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Tipton County, TN</w:t>
      </w:r>
    </w:p>
    <w:p>
      <w:pPr>
        <w:spacing w:after="120" w:before="0"/>
      </w:pPr>
      <w:r>
        <w:rPr>
          <w:color w:val="555555"/>
          <w:sz w:val="24"/>
        </w:rPr>
        <w:t>Risk-assessment baseline packet</w:t>
      </w:r>
    </w:p>
    <w:p>
      <w:pPr>
        <w:spacing w:after="120" w:before="0"/>
      </w:pPr>
      <w:r>
        <w:rPr>
          <w:b/>
          <w:sz w:val="18"/>
        </w:rPr>
        <w:t xml:space="preserve">County FIPS: </w:t>
      </w:r>
      <w:r>
        <w:rPr>
          <w:sz w:val="18"/>
        </w:rPr>
        <w:t>47167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2027-01-05. Plan: Tipton County (FEMA plan 107809), approved 2022-01-06.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2022-01-06: 9 new hazard declarations (7 incidents) and 157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($13,379,465 a year), Tornado ($7,093,786) and Inland Flooding ($5,732,835).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47167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2027-01-05</w:t>
      </w:r>
    </w:p>
    <w:p>
      <w:pPr>
        <w:keepNext/>
        <w:spacing w:after="40" w:before="0"/>
      </w:pPr>
      <w:r>
        <w:rPr>
          <w:b/>
        </w:rPr>
        <w:t xml:space="preserve">Plan: </w:t>
      </w:r>
      <w:r>
        <w:rPr/>
        <w:t>Tipton County (FEMA plan 107809)</w:t>
      </w:r>
    </w:p>
    <w:p>
      <w:pPr>
        <w:keepNext/>
        <w:spacing w:after="40" w:before="0"/>
      </w:pPr>
      <w:r>
        <w:rPr>
          <w:b/>
        </w:rPr>
        <w:t xml:space="preserve">Approved: </w:t>
      </w:r>
      <w:r>
        <w:rPr/>
        <w:t>2022-01-06</w:t>
      </w:r>
    </w:p>
    <w:p>
      <w:pPr>
        <w:keepNext/>
        <w:spacing w:after="40" w:before="0"/>
      </w:pPr>
      <w:r>
        <w:rPr>
          <w:b/>
        </w:rPr>
        <w:t xml:space="preserve">Days to expiry: </w:t>
      </w:r>
      <w:r>
        <w:rPr/>
        <w:t>97</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9 new hazard declarations (7 incidents): DR-4645-TN (Severe Winter Storm), DR-4701-TN (Severe Storms, Straight-Line Winds, and Tornadoes), DR-4712-TN (Severe Storms, Straight-Line Winds, and Tornado), DR-4729-TN (Severe Storms and Straight-Line Winds), DR-4735-TN (Severe Storms and Straight-Line Winds), EM-3625-TN (Severe Storms, Straight-Line Winds, Tornadoes, and Flooding), DR-4878-TN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6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7"/>
        <w:gridCol w:w="1538"/>
        <w:gridCol w:w="2917"/>
        <w:gridCol w:w="3311"/>
        <w:gridCol w:w="1144"/>
        <w:gridCol w:w="1144"/>
        <w:gridCol w:w="986"/>
        <w:gridCol w:w="1435"/>
      </w:tblGrid>
      <w:tr>
        <w:trPr>
          <w:cantSplit/>
          <w:tblHeader/>
        </w:trPr>
        <w:tc>
          <w:tcPr>
            <w:tcW w:type="dxa" w:w="1637"/>
            <w:shd w:val="clear" w:color="auto" w:fill="E8E8E8"/>
          </w:tcPr>
          <w:p>
            <w:pPr>
              <w:spacing w:after="0"/>
              <w:jc w:val="left"/>
            </w:pPr>
            <w:r>
              <w:rPr>
                <w:b/>
                <w:sz w:val="16"/>
              </w:rPr>
              <w:t>Jurisdiction</w:t>
            </w:r>
          </w:p>
        </w:tc>
        <w:tc>
          <w:tcPr>
            <w:tcW w:type="dxa" w:w="1538"/>
            <w:shd w:val="clear" w:color="auto" w:fill="E8E8E8"/>
          </w:tcPr>
          <w:p>
            <w:pPr>
              <w:spacing w:after="0"/>
              <w:jc w:val="left"/>
            </w:pPr>
            <w:r>
              <w:rPr>
                <w:b/>
                <w:sz w:val="16"/>
              </w:rPr>
              <w:t>Type</w:t>
            </w:r>
          </w:p>
        </w:tc>
        <w:tc>
          <w:tcPr>
            <w:tcW w:type="dxa" w:w="2917"/>
            <w:shd w:val="clear" w:color="auto" w:fill="E8E8E8"/>
          </w:tcPr>
          <w:p>
            <w:pPr>
              <w:spacing w:after="0"/>
              <w:jc w:val="left"/>
            </w:pPr>
            <w:r>
              <w:rPr>
                <w:b/>
                <w:sz w:val="16"/>
              </w:rPr>
              <w:t>Status</w:t>
            </w:r>
          </w:p>
        </w:tc>
        <w:tc>
          <w:tcPr>
            <w:tcW w:type="dxa" w:w="3311"/>
            <w:shd w:val="clear" w:color="auto" w:fill="E8E8E8"/>
          </w:tcPr>
          <w:p>
            <w:pPr>
              <w:spacing w:after="0"/>
              <w:jc w:val="left"/>
            </w:pPr>
            <w:r>
              <w:rPr>
                <w:b/>
                <w:sz w:val="16"/>
              </w:rPr>
              <w:t>Plan</w:t>
            </w:r>
          </w:p>
        </w:tc>
        <w:tc>
          <w:tcPr>
            <w:tcW w:type="dxa" w:w="1144"/>
            <w:shd w:val="clear" w:color="auto" w:fill="E8E8E8"/>
          </w:tcPr>
          <w:p>
            <w:pPr>
              <w:spacing w:after="0"/>
              <w:jc w:val="left"/>
            </w:pPr>
            <w:r>
              <w:rPr>
                <w:b/>
                <w:sz w:val="16"/>
              </w:rPr>
              <w:t>Approved</w:t>
            </w:r>
          </w:p>
        </w:tc>
        <w:tc>
          <w:tcPr>
            <w:tcW w:type="dxa" w:w="1144"/>
            <w:shd w:val="clear" w:color="auto" w:fill="E8E8E8"/>
          </w:tcPr>
          <w:p>
            <w:pPr>
              <w:spacing w:after="0"/>
              <w:jc w:val="left"/>
            </w:pPr>
            <w:r>
              <w:rPr>
                <w:b/>
                <w:sz w:val="16"/>
              </w:rPr>
              <w:t>Expires</w:t>
            </w:r>
          </w:p>
        </w:tc>
        <w:tc>
          <w:tcPr>
            <w:tcW w:type="dxa" w:w="98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35"/>
            <w:shd w:val="clear" w:color="auto" w:fill="E8E8E8"/>
          </w:tcPr>
          <w:p>
            <w:pPr>
              <w:spacing w:after="0"/>
              <w:jc w:val="left"/>
            </w:pPr>
            <w:r>
              <w:rPr>
                <w:b/>
                <w:sz w:val="16"/>
              </w:rPr>
              <w:t>Notes</w:t>
            </w:r>
          </w:p>
        </w:tc>
      </w:tr>
      <w:tr>
        <w:trPr>
          <w:cantSplit/>
        </w:trPr>
        <w:tc>
          <w:tcPr>
            <w:tcW w:type="dxa" w:w="1637"/>
          </w:tcPr>
          <w:p>
            <w:pPr>
              <w:spacing w:after="0"/>
              <w:jc w:val="left"/>
            </w:pPr>
            <w:r>
              <w:rPr>
                <w:sz w:val="16"/>
              </w:rPr>
              <w:t>Tipton County (unincorporated area)</w:t>
            </w:r>
          </w:p>
        </w:tc>
        <w:tc>
          <w:tcPr>
            <w:tcW w:type="dxa" w:w="1538"/>
          </w:tcPr>
          <w:p>
            <w:pPr>
              <w:spacing w:after="0"/>
              <w:jc w:val="left"/>
            </w:pPr>
            <w:r>
              <w:rPr>
                <w:sz w:val="16"/>
              </w:rPr>
              <w:t>Unincorporated</w:t>
            </w:r>
          </w:p>
        </w:tc>
        <w:tc>
          <w:tcPr>
            <w:tcW w:type="dxa" w:w="2917"/>
          </w:tcPr>
          <w:p>
            <w:pPr>
              <w:spacing w:after="0"/>
              <w:jc w:val="left"/>
            </w:pPr>
            <w:r>
              <w:rPr>
                <w:sz w:val="16"/>
              </w:rPr>
              <w:t>Approved, expires 2027-01-05</w:t>
            </w:r>
          </w:p>
        </w:tc>
        <w:tc>
          <w:tcPr>
            <w:tcW w:type="dxa" w:w="3311"/>
          </w:tcPr>
          <w:p>
            <w:pPr>
              <w:spacing w:after="0"/>
              <w:jc w:val="left"/>
            </w:pPr>
            <w:r>
              <w:rPr>
                <w:sz w:val="16"/>
              </w:rPr>
              <w:t>Tipton County (FEMA plan 107809)</w:t>
            </w:r>
          </w:p>
        </w:tc>
        <w:tc>
          <w:tcPr>
            <w:tcW w:type="dxa" w:w="1144"/>
          </w:tcPr>
          <w:p>
            <w:pPr>
              <w:spacing w:after="0"/>
              <w:jc w:val="left"/>
            </w:pPr>
            <w:r>
              <w:rPr>
                <w:sz w:val="16"/>
              </w:rPr>
              <w:t>2022-01-06</w:t>
            </w:r>
          </w:p>
        </w:tc>
        <w:tc>
          <w:tcPr>
            <w:tcW w:type="dxa" w:w="1144"/>
          </w:tcPr>
          <w:p>
            <w:pPr>
              <w:spacing w:after="0"/>
              <w:jc w:val="left"/>
            </w:pPr>
            <w:r>
              <w:rPr>
                <w:sz w:val="16"/>
              </w:rPr>
              <w:t>2027-01-05</w:t>
            </w:r>
          </w:p>
        </w:tc>
        <w:tc>
          <w:tcPr>
            <w:tcW w:type="dxa" w:w="986"/>
          </w:tcPr>
          <w:p>
            <w:pPr>
              <w:spacing w:after="0"/>
              <w:jc w:val="right"/>
            </w:pPr>
            <w:r>
              <w:rPr>
                <w:sz w:val="16"/>
              </w:rPr>
              <w:t>97</w:t>
            </w:r>
          </w:p>
        </w:tc>
        <w:tc>
          <w:tcPr>
            <w:tcW w:type="dxa" w:w="1435"/>
          </w:tcPr>
          <w:p>
            <w:pPr>
              <w:spacing w:after="0"/>
              <w:jc w:val="left"/>
            </w:pPr>
          </w:p>
        </w:tc>
      </w:tr>
      <w:tr>
        <w:trPr>
          <w:cantSplit/>
        </w:trPr>
        <w:tc>
          <w:tcPr>
            <w:tcW w:type="dxa" w:w="1637"/>
          </w:tcPr>
          <w:p>
            <w:pPr>
              <w:spacing w:after="0"/>
              <w:jc w:val="left"/>
            </w:pPr>
            <w:r>
              <w:rPr>
                <w:sz w:val="16"/>
              </w:rPr>
              <w:t>Atoka town</w:t>
            </w:r>
          </w:p>
        </w:tc>
        <w:tc>
          <w:tcPr>
            <w:tcW w:type="dxa" w:w="1538"/>
          </w:tcPr>
          <w:p>
            <w:pPr>
              <w:spacing w:after="0"/>
              <w:jc w:val="left"/>
            </w:pPr>
            <w:r>
              <w:rPr>
                <w:sz w:val="16"/>
              </w:rPr>
              <w:t>Town</w:t>
            </w:r>
          </w:p>
        </w:tc>
        <w:tc>
          <w:tcPr>
            <w:tcW w:type="dxa" w:w="2917"/>
          </w:tcPr>
          <w:p>
            <w:pPr>
              <w:spacing w:after="0"/>
              <w:jc w:val="left"/>
            </w:pPr>
            <w:r>
              <w:rPr>
                <w:sz w:val="16"/>
              </w:rPr>
              <w:t>Approved, expires 2027-01-05</w:t>
            </w:r>
          </w:p>
        </w:tc>
        <w:tc>
          <w:tcPr>
            <w:tcW w:type="dxa" w:w="3311"/>
          </w:tcPr>
          <w:p>
            <w:pPr>
              <w:spacing w:after="0"/>
              <w:jc w:val="left"/>
            </w:pPr>
            <w:r>
              <w:rPr>
                <w:sz w:val="16"/>
              </w:rPr>
              <w:t>Tipton County (FEMA plan 107809)</w:t>
            </w:r>
          </w:p>
        </w:tc>
        <w:tc>
          <w:tcPr>
            <w:tcW w:type="dxa" w:w="1144"/>
          </w:tcPr>
          <w:p>
            <w:pPr>
              <w:spacing w:after="0"/>
              <w:jc w:val="left"/>
            </w:pPr>
            <w:r>
              <w:rPr>
                <w:sz w:val="16"/>
              </w:rPr>
              <w:t>2022-01-06</w:t>
            </w:r>
          </w:p>
        </w:tc>
        <w:tc>
          <w:tcPr>
            <w:tcW w:type="dxa" w:w="1144"/>
          </w:tcPr>
          <w:p>
            <w:pPr>
              <w:spacing w:after="0"/>
              <w:jc w:val="left"/>
            </w:pPr>
            <w:r>
              <w:rPr>
                <w:sz w:val="16"/>
              </w:rPr>
              <w:t>2027-01-05</w:t>
            </w:r>
          </w:p>
        </w:tc>
        <w:tc>
          <w:tcPr>
            <w:tcW w:type="dxa" w:w="986"/>
          </w:tcPr>
          <w:p>
            <w:pPr>
              <w:spacing w:after="0"/>
              <w:jc w:val="right"/>
            </w:pPr>
            <w:r>
              <w:rPr>
                <w:sz w:val="16"/>
              </w:rPr>
              <w:t>97</w:t>
            </w:r>
          </w:p>
        </w:tc>
        <w:tc>
          <w:tcPr>
            <w:tcW w:type="dxa" w:w="1435"/>
          </w:tcPr>
          <w:p>
            <w:pPr>
              <w:spacing w:after="0"/>
              <w:jc w:val="left"/>
            </w:pPr>
          </w:p>
        </w:tc>
      </w:tr>
      <w:tr>
        <w:trPr>
          <w:cantSplit/>
        </w:trPr>
        <w:tc>
          <w:tcPr>
            <w:tcW w:type="dxa" w:w="1637"/>
          </w:tcPr>
          <w:p>
            <w:pPr>
              <w:spacing w:after="0"/>
              <w:jc w:val="left"/>
            </w:pPr>
            <w:r>
              <w:rPr>
                <w:sz w:val="16"/>
              </w:rPr>
              <w:t>Brighton town</w:t>
            </w:r>
          </w:p>
        </w:tc>
        <w:tc>
          <w:tcPr>
            <w:tcW w:type="dxa" w:w="1538"/>
          </w:tcPr>
          <w:p>
            <w:pPr>
              <w:spacing w:after="0"/>
              <w:jc w:val="left"/>
            </w:pPr>
            <w:r>
              <w:rPr>
                <w:sz w:val="16"/>
              </w:rPr>
              <w:t>Town</w:t>
            </w:r>
          </w:p>
        </w:tc>
        <w:tc>
          <w:tcPr>
            <w:tcW w:type="dxa" w:w="2917"/>
          </w:tcPr>
          <w:p>
            <w:pPr>
              <w:spacing w:after="0"/>
              <w:jc w:val="left"/>
            </w:pPr>
            <w:r>
              <w:rPr>
                <w:sz w:val="16"/>
              </w:rPr>
              <w:t>Approved, expires 2027-01-05</w:t>
            </w:r>
          </w:p>
        </w:tc>
        <w:tc>
          <w:tcPr>
            <w:tcW w:type="dxa" w:w="3311"/>
          </w:tcPr>
          <w:p>
            <w:pPr>
              <w:spacing w:after="0"/>
              <w:jc w:val="left"/>
            </w:pPr>
            <w:r>
              <w:rPr>
                <w:sz w:val="16"/>
              </w:rPr>
              <w:t>Tipton County (FEMA plan 107809)</w:t>
            </w:r>
          </w:p>
        </w:tc>
        <w:tc>
          <w:tcPr>
            <w:tcW w:type="dxa" w:w="1144"/>
          </w:tcPr>
          <w:p>
            <w:pPr>
              <w:spacing w:after="0"/>
              <w:jc w:val="left"/>
            </w:pPr>
            <w:r>
              <w:rPr>
                <w:sz w:val="16"/>
              </w:rPr>
              <w:t>2022-01-06</w:t>
            </w:r>
          </w:p>
        </w:tc>
        <w:tc>
          <w:tcPr>
            <w:tcW w:type="dxa" w:w="1144"/>
          </w:tcPr>
          <w:p>
            <w:pPr>
              <w:spacing w:after="0"/>
              <w:jc w:val="left"/>
            </w:pPr>
            <w:r>
              <w:rPr>
                <w:sz w:val="16"/>
              </w:rPr>
              <w:t>2027-01-05</w:t>
            </w:r>
          </w:p>
        </w:tc>
        <w:tc>
          <w:tcPr>
            <w:tcW w:type="dxa" w:w="986"/>
          </w:tcPr>
          <w:p>
            <w:pPr>
              <w:spacing w:after="0"/>
              <w:jc w:val="right"/>
            </w:pPr>
            <w:r>
              <w:rPr>
                <w:sz w:val="16"/>
              </w:rPr>
              <w:t>97</w:t>
            </w:r>
          </w:p>
        </w:tc>
        <w:tc>
          <w:tcPr>
            <w:tcW w:type="dxa" w:w="1435"/>
          </w:tcPr>
          <w:p>
            <w:pPr>
              <w:spacing w:after="0"/>
              <w:jc w:val="left"/>
            </w:pPr>
          </w:p>
        </w:tc>
      </w:tr>
      <w:tr>
        <w:trPr>
          <w:cantSplit/>
        </w:trPr>
        <w:tc>
          <w:tcPr>
            <w:tcW w:type="dxa" w:w="1637"/>
          </w:tcPr>
          <w:p>
            <w:pPr>
              <w:spacing w:after="0"/>
              <w:jc w:val="left"/>
            </w:pPr>
            <w:r>
              <w:rPr>
                <w:sz w:val="16"/>
              </w:rPr>
              <w:t>Burlison town</w:t>
            </w:r>
          </w:p>
        </w:tc>
        <w:tc>
          <w:tcPr>
            <w:tcW w:type="dxa" w:w="1538"/>
          </w:tcPr>
          <w:p>
            <w:pPr>
              <w:spacing w:after="0"/>
              <w:jc w:val="left"/>
            </w:pPr>
            <w:r>
              <w:rPr>
                <w:sz w:val="16"/>
              </w:rPr>
              <w:t>Town</w:t>
            </w:r>
          </w:p>
        </w:tc>
        <w:tc>
          <w:tcPr>
            <w:tcW w:type="dxa" w:w="2917"/>
          </w:tcPr>
          <w:p>
            <w:pPr>
              <w:spacing w:after="0"/>
              <w:jc w:val="left"/>
            </w:pPr>
            <w:r>
              <w:rPr>
                <w:sz w:val="16"/>
              </w:rPr>
              <w:t>Approved, expires 2027-01-05</w:t>
            </w:r>
          </w:p>
        </w:tc>
        <w:tc>
          <w:tcPr>
            <w:tcW w:type="dxa" w:w="3311"/>
          </w:tcPr>
          <w:p>
            <w:pPr>
              <w:spacing w:after="0"/>
              <w:jc w:val="left"/>
            </w:pPr>
            <w:r>
              <w:rPr>
                <w:sz w:val="16"/>
              </w:rPr>
              <w:t>Tipton County (FEMA plan 107809)</w:t>
            </w:r>
          </w:p>
        </w:tc>
        <w:tc>
          <w:tcPr>
            <w:tcW w:type="dxa" w:w="1144"/>
          </w:tcPr>
          <w:p>
            <w:pPr>
              <w:spacing w:after="0"/>
              <w:jc w:val="left"/>
            </w:pPr>
            <w:r>
              <w:rPr>
                <w:sz w:val="16"/>
              </w:rPr>
              <w:t>2022-01-06</w:t>
            </w:r>
          </w:p>
        </w:tc>
        <w:tc>
          <w:tcPr>
            <w:tcW w:type="dxa" w:w="1144"/>
          </w:tcPr>
          <w:p>
            <w:pPr>
              <w:spacing w:after="0"/>
              <w:jc w:val="left"/>
            </w:pPr>
            <w:r>
              <w:rPr>
                <w:sz w:val="16"/>
              </w:rPr>
              <w:t>2027-01-05</w:t>
            </w:r>
          </w:p>
        </w:tc>
        <w:tc>
          <w:tcPr>
            <w:tcW w:type="dxa" w:w="986"/>
          </w:tcPr>
          <w:p>
            <w:pPr>
              <w:spacing w:after="0"/>
              <w:jc w:val="right"/>
            </w:pPr>
            <w:r>
              <w:rPr>
                <w:sz w:val="16"/>
              </w:rPr>
              <w:t>97</w:t>
            </w:r>
          </w:p>
        </w:tc>
        <w:tc>
          <w:tcPr>
            <w:tcW w:type="dxa" w:w="1435"/>
          </w:tcPr>
          <w:p>
            <w:pPr>
              <w:spacing w:after="0"/>
              <w:jc w:val="left"/>
            </w:pPr>
          </w:p>
        </w:tc>
      </w:tr>
      <w:tr>
        <w:trPr>
          <w:cantSplit/>
        </w:trPr>
        <w:tc>
          <w:tcPr>
            <w:tcW w:type="dxa" w:w="1637"/>
          </w:tcPr>
          <w:p>
            <w:pPr>
              <w:spacing w:after="0"/>
              <w:jc w:val="left"/>
            </w:pPr>
            <w:r>
              <w:rPr>
                <w:sz w:val="16"/>
              </w:rPr>
              <w:t>Covington city</w:t>
            </w:r>
          </w:p>
        </w:tc>
        <w:tc>
          <w:tcPr>
            <w:tcW w:type="dxa" w:w="1538"/>
          </w:tcPr>
          <w:p>
            <w:pPr>
              <w:spacing w:after="0"/>
              <w:jc w:val="left"/>
            </w:pPr>
            <w:r>
              <w:rPr>
                <w:sz w:val="16"/>
              </w:rPr>
              <w:t>City</w:t>
            </w:r>
          </w:p>
        </w:tc>
        <w:tc>
          <w:tcPr>
            <w:tcW w:type="dxa" w:w="2917"/>
          </w:tcPr>
          <w:p>
            <w:pPr>
              <w:spacing w:after="0"/>
              <w:jc w:val="left"/>
            </w:pPr>
            <w:r>
              <w:rPr>
                <w:sz w:val="16"/>
              </w:rPr>
              <w:t>Approved, expires 2027-01-05</w:t>
            </w:r>
          </w:p>
        </w:tc>
        <w:tc>
          <w:tcPr>
            <w:tcW w:type="dxa" w:w="3311"/>
          </w:tcPr>
          <w:p>
            <w:pPr>
              <w:spacing w:after="0"/>
              <w:jc w:val="left"/>
            </w:pPr>
            <w:r>
              <w:rPr>
                <w:sz w:val="16"/>
              </w:rPr>
              <w:t>Tipton County (FEMA plan 107809)</w:t>
            </w:r>
          </w:p>
        </w:tc>
        <w:tc>
          <w:tcPr>
            <w:tcW w:type="dxa" w:w="1144"/>
          </w:tcPr>
          <w:p>
            <w:pPr>
              <w:spacing w:after="0"/>
              <w:jc w:val="left"/>
            </w:pPr>
            <w:r>
              <w:rPr>
                <w:sz w:val="16"/>
              </w:rPr>
              <w:t>2022-01-06</w:t>
            </w:r>
          </w:p>
        </w:tc>
        <w:tc>
          <w:tcPr>
            <w:tcW w:type="dxa" w:w="1144"/>
          </w:tcPr>
          <w:p>
            <w:pPr>
              <w:spacing w:after="0"/>
              <w:jc w:val="left"/>
            </w:pPr>
            <w:r>
              <w:rPr>
                <w:sz w:val="16"/>
              </w:rPr>
              <w:t>2027-01-05</w:t>
            </w:r>
          </w:p>
        </w:tc>
        <w:tc>
          <w:tcPr>
            <w:tcW w:type="dxa" w:w="986"/>
          </w:tcPr>
          <w:p>
            <w:pPr>
              <w:spacing w:after="0"/>
              <w:jc w:val="right"/>
            </w:pPr>
            <w:r>
              <w:rPr>
                <w:sz w:val="16"/>
              </w:rPr>
              <w:t>97</w:t>
            </w:r>
          </w:p>
        </w:tc>
        <w:tc>
          <w:tcPr>
            <w:tcW w:type="dxa" w:w="1435"/>
          </w:tcPr>
          <w:p>
            <w:pPr>
              <w:spacing w:after="0"/>
              <w:jc w:val="left"/>
            </w:pPr>
          </w:p>
        </w:tc>
      </w:tr>
      <w:tr>
        <w:trPr>
          <w:cantSplit/>
        </w:trPr>
        <w:tc>
          <w:tcPr>
            <w:tcW w:type="dxa" w:w="1637"/>
          </w:tcPr>
          <w:p>
            <w:pPr>
              <w:spacing w:after="0"/>
              <w:jc w:val="left"/>
            </w:pPr>
            <w:r>
              <w:rPr>
                <w:sz w:val="16"/>
              </w:rPr>
              <w:t>Garland town</w:t>
            </w:r>
          </w:p>
        </w:tc>
        <w:tc>
          <w:tcPr>
            <w:tcW w:type="dxa" w:w="1538"/>
          </w:tcPr>
          <w:p>
            <w:pPr>
              <w:spacing w:after="0"/>
              <w:jc w:val="left"/>
            </w:pPr>
            <w:r>
              <w:rPr>
                <w:sz w:val="16"/>
              </w:rPr>
              <w:t>Town</w:t>
            </w:r>
          </w:p>
        </w:tc>
        <w:tc>
          <w:tcPr>
            <w:tcW w:type="dxa" w:w="2917"/>
          </w:tcPr>
          <w:p>
            <w:pPr>
              <w:spacing w:after="0"/>
              <w:jc w:val="left"/>
            </w:pPr>
            <w:r>
              <w:rPr>
                <w:sz w:val="16"/>
              </w:rPr>
              <w:t>Approved, expires 2027-01-05</w:t>
            </w:r>
          </w:p>
        </w:tc>
        <w:tc>
          <w:tcPr>
            <w:tcW w:type="dxa" w:w="3311"/>
          </w:tcPr>
          <w:p>
            <w:pPr>
              <w:spacing w:after="0"/>
              <w:jc w:val="left"/>
            </w:pPr>
            <w:r>
              <w:rPr>
                <w:sz w:val="16"/>
              </w:rPr>
              <w:t>Tipton County (FEMA plan 107809)</w:t>
            </w:r>
          </w:p>
        </w:tc>
        <w:tc>
          <w:tcPr>
            <w:tcW w:type="dxa" w:w="1144"/>
          </w:tcPr>
          <w:p>
            <w:pPr>
              <w:spacing w:after="0"/>
              <w:jc w:val="left"/>
            </w:pPr>
            <w:r>
              <w:rPr>
                <w:sz w:val="16"/>
              </w:rPr>
              <w:t>2022-01-06</w:t>
            </w:r>
          </w:p>
        </w:tc>
        <w:tc>
          <w:tcPr>
            <w:tcW w:type="dxa" w:w="1144"/>
          </w:tcPr>
          <w:p>
            <w:pPr>
              <w:spacing w:after="0"/>
              <w:jc w:val="left"/>
            </w:pPr>
            <w:r>
              <w:rPr>
                <w:sz w:val="16"/>
              </w:rPr>
              <w:t>2027-01-05</w:t>
            </w:r>
          </w:p>
        </w:tc>
        <w:tc>
          <w:tcPr>
            <w:tcW w:type="dxa" w:w="986"/>
          </w:tcPr>
          <w:p>
            <w:pPr>
              <w:spacing w:after="0"/>
              <w:jc w:val="right"/>
            </w:pPr>
            <w:r>
              <w:rPr>
                <w:sz w:val="16"/>
              </w:rPr>
              <w:t>97</w:t>
            </w:r>
          </w:p>
        </w:tc>
        <w:tc>
          <w:tcPr>
            <w:tcW w:type="dxa" w:w="1435"/>
          </w:tcPr>
          <w:p>
            <w:pPr>
              <w:spacing w:after="0"/>
              <w:jc w:val="left"/>
            </w:pPr>
          </w:p>
        </w:tc>
      </w:tr>
      <w:tr>
        <w:trPr>
          <w:cantSplit/>
        </w:trPr>
        <w:tc>
          <w:tcPr>
            <w:tcW w:type="dxa" w:w="1637"/>
          </w:tcPr>
          <w:p>
            <w:pPr>
              <w:spacing w:after="0"/>
              <w:jc w:val="left"/>
            </w:pPr>
            <w:r>
              <w:rPr>
                <w:sz w:val="16"/>
              </w:rPr>
              <w:t>Gilt Edge city</w:t>
            </w:r>
          </w:p>
        </w:tc>
        <w:tc>
          <w:tcPr>
            <w:tcW w:type="dxa" w:w="1538"/>
          </w:tcPr>
          <w:p>
            <w:pPr>
              <w:spacing w:after="0"/>
              <w:jc w:val="left"/>
            </w:pPr>
            <w:r>
              <w:rPr>
                <w:sz w:val="16"/>
              </w:rPr>
              <w:t>City</w:t>
            </w:r>
          </w:p>
        </w:tc>
        <w:tc>
          <w:tcPr>
            <w:tcW w:type="dxa" w:w="2917"/>
          </w:tcPr>
          <w:p>
            <w:pPr>
              <w:spacing w:after="0"/>
              <w:jc w:val="left"/>
            </w:pPr>
            <w:r>
              <w:rPr>
                <w:sz w:val="16"/>
              </w:rPr>
              <w:t>Approved, expires 2027-01-05</w:t>
            </w:r>
          </w:p>
        </w:tc>
        <w:tc>
          <w:tcPr>
            <w:tcW w:type="dxa" w:w="3311"/>
          </w:tcPr>
          <w:p>
            <w:pPr>
              <w:spacing w:after="0"/>
              <w:jc w:val="left"/>
            </w:pPr>
            <w:r>
              <w:rPr>
                <w:sz w:val="16"/>
              </w:rPr>
              <w:t>Tipton County (FEMA plan 107809)</w:t>
            </w:r>
          </w:p>
        </w:tc>
        <w:tc>
          <w:tcPr>
            <w:tcW w:type="dxa" w:w="1144"/>
          </w:tcPr>
          <w:p>
            <w:pPr>
              <w:spacing w:after="0"/>
              <w:jc w:val="left"/>
            </w:pPr>
            <w:r>
              <w:rPr>
                <w:sz w:val="16"/>
              </w:rPr>
              <w:t>2022-01-06</w:t>
            </w:r>
          </w:p>
        </w:tc>
        <w:tc>
          <w:tcPr>
            <w:tcW w:type="dxa" w:w="1144"/>
          </w:tcPr>
          <w:p>
            <w:pPr>
              <w:spacing w:after="0"/>
              <w:jc w:val="left"/>
            </w:pPr>
            <w:r>
              <w:rPr>
                <w:sz w:val="16"/>
              </w:rPr>
              <w:t>2027-01-05</w:t>
            </w:r>
          </w:p>
        </w:tc>
        <w:tc>
          <w:tcPr>
            <w:tcW w:type="dxa" w:w="986"/>
          </w:tcPr>
          <w:p>
            <w:pPr>
              <w:spacing w:after="0"/>
              <w:jc w:val="right"/>
            </w:pPr>
            <w:r>
              <w:rPr>
                <w:sz w:val="16"/>
              </w:rPr>
              <w:t>97</w:t>
            </w:r>
          </w:p>
        </w:tc>
        <w:tc>
          <w:tcPr>
            <w:tcW w:type="dxa" w:w="1435"/>
          </w:tcPr>
          <w:p>
            <w:pPr>
              <w:spacing w:after="0"/>
              <w:jc w:val="left"/>
            </w:pPr>
          </w:p>
        </w:tc>
      </w:tr>
      <w:tr>
        <w:trPr>
          <w:cantSplit/>
        </w:trPr>
        <w:tc>
          <w:tcPr>
            <w:tcW w:type="dxa" w:w="1637"/>
          </w:tcPr>
          <w:p>
            <w:pPr>
              <w:spacing w:after="0"/>
              <w:jc w:val="left"/>
            </w:pPr>
            <w:r>
              <w:rPr>
                <w:sz w:val="16"/>
              </w:rPr>
              <w:t>Mason town</w:t>
            </w:r>
          </w:p>
        </w:tc>
        <w:tc>
          <w:tcPr>
            <w:tcW w:type="dxa" w:w="1538"/>
          </w:tcPr>
          <w:p>
            <w:pPr>
              <w:spacing w:after="0"/>
              <w:jc w:val="left"/>
            </w:pPr>
            <w:r>
              <w:rPr>
                <w:sz w:val="16"/>
              </w:rPr>
              <w:t>Town</w:t>
            </w:r>
          </w:p>
        </w:tc>
        <w:tc>
          <w:tcPr>
            <w:tcW w:type="dxa" w:w="2917"/>
          </w:tcPr>
          <w:p>
            <w:pPr>
              <w:spacing w:after="0"/>
              <w:jc w:val="left"/>
            </w:pPr>
            <w:r>
              <w:rPr>
                <w:sz w:val="16"/>
              </w:rPr>
              <w:t>Approved, expires 2027-01-05</w:t>
            </w:r>
          </w:p>
        </w:tc>
        <w:tc>
          <w:tcPr>
            <w:tcW w:type="dxa" w:w="3311"/>
          </w:tcPr>
          <w:p>
            <w:pPr>
              <w:spacing w:after="0"/>
              <w:jc w:val="left"/>
            </w:pPr>
            <w:r>
              <w:rPr>
                <w:sz w:val="16"/>
              </w:rPr>
              <w:t>Tipton County (FEMA plan 107809)</w:t>
            </w:r>
          </w:p>
        </w:tc>
        <w:tc>
          <w:tcPr>
            <w:tcW w:type="dxa" w:w="1144"/>
          </w:tcPr>
          <w:p>
            <w:pPr>
              <w:spacing w:after="0"/>
              <w:jc w:val="left"/>
            </w:pPr>
            <w:r>
              <w:rPr>
                <w:sz w:val="16"/>
              </w:rPr>
              <w:t>2022-01-06</w:t>
            </w:r>
          </w:p>
        </w:tc>
        <w:tc>
          <w:tcPr>
            <w:tcW w:type="dxa" w:w="1144"/>
          </w:tcPr>
          <w:p>
            <w:pPr>
              <w:spacing w:after="0"/>
              <w:jc w:val="left"/>
            </w:pPr>
            <w:r>
              <w:rPr>
                <w:sz w:val="16"/>
              </w:rPr>
              <w:t>2027-01-05</w:t>
            </w:r>
          </w:p>
        </w:tc>
        <w:tc>
          <w:tcPr>
            <w:tcW w:type="dxa" w:w="986"/>
          </w:tcPr>
          <w:p>
            <w:pPr>
              <w:spacing w:after="0"/>
              <w:jc w:val="right"/>
            </w:pPr>
            <w:r>
              <w:rPr>
                <w:sz w:val="16"/>
              </w:rPr>
              <w:t>97</w:t>
            </w:r>
          </w:p>
        </w:tc>
        <w:tc>
          <w:tcPr>
            <w:tcW w:type="dxa" w:w="1435"/>
          </w:tcPr>
          <w:p>
            <w:pPr>
              <w:spacing w:after="0"/>
              <w:jc w:val="left"/>
            </w:pPr>
          </w:p>
        </w:tc>
      </w:tr>
      <w:tr>
        <w:trPr>
          <w:cantSplit/>
        </w:trPr>
        <w:tc>
          <w:tcPr>
            <w:tcW w:type="dxa" w:w="1637"/>
          </w:tcPr>
          <w:p>
            <w:pPr>
              <w:spacing w:after="0"/>
              <w:jc w:val="left"/>
            </w:pPr>
            <w:r>
              <w:rPr>
                <w:sz w:val="16"/>
              </w:rPr>
              <w:t>Munford city</w:t>
            </w:r>
          </w:p>
        </w:tc>
        <w:tc>
          <w:tcPr>
            <w:tcW w:type="dxa" w:w="1538"/>
          </w:tcPr>
          <w:p>
            <w:pPr>
              <w:spacing w:after="0"/>
              <w:jc w:val="left"/>
            </w:pPr>
            <w:r>
              <w:rPr>
                <w:sz w:val="16"/>
              </w:rPr>
              <w:t>City</w:t>
            </w:r>
          </w:p>
        </w:tc>
        <w:tc>
          <w:tcPr>
            <w:tcW w:type="dxa" w:w="2917"/>
          </w:tcPr>
          <w:p>
            <w:pPr>
              <w:spacing w:after="0"/>
              <w:jc w:val="left"/>
            </w:pPr>
            <w:r>
              <w:rPr>
                <w:sz w:val="16"/>
              </w:rPr>
              <w:t>Approved, expires 2027-01-05</w:t>
            </w:r>
          </w:p>
        </w:tc>
        <w:tc>
          <w:tcPr>
            <w:tcW w:type="dxa" w:w="3311"/>
          </w:tcPr>
          <w:p>
            <w:pPr>
              <w:spacing w:after="0"/>
              <w:jc w:val="left"/>
            </w:pPr>
            <w:r>
              <w:rPr>
                <w:sz w:val="16"/>
              </w:rPr>
              <w:t>Tipton County (FEMA plan 107809)</w:t>
            </w:r>
          </w:p>
        </w:tc>
        <w:tc>
          <w:tcPr>
            <w:tcW w:type="dxa" w:w="1144"/>
          </w:tcPr>
          <w:p>
            <w:pPr>
              <w:spacing w:after="0"/>
              <w:jc w:val="left"/>
            </w:pPr>
            <w:r>
              <w:rPr>
                <w:sz w:val="16"/>
              </w:rPr>
              <w:t>2022-01-06</w:t>
            </w:r>
          </w:p>
        </w:tc>
        <w:tc>
          <w:tcPr>
            <w:tcW w:type="dxa" w:w="1144"/>
          </w:tcPr>
          <w:p>
            <w:pPr>
              <w:spacing w:after="0"/>
              <w:jc w:val="left"/>
            </w:pPr>
            <w:r>
              <w:rPr>
                <w:sz w:val="16"/>
              </w:rPr>
              <w:t>2027-01-05</w:t>
            </w:r>
          </w:p>
        </w:tc>
        <w:tc>
          <w:tcPr>
            <w:tcW w:type="dxa" w:w="986"/>
          </w:tcPr>
          <w:p>
            <w:pPr>
              <w:spacing w:after="0"/>
              <w:jc w:val="right"/>
            </w:pPr>
            <w:r>
              <w:rPr>
                <w:sz w:val="16"/>
              </w:rPr>
              <w:t>97</w:t>
            </w:r>
          </w:p>
        </w:tc>
        <w:tc>
          <w:tcPr>
            <w:tcW w:type="dxa" w:w="1435"/>
          </w:tcPr>
          <w:p>
            <w:pPr>
              <w:spacing w:after="0"/>
              <w:jc w:val="left"/>
            </w:pPr>
          </w:p>
        </w:tc>
      </w:tr>
      <w:tr>
        <w:trPr>
          <w:cantSplit/>
        </w:trPr>
        <w:tc>
          <w:tcPr>
            <w:tcW w:type="dxa" w:w="1637"/>
          </w:tcPr>
          <w:p>
            <w:pPr>
              <w:spacing w:after="0"/>
              <w:jc w:val="left"/>
            </w:pPr>
            <w:r>
              <w:rPr>
                <w:sz w:val="16"/>
              </w:rPr>
              <w:t>Tipton County School District</w:t>
            </w:r>
          </w:p>
        </w:tc>
        <w:tc>
          <w:tcPr>
            <w:tcW w:type="dxa" w:w="1538"/>
          </w:tcPr>
          <w:p>
            <w:pPr>
              <w:spacing w:after="0"/>
              <w:jc w:val="left"/>
            </w:pPr>
            <w:r>
              <w:rPr>
                <w:sz w:val="16"/>
              </w:rPr>
              <w:t>School/School District</w:t>
            </w:r>
          </w:p>
        </w:tc>
        <w:tc>
          <w:tcPr>
            <w:tcW w:type="dxa" w:w="2917"/>
          </w:tcPr>
          <w:p>
            <w:pPr>
              <w:spacing w:after="0"/>
              <w:jc w:val="left"/>
            </w:pPr>
            <w:r>
              <w:rPr>
                <w:sz w:val="16"/>
              </w:rPr>
              <w:t>Approved, expires 2027-01-05</w:t>
            </w:r>
          </w:p>
        </w:tc>
        <w:tc>
          <w:tcPr>
            <w:tcW w:type="dxa" w:w="3311"/>
          </w:tcPr>
          <w:p>
            <w:pPr>
              <w:spacing w:after="0"/>
              <w:jc w:val="left"/>
            </w:pPr>
            <w:r>
              <w:rPr>
                <w:sz w:val="16"/>
              </w:rPr>
              <w:t>Tipton County (FEMA plan 107809)</w:t>
            </w:r>
          </w:p>
        </w:tc>
        <w:tc>
          <w:tcPr>
            <w:tcW w:type="dxa" w:w="1144"/>
          </w:tcPr>
          <w:p>
            <w:pPr>
              <w:spacing w:after="0"/>
              <w:jc w:val="left"/>
            </w:pPr>
            <w:r>
              <w:rPr>
                <w:sz w:val="16"/>
              </w:rPr>
              <w:t>2022-01-06</w:t>
            </w:r>
          </w:p>
        </w:tc>
        <w:tc>
          <w:tcPr>
            <w:tcW w:type="dxa" w:w="1144"/>
          </w:tcPr>
          <w:p>
            <w:pPr>
              <w:spacing w:after="0"/>
              <w:jc w:val="left"/>
            </w:pPr>
            <w:r>
              <w:rPr>
                <w:sz w:val="16"/>
              </w:rPr>
              <w:t>2027-01-05</w:t>
            </w:r>
          </w:p>
        </w:tc>
        <w:tc>
          <w:tcPr>
            <w:tcW w:type="dxa" w:w="986"/>
          </w:tcPr>
          <w:p>
            <w:pPr>
              <w:spacing w:after="0"/>
              <w:jc w:val="right"/>
            </w:pPr>
            <w:r>
              <w:rPr>
                <w:sz w:val="16"/>
              </w:rPr>
              <w:t>97</w:t>
            </w:r>
          </w:p>
        </w:tc>
        <w:tc>
          <w:tcPr>
            <w:tcW w:type="dxa" w:w="1435"/>
          </w:tcPr>
          <w:p>
            <w:pPr>
              <w:spacing w:after="0"/>
              <w:jc w:val="left"/>
            </w:pPr>
            <w:r>
              <w:rPr>
                <w:sz w:val="16"/>
              </w:rPr>
              <w:t>this jurisdiction approved 2022-01-18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75"/>
        <w:gridCol w:w="1466"/>
        <w:gridCol w:w="1037"/>
        <w:gridCol w:w="1126"/>
        <w:gridCol w:w="1589"/>
        <w:gridCol w:w="1174"/>
        <w:gridCol w:w="1704"/>
        <w:gridCol w:w="3011"/>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5"/>
            <w:shd w:val="clear" w:color="auto" w:fill="E8E8E8"/>
          </w:tcPr>
          <w:p>
            <w:pPr>
              <w:spacing w:after="0"/>
              <w:jc w:val="left"/>
            </w:pPr>
            <w:r>
              <w:rPr>
                <w:b/>
                <w:sz w:val="16"/>
              </w:rPr>
              <w:t>NRI risk rating</w:t>
            </w:r>
          </w:p>
        </w:tc>
        <w:tc>
          <w:tcPr>
            <w:tcW w:type="dxa" w:w="146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0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11"/>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Earthquake</w:t>
            </w:r>
          </w:p>
        </w:tc>
        <w:tc>
          <w:tcPr>
            <w:tcW w:type="dxa" w:w="1275"/>
          </w:tcPr>
          <w:p>
            <w:pPr>
              <w:spacing w:after="0"/>
              <w:jc w:val="left"/>
            </w:pPr>
            <w:r>
              <w:rPr>
                <w:sz w:val="16"/>
              </w:rPr>
              <w:t>Relatively Moderate</w:t>
            </w:r>
          </w:p>
        </w:tc>
        <w:tc>
          <w:tcPr>
            <w:tcW w:type="dxa" w:w="1466"/>
          </w:tcPr>
          <w:p>
            <w:pPr>
              <w:spacing w:after="0"/>
              <w:jc w:val="left"/>
            </w:pPr>
            <w:r>
              <w:rPr>
                <w:sz w:val="16"/>
              </w:rPr>
              <w:t>Relatively Moderate</w:t>
            </w:r>
          </w:p>
        </w:tc>
        <w:tc>
          <w:tcPr>
            <w:tcW w:type="dxa" w:w="1037"/>
          </w:tcPr>
          <w:p>
            <w:pPr>
              <w:spacing w:after="0"/>
              <w:jc w:val="right"/>
            </w:pPr>
            <w:r>
              <w:rPr>
                <w:sz w:val="16"/>
              </w:rPr>
              <w:t>$7,185,076</w:t>
            </w:r>
          </w:p>
        </w:tc>
        <w:tc>
          <w:tcPr>
            <w:tcW w:type="dxa" w:w="1126"/>
          </w:tcPr>
          <w:p>
            <w:pPr>
              <w:spacing w:after="0"/>
              <w:jc w:val="right"/>
            </w:pPr>
            <w:r>
              <w:rPr>
                <w:sz w:val="16"/>
              </w:rPr>
              <w:t>n/a</w:t>
            </w:r>
          </w:p>
        </w:tc>
        <w:tc>
          <w:tcPr>
            <w:tcW w:type="dxa" w:w="1589"/>
          </w:tcPr>
          <w:p>
            <w:pPr>
              <w:spacing w:after="0"/>
              <w:jc w:val="right"/>
            </w:pPr>
            <w:r>
              <w:rPr>
                <w:sz w:val="16"/>
              </w:rPr>
              <w:t>$6,194,389</w:t>
            </w:r>
          </w:p>
        </w:tc>
        <w:tc>
          <w:tcPr>
            <w:tcW w:type="dxa" w:w="1174"/>
          </w:tcPr>
          <w:p>
            <w:pPr>
              <w:spacing w:after="0"/>
              <w:jc w:val="right"/>
            </w:pPr>
            <w:r>
              <w:rPr>
                <w:sz w:val="16"/>
              </w:rPr>
              <w:t>$13,379,465</w:t>
            </w:r>
          </w:p>
        </w:tc>
        <w:tc>
          <w:tcPr>
            <w:tcW w:type="dxa" w:w="1704"/>
          </w:tcPr>
          <w:p>
            <w:pPr>
              <w:spacing w:after="0"/>
              <w:jc w:val="right"/>
            </w:pPr>
          </w:p>
        </w:tc>
        <w:tc>
          <w:tcPr>
            <w:tcW w:type="dxa" w:w="3011"/>
          </w:tcPr>
          <w:p>
            <w:pPr>
              <w:spacing w:after="0"/>
              <w:jc w:val="left"/>
            </w:pPr>
            <w:r>
              <w:rPr>
                <w:sz w:val="16"/>
              </w:rPr>
              <w:t>Storm Events does not record earthquakes.</w:t>
            </w:r>
          </w:p>
        </w:tc>
      </w:tr>
      <w:tr>
        <w:trPr>
          <w:cantSplit/>
        </w:trPr>
        <w:tc>
          <w:tcPr>
            <w:tcW w:type="dxa" w:w="693"/>
          </w:tcPr>
          <w:p>
            <w:pPr>
              <w:spacing w:after="0"/>
              <w:jc w:val="right"/>
            </w:pPr>
            <w:r>
              <w:rPr>
                <w:sz w:val="16"/>
              </w:rPr>
              <w:t>2</w:t>
            </w:r>
          </w:p>
        </w:tc>
        <w:tc>
          <w:tcPr>
            <w:tcW w:type="dxa" w:w="1037"/>
          </w:tcPr>
          <w:p>
            <w:pPr>
              <w:spacing w:after="0"/>
              <w:jc w:val="left"/>
            </w:pPr>
            <w:r>
              <w:rPr>
                <w:sz w:val="16"/>
              </w:rPr>
              <w:t>Tornado</w:t>
            </w:r>
          </w:p>
        </w:tc>
        <w:tc>
          <w:tcPr>
            <w:tcW w:type="dxa" w:w="1275"/>
          </w:tcPr>
          <w:p>
            <w:pPr>
              <w:spacing w:after="0"/>
              <w:jc w:val="left"/>
            </w:pPr>
            <w:r>
              <w:rPr>
                <w:sz w:val="16"/>
              </w:rPr>
              <w:t>Relatively High</w:t>
            </w:r>
          </w:p>
        </w:tc>
        <w:tc>
          <w:tcPr>
            <w:tcW w:type="dxa" w:w="1466"/>
          </w:tcPr>
          <w:p>
            <w:pPr>
              <w:spacing w:after="0"/>
              <w:jc w:val="left"/>
            </w:pPr>
            <w:r>
              <w:rPr>
                <w:sz w:val="16"/>
              </w:rPr>
              <w:t>Relatively Moderate</w:t>
            </w:r>
          </w:p>
        </w:tc>
        <w:tc>
          <w:tcPr>
            <w:tcW w:type="dxa" w:w="1037"/>
          </w:tcPr>
          <w:p>
            <w:pPr>
              <w:spacing w:after="0"/>
              <w:jc w:val="right"/>
            </w:pPr>
            <w:r>
              <w:rPr>
                <w:sz w:val="16"/>
              </w:rPr>
              <w:t>$1,255,109</w:t>
            </w:r>
          </w:p>
        </w:tc>
        <w:tc>
          <w:tcPr>
            <w:tcW w:type="dxa" w:w="1126"/>
          </w:tcPr>
          <w:p>
            <w:pPr>
              <w:spacing w:after="0"/>
              <w:jc w:val="right"/>
            </w:pPr>
            <w:r>
              <w:rPr>
                <w:sz w:val="16"/>
              </w:rPr>
              <w:t>$4,884</w:t>
            </w:r>
          </w:p>
        </w:tc>
        <w:tc>
          <w:tcPr>
            <w:tcW w:type="dxa" w:w="1589"/>
          </w:tcPr>
          <w:p>
            <w:pPr>
              <w:spacing w:after="0"/>
              <w:jc w:val="right"/>
            </w:pPr>
            <w:r>
              <w:rPr>
                <w:sz w:val="16"/>
              </w:rPr>
              <w:t>$5,833,794</w:t>
            </w:r>
          </w:p>
        </w:tc>
        <w:tc>
          <w:tcPr>
            <w:tcW w:type="dxa" w:w="1174"/>
          </w:tcPr>
          <w:p>
            <w:pPr>
              <w:spacing w:after="0"/>
              <w:jc w:val="right"/>
            </w:pPr>
            <w:r>
              <w:rPr>
                <w:sz w:val="16"/>
              </w:rPr>
              <w:t>$7,093,786</w:t>
            </w:r>
          </w:p>
        </w:tc>
        <w:tc>
          <w:tcPr>
            <w:tcW w:type="dxa" w:w="1704"/>
          </w:tcPr>
          <w:p>
            <w:pPr>
              <w:spacing w:after="0"/>
              <w:jc w:val="right"/>
            </w:pPr>
            <w:r>
              <w:rPr>
                <w:sz w:val="16"/>
              </w:rPr>
              <w:t>15</w:t>
            </w:r>
          </w:p>
        </w:tc>
        <w:tc>
          <w:tcPr>
            <w:tcW w:type="dxa" w:w="3011"/>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Inland Flooding</w:t>
            </w:r>
          </w:p>
        </w:tc>
        <w:tc>
          <w:tcPr>
            <w:tcW w:type="dxa" w:w="1275"/>
          </w:tcPr>
          <w:p>
            <w:pPr>
              <w:spacing w:after="0"/>
              <w:jc w:val="left"/>
            </w:pPr>
            <w:r>
              <w:rPr>
                <w:sz w:val="16"/>
              </w:rPr>
              <w:t>Relatively Low</w:t>
            </w:r>
          </w:p>
        </w:tc>
        <w:tc>
          <w:tcPr>
            <w:tcW w:type="dxa" w:w="1466"/>
          </w:tcPr>
          <w:p>
            <w:pPr>
              <w:spacing w:after="0"/>
              <w:jc w:val="left"/>
            </w:pPr>
            <w:r>
              <w:rPr>
                <w:sz w:val="16"/>
              </w:rPr>
              <w:t>Relatively Low</w:t>
            </w:r>
          </w:p>
        </w:tc>
        <w:tc>
          <w:tcPr>
            <w:tcW w:type="dxa" w:w="1037"/>
          </w:tcPr>
          <w:p>
            <w:pPr>
              <w:spacing w:after="0"/>
              <w:jc w:val="right"/>
            </w:pPr>
            <w:r>
              <w:rPr>
                <w:sz w:val="16"/>
              </w:rPr>
              <w:t>$5,450,104</w:t>
            </w:r>
          </w:p>
        </w:tc>
        <w:tc>
          <w:tcPr>
            <w:tcW w:type="dxa" w:w="1126"/>
          </w:tcPr>
          <w:p>
            <w:pPr>
              <w:spacing w:after="0"/>
              <w:jc w:val="right"/>
            </w:pPr>
            <w:r>
              <w:rPr>
                <w:sz w:val="16"/>
              </w:rPr>
              <w:t>$2,278</w:t>
            </w:r>
          </w:p>
        </w:tc>
        <w:tc>
          <w:tcPr>
            <w:tcW w:type="dxa" w:w="1589"/>
          </w:tcPr>
          <w:p>
            <w:pPr>
              <w:spacing w:after="0"/>
              <w:jc w:val="right"/>
            </w:pPr>
            <w:r>
              <w:rPr>
                <w:sz w:val="16"/>
              </w:rPr>
              <w:t>$280,452</w:t>
            </w:r>
          </w:p>
        </w:tc>
        <w:tc>
          <w:tcPr>
            <w:tcW w:type="dxa" w:w="1174"/>
          </w:tcPr>
          <w:p>
            <w:pPr>
              <w:spacing w:after="0"/>
              <w:jc w:val="right"/>
            </w:pPr>
            <w:r>
              <w:rPr>
                <w:sz w:val="16"/>
              </w:rPr>
              <w:t>$5,732,835</w:t>
            </w:r>
          </w:p>
        </w:tc>
        <w:tc>
          <w:tcPr>
            <w:tcW w:type="dxa" w:w="1704"/>
          </w:tcPr>
          <w:p>
            <w:pPr>
              <w:spacing w:after="0"/>
              <w:jc w:val="right"/>
            </w:pPr>
            <w:r>
              <w:rPr>
                <w:sz w:val="16"/>
              </w:rPr>
              <w:t>59</w:t>
            </w:r>
          </w:p>
        </w:tc>
        <w:tc>
          <w:tcPr>
            <w:tcW w:type="dxa" w:w="3011"/>
          </w:tcPr>
          <w:p>
            <w:pPr>
              <w:spacing w:after="0"/>
              <w:jc w:val="left"/>
            </w:pPr>
          </w:p>
        </w:tc>
      </w:tr>
      <w:tr>
        <w:trPr>
          <w:cantSplit/>
        </w:trPr>
        <w:tc>
          <w:tcPr>
            <w:tcW w:type="dxa" w:w="693"/>
          </w:tcPr>
          <w:p>
            <w:pPr>
              <w:spacing w:after="0"/>
              <w:jc w:val="right"/>
            </w:pPr>
            <w:r>
              <w:rPr>
                <w:sz w:val="16"/>
              </w:rPr>
              <w:t>4</w:t>
            </w:r>
          </w:p>
        </w:tc>
        <w:tc>
          <w:tcPr>
            <w:tcW w:type="dxa" w:w="1037"/>
          </w:tcPr>
          <w:p>
            <w:pPr>
              <w:spacing w:after="0"/>
              <w:jc w:val="left"/>
            </w:pPr>
            <w:r>
              <w:rPr>
                <w:sz w:val="16"/>
              </w:rPr>
              <w:t>Cold Wave</w:t>
            </w:r>
          </w:p>
        </w:tc>
        <w:tc>
          <w:tcPr>
            <w:tcW w:type="dxa" w:w="1275"/>
          </w:tcPr>
          <w:p>
            <w:pPr>
              <w:spacing w:after="0"/>
              <w:jc w:val="left"/>
            </w:pPr>
            <w:r>
              <w:rPr>
                <w:sz w:val="16"/>
              </w:rPr>
              <w:t>Relatively Moderate</w:t>
            </w:r>
          </w:p>
        </w:tc>
        <w:tc>
          <w:tcPr>
            <w:tcW w:type="dxa" w:w="1466"/>
          </w:tcPr>
          <w:p>
            <w:pPr>
              <w:spacing w:after="0"/>
              <w:jc w:val="left"/>
            </w:pPr>
            <w:r>
              <w:rPr>
                <w:sz w:val="16"/>
              </w:rPr>
              <w:t>Relatively Moderate</w:t>
            </w:r>
          </w:p>
        </w:tc>
        <w:tc>
          <w:tcPr>
            <w:tcW w:type="dxa" w:w="1037"/>
          </w:tcPr>
          <w:p>
            <w:pPr>
              <w:spacing w:after="0"/>
              <w:jc w:val="right"/>
            </w:pPr>
            <w:r>
              <w:rPr>
                <w:sz w:val="16"/>
              </w:rPr>
              <w:t>$13,323</w:t>
            </w:r>
          </w:p>
        </w:tc>
        <w:tc>
          <w:tcPr>
            <w:tcW w:type="dxa" w:w="1126"/>
          </w:tcPr>
          <w:p>
            <w:pPr>
              <w:spacing w:after="0"/>
              <w:jc w:val="right"/>
            </w:pPr>
            <w:r>
              <w:rPr>
                <w:sz w:val="16"/>
              </w:rPr>
              <w:t>$2,278</w:t>
            </w:r>
          </w:p>
        </w:tc>
        <w:tc>
          <w:tcPr>
            <w:tcW w:type="dxa" w:w="1589"/>
          </w:tcPr>
          <w:p>
            <w:pPr>
              <w:spacing w:after="0"/>
              <w:jc w:val="right"/>
            </w:pPr>
            <w:r>
              <w:rPr>
                <w:sz w:val="16"/>
              </w:rPr>
              <w:t>$3,618,674</w:t>
            </w:r>
          </w:p>
        </w:tc>
        <w:tc>
          <w:tcPr>
            <w:tcW w:type="dxa" w:w="1174"/>
          </w:tcPr>
          <w:p>
            <w:pPr>
              <w:spacing w:after="0"/>
              <w:jc w:val="right"/>
            </w:pPr>
            <w:r>
              <w:rPr>
                <w:sz w:val="16"/>
              </w:rPr>
              <w:t>$3,634,275</w:t>
            </w:r>
          </w:p>
        </w:tc>
        <w:tc>
          <w:tcPr>
            <w:tcW w:type="dxa" w:w="1704"/>
          </w:tcPr>
          <w:p>
            <w:pPr>
              <w:spacing w:after="0"/>
              <w:jc w:val="right"/>
            </w:pPr>
            <w:r>
              <w:rPr>
                <w:sz w:val="16"/>
              </w:rPr>
              <w:t>12</w:t>
            </w:r>
          </w:p>
        </w:tc>
        <w:tc>
          <w:tcPr>
            <w:tcW w:type="dxa" w:w="3011"/>
          </w:tcPr>
          <w:p>
            <w:pPr>
              <w:spacing w:after="0"/>
              <w:jc w:val="left"/>
            </w:pPr>
            <w:r>
              <w:rPr>
                <w:sz w:val="16"/>
              </w:rPr>
              <w:t>Includes 2 Frost/Freeze records (outside NRI's Cold Wave definition; counted in this table and in B1-d, not in the B1-e descriptor).</w:t>
            </w:r>
          </w:p>
        </w:tc>
      </w:tr>
      <w:tr>
        <w:trPr>
          <w:cantSplit/>
        </w:trPr>
        <w:tc>
          <w:tcPr>
            <w:tcW w:type="dxa" w:w="693"/>
          </w:tcPr>
          <w:p>
            <w:pPr>
              <w:spacing w:after="0"/>
              <w:jc w:val="right"/>
            </w:pPr>
            <w:r>
              <w:rPr>
                <w:sz w:val="16"/>
              </w:rPr>
              <w:t>5</w:t>
            </w:r>
          </w:p>
        </w:tc>
        <w:tc>
          <w:tcPr>
            <w:tcW w:type="dxa" w:w="1037"/>
          </w:tcPr>
          <w:p>
            <w:pPr>
              <w:spacing w:after="0"/>
              <w:jc w:val="left"/>
            </w:pPr>
            <w:r>
              <w:rPr>
                <w:sz w:val="16"/>
              </w:rPr>
              <w:t>Heat Wave</w:t>
            </w:r>
          </w:p>
        </w:tc>
        <w:tc>
          <w:tcPr>
            <w:tcW w:type="dxa" w:w="1275"/>
          </w:tcPr>
          <w:p>
            <w:pPr>
              <w:spacing w:after="0"/>
              <w:jc w:val="left"/>
            </w:pPr>
            <w:r>
              <w:rPr>
                <w:sz w:val="16"/>
              </w:rPr>
              <w:t>Relatively Moderate</w:t>
            </w:r>
          </w:p>
        </w:tc>
        <w:tc>
          <w:tcPr>
            <w:tcW w:type="dxa" w:w="1466"/>
          </w:tcPr>
          <w:p>
            <w:pPr>
              <w:spacing w:after="0"/>
              <w:jc w:val="left"/>
            </w:pPr>
            <w:r>
              <w:rPr>
                <w:sz w:val="16"/>
              </w:rPr>
              <w:t>Relatively Moderate</w:t>
            </w:r>
          </w:p>
        </w:tc>
        <w:tc>
          <w:tcPr>
            <w:tcW w:type="dxa" w:w="1037"/>
          </w:tcPr>
          <w:p>
            <w:pPr>
              <w:spacing w:after="0"/>
              <w:jc w:val="right"/>
            </w:pPr>
            <w:r>
              <w:rPr>
                <w:sz w:val="16"/>
              </w:rPr>
              <w:t>$105</w:t>
            </w:r>
          </w:p>
        </w:tc>
        <w:tc>
          <w:tcPr>
            <w:tcW w:type="dxa" w:w="1126"/>
          </w:tcPr>
          <w:p>
            <w:pPr>
              <w:spacing w:after="0"/>
              <w:jc w:val="right"/>
            </w:pPr>
            <w:r>
              <w:rPr>
                <w:sz w:val="16"/>
              </w:rPr>
              <w:t>$516</w:t>
            </w:r>
          </w:p>
        </w:tc>
        <w:tc>
          <w:tcPr>
            <w:tcW w:type="dxa" w:w="1589"/>
          </w:tcPr>
          <w:p>
            <w:pPr>
              <w:spacing w:after="0"/>
              <w:jc w:val="right"/>
            </w:pPr>
            <w:r>
              <w:rPr>
                <w:sz w:val="16"/>
              </w:rPr>
              <w:t>$2,422,129</w:t>
            </w:r>
          </w:p>
        </w:tc>
        <w:tc>
          <w:tcPr>
            <w:tcW w:type="dxa" w:w="1174"/>
          </w:tcPr>
          <w:p>
            <w:pPr>
              <w:spacing w:after="0"/>
              <w:jc w:val="right"/>
            </w:pPr>
            <w:r>
              <w:rPr>
                <w:sz w:val="16"/>
              </w:rPr>
              <w:t>$2,422,750</w:t>
            </w:r>
          </w:p>
        </w:tc>
        <w:tc>
          <w:tcPr>
            <w:tcW w:type="dxa" w:w="1704"/>
          </w:tcPr>
          <w:p>
            <w:pPr>
              <w:spacing w:after="0"/>
              <w:jc w:val="right"/>
            </w:pPr>
            <w:r>
              <w:rPr>
                <w:sz w:val="16"/>
              </w:rPr>
              <w:t>114</w:t>
            </w:r>
          </w:p>
        </w:tc>
        <w:tc>
          <w:tcPr>
            <w:tcW w:type="dxa" w:w="3011"/>
          </w:tcPr>
          <w:p>
            <w:pPr>
              <w:spacing w:after="0"/>
              <w:jc w:val="left"/>
            </w:pPr>
          </w:p>
        </w:tc>
      </w:tr>
      <w:tr>
        <w:trPr>
          <w:cantSplit/>
        </w:trPr>
        <w:tc>
          <w:tcPr>
            <w:tcW w:type="dxa" w:w="693"/>
          </w:tcPr>
          <w:p>
            <w:pPr>
              <w:spacing w:after="0"/>
              <w:jc w:val="right"/>
            </w:pPr>
            <w:r>
              <w:rPr>
                <w:sz w:val="16"/>
              </w:rPr>
              <w:t>6</w:t>
            </w:r>
          </w:p>
        </w:tc>
        <w:tc>
          <w:tcPr>
            <w:tcW w:type="dxa" w:w="1037"/>
          </w:tcPr>
          <w:p>
            <w:pPr>
              <w:spacing w:after="0"/>
              <w:jc w:val="left"/>
            </w:pPr>
            <w:r>
              <w:rPr>
                <w:sz w:val="16"/>
              </w:rPr>
              <w:t>Ice Storm</w:t>
            </w:r>
          </w:p>
        </w:tc>
        <w:tc>
          <w:tcPr>
            <w:tcW w:type="dxa" w:w="1275"/>
          </w:tcPr>
          <w:p>
            <w:pPr>
              <w:spacing w:after="0"/>
              <w:jc w:val="left"/>
            </w:pPr>
            <w:r>
              <w:rPr>
                <w:sz w:val="16"/>
              </w:rPr>
              <w:t>Relatively High</w:t>
            </w:r>
          </w:p>
        </w:tc>
        <w:tc>
          <w:tcPr>
            <w:tcW w:type="dxa" w:w="1466"/>
          </w:tcPr>
          <w:p>
            <w:pPr>
              <w:spacing w:after="0"/>
              <w:jc w:val="left"/>
            </w:pPr>
            <w:r>
              <w:rPr>
                <w:sz w:val="16"/>
              </w:rPr>
              <w:t>Relatively High</w:t>
            </w:r>
          </w:p>
        </w:tc>
        <w:tc>
          <w:tcPr>
            <w:tcW w:type="dxa" w:w="1037"/>
          </w:tcPr>
          <w:p>
            <w:pPr>
              <w:spacing w:after="0"/>
              <w:jc w:val="right"/>
            </w:pPr>
            <w:r>
              <w:rPr>
                <w:sz w:val="16"/>
              </w:rPr>
              <w:t>$301,610</w:t>
            </w:r>
          </w:p>
        </w:tc>
        <w:tc>
          <w:tcPr>
            <w:tcW w:type="dxa" w:w="1126"/>
          </w:tcPr>
          <w:p>
            <w:pPr>
              <w:spacing w:after="0"/>
              <w:jc w:val="right"/>
            </w:pPr>
            <w:r>
              <w:rPr>
                <w:sz w:val="16"/>
              </w:rPr>
              <w:t>n/a</w:t>
            </w:r>
          </w:p>
        </w:tc>
        <w:tc>
          <w:tcPr>
            <w:tcW w:type="dxa" w:w="1589"/>
          </w:tcPr>
          <w:p>
            <w:pPr>
              <w:spacing w:after="0"/>
              <w:jc w:val="right"/>
            </w:pPr>
            <w:r>
              <w:rPr>
                <w:sz w:val="16"/>
              </w:rPr>
              <w:t>$489,278</w:t>
            </w:r>
          </w:p>
        </w:tc>
        <w:tc>
          <w:tcPr>
            <w:tcW w:type="dxa" w:w="1174"/>
          </w:tcPr>
          <w:p>
            <w:pPr>
              <w:spacing w:after="0"/>
              <w:jc w:val="right"/>
            </w:pPr>
            <w:r>
              <w:rPr>
                <w:sz w:val="16"/>
              </w:rPr>
              <w:t>$790,888</w:t>
            </w:r>
          </w:p>
        </w:tc>
        <w:tc>
          <w:tcPr>
            <w:tcW w:type="dxa" w:w="1704"/>
          </w:tcPr>
          <w:p>
            <w:pPr>
              <w:spacing w:after="0"/>
              <w:jc w:val="right"/>
            </w:pPr>
            <w:r>
              <w:rPr>
                <w:sz w:val="16"/>
              </w:rPr>
              <w:t>6</w:t>
            </w:r>
          </w:p>
        </w:tc>
        <w:tc>
          <w:tcPr>
            <w:tcW w:type="dxa" w:w="3011"/>
          </w:tcPr>
          <w:p>
            <w:pPr>
              <w:spacing w:after="0"/>
              <w:jc w:val="left"/>
            </w:pPr>
          </w:p>
        </w:tc>
      </w:tr>
      <w:tr>
        <w:trPr>
          <w:cantSplit/>
        </w:trPr>
        <w:tc>
          <w:tcPr>
            <w:tcW w:type="dxa" w:w="693"/>
          </w:tcPr>
          <w:p>
            <w:pPr>
              <w:spacing w:after="0"/>
              <w:jc w:val="right"/>
            </w:pPr>
            <w:r>
              <w:rPr>
                <w:sz w:val="16"/>
              </w:rPr>
              <w:t>7</w:t>
            </w:r>
          </w:p>
        </w:tc>
        <w:tc>
          <w:tcPr>
            <w:tcW w:type="dxa" w:w="1037"/>
          </w:tcPr>
          <w:p>
            <w:pPr>
              <w:spacing w:after="0"/>
              <w:jc w:val="left"/>
            </w:pPr>
            <w:r>
              <w:rPr>
                <w:sz w:val="16"/>
              </w:rPr>
              <w:t>Lightning</w:t>
            </w:r>
          </w:p>
        </w:tc>
        <w:tc>
          <w:tcPr>
            <w:tcW w:type="dxa" w:w="1275"/>
          </w:tcPr>
          <w:p>
            <w:pPr>
              <w:spacing w:after="0"/>
              <w:jc w:val="left"/>
            </w:pPr>
            <w:r>
              <w:rPr>
                <w:sz w:val="16"/>
              </w:rPr>
              <w:t>Relatively Moderate</w:t>
            </w:r>
          </w:p>
        </w:tc>
        <w:tc>
          <w:tcPr>
            <w:tcW w:type="dxa" w:w="1466"/>
          </w:tcPr>
          <w:p>
            <w:pPr>
              <w:spacing w:after="0"/>
              <w:jc w:val="left"/>
            </w:pPr>
            <w:r>
              <w:rPr>
                <w:sz w:val="16"/>
              </w:rPr>
              <w:t>Relatively Moderate</w:t>
            </w:r>
          </w:p>
        </w:tc>
        <w:tc>
          <w:tcPr>
            <w:tcW w:type="dxa" w:w="1037"/>
          </w:tcPr>
          <w:p>
            <w:pPr>
              <w:spacing w:after="0"/>
              <w:jc w:val="right"/>
            </w:pPr>
            <w:r>
              <w:rPr>
                <w:sz w:val="16"/>
              </w:rPr>
              <w:t>$15,522</w:t>
            </w:r>
          </w:p>
        </w:tc>
        <w:tc>
          <w:tcPr>
            <w:tcW w:type="dxa" w:w="1126"/>
          </w:tcPr>
          <w:p>
            <w:pPr>
              <w:spacing w:after="0"/>
              <w:jc w:val="right"/>
            </w:pPr>
            <w:r>
              <w:rPr>
                <w:sz w:val="16"/>
              </w:rPr>
              <w:t>n/a</w:t>
            </w:r>
          </w:p>
        </w:tc>
        <w:tc>
          <w:tcPr>
            <w:tcW w:type="dxa" w:w="1589"/>
          </w:tcPr>
          <w:p>
            <w:pPr>
              <w:spacing w:after="0"/>
              <w:jc w:val="right"/>
            </w:pPr>
            <w:r>
              <w:rPr>
                <w:sz w:val="16"/>
              </w:rPr>
              <w:t>$501,711</w:t>
            </w:r>
          </w:p>
        </w:tc>
        <w:tc>
          <w:tcPr>
            <w:tcW w:type="dxa" w:w="1174"/>
          </w:tcPr>
          <w:p>
            <w:pPr>
              <w:spacing w:after="0"/>
              <w:jc w:val="right"/>
            </w:pPr>
            <w:r>
              <w:rPr>
                <w:sz w:val="16"/>
              </w:rPr>
              <w:t>$517,233</w:t>
            </w:r>
          </w:p>
        </w:tc>
        <w:tc>
          <w:tcPr>
            <w:tcW w:type="dxa" w:w="1704"/>
          </w:tcPr>
          <w:p>
            <w:pPr>
              <w:spacing w:after="0"/>
              <w:jc w:val="right"/>
            </w:pPr>
            <w:r>
              <w:rPr>
                <w:sz w:val="16"/>
              </w:rPr>
              <w:t>4</w:t>
            </w:r>
          </w:p>
        </w:tc>
        <w:tc>
          <w:tcPr>
            <w:tcW w:type="dxa" w:w="3011"/>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Strong Wind</w:t>
            </w:r>
          </w:p>
        </w:tc>
        <w:tc>
          <w:tcPr>
            <w:tcW w:type="dxa" w:w="1275"/>
          </w:tcPr>
          <w:p>
            <w:pPr>
              <w:spacing w:after="0"/>
              <w:jc w:val="left"/>
            </w:pPr>
            <w:r>
              <w:rPr>
                <w:sz w:val="16"/>
              </w:rPr>
              <w:t>Relatively Low</w:t>
            </w:r>
          </w:p>
        </w:tc>
        <w:tc>
          <w:tcPr>
            <w:tcW w:type="dxa" w:w="1466"/>
          </w:tcPr>
          <w:p>
            <w:pPr>
              <w:spacing w:after="0"/>
              <w:jc w:val="left"/>
            </w:pPr>
            <w:r>
              <w:rPr>
                <w:sz w:val="16"/>
              </w:rPr>
              <w:t>Relatively Low</w:t>
            </w:r>
          </w:p>
        </w:tc>
        <w:tc>
          <w:tcPr>
            <w:tcW w:type="dxa" w:w="1037"/>
          </w:tcPr>
          <w:p>
            <w:pPr>
              <w:spacing w:after="0"/>
              <w:jc w:val="right"/>
            </w:pPr>
            <w:r>
              <w:rPr>
                <w:sz w:val="16"/>
              </w:rPr>
              <w:t>$115,210</w:t>
            </w:r>
          </w:p>
        </w:tc>
        <w:tc>
          <w:tcPr>
            <w:tcW w:type="dxa" w:w="1126"/>
          </w:tcPr>
          <w:p>
            <w:pPr>
              <w:spacing w:after="0"/>
              <w:jc w:val="right"/>
            </w:pPr>
            <w:r>
              <w:rPr>
                <w:sz w:val="16"/>
              </w:rPr>
              <w:t>$1,002</w:t>
            </w:r>
          </w:p>
        </w:tc>
        <w:tc>
          <w:tcPr>
            <w:tcW w:type="dxa" w:w="1589"/>
          </w:tcPr>
          <w:p>
            <w:pPr>
              <w:spacing w:after="0"/>
              <w:jc w:val="right"/>
            </w:pPr>
            <w:r>
              <w:rPr>
                <w:sz w:val="16"/>
              </w:rPr>
              <w:t>$216,856</w:t>
            </w:r>
          </w:p>
        </w:tc>
        <w:tc>
          <w:tcPr>
            <w:tcW w:type="dxa" w:w="1174"/>
          </w:tcPr>
          <w:p>
            <w:pPr>
              <w:spacing w:after="0"/>
              <w:jc w:val="right"/>
            </w:pPr>
            <w:r>
              <w:rPr>
                <w:sz w:val="16"/>
              </w:rPr>
              <w:t>$333,069</w:t>
            </w:r>
          </w:p>
        </w:tc>
        <w:tc>
          <w:tcPr>
            <w:tcW w:type="dxa" w:w="1704"/>
          </w:tcPr>
          <w:p>
            <w:pPr>
              <w:spacing w:after="0"/>
              <w:jc w:val="right"/>
            </w:pPr>
            <w:r>
              <w:rPr>
                <w:sz w:val="16"/>
              </w:rPr>
              <w:t>146</w:t>
            </w:r>
          </w:p>
        </w:tc>
        <w:tc>
          <w:tcPr>
            <w:tcW w:type="dxa" w:w="3011"/>
          </w:tcPr>
          <w:p>
            <w:pPr>
              <w:spacing w:after="0"/>
              <w:jc w:val="left"/>
            </w:pPr>
            <w:r>
              <w:rPr>
                <w:sz w:val="16"/>
              </w:rPr>
              <w:t>Includes 2 High Wind and 4 Strong Wind records (NOAA non-thunderstorm wind types, outside NRI's Strong Wind definition).</w:t>
            </w:r>
          </w:p>
        </w:tc>
      </w:tr>
      <w:tr>
        <w:trPr>
          <w:cantSplit/>
        </w:trPr>
        <w:tc>
          <w:tcPr>
            <w:tcW w:type="dxa" w:w="693"/>
          </w:tcPr>
          <w:p>
            <w:pPr>
              <w:spacing w:after="0"/>
              <w:jc w:val="right"/>
            </w:pPr>
            <w:r>
              <w:rPr>
                <w:sz w:val="16"/>
              </w:rPr>
              <w:t>9</w:t>
            </w:r>
          </w:p>
        </w:tc>
        <w:tc>
          <w:tcPr>
            <w:tcW w:type="dxa" w:w="1037"/>
          </w:tcPr>
          <w:p>
            <w:pPr>
              <w:spacing w:after="0"/>
              <w:jc w:val="left"/>
            </w:pPr>
            <w:r>
              <w:rPr>
                <w:sz w:val="16"/>
              </w:rPr>
              <w:t>Drought</w:t>
            </w:r>
          </w:p>
        </w:tc>
        <w:tc>
          <w:tcPr>
            <w:tcW w:type="dxa" w:w="1275"/>
          </w:tcPr>
          <w:p>
            <w:pPr>
              <w:spacing w:after="0"/>
              <w:jc w:val="left"/>
            </w:pPr>
            <w:r>
              <w:rPr>
                <w:sz w:val="16"/>
              </w:rPr>
              <w:t>Relatively Low</w:t>
            </w:r>
          </w:p>
        </w:tc>
        <w:tc>
          <w:tcPr>
            <w:tcW w:type="dxa" w:w="1466"/>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$186,349</w:t>
            </w:r>
          </w:p>
        </w:tc>
        <w:tc>
          <w:tcPr>
            <w:tcW w:type="dxa" w:w="1589"/>
          </w:tcPr>
          <w:p>
            <w:pPr>
              <w:spacing w:after="0"/>
              <w:jc w:val="right"/>
            </w:pPr>
            <w:r>
              <w:rPr>
                <w:sz w:val="16"/>
              </w:rPr>
              <w:t>n/a</w:t>
            </w:r>
          </w:p>
        </w:tc>
        <w:tc>
          <w:tcPr>
            <w:tcW w:type="dxa" w:w="1174"/>
          </w:tcPr>
          <w:p>
            <w:pPr>
              <w:spacing w:after="0"/>
              <w:jc w:val="right"/>
            </w:pPr>
            <w:r>
              <w:rPr>
                <w:sz w:val="16"/>
              </w:rPr>
              <w:t>$186,349</w:t>
            </w:r>
          </w:p>
        </w:tc>
        <w:tc>
          <w:tcPr>
            <w:tcW w:type="dxa" w:w="1704"/>
          </w:tcPr>
          <w:p>
            <w:pPr>
              <w:spacing w:after="0"/>
              <w:jc w:val="right"/>
            </w:pPr>
            <w:r>
              <w:rPr>
                <w:sz w:val="16"/>
              </w:rPr>
              <w:t>25</w:t>
            </w:r>
          </w:p>
        </w:tc>
        <w:tc>
          <w:tcPr>
            <w:tcW w:type="dxa" w:w="3011"/>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Hail</w:t>
            </w:r>
          </w:p>
        </w:tc>
        <w:tc>
          <w:tcPr>
            <w:tcW w:type="dxa" w:w="1275"/>
          </w:tcPr>
          <w:p>
            <w:pPr>
              <w:spacing w:after="0"/>
              <w:jc w:val="left"/>
            </w:pPr>
            <w:r>
              <w:rPr>
                <w:sz w:val="16"/>
              </w:rPr>
              <w:t>Relatively Low</w:t>
            </w:r>
          </w:p>
        </w:tc>
        <w:tc>
          <w:tcPr>
            <w:tcW w:type="dxa" w:w="1466"/>
          </w:tcPr>
          <w:p>
            <w:pPr>
              <w:spacing w:after="0"/>
              <w:jc w:val="left"/>
            </w:pPr>
            <w:r>
              <w:rPr>
                <w:sz w:val="16"/>
              </w:rPr>
              <w:t>Very Low</w:t>
            </w:r>
          </w:p>
        </w:tc>
        <w:tc>
          <w:tcPr>
            <w:tcW w:type="dxa" w:w="1037"/>
          </w:tcPr>
          <w:p>
            <w:pPr>
              <w:spacing w:after="0"/>
              <w:jc w:val="right"/>
            </w:pPr>
            <w:r>
              <w:rPr>
                <w:sz w:val="16"/>
              </w:rPr>
              <w:t>$5,514</w:t>
            </w:r>
          </w:p>
        </w:tc>
        <w:tc>
          <w:tcPr>
            <w:tcW w:type="dxa" w:w="1126"/>
          </w:tcPr>
          <w:p>
            <w:pPr>
              <w:spacing w:after="0"/>
              <w:jc w:val="right"/>
            </w:pPr>
            <w:r>
              <w:rPr>
                <w:sz w:val="16"/>
              </w:rPr>
              <w:t>$170</w:t>
            </w:r>
          </w:p>
        </w:tc>
        <w:tc>
          <w:tcPr>
            <w:tcW w:type="dxa" w:w="1589"/>
          </w:tcPr>
          <w:p>
            <w:pPr>
              <w:spacing w:after="0"/>
              <w:jc w:val="right"/>
            </w:pPr>
            <w:r>
              <w:rPr>
                <w:sz w:val="16"/>
              </w:rPr>
              <w:t>$105,793</w:t>
            </w:r>
          </w:p>
        </w:tc>
        <w:tc>
          <w:tcPr>
            <w:tcW w:type="dxa" w:w="1174"/>
          </w:tcPr>
          <w:p>
            <w:pPr>
              <w:spacing w:after="0"/>
              <w:jc w:val="right"/>
            </w:pPr>
            <w:r>
              <w:rPr>
                <w:sz w:val="16"/>
              </w:rPr>
              <w:t>$111,477</w:t>
            </w:r>
          </w:p>
        </w:tc>
        <w:tc>
          <w:tcPr>
            <w:tcW w:type="dxa" w:w="1704"/>
          </w:tcPr>
          <w:p>
            <w:pPr>
              <w:spacing w:after="0"/>
              <w:jc w:val="right"/>
            </w:pPr>
            <w:r>
              <w:rPr>
                <w:sz w:val="16"/>
              </w:rPr>
              <w:t>86</w:t>
            </w:r>
          </w:p>
        </w:tc>
        <w:tc>
          <w:tcPr>
            <w:tcW w:type="dxa" w:w="3011"/>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Hurricane</w:t>
            </w:r>
          </w:p>
        </w:tc>
        <w:tc>
          <w:tcPr>
            <w:tcW w:type="dxa" w:w="1275"/>
          </w:tcPr>
          <w:p>
            <w:pPr>
              <w:spacing w:after="0"/>
              <w:jc w:val="left"/>
            </w:pPr>
            <w:r>
              <w:rPr>
                <w:sz w:val="16"/>
              </w:rPr>
              <w:t>Very Low</w:t>
            </w:r>
          </w:p>
        </w:tc>
        <w:tc>
          <w:tcPr>
            <w:tcW w:type="dxa" w:w="1466"/>
          </w:tcPr>
          <w:p>
            <w:pPr>
              <w:spacing w:after="0"/>
              <w:jc w:val="left"/>
            </w:pPr>
            <w:r>
              <w:rPr>
                <w:sz w:val="16"/>
              </w:rPr>
              <w:t>Very Low</w:t>
            </w:r>
          </w:p>
        </w:tc>
        <w:tc>
          <w:tcPr>
            <w:tcW w:type="dxa" w:w="1037"/>
          </w:tcPr>
          <w:p>
            <w:pPr>
              <w:spacing w:after="0"/>
              <w:jc w:val="right"/>
            </w:pPr>
            <w:r>
              <w:rPr>
                <w:sz w:val="16"/>
              </w:rPr>
              <w:t>$17,598</w:t>
            </w:r>
          </w:p>
        </w:tc>
        <w:tc>
          <w:tcPr>
            <w:tcW w:type="dxa" w:w="1126"/>
          </w:tcPr>
          <w:p>
            <w:pPr>
              <w:spacing w:after="0"/>
              <w:jc w:val="right"/>
            </w:pPr>
            <w:r>
              <w:rPr>
                <w:sz w:val="16"/>
              </w:rPr>
              <w:t>$22,094</w:t>
            </w:r>
          </w:p>
        </w:tc>
        <w:tc>
          <w:tcPr>
            <w:tcW w:type="dxa" w:w="1589"/>
          </w:tcPr>
          <w:p>
            <w:pPr>
              <w:spacing w:after="0"/>
              <w:jc w:val="right"/>
            </w:pPr>
            <w:r>
              <w:rPr>
                <w:sz w:val="16"/>
              </w:rPr>
              <w:t>$718</w:t>
            </w:r>
          </w:p>
        </w:tc>
        <w:tc>
          <w:tcPr>
            <w:tcW w:type="dxa" w:w="1174"/>
          </w:tcPr>
          <w:p>
            <w:pPr>
              <w:spacing w:after="0"/>
              <w:jc w:val="right"/>
            </w:pPr>
            <w:r>
              <w:rPr>
                <w:sz w:val="16"/>
              </w:rPr>
              <w:t>$40,410</w:t>
            </w:r>
          </w:p>
        </w:tc>
        <w:tc>
          <w:tcPr>
            <w:tcW w:type="dxa" w:w="1704"/>
          </w:tcPr>
          <w:p>
            <w:pPr>
              <w:spacing w:after="0"/>
              <w:jc w:val="right"/>
            </w:pPr>
            <w:r>
              <w:rPr>
                <w:sz w:val="16"/>
              </w:rPr>
              <w:t>1</w:t>
            </w:r>
          </w:p>
        </w:tc>
        <w:tc>
          <w:tcPr>
            <w:tcW w:type="dxa" w:w="3011"/>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Winter Weather</w:t>
            </w:r>
          </w:p>
        </w:tc>
        <w:tc>
          <w:tcPr>
            <w:tcW w:type="dxa" w:w="1275"/>
          </w:tcPr>
          <w:p>
            <w:pPr>
              <w:spacing w:after="0"/>
              <w:jc w:val="left"/>
            </w:pPr>
            <w:r>
              <w:rPr>
                <w:sz w:val="16"/>
              </w:rPr>
              <w:t>Relatively Low</w:t>
            </w:r>
          </w:p>
        </w:tc>
        <w:tc>
          <w:tcPr>
            <w:tcW w:type="dxa" w:w="1466"/>
          </w:tcPr>
          <w:p>
            <w:pPr>
              <w:spacing w:after="0"/>
              <w:jc w:val="left"/>
            </w:pPr>
            <w:r>
              <w:rPr>
                <w:sz w:val="16"/>
              </w:rPr>
              <w:t>Relatively Low</w:t>
            </w:r>
          </w:p>
        </w:tc>
        <w:tc>
          <w:tcPr>
            <w:tcW w:type="dxa" w:w="1037"/>
          </w:tcPr>
          <w:p>
            <w:pPr>
              <w:spacing w:after="0"/>
              <w:jc w:val="right"/>
            </w:pPr>
            <w:r>
              <w:rPr>
                <w:sz w:val="16"/>
              </w:rPr>
              <w:t>$13,113</w:t>
            </w:r>
          </w:p>
        </w:tc>
        <w:tc>
          <w:tcPr>
            <w:tcW w:type="dxa" w:w="1126"/>
          </w:tcPr>
          <w:p>
            <w:pPr>
              <w:spacing w:after="0"/>
              <w:jc w:val="right"/>
            </w:pPr>
            <w:r>
              <w:rPr>
                <w:sz w:val="16"/>
              </w:rPr>
              <w:t>$2</w:t>
            </w:r>
          </w:p>
        </w:tc>
        <w:tc>
          <w:tcPr>
            <w:tcW w:type="dxa" w:w="1589"/>
          </w:tcPr>
          <w:p>
            <w:pPr>
              <w:spacing w:after="0"/>
              <w:jc w:val="right"/>
            </w:pPr>
            <w:r>
              <w:rPr>
                <w:sz w:val="16"/>
              </w:rPr>
              <w:t>$4,815</w:t>
            </w:r>
          </w:p>
        </w:tc>
        <w:tc>
          <w:tcPr>
            <w:tcW w:type="dxa" w:w="1174"/>
          </w:tcPr>
          <w:p>
            <w:pPr>
              <w:spacing w:after="0"/>
              <w:jc w:val="right"/>
            </w:pPr>
            <w:r>
              <w:rPr>
                <w:sz w:val="16"/>
              </w:rPr>
              <w:t>$17,929</w:t>
            </w:r>
          </w:p>
        </w:tc>
        <w:tc>
          <w:tcPr>
            <w:tcW w:type="dxa" w:w="1704"/>
          </w:tcPr>
          <w:p>
            <w:pPr>
              <w:spacing w:after="0"/>
              <w:jc w:val="right"/>
            </w:pPr>
            <w:r>
              <w:rPr>
                <w:sz w:val="16"/>
              </w:rPr>
              <w:t>54</w:t>
            </w:r>
          </w:p>
        </w:tc>
        <w:tc>
          <w:tcPr>
            <w:tcW w:type="dxa" w:w="3011"/>
          </w:tcPr>
          <w:p>
            <w:pPr>
              <w:spacing w:after="0"/>
              <w:jc w:val="left"/>
            </w:pPr>
          </w:p>
        </w:tc>
      </w:tr>
      <w:tr>
        <w:trPr>
          <w:cantSplit/>
        </w:trPr>
        <w:tc>
          <w:tcPr>
            <w:tcW w:type="dxa" w:w="693"/>
          </w:tcPr>
          <w:p>
            <w:pPr>
              <w:spacing w:after="0"/>
              <w:jc w:val="right"/>
            </w:pPr>
            <w:r>
              <w:rPr>
                <w:sz w:val="16"/>
              </w:rPr>
              <w:t>13</w:t>
            </w:r>
          </w:p>
        </w:tc>
        <w:tc>
          <w:tcPr>
            <w:tcW w:type="dxa" w:w="1037"/>
          </w:tcPr>
          <w:p>
            <w:pPr>
              <w:spacing w:after="0"/>
              <w:jc w:val="left"/>
            </w:pPr>
            <w:r>
              <w:rPr>
                <w:sz w:val="16"/>
              </w:rPr>
              <w:t>Wildfire</w:t>
            </w:r>
          </w:p>
        </w:tc>
        <w:tc>
          <w:tcPr>
            <w:tcW w:type="dxa" w:w="1275"/>
          </w:tcPr>
          <w:p>
            <w:pPr>
              <w:spacing w:after="0"/>
              <w:jc w:val="left"/>
            </w:pPr>
            <w:r>
              <w:rPr>
                <w:sz w:val="16"/>
              </w:rPr>
              <w:t>Very Low</w:t>
            </w:r>
          </w:p>
        </w:tc>
        <w:tc>
          <w:tcPr>
            <w:tcW w:type="dxa" w:w="1466"/>
          </w:tcPr>
          <w:p>
            <w:pPr>
              <w:spacing w:after="0"/>
              <w:jc w:val="left"/>
            </w:pPr>
            <w:r>
              <w:rPr>
                <w:sz w:val="16"/>
              </w:rPr>
              <w:t>Very Low</w:t>
            </w:r>
          </w:p>
        </w:tc>
        <w:tc>
          <w:tcPr>
            <w:tcW w:type="dxa" w:w="1037"/>
          </w:tcPr>
          <w:p>
            <w:pPr>
              <w:spacing w:after="0"/>
              <w:jc w:val="right"/>
            </w:pPr>
            <w:r>
              <w:rPr>
                <w:sz w:val="16"/>
              </w:rPr>
              <w:t>$10,115</w:t>
            </w:r>
          </w:p>
        </w:tc>
        <w:tc>
          <w:tcPr>
            <w:tcW w:type="dxa" w:w="1126"/>
          </w:tcPr>
          <w:p>
            <w:pPr>
              <w:spacing w:after="0"/>
              <w:jc w:val="right"/>
            </w:pPr>
            <w:r>
              <w:rPr>
                <w:sz w:val="16"/>
              </w:rPr>
              <w:t>$10</w:t>
            </w:r>
          </w:p>
        </w:tc>
        <w:tc>
          <w:tcPr>
            <w:tcW w:type="dxa" w:w="1589"/>
          </w:tcPr>
          <w:p>
            <w:pPr>
              <w:spacing w:after="0"/>
              <w:jc w:val="right"/>
            </w:pPr>
            <w:r>
              <w:rPr>
                <w:sz w:val="16"/>
              </w:rPr>
              <w:t>$2,321</w:t>
            </w:r>
          </w:p>
        </w:tc>
        <w:tc>
          <w:tcPr>
            <w:tcW w:type="dxa" w:w="1174"/>
          </w:tcPr>
          <w:p>
            <w:pPr>
              <w:spacing w:after="0"/>
              <w:jc w:val="right"/>
            </w:pPr>
            <w:r>
              <w:rPr>
                <w:sz w:val="16"/>
              </w:rPr>
              <w:t>$12,446</w:t>
            </w:r>
          </w:p>
        </w:tc>
        <w:tc>
          <w:tcPr>
            <w:tcW w:type="dxa" w:w="1704"/>
          </w:tcPr>
          <w:p>
            <w:pPr>
              <w:spacing w:after="0"/>
              <w:jc w:val="right"/>
            </w:pPr>
            <w:r>
              <w:rPr>
                <w:sz w:val="16"/>
              </w:rPr>
              <w:t>1</w:t>
            </w:r>
          </w:p>
        </w:tc>
        <w:tc>
          <w:tcPr>
            <w:tcW w:type="dxa" w:w="3011"/>
          </w:tcPr>
          <w:p>
            <w:pPr>
              <w:spacing w:after="0"/>
              <w:jc w:val="left"/>
            </w:pPr>
          </w:p>
        </w:tc>
      </w:tr>
      <w:tr>
        <w:trPr>
          <w:cantSplit/>
        </w:trPr>
        <w:tc>
          <w:tcPr>
            <w:tcW w:type="dxa" w:w="693"/>
          </w:tcPr>
          <w:p>
            <w:pPr>
              <w:spacing w:after="0"/>
              <w:jc w:val="right"/>
            </w:pPr>
            <w:r>
              <w:rPr>
                <w:sz w:val="16"/>
              </w:rPr>
              <w:t>14</w:t>
            </w:r>
          </w:p>
        </w:tc>
        <w:tc>
          <w:tcPr>
            <w:tcW w:type="dxa" w:w="1037"/>
          </w:tcPr>
          <w:p>
            <w:pPr>
              <w:spacing w:after="0"/>
              <w:jc w:val="left"/>
            </w:pPr>
            <w:r>
              <w:rPr>
                <w:sz w:val="16"/>
              </w:rPr>
              <w:t>Landslide</w:t>
            </w:r>
          </w:p>
        </w:tc>
        <w:tc>
          <w:tcPr>
            <w:tcW w:type="dxa" w:w="1275"/>
          </w:tcPr>
          <w:p>
            <w:pPr>
              <w:spacing w:after="0"/>
              <w:jc w:val="left"/>
            </w:pPr>
            <w:r>
              <w:rPr>
                <w:sz w:val="16"/>
              </w:rPr>
              <w:t>Relatively Low</w:t>
            </w:r>
          </w:p>
        </w:tc>
        <w:tc>
          <w:tcPr>
            <w:tcW w:type="dxa" w:w="1466"/>
          </w:tcPr>
          <w:p>
            <w:pPr>
              <w:spacing w:after="0"/>
              <w:jc w:val="left"/>
            </w:pPr>
            <w:r>
              <w:rPr>
                <w:sz w:val="16"/>
              </w:rPr>
              <w:t>Very Low</w:t>
            </w:r>
          </w:p>
        </w:tc>
        <w:tc>
          <w:tcPr>
            <w:tcW w:type="dxa" w:w="1037"/>
          </w:tcPr>
          <w:p>
            <w:pPr>
              <w:spacing w:after="0"/>
              <w:jc w:val="right"/>
            </w:pPr>
            <w:r>
              <w:rPr>
                <w:sz w:val="16"/>
              </w:rPr>
              <w:t>$4,709</w:t>
            </w:r>
          </w:p>
        </w:tc>
        <w:tc>
          <w:tcPr>
            <w:tcW w:type="dxa" w:w="1126"/>
          </w:tcPr>
          <w:p>
            <w:pPr>
              <w:spacing w:after="0"/>
              <w:jc w:val="right"/>
            </w:pPr>
            <w:r>
              <w:rPr>
                <w:sz w:val="16"/>
              </w:rPr>
              <w:t>n/a</w:t>
            </w:r>
          </w:p>
        </w:tc>
        <w:tc>
          <w:tcPr>
            <w:tcW w:type="dxa" w:w="1589"/>
          </w:tcPr>
          <w:p>
            <w:pPr>
              <w:spacing w:after="0"/>
              <w:jc w:val="right"/>
            </w:pPr>
            <w:r>
              <w:rPr>
                <w:sz w:val="16"/>
              </w:rPr>
              <w:t>$341</w:t>
            </w:r>
          </w:p>
        </w:tc>
        <w:tc>
          <w:tcPr>
            <w:tcW w:type="dxa" w:w="1174"/>
          </w:tcPr>
          <w:p>
            <w:pPr>
              <w:spacing w:after="0"/>
              <w:jc w:val="right"/>
            </w:pPr>
            <w:r>
              <w:rPr>
                <w:sz w:val="16"/>
              </w:rPr>
              <w:t>$5,050</w:t>
            </w:r>
          </w:p>
        </w:tc>
        <w:tc>
          <w:tcPr>
            <w:tcW w:type="dxa" w:w="1704"/>
          </w:tcPr>
          <w:p>
            <w:pPr>
              <w:spacing w:after="0"/>
              <w:jc w:val="right"/>
            </w:pPr>
            <w:r>
              <w:rPr>
                <w:sz w:val="16"/>
              </w:rPr>
              <w:t>0</w:t>
            </w:r>
          </w:p>
        </w:tc>
        <w:tc>
          <w:tcPr>
            <w:tcW w:type="dxa" w:w="3011"/>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407 (Very High, 98.3); tract 406.01 (Relatively High, 97.3); tract 406.02 (Relatively High, 95.2)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406.01 (Very Low, 48.6); tract 406.02 (Very Low, 48.5); tract 409 (Very Low, 47.8)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401 (Relatively Moderate, 95.8); tract 403.04 (Relatively Low, 93.2); tract 402 (Relatively Low, 90.4)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403.04 (Very High, 99.4); tract 406.01 (Very High, 99.1); tract 403.02 (Very High, 99.1)</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403.04 (Relatively Low, 77.5); tract 401 (Relatively Low, 75.5); tract 408 (Relatively Low, 71.8)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407 is Census Tract 407).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9"/>
        <w:gridCol w:w="1884"/>
        <w:gridCol w:w="1780"/>
        <w:gridCol w:w="2026"/>
        <w:gridCol w:w="1636"/>
        <w:gridCol w:w="1548"/>
        <w:gridCol w:w="1780"/>
        <w:gridCol w:w="1589"/>
      </w:tblGrid>
      <w:tr>
        <w:trPr>
          <w:cantSplit/>
          <w:tblHeader/>
        </w:trPr>
        <w:tc>
          <w:tcPr>
            <w:tcW w:type="dxa" w:w="1869"/>
            <w:shd w:val="clear" w:color="auto" w:fill="E8E8E8"/>
          </w:tcPr>
          <w:p>
            <w:pPr>
              <w:spacing w:after="0"/>
              <w:jc w:val="left"/>
            </w:pPr>
            <w:r>
              <w:rPr>
                <w:b/>
                <w:sz w:val="16"/>
              </w:rPr>
              <w:t>Hazard</w:t>
            </w:r>
          </w:p>
        </w:tc>
        <w:tc>
          <w:tcPr>
            <w:tcW w:type="dxa" w:w="1884"/>
            <w:shd w:val="clear" w:color="auto" w:fill="E8E8E8"/>
          </w:tcPr>
          <w:p>
            <w:pPr>
              <w:spacing w:after="0"/>
              <w:jc w:val="left"/>
            </w:pPr>
            <w:r>
              <w:rPr>
                <w:b/>
                <w:sz w:val="16"/>
              </w:rPr>
              <w:t>Scale</w:t>
            </w:r>
          </w:p>
        </w:tc>
        <w:tc>
          <w:tcPr>
            <w:tcW w:type="dxa" w:w="178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6"/>
            <w:shd w:val="clear" w:color="auto" w:fill="E8E8E8"/>
          </w:tcPr>
          <w:p>
            <w:pPr>
              <w:spacing w:after="0"/>
              <w:jc w:val="left"/>
            </w:pPr>
            <w:r>
              <w:rPr>
                <w:b/>
                <w:sz w:val="16"/>
              </w:rPr>
              <w:t>Observed range</w:t>
            </w:r>
          </w:p>
        </w:tc>
        <w:tc>
          <w:tcPr>
            <w:tcW w:type="dxa" w:w="1636"/>
            <w:shd w:val="clear" w:color="auto" w:fill="E8E8E8"/>
          </w:tcPr>
          <w:p>
            <w:pPr>
              <w:spacing w:after="0"/>
              <w:jc w:val="left"/>
            </w:pPr>
            <w:r>
              <w:rPr>
                <w:b/>
                <w:sz w:val="16"/>
              </w:rPr>
              <w:t>Worst recorded event</w:t>
            </w:r>
          </w:p>
        </w:tc>
        <w:tc>
          <w:tcPr>
            <w:tcW w:type="dxa" w:w="1548"/>
            <w:shd w:val="clear" w:color="auto" w:fill="E8E8E8"/>
          </w:tcPr>
          <w:p>
            <w:pPr>
              <w:spacing w:after="0"/>
              <w:jc w:val="left"/>
            </w:pPr>
            <w:r>
              <w:rPr>
                <w:b/>
                <w:sz w:val="16"/>
              </w:rPr>
              <w:t>Most damaging (when different)</w:t>
            </w:r>
          </w:p>
        </w:tc>
        <w:tc>
          <w:tcPr>
            <w:tcW w:type="dxa" w:w="1780"/>
            <w:shd w:val="clear" w:color="auto" w:fill="E8E8E8"/>
          </w:tcPr>
          <w:p>
            <w:pPr>
              <w:spacing w:after="0"/>
              <w:jc w:val="left"/>
            </w:pPr>
            <w:r>
              <w:rPr>
                <w:b/>
                <w:sz w:val="16"/>
              </w:rPr>
              <w:t>How it applies to jurisdictions</w:t>
            </w:r>
          </w:p>
        </w:tc>
        <w:tc>
          <w:tcPr>
            <w:tcW w:type="dxa" w:w="1589"/>
            <w:shd w:val="clear" w:color="auto" w:fill="E8E8E8"/>
          </w:tcPr>
          <w:p>
            <w:pPr>
              <w:spacing w:after="0"/>
              <w:jc w:val="left"/>
            </w:pPr>
            <w:r>
              <w:rPr>
                <w:b/>
                <w:sz w:val="16"/>
              </w:rPr>
              <w:t>Note</w:t>
            </w:r>
          </w:p>
        </w:tc>
      </w:tr>
      <w:tr>
        <w:trPr>
          <w:cantSplit/>
        </w:trPr>
        <w:tc>
          <w:tcPr>
            <w:tcW w:type="dxa" w:w="1869"/>
          </w:tcPr>
          <w:p>
            <w:pPr>
              <w:spacing w:after="0"/>
              <w:jc w:val="left"/>
            </w:pPr>
            <w:r>
              <w:rPr>
                <w:sz w:val="16"/>
              </w:rPr>
              <w:t>Cold/Wind Chill, Extreme Cold/Wind Chill</w:t>
            </w:r>
          </w:p>
        </w:tc>
        <w:tc>
          <w:tcPr>
            <w:tcW w:type="dxa" w:w="1884"/>
          </w:tcPr>
          <w:p>
            <w:pPr>
              <w:spacing w:after="0"/>
              <w:jc w:val="left"/>
            </w:pPr>
            <w:r>
              <w:rPr>
                <w:sz w:val="16"/>
              </w:rPr>
              <w:t>wind chill</w:t>
            </w:r>
          </w:p>
        </w:tc>
        <w:tc>
          <w:tcPr>
            <w:tcW w:type="dxa" w:w="1780"/>
          </w:tcPr>
          <w:p>
            <w:pPr>
              <w:spacing w:after="0"/>
              <w:jc w:val="right"/>
            </w:pPr>
            <w:r>
              <w:rPr>
                <w:sz w:val="16"/>
              </w:rPr>
              <w:t>10 records, 2021 to 2026 (10 zone-level)</w:t>
            </w:r>
          </w:p>
        </w:tc>
        <w:tc>
          <w:tcPr>
            <w:tcW w:type="dxa" w:w="2026"/>
          </w:tcPr>
          <w:p>
            <w:pPr>
              <w:spacing w:after="0"/>
              <w:jc w:val="left"/>
            </w:pPr>
            <w:r>
              <w:rPr>
                <w:sz w:val="16"/>
              </w:rPr>
              <w:t>1 day to 4 days (median 3 days); 5 with a recorded value</w:t>
            </w:r>
          </w:p>
        </w:tc>
        <w:tc>
          <w:tcPr>
            <w:tcW w:type="dxa" w:w="1636"/>
          </w:tcPr>
          <w:p>
            <w:pPr>
              <w:spacing w:after="0"/>
              <w:jc w:val="left"/>
            </w:pPr>
            <w:r>
              <w:rPr>
                <w:sz w:val="16"/>
              </w:rPr>
              <w:t>4 consecutive days, 2026-01-24 to 2026-01-27, zone-level</w:t>
            </w:r>
          </w:p>
        </w:tc>
        <w:tc>
          <w:tcPr>
            <w:tcW w:type="dxa" w:w="1548"/>
          </w:tcPr>
          <w:p>
            <w:pPr>
              <w:spacing w:after="0"/>
              <w:jc w:val="left"/>
            </w:pPr>
          </w:p>
        </w:tc>
        <w:tc>
          <w:tcPr>
            <w:tcW w:type="dxa" w:w="1780"/>
          </w:tcPr>
          <w:p>
            <w:pPr>
              <w:spacing w:after="0"/>
              <w:jc w:val="left"/>
            </w:pPr>
            <w:r>
              <w:rPr>
                <w:sz w:val="16"/>
              </w:rPr>
              <w:t>Countywide (zone-level records).</w:t>
            </w:r>
          </w:p>
        </w:tc>
        <w:tc>
          <w:tcPr>
            <w:tcW w:type="dxa" w:w="1589"/>
          </w:tcPr>
          <w:p>
            <w:pPr>
              <w:spacing w:after="0"/>
              <w:jc w:val="left"/>
            </w:pPr>
          </w:p>
        </w:tc>
      </w:tr>
      <w:tr>
        <w:trPr>
          <w:cantSplit/>
        </w:trPr>
        <w:tc>
          <w:tcPr>
            <w:tcW w:type="dxa" w:w="1869"/>
          </w:tcPr>
          <w:p>
            <w:pPr>
              <w:spacing w:after="0"/>
              <w:jc w:val="left"/>
            </w:pPr>
            <w:r>
              <w:rPr>
                <w:sz w:val="16"/>
              </w:rPr>
              <w:t>Frost/Freeze (outside NRI's Cold Wave definition)</w:t>
            </w:r>
          </w:p>
        </w:tc>
        <w:tc>
          <w:tcPr>
            <w:tcW w:type="dxa" w:w="1884"/>
          </w:tcPr>
          <w:p>
            <w:pPr>
              <w:spacing w:after="0"/>
              <w:jc w:val="left"/>
            </w:pPr>
            <w:r>
              <w:rPr>
                <w:sz w:val="16"/>
              </w:rPr>
              <w:t>crop damage</w:t>
            </w:r>
          </w:p>
        </w:tc>
        <w:tc>
          <w:tcPr>
            <w:tcW w:type="dxa" w:w="1780"/>
          </w:tcPr>
          <w:p>
            <w:pPr>
              <w:spacing w:after="0"/>
              <w:jc w:val="right"/>
            </w:pPr>
            <w:r>
              <w:rPr>
                <w:sz w:val="16"/>
              </w:rPr>
              <w:t>2 records, 2007 (2 zone-level)</w:t>
            </w:r>
          </w:p>
        </w:tc>
        <w:tc>
          <w:tcPr>
            <w:tcW w:type="dxa" w:w="2026"/>
          </w:tcPr>
          <w:p>
            <w:pPr>
              <w:spacing w:after="0"/>
              <w:jc w:val="left"/>
            </w:pPr>
          </w:p>
        </w:tc>
        <w:tc>
          <w:tcPr>
            <w:tcW w:type="dxa" w:w="1636"/>
          </w:tcPr>
          <w:p>
            <w:pPr>
              <w:spacing w:after="0"/>
              <w:jc w:val="left"/>
            </w:pPr>
            <w:r>
              <w:rPr>
                <w:sz w:val="16"/>
              </w:rPr>
              <w:t>No crop damage reported in 2 records.</w:t>
            </w:r>
          </w:p>
        </w:tc>
        <w:tc>
          <w:tcPr>
            <w:tcW w:type="dxa" w:w="1548"/>
          </w:tcPr>
          <w:p>
            <w:pPr>
              <w:spacing w:after="0"/>
              <w:jc w:val="left"/>
            </w:pPr>
          </w:p>
        </w:tc>
        <w:tc>
          <w:tcPr>
            <w:tcW w:type="dxa" w:w="1780"/>
          </w:tcPr>
          <w:p>
            <w:pPr>
              <w:spacing w:after="0"/>
              <w:jc w:val="left"/>
            </w:pPr>
            <w:r>
              <w:rPr>
                <w:sz w:val="16"/>
              </w:rPr>
              <w:t>Countywide (zone-level records).</w:t>
            </w:r>
          </w:p>
        </w:tc>
        <w:tc>
          <w:tcPr>
            <w:tcW w:type="dxa" w:w="1589"/>
          </w:tcPr>
          <w:p>
            <w:pPr>
              <w:spacing w:after="0"/>
              <w:jc w:val="left"/>
            </w:pPr>
          </w:p>
        </w:tc>
      </w:tr>
      <w:tr>
        <w:trPr>
          <w:cantSplit/>
        </w:trPr>
        <w:tc>
          <w:tcPr>
            <w:tcW w:type="dxa" w:w="1869"/>
          </w:tcPr>
          <w:p>
            <w:pPr>
              <w:spacing w:after="0"/>
              <w:jc w:val="left"/>
            </w:pPr>
            <w:r>
              <w:rPr>
                <w:sz w:val="16"/>
              </w:rPr>
              <w:t>Drought</w:t>
            </w:r>
          </w:p>
        </w:tc>
        <w:tc>
          <w:tcPr>
            <w:tcW w:type="dxa" w:w="1884"/>
          </w:tcPr>
          <w:p>
            <w:pPr>
              <w:spacing w:after="0"/>
              <w:jc w:val="left"/>
            </w:pPr>
            <w:r>
              <w:rPr>
                <w:sz w:val="16"/>
              </w:rPr>
              <w:t>U.S. Drought Monitor scale (D0 to D4)</w:t>
            </w:r>
          </w:p>
        </w:tc>
        <w:tc>
          <w:tcPr>
            <w:tcW w:type="dxa" w:w="1780"/>
          </w:tcPr>
          <w:p>
            <w:pPr>
              <w:spacing w:after="0"/>
              <w:jc w:val="right"/>
            </w:pPr>
            <w:r>
              <w:rPr>
                <w:sz w:val="16"/>
              </w:rPr>
              <w:t>25 records, 2007 to 2026 (25 zone-level)</w:t>
            </w:r>
          </w:p>
        </w:tc>
        <w:tc>
          <w:tcPr>
            <w:tcW w:type="dxa" w:w="2026"/>
          </w:tcPr>
          <w:p>
            <w:pPr>
              <w:spacing w:after="0"/>
              <w:jc w:val="left"/>
            </w:pPr>
            <w:r>
              <w:rPr>
                <w:sz w:val="16"/>
              </w:rPr>
              <w:t>16 days to 155 days (median 99 days); 7 with a recorded value</w:t>
            </w:r>
          </w:p>
        </w:tc>
        <w:tc>
          <w:tcPr>
            <w:tcW w:type="dxa" w:w="1636"/>
          </w:tcPr>
          <w:p>
            <w:pPr>
              <w:spacing w:after="0"/>
              <w:jc w:val="left"/>
            </w:pPr>
            <w:r>
              <w:rPr>
                <w:sz w:val="16"/>
              </w:rPr>
              <w:t>155 days (about 5.1 months), 2012-06-26 to 2012-11-27, a run of 6 consecutive Storm Events drought records, zone-level</w:t>
            </w:r>
          </w:p>
        </w:tc>
        <w:tc>
          <w:tcPr>
            <w:tcW w:type="dxa" w:w="1548"/>
          </w:tcPr>
          <w:p>
            <w:pPr>
              <w:spacing w:after="0"/>
              <w:jc w:val="left"/>
            </w:pPr>
          </w:p>
        </w:tc>
        <w:tc>
          <w:tcPr>
            <w:tcW w:type="dxa" w:w="1780"/>
          </w:tcPr>
          <w:p>
            <w:pPr>
              <w:spacing w:after="0"/>
              <w:jc w:val="left"/>
            </w:pPr>
            <w:r>
              <w:rPr>
                <w:sz w:val="16"/>
              </w:rPr>
              <w:t>Countywide (zone-level records).</w:t>
            </w:r>
          </w:p>
        </w:tc>
        <w:tc>
          <w:tcPr>
            <w:tcW w:type="dxa" w:w="15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9"/>
          </w:tcPr>
          <w:p>
            <w:pPr>
              <w:spacing w:after="0"/>
              <w:jc w:val="left"/>
            </w:pPr>
            <w:r>
              <w:rPr>
                <w:sz w:val="16"/>
              </w:rPr>
              <w:t>Earthquake</w:t>
            </w:r>
          </w:p>
        </w:tc>
        <w:tc>
          <w:tcPr>
            <w:tcW w:type="dxa" w:w="1884"/>
          </w:tcPr>
          <w:p>
            <w:pPr>
              <w:spacing w:after="0"/>
              <w:jc w:val="left"/>
            </w:pPr>
            <w:r>
              <w:rPr>
                <w:sz w:val="16"/>
              </w:rPr>
              <w:t>Modified Mercalli (local data)</w:t>
            </w:r>
          </w:p>
        </w:tc>
        <w:tc>
          <w:tcPr>
            <w:tcW w:type="dxa" w:w="1780"/>
          </w:tcPr>
          <w:p>
            <w:pPr>
              <w:spacing w:after="0"/>
              <w:jc w:val="right"/>
            </w:pPr>
            <w:r>
              <w:rPr>
                <w:sz w:val="16"/>
              </w:rPr>
              <w:t>0</w:t>
            </w:r>
          </w:p>
        </w:tc>
        <w:tc>
          <w:tcPr>
            <w:tcW w:type="dxa" w:w="2026"/>
          </w:tcPr>
          <w:p>
            <w:pPr>
              <w:spacing w:after="0"/>
              <w:jc w:val="left"/>
            </w:pPr>
          </w:p>
        </w:tc>
        <w:tc>
          <w:tcPr>
            <w:tcW w:type="dxa" w:w="1636"/>
          </w:tcPr>
          <w:p>
            <w:pPr>
              <w:spacing w:after="0"/>
              <w:jc w:val="left"/>
            </w:pPr>
          </w:p>
        </w:tc>
        <w:tc>
          <w:tcPr>
            <w:tcW w:type="dxa" w:w="1548"/>
          </w:tcPr>
          <w:p>
            <w:pPr>
              <w:spacing w:after="0"/>
              <w:jc w:val="left"/>
            </w:pPr>
          </w:p>
        </w:tc>
        <w:tc>
          <w:tcPr>
            <w:tcW w:type="dxa" w:w="1780"/>
          </w:tcPr>
          <w:p>
            <w:pPr>
              <w:spacing w:after="0"/>
              <w:jc w:val="left"/>
            </w:pPr>
          </w:p>
        </w:tc>
        <w:tc>
          <w:tcPr>
            <w:tcW w:type="dxa" w:w="1589"/>
          </w:tcPr>
          <w:p>
            <w:pPr>
              <w:spacing w:after="0"/>
              <w:jc w:val="left"/>
            </w:pPr>
            <w:r>
              <w:rPr>
                <w:sz w:val="16"/>
              </w:rPr>
              <w:t>Storm Events does not record earthquakes; the USGS earthquake catalog is the source.</w:t>
            </w:r>
          </w:p>
        </w:tc>
      </w:tr>
      <w:tr>
        <w:trPr>
          <w:cantSplit/>
        </w:trPr>
        <w:tc>
          <w:tcPr>
            <w:tcW w:type="dxa" w:w="1869"/>
          </w:tcPr>
          <w:p>
            <w:pPr>
              <w:spacing w:after="0"/>
              <w:jc w:val="left"/>
            </w:pPr>
            <w:r>
              <w:rPr>
                <w:sz w:val="16"/>
              </w:rPr>
              <w:t>Hail</w:t>
            </w:r>
          </w:p>
        </w:tc>
        <w:tc>
          <w:tcPr>
            <w:tcW w:type="dxa" w:w="1884"/>
          </w:tcPr>
          <w:p>
            <w:pPr>
              <w:spacing w:after="0"/>
              <w:jc w:val="left"/>
            </w:pPr>
            <w:r>
              <w:rPr>
                <w:sz w:val="16"/>
              </w:rPr>
              <w:t>hail size (inches)</w:t>
            </w:r>
          </w:p>
        </w:tc>
        <w:tc>
          <w:tcPr>
            <w:tcW w:type="dxa" w:w="1780"/>
          </w:tcPr>
          <w:p>
            <w:pPr>
              <w:spacing w:after="0"/>
              <w:jc w:val="right"/>
            </w:pPr>
            <w:r>
              <w:rPr>
                <w:sz w:val="16"/>
              </w:rPr>
              <w:t>98 records, 1971 to 2025</w:t>
            </w:r>
          </w:p>
        </w:tc>
        <w:tc>
          <w:tcPr>
            <w:tcW w:type="dxa" w:w="2026"/>
          </w:tcPr>
          <w:p>
            <w:pPr>
              <w:spacing w:after="0"/>
              <w:jc w:val="left"/>
            </w:pPr>
            <w:r>
              <w:rPr>
                <w:sz w:val="16"/>
              </w:rPr>
              <w:t>0.75 in to 2.75 in (median 1 in); 98 with a recorded value</w:t>
            </w:r>
          </w:p>
        </w:tc>
        <w:tc>
          <w:tcPr>
            <w:tcW w:type="dxa" w:w="1636"/>
          </w:tcPr>
          <w:p>
            <w:pPr>
              <w:spacing w:after="0"/>
              <w:jc w:val="left"/>
            </w:pPr>
            <w:r>
              <w:rPr>
                <w:sz w:val="16"/>
              </w:rPr>
              <w:t>2.75 in hail, 2005-04-29; same size also recorded on 1999-01-17, 2003-05-06</w:t>
            </w:r>
          </w:p>
        </w:tc>
        <w:tc>
          <w:tcPr>
            <w:tcW w:type="dxa" w:w="1548"/>
          </w:tcPr>
          <w:p>
            <w:pPr>
              <w:spacing w:after="0"/>
              <w:jc w:val="left"/>
            </w:pPr>
          </w:p>
        </w:tc>
        <w:tc>
          <w:tcPr>
            <w:tcW w:type="dxa" w:w="1780"/>
          </w:tcPr>
          <w:p>
            <w:pPr>
              <w:spacing w:after="0"/>
              <w:jc w:val="left"/>
            </w:pPr>
            <w:r>
              <w:rPr>
                <w:sz w:val="16"/>
              </w:rPr>
              <w:t>Event records naming jurisdictions in the plan: Covington city (20 records), Atoka town (14 records), Brighton town (8 records), Gilt Edge city (8 records), Munford city (8 records), Burlison town (5 records), Mason town (4 records), Garland town (2 records).</w:t>
            </w:r>
          </w:p>
        </w:tc>
        <w:tc>
          <w:tcPr>
            <w:tcW w:type="dxa" w:w="1589"/>
          </w:tcPr>
          <w:p>
            <w:pPr>
              <w:spacing w:after="0"/>
              <w:jc w:val="left"/>
            </w:pPr>
          </w:p>
        </w:tc>
      </w:tr>
      <w:tr>
        <w:trPr>
          <w:cantSplit/>
        </w:trPr>
        <w:tc>
          <w:tcPr>
            <w:tcW w:type="dxa" w:w="1869"/>
          </w:tcPr>
          <w:p>
            <w:pPr>
              <w:spacing w:after="0"/>
              <w:jc w:val="left"/>
            </w:pPr>
            <w:r>
              <w:rPr>
                <w:sz w:val="16"/>
              </w:rPr>
              <w:t>Excessive Heat, Heat</w:t>
            </w:r>
          </w:p>
        </w:tc>
        <w:tc>
          <w:tcPr>
            <w:tcW w:type="dxa" w:w="1884"/>
          </w:tcPr>
          <w:p>
            <w:pPr>
              <w:spacing w:after="0"/>
              <w:jc w:val="left"/>
            </w:pPr>
            <w:r>
              <w:rPr>
                <w:sz w:val="16"/>
              </w:rPr>
              <w:t>heat index (in event narratives)</w:t>
            </w:r>
          </w:p>
        </w:tc>
        <w:tc>
          <w:tcPr>
            <w:tcW w:type="dxa" w:w="1780"/>
          </w:tcPr>
          <w:p>
            <w:pPr>
              <w:spacing w:after="0"/>
              <w:jc w:val="right"/>
            </w:pPr>
            <w:r>
              <w:rPr>
                <w:sz w:val="16"/>
              </w:rPr>
              <w:t>114 records, 2007 to 2026 (114 zone-level)</w:t>
            </w:r>
          </w:p>
        </w:tc>
        <w:tc>
          <w:tcPr>
            <w:tcW w:type="dxa" w:w="2026"/>
          </w:tcPr>
          <w:p>
            <w:pPr>
              <w:spacing w:after="0"/>
              <w:jc w:val="left"/>
            </w:pPr>
            <w:r>
              <w:rPr>
                <w:sz w:val="16"/>
              </w:rPr>
              <w:t>1 day to 21 days (median 2.5 days); 64 with a recorded value</w:t>
            </w:r>
          </w:p>
        </w:tc>
        <w:tc>
          <w:tcPr>
            <w:tcW w:type="dxa" w:w="1636"/>
          </w:tcPr>
          <w:p>
            <w:pPr>
              <w:spacing w:after="0"/>
              <w:jc w:val="left"/>
            </w:pPr>
            <w:r>
              <w:rPr>
                <w:sz w:val="16"/>
              </w:rPr>
              <w:t>August 2007 (1 monthly summary record), zone-level</w:t>
            </w:r>
          </w:p>
        </w:tc>
        <w:tc>
          <w:tcPr>
            <w:tcW w:type="dxa" w:w="1548"/>
          </w:tcPr>
          <w:p>
            <w:pPr>
              <w:spacing w:after="0"/>
              <w:jc w:val="left"/>
            </w:pPr>
          </w:p>
        </w:tc>
        <w:tc>
          <w:tcPr>
            <w:tcW w:type="dxa" w:w="1780"/>
          </w:tcPr>
          <w:p>
            <w:pPr>
              <w:spacing w:after="0"/>
              <w:jc w:val="left"/>
            </w:pPr>
            <w:r>
              <w:rPr>
                <w:sz w:val="16"/>
              </w:rPr>
              <w:t>Countywide (zone-level records).</w:t>
            </w:r>
          </w:p>
        </w:tc>
        <w:tc>
          <w:tcPr>
            <w:tcW w:type="dxa" w:w="1589"/>
          </w:tcPr>
          <w:p>
            <w:pPr>
              <w:spacing w:after="0"/>
              <w:jc w:val="left"/>
            </w:pPr>
          </w:p>
        </w:tc>
      </w:tr>
      <w:tr>
        <w:trPr>
          <w:cantSplit/>
        </w:trPr>
        <w:tc>
          <w:tcPr>
            <w:tcW w:type="dxa" w:w="1869"/>
          </w:tcPr>
          <w:p>
            <w:pPr>
              <w:spacing w:after="0"/>
              <w:jc w:val="left"/>
            </w:pPr>
            <w:r>
              <w:rPr>
                <w:sz w:val="16"/>
              </w:rPr>
              <w:t>Hurricane, Tropical Storm, Tropical Depression</w:t>
            </w:r>
          </w:p>
        </w:tc>
        <w:tc>
          <w:tcPr>
            <w:tcW w:type="dxa" w:w="1884"/>
          </w:tcPr>
          <w:p>
            <w:pPr>
              <w:spacing w:after="0"/>
              <w:jc w:val="left"/>
            </w:pPr>
            <w:r>
              <w:rPr>
                <w:sz w:val="16"/>
              </w:rPr>
              <w:t>Saffir-Simpson</w:t>
            </w:r>
          </w:p>
        </w:tc>
        <w:tc>
          <w:tcPr>
            <w:tcW w:type="dxa" w:w="1780"/>
          </w:tcPr>
          <w:p>
            <w:pPr>
              <w:spacing w:after="0"/>
              <w:jc w:val="right"/>
            </w:pPr>
            <w:r>
              <w:rPr>
                <w:sz w:val="16"/>
              </w:rPr>
              <w:t>1 record, 2005 (1 zone-level)</w:t>
            </w:r>
          </w:p>
        </w:tc>
        <w:tc>
          <w:tcPr>
            <w:tcW w:type="dxa" w:w="2026"/>
          </w:tcPr>
          <w:p>
            <w:pPr>
              <w:spacing w:after="0"/>
              <w:jc w:val="left"/>
            </w:pPr>
          </w:p>
        </w:tc>
        <w:tc>
          <w:tcPr>
            <w:tcW w:type="dxa" w:w="1636"/>
          </w:tcPr>
          <w:p>
            <w:pPr>
              <w:spacing w:after="0"/>
              <w:jc w:val="left"/>
            </w:pPr>
            <w:r>
              <w:rPr>
                <w:sz w:val="16"/>
              </w:rPr>
              <w:t>Strongest recorded: Tropical Storm record, 2005-08-29 to 2005-08-30, $30,000 property; crops not reported (2005 dollars); NWS zone TNZ049</w:t>
            </w:r>
          </w:p>
        </w:tc>
        <w:tc>
          <w:tcPr>
            <w:tcW w:type="dxa" w:w="1548"/>
          </w:tcPr>
          <w:p>
            <w:pPr>
              <w:spacing w:after="0"/>
              <w:jc w:val="left"/>
            </w:pPr>
          </w:p>
        </w:tc>
        <w:tc>
          <w:tcPr>
            <w:tcW w:type="dxa" w:w="1780"/>
          </w:tcPr>
          <w:p>
            <w:pPr>
              <w:spacing w:after="0"/>
              <w:jc w:val="left"/>
            </w:pPr>
            <w:r>
              <w:rPr>
                <w:sz w:val="16"/>
              </w:rPr>
              <w:t>Countywide (zone-level records).</w:t>
            </w:r>
          </w:p>
        </w:tc>
        <w:tc>
          <w:tcPr>
            <w:tcW w:type="dxa" w:w="158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9"/>
          </w:tcPr>
          <w:p>
            <w:pPr>
              <w:spacing w:after="0"/>
              <w:jc w:val="left"/>
            </w:pPr>
            <w:r>
              <w:rPr>
                <w:sz w:val="16"/>
              </w:rPr>
              <w:t>Ice Storm</w:t>
            </w:r>
          </w:p>
        </w:tc>
        <w:tc>
          <w:tcPr>
            <w:tcW w:type="dxa" w:w="1884"/>
          </w:tcPr>
          <w:p>
            <w:pPr>
              <w:spacing w:after="0"/>
              <w:jc w:val="left"/>
            </w:pPr>
            <w:r>
              <w:rPr>
                <w:sz w:val="16"/>
              </w:rPr>
              <w:t>Sperry-Piltz ice scale (local data)</w:t>
            </w:r>
          </w:p>
        </w:tc>
        <w:tc>
          <w:tcPr>
            <w:tcW w:type="dxa" w:w="1780"/>
          </w:tcPr>
          <w:p>
            <w:pPr>
              <w:spacing w:after="0"/>
              <w:jc w:val="right"/>
            </w:pPr>
            <w:r>
              <w:rPr>
                <w:sz w:val="16"/>
              </w:rPr>
              <w:t>6 records, 1998 to 2022 (6 zone-level)</w:t>
            </w:r>
          </w:p>
        </w:tc>
        <w:tc>
          <w:tcPr>
            <w:tcW w:type="dxa" w:w="2026"/>
          </w:tcPr>
          <w:p>
            <w:pPr>
              <w:spacing w:after="0"/>
              <w:jc w:val="left"/>
            </w:pPr>
          </w:p>
        </w:tc>
        <w:tc>
          <w:tcPr>
            <w:tcW w:type="dxa" w:w="1636"/>
          </w:tcPr>
          <w:p>
            <w:pPr>
              <w:spacing w:after="0"/>
              <w:jc w:val="left"/>
            </w:pPr>
            <w:r>
              <w:rPr>
                <w:sz w:val="16"/>
              </w:rPr>
              <w:t>Ice Storm, 1998-12-23, $1,000 property; crops not reported (1998 dollars); NWS zone TNZ049</w:t>
            </w:r>
          </w:p>
        </w:tc>
        <w:tc>
          <w:tcPr>
            <w:tcW w:type="dxa" w:w="1548"/>
          </w:tcPr>
          <w:p>
            <w:pPr>
              <w:spacing w:after="0"/>
              <w:jc w:val="left"/>
            </w:pPr>
          </w:p>
        </w:tc>
        <w:tc>
          <w:tcPr>
            <w:tcW w:type="dxa" w:w="1780"/>
          </w:tcPr>
          <w:p>
            <w:pPr>
              <w:spacing w:after="0"/>
              <w:jc w:val="left"/>
            </w:pPr>
            <w:r>
              <w:rPr>
                <w:sz w:val="16"/>
              </w:rPr>
              <w:t>Countywide (zone-level records).</w:t>
            </w:r>
          </w:p>
        </w:tc>
        <w:tc>
          <w:tcPr>
            <w:tcW w:type="dxa" w:w="1589"/>
          </w:tcPr>
          <w:p>
            <w:pPr>
              <w:spacing w:after="0"/>
              <w:jc w:val="left"/>
            </w:pPr>
          </w:p>
        </w:tc>
      </w:tr>
      <w:tr>
        <w:trPr>
          <w:cantSplit/>
        </w:trPr>
        <w:tc>
          <w:tcPr>
            <w:tcW w:type="dxa" w:w="1869"/>
          </w:tcPr>
          <w:p>
            <w:pPr>
              <w:spacing w:after="0"/>
              <w:jc w:val="left"/>
            </w:pPr>
            <w:r>
              <w:rPr>
                <w:sz w:val="16"/>
              </w:rPr>
              <w:t>Flash Flood, Flood, Lakeshore Flood</w:t>
            </w:r>
          </w:p>
        </w:tc>
        <w:tc>
          <w:tcPr>
            <w:tcW w:type="dxa" w:w="1884"/>
          </w:tcPr>
          <w:p>
            <w:pPr>
              <w:spacing w:after="0"/>
              <w:jc w:val="left"/>
            </w:pPr>
            <w:r>
              <w:rPr>
                <w:sz w:val="16"/>
              </w:rPr>
              <w:t>damage and flood days (flood depth: FIRM)</w:t>
            </w:r>
          </w:p>
        </w:tc>
        <w:tc>
          <w:tcPr>
            <w:tcW w:type="dxa" w:w="1780"/>
          </w:tcPr>
          <w:p>
            <w:pPr>
              <w:spacing w:after="0"/>
              <w:jc w:val="right"/>
            </w:pPr>
            <w:r>
              <w:rPr>
                <w:sz w:val="16"/>
              </w:rPr>
              <w:t>59 records, 1996 to 2025 (4 zone-level)</w:t>
            </w:r>
          </w:p>
        </w:tc>
        <w:tc>
          <w:tcPr>
            <w:tcW w:type="dxa" w:w="2026"/>
          </w:tcPr>
          <w:p>
            <w:pPr>
              <w:spacing w:after="0"/>
              <w:jc w:val="left"/>
            </w:pPr>
          </w:p>
        </w:tc>
        <w:tc>
          <w:tcPr>
            <w:tcW w:type="dxa" w:w="1636"/>
          </w:tcPr>
          <w:p>
            <w:pPr>
              <w:spacing w:after="0"/>
              <w:jc w:val="left"/>
            </w:pPr>
            <w:r>
              <w:rPr>
                <w:sz w:val="16"/>
              </w:rPr>
              <w:t>Flash Flood, 2010-05-01, $20,500,000 property; $0 crops (2010 dollars), 1 direct death</w:t>
            </w:r>
          </w:p>
        </w:tc>
        <w:tc>
          <w:tcPr>
            <w:tcW w:type="dxa" w:w="1548"/>
          </w:tcPr>
          <w:p>
            <w:pPr>
              <w:spacing w:after="0"/>
              <w:jc w:val="left"/>
            </w:pPr>
          </w:p>
        </w:tc>
        <w:tc>
          <w:tcPr>
            <w:tcW w:type="dxa" w:w="1780"/>
          </w:tcPr>
          <w:p>
            <w:pPr>
              <w:spacing w:after="0"/>
              <w:jc w:val="left"/>
            </w:pPr>
            <w:r>
              <w:rPr>
                <w:sz w:val="16"/>
              </w:rPr>
              <w:t>Event records naming jurisdictions in the plan: Covington city (15 records), Munford city (7 records), Mason town (6 records), Atoka town (4 records), Brighton town (3 records), Burlison town (1 record). Zone-level records (4) apply countywide.</w:t>
            </w:r>
          </w:p>
        </w:tc>
        <w:tc>
          <w:tcPr>
            <w:tcW w:type="dxa" w:w="158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9"/>
          </w:tcPr>
          <w:p>
            <w:pPr>
              <w:spacing w:after="0"/>
              <w:jc w:val="left"/>
            </w:pPr>
            <w:r>
              <w:rPr>
                <w:sz w:val="16"/>
              </w:rPr>
              <w:t>Debris Flow</w:t>
            </w:r>
          </w:p>
        </w:tc>
        <w:tc>
          <w:tcPr>
            <w:tcW w:type="dxa" w:w="1884"/>
          </w:tcPr>
          <w:p>
            <w:pPr>
              <w:spacing w:after="0"/>
              <w:jc w:val="left"/>
            </w:pPr>
            <w:r>
              <w:rPr>
                <w:sz w:val="16"/>
              </w:rPr>
              <w:t>none (count and damage only)</w:t>
            </w:r>
          </w:p>
        </w:tc>
        <w:tc>
          <w:tcPr>
            <w:tcW w:type="dxa" w:w="1780"/>
          </w:tcPr>
          <w:p>
            <w:pPr>
              <w:spacing w:after="0"/>
              <w:jc w:val="right"/>
            </w:pPr>
            <w:r>
              <w:rPr>
                <w:sz w:val="16"/>
              </w:rPr>
              <w:t>0</w:t>
            </w:r>
          </w:p>
        </w:tc>
        <w:tc>
          <w:tcPr>
            <w:tcW w:type="dxa" w:w="2026"/>
          </w:tcPr>
          <w:p>
            <w:pPr>
              <w:spacing w:after="0"/>
              <w:jc w:val="left"/>
            </w:pPr>
          </w:p>
        </w:tc>
        <w:tc>
          <w:tcPr>
            <w:tcW w:type="dxa" w:w="1636"/>
          </w:tcPr>
          <w:p>
            <w:pPr>
              <w:spacing w:after="0"/>
              <w:jc w:val="left"/>
            </w:pPr>
          </w:p>
        </w:tc>
        <w:tc>
          <w:tcPr>
            <w:tcW w:type="dxa" w:w="1548"/>
          </w:tcPr>
          <w:p>
            <w:pPr>
              <w:spacing w:after="0"/>
              <w:jc w:val="left"/>
            </w:pPr>
          </w:p>
        </w:tc>
        <w:tc>
          <w:tcPr>
            <w:tcW w:type="dxa" w:w="1780"/>
          </w:tcPr>
          <w:p>
            <w:pPr>
              <w:spacing w:after="0"/>
              <w:jc w:val="left"/>
            </w:pPr>
          </w:p>
        </w:tc>
        <w:tc>
          <w:tcPr>
            <w:tcW w:type="dxa" w:w="1589"/>
          </w:tcPr>
          <w:p>
            <w:pPr>
              <w:spacing w:after="0"/>
              <w:jc w:val="left"/>
            </w:pPr>
          </w:p>
        </w:tc>
      </w:tr>
      <w:tr>
        <w:trPr>
          <w:cantSplit/>
        </w:trPr>
        <w:tc>
          <w:tcPr>
            <w:tcW w:type="dxa" w:w="1869"/>
          </w:tcPr>
          <w:p>
            <w:pPr>
              <w:spacing w:after="0"/>
              <w:jc w:val="left"/>
            </w:pPr>
            <w:r>
              <w:rPr>
                <w:sz w:val="16"/>
              </w:rPr>
              <w:t>Lightning</w:t>
            </w:r>
          </w:p>
        </w:tc>
        <w:tc>
          <w:tcPr>
            <w:tcW w:type="dxa" w:w="1884"/>
          </w:tcPr>
          <w:p>
            <w:pPr>
              <w:spacing w:after="0"/>
              <w:jc w:val="left"/>
            </w:pPr>
            <w:r>
              <w:rPr>
                <w:sz w:val="16"/>
              </w:rPr>
              <w:t>annualized frequency (the measure FEMA's Local Mitigation Planning Handbook names)</w:t>
            </w:r>
          </w:p>
        </w:tc>
        <w:tc>
          <w:tcPr>
            <w:tcW w:type="dxa" w:w="1780"/>
          </w:tcPr>
          <w:p>
            <w:pPr>
              <w:spacing w:after="0"/>
              <w:jc w:val="right"/>
            </w:pPr>
            <w:r>
              <w:rPr>
                <w:sz w:val="16"/>
              </w:rPr>
              <w:t>4 records, 1996 to 2007</w:t>
            </w:r>
          </w:p>
        </w:tc>
        <w:tc>
          <w:tcPr>
            <w:tcW w:type="dxa" w:w="2026"/>
          </w:tcPr>
          <w:p>
            <w:pPr>
              <w:spacing w:after="0"/>
              <w:jc w:val="left"/>
            </w:pPr>
          </w:p>
        </w:tc>
        <w:tc>
          <w:tcPr>
            <w:tcW w:type="dxa" w:w="1636"/>
          </w:tcPr>
          <w:p>
            <w:pPr>
              <w:spacing w:after="0"/>
              <w:jc w:val="left"/>
            </w:pPr>
            <w:r>
              <w:rPr>
                <w:sz w:val="16"/>
              </w:rPr>
              <w:t>Lightning, 1997-07-01, $50,000 property; crops not reported (1997 dollars)</w:t>
            </w:r>
          </w:p>
        </w:tc>
        <w:tc>
          <w:tcPr>
            <w:tcW w:type="dxa" w:w="1548"/>
          </w:tcPr>
          <w:p>
            <w:pPr>
              <w:spacing w:after="0"/>
              <w:jc w:val="left"/>
            </w:pPr>
          </w:p>
        </w:tc>
        <w:tc>
          <w:tcPr>
            <w:tcW w:type="dxa" w:w="1780"/>
          </w:tcPr>
          <w:p>
            <w:pPr>
              <w:spacing w:after="0"/>
              <w:jc w:val="left"/>
            </w:pPr>
            <w:r>
              <w:rPr>
                <w:sz w:val="16"/>
              </w:rPr>
              <w:t>Event records naming jurisdictions in the plan: Covington city (3 records), Brighton town (1 record).</w:t>
            </w:r>
          </w:p>
        </w:tc>
        <w:tc>
          <w:tcPr>
            <w:tcW w:type="dxa" w:w="1589"/>
          </w:tcPr>
          <w:p>
            <w:pPr>
              <w:spacing w:after="0"/>
              <w:jc w:val="left"/>
            </w:pPr>
            <w:r>
              <w:rPr>
                <w:sz w:val="16"/>
              </w:rPr>
              <w:t>Storm Events lists lightning with damage or casualties.</w:t>
            </w:r>
          </w:p>
        </w:tc>
      </w:tr>
      <w:tr>
        <w:trPr>
          <w:cantSplit/>
        </w:trPr>
        <w:tc>
          <w:tcPr>
            <w:tcW w:type="dxa" w:w="1869"/>
          </w:tcPr>
          <w:p>
            <w:pPr>
              <w:spacing w:after="0"/>
              <w:jc w:val="left"/>
            </w:pPr>
            <w:r>
              <w:rPr>
                <w:sz w:val="16"/>
              </w:rPr>
              <w:t>High Wind and Strong Wind (outside NRI's Strong Wind definition)</w:t>
            </w:r>
          </w:p>
        </w:tc>
        <w:tc>
          <w:tcPr>
            <w:tcW w:type="dxa" w:w="1884"/>
          </w:tcPr>
          <w:p>
            <w:pPr>
              <w:spacing w:after="0"/>
              <w:jc w:val="left"/>
            </w:pPr>
            <w:r>
              <w:rPr>
                <w:sz w:val="16"/>
              </w:rPr>
              <w:t>wind speed (kt and mph)</w:t>
            </w:r>
          </w:p>
        </w:tc>
        <w:tc>
          <w:tcPr>
            <w:tcW w:type="dxa" w:w="1780"/>
          </w:tcPr>
          <w:p>
            <w:pPr>
              <w:spacing w:after="0"/>
              <w:jc w:val="right"/>
            </w:pPr>
            <w:r>
              <w:rPr>
                <w:sz w:val="16"/>
              </w:rPr>
              <w:t>6 records, 2008 to 2024 (6 zone-level)</w:t>
            </w:r>
          </w:p>
        </w:tc>
        <w:tc>
          <w:tcPr>
            <w:tcW w:type="dxa" w:w="2026"/>
          </w:tcPr>
          <w:p>
            <w:pPr>
              <w:spacing w:after="0"/>
              <w:jc w:val="left"/>
            </w:pPr>
            <w:r>
              <w:rPr>
                <w:sz w:val="16"/>
              </w:rPr>
              <w:t>39 kt (45 mph) to 50 kt (58 mph) (median 48 kt (55 mph)); 6 with a recorded value</w:t>
            </w:r>
          </w:p>
        </w:tc>
        <w:tc>
          <w:tcPr>
            <w:tcW w:type="dxa" w:w="1636"/>
          </w:tcPr>
          <w:p>
            <w:pPr>
              <w:spacing w:after="0"/>
              <w:jc w:val="left"/>
            </w:pPr>
            <w:r>
              <w:rPr>
                <w:sz w:val="16"/>
              </w:rPr>
              <w:t>50 kt (58 mph) measured gust, High Wind, 2008-01-29; NWS zone TNZ049</w:t>
            </w:r>
          </w:p>
        </w:tc>
        <w:tc>
          <w:tcPr>
            <w:tcW w:type="dxa" w:w="1548"/>
          </w:tcPr>
          <w:p>
            <w:pPr>
              <w:spacing w:after="0"/>
              <w:jc w:val="left"/>
            </w:pPr>
          </w:p>
        </w:tc>
        <w:tc>
          <w:tcPr>
            <w:tcW w:type="dxa" w:w="1780"/>
          </w:tcPr>
          <w:p>
            <w:pPr>
              <w:spacing w:after="0"/>
              <w:jc w:val="left"/>
            </w:pPr>
            <w:r>
              <w:rPr>
                <w:sz w:val="16"/>
              </w:rPr>
              <w:t>Countywide (zone-level records).</w:t>
            </w:r>
          </w:p>
        </w:tc>
        <w:tc>
          <w:tcPr>
            <w:tcW w:type="dxa" w:w="1589"/>
          </w:tcPr>
          <w:p>
            <w:pPr>
              <w:spacing w:after="0"/>
              <w:jc w:val="left"/>
            </w:pPr>
          </w:p>
        </w:tc>
      </w:tr>
      <w:tr>
        <w:trPr>
          <w:cantSplit/>
        </w:trPr>
        <w:tc>
          <w:tcPr>
            <w:tcW w:type="dxa" w:w="1869"/>
          </w:tcPr>
          <w:p>
            <w:pPr>
              <w:spacing w:after="0"/>
              <w:jc w:val="left"/>
            </w:pPr>
            <w:r>
              <w:rPr>
                <w:sz w:val="16"/>
              </w:rPr>
              <w:t>Thunderstorm Wind</w:t>
            </w:r>
          </w:p>
        </w:tc>
        <w:tc>
          <w:tcPr>
            <w:tcW w:type="dxa" w:w="1884"/>
          </w:tcPr>
          <w:p>
            <w:pPr>
              <w:spacing w:after="0"/>
              <w:jc w:val="left"/>
            </w:pPr>
            <w:r>
              <w:rPr>
                <w:sz w:val="16"/>
              </w:rPr>
              <w:t>wind speed (kt and mph)</w:t>
            </w:r>
          </w:p>
        </w:tc>
        <w:tc>
          <w:tcPr>
            <w:tcW w:type="dxa" w:w="1780"/>
          </w:tcPr>
          <w:p>
            <w:pPr>
              <w:spacing w:after="0"/>
              <w:jc w:val="right"/>
            </w:pPr>
            <w:r>
              <w:rPr>
                <w:sz w:val="16"/>
              </w:rPr>
              <w:t>173 records, 1968 to 2026</w:t>
            </w:r>
          </w:p>
        </w:tc>
        <w:tc>
          <w:tcPr>
            <w:tcW w:type="dxa" w:w="2026"/>
          </w:tcPr>
          <w:p>
            <w:pPr>
              <w:spacing w:after="0"/>
              <w:jc w:val="left"/>
            </w:pPr>
            <w:r>
              <w:rPr>
                <w:sz w:val="16"/>
              </w:rPr>
              <w:t>43 kt (49 mph) to 83 kt (96 mph) (median 50 kt (58 mph)); 108 with a recorded value</w:t>
            </w:r>
          </w:p>
        </w:tc>
        <w:tc>
          <w:tcPr>
            <w:tcW w:type="dxa" w:w="1636"/>
          </w:tcPr>
          <w:p>
            <w:pPr>
              <w:spacing w:after="0"/>
              <w:jc w:val="left"/>
            </w:pPr>
            <w:r>
              <w:rPr>
                <w:sz w:val="16"/>
              </w:rPr>
              <w:t>83 kt (96 mph) estimated gust, Thunderstorm Wind, 2023-03-31</w:t>
            </w:r>
          </w:p>
        </w:tc>
        <w:tc>
          <w:tcPr>
            <w:tcW w:type="dxa" w:w="1548"/>
          </w:tcPr>
          <w:p>
            <w:pPr>
              <w:spacing w:after="0"/>
              <w:jc w:val="left"/>
            </w:pPr>
            <w:r>
              <w:rPr>
                <w:sz w:val="16"/>
              </w:rPr>
              <w:t>Thunderstorm Wind, 2011-04-19, $1,660,000 property; $0 crops (2011 dollars)</w:t>
            </w:r>
          </w:p>
        </w:tc>
        <w:tc>
          <w:tcPr>
            <w:tcW w:type="dxa" w:w="1780"/>
          </w:tcPr>
          <w:p>
            <w:pPr>
              <w:spacing w:after="0"/>
              <w:jc w:val="left"/>
            </w:pPr>
            <w:r>
              <w:rPr>
                <w:sz w:val="16"/>
              </w:rPr>
              <w:t>Event records naming jurisdictions in the plan: Covington city (36 records), Atoka town (18 records), Munford city (18 records), Brighton town (10 records), Mason town (10 records), Burlison town (6 records), Garland town (4 records), Gilt Edge city (4 records).</w:t>
            </w:r>
          </w:p>
        </w:tc>
        <w:tc>
          <w:tcPr>
            <w:tcW w:type="dxa" w:w="1589"/>
          </w:tcPr>
          <w:p>
            <w:pPr>
              <w:spacing w:after="0"/>
              <w:jc w:val="left"/>
            </w:pPr>
          </w:p>
        </w:tc>
      </w:tr>
      <w:tr>
        <w:trPr>
          <w:cantSplit/>
        </w:trPr>
        <w:tc>
          <w:tcPr>
            <w:tcW w:type="dxa" w:w="1869"/>
          </w:tcPr>
          <w:p>
            <w:pPr>
              <w:spacing w:after="0"/>
              <w:jc w:val="left"/>
            </w:pPr>
            <w:r>
              <w:rPr>
                <w:sz w:val="16"/>
              </w:rPr>
              <w:t>Tornado</w:t>
            </w:r>
          </w:p>
        </w:tc>
        <w:tc>
          <w:tcPr>
            <w:tcW w:type="dxa" w:w="1884"/>
          </w:tcPr>
          <w:p>
            <w:pPr>
              <w:spacing w:after="0"/>
              <w:jc w:val="left"/>
            </w:pPr>
            <w:r>
              <w:rPr>
                <w:sz w:val="16"/>
              </w:rPr>
              <w:t>Enhanced Fujita (Fujita before Feb 2007)</w:t>
            </w:r>
          </w:p>
        </w:tc>
        <w:tc>
          <w:tcPr>
            <w:tcW w:type="dxa" w:w="1780"/>
          </w:tcPr>
          <w:p>
            <w:pPr>
              <w:spacing w:after="0"/>
              <w:jc w:val="right"/>
            </w:pPr>
            <w:r>
              <w:rPr>
                <w:sz w:val="16"/>
              </w:rPr>
              <w:t>28 records, 1964 to 2023</w:t>
            </w:r>
          </w:p>
        </w:tc>
        <w:tc>
          <w:tcPr>
            <w:tcW w:type="dxa" w:w="2026"/>
          </w:tcPr>
          <w:p>
            <w:pPr>
              <w:spacing w:after="0"/>
              <w:jc w:val="left"/>
            </w:pPr>
            <w:r>
              <w:rPr>
                <w:sz w:val="16"/>
              </w:rPr>
              <w:t>F/EF0 to F/EF3 (median F/EF1); 28 with a recorded value</w:t>
            </w:r>
          </w:p>
        </w:tc>
        <w:tc>
          <w:tcPr>
            <w:tcW w:type="dxa" w:w="1636"/>
          </w:tcPr>
          <w:p>
            <w:pPr>
              <w:spacing w:after="0"/>
              <w:jc w:val="left"/>
            </w:pPr>
            <w:r>
              <w:rPr>
                <w:sz w:val="16"/>
              </w:rPr>
              <w:t>F3 tornado, 1968-04-03, 24.3 mi path length (whole path, pre-1996), 1,760 yd wide, $2,500,000 property; crops not recorded (1968 dollars), 4 direct deaths, 28 direct injuries</w:t>
            </w:r>
          </w:p>
        </w:tc>
        <w:tc>
          <w:tcPr>
            <w:tcW w:type="dxa" w:w="1548"/>
          </w:tcPr>
          <w:p>
            <w:pPr>
              <w:spacing w:after="0"/>
              <w:jc w:val="left"/>
            </w:pPr>
            <w:r>
              <w:rPr>
                <w:sz w:val="16"/>
              </w:rPr>
              <w:t>Tornado, 2023-03-31, $80,000,000 property; $0 crops (2023 dollars)</w:t>
            </w:r>
          </w:p>
        </w:tc>
        <w:tc>
          <w:tcPr>
            <w:tcW w:type="dxa" w:w="1780"/>
          </w:tcPr>
          <w:p>
            <w:pPr>
              <w:spacing w:after="0"/>
              <w:jc w:val="left"/>
            </w:pPr>
            <w:r>
              <w:rPr>
                <w:sz w:val="16"/>
              </w:rPr>
              <w:t>Event records naming jurisdictions in the plan: Covington city (2 records), Munford city (1 record).</w:t>
            </w:r>
          </w:p>
        </w:tc>
        <w:tc>
          <w:tcPr>
            <w:tcW w:type="dxa" w:w="158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9"/>
          </w:tcPr>
          <w:p>
            <w:pPr>
              <w:spacing w:after="0"/>
              <w:jc w:val="left"/>
            </w:pPr>
            <w:r>
              <w:rPr>
                <w:sz w:val="16"/>
              </w:rPr>
              <w:t>Wildfire</w:t>
            </w:r>
          </w:p>
        </w:tc>
        <w:tc>
          <w:tcPr>
            <w:tcW w:type="dxa" w:w="1884"/>
          </w:tcPr>
          <w:p>
            <w:pPr>
              <w:spacing w:after="0"/>
              <w:jc w:val="left"/>
            </w:pPr>
            <w:r>
              <w:rPr>
                <w:sz w:val="16"/>
              </w:rPr>
              <w:t>acres burned (local data)</w:t>
            </w:r>
          </w:p>
        </w:tc>
        <w:tc>
          <w:tcPr>
            <w:tcW w:type="dxa" w:w="1780"/>
          </w:tcPr>
          <w:p>
            <w:pPr>
              <w:spacing w:after="0"/>
              <w:jc w:val="right"/>
            </w:pPr>
            <w:r>
              <w:rPr>
                <w:sz w:val="16"/>
              </w:rPr>
              <w:t>1 record, 2019 (1 zone-level)</w:t>
            </w:r>
          </w:p>
        </w:tc>
        <w:tc>
          <w:tcPr>
            <w:tcW w:type="dxa" w:w="2026"/>
          </w:tcPr>
          <w:p>
            <w:pPr>
              <w:spacing w:after="0"/>
              <w:jc w:val="left"/>
            </w:pPr>
          </w:p>
        </w:tc>
        <w:tc>
          <w:tcPr>
            <w:tcW w:type="dxa" w:w="1636"/>
          </w:tcPr>
          <w:p>
            <w:pPr>
              <w:spacing w:after="0"/>
              <w:jc w:val="left"/>
            </w:pPr>
            <w:r>
              <w:rPr>
                <w:sz w:val="16"/>
              </w:rPr>
              <w:t>No damage reported in 1 record.</w:t>
            </w:r>
          </w:p>
        </w:tc>
        <w:tc>
          <w:tcPr>
            <w:tcW w:type="dxa" w:w="1548"/>
          </w:tcPr>
          <w:p>
            <w:pPr>
              <w:spacing w:after="0"/>
              <w:jc w:val="left"/>
            </w:pPr>
          </w:p>
        </w:tc>
        <w:tc>
          <w:tcPr>
            <w:tcW w:type="dxa" w:w="1780"/>
          </w:tcPr>
          <w:p>
            <w:pPr>
              <w:spacing w:after="0"/>
              <w:jc w:val="left"/>
            </w:pPr>
            <w:r>
              <w:rPr>
                <w:sz w:val="16"/>
              </w:rPr>
              <w:t>Countywide (zone-level records).</w:t>
            </w:r>
          </w:p>
        </w:tc>
        <w:tc>
          <w:tcPr>
            <w:tcW w:type="dxa" w:w="1589"/>
          </w:tcPr>
          <w:p>
            <w:pPr>
              <w:spacing w:after="0"/>
              <w:jc w:val="left"/>
            </w:pPr>
          </w:p>
        </w:tc>
      </w:tr>
      <w:tr>
        <w:trPr>
          <w:cantSplit/>
        </w:trPr>
        <w:tc>
          <w:tcPr>
            <w:tcW w:type="dxa" w:w="1869"/>
          </w:tcPr>
          <w:p>
            <w:pPr>
              <w:spacing w:after="0"/>
              <w:jc w:val="left"/>
            </w:pPr>
            <w:r>
              <w:rPr>
                <w:sz w:val="16"/>
              </w:rPr>
              <w:t>Winter Storm, Heavy Snow, Blizzard, Lake-Effect Snow, Winter Weather, Sleet</w:t>
            </w:r>
          </w:p>
        </w:tc>
        <w:tc>
          <w:tcPr>
            <w:tcW w:type="dxa" w:w="1884"/>
          </w:tcPr>
          <w:p>
            <w:pPr>
              <w:spacing w:after="0"/>
              <w:jc w:val="left"/>
            </w:pPr>
            <w:r>
              <w:rPr>
                <w:sz w:val="16"/>
              </w:rPr>
              <w:t>none in data (snowfall: local data)</w:t>
            </w:r>
          </w:p>
        </w:tc>
        <w:tc>
          <w:tcPr>
            <w:tcW w:type="dxa" w:w="1780"/>
          </w:tcPr>
          <w:p>
            <w:pPr>
              <w:spacing w:after="0"/>
              <w:jc w:val="right"/>
            </w:pPr>
            <w:r>
              <w:rPr>
                <w:sz w:val="16"/>
              </w:rPr>
              <w:t>54 records, 1997 to 2025 (54 zone-level)</w:t>
            </w:r>
          </w:p>
        </w:tc>
        <w:tc>
          <w:tcPr>
            <w:tcW w:type="dxa" w:w="2026"/>
          </w:tcPr>
          <w:p>
            <w:pPr>
              <w:spacing w:after="0"/>
              <w:jc w:val="left"/>
            </w:pPr>
          </w:p>
        </w:tc>
        <w:tc>
          <w:tcPr>
            <w:tcW w:type="dxa" w:w="1636"/>
          </w:tcPr>
          <w:p>
            <w:pPr>
              <w:spacing w:after="0"/>
              <w:jc w:val="left"/>
            </w:pPr>
            <w:r>
              <w:rPr>
                <w:sz w:val="16"/>
              </w:rPr>
              <w:t>Winter Storm, 1998-01-15, $100,000 property; crops not reported (1998 dollars); NWS zone TNZ049</w:t>
            </w:r>
          </w:p>
        </w:tc>
        <w:tc>
          <w:tcPr>
            <w:tcW w:type="dxa" w:w="1548"/>
          </w:tcPr>
          <w:p>
            <w:pPr>
              <w:spacing w:after="0"/>
              <w:jc w:val="left"/>
            </w:pPr>
          </w:p>
        </w:tc>
        <w:tc>
          <w:tcPr>
            <w:tcW w:type="dxa" w:w="1780"/>
          </w:tcPr>
          <w:p>
            <w:pPr>
              <w:spacing w:after="0"/>
              <w:jc w:val="left"/>
            </w:pPr>
            <w:r>
              <w:rPr>
                <w:sz w:val="16"/>
              </w:rPr>
              <w:t>Countywide (zone-level records).</w:t>
            </w:r>
          </w:p>
        </w:tc>
        <w:tc>
          <w:tcPr>
            <w:tcW w:type="dxa" w:w="158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45"/>
        <w:gridCol w:w="2768"/>
        <w:gridCol w:w="2204"/>
        <w:gridCol w:w="1987"/>
        <w:gridCol w:w="2024"/>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45"/>
            <w:shd w:val="clear" w:color="auto" w:fill="E8E8E8"/>
          </w:tcPr>
          <w:p>
            <w:pPr>
              <w:spacing w:after="0"/>
              <w:jc w:val="left"/>
            </w:pPr>
            <w:r>
              <w:rPr>
                <w:b/>
                <w:sz w:val="16"/>
              </w:rPr>
              <w:t>Type</w:t>
            </w:r>
          </w:p>
        </w:tc>
        <w:tc>
          <w:tcPr>
            <w:tcW w:type="dxa" w:w="2768"/>
            <w:shd w:val="clear" w:color="auto" w:fill="E8E8E8"/>
          </w:tcPr>
          <w:p>
            <w:pPr>
              <w:spacing w:after="0"/>
              <w:jc w:val="left"/>
            </w:pPr>
            <w:r>
              <w:rPr>
                <w:b/>
                <w:sz w:val="16"/>
              </w:rPr>
              <w:t>Title</w:t>
            </w:r>
          </w:p>
        </w:tc>
        <w:tc>
          <w:tcPr>
            <w:tcW w:type="dxa" w:w="2204"/>
            <w:shd w:val="clear" w:color="auto" w:fill="E8E8E8"/>
          </w:tcPr>
          <w:p>
            <w:pPr>
              <w:spacing w:after="0"/>
              <w:jc w:val="left"/>
            </w:pPr>
            <w:r>
              <w:rPr>
                <w:b/>
                <w:sz w:val="16"/>
              </w:rPr>
              <w:t>Mapped hazard</w:t>
            </w:r>
          </w:p>
        </w:tc>
        <w:tc>
          <w:tcPr>
            <w:tcW w:type="dxa" w:w="19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24"/>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45"/>
          </w:tcPr>
          <w:p>
            <w:pPr>
              <w:spacing w:after="0"/>
              <w:jc w:val="left"/>
            </w:pPr>
            <w:r>
              <w:rPr>
                <w:sz w:val="16"/>
              </w:rPr>
              <w:t>Major disaster</w:t>
            </w:r>
          </w:p>
        </w:tc>
        <w:tc>
          <w:tcPr>
            <w:tcW w:type="dxa" w:w="2768"/>
          </w:tcPr>
          <w:p>
            <w:pPr>
              <w:spacing w:after="0"/>
              <w:jc w:val="left"/>
            </w:pPr>
            <w:r>
              <w:rPr>
                <w:sz w:val="16"/>
              </w:rPr>
              <w:t>Severe Winter Storm</w:t>
            </w:r>
          </w:p>
        </w:tc>
        <w:tc>
          <w:tcPr>
            <w:tcW w:type="dxa" w:w="2204"/>
          </w:tcPr>
          <w:p>
            <w:pPr>
              <w:spacing w:after="0"/>
              <w:jc w:val="left"/>
            </w:pPr>
            <w:r>
              <w:rPr>
                <w:sz w:val="16"/>
              </w:rPr>
              <w:t>Winter Weather</w:t>
            </w:r>
          </w:p>
        </w:tc>
        <w:tc>
          <w:tcPr>
            <w:tcW w:type="dxa" w:w="1987"/>
          </w:tcPr>
          <w:p>
            <w:pPr>
              <w:spacing w:after="0"/>
              <w:jc w:val="right"/>
            </w:pPr>
            <w:r>
              <w:rPr>
                <w:sz w:val="16"/>
              </w:rPr>
              <w:t>$110,485.19</w:t>
            </w:r>
          </w:p>
        </w:tc>
        <w:tc>
          <w:tcPr>
            <w:tcW w:type="dxa" w:w="2024"/>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45"/>
          </w:tcPr>
          <w:p>
            <w:pPr>
              <w:spacing w:after="0"/>
              <w:jc w:val="left"/>
            </w:pPr>
            <w:r>
              <w:rPr>
                <w:sz w:val="16"/>
              </w:rPr>
              <w:t>Emergency</w:t>
            </w:r>
          </w:p>
        </w:tc>
        <w:tc>
          <w:tcPr>
            <w:tcW w:type="dxa" w:w="2768"/>
          </w:tcPr>
          <w:p>
            <w:pPr>
              <w:spacing w:after="0"/>
              <w:jc w:val="left"/>
            </w:pPr>
            <w:r>
              <w:rPr>
                <w:sz w:val="16"/>
              </w:rPr>
              <w:t>Severe Winter Storm</w:t>
            </w:r>
          </w:p>
        </w:tc>
        <w:tc>
          <w:tcPr>
            <w:tcW w:type="dxa" w:w="2204"/>
          </w:tcPr>
          <w:p>
            <w:pPr>
              <w:spacing w:after="0"/>
              <w:jc w:val="left"/>
            </w:pPr>
            <w:r>
              <w:rPr>
                <w:sz w:val="16"/>
              </w:rPr>
              <w:t>Winter Weather</w:t>
            </w:r>
          </w:p>
        </w:tc>
        <w:tc>
          <w:tcPr>
            <w:tcW w:type="dxa" w:w="1987"/>
          </w:tcPr>
          <w:p>
            <w:pPr>
              <w:spacing w:after="0"/>
              <w:jc w:val="right"/>
            </w:pPr>
            <w:r>
              <w:rPr>
                <w:sz w:val="16"/>
              </w:rPr>
              <w:t>no Public Assistance recorded</w:t>
            </w:r>
          </w:p>
        </w:tc>
        <w:tc>
          <w:tcPr>
            <w:tcW w:type="dxa" w:w="2024"/>
          </w:tcPr>
          <w:p>
            <w:pPr>
              <w:spacing w:after="0"/>
              <w:jc w:val="left"/>
            </w:pPr>
            <w:r>
              <w:rPr>
                <w:sz w:val="16"/>
              </w:rPr>
              <w:t>new since last plan; within last 5 years</w:t>
            </w:r>
          </w:p>
        </w:tc>
        <w:tc>
          <w:tcPr>
            <w:tcW w:type="dxa" w:w="874"/>
          </w:tcPr>
          <w:p>
            <w:pPr>
              <w:spacing w:after="0"/>
              <w:jc w:val="left"/>
            </w:pPr>
            <w:r>
              <w:rPr>
                <w:sz w:val="16"/>
              </w:rPr>
              <w:t>same incident as DR-4898</w:t>
            </w:r>
          </w:p>
        </w:tc>
      </w:tr>
      <w:tr>
        <w:trPr>
          <w:cantSplit/>
        </w:trPr>
        <w:tc>
          <w:tcPr>
            <w:tcW w:type="dxa" w:w="1037"/>
          </w:tcPr>
          <w:p>
            <w:pPr>
              <w:spacing w:after="0"/>
              <w:jc w:val="left"/>
            </w:pPr>
            <w:r>
              <w:rPr>
                <w:sz w:val="16"/>
              </w:rPr>
              <w:t>2025-06-19</w:t>
            </w:r>
          </w:p>
        </w:tc>
        <w:tc>
          <w:tcPr>
            <w:tcW w:type="dxa" w:w="1037"/>
          </w:tcPr>
          <w:p>
            <w:pPr>
              <w:spacing w:after="0"/>
              <w:jc w:val="left"/>
            </w:pPr>
            <w:r>
              <w:rPr>
                <w:sz w:val="16"/>
              </w:rPr>
              <w:t>2025-04-02</w:t>
            </w:r>
          </w:p>
        </w:tc>
        <w:tc>
          <w:tcPr>
            <w:tcW w:type="dxa" w:w="1037"/>
          </w:tcPr>
          <w:p>
            <w:pPr>
              <w:spacing w:after="0"/>
              <w:jc w:val="left"/>
            </w:pPr>
            <w:r>
              <w:rPr>
                <w:sz w:val="16"/>
              </w:rPr>
              <w:t>DR-4878-TN</w:t>
            </w:r>
          </w:p>
        </w:tc>
        <w:tc>
          <w:tcPr>
            <w:tcW w:type="dxa" w:w="1145"/>
          </w:tcPr>
          <w:p>
            <w:pPr>
              <w:spacing w:after="0"/>
              <w:jc w:val="left"/>
            </w:pPr>
            <w:r>
              <w:rPr>
                <w:sz w:val="16"/>
              </w:rPr>
              <w:t>Major disaster</w:t>
            </w:r>
          </w:p>
        </w:tc>
        <w:tc>
          <w:tcPr>
            <w:tcW w:type="dxa" w:w="2768"/>
          </w:tcPr>
          <w:p>
            <w:pPr>
              <w:spacing w:after="0"/>
              <w:jc w:val="left"/>
            </w:pPr>
            <w:r>
              <w:rPr>
                <w:sz w:val="16"/>
              </w:rPr>
              <w:t>Severe Storms, Straight-Line Winds, Tornadoes, and Flooding</w:t>
            </w:r>
          </w:p>
        </w:tc>
        <w:tc>
          <w:tcPr>
            <w:tcW w:type="dxa" w:w="2204"/>
          </w:tcPr>
          <w:p>
            <w:pPr>
              <w:spacing w:after="0"/>
              <w:jc w:val="left"/>
            </w:pPr>
            <w:r>
              <w:rPr>
                <w:sz w:val="16"/>
              </w:rPr>
              <w:t>Inland Flooding; Strong Wind; Tornado</w:t>
            </w:r>
          </w:p>
        </w:tc>
        <w:tc>
          <w:tcPr>
            <w:tcW w:type="dxa" w:w="1987"/>
          </w:tcPr>
          <w:p>
            <w:pPr>
              <w:spacing w:after="0"/>
              <w:jc w:val="right"/>
            </w:pPr>
            <w:r>
              <w:rPr>
                <w:sz w:val="16"/>
              </w:rPr>
              <w:t>$1,951,485.34</w:t>
            </w:r>
          </w:p>
        </w:tc>
        <w:tc>
          <w:tcPr>
            <w:tcW w:type="dxa" w:w="2024"/>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45"/>
          </w:tcPr>
          <w:p>
            <w:pPr>
              <w:spacing w:after="0"/>
              <w:jc w:val="left"/>
            </w:pPr>
            <w:r>
              <w:rPr>
                <w:sz w:val="16"/>
              </w:rPr>
              <w:t>Emergency</w:t>
            </w:r>
          </w:p>
        </w:tc>
        <w:tc>
          <w:tcPr>
            <w:tcW w:type="dxa" w:w="2768"/>
          </w:tcPr>
          <w:p>
            <w:pPr>
              <w:spacing w:after="0"/>
              <w:jc w:val="left"/>
            </w:pPr>
            <w:r>
              <w:rPr>
                <w:sz w:val="16"/>
              </w:rPr>
              <w:t>Severe Storms, Straight-Line Winds, Tornadoes, and Flooding</w:t>
            </w:r>
          </w:p>
        </w:tc>
        <w:tc>
          <w:tcPr>
            <w:tcW w:type="dxa" w:w="2204"/>
          </w:tcPr>
          <w:p>
            <w:pPr>
              <w:spacing w:after="0"/>
              <w:jc w:val="left"/>
            </w:pPr>
            <w:r>
              <w:rPr>
                <w:sz w:val="16"/>
              </w:rPr>
              <w:t>Inland Flooding; Strong Wind; Tornado</w:t>
            </w:r>
          </w:p>
        </w:tc>
        <w:tc>
          <w:tcPr>
            <w:tcW w:type="dxa" w:w="1987"/>
          </w:tcPr>
          <w:p>
            <w:pPr>
              <w:spacing w:after="0"/>
              <w:jc w:val="right"/>
            </w:pPr>
            <w:r>
              <w:rPr>
                <w:sz w:val="16"/>
              </w:rPr>
              <w:t>no Public Assistance recorded</w:t>
            </w:r>
          </w:p>
        </w:tc>
        <w:tc>
          <w:tcPr>
            <w:tcW w:type="dxa" w:w="2024"/>
          </w:tcPr>
          <w:p>
            <w:pPr>
              <w:spacing w:after="0"/>
              <w:jc w:val="left"/>
            </w:pPr>
            <w:r>
              <w:rPr>
                <w:sz w:val="16"/>
              </w:rPr>
              <w:t>new since last plan; within last 5 years</w:t>
            </w:r>
          </w:p>
        </w:tc>
        <w:tc>
          <w:tcPr>
            <w:tcW w:type="dxa" w:w="874"/>
          </w:tcPr>
          <w:p>
            <w:pPr>
              <w:spacing w:after="0"/>
              <w:jc w:val="left"/>
            </w:pPr>
            <w:r>
              <w:rPr>
                <w:sz w:val="16"/>
              </w:rPr>
              <w:t>same incident as DR-4878</w:t>
            </w:r>
          </w:p>
        </w:tc>
      </w:tr>
      <w:tr>
        <w:trPr>
          <w:cantSplit/>
        </w:trPr>
        <w:tc>
          <w:tcPr>
            <w:tcW w:type="dxa" w:w="1037"/>
          </w:tcPr>
          <w:p>
            <w:pPr>
              <w:spacing w:after="0"/>
              <w:jc w:val="left"/>
            </w:pPr>
            <w:r>
              <w:rPr>
                <w:sz w:val="16"/>
              </w:rPr>
              <w:t>2023-09-04</w:t>
            </w:r>
          </w:p>
        </w:tc>
        <w:tc>
          <w:tcPr>
            <w:tcW w:type="dxa" w:w="1037"/>
          </w:tcPr>
          <w:p>
            <w:pPr>
              <w:spacing w:after="0"/>
              <w:jc w:val="left"/>
            </w:pPr>
            <w:r>
              <w:rPr>
                <w:sz w:val="16"/>
              </w:rPr>
              <w:t>2023-07-18</w:t>
            </w:r>
          </w:p>
        </w:tc>
        <w:tc>
          <w:tcPr>
            <w:tcW w:type="dxa" w:w="1037"/>
          </w:tcPr>
          <w:p>
            <w:pPr>
              <w:spacing w:after="0"/>
              <w:jc w:val="left"/>
            </w:pPr>
            <w:r>
              <w:rPr>
                <w:sz w:val="16"/>
              </w:rPr>
              <w:t>DR-4735-TN</w:t>
            </w:r>
          </w:p>
        </w:tc>
        <w:tc>
          <w:tcPr>
            <w:tcW w:type="dxa" w:w="1145"/>
          </w:tcPr>
          <w:p>
            <w:pPr>
              <w:spacing w:after="0"/>
              <w:jc w:val="left"/>
            </w:pPr>
            <w:r>
              <w:rPr>
                <w:sz w:val="16"/>
              </w:rPr>
              <w:t>Major disaster</w:t>
            </w:r>
          </w:p>
        </w:tc>
        <w:tc>
          <w:tcPr>
            <w:tcW w:type="dxa" w:w="2768"/>
          </w:tcPr>
          <w:p>
            <w:pPr>
              <w:spacing w:after="0"/>
              <w:jc w:val="left"/>
            </w:pPr>
            <w:r>
              <w:rPr>
                <w:sz w:val="16"/>
              </w:rPr>
              <w:t>Severe Storms and Straight-Line Winds</w:t>
            </w:r>
          </w:p>
        </w:tc>
        <w:tc>
          <w:tcPr>
            <w:tcW w:type="dxa" w:w="2204"/>
          </w:tcPr>
          <w:p>
            <w:pPr>
              <w:spacing w:after="0"/>
              <w:jc w:val="left"/>
            </w:pPr>
            <w:r>
              <w:rPr>
                <w:sz w:val="16"/>
              </w:rPr>
              <w:t>Strong Wind</w:t>
            </w:r>
          </w:p>
        </w:tc>
        <w:tc>
          <w:tcPr>
            <w:tcW w:type="dxa" w:w="1987"/>
          </w:tcPr>
          <w:p>
            <w:pPr>
              <w:spacing w:after="0"/>
              <w:jc w:val="right"/>
            </w:pPr>
            <w:r>
              <w:rPr>
                <w:sz w:val="16"/>
              </w:rPr>
              <w:t>$57,551.41</w:t>
            </w:r>
          </w:p>
        </w:tc>
        <w:tc>
          <w:tcPr>
            <w:tcW w:type="dxa" w:w="2024"/>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2023-08-17</w:t>
            </w:r>
          </w:p>
        </w:tc>
        <w:tc>
          <w:tcPr>
            <w:tcW w:type="dxa" w:w="1037"/>
          </w:tcPr>
          <w:p>
            <w:pPr>
              <w:spacing w:after="0"/>
              <w:jc w:val="left"/>
            </w:pPr>
            <w:r>
              <w:rPr>
                <w:sz w:val="16"/>
              </w:rPr>
              <w:t>2023-06-25</w:t>
            </w:r>
          </w:p>
        </w:tc>
        <w:tc>
          <w:tcPr>
            <w:tcW w:type="dxa" w:w="1037"/>
          </w:tcPr>
          <w:p>
            <w:pPr>
              <w:spacing w:after="0"/>
              <w:jc w:val="left"/>
            </w:pPr>
            <w:r>
              <w:rPr>
                <w:sz w:val="16"/>
              </w:rPr>
              <w:t>DR-4729-TN</w:t>
            </w:r>
          </w:p>
        </w:tc>
        <w:tc>
          <w:tcPr>
            <w:tcW w:type="dxa" w:w="1145"/>
          </w:tcPr>
          <w:p>
            <w:pPr>
              <w:spacing w:after="0"/>
              <w:jc w:val="left"/>
            </w:pPr>
            <w:r>
              <w:rPr>
                <w:sz w:val="16"/>
              </w:rPr>
              <w:t>Major disaster</w:t>
            </w:r>
          </w:p>
        </w:tc>
        <w:tc>
          <w:tcPr>
            <w:tcW w:type="dxa" w:w="2768"/>
          </w:tcPr>
          <w:p>
            <w:pPr>
              <w:spacing w:after="0"/>
              <w:jc w:val="left"/>
            </w:pPr>
            <w:r>
              <w:rPr>
                <w:sz w:val="16"/>
              </w:rPr>
              <w:t>Severe Storms and Straight-Line Winds</w:t>
            </w:r>
          </w:p>
        </w:tc>
        <w:tc>
          <w:tcPr>
            <w:tcW w:type="dxa" w:w="2204"/>
          </w:tcPr>
          <w:p>
            <w:pPr>
              <w:spacing w:after="0"/>
              <w:jc w:val="left"/>
            </w:pPr>
            <w:r>
              <w:rPr>
                <w:sz w:val="16"/>
              </w:rPr>
              <w:t>Strong Wind</w:t>
            </w:r>
          </w:p>
        </w:tc>
        <w:tc>
          <w:tcPr>
            <w:tcW w:type="dxa" w:w="1987"/>
          </w:tcPr>
          <w:p>
            <w:pPr>
              <w:spacing w:after="0"/>
              <w:jc w:val="right"/>
            </w:pPr>
            <w:r>
              <w:rPr>
                <w:sz w:val="16"/>
              </w:rPr>
              <w:t>$40,622.13</w:t>
            </w:r>
          </w:p>
        </w:tc>
        <w:tc>
          <w:tcPr>
            <w:tcW w:type="dxa" w:w="2024"/>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145"/>
          </w:tcPr>
          <w:p>
            <w:pPr>
              <w:spacing w:after="0"/>
              <w:jc w:val="left"/>
            </w:pPr>
            <w:r>
              <w:rPr>
                <w:sz w:val="16"/>
              </w:rPr>
              <w:t>Major disaster</w:t>
            </w:r>
          </w:p>
        </w:tc>
        <w:tc>
          <w:tcPr>
            <w:tcW w:type="dxa" w:w="2768"/>
          </w:tcPr>
          <w:p>
            <w:pPr>
              <w:spacing w:after="0"/>
              <w:jc w:val="left"/>
            </w:pPr>
            <w:r>
              <w:rPr>
                <w:sz w:val="16"/>
              </w:rPr>
              <w:t>Severe Storms, Straight-Line Winds, and Tornado</w:t>
            </w:r>
          </w:p>
        </w:tc>
        <w:tc>
          <w:tcPr>
            <w:tcW w:type="dxa" w:w="2204"/>
          </w:tcPr>
          <w:p>
            <w:pPr>
              <w:spacing w:after="0"/>
              <w:jc w:val="left"/>
            </w:pPr>
            <w:r>
              <w:rPr>
                <w:sz w:val="16"/>
              </w:rPr>
              <w:t>Strong Wind; Tornado</w:t>
            </w:r>
          </w:p>
        </w:tc>
        <w:tc>
          <w:tcPr>
            <w:tcW w:type="dxa" w:w="1987"/>
          </w:tcPr>
          <w:p>
            <w:pPr>
              <w:spacing w:after="0"/>
              <w:jc w:val="right"/>
            </w:pPr>
            <w:r>
              <w:rPr>
                <w:sz w:val="16"/>
              </w:rPr>
              <w:t>$44,484.89</w:t>
            </w:r>
          </w:p>
        </w:tc>
        <w:tc>
          <w:tcPr>
            <w:tcW w:type="dxa" w:w="2024"/>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2023-04-07</w:t>
            </w:r>
          </w:p>
        </w:tc>
        <w:tc>
          <w:tcPr>
            <w:tcW w:type="dxa" w:w="1037"/>
          </w:tcPr>
          <w:p>
            <w:pPr>
              <w:spacing w:after="0"/>
              <w:jc w:val="left"/>
            </w:pPr>
            <w:r>
              <w:rPr>
                <w:sz w:val="16"/>
              </w:rPr>
              <w:t>2023-03-31</w:t>
            </w:r>
          </w:p>
        </w:tc>
        <w:tc>
          <w:tcPr>
            <w:tcW w:type="dxa" w:w="1037"/>
          </w:tcPr>
          <w:p>
            <w:pPr>
              <w:spacing w:after="0"/>
              <w:jc w:val="left"/>
            </w:pPr>
            <w:r>
              <w:rPr>
                <w:sz w:val="16"/>
              </w:rPr>
              <w:t>DR-4701-TN</w:t>
            </w:r>
          </w:p>
        </w:tc>
        <w:tc>
          <w:tcPr>
            <w:tcW w:type="dxa" w:w="1145"/>
          </w:tcPr>
          <w:p>
            <w:pPr>
              <w:spacing w:after="0"/>
              <w:jc w:val="left"/>
            </w:pPr>
            <w:r>
              <w:rPr>
                <w:sz w:val="16"/>
              </w:rPr>
              <w:t>Major disaster</w:t>
            </w:r>
          </w:p>
        </w:tc>
        <w:tc>
          <w:tcPr>
            <w:tcW w:type="dxa" w:w="2768"/>
          </w:tcPr>
          <w:p>
            <w:pPr>
              <w:spacing w:after="0"/>
              <w:jc w:val="left"/>
            </w:pPr>
            <w:r>
              <w:rPr>
                <w:sz w:val="16"/>
              </w:rPr>
              <w:t>Severe Storms, Straight-Line Winds, and Tornadoes</w:t>
            </w:r>
          </w:p>
        </w:tc>
        <w:tc>
          <w:tcPr>
            <w:tcW w:type="dxa" w:w="2204"/>
          </w:tcPr>
          <w:p>
            <w:pPr>
              <w:spacing w:after="0"/>
              <w:jc w:val="left"/>
            </w:pPr>
            <w:r>
              <w:rPr>
                <w:sz w:val="16"/>
              </w:rPr>
              <w:t>Strong Wind; Tornado</w:t>
            </w:r>
          </w:p>
        </w:tc>
        <w:tc>
          <w:tcPr>
            <w:tcW w:type="dxa" w:w="1987"/>
          </w:tcPr>
          <w:p>
            <w:pPr>
              <w:spacing w:after="0"/>
              <w:jc w:val="right"/>
            </w:pPr>
            <w:r>
              <w:rPr>
                <w:sz w:val="16"/>
              </w:rPr>
              <w:t>$38,979,631.08</w:t>
            </w:r>
          </w:p>
        </w:tc>
        <w:tc>
          <w:tcPr>
            <w:tcW w:type="dxa" w:w="2024"/>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2022-03-11</w:t>
            </w:r>
          </w:p>
        </w:tc>
        <w:tc>
          <w:tcPr>
            <w:tcW w:type="dxa" w:w="1037"/>
          </w:tcPr>
          <w:p>
            <w:pPr>
              <w:spacing w:after="0"/>
              <w:jc w:val="left"/>
            </w:pPr>
            <w:r>
              <w:rPr>
                <w:sz w:val="16"/>
              </w:rPr>
              <w:t>2022-02-03</w:t>
            </w:r>
          </w:p>
        </w:tc>
        <w:tc>
          <w:tcPr>
            <w:tcW w:type="dxa" w:w="1037"/>
          </w:tcPr>
          <w:p>
            <w:pPr>
              <w:spacing w:after="0"/>
              <w:jc w:val="left"/>
            </w:pPr>
            <w:r>
              <w:rPr>
                <w:sz w:val="16"/>
              </w:rPr>
              <w:t>DR-4645-TN</w:t>
            </w:r>
          </w:p>
        </w:tc>
        <w:tc>
          <w:tcPr>
            <w:tcW w:type="dxa" w:w="1145"/>
          </w:tcPr>
          <w:p>
            <w:pPr>
              <w:spacing w:after="0"/>
              <w:jc w:val="left"/>
            </w:pPr>
            <w:r>
              <w:rPr>
                <w:sz w:val="16"/>
              </w:rPr>
              <w:t>Major disaster</w:t>
            </w:r>
          </w:p>
        </w:tc>
        <w:tc>
          <w:tcPr>
            <w:tcW w:type="dxa" w:w="2768"/>
          </w:tcPr>
          <w:p>
            <w:pPr>
              <w:spacing w:after="0"/>
              <w:jc w:val="left"/>
            </w:pPr>
            <w:r>
              <w:rPr>
                <w:sz w:val="16"/>
              </w:rPr>
              <w:t>Severe Winter Storm</w:t>
            </w:r>
          </w:p>
        </w:tc>
        <w:tc>
          <w:tcPr>
            <w:tcW w:type="dxa" w:w="2204"/>
          </w:tcPr>
          <w:p>
            <w:pPr>
              <w:spacing w:after="0"/>
              <w:jc w:val="left"/>
            </w:pPr>
            <w:r>
              <w:rPr>
                <w:sz w:val="16"/>
              </w:rPr>
              <w:t>Winter Weather</w:t>
            </w:r>
          </w:p>
        </w:tc>
        <w:tc>
          <w:tcPr>
            <w:tcW w:type="dxa" w:w="1987"/>
          </w:tcPr>
          <w:p>
            <w:pPr>
              <w:spacing w:after="0"/>
              <w:jc w:val="right"/>
            </w:pPr>
            <w:r>
              <w:rPr>
                <w:sz w:val="16"/>
              </w:rPr>
              <w:t>$480,825.38</w:t>
            </w:r>
          </w:p>
        </w:tc>
        <w:tc>
          <w:tcPr>
            <w:tcW w:type="dxa" w:w="2024"/>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45"/>
          </w:tcPr>
          <w:p>
            <w:pPr>
              <w:spacing w:after="0"/>
              <w:jc w:val="left"/>
            </w:pPr>
            <w:r>
              <w:rPr>
                <w:sz w:val="16"/>
              </w:rPr>
              <w:t>Major disaster</w:t>
            </w:r>
          </w:p>
        </w:tc>
        <w:tc>
          <w:tcPr>
            <w:tcW w:type="dxa" w:w="2768"/>
          </w:tcPr>
          <w:p>
            <w:pPr>
              <w:spacing w:after="0"/>
              <w:jc w:val="left"/>
            </w:pPr>
            <w:r>
              <w:rPr>
                <w:sz w:val="16"/>
              </w:rPr>
              <w:t>COVID-19 Pandemic</w:t>
            </w:r>
          </w:p>
        </w:tc>
        <w:tc>
          <w:tcPr>
            <w:tcW w:type="dxa" w:w="2204"/>
          </w:tcPr>
          <w:p>
            <w:pPr>
              <w:spacing w:after="0"/>
              <w:jc w:val="left"/>
            </w:pPr>
            <w:r>
              <w:rPr>
                <w:sz w:val="16"/>
              </w:rPr>
              <w:t>Non-natural, not counted</w:t>
            </w:r>
          </w:p>
        </w:tc>
        <w:tc>
          <w:tcPr>
            <w:tcW w:type="dxa" w:w="1987"/>
          </w:tcPr>
          <w:p>
            <w:pPr>
              <w:spacing w:after="0"/>
              <w:jc w:val="right"/>
            </w:pPr>
            <w:r>
              <w:rPr>
                <w:sz w:val="16"/>
              </w:rPr>
              <w:t>$284,109.12</w:t>
            </w:r>
          </w:p>
        </w:tc>
        <w:tc>
          <w:tcPr>
            <w:tcW w:type="dxa" w:w="202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45"/>
          </w:tcPr>
          <w:p>
            <w:pPr>
              <w:spacing w:after="0"/>
              <w:jc w:val="left"/>
            </w:pPr>
            <w:r>
              <w:rPr>
                <w:sz w:val="16"/>
              </w:rPr>
              <w:t>Emergency</w:t>
            </w:r>
          </w:p>
        </w:tc>
        <w:tc>
          <w:tcPr>
            <w:tcW w:type="dxa" w:w="2768"/>
          </w:tcPr>
          <w:p>
            <w:pPr>
              <w:spacing w:after="0"/>
              <w:jc w:val="left"/>
            </w:pPr>
            <w:r>
              <w:rPr>
                <w:sz w:val="16"/>
              </w:rPr>
              <w:t>COVID-19</w:t>
            </w:r>
          </w:p>
        </w:tc>
        <w:tc>
          <w:tcPr>
            <w:tcW w:type="dxa" w:w="2204"/>
          </w:tcPr>
          <w:p>
            <w:pPr>
              <w:spacing w:after="0"/>
              <w:jc w:val="left"/>
            </w:pPr>
            <w:r>
              <w:rPr>
                <w:sz w:val="16"/>
              </w:rPr>
              <w:t>Non-natural, not counted</w:t>
            </w:r>
          </w:p>
        </w:tc>
        <w:tc>
          <w:tcPr>
            <w:tcW w:type="dxa" w:w="1987"/>
          </w:tcPr>
          <w:p>
            <w:pPr>
              <w:spacing w:after="0"/>
              <w:jc w:val="right"/>
            </w:pPr>
            <w:r>
              <w:rPr>
                <w:sz w:val="16"/>
              </w:rPr>
              <w:t>no Public Assistance recorded</w:t>
            </w:r>
          </w:p>
        </w:tc>
        <w:tc>
          <w:tcPr>
            <w:tcW w:type="dxa" w:w="2024"/>
          </w:tcPr>
          <w:p>
            <w:pPr>
              <w:spacing w:after="0"/>
              <w:jc w:val="left"/>
            </w:pPr>
          </w:p>
        </w:tc>
        <w:tc>
          <w:tcPr>
            <w:tcW w:type="dxa" w:w="874"/>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145"/>
          </w:tcPr>
          <w:p>
            <w:pPr>
              <w:spacing w:after="0"/>
              <w:jc w:val="left"/>
            </w:pPr>
            <w:r>
              <w:rPr>
                <w:sz w:val="16"/>
              </w:rPr>
              <w:t>Major disaster</w:t>
            </w:r>
          </w:p>
        </w:tc>
        <w:tc>
          <w:tcPr>
            <w:tcW w:type="dxa" w:w="2768"/>
          </w:tcPr>
          <w:p>
            <w:pPr>
              <w:spacing w:after="0"/>
              <w:jc w:val="left"/>
            </w:pPr>
            <w:r>
              <w:rPr>
                <w:sz w:val="16"/>
              </w:rPr>
              <w:t>Severe Storms, Flooding, Landslides, and Mudslides</w:t>
            </w:r>
          </w:p>
        </w:tc>
        <w:tc>
          <w:tcPr>
            <w:tcW w:type="dxa" w:w="2204"/>
          </w:tcPr>
          <w:p>
            <w:pPr>
              <w:spacing w:after="0"/>
              <w:jc w:val="left"/>
            </w:pPr>
            <w:r>
              <w:rPr>
                <w:sz w:val="16"/>
              </w:rPr>
              <w:t>Inland Flooding (primary); also designated: Landslide</w:t>
            </w:r>
          </w:p>
        </w:tc>
        <w:tc>
          <w:tcPr>
            <w:tcW w:type="dxa" w:w="1987"/>
          </w:tcPr>
          <w:p>
            <w:pPr>
              <w:spacing w:after="0"/>
              <w:jc w:val="right"/>
            </w:pPr>
            <w:r>
              <w:rPr>
                <w:sz w:val="16"/>
              </w:rPr>
              <w:t>$578,724.28</w:t>
            </w:r>
          </w:p>
        </w:tc>
        <w:tc>
          <w:tcPr>
            <w:tcW w:type="dxa" w:w="202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2014-08-13</w:t>
            </w:r>
          </w:p>
        </w:tc>
        <w:tc>
          <w:tcPr>
            <w:tcW w:type="dxa" w:w="1037"/>
          </w:tcPr>
          <w:p>
            <w:pPr>
              <w:spacing w:after="0"/>
              <w:jc w:val="left"/>
            </w:pPr>
            <w:r>
              <w:rPr>
                <w:sz w:val="16"/>
              </w:rPr>
              <w:t>2014-06-05</w:t>
            </w:r>
          </w:p>
        </w:tc>
        <w:tc>
          <w:tcPr>
            <w:tcW w:type="dxa" w:w="1037"/>
          </w:tcPr>
          <w:p>
            <w:pPr>
              <w:spacing w:after="0"/>
              <w:jc w:val="left"/>
            </w:pPr>
            <w:r>
              <w:rPr>
                <w:sz w:val="16"/>
              </w:rPr>
              <w:t>DR-4189-TN</w:t>
            </w:r>
          </w:p>
        </w:tc>
        <w:tc>
          <w:tcPr>
            <w:tcW w:type="dxa" w:w="1145"/>
          </w:tcPr>
          <w:p>
            <w:pPr>
              <w:spacing w:after="0"/>
              <w:jc w:val="left"/>
            </w:pPr>
            <w:r>
              <w:rPr>
                <w:sz w:val="16"/>
              </w:rPr>
              <w:t>Major disaster</w:t>
            </w:r>
          </w:p>
        </w:tc>
        <w:tc>
          <w:tcPr>
            <w:tcW w:type="dxa" w:w="2768"/>
          </w:tcPr>
          <w:p>
            <w:pPr>
              <w:spacing w:after="0"/>
              <w:jc w:val="left"/>
            </w:pPr>
            <w:r>
              <w:rPr>
                <w:sz w:val="16"/>
              </w:rPr>
              <w:t>Severe Storms, Tornadoes, Straight-Line Winds, and Flooding</w:t>
            </w:r>
          </w:p>
        </w:tc>
        <w:tc>
          <w:tcPr>
            <w:tcW w:type="dxa" w:w="2204"/>
          </w:tcPr>
          <w:p>
            <w:pPr>
              <w:spacing w:after="0"/>
              <w:jc w:val="left"/>
            </w:pPr>
            <w:r>
              <w:rPr>
                <w:sz w:val="16"/>
              </w:rPr>
              <w:t>Inland Flooding; Strong Wind; Tornado</w:t>
            </w:r>
          </w:p>
        </w:tc>
        <w:tc>
          <w:tcPr>
            <w:tcW w:type="dxa" w:w="1987"/>
          </w:tcPr>
          <w:p>
            <w:pPr>
              <w:spacing w:after="0"/>
              <w:jc w:val="right"/>
            </w:pPr>
            <w:r>
              <w:rPr>
                <w:sz w:val="16"/>
              </w:rPr>
              <w:t>$143,903.74</w:t>
            </w:r>
          </w:p>
        </w:tc>
        <w:tc>
          <w:tcPr>
            <w:tcW w:type="dxa" w:w="202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2014-04-11</w:t>
            </w:r>
          </w:p>
        </w:tc>
        <w:tc>
          <w:tcPr>
            <w:tcW w:type="dxa" w:w="1037"/>
          </w:tcPr>
          <w:p>
            <w:pPr>
              <w:spacing w:after="0"/>
              <w:jc w:val="left"/>
            </w:pPr>
            <w:r>
              <w:rPr>
                <w:sz w:val="16"/>
              </w:rPr>
              <w:t>2014-03-02</w:t>
            </w:r>
          </w:p>
        </w:tc>
        <w:tc>
          <w:tcPr>
            <w:tcW w:type="dxa" w:w="1037"/>
          </w:tcPr>
          <w:p>
            <w:pPr>
              <w:spacing w:after="0"/>
              <w:jc w:val="left"/>
            </w:pPr>
            <w:r>
              <w:rPr>
                <w:sz w:val="16"/>
              </w:rPr>
              <w:t>DR-4171-TN</w:t>
            </w:r>
          </w:p>
        </w:tc>
        <w:tc>
          <w:tcPr>
            <w:tcW w:type="dxa" w:w="1145"/>
          </w:tcPr>
          <w:p>
            <w:pPr>
              <w:spacing w:after="0"/>
              <w:jc w:val="left"/>
            </w:pPr>
            <w:r>
              <w:rPr>
                <w:sz w:val="16"/>
              </w:rPr>
              <w:t>Major disaster</w:t>
            </w:r>
          </w:p>
        </w:tc>
        <w:tc>
          <w:tcPr>
            <w:tcW w:type="dxa" w:w="2768"/>
          </w:tcPr>
          <w:p>
            <w:pPr>
              <w:spacing w:after="0"/>
              <w:jc w:val="left"/>
            </w:pPr>
            <w:r>
              <w:rPr>
                <w:sz w:val="16"/>
              </w:rPr>
              <w:t>Severe Winter Storm</w:t>
            </w:r>
          </w:p>
        </w:tc>
        <w:tc>
          <w:tcPr>
            <w:tcW w:type="dxa" w:w="2204"/>
          </w:tcPr>
          <w:p>
            <w:pPr>
              <w:spacing w:after="0"/>
              <w:jc w:val="left"/>
            </w:pPr>
            <w:r>
              <w:rPr>
                <w:sz w:val="16"/>
              </w:rPr>
              <w:t>Ice Storm</w:t>
            </w:r>
          </w:p>
        </w:tc>
        <w:tc>
          <w:tcPr>
            <w:tcW w:type="dxa" w:w="1987"/>
          </w:tcPr>
          <w:p>
            <w:pPr>
              <w:spacing w:after="0"/>
              <w:jc w:val="right"/>
            </w:pPr>
            <w:r>
              <w:rPr>
                <w:sz w:val="16"/>
              </w:rPr>
              <w:t>$343,851.30</w:t>
            </w:r>
          </w:p>
        </w:tc>
        <w:tc>
          <w:tcPr>
            <w:tcW w:type="dxa" w:w="202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DR-1979-TN</w:t>
            </w:r>
          </w:p>
        </w:tc>
        <w:tc>
          <w:tcPr>
            <w:tcW w:type="dxa" w:w="1145"/>
          </w:tcPr>
          <w:p>
            <w:pPr>
              <w:spacing w:after="0"/>
              <w:jc w:val="left"/>
            </w:pPr>
            <w:r>
              <w:rPr>
                <w:sz w:val="16"/>
              </w:rPr>
              <w:t>Major disaster</w:t>
            </w:r>
          </w:p>
        </w:tc>
        <w:tc>
          <w:tcPr>
            <w:tcW w:type="dxa" w:w="2768"/>
          </w:tcPr>
          <w:p>
            <w:pPr>
              <w:spacing w:after="0"/>
              <w:jc w:val="left"/>
            </w:pPr>
            <w:r>
              <w:rPr>
                <w:sz w:val="16"/>
              </w:rPr>
              <w:t>Severe Storms, Straight-Line Winds, Tornadoes, and Flooding</w:t>
            </w:r>
          </w:p>
        </w:tc>
        <w:tc>
          <w:tcPr>
            <w:tcW w:type="dxa" w:w="2204"/>
          </w:tcPr>
          <w:p>
            <w:pPr>
              <w:spacing w:after="0"/>
              <w:jc w:val="left"/>
            </w:pPr>
            <w:r>
              <w:rPr>
                <w:sz w:val="16"/>
              </w:rPr>
              <w:t>Inland Flooding; Strong Wind; Tornado</w:t>
            </w:r>
          </w:p>
        </w:tc>
        <w:tc>
          <w:tcPr>
            <w:tcW w:type="dxa" w:w="1987"/>
          </w:tcPr>
          <w:p>
            <w:pPr>
              <w:spacing w:after="0"/>
              <w:jc w:val="right"/>
            </w:pPr>
            <w:r>
              <w:rPr>
                <w:sz w:val="16"/>
              </w:rPr>
              <w:t>$2,393,176.47</w:t>
            </w:r>
          </w:p>
        </w:tc>
        <w:tc>
          <w:tcPr>
            <w:tcW w:type="dxa" w:w="202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145"/>
          </w:tcPr>
          <w:p>
            <w:pPr>
              <w:spacing w:after="0"/>
              <w:jc w:val="left"/>
            </w:pPr>
            <w:r>
              <w:rPr>
                <w:sz w:val="16"/>
              </w:rPr>
              <w:t>Major disaster</w:t>
            </w:r>
          </w:p>
        </w:tc>
        <w:tc>
          <w:tcPr>
            <w:tcW w:type="dxa" w:w="2768"/>
          </w:tcPr>
          <w:p>
            <w:pPr>
              <w:spacing w:after="0"/>
              <w:jc w:val="left"/>
            </w:pPr>
            <w:r>
              <w:rPr>
                <w:sz w:val="16"/>
              </w:rPr>
              <w:t>Severe Storms, Flooding, Straight-Line Winds, and Tornadoes</w:t>
            </w:r>
          </w:p>
        </w:tc>
        <w:tc>
          <w:tcPr>
            <w:tcW w:type="dxa" w:w="2204"/>
          </w:tcPr>
          <w:p>
            <w:pPr>
              <w:spacing w:after="0"/>
              <w:jc w:val="left"/>
            </w:pPr>
            <w:r>
              <w:rPr>
                <w:sz w:val="16"/>
              </w:rPr>
              <w:t>Inland Flooding; Strong Wind; Tornado</w:t>
            </w:r>
          </w:p>
        </w:tc>
        <w:tc>
          <w:tcPr>
            <w:tcW w:type="dxa" w:w="1987"/>
          </w:tcPr>
          <w:p>
            <w:pPr>
              <w:spacing w:after="0"/>
              <w:jc w:val="right"/>
            </w:pPr>
            <w:r>
              <w:rPr>
                <w:sz w:val="16"/>
              </w:rPr>
              <w:t>$2,456,212.33</w:t>
            </w:r>
          </w:p>
        </w:tc>
        <w:tc>
          <w:tcPr>
            <w:tcW w:type="dxa" w:w="202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2008-02-07</w:t>
            </w:r>
          </w:p>
        </w:tc>
        <w:tc>
          <w:tcPr>
            <w:tcW w:type="dxa" w:w="1037"/>
          </w:tcPr>
          <w:p>
            <w:pPr>
              <w:spacing w:after="0"/>
              <w:jc w:val="left"/>
            </w:pPr>
            <w:r>
              <w:rPr>
                <w:sz w:val="16"/>
              </w:rPr>
              <w:t>2008-02-05</w:t>
            </w:r>
          </w:p>
        </w:tc>
        <w:tc>
          <w:tcPr>
            <w:tcW w:type="dxa" w:w="1037"/>
          </w:tcPr>
          <w:p>
            <w:pPr>
              <w:spacing w:after="0"/>
              <w:jc w:val="left"/>
            </w:pPr>
            <w:r>
              <w:rPr>
                <w:sz w:val="16"/>
              </w:rPr>
              <w:t>DR-1745-TN</w:t>
            </w:r>
          </w:p>
        </w:tc>
        <w:tc>
          <w:tcPr>
            <w:tcW w:type="dxa" w:w="1145"/>
          </w:tcPr>
          <w:p>
            <w:pPr>
              <w:spacing w:after="0"/>
              <w:jc w:val="left"/>
            </w:pPr>
            <w:r>
              <w:rPr>
                <w:sz w:val="16"/>
              </w:rPr>
              <w:t>Major disaster</w:t>
            </w:r>
          </w:p>
        </w:tc>
        <w:tc>
          <w:tcPr>
            <w:tcW w:type="dxa" w:w="2768"/>
          </w:tcPr>
          <w:p>
            <w:pPr>
              <w:spacing w:after="0"/>
              <w:jc w:val="left"/>
            </w:pPr>
            <w:r>
              <w:rPr>
                <w:sz w:val="16"/>
              </w:rPr>
              <w:t>Severe Storms, Tornadoes, Straight-Line Winds, and Flooding</w:t>
            </w:r>
          </w:p>
        </w:tc>
        <w:tc>
          <w:tcPr>
            <w:tcW w:type="dxa" w:w="2204"/>
          </w:tcPr>
          <w:p>
            <w:pPr>
              <w:spacing w:after="0"/>
              <w:jc w:val="left"/>
            </w:pPr>
            <w:r>
              <w:rPr>
                <w:sz w:val="16"/>
              </w:rPr>
              <w:t>Inland Flooding; Strong Wind; Tornado</w:t>
            </w:r>
          </w:p>
        </w:tc>
        <w:tc>
          <w:tcPr>
            <w:tcW w:type="dxa" w:w="1987"/>
          </w:tcPr>
          <w:p>
            <w:pPr>
              <w:spacing w:after="0"/>
              <w:jc w:val="right"/>
            </w:pPr>
            <w:r>
              <w:rPr>
                <w:sz w:val="16"/>
              </w:rPr>
              <w:t>PA not declared for this county</w:t>
            </w:r>
          </w:p>
        </w:tc>
        <w:tc>
          <w:tcPr>
            <w:tcW w:type="dxa" w:w="202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45"/>
          </w:tcPr>
          <w:p>
            <w:pPr>
              <w:spacing w:after="0"/>
              <w:jc w:val="left"/>
            </w:pPr>
            <w:r>
              <w:rPr>
                <w:sz w:val="16"/>
              </w:rPr>
              <w:t>Emergency</w:t>
            </w:r>
          </w:p>
        </w:tc>
        <w:tc>
          <w:tcPr>
            <w:tcW w:type="dxa" w:w="2768"/>
          </w:tcPr>
          <w:p>
            <w:pPr>
              <w:spacing w:after="0"/>
              <w:jc w:val="left"/>
            </w:pPr>
            <w:r>
              <w:rPr>
                <w:sz w:val="16"/>
              </w:rPr>
              <w:t>Hurricane Katrina Evacuation</w:t>
            </w:r>
          </w:p>
        </w:tc>
        <w:tc>
          <w:tcPr>
            <w:tcW w:type="dxa" w:w="2204"/>
          </w:tcPr>
          <w:p>
            <w:pPr>
              <w:spacing w:after="0"/>
              <w:jc w:val="left"/>
            </w:pPr>
            <w:r>
              <w:rPr>
                <w:sz w:val="16"/>
              </w:rPr>
              <w:t>Hurricane: evacuation support, not a local hazard event; not counted</w:t>
            </w:r>
          </w:p>
        </w:tc>
        <w:tc>
          <w:tcPr>
            <w:tcW w:type="dxa" w:w="1987"/>
          </w:tcPr>
          <w:p>
            <w:pPr>
              <w:spacing w:after="0"/>
              <w:jc w:val="right"/>
            </w:pPr>
            <w:r>
              <w:rPr>
                <w:sz w:val="16"/>
              </w:rPr>
              <w:t>$23,673.05</w:t>
            </w:r>
          </w:p>
        </w:tc>
        <w:tc>
          <w:tcPr>
            <w:tcW w:type="dxa" w:w="202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45"/>
          </w:tcPr>
          <w:p>
            <w:pPr>
              <w:spacing w:after="0"/>
              <w:jc w:val="left"/>
            </w:pPr>
            <w:r>
              <w:rPr>
                <w:sz w:val="16"/>
              </w:rPr>
              <w:t>Major disaster</w:t>
            </w:r>
          </w:p>
        </w:tc>
        <w:tc>
          <w:tcPr>
            <w:tcW w:type="dxa" w:w="2768"/>
          </w:tcPr>
          <w:p>
            <w:pPr>
              <w:spacing w:after="0"/>
              <w:jc w:val="left"/>
            </w:pPr>
            <w:r>
              <w:rPr>
                <w:sz w:val="16"/>
              </w:rPr>
              <w:t>Severe Storms, Tornadoes, and Flooding</w:t>
            </w:r>
          </w:p>
        </w:tc>
        <w:tc>
          <w:tcPr>
            <w:tcW w:type="dxa" w:w="2204"/>
          </w:tcPr>
          <w:p>
            <w:pPr>
              <w:spacing w:after="0"/>
              <w:jc w:val="left"/>
            </w:pPr>
            <w:r>
              <w:rPr>
                <w:sz w:val="16"/>
              </w:rPr>
              <w:t>Inland Flooding; Tornado</w:t>
            </w:r>
          </w:p>
        </w:tc>
        <w:tc>
          <w:tcPr>
            <w:tcW w:type="dxa" w:w="1987"/>
          </w:tcPr>
          <w:p>
            <w:pPr>
              <w:spacing w:after="0"/>
              <w:jc w:val="right"/>
            </w:pPr>
            <w:r>
              <w:rPr>
                <w:sz w:val="16"/>
              </w:rPr>
              <w:t>$311,501.28</w:t>
            </w:r>
          </w:p>
        </w:tc>
        <w:tc>
          <w:tcPr>
            <w:tcW w:type="dxa" w:w="202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2002-11-13</w:t>
            </w:r>
          </w:p>
        </w:tc>
        <w:tc>
          <w:tcPr>
            <w:tcW w:type="dxa" w:w="1037"/>
          </w:tcPr>
          <w:p>
            <w:pPr>
              <w:spacing w:after="0"/>
              <w:jc w:val="left"/>
            </w:pPr>
            <w:r>
              <w:rPr>
                <w:sz w:val="16"/>
              </w:rPr>
              <w:t>2002-11-09</w:t>
            </w:r>
          </w:p>
        </w:tc>
        <w:tc>
          <w:tcPr>
            <w:tcW w:type="dxa" w:w="1037"/>
          </w:tcPr>
          <w:p>
            <w:pPr>
              <w:spacing w:after="0"/>
              <w:jc w:val="left"/>
            </w:pPr>
            <w:r>
              <w:rPr>
                <w:sz w:val="16"/>
              </w:rPr>
              <w:t>DR-1441-TN</w:t>
            </w:r>
          </w:p>
        </w:tc>
        <w:tc>
          <w:tcPr>
            <w:tcW w:type="dxa" w:w="1145"/>
          </w:tcPr>
          <w:p>
            <w:pPr>
              <w:spacing w:after="0"/>
              <w:jc w:val="left"/>
            </w:pPr>
            <w:r>
              <w:rPr>
                <w:sz w:val="16"/>
              </w:rPr>
              <w:t>Major disaster</w:t>
            </w:r>
          </w:p>
        </w:tc>
        <w:tc>
          <w:tcPr>
            <w:tcW w:type="dxa" w:w="2768"/>
          </w:tcPr>
          <w:p>
            <w:pPr>
              <w:spacing w:after="0"/>
              <w:jc w:val="left"/>
            </w:pPr>
            <w:r>
              <w:rPr>
                <w:sz w:val="16"/>
              </w:rPr>
              <w:t>Severe Storms and Tornados</w:t>
            </w:r>
          </w:p>
        </w:tc>
        <w:tc>
          <w:tcPr>
            <w:tcW w:type="dxa" w:w="2204"/>
          </w:tcPr>
          <w:p>
            <w:pPr>
              <w:spacing w:after="0"/>
              <w:jc w:val="left"/>
            </w:pPr>
            <w:r>
              <w:rPr>
                <w:sz w:val="16"/>
              </w:rPr>
              <w:t>Tornado</w:t>
            </w:r>
          </w:p>
        </w:tc>
        <w:tc>
          <w:tcPr>
            <w:tcW w:type="dxa" w:w="1987"/>
          </w:tcPr>
          <w:p>
            <w:pPr>
              <w:spacing w:after="0"/>
              <w:jc w:val="right"/>
            </w:pPr>
            <w:r>
              <w:rPr>
                <w:sz w:val="16"/>
              </w:rPr>
              <w:t>$153,794.81</w:t>
            </w:r>
          </w:p>
        </w:tc>
        <w:tc>
          <w:tcPr>
            <w:tcW w:type="dxa" w:w="202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145"/>
          </w:tcPr>
          <w:p>
            <w:pPr>
              <w:spacing w:after="0"/>
              <w:jc w:val="left"/>
            </w:pPr>
            <w:r>
              <w:rPr>
                <w:sz w:val="16"/>
              </w:rPr>
              <w:t>Major disaster</w:t>
            </w:r>
          </w:p>
        </w:tc>
        <w:tc>
          <w:tcPr>
            <w:tcW w:type="dxa" w:w="2768"/>
          </w:tcPr>
          <w:p>
            <w:pPr>
              <w:spacing w:after="0"/>
              <w:jc w:val="left"/>
            </w:pPr>
            <w:r>
              <w:rPr>
                <w:sz w:val="16"/>
              </w:rPr>
              <w:t>Severe Storms and Flooding</w:t>
            </w:r>
          </w:p>
        </w:tc>
        <w:tc>
          <w:tcPr>
            <w:tcW w:type="dxa" w:w="2204"/>
          </w:tcPr>
          <w:p>
            <w:pPr>
              <w:spacing w:after="0"/>
              <w:jc w:val="left"/>
            </w:pPr>
            <w:r>
              <w:rPr>
                <w:sz w:val="16"/>
              </w:rPr>
              <w:t>Inland Flooding</w:t>
            </w:r>
          </w:p>
        </w:tc>
        <w:tc>
          <w:tcPr>
            <w:tcW w:type="dxa" w:w="1987"/>
          </w:tcPr>
          <w:p>
            <w:pPr>
              <w:spacing w:after="0"/>
              <w:jc w:val="right"/>
            </w:pPr>
            <w:r>
              <w:rPr>
                <w:sz w:val="16"/>
              </w:rPr>
              <w:t>no Public Assistance recorded</w:t>
            </w:r>
          </w:p>
        </w:tc>
        <w:tc>
          <w:tcPr>
            <w:tcW w:type="dxa" w:w="202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DR-1167-TN</w:t>
            </w:r>
          </w:p>
        </w:tc>
        <w:tc>
          <w:tcPr>
            <w:tcW w:type="dxa" w:w="1145"/>
          </w:tcPr>
          <w:p>
            <w:pPr>
              <w:spacing w:after="0"/>
              <w:jc w:val="left"/>
            </w:pPr>
            <w:r>
              <w:rPr>
                <w:sz w:val="16"/>
              </w:rPr>
              <w:t>Major disaster</w:t>
            </w:r>
          </w:p>
        </w:tc>
        <w:tc>
          <w:tcPr>
            <w:tcW w:type="dxa" w:w="2768"/>
          </w:tcPr>
          <w:p>
            <w:pPr>
              <w:spacing w:after="0"/>
              <w:jc w:val="left"/>
            </w:pPr>
            <w:r>
              <w:rPr>
                <w:sz w:val="16"/>
              </w:rPr>
              <w:t>Heavy Rains, Tornadoes, Flooding, Hail, High Winds</w:t>
            </w:r>
          </w:p>
        </w:tc>
        <w:tc>
          <w:tcPr>
            <w:tcW w:type="dxa" w:w="2204"/>
          </w:tcPr>
          <w:p>
            <w:pPr>
              <w:spacing w:after="0"/>
              <w:jc w:val="left"/>
            </w:pPr>
            <w:r>
              <w:rPr>
                <w:sz w:val="16"/>
              </w:rPr>
              <w:t>Tornado (primary); also designated: Inland Flooding</w:t>
            </w:r>
          </w:p>
        </w:tc>
        <w:tc>
          <w:tcPr>
            <w:tcW w:type="dxa" w:w="1987"/>
          </w:tcPr>
          <w:p>
            <w:pPr>
              <w:spacing w:after="0"/>
              <w:jc w:val="right"/>
            </w:pPr>
            <w:r>
              <w:rPr>
                <w:sz w:val="16"/>
              </w:rPr>
              <w:t>no Public Assistance recorded</w:t>
            </w:r>
          </w:p>
        </w:tc>
        <w:tc>
          <w:tcPr>
            <w:tcW w:type="dxa" w:w="202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45"/>
          </w:tcPr>
          <w:p>
            <w:pPr>
              <w:spacing w:after="0"/>
              <w:jc w:val="left"/>
            </w:pPr>
            <w:r>
              <w:rPr>
                <w:sz w:val="16"/>
              </w:rPr>
              <w:t>Major disaster</w:t>
            </w:r>
          </w:p>
        </w:tc>
        <w:tc>
          <w:tcPr>
            <w:tcW w:type="dxa" w:w="2768"/>
          </w:tcPr>
          <w:p>
            <w:pPr>
              <w:spacing w:after="0"/>
              <w:jc w:val="left"/>
            </w:pPr>
            <w:r>
              <w:rPr>
                <w:sz w:val="16"/>
              </w:rPr>
              <w:t>Severe Winter Ice Storm,Flash Flooding</w:t>
            </w:r>
          </w:p>
        </w:tc>
        <w:tc>
          <w:tcPr>
            <w:tcW w:type="dxa" w:w="2204"/>
          </w:tcPr>
          <w:p>
            <w:pPr>
              <w:spacing w:after="0"/>
              <w:jc w:val="left"/>
            </w:pPr>
            <w:r>
              <w:rPr>
                <w:sz w:val="16"/>
              </w:rPr>
              <w:t>Ice Storm; Inland Flooding; Winter Weather</w:t>
            </w:r>
          </w:p>
        </w:tc>
        <w:tc>
          <w:tcPr>
            <w:tcW w:type="dxa" w:w="1987"/>
          </w:tcPr>
          <w:p>
            <w:pPr>
              <w:spacing w:after="0"/>
              <w:jc w:val="right"/>
            </w:pPr>
            <w:r>
              <w:rPr>
                <w:sz w:val="16"/>
              </w:rPr>
              <w:t>no Public Assistance recorded</w:t>
            </w:r>
          </w:p>
        </w:tc>
        <w:tc>
          <w:tcPr>
            <w:tcW w:type="dxa" w:w="202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145"/>
          </w:tcPr>
          <w:p>
            <w:pPr>
              <w:spacing w:after="0"/>
              <w:jc w:val="left"/>
            </w:pPr>
            <w:r>
              <w:rPr>
                <w:sz w:val="16"/>
              </w:rPr>
              <w:t>Major disaster</w:t>
            </w:r>
          </w:p>
        </w:tc>
        <w:tc>
          <w:tcPr>
            <w:tcW w:type="dxa" w:w="2768"/>
          </w:tcPr>
          <w:p>
            <w:pPr>
              <w:spacing w:after="0"/>
              <w:jc w:val="left"/>
            </w:pPr>
            <w:r>
              <w:rPr>
                <w:sz w:val="16"/>
              </w:rPr>
              <w:t>Severe Storms &amp; Flooding</w:t>
            </w:r>
          </w:p>
        </w:tc>
        <w:tc>
          <w:tcPr>
            <w:tcW w:type="dxa" w:w="2204"/>
          </w:tcPr>
          <w:p>
            <w:pPr>
              <w:spacing w:after="0"/>
              <w:jc w:val="left"/>
            </w:pPr>
            <w:r>
              <w:rPr>
                <w:sz w:val="16"/>
              </w:rPr>
              <w:t>Inland Flooding</w:t>
            </w:r>
          </w:p>
        </w:tc>
        <w:tc>
          <w:tcPr>
            <w:tcW w:type="dxa" w:w="1987"/>
          </w:tcPr>
          <w:p>
            <w:pPr>
              <w:spacing w:after="0"/>
              <w:jc w:val="right"/>
            </w:pPr>
            <w:r>
              <w:rPr>
                <w:sz w:val="16"/>
              </w:rPr>
              <w:t>no Public Assistance recorded</w:t>
            </w:r>
          </w:p>
        </w:tc>
        <w:tc>
          <w:tcPr>
            <w:tcW w:type="dxa" w:w="202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1973-05-11</w:t>
            </w:r>
          </w:p>
        </w:tc>
        <w:tc>
          <w:tcPr>
            <w:tcW w:type="dxa" w:w="1037"/>
          </w:tcPr>
          <w:p>
            <w:pPr>
              <w:spacing w:after="0"/>
              <w:jc w:val="left"/>
            </w:pPr>
            <w:r>
              <w:rPr>
                <w:sz w:val="16"/>
              </w:rPr>
              <w:t>1973-05-11</w:t>
            </w:r>
          </w:p>
        </w:tc>
        <w:tc>
          <w:tcPr>
            <w:tcW w:type="dxa" w:w="1037"/>
          </w:tcPr>
          <w:p>
            <w:pPr>
              <w:spacing w:after="0"/>
              <w:jc w:val="left"/>
            </w:pPr>
            <w:r>
              <w:rPr>
                <w:sz w:val="16"/>
              </w:rPr>
              <w:t>DR-382-TN</w:t>
            </w:r>
          </w:p>
        </w:tc>
        <w:tc>
          <w:tcPr>
            <w:tcW w:type="dxa" w:w="1145"/>
          </w:tcPr>
          <w:p>
            <w:pPr>
              <w:spacing w:after="0"/>
              <w:jc w:val="left"/>
            </w:pPr>
            <w:r>
              <w:rPr>
                <w:sz w:val="16"/>
              </w:rPr>
              <w:t>Major disaster</w:t>
            </w:r>
          </w:p>
        </w:tc>
        <w:tc>
          <w:tcPr>
            <w:tcW w:type="dxa" w:w="2768"/>
          </w:tcPr>
          <w:p>
            <w:pPr>
              <w:spacing w:after="0"/>
              <w:jc w:val="left"/>
            </w:pPr>
            <w:r>
              <w:rPr>
                <w:sz w:val="16"/>
              </w:rPr>
              <w:t>Severe Storms &amp; Flooding</w:t>
            </w:r>
          </w:p>
        </w:tc>
        <w:tc>
          <w:tcPr>
            <w:tcW w:type="dxa" w:w="2204"/>
          </w:tcPr>
          <w:p>
            <w:pPr>
              <w:spacing w:after="0"/>
              <w:jc w:val="left"/>
            </w:pPr>
            <w:r>
              <w:rPr>
                <w:sz w:val="16"/>
              </w:rPr>
              <w:t>Inland Flooding</w:t>
            </w:r>
          </w:p>
        </w:tc>
        <w:tc>
          <w:tcPr>
            <w:tcW w:type="dxa" w:w="1987"/>
          </w:tcPr>
          <w:p>
            <w:pPr>
              <w:spacing w:after="0"/>
              <w:jc w:val="right"/>
            </w:pPr>
            <w:r>
              <w:rPr>
                <w:sz w:val="16"/>
              </w:rPr>
              <w:t>no Public Assistance recorded</w:t>
            </w:r>
          </w:p>
        </w:tc>
        <w:tc>
          <w:tcPr>
            <w:tcW w:type="dxa" w:w="2024"/>
          </w:tcPr>
          <w:p>
            <w:pPr>
              <w:spacing w:after="0"/>
              <w:jc w:val="left"/>
            </w:pPr>
          </w:p>
        </w:tc>
        <w:tc>
          <w:tcPr>
            <w:tcW w:type="dxa" w:w="8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$1,670.85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670.85"/>
        <w:tblDescription w:val="Hazard Plain table b1d_pa_other"/>
      </w:tblPr>
      <w:tblGrid>
        <w:gridCol w:w="2073"/>
        <w:gridCol w:w="2073"/>
        <w:gridCol w:w="5107"/>
        <w:gridCol w:w="2965"/>
        <w:gridCol w:w="1894"/>
      </w:tblGrid>
      <w:tr>
        <w:trPr>
          <w:cantSplit/>
          <w:tblHeader/>
        </w:trPr>
        <w:tc>
          <w:tcPr>
            <w:tcW w:type="dxa" w:w="2073"/>
            <w:shd w:val="clear" w:color="auto" w:fill="E8E8E8"/>
          </w:tcPr>
          <w:p>
            <w:pPr>
              <w:spacing w:after="0"/>
              <w:jc w:val="left"/>
            </w:pPr>
            <w:r>
              <w:rPr>
                <w:b/>
                <w:sz w:val="16"/>
              </w:rPr>
              <w:t>FEMA number</w:t>
            </w:r>
          </w:p>
        </w:tc>
        <w:tc>
          <w:tcPr>
            <w:tcW w:type="dxa" w:w="2073"/>
            <w:shd w:val="clear" w:color="auto" w:fill="E8E8E8"/>
          </w:tcPr>
          <w:p>
            <w:pPr>
              <w:spacing w:after="0"/>
              <w:jc w:val="left"/>
            </w:pPr>
            <w:r>
              <w:rPr>
                <w:b/>
                <w:sz w:val="16"/>
              </w:rPr>
              <w:t>Declared</w:t>
            </w:r>
          </w:p>
        </w:tc>
        <w:tc>
          <w:tcPr>
            <w:tcW w:type="dxa" w:w="5107"/>
            <w:shd w:val="clear" w:color="auto" w:fill="E8E8E8"/>
          </w:tcPr>
          <w:p>
            <w:pPr>
              <w:spacing w:after="0"/>
              <w:jc w:val="left"/>
            </w:pPr>
            <w:r>
              <w:rPr>
                <w:b/>
                <w:sz w:val="16"/>
              </w:rPr>
              <w:t>Title</w:t>
            </w:r>
          </w:p>
        </w:tc>
        <w:tc>
          <w:tcPr>
            <w:tcW w:type="dxa" w:w="2965"/>
            <w:shd w:val="clear" w:color="auto" w:fill="E8E8E8"/>
          </w:tcPr>
          <w:p>
            <w:pPr>
              <w:spacing w:after="0"/>
              <w:jc w:val="left"/>
            </w:pPr>
            <w:r>
              <w:rPr>
                <w:b/>
                <w:sz w:val="16"/>
              </w:rPr>
              <w:t>Applicant</w:t>
            </w:r>
          </w:p>
        </w:tc>
        <w:tc>
          <w:tcPr>
            <w:tcW w:type="dxa" w:w="18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73"/>
          </w:tcPr>
          <w:p>
            <w:pPr>
              <w:spacing w:after="0"/>
              <w:jc w:val="left"/>
            </w:pPr>
            <w:r>
              <w:rPr>
                <w:sz w:val="16"/>
              </w:rPr>
              <w:t>DR-1634-TN</w:t>
            </w:r>
          </w:p>
        </w:tc>
        <w:tc>
          <w:tcPr>
            <w:tcW w:type="dxa" w:w="2073"/>
          </w:tcPr>
          <w:p>
            <w:pPr>
              <w:spacing w:after="0"/>
              <w:jc w:val="left"/>
            </w:pPr>
            <w:r>
              <w:rPr>
                <w:sz w:val="16"/>
              </w:rPr>
              <w:t>2006-04-05</w:t>
            </w:r>
          </w:p>
        </w:tc>
        <w:tc>
          <w:tcPr>
            <w:tcW w:type="dxa" w:w="5107"/>
          </w:tcPr>
          <w:p>
            <w:pPr>
              <w:spacing w:after="0"/>
              <w:jc w:val="left"/>
            </w:pPr>
            <w:r>
              <w:rPr>
                <w:sz w:val="16"/>
              </w:rPr>
              <w:t>Severe Storms and Tornadoes</w:t>
            </w:r>
          </w:p>
        </w:tc>
        <w:tc>
          <w:tcPr>
            <w:tcW w:type="dxa" w:w="2965"/>
          </w:tcPr>
          <w:p>
            <w:pPr>
              <w:spacing w:after="0"/>
              <w:jc w:val="left"/>
            </w:pPr>
            <w:r>
              <w:rPr>
                <w:sz w:val="16"/>
              </w:rPr>
              <w:t>Braden, Town of</w:t>
            </w:r>
          </w:p>
        </w:tc>
        <w:tc>
          <w:tcPr>
            <w:tcW w:type="dxa" w:w="1894"/>
          </w:tcPr>
          <w:p>
            <w:pPr>
              <w:spacing w:after="0"/>
              <w:jc w:val="right"/>
            </w:pPr>
            <w:r>
              <w:rPr>
                <w:sz w:val="16"/>
              </w:rPr>
              <w:t>$1,670.85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12</w:t>
            </w:r>
          </w:p>
        </w:tc>
        <w:tc>
          <w:tcPr>
            <w:tcW w:type="dxa" w:w="1116"/>
          </w:tcPr>
          <w:p>
            <w:pPr>
              <w:spacing w:after="0"/>
              <w:jc w:val="right"/>
            </w:pPr>
            <w:r>
              <w:rPr>
                <w:sz w:val="16"/>
              </w:rPr>
              <w:t>9</w:t>
            </w:r>
          </w:p>
        </w:tc>
        <w:tc>
          <w:tcPr>
            <w:tcW w:type="dxa" w:w="1933"/>
          </w:tcPr>
          <w:p>
            <w:pPr>
              <w:spacing w:after="0"/>
              <w:jc w:val="right"/>
            </w:pPr>
            <w:r>
              <w:rPr>
                <w:sz w:val="16"/>
              </w:rPr>
              <w:t>1</w:t>
            </w:r>
          </w:p>
        </w:tc>
        <w:tc>
          <w:tcPr>
            <w:tcW w:type="dxa" w:w="775"/>
          </w:tcPr>
          <w:p>
            <w:pPr>
              <w:spacing w:after="0"/>
              <w:jc w:val="right"/>
            </w:pPr>
            <w:r>
              <w:rPr>
                <w:sz w:val="16"/>
              </w:rPr>
              <w:t>9</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24"/>
          </w:tcPr>
          <w:p>
            <w:pPr>
              <w:spacing w:after="0"/>
              <w:jc w:val="right"/>
            </w:pPr>
            <w:r>
              <w:rPr>
                <w:sz w:val="16"/>
              </w:rPr>
              <w:t>25</w:t>
            </w:r>
          </w:p>
        </w:tc>
        <w:tc>
          <w:tcPr>
            <w:tcW w:type="dxa" w:w="1116"/>
          </w:tcPr>
          <w:p>
            <w:pPr>
              <w:spacing w:after="0"/>
              <w:jc w:val="right"/>
            </w:pPr>
            <w:r>
              <w:rPr>
                <w:sz w:val="16"/>
              </w:rPr>
              <w:t>7</w:t>
            </w:r>
          </w:p>
        </w:tc>
        <w:tc>
          <w:tcPr>
            <w:tcW w:type="dxa" w:w="1933"/>
          </w:tcPr>
          <w:p>
            <w:pPr>
              <w:spacing w:after="0"/>
              <w:jc w:val="right"/>
            </w:pPr>
            <w:r>
              <w:rPr>
                <w:sz w:val="16"/>
              </w:rPr>
              <w:t>0</w:t>
            </w:r>
          </w:p>
        </w:tc>
        <w:tc>
          <w:tcPr>
            <w:tcW w:type="dxa" w:w="775"/>
          </w:tcPr>
          <w:p>
            <w:pPr>
              <w:spacing w:after="0"/>
              <w:jc w:val="right"/>
            </w:pPr>
            <w:r>
              <w:rPr>
                <w:sz w:val="16"/>
              </w:rPr>
              <w:t>7</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98</w:t>
            </w:r>
          </w:p>
        </w:tc>
        <w:tc>
          <w:tcPr>
            <w:tcW w:type="dxa" w:w="1116"/>
          </w:tcPr>
          <w:p>
            <w:pPr>
              <w:spacing w:after="0"/>
              <w:jc w:val="right"/>
            </w:pPr>
            <w:r>
              <w:rPr>
                <w:sz w:val="16"/>
              </w:rPr>
              <w:t>10</w:t>
            </w:r>
          </w:p>
        </w:tc>
        <w:tc>
          <w:tcPr>
            <w:tcW w:type="dxa" w:w="1933"/>
          </w:tcPr>
          <w:p>
            <w:pPr>
              <w:spacing w:after="0"/>
              <w:jc w:val="right"/>
            </w:pPr>
            <w:r>
              <w:rPr>
                <w:sz w:val="16"/>
              </w:rPr>
              <w:t>2</w:t>
            </w:r>
          </w:p>
        </w:tc>
        <w:tc>
          <w:tcPr>
            <w:tcW w:type="dxa" w:w="775"/>
          </w:tcPr>
          <w:p>
            <w:pPr>
              <w:spacing w:after="0"/>
              <w:jc w:val="right"/>
            </w:pPr>
            <w:r>
              <w:rPr>
                <w:sz w:val="16"/>
              </w:rPr>
              <w:t>10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114</w:t>
            </w:r>
          </w:p>
        </w:tc>
        <w:tc>
          <w:tcPr>
            <w:tcW w:type="dxa" w:w="1116"/>
          </w:tcPr>
          <w:p>
            <w:pPr>
              <w:spacing w:after="0"/>
              <w:jc w:val="right"/>
            </w:pPr>
            <w:r>
              <w:rPr>
                <w:sz w:val="16"/>
              </w:rPr>
              <w:t>67</w:t>
            </w:r>
          </w:p>
        </w:tc>
        <w:tc>
          <w:tcPr>
            <w:tcW w:type="dxa" w:w="1933"/>
          </w:tcPr>
          <w:p>
            <w:pPr>
              <w:spacing w:after="0"/>
              <w:jc w:val="right"/>
            </w:pPr>
            <w:r>
              <w:rPr>
                <w:sz w:val="16"/>
              </w:rPr>
              <w:t>5</w:t>
            </w:r>
          </w:p>
        </w:tc>
        <w:tc>
          <w:tcPr>
            <w:tcW w:type="dxa" w:w="775"/>
          </w:tcPr>
          <w:p>
            <w:pPr>
              <w:spacing w:after="0"/>
              <w:jc w:val="right"/>
            </w:pPr>
            <w:r>
              <w:rPr>
                <w:sz w:val="16"/>
              </w:rPr>
              <w:t>67</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Ice Storm</w:t>
            </w:r>
          </w:p>
        </w:tc>
        <w:tc>
          <w:tcPr>
            <w:tcW w:type="dxa" w:w="2024"/>
          </w:tcPr>
          <w:p>
            <w:pPr>
              <w:spacing w:after="0"/>
              <w:jc w:val="right"/>
            </w:pPr>
            <w:r>
              <w:rPr>
                <w:sz w:val="16"/>
              </w:rPr>
              <w:t>6</w:t>
            </w:r>
          </w:p>
        </w:tc>
        <w:tc>
          <w:tcPr>
            <w:tcW w:type="dxa" w:w="1116"/>
          </w:tcPr>
          <w:p>
            <w:pPr>
              <w:spacing w:after="0"/>
              <w:jc w:val="right"/>
            </w:pPr>
            <w:r>
              <w:rPr>
                <w:sz w:val="16"/>
              </w:rPr>
              <w:t>2</w:t>
            </w:r>
          </w:p>
        </w:tc>
        <w:tc>
          <w:tcPr>
            <w:tcW w:type="dxa" w:w="1933"/>
          </w:tcPr>
          <w:p>
            <w:pPr>
              <w:spacing w:after="0"/>
              <w:jc w:val="right"/>
            </w:pPr>
            <w:r>
              <w:rPr>
                <w:sz w:val="16"/>
              </w:rPr>
              <w:t>1</w:t>
            </w:r>
          </w:p>
        </w:tc>
        <w:tc>
          <w:tcPr>
            <w:tcW w:type="dxa" w:w="775"/>
          </w:tcPr>
          <w:p>
            <w:pPr>
              <w:spacing w:after="0"/>
              <w:jc w:val="right"/>
            </w:pPr>
            <w:r>
              <w:rPr>
                <w:sz w:val="16"/>
              </w:rPr>
              <w:t>2</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59</w:t>
            </w:r>
          </w:p>
        </w:tc>
        <w:tc>
          <w:tcPr>
            <w:tcW w:type="dxa" w:w="1116"/>
          </w:tcPr>
          <w:p>
            <w:pPr>
              <w:spacing w:after="0"/>
              <w:jc w:val="right"/>
            </w:pPr>
            <w:r>
              <w:rPr>
                <w:sz w:val="16"/>
              </w:rPr>
              <w:t>10</w:t>
            </w:r>
          </w:p>
        </w:tc>
        <w:tc>
          <w:tcPr>
            <w:tcW w:type="dxa" w:w="1933"/>
          </w:tcPr>
          <w:p>
            <w:pPr>
              <w:spacing w:after="0"/>
              <w:jc w:val="right"/>
            </w:pPr>
            <w:r>
              <w:rPr>
                <w:sz w:val="16"/>
              </w:rPr>
              <w:t>3</w:t>
            </w:r>
          </w:p>
        </w:tc>
        <w:tc>
          <w:tcPr>
            <w:tcW w:type="dxa" w:w="775"/>
          </w:tcPr>
          <w:p>
            <w:pPr>
              <w:spacing w:after="0"/>
              <w:jc w:val="right"/>
            </w:pPr>
            <w:r>
              <w:rPr>
                <w:sz w:val="16"/>
              </w:rPr>
              <w:t>10</w:t>
            </w:r>
          </w:p>
        </w:tc>
        <w:tc>
          <w:tcPr>
            <w:tcW w:type="dxa" w:w="1597"/>
          </w:tcPr>
          <w:p>
            <w:pPr>
              <w:spacing w:after="0"/>
              <w:jc w:val="right"/>
            </w:pPr>
            <w:r>
              <w:rPr>
                <w:sz w:val="16"/>
              </w:rPr>
              <w:t>12</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4</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179</w:t>
            </w:r>
          </w:p>
        </w:tc>
        <w:tc>
          <w:tcPr>
            <w:tcW w:type="dxa" w:w="1116"/>
          </w:tcPr>
          <w:p>
            <w:pPr>
              <w:spacing w:after="0"/>
              <w:jc w:val="right"/>
            </w:pPr>
            <w:r>
              <w:rPr>
                <w:sz w:val="16"/>
              </w:rPr>
              <w:t>38</w:t>
            </w:r>
          </w:p>
        </w:tc>
        <w:tc>
          <w:tcPr>
            <w:tcW w:type="dxa" w:w="1933"/>
          </w:tcPr>
          <w:p>
            <w:pPr>
              <w:spacing w:after="0"/>
              <w:jc w:val="right"/>
            </w:pPr>
            <w:r>
              <w:rPr>
                <w:sz w:val="16"/>
              </w:rPr>
              <w:t>0</w:t>
            </w:r>
          </w:p>
        </w:tc>
        <w:tc>
          <w:tcPr>
            <w:tcW w:type="dxa" w:w="775"/>
          </w:tcPr>
          <w:p>
            <w:pPr>
              <w:spacing w:after="0"/>
              <w:jc w:val="right"/>
            </w:pPr>
            <w:r>
              <w:rPr>
                <w:sz w:val="16"/>
              </w:rPr>
              <w:t>38</w:t>
            </w:r>
          </w:p>
        </w:tc>
        <w:tc>
          <w:tcPr>
            <w:tcW w:type="dxa" w:w="1597"/>
          </w:tcPr>
          <w:p>
            <w:pPr>
              <w:spacing w:after="0"/>
              <w:jc w:val="right"/>
            </w:pPr>
            <w:r>
              <w:rPr>
                <w:sz w:val="16"/>
              </w:rPr>
              <w:t>9</w:t>
            </w:r>
          </w:p>
        </w:tc>
        <w:tc>
          <w:tcPr>
            <w:tcW w:type="dxa" w:w="1299"/>
          </w:tcPr>
          <w:p>
            <w:pPr>
              <w:spacing w:after="0"/>
              <w:jc w:val="right"/>
            </w:pPr>
            <w:r>
              <w:rPr>
                <w:sz w:val="16"/>
              </w:rPr>
              <w:t>5</w:t>
            </w:r>
          </w:p>
        </w:tc>
        <w:tc>
          <w:tcPr>
            <w:tcW w:type="dxa" w:w="1642"/>
          </w:tcPr>
          <w:p>
            <w:pPr>
              <w:spacing w:after="0"/>
              <w:jc w:val="left"/>
            </w:pPr>
            <w:r>
              <w:rPr>
                <w:sz w:val="16"/>
              </w:rPr>
              <w:t>1955 to 2026-06-30</w:t>
            </w:r>
          </w:p>
        </w:tc>
        <w:tc>
          <w:tcPr>
            <w:tcW w:type="dxa" w:w="2691"/>
          </w:tcPr>
          <w:p>
            <w:pPr>
              <w:spacing w:after="0"/>
              <w:jc w:val="left"/>
            </w:pPr>
            <w:r>
              <w:rPr>
                <w:sz w:val="16"/>
              </w:rPr>
              <w:t>Includes 2 High Wind and 4 Strong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28</w:t>
            </w:r>
          </w:p>
        </w:tc>
        <w:tc>
          <w:tcPr>
            <w:tcW w:type="dxa" w:w="1116"/>
          </w:tcPr>
          <w:p>
            <w:pPr>
              <w:spacing w:after="0"/>
              <w:jc w:val="right"/>
            </w:pPr>
            <w:r>
              <w:rPr>
                <w:sz w:val="16"/>
              </w:rPr>
              <w:t>4</w:t>
            </w:r>
          </w:p>
        </w:tc>
        <w:tc>
          <w:tcPr>
            <w:tcW w:type="dxa" w:w="1933"/>
          </w:tcPr>
          <w:p>
            <w:pPr>
              <w:spacing w:after="0"/>
              <w:jc w:val="right"/>
            </w:pPr>
            <w:r>
              <w:rPr>
                <w:sz w:val="16"/>
              </w:rPr>
              <w:t>1</w:t>
            </w:r>
          </w:p>
        </w:tc>
        <w:tc>
          <w:tcPr>
            <w:tcW w:type="dxa" w:w="775"/>
          </w:tcPr>
          <w:p>
            <w:pPr>
              <w:spacing w:after="0"/>
              <w:jc w:val="right"/>
            </w:pPr>
            <w:r>
              <w:rPr>
                <w:sz w:val="16"/>
              </w:rPr>
              <w:t>4</w:t>
            </w:r>
          </w:p>
        </w:tc>
        <w:tc>
          <w:tcPr>
            <w:tcW w:type="dxa" w:w="1597"/>
          </w:tcPr>
          <w:p>
            <w:pPr>
              <w:spacing w:after="0"/>
              <w:jc w:val="right"/>
            </w:pPr>
            <w:r>
              <w:rPr>
                <w:sz w:val="16"/>
              </w:rPr>
              <w:t>10</w:t>
            </w:r>
          </w:p>
        </w:tc>
        <w:tc>
          <w:tcPr>
            <w:tcW w:type="dxa" w:w="1299"/>
          </w:tcPr>
          <w:p>
            <w:pPr>
              <w:spacing w:after="0"/>
              <w:jc w:val="right"/>
            </w:pPr>
            <w:r>
              <w:rPr>
                <w:sz w:val="16"/>
              </w:rPr>
              <w:t>3</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54</w:t>
            </w:r>
          </w:p>
        </w:tc>
        <w:tc>
          <w:tcPr>
            <w:tcW w:type="dxa" w:w="1116"/>
          </w:tcPr>
          <w:p>
            <w:pPr>
              <w:spacing w:after="0"/>
              <w:jc w:val="right"/>
            </w:pPr>
            <w:r>
              <w:rPr>
                <w:sz w:val="16"/>
              </w:rPr>
              <w:t>10</w:t>
            </w:r>
          </w:p>
        </w:tc>
        <w:tc>
          <w:tcPr>
            <w:tcW w:type="dxa" w:w="1933"/>
          </w:tcPr>
          <w:p>
            <w:pPr>
              <w:spacing w:after="0"/>
              <w:jc w:val="right"/>
            </w:pPr>
            <w:r>
              <w:rPr>
                <w:sz w:val="16"/>
              </w:rPr>
              <w:t>2</w:t>
            </w:r>
          </w:p>
        </w:tc>
        <w:tc>
          <w:tcPr>
            <w:tcW w:type="dxa" w:w="775"/>
          </w:tcPr>
          <w:p>
            <w:pPr>
              <w:spacing w:after="0"/>
              <w:jc w:val="right"/>
            </w:pPr>
            <w:r>
              <w:rPr>
                <w:sz w:val="16"/>
              </w:rPr>
              <w:t>10</w:t>
            </w:r>
          </w:p>
        </w:tc>
        <w:tc>
          <w:tcPr>
            <w:tcW w:type="dxa" w:w="1597"/>
          </w:tcPr>
          <w:p>
            <w:pPr>
              <w:spacing w:after="0"/>
              <w:jc w:val="right"/>
            </w:pPr>
            <w:r>
              <w:rPr>
                <w:sz w:val="16"/>
              </w:rPr>
              <w:t>3</w:t>
            </w:r>
          </w:p>
        </w:tc>
        <w:tc>
          <w:tcPr>
            <w:tcW w:type="dxa" w:w="1299"/>
          </w:tcPr>
          <w:p>
            <w:pPr>
              <w:spacing w:after="0"/>
              <w:jc w:val="right"/>
            </w:pPr>
            <w:r>
              <w:rPr>
                <w:sz w:val="16"/>
              </w:rPr>
              <w:t>2</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45"/>
        <w:gridCol w:w="3038"/>
        <w:gridCol w:w="935"/>
        <w:gridCol w:w="2279"/>
        <w:gridCol w:w="1062"/>
        <w:gridCol w:w="260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45"/>
            <w:shd w:val="clear" w:color="auto" w:fill="E8E8E8"/>
          </w:tcPr>
          <w:p>
            <w:pPr>
              <w:spacing w:after="0"/>
              <w:jc w:val="left"/>
            </w:pPr>
            <w:r>
              <w:rPr>
                <w:b/>
                <w:sz w:val="16"/>
              </w:rPr>
              <w:t>Magnitude or extent</w:t>
            </w:r>
          </w:p>
        </w:tc>
        <w:tc>
          <w:tcPr>
            <w:tcW w:type="dxa" w:w="3038"/>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79"/>
            <w:shd w:val="clear" w:color="auto" w:fill="E8E8E8"/>
          </w:tcPr>
          <w:p>
            <w:pPr>
              <w:spacing w:after="0"/>
              <w:jc w:val="left"/>
            </w:pPr>
            <w:r>
              <w:rPr>
                <w:b/>
                <w:sz w:val="16"/>
              </w:rPr>
              <w:t>Location</w:t>
            </w:r>
          </w:p>
        </w:tc>
        <w:tc>
          <w:tcPr>
            <w:tcW w:type="dxa" w:w="1062"/>
            <w:shd w:val="clear" w:color="auto" w:fill="E8E8E8"/>
          </w:tcPr>
          <w:p>
            <w:pPr>
              <w:spacing w:after="0"/>
              <w:jc w:val="left"/>
            </w:pPr>
            <w:r>
              <w:rPr>
                <w:b/>
                <w:sz w:val="16"/>
              </w:rPr>
              <w:t>Flags</w:t>
            </w:r>
          </w:p>
        </w:tc>
        <w:tc>
          <w:tcPr>
            <w:tcW w:type="dxa" w:w="26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Cold/Wind Chill</w:t>
            </w:r>
          </w:p>
        </w:tc>
        <w:tc>
          <w:tcPr>
            <w:tcW w:type="dxa" w:w="1945"/>
          </w:tcPr>
          <w:p>
            <w:pPr>
              <w:spacing w:after="0"/>
              <w:jc w:val="left"/>
            </w:pPr>
          </w:p>
        </w:tc>
        <w:tc>
          <w:tcPr>
            <w:tcW w:type="dxa" w:w="3038"/>
          </w:tcPr>
          <w:p>
            <w:pPr>
              <w:spacing w:after="0"/>
              <w:jc w:val="left"/>
            </w:pPr>
            <w:r>
              <w:rPr>
                <w:sz w:val="16"/>
              </w:rPr>
              <w:t>$0 property; $0 crops (zone total, 2026 dollars)</w:t>
            </w:r>
          </w:p>
        </w:tc>
        <w:tc>
          <w:tcPr>
            <w:tcW w:type="dxa" w:w="935"/>
          </w:tcPr>
          <w:p>
            <w:pPr>
              <w:spacing w:after="0"/>
              <w:jc w:val="right"/>
            </w:pPr>
            <w:r>
              <w:rPr>
                <w:sz w:val="16"/>
              </w:rPr>
              <w:t>0, 0</w:t>
            </w:r>
          </w:p>
        </w:tc>
        <w:tc>
          <w:tcPr>
            <w:tcW w:type="dxa" w:w="2279"/>
          </w:tcPr>
          <w:p>
            <w:pPr>
              <w:spacing w:after="0"/>
              <w:jc w:val="left"/>
            </w:pPr>
            <w:r>
              <w:rPr>
                <w:sz w:val="16"/>
              </w:rPr>
              <w:t>NWS zone TNZ049 (TIPTON), zone-level</w:t>
            </w:r>
          </w:p>
        </w:tc>
        <w:tc>
          <w:tcPr>
            <w:tcW w:type="dxa" w:w="1062"/>
          </w:tcPr>
          <w:p>
            <w:pPr>
              <w:spacing w:after="0"/>
              <w:jc w:val="left"/>
            </w:pPr>
            <w:r>
              <w:rPr>
                <w:sz w:val="16"/>
              </w:rPr>
              <w:t>new since last plan; within last 5 years</w:t>
            </w:r>
          </w:p>
        </w:tc>
        <w:tc>
          <w:tcPr>
            <w:tcW w:type="dxa" w:w="260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2023-03-31</w:t>
            </w:r>
          </w:p>
        </w:tc>
        <w:tc>
          <w:tcPr>
            <w:tcW w:type="dxa" w:w="1215"/>
          </w:tcPr>
          <w:p>
            <w:pPr>
              <w:spacing w:after="0"/>
              <w:jc w:val="left"/>
            </w:pPr>
            <w:r>
              <w:rPr>
                <w:sz w:val="16"/>
              </w:rPr>
              <w:t>Thunderstorm Wind</w:t>
            </w:r>
          </w:p>
        </w:tc>
        <w:tc>
          <w:tcPr>
            <w:tcW w:type="dxa" w:w="1945"/>
          </w:tcPr>
          <w:p>
            <w:pPr>
              <w:spacing w:after="0"/>
              <w:jc w:val="left"/>
            </w:pPr>
            <w:r>
              <w:rPr>
                <w:sz w:val="16"/>
              </w:rPr>
              <w:t>83 kt (96 mph) estimated gust</w:t>
            </w:r>
          </w:p>
        </w:tc>
        <w:tc>
          <w:tcPr>
            <w:tcW w:type="dxa" w:w="3038"/>
          </w:tcPr>
          <w:p>
            <w:pPr>
              <w:spacing w:after="0"/>
              <w:jc w:val="left"/>
            </w:pPr>
            <w:r>
              <w:rPr>
                <w:sz w:val="16"/>
              </w:rPr>
              <w:t>$50,000 property; $0 crops (2023 dollars)</w:t>
            </w:r>
          </w:p>
        </w:tc>
        <w:tc>
          <w:tcPr>
            <w:tcW w:type="dxa" w:w="935"/>
          </w:tcPr>
          <w:p>
            <w:pPr>
              <w:spacing w:after="0"/>
              <w:jc w:val="right"/>
            </w:pPr>
            <w:r>
              <w:rPr>
                <w:sz w:val="16"/>
              </w:rPr>
              <w:t>0, 0</w:t>
            </w:r>
          </w:p>
        </w:tc>
        <w:tc>
          <w:tcPr>
            <w:tcW w:type="dxa" w:w="2279"/>
          </w:tcPr>
          <w:p>
            <w:pPr>
              <w:spacing w:after="0"/>
              <w:jc w:val="left"/>
            </w:pPr>
            <w:r>
              <w:rPr>
                <w:sz w:val="16"/>
              </w:rPr>
              <w:t>DIXONVILLE to PECKERWOOD PT</w:t>
            </w:r>
          </w:p>
        </w:tc>
        <w:tc>
          <w:tcPr>
            <w:tcW w:type="dxa" w:w="1062"/>
          </w:tcPr>
          <w:p>
            <w:pPr>
              <w:spacing w:after="0"/>
              <w:jc w:val="left"/>
            </w:pPr>
            <w:r>
              <w:rPr>
                <w:sz w:val="16"/>
              </w:rPr>
              <w:t>new since last plan; within last 5 years</w:t>
            </w:r>
          </w:p>
        </w:tc>
        <w:tc>
          <w:tcPr>
            <w:tcW w:type="dxa" w:w="2601"/>
          </w:tcPr>
          <w:p>
            <w:pPr>
              <w:spacing w:after="0"/>
              <w:jc w:val="left"/>
            </w:pPr>
            <w:r>
              <w:rPr>
                <w:sz w:val="16"/>
              </w:rPr>
              <w:t>B1-c worst recorded: Thunderstorm Wind</w:t>
            </w:r>
          </w:p>
        </w:tc>
      </w:tr>
      <w:tr>
        <w:trPr>
          <w:cantSplit/>
        </w:trPr>
        <w:tc>
          <w:tcPr>
            <w:tcW w:type="dxa" w:w="1037"/>
          </w:tcPr>
          <w:p>
            <w:pPr>
              <w:spacing w:after="0"/>
              <w:jc w:val="left"/>
            </w:pPr>
            <w:r>
              <w:rPr>
                <w:sz w:val="16"/>
              </w:rPr>
              <w:t>2023-03-31</w:t>
            </w:r>
          </w:p>
        </w:tc>
        <w:tc>
          <w:tcPr>
            <w:tcW w:type="dxa" w:w="1215"/>
          </w:tcPr>
          <w:p>
            <w:pPr>
              <w:spacing w:after="0"/>
              <w:jc w:val="left"/>
            </w:pPr>
            <w:r>
              <w:rPr>
                <w:sz w:val="16"/>
              </w:rPr>
              <w:t>Tornado</w:t>
            </w:r>
          </w:p>
        </w:tc>
        <w:tc>
          <w:tcPr>
            <w:tcW w:type="dxa" w:w="1945"/>
          </w:tcPr>
          <w:p>
            <w:pPr>
              <w:spacing w:after="0"/>
              <w:jc w:val="left"/>
            </w:pPr>
            <w:r>
              <w:rPr>
                <w:sz w:val="16"/>
              </w:rPr>
              <w:t>EF3, 20.36 mi within this county, 2,000 yd wide</w:t>
            </w:r>
          </w:p>
        </w:tc>
        <w:tc>
          <w:tcPr>
            <w:tcW w:type="dxa" w:w="3038"/>
          </w:tcPr>
          <w:p>
            <w:pPr>
              <w:spacing w:after="0"/>
              <w:jc w:val="left"/>
            </w:pPr>
            <w:r>
              <w:rPr>
                <w:sz w:val="16"/>
              </w:rPr>
              <w:t>$80,000,000 property; $0 crops (2023 dollars)</w:t>
            </w:r>
          </w:p>
        </w:tc>
        <w:tc>
          <w:tcPr>
            <w:tcW w:type="dxa" w:w="935"/>
          </w:tcPr>
          <w:p>
            <w:pPr>
              <w:spacing w:after="0"/>
              <w:jc w:val="right"/>
            </w:pPr>
            <w:r>
              <w:rPr>
                <w:sz w:val="16"/>
              </w:rPr>
              <w:t>1, 28</w:t>
            </w:r>
          </w:p>
        </w:tc>
        <w:tc>
          <w:tcPr>
            <w:tcW w:type="dxa" w:w="2279"/>
          </w:tcPr>
          <w:p>
            <w:pPr>
              <w:spacing w:after="0"/>
              <w:jc w:val="left"/>
            </w:pPr>
            <w:r>
              <w:rPr>
                <w:sz w:val="16"/>
              </w:rPr>
              <w:t>MUNFORD to ANTIOCH</w:t>
            </w:r>
          </w:p>
        </w:tc>
        <w:tc>
          <w:tcPr>
            <w:tcW w:type="dxa" w:w="1062"/>
          </w:tcPr>
          <w:p>
            <w:pPr>
              <w:spacing w:after="0"/>
              <w:jc w:val="left"/>
            </w:pPr>
            <w:r>
              <w:rPr>
                <w:sz w:val="16"/>
              </w:rPr>
              <w:t>new since last plan; within last 5 years</w:t>
            </w:r>
          </w:p>
        </w:tc>
        <w:tc>
          <w:tcPr>
            <w:tcW w:type="dxa" w:w="2601"/>
          </w:tcPr>
          <w:p>
            <w:pPr>
              <w:spacing w:after="0"/>
              <w:jc w:val="left"/>
            </w:pPr>
            <w:r>
              <w:rPr>
                <w:sz w:val="16"/>
              </w:rPr>
              <w:t>deaths or injuries recorded</w:t>
            </w:r>
          </w:p>
        </w:tc>
      </w:tr>
      <w:tr>
        <w:trPr>
          <w:cantSplit/>
        </w:trPr>
        <w:tc>
          <w:tcPr>
            <w:tcW w:type="dxa" w:w="1037"/>
          </w:tcPr>
          <w:p>
            <w:pPr>
              <w:spacing w:after="0"/>
              <w:jc w:val="left"/>
            </w:pPr>
            <w:r>
              <w:rPr>
                <w:sz w:val="16"/>
              </w:rPr>
              <w:t>2012-06-26</w:t>
            </w:r>
          </w:p>
        </w:tc>
        <w:tc>
          <w:tcPr>
            <w:tcW w:type="dxa" w:w="1215"/>
          </w:tcPr>
          <w:p>
            <w:pPr>
              <w:spacing w:after="0"/>
              <w:jc w:val="left"/>
            </w:pPr>
            <w:r>
              <w:rPr>
                <w:sz w:val="16"/>
              </w:rPr>
              <w:t>Drought</w:t>
            </w:r>
          </w:p>
        </w:tc>
        <w:tc>
          <w:tcPr>
            <w:tcW w:type="dxa" w:w="1945"/>
          </w:tcPr>
          <w:p>
            <w:pPr>
              <w:spacing w:after="0"/>
              <w:jc w:val="left"/>
            </w:pPr>
          </w:p>
        </w:tc>
        <w:tc>
          <w:tcPr>
            <w:tcW w:type="dxa" w:w="3038"/>
          </w:tcPr>
          <w:p>
            <w:pPr>
              <w:spacing w:after="0"/>
              <w:jc w:val="left"/>
            </w:pPr>
            <w:r>
              <w:rPr>
                <w:sz w:val="16"/>
              </w:rPr>
              <w:t>damage not reported</w:t>
            </w:r>
          </w:p>
        </w:tc>
        <w:tc>
          <w:tcPr>
            <w:tcW w:type="dxa" w:w="935"/>
          </w:tcPr>
          <w:p>
            <w:pPr>
              <w:spacing w:after="0"/>
              <w:jc w:val="right"/>
            </w:pPr>
            <w:r>
              <w:rPr>
                <w:sz w:val="16"/>
              </w:rPr>
              <w:t>0, 0</w:t>
            </w:r>
          </w:p>
        </w:tc>
        <w:tc>
          <w:tcPr>
            <w:tcW w:type="dxa" w:w="2279"/>
          </w:tcPr>
          <w:p>
            <w:pPr>
              <w:spacing w:after="0"/>
              <w:jc w:val="left"/>
            </w:pPr>
            <w:r>
              <w:rPr>
                <w:sz w:val="16"/>
              </w:rPr>
              <w:t>NWS zone TNZ049 (TIPTON), zone-level</w:t>
            </w:r>
          </w:p>
        </w:tc>
        <w:tc>
          <w:tcPr>
            <w:tcW w:type="dxa" w:w="1062"/>
          </w:tcPr>
          <w:p>
            <w:pPr>
              <w:spacing w:after="0"/>
              <w:jc w:val="left"/>
            </w:pPr>
          </w:p>
        </w:tc>
        <w:tc>
          <w:tcPr>
            <w:tcW w:type="dxa" w:w="2601"/>
          </w:tcPr>
          <w:p>
            <w:pPr>
              <w:spacing w:after="0"/>
              <w:jc w:val="left"/>
            </w:pPr>
            <w:r>
              <w:rPr>
                <w:sz w:val="16"/>
              </w:rPr>
              <w:t>B1-c worst recorded: Drought</w:t>
            </w:r>
          </w:p>
        </w:tc>
      </w:tr>
      <w:tr>
        <w:trPr>
          <w:cantSplit/>
        </w:trPr>
        <w:tc>
          <w:tcPr>
            <w:tcW w:type="dxa" w:w="1037"/>
          </w:tcPr>
          <w:p>
            <w:pPr>
              <w:spacing w:after="0"/>
              <w:jc w:val="left"/>
            </w:pPr>
            <w:r>
              <w:rPr>
                <w:sz w:val="16"/>
              </w:rPr>
              <w:t>2010-05-01</w:t>
            </w:r>
          </w:p>
        </w:tc>
        <w:tc>
          <w:tcPr>
            <w:tcW w:type="dxa" w:w="1215"/>
          </w:tcPr>
          <w:p>
            <w:pPr>
              <w:spacing w:after="0"/>
              <w:jc w:val="left"/>
            </w:pPr>
            <w:r>
              <w:rPr>
                <w:sz w:val="16"/>
              </w:rPr>
              <w:t>Flash Flood</w:t>
            </w:r>
          </w:p>
        </w:tc>
        <w:tc>
          <w:tcPr>
            <w:tcW w:type="dxa" w:w="1945"/>
          </w:tcPr>
          <w:p>
            <w:pPr>
              <w:spacing w:after="0"/>
              <w:jc w:val="left"/>
            </w:pPr>
          </w:p>
        </w:tc>
        <w:tc>
          <w:tcPr>
            <w:tcW w:type="dxa" w:w="3038"/>
          </w:tcPr>
          <w:p>
            <w:pPr>
              <w:spacing w:after="0"/>
              <w:jc w:val="left"/>
            </w:pPr>
            <w:r>
              <w:rPr>
                <w:sz w:val="16"/>
              </w:rPr>
              <w:t>$20,500,000 property; $0 crops (2010 dollars)</w:t>
            </w:r>
          </w:p>
        </w:tc>
        <w:tc>
          <w:tcPr>
            <w:tcW w:type="dxa" w:w="935"/>
          </w:tcPr>
          <w:p>
            <w:pPr>
              <w:spacing w:after="0"/>
              <w:jc w:val="right"/>
            </w:pPr>
            <w:r>
              <w:rPr>
                <w:sz w:val="16"/>
              </w:rPr>
              <w:t>1, 0</w:t>
            </w:r>
          </w:p>
        </w:tc>
        <w:tc>
          <w:tcPr>
            <w:tcW w:type="dxa" w:w="2279"/>
          </w:tcPr>
          <w:p>
            <w:pPr>
              <w:spacing w:after="0"/>
              <w:jc w:val="left"/>
            </w:pPr>
            <w:r>
              <w:rPr>
                <w:sz w:val="16"/>
              </w:rPr>
              <w:t>DETROIT to DIXONVILLE</w:t>
            </w:r>
          </w:p>
        </w:tc>
        <w:tc>
          <w:tcPr>
            <w:tcW w:type="dxa" w:w="1062"/>
          </w:tcPr>
          <w:p>
            <w:pPr>
              <w:spacing w:after="0"/>
              <w:jc w:val="left"/>
            </w:pPr>
          </w:p>
        </w:tc>
        <w:tc>
          <w:tcPr>
            <w:tcW w:type="dxa" w:w="260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1945"/>
          </w:tcPr>
          <w:p>
            <w:pPr>
              <w:spacing w:after="0"/>
              <w:jc w:val="left"/>
            </w:pPr>
            <w:r>
              <w:rPr>
                <w:sz w:val="16"/>
              </w:rPr>
              <w:t>50 kt (58 mph) measured gust</w:t>
            </w:r>
          </w:p>
        </w:tc>
        <w:tc>
          <w:tcPr>
            <w:tcW w:type="dxa" w:w="3038"/>
          </w:tcPr>
          <w:p>
            <w:pPr>
              <w:spacing w:after="0"/>
              <w:jc w:val="left"/>
            </w:pPr>
            <w:r>
              <w:rPr>
                <w:sz w:val="16"/>
              </w:rPr>
              <w:t>$12,000 property; $0 crops (zone total, 2008 dollars)</w:t>
            </w:r>
          </w:p>
        </w:tc>
        <w:tc>
          <w:tcPr>
            <w:tcW w:type="dxa" w:w="935"/>
          </w:tcPr>
          <w:p>
            <w:pPr>
              <w:spacing w:after="0"/>
              <w:jc w:val="right"/>
            </w:pPr>
            <w:r>
              <w:rPr>
                <w:sz w:val="16"/>
              </w:rPr>
              <w:t>0, 0</w:t>
            </w:r>
          </w:p>
        </w:tc>
        <w:tc>
          <w:tcPr>
            <w:tcW w:type="dxa" w:w="2279"/>
          </w:tcPr>
          <w:p>
            <w:pPr>
              <w:spacing w:after="0"/>
              <w:jc w:val="left"/>
            </w:pPr>
            <w:r>
              <w:rPr>
                <w:sz w:val="16"/>
              </w:rPr>
              <w:t>NWS zone TNZ049 (TIPTON), zone-level</w:t>
            </w:r>
          </w:p>
        </w:tc>
        <w:tc>
          <w:tcPr>
            <w:tcW w:type="dxa" w:w="1062"/>
          </w:tcPr>
          <w:p>
            <w:pPr>
              <w:spacing w:after="0"/>
              <w:jc w:val="left"/>
            </w:pPr>
          </w:p>
        </w:tc>
        <w:tc>
          <w:tcPr>
            <w:tcW w:type="dxa" w:w="2601"/>
          </w:tcPr>
          <w:p>
            <w:pPr>
              <w:spacing w:after="0"/>
              <w:jc w:val="left"/>
            </w:pPr>
            <w:r>
              <w:rPr>
                <w:sz w:val="16"/>
              </w:rPr>
              <w:t>B1-c worst recorded: High Wind and Strong Wind</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1945"/>
          </w:tcPr>
          <w:p>
            <w:pPr>
              <w:spacing w:after="0"/>
              <w:jc w:val="left"/>
            </w:pPr>
          </w:p>
        </w:tc>
        <w:tc>
          <w:tcPr>
            <w:tcW w:type="dxa" w:w="3038"/>
          </w:tcPr>
          <w:p>
            <w:pPr>
              <w:spacing w:after="0"/>
              <w:jc w:val="left"/>
            </w:pPr>
            <w:r>
              <w:rPr>
                <w:sz w:val="16"/>
              </w:rPr>
              <w:t>$0 property; $0 crops (zone total, 2007 dollars)</w:t>
            </w:r>
          </w:p>
        </w:tc>
        <w:tc>
          <w:tcPr>
            <w:tcW w:type="dxa" w:w="935"/>
          </w:tcPr>
          <w:p>
            <w:pPr>
              <w:spacing w:after="0"/>
              <w:jc w:val="right"/>
            </w:pPr>
            <w:r>
              <w:rPr>
                <w:sz w:val="16"/>
              </w:rPr>
              <w:t>0, 0</w:t>
            </w:r>
          </w:p>
        </w:tc>
        <w:tc>
          <w:tcPr>
            <w:tcW w:type="dxa" w:w="2279"/>
          </w:tcPr>
          <w:p>
            <w:pPr>
              <w:spacing w:after="0"/>
              <w:jc w:val="left"/>
            </w:pPr>
            <w:r>
              <w:rPr>
                <w:sz w:val="16"/>
              </w:rPr>
              <w:t>NWS zone TNZ049 (TIPTON), zone-level</w:t>
            </w:r>
          </w:p>
        </w:tc>
        <w:tc>
          <w:tcPr>
            <w:tcW w:type="dxa" w:w="1062"/>
          </w:tcPr>
          <w:p>
            <w:pPr>
              <w:spacing w:after="0"/>
              <w:jc w:val="left"/>
            </w:pPr>
          </w:p>
        </w:tc>
        <w:tc>
          <w:tcPr>
            <w:tcW w:type="dxa" w:w="2601"/>
          </w:tcPr>
          <w:p>
            <w:pPr>
              <w:spacing w:after="0"/>
              <w:jc w:val="left"/>
            </w:pPr>
            <w:r>
              <w:rPr>
                <w:sz w:val="16"/>
              </w:rPr>
              <w:t>B1-c worst recorded: Excessive Heat, Heat</w:t>
            </w:r>
          </w:p>
        </w:tc>
      </w:tr>
      <w:tr>
        <w:trPr>
          <w:cantSplit/>
        </w:trPr>
        <w:tc>
          <w:tcPr>
            <w:tcW w:type="dxa" w:w="1037"/>
          </w:tcPr>
          <w:p>
            <w:pPr>
              <w:spacing w:after="0"/>
              <w:jc w:val="left"/>
            </w:pPr>
            <w:r>
              <w:rPr>
                <w:sz w:val="16"/>
              </w:rPr>
              <w:t>2005-04-29</w:t>
            </w:r>
          </w:p>
        </w:tc>
        <w:tc>
          <w:tcPr>
            <w:tcW w:type="dxa" w:w="1215"/>
          </w:tcPr>
          <w:p>
            <w:pPr>
              <w:spacing w:after="0"/>
              <w:jc w:val="left"/>
            </w:pPr>
            <w:r>
              <w:rPr>
                <w:sz w:val="16"/>
              </w:rPr>
              <w:t>Hail</w:t>
            </w:r>
          </w:p>
        </w:tc>
        <w:tc>
          <w:tcPr>
            <w:tcW w:type="dxa" w:w="1945"/>
          </w:tcPr>
          <w:p>
            <w:pPr>
              <w:spacing w:after="0"/>
              <w:jc w:val="left"/>
            </w:pPr>
            <w:r>
              <w:rPr>
                <w:sz w:val="16"/>
              </w:rPr>
              <w:t>2.75 in</w:t>
            </w:r>
          </w:p>
        </w:tc>
        <w:tc>
          <w:tcPr>
            <w:tcW w:type="dxa" w:w="3038"/>
          </w:tcPr>
          <w:p>
            <w:pPr>
              <w:spacing w:after="0"/>
              <w:jc w:val="left"/>
            </w:pPr>
            <w:r>
              <w:rPr>
                <w:sz w:val="16"/>
              </w:rPr>
              <w:t>$8,500 property; crops not reported (2005 dollars)</w:t>
            </w:r>
          </w:p>
        </w:tc>
        <w:tc>
          <w:tcPr>
            <w:tcW w:type="dxa" w:w="935"/>
          </w:tcPr>
          <w:p>
            <w:pPr>
              <w:spacing w:after="0"/>
              <w:jc w:val="right"/>
            </w:pPr>
            <w:r>
              <w:rPr>
                <w:sz w:val="16"/>
              </w:rPr>
              <w:t>0, 0</w:t>
            </w:r>
          </w:p>
        </w:tc>
        <w:tc>
          <w:tcPr>
            <w:tcW w:type="dxa" w:w="2279"/>
          </w:tcPr>
          <w:p>
            <w:pPr>
              <w:spacing w:after="0"/>
              <w:jc w:val="left"/>
            </w:pPr>
            <w:r>
              <w:rPr>
                <w:sz w:val="16"/>
              </w:rPr>
              <w:t>GILT EDGE</w:t>
            </w:r>
          </w:p>
        </w:tc>
        <w:tc>
          <w:tcPr>
            <w:tcW w:type="dxa" w:w="1062"/>
          </w:tcPr>
          <w:p>
            <w:pPr>
              <w:spacing w:after="0"/>
              <w:jc w:val="left"/>
            </w:pPr>
          </w:p>
        </w:tc>
        <w:tc>
          <w:tcPr>
            <w:tcW w:type="dxa" w:w="2601"/>
          </w:tcPr>
          <w:p>
            <w:pPr>
              <w:spacing w:after="0"/>
              <w:jc w:val="left"/>
            </w:pPr>
            <w:r>
              <w:rPr>
                <w:sz w:val="16"/>
              </w:rPr>
              <w:t>B1-c worst recorded: Hail</w:t>
            </w:r>
          </w:p>
        </w:tc>
      </w:tr>
      <w:tr>
        <w:trPr>
          <w:cantSplit/>
        </w:trPr>
        <w:tc>
          <w:tcPr>
            <w:tcW w:type="dxa" w:w="1037"/>
          </w:tcPr>
          <w:p>
            <w:pPr>
              <w:spacing w:after="0"/>
              <w:jc w:val="left"/>
            </w:pPr>
            <w:r>
              <w:rPr>
                <w:sz w:val="16"/>
              </w:rPr>
              <w:t>1998-12-23</w:t>
            </w:r>
          </w:p>
        </w:tc>
        <w:tc>
          <w:tcPr>
            <w:tcW w:type="dxa" w:w="1215"/>
          </w:tcPr>
          <w:p>
            <w:pPr>
              <w:spacing w:after="0"/>
              <w:jc w:val="left"/>
            </w:pPr>
            <w:r>
              <w:rPr>
                <w:sz w:val="16"/>
              </w:rPr>
              <w:t>Ice Storm</w:t>
            </w:r>
          </w:p>
        </w:tc>
        <w:tc>
          <w:tcPr>
            <w:tcW w:type="dxa" w:w="1945"/>
          </w:tcPr>
          <w:p>
            <w:pPr>
              <w:spacing w:after="0"/>
              <w:jc w:val="left"/>
            </w:pPr>
          </w:p>
        </w:tc>
        <w:tc>
          <w:tcPr>
            <w:tcW w:type="dxa" w:w="3038"/>
          </w:tcPr>
          <w:p>
            <w:pPr>
              <w:spacing w:after="0"/>
              <w:jc w:val="left"/>
            </w:pPr>
            <w:r>
              <w:rPr>
                <w:sz w:val="16"/>
              </w:rPr>
              <w:t>$1,000 property; crops not reported (zone total, 1998 dollars)</w:t>
            </w:r>
          </w:p>
        </w:tc>
        <w:tc>
          <w:tcPr>
            <w:tcW w:type="dxa" w:w="935"/>
          </w:tcPr>
          <w:p>
            <w:pPr>
              <w:spacing w:after="0"/>
              <w:jc w:val="right"/>
            </w:pPr>
            <w:r>
              <w:rPr>
                <w:sz w:val="16"/>
              </w:rPr>
              <w:t>0, 0</w:t>
            </w:r>
          </w:p>
        </w:tc>
        <w:tc>
          <w:tcPr>
            <w:tcW w:type="dxa" w:w="2279"/>
          </w:tcPr>
          <w:p>
            <w:pPr>
              <w:spacing w:after="0"/>
              <w:jc w:val="left"/>
            </w:pPr>
            <w:r>
              <w:rPr>
                <w:sz w:val="16"/>
              </w:rPr>
              <w:t>NWS zone TNZ049 (TIPTON), zone-level</w:t>
            </w:r>
          </w:p>
        </w:tc>
        <w:tc>
          <w:tcPr>
            <w:tcW w:type="dxa" w:w="1062"/>
          </w:tcPr>
          <w:p>
            <w:pPr>
              <w:spacing w:after="0"/>
              <w:jc w:val="left"/>
            </w:pPr>
          </w:p>
        </w:tc>
        <w:tc>
          <w:tcPr>
            <w:tcW w:type="dxa" w:w="2601"/>
          </w:tcPr>
          <w:p>
            <w:pPr>
              <w:spacing w:after="0"/>
              <w:jc w:val="left"/>
            </w:pPr>
            <w:r>
              <w:rPr>
                <w:sz w:val="16"/>
              </w:rPr>
              <w:t>B1-c worst recorded: Ice Storm</w:t>
            </w:r>
          </w:p>
        </w:tc>
      </w:tr>
      <w:tr>
        <w:trPr>
          <w:cantSplit/>
        </w:trPr>
        <w:tc>
          <w:tcPr>
            <w:tcW w:type="dxa" w:w="1037"/>
          </w:tcPr>
          <w:p>
            <w:pPr>
              <w:spacing w:after="0"/>
              <w:jc w:val="left"/>
            </w:pPr>
            <w:r>
              <w:rPr>
                <w:sz w:val="16"/>
              </w:rPr>
              <w:t>1997-07-01</w:t>
            </w:r>
          </w:p>
        </w:tc>
        <w:tc>
          <w:tcPr>
            <w:tcW w:type="dxa" w:w="1215"/>
          </w:tcPr>
          <w:p>
            <w:pPr>
              <w:spacing w:after="0"/>
              <w:jc w:val="left"/>
            </w:pPr>
            <w:r>
              <w:rPr>
                <w:sz w:val="16"/>
              </w:rPr>
              <w:t>Lightning</w:t>
            </w:r>
          </w:p>
        </w:tc>
        <w:tc>
          <w:tcPr>
            <w:tcW w:type="dxa" w:w="1945"/>
          </w:tcPr>
          <w:p>
            <w:pPr>
              <w:spacing w:after="0"/>
              <w:jc w:val="left"/>
            </w:pPr>
          </w:p>
        </w:tc>
        <w:tc>
          <w:tcPr>
            <w:tcW w:type="dxa" w:w="3038"/>
          </w:tcPr>
          <w:p>
            <w:pPr>
              <w:spacing w:after="0"/>
              <w:jc w:val="left"/>
            </w:pPr>
            <w:r>
              <w:rPr>
                <w:sz w:val="16"/>
              </w:rPr>
              <w:t>$50,000 property; crops not reported (1997 dollars)</w:t>
            </w:r>
          </w:p>
        </w:tc>
        <w:tc>
          <w:tcPr>
            <w:tcW w:type="dxa" w:w="935"/>
          </w:tcPr>
          <w:p>
            <w:pPr>
              <w:spacing w:after="0"/>
              <w:jc w:val="right"/>
            </w:pPr>
            <w:r>
              <w:rPr>
                <w:sz w:val="16"/>
              </w:rPr>
              <w:t>0, 0</w:t>
            </w:r>
          </w:p>
        </w:tc>
        <w:tc>
          <w:tcPr>
            <w:tcW w:type="dxa" w:w="2279"/>
          </w:tcPr>
          <w:p>
            <w:pPr>
              <w:spacing w:after="0"/>
              <w:jc w:val="left"/>
            </w:pPr>
            <w:r>
              <w:rPr>
                <w:sz w:val="16"/>
              </w:rPr>
              <w:t>COVINGTON</w:t>
            </w:r>
          </w:p>
        </w:tc>
        <w:tc>
          <w:tcPr>
            <w:tcW w:type="dxa" w:w="1062"/>
          </w:tcPr>
          <w:p>
            <w:pPr>
              <w:spacing w:after="0"/>
              <w:jc w:val="left"/>
            </w:pPr>
          </w:p>
        </w:tc>
        <w:tc>
          <w:tcPr>
            <w:tcW w:type="dxa" w:w="2601"/>
          </w:tcPr>
          <w:p>
            <w:pPr>
              <w:spacing w:after="0"/>
              <w:jc w:val="left"/>
            </w:pPr>
            <w:r>
              <w:rPr>
                <w:sz w:val="16"/>
              </w:rPr>
              <w:t>B1-c worst recorded: Lightning</w:t>
            </w:r>
          </w:p>
        </w:tc>
      </w:tr>
      <w:tr>
        <w:trPr>
          <w:cantSplit/>
        </w:trPr>
        <w:tc>
          <w:tcPr>
            <w:tcW w:type="dxa" w:w="1037"/>
          </w:tcPr>
          <w:p>
            <w:pPr>
              <w:spacing w:after="0"/>
              <w:jc w:val="left"/>
            </w:pPr>
            <w:r>
              <w:rPr>
                <w:sz w:val="16"/>
              </w:rPr>
              <w:t>1975-04-25</w:t>
            </w:r>
          </w:p>
        </w:tc>
        <w:tc>
          <w:tcPr>
            <w:tcW w:type="dxa" w:w="1215"/>
          </w:tcPr>
          <w:p>
            <w:pPr>
              <w:spacing w:after="0"/>
              <w:jc w:val="left"/>
            </w:pPr>
            <w:r>
              <w:rPr>
                <w:sz w:val="16"/>
              </w:rPr>
              <w:t>Tornado</w:t>
            </w:r>
          </w:p>
        </w:tc>
        <w:tc>
          <w:tcPr>
            <w:tcW w:type="dxa" w:w="1945"/>
          </w:tcPr>
          <w:p>
            <w:pPr>
              <w:spacing w:after="0"/>
              <w:jc w:val="left"/>
            </w:pPr>
            <w:r>
              <w:rPr>
                <w:sz w:val="16"/>
              </w:rPr>
              <w:t>F1, 7.4 mi path length (whole path, pre-1996), 440 yd wide</w:t>
            </w:r>
          </w:p>
        </w:tc>
        <w:tc>
          <w:tcPr>
            <w:tcW w:type="dxa" w:w="3038"/>
          </w:tcPr>
          <w:p>
            <w:pPr>
              <w:spacing w:after="0"/>
              <w:jc w:val="left"/>
            </w:pPr>
            <w:r>
              <w:rPr>
                <w:sz w:val="16"/>
              </w:rPr>
              <w:t>$25,000 property; crops not recorded (1975 dollars)</w:t>
            </w:r>
          </w:p>
        </w:tc>
        <w:tc>
          <w:tcPr>
            <w:tcW w:type="dxa" w:w="935"/>
          </w:tcPr>
          <w:p>
            <w:pPr>
              <w:spacing w:after="0"/>
              <w:jc w:val="right"/>
            </w:pPr>
            <w:r>
              <w:rPr>
                <w:sz w:val="16"/>
              </w:rPr>
              <w:t>1, 1</w:t>
            </w:r>
          </w:p>
        </w:tc>
        <w:tc>
          <w:tcPr>
            <w:tcW w:type="dxa" w:w="2279"/>
          </w:tcPr>
          <w:p>
            <w:pPr>
              <w:spacing w:after="0"/>
              <w:jc w:val="left"/>
            </w:pPr>
            <w:r>
              <w:rPr>
                <w:sz w:val="16"/>
              </w:rPr>
              <w:t>location not recorded</w:t>
            </w:r>
          </w:p>
        </w:tc>
        <w:tc>
          <w:tcPr>
            <w:tcW w:type="dxa" w:w="1062"/>
          </w:tcPr>
          <w:p>
            <w:pPr>
              <w:spacing w:after="0"/>
              <w:jc w:val="left"/>
            </w:pPr>
          </w:p>
        </w:tc>
        <w:tc>
          <w:tcPr>
            <w:tcW w:type="dxa" w:w="2601"/>
          </w:tcPr>
          <w:p>
            <w:pPr>
              <w:spacing w:after="0"/>
              <w:jc w:val="left"/>
            </w:pPr>
            <w:r>
              <w:rPr>
                <w:sz w:val="16"/>
              </w:rPr>
              <w:t>deaths or injuries recorded</w:t>
            </w:r>
          </w:p>
        </w:tc>
      </w:tr>
      <w:tr>
        <w:trPr>
          <w:cantSplit/>
        </w:trPr>
        <w:tc>
          <w:tcPr>
            <w:tcW w:type="dxa" w:w="1037"/>
          </w:tcPr>
          <w:p>
            <w:pPr>
              <w:spacing w:after="0"/>
              <w:jc w:val="left"/>
            </w:pPr>
            <w:r>
              <w:rPr>
                <w:sz w:val="16"/>
              </w:rPr>
              <w:t>1968-04-03</w:t>
            </w:r>
          </w:p>
        </w:tc>
        <w:tc>
          <w:tcPr>
            <w:tcW w:type="dxa" w:w="1215"/>
          </w:tcPr>
          <w:p>
            <w:pPr>
              <w:spacing w:after="0"/>
              <w:jc w:val="left"/>
            </w:pPr>
            <w:r>
              <w:rPr>
                <w:sz w:val="16"/>
              </w:rPr>
              <w:t>Tornado</w:t>
            </w:r>
          </w:p>
        </w:tc>
        <w:tc>
          <w:tcPr>
            <w:tcW w:type="dxa" w:w="1945"/>
          </w:tcPr>
          <w:p>
            <w:pPr>
              <w:spacing w:after="0"/>
              <w:jc w:val="left"/>
            </w:pPr>
            <w:r>
              <w:rPr>
                <w:sz w:val="16"/>
              </w:rPr>
              <w:t>F3, 24.3 mi path length (whole path, pre-1996), 1,760 yd wide</w:t>
            </w:r>
          </w:p>
        </w:tc>
        <w:tc>
          <w:tcPr>
            <w:tcW w:type="dxa" w:w="3038"/>
          </w:tcPr>
          <w:p>
            <w:pPr>
              <w:spacing w:after="0"/>
              <w:jc w:val="left"/>
            </w:pPr>
            <w:r>
              <w:rPr>
                <w:sz w:val="16"/>
              </w:rPr>
              <w:t>$2,500,000 property; crops not recorded (1968 dollars)</w:t>
            </w:r>
          </w:p>
        </w:tc>
        <w:tc>
          <w:tcPr>
            <w:tcW w:type="dxa" w:w="935"/>
          </w:tcPr>
          <w:p>
            <w:pPr>
              <w:spacing w:after="0"/>
              <w:jc w:val="right"/>
            </w:pPr>
            <w:r>
              <w:rPr>
                <w:sz w:val="16"/>
              </w:rPr>
              <w:t>4, 28</w:t>
            </w:r>
          </w:p>
        </w:tc>
        <w:tc>
          <w:tcPr>
            <w:tcW w:type="dxa" w:w="2279"/>
          </w:tcPr>
          <w:p>
            <w:pPr>
              <w:spacing w:after="0"/>
              <w:jc w:val="left"/>
            </w:pPr>
            <w:r>
              <w:rPr>
                <w:sz w:val="16"/>
              </w:rPr>
              <w:t>location not recorded</w:t>
            </w:r>
          </w:p>
        </w:tc>
        <w:tc>
          <w:tcPr>
            <w:tcW w:type="dxa" w:w="1062"/>
          </w:tcPr>
          <w:p>
            <w:pPr>
              <w:spacing w:after="0"/>
              <w:jc w:val="left"/>
            </w:pPr>
          </w:p>
        </w:tc>
        <w:tc>
          <w:tcPr>
            <w:tcW w:type="dxa" w:w="260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(581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6"/>
        <w:gridCol w:w="1336"/>
        <w:gridCol w:w="1709"/>
        <w:gridCol w:w="1037"/>
        <w:gridCol w:w="1308"/>
        <w:gridCol w:w="1572"/>
        <w:gridCol w:w="1693"/>
        <w:gridCol w:w="1037"/>
        <w:gridCol w:w="2057"/>
      </w:tblGrid>
      <w:tr>
        <w:trPr>
          <w:cantSplit/>
          <w:tblHeader/>
        </w:trPr>
        <w:tc>
          <w:tcPr>
            <w:tcW w:type="dxa" w:w="1037"/>
            <w:shd w:val="clear" w:color="auto" w:fill="E8E8E8"/>
          </w:tcPr>
          <w:p>
            <w:pPr>
              <w:spacing w:after="0"/>
              <w:jc w:val="left"/>
            </w:pPr>
            <w:r>
              <w:rPr>
                <w:b/>
                <w:sz w:val="16"/>
              </w:rPr>
              <w:t>Hazard</w:t>
            </w:r>
          </w:p>
        </w:tc>
        <w:tc>
          <w:tcPr>
            <w:tcW w:type="dxa" w:w="13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6"/>
            <w:shd w:val="clear" w:color="auto" w:fill="E8E8E8"/>
          </w:tcPr>
          <w:p>
            <w:pPr>
              <w:spacing w:after="0"/>
              <w:jc w:val="left"/>
            </w:pPr>
            <w:r>
              <w:rPr>
                <w:b/>
                <w:sz w:val="16"/>
              </w:rPr>
              <w:t>Unit</w:t>
            </w:r>
          </w:p>
        </w:tc>
        <w:tc>
          <w:tcPr>
            <w:tcW w:type="dxa" w:w="170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8"/>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6"/>
          </w:tcPr>
          <w:p>
            <w:pPr>
              <w:spacing w:after="0"/>
              <w:jc w:val="right"/>
            </w:pPr>
            <w:r>
              <w:rPr>
                <w:sz w:val="16"/>
              </w:rPr>
              <w:t>1.89</w:t>
            </w:r>
          </w:p>
        </w:tc>
        <w:tc>
          <w:tcPr>
            <w:tcW w:type="dxa" w:w="1336"/>
          </w:tcPr>
          <w:p>
            <w:pPr>
              <w:spacing w:after="0"/>
              <w:jc w:val="left"/>
            </w:pPr>
            <w:r>
              <w:rPr>
                <w:sz w:val="16"/>
              </w:rPr>
              <w:t>event-days per year</w:t>
            </w:r>
          </w:p>
        </w:tc>
        <w:tc>
          <w:tcPr>
            <w:tcW w:type="dxa" w:w="1709"/>
          </w:tcPr>
          <w:p>
            <w:pPr>
              <w:spacing w:after="0"/>
              <w:jc w:val="left"/>
            </w:pPr>
            <w:r>
              <w:rPr>
                <w:sz w:val="16"/>
              </w:rPr>
              <w:t>about 1.89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3 of 30 years, 1996 to 2025 (10%)</w:t>
            </w:r>
          </w:p>
        </w:tc>
        <w:tc>
          <w:tcPr>
            <w:tcW w:type="dxa" w:w="1572"/>
          </w:tcPr>
          <w:p>
            <w:pPr>
              <w:spacing w:after="0"/>
              <w:jc w:val="right"/>
            </w:pPr>
            <w:r>
              <w:rPr>
                <w:sz w:val="16"/>
              </w:rPr>
              <w:t>36</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Drought</w:t>
            </w:r>
          </w:p>
        </w:tc>
        <w:tc>
          <w:tcPr>
            <w:tcW w:type="dxa" w:w="1326"/>
          </w:tcPr>
          <w:p>
            <w:pPr>
              <w:spacing w:after="0"/>
              <w:jc w:val="right"/>
            </w:pPr>
            <w:r>
              <w:rPr>
                <w:sz w:val="16"/>
              </w:rPr>
              <w:t>7.32</w:t>
            </w:r>
          </w:p>
        </w:tc>
        <w:tc>
          <w:tcPr>
            <w:tcW w:type="dxa" w:w="1336"/>
          </w:tcPr>
          <w:p>
            <w:pPr>
              <w:spacing w:after="0"/>
              <w:jc w:val="left"/>
            </w:pPr>
            <w:r>
              <w:rPr>
                <w:sz w:val="16"/>
              </w:rPr>
              <w:t>event-days per year</w:t>
            </w:r>
          </w:p>
        </w:tc>
        <w:tc>
          <w:tcPr>
            <w:tcW w:type="dxa" w:w="1709"/>
          </w:tcPr>
          <w:p>
            <w:pPr>
              <w:spacing w:after="0"/>
              <w:jc w:val="left"/>
            </w:pPr>
            <w:r>
              <w:rPr>
                <w:sz w:val="16"/>
              </w:rPr>
              <w:t>about 7.32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8 of 30 years, 1996 to 2025 (26.7%)</w:t>
            </w:r>
          </w:p>
        </w:tc>
        <w:tc>
          <w:tcPr>
            <w:tcW w:type="dxa" w:w="1572"/>
          </w:tcPr>
          <w:p>
            <w:pPr>
              <w:spacing w:after="0"/>
              <w:jc w:val="right"/>
            </w:pPr>
            <w:r>
              <w:rPr>
                <w:sz w:val="16"/>
              </w:rPr>
              <w:t>287</w:t>
            </w:r>
          </w:p>
        </w:tc>
        <w:tc>
          <w:tcPr>
            <w:tcW w:type="dxa" w:w="169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Earthquake</w:t>
            </w:r>
          </w:p>
        </w:tc>
        <w:tc>
          <w:tcPr>
            <w:tcW w:type="dxa" w:w="1326"/>
          </w:tcPr>
          <w:p>
            <w:pPr>
              <w:spacing w:after="0"/>
              <w:jc w:val="right"/>
            </w:pPr>
            <w:r>
              <w:rPr>
                <w:sz w:val="16"/>
              </w:rPr>
              <w:t>0.0101</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has at least minor-damage shaking in a year: 1.01%</w:t>
            </w:r>
          </w:p>
        </w:tc>
        <w:tc>
          <w:tcPr>
            <w:tcW w:type="dxa" w:w="1037"/>
          </w:tcPr>
          <w:p>
            <w:pPr>
              <w:spacing w:after="0"/>
              <w:jc w:val="left"/>
            </w:pPr>
          </w:p>
        </w:tc>
        <w:tc>
          <w:tcPr>
            <w:tcW w:type="dxa" w:w="1308"/>
          </w:tcPr>
          <w:p>
            <w:pPr>
              <w:spacing w:after="0"/>
              <w:jc w:val="left"/>
            </w:pP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6"/>
          </w:tcPr>
          <w:p>
            <w:pPr>
              <w:spacing w:after="0"/>
              <w:jc w:val="right"/>
            </w:pPr>
            <w:r>
              <w:rPr>
                <w:sz w:val="16"/>
              </w:rPr>
              <w:t>3.28</w:t>
            </w:r>
          </w:p>
        </w:tc>
        <w:tc>
          <w:tcPr>
            <w:tcW w:type="dxa" w:w="1336"/>
          </w:tcPr>
          <w:p>
            <w:pPr>
              <w:spacing w:after="0"/>
              <w:jc w:val="left"/>
            </w:pPr>
            <w:r>
              <w:rPr>
                <w:sz w:val="16"/>
              </w:rPr>
              <w:t>events per year</w:t>
            </w:r>
          </w:p>
        </w:tc>
        <w:tc>
          <w:tcPr>
            <w:tcW w:type="dxa" w:w="1709"/>
          </w:tcPr>
          <w:p>
            <w:pPr>
              <w:spacing w:after="0"/>
              <w:jc w:val="left"/>
            </w:pPr>
            <w:r>
              <w:rPr>
                <w:sz w:val="16"/>
              </w:rPr>
              <w:t>about 3.28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124.5 (modeled)</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Heat Wave</w:t>
            </w:r>
          </w:p>
        </w:tc>
        <w:tc>
          <w:tcPr>
            <w:tcW w:type="dxa" w:w="1326"/>
          </w:tcPr>
          <w:p>
            <w:pPr>
              <w:spacing w:after="0"/>
              <w:jc w:val="right"/>
            </w:pPr>
            <w:r>
              <w:rPr>
                <w:sz w:val="16"/>
              </w:rPr>
              <w:t>19</w:t>
            </w:r>
          </w:p>
        </w:tc>
        <w:tc>
          <w:tcPr>
            <w:tcW w:type="dxa" w:w="1336"/>
          </w:tcPr>
          <w:p>
            <w:pPr>
              <w:spacing w:after="0"/>
              <w:jc w:val="left"/>
            </w:pPr>
            <w:r>
              <w:rPr>
                <w:sz w:val="16"/>
              </w:rPr>
              <w:t>event-days per year</w:t>
            </w:r>
          </w:p>
        </w:tc>
        <w:tc>
          <w:tcPr>
            <w:tcW w:type="dxa" w:w="1709"/>
          </w:tcPr>
          <w:p>
            <w:pPr>
              <w:spacing w:after="0"/>
              <w:jc w:val="left"/>
            </w:pPr>
            <w:r>
              <w:rPr>
                <w:sz w:val="16"/>
              </w:rPr>
              <w:t>about 19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15 of 30 years, 1996 to 2025 (50%)</w:t>
            </w:r>
          </w:p>
        </w:tc>
        <w:tc>
          <w:tcPr>
            <w:tcW w:type="dxa" w:w="1572"/>
          </w:tcPr>
          <w:p>
            <w:pPr>
              <w:spacing w:after="0"/>
              <w:jc w:val="right"/>
            </w:pPr>
            <w:r>
              <w:rPr>
                <w:sz w:val="16"/>
              </w:rPr>
              <w:t>311</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Hurricane</w:t>
            </w:r>
          </w:p>
        </w:tc>
        <w:tc>
          <w:tcPr>
            <w:tcW w:type="dxa" w:w="1326"/>
          </w:tcPr>
          <w:p>
            <w:pPr>
              <w:spacing w:after="0"/>
              <w:jc w:val="right"/>
            </w:pPr>
            <w:r>
              <w:rPr>
                <w:sz w:val="16"/>
              </w:rPr>
              <w:t>0.0269</w:t>
            </w:r>
          </w:p>
        </w:tc>
        <w:tc>
          <w:tcPr>
            <w:tcW w:type="dxa" w:w="1336"/>
          </w:tcPr>
          <w:p>
            <w:pPr>
              <w:spacing w:after="0"/>
              <w:jc w:val="left"/>
            </w:pPr>
            <w:r>
              <w:rPr>
                <w:sz w:val="16"/>
              </w:rPr>
              <w:t>events per year</w:t>
            </w:r>
          </w:p>
        </w:tc>
        <w:tc>
          <w:tcPr>
            <w:tcW w:type="dxa" w:w="1709"/>
          </w:tcPr>
          <w:p>
            <w:pPr>
              <w:spacing w:after="0"/>
              <w:jc w:val="left"/>
            </w:pPr>
            <w:r>
              <w:rPr>
                <w:sz w:val="16"/>
              </w:rPr>
              <w:t>about 1 in 37 years</w:t>
            </w:r>
          </w:p>
        </w:tc>
        <w:tc>
          <w:tcPr>
            <w:tcW w:type="dxa" w:w="1037"/>
          </w:tcPr>
          <w:p>
            <w:pPr>
              <w:spacing w:after="0"/>
              <w:jc w:val="left"/>
            </w:pPr>
            <w:r>
              <w:rPr>
                <w:sz w:val="16"/>
              </w:rPr>
              <w:t>Possible</w:t>
            </w:r>
          </w:p>
        </w:tc>
        <w:tc>
          <w:tcPr>
            <w:tcW w:type="dxa" w:w="1308"/>
          </w:tcPr>
          <w:p>
            <w:pPr>
              <w:spacing w:after="0"/>
              <w:jc w:val="left"/>
            </w:pPr>
            <w:r>
              <w:rPr>
                <w:sz w:val="16"/>
              </w:rPr>
              <w:t>FEMA annualized frequency (modeled)</w:t>
            </w:r>
          </w:p>
        </w:tc>
        <w:tc>
          <w:tcPr>
            <w:tcW w:type="dxa" w:w="1572"/>
          </w:tcPr>
          <w:p>
            <w:pPr>
              <w:spacing w:after="0"/>
              <w:jc w:val="right"/>
            </w:pPr>
            <w:r>
              <w:rPr>
                <w:sz w:val="16"/>
              </w:rPr>
              <w:t>8</w:t>
            </w:r>
          </w:p>
        </w:tc>
        <w:tc>
          <w:tcPr>
            <w:tcW w:type="dxa" w:w="1693"/>
          </w:tcPr>
          <w:p>
            <w:pPr>
              <w:spacing w:after="0"/>
              <w:jc w:val="left"/>
            </w:pPr>
            <w:r>
              <w:rPr>
                <w:sz w:val="16"/>
              </w:rPr>
              <w:t>1851 to 2024 (Atlantic)</w:t>
            </w:r>
          </w:p>
        </w:tc>
        <w:tc>
          <w:tcPr>
            <w:tcW w:type="dxa" w:w="1037"/>
          </w:tcPr>
          <w:p>
            <w:pPr>
              <w:spacing w:after="0"/>
              <w:jc w:val="left"/>
            </w:pPr>
            <w:r>
              <w:rPr>
                <w:sz w:val="16"/>
              </w:rPr>
              <w:t>see B1-f</w:t>
            </w:r>
          </w:p>
        </w:tc>
        <w:tc>
          <w:tcPr>
            <w:tcW w:type="dxa" w:w="205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6"/>
          </w:tcPr>
          <w:p>
            <w:pPr>
              <w:spacing w:after="0"/>
              <w:jc w:val="right"/>
            </w:pPr>
            <w:r>
              <w:rPr>
                <w:sz w:val="16"/>
              </w:rPr>
              <w:t>1.08</w:t>
            </w:r>
          </w:p>
        </w:tc>
        <w:tc>
          <w:tcPr>
            <w:tcW w:type="dxa" w:w="1336"/>
          </w:tcPr>
          <w:p>
            <w:pPr>
              <w:spacing w:after="0"/>
              <w:jc w:val="left"/>
            </w:pPr>
            <w:r>
              <w:rPr>
                <w:sz w:val="16"/>
              </w:rPr>
              <w:t>event-days per year</w:t>
            </w:r>
          </w:p>
        </w:tc>
        <w:tc>
          <w:tcPr>
            <w:tcW w:type="dxa" w:w="1709"/>
          </w:tcPr>
          <w:p>
            <w:pPr>
              <w:spacing w:after="0"/>
              <w:jc w:val="left"/>
            </w:pPr>
            <w:r>
              <w:rPr>
                <w:sz w:val="16"/>
              </w:rPr>
              <w:t>about 1.08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4 of 30 years, 1996 to 2025 (13.3%)</w:t>
            </w:r>
          </w:p>
        </w:tc>
        <w:tc>
          <w:tcPr>
            <w:tcW w:type="dxa" w:w="1572"/>
          </w:tcPr>
          <w:p>
            <w:pPr>
              <w:spacing w:after="0"/>
              <w:jc w:val="right"/>
            </w:pPr>
            <w:r>
              <w:rPr>
                <w:sz w:val="16"/>
              </w:rPr>
              <w:t>74</w:t>
            </w:r>
          </w:p>
        </w:tc>
        <w:tc>
          <w:tcPr>
            <w:tcW w:type="dxa" w:w="1693"/>
          </w:tcPr>
          <w:p>
            <w:pPr>
              <w:spacing w:after="0"/>
              <w:jc w:val="left"/>
            </w:pPr>
            <w:r>
              <w:rPr>
                <w:sz w:val="16"/>
              </w:rPr>
              <w:t>1946-12-31 to 2014-02-12 (67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Inland Flooding</w:t>
            </w:r>
          </w:p>
        </w:tc>
        <w:tc>
          <w:tcPr>
            <w:tcW w:type="dxa" w:w="1326"/>
          </w:tcPr>
          <w:p>
            <w:pPr>
              <w:spacing w:after="0"/>
              <w:jc w:val="right"/>
            </w:pPr>
            <w:r>
              <w:rPr>
                <w:sz w:val="16"/>
              </w:rPr>
              <w:t>1.75</w:t>
            </w:r>
          </w:p>
        </w:tc>
        <w:tc>
          <w:tcPr>
            <w:tcW w:type="dxa" w:w="1336"/>
          </w:tcPr>
          <w:p>
            <w:pPr>
              <w:spacing w:after="0"/>
              <w:jc w:val="left"/>
            </w:pPr>
            <w:r>
              <w:rPr>
                <w:sz w:val="16"/>
              </w:rPr>
              <w:t>event-days per year</w:t>
            </w:r>
          </w:p>
        </w:tc>
        <w:tc>
          <w:tcPr>
            <w:tcW w:type="dxa" w:w="1709"/>
          </w:tcPr>
          <w:p>
            <w:pPr>
              <w:spacing w:after="0"/>
              <w:jc w:val="left"/>
            </w:pPr>
            <w:r>
              <w:rPr>
                <w:sz w:val="16"/>
              </w:rPr>
              <w:t>about 1.75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24 of 30 years, 1996 to 2025 (80%)</w:t>
            </w:r>
          </w:p>
        </w:tc>
        <w:tc>
          <w:tcPr>
            <w:tcW w:type="dxa" w:w="1572"/>
          </w:tcPr>
          <w:p>
            <w:pPr>
              <w:spacing w:after="0"/>
              <w:jc w:val="right"/>
            </w:pPr>
            <w:r>
              <w:rPr>
                <w:sz w:val="16"/>
              </w:rPr>
              <w:t>49</w:t>
            </w:r>
          </w:p>
        </w:tc>
        <w:tc>
          <w:tcPr>
            <w:tcW w:type="dxa" w:w="1693"/>
          </w:tcPr>
          <w:p>
            <w:pPr>
              <w:spacing w:after="0"/>
              <w:jc w:val="left"/>
            </w:pPr>
            <w:r>
              <w:rPr>
                <w:sz w:val="16"/>
              </w:rPr>
              <w:t>1996 to 2023 (28 years)</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Landslide</w:t>
            </w:r>
          </w:p>
        </w:tc>
        <w:tc>
          <w:tcPr>
            <w:tcW w:type="dxa" w:w="1326"/>
          </w:tcPr>
          <w:p>
            <w:pPr>
              <w:spacing w:after="0"/>
              <w:jc w:val="right"/>
            </w:pPr>
            <w:r>
              <w:rPr>
                <w:sz w:val="16"/>
              </w:rPr>
              <w:t>0.573</w:t>
            </w:r>
          </w:p>
        </w:tc>
        <w:tc>
          <w:tcPr>
            <w:tcW w:type="dxa" w:w="1336"/>
          </w:tcPr>
          <w:p>
            <w:pPr>
              <w:spacing w:after="0"/>
              <w:jc w:val="left"/>
            </w:pPr>
            <w:r>
              <w:rPr>
                <w:sz w:val="16"/>
              </w:rPr>
              <w:t>events per year (modeled)</w:t>
            </w:r>
          </w:p>
        </w:tc>
        <w:tc>
          <w:tcPr>
            <w:tcW w:type="dxa" w:w="1709"/>
          </w:tcPr>
          <w:p>
            <w:pPr>
              <w:spacing w:after="0"/>
              <w:jc w:val="left"/>
            </w:pPr>
            <w:r>
              <w:rPr>
                <w:sz w:val="16"/>
              </w:rPr>
              <w:t>about 0.57 per year</w:t>
            </w:r>
          </w:p>
        </w:tc>
        <w:tc>
          <w:tcPr>
            <w:tcW w:type="dxa" w:w="1037"/>
          </w:tcPr>
          <w:p>
            <w:pPr>
              <w:spacing w:after="0"/>
              <w:jc w:val="left"/>
            </w:pPr>
            <w:r>
              <w:rPr>
                <w:sz w:val="16"/>
              </w:rPr>
              <w:t>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Lightning</w:t>
            </w:r>
          </w:p>
        </w:tc>
        <w:tc>
          <w:tcPr>
            <w:tcW w:type="dxa" w:w="1326"/>
          </w:tcPr>
          <w:p>
            <w:pPr>
              <w:spacing w:after="0"/>
              <w:jc w:val="right"/>
            </w:pPr>
            <w:r>
              <w:rPr>
                <w:sz w:val="16"/>
              </w:rPr>
              <w:t>58.2</w:t>
            </w:r>
          </w:p>
        </w:tc>
        <w:tc>
          <w:tcPr>
            <w:tcW w:type="dxa" w:w="1336"/>
          </w:tcPr>
          <w:p>
            <w:pPr>
              <w:spacing w:after="0"/>
              <w:jc w:val="left"/>
            </w:pPr>
            <w:r>
              <w:rPr>
                <w:sz w:val="16"/>
              </w:rPr>
              <w:t>days per year with a strike</w:t>
            </w:r>
          </w:p>
        </w:tc>
        <w:tc>
          <w:tcPr>
            <w:tcW w:type="dxa" w:w="1709"/>
          </w:tcPr>
          <w:p>
            <w:pPr>
              <w:spacing w:after="0"/>
              <w:jc w:val="left"/>
            </w:pPr>
            <w:r>
              <w:rPr>
                <w:sz w:val="16"/>
              </w:rPr>
              <w:t>about 58.2 days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1995 to 2023 (29 years; CONUS)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Strong Wind</w:t>
            </w:r>
          </w:p>
        </w:tc>
        <w:tc>
          <w:tcPr>
            <w:tcW w:type="dxa" w:w="1326"/>
          </w:tcPr>
          <w:p>
            <w:pPr>
              <w:spacing w:after="0"/>
              <w:jc w:val="right"/>
            </w:pPr>
            <w:r>
              <w:rPr>
                <w:sz w:val="16"/>
              </w:rPr>
              <w:t>1.4</w:t>
            </w:r>
          </w:p>
        </w:tc>
        <w:tc>
          <w:tcPr>
            <w:tcW w:type="dxa" w:w="1336"/>
          </w:tcPr>
          <w:p>
            <w:pPr>
              <w:spacing w:after="0"/>
              <w:jc w:val="left"/>
            </w:pPr>
            <w:r>
              <w:rPr>
                <w:sz w:val="16"/>
              </w:rPr>
              <w:t>events per year</w:t>
            </w:r>
          </w:p>
        </w:tc>
        <w:tc>
          <w:tcPr>
            <w:tcW w:type="dxa" w:w="1709"/>
          </w:tcPr>
          <w:p>
            <w:pPr>
              <w:spacing w:after="0"/>
              <w:jc w:val="left"/>
            </w:pPr>
            <w:r>
              <w:rPr>
                <w:sz w:val="16"/>
              </w:rPr>
              <w:t>about 1.4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54</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Tornado</w:t>
            </w:r>
          </w:p>
        </w:tc>
        <w:tc>
          <w:tcPr>
            <w:tcW w:type="dxa" w:w="1326"/>
          </w:tcPr>
          <w:p>
            <w:pPr>
              <w:spacing w:after="0"/>
              <w:jc w:val="right"/>
            </w:pPr>
            <w:r>
              <w:rPr>
                <w:sz w:val="16"/>
              </w:rPr>
              <w:t>0.337</w:t>
            </w:r>
          </w:p>
        </w:tc>
        <w:tc>
          <w:tcPr>
            <w:tcW w:type="dxa" w:w="1336"/>
          </w:tcPr>
          <w:p>
            <w:pPr>
              <w:spacing w:after="0"/>
              <w:jc w:val="left"/>
            </w:pPr>
            <w:r>
              <w:rPr>
                <w:sz w:val="16"/>
              </w:rPr>
              <w:t>events per year</w:t>
            </w:r>
          </w:p>
        </w:tc>
        <w:tc>
          <w:tcPr>
            <w:tcW w:type="dxa" w:w="1709"/>
          </w:tcPr>
          <w:p>
            <w:pPr>
              <w:spacing w:after="0"/>
              <w:jc w:val="left"/>
            </w:pPr>
            <w:r>
              <w:rPr>
                <w:sz w:val="16"/>
              </w:rPr>
              <w:t>about 1 in 3 years</w:t>
            </w:r>
          </w:p>
        </w:tc>
        <w:tc>
          <w:tcPr>
            <w:tcW w:type="dxa" w:w="1037"/>
          </w:tcPr>
          <w:p>
            <w:pPr>
              <w:spacing w:after="0"/>
              <w:jc w:val="left"/>
            </w:pPr>
            <w:r>
              <w:rPr>
                <w:sz w:val="16"/>
              </w:rPr>
              <w:t>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1950 to 2023 (EF2+); 1986 to 2023 (EF0-1)</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Wildfire</w:t>
            </w:r>
          </w:p>
        </w:tc>
        <w:tc>
          <w:tcPr>
            <w:tcW w:type="dxa" w:w="1326"/>
          </w:tcPr>
          <w:p>
            <w:pPr>
              <w:spacing w:after="0"/>
              <w:jc w:val="right"/>
            </w:pPr>
            <w:r>
              <w:rPr>
                <w:sz w:val="16"/>
              </w:rPr>
              <w:t>0.000146</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burns in a year: 0.0146%</w:t>
            </w:r>
          </w:p>
        </w:tc>
        <w:tc>
          <w:tcPr>
            <w:tcW w:type="dxa" w:w="1037"/>
          </w:tcPr>
          <w:p>
            <w:pPr>
              <w:spacing w:after="0"/>
              <w:jc w:val="left"/>
            </w:pPr>
            <w:r>
              <w:rPr>
                <w:sz w:val="16"/>
              </w:rPr>
              <w:t>Possible</w:t>
            </w:r>
          </w:p>
        </w:tc>
        <w:tc>
          <w:tcPr>
            <w:tcW w:type="dxa" w:w="1308"/>
          </w:tcPr>
          <w:p>
            <w:pPr>
              <w:spacing w:after="0"/>
              <w:jc w:val="left"/>
            </w:pPr>
            <w:r>
              <w:rPr>
                <w:sz w:val="16"/>
              </w:rPr>
              <w:t>Storm Events records in 1 of 30 years, 1996 to 2025 (3.33%)</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Winter Weather</w:t>
            </w:r>
          </w:p>
        </w:tc>
        <w:tc>
          <w:tcPr>
            <w:tcW w:type="dxa" w:w="1326"/>
          </w:tcPr>
          <w:p>
            <w:pPr>
              <w:spacing w:after="0"/>
              <w:jc w:val="right"/>
            </w:pPr>
            <w:r>
              <w:rPr>
                <w:sz w:val="16"/>
              </w:rPr>
              <w:t>6.05</w:t>
            </w:r>
          </w:p>
        </w:tc>
        <w:tc>
          <w:tcPr>
            <w:tcW w:type="dxa" w:w="1336"/>
          </w:tcPr>
          <w:p>
            <w:pPr>
              <w:spacing w:after="0"/>
              <w:jc w:val="left"/>
            </w:pPr>
            <w:r>
              <w:rPr>
                <w:sz w:val="16"/>
              </w:rPr>
              <w:t>event-days per year</w:t>
            </w:r>
          </w:p>
        </w:tc>
        <w:tc>
          <w:tcPr>
            <w:tcW w:type="dxa" w:w="1709"/>
          </w:tcPr>
          <w:p>
            <w:pPr>
              <w:spacing w:after="0"/>
              <w:jc w:val="left"/>
            </w:pPr>
            <w:r>
              <w:rPr>
                <w:sz w:val="16"/>
              </w:rPr>
              <w:t>about 6.05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24 of 30 years, 1996 to 2025 (80%)</w:t>
            </w:r>
          </w:p>
        </w:tc>
        <w:tc>
          <w:tcPr>
            <w:tcW w:type="dxa" w:w="1572"/>
          </w:tcPr>
          <w:p>
            <w:pPr>
              <w:spacing w:after="0"/>
              <w:jc w:val="right"/>
            </w:pPr>
            <w:r>
              <w:rPr>
                <w:sz w:val="16"/>
              </w:rPr>
              <w:t>115</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85</w:t>
            </w:r>
          </w:p>
        </w:tc>
        <w:tc>
          <w:tcPr>
            <w:tcW w:type="dxa" w:w="1381"/>
          </w:tcPr>
          <w:p>
            <w:pPr>
              <w:spacing w:after="0"/>
              <w:jc w:val="right"/>
            </w:pPr>
            <w:r>
              <w:rPr>
                <w:sz w:val="16"/>
              </w:rPr>
              <w:t>30</w:t>
            </w:r>
          </w:p>
        </w:tc>
        <w:tc>
          <w:tcPr>
            <w:tcW w:type="dxa" w:w="1381"/>
          </w:tcPr>
          <w:p>
            <w:pPr>
              <w:spacing w:after="0"/>
              <w:jc w:val="right"/>
            </w:pPr>
            <w:r>
              <w:rPr>
                <w:sz w:val="16"/>
              </w:rPr>
              <w:t>2.83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414"/>
        <w:gridCol w:w="1067"/>
        <w:gridCol w:w="1119"/>
        <w:gridCol w:w="1067"/>
        <w:gridCol w:w="7737"/>
      </w:tblGrid>
      <w:tr>
        <w:trPr>
          <w:cantSplit/>
          <w:tblHeader/>
        </w:trPr>
        <w:tc>
          <w:tcPr>
            <w:tcW w:type="dxa" w:w="1708"/>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3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Cold Wave</w:t>
            </w:r>
          </w:p>
        </w:tc>
        <w:tc>
          <w:tcPr>
            <w:tcW w:type="dxa" w:w="1414"/>
          </w:tcPr>
          <w:p>
            <w:pPr>
              <w:spacing w:after="0"/>
              <w:jc w:val="right"/>
            </w:pPr>
            <w:r>
              <w:rPr>
                <w:sz w:val="16"/>
              </w:rPr>
              <w:t>13 of 13</w:t>
            </w:r>
          </w:p>
        </w:tc>
        <w:tc>
          <w:tcPr>
            <w:tcW w:type="dxa" w:w="1067"/>
          </w:tcPr>
          <w:p>
            <w:pPr>
              <w:spacing w:after="0"/>
              <w:jc w:val="right"/>
            </w:pPr>
            <w:r>
              <w:rPr>
                <w:sz w:val="16"/>
              </w:rPr>
              <w:t>69.3</w:t>
            </w:r>
          </w:p>
        </w:tc>
        <w:tc>
          <w:tcPr>
            <w:tcW w:type="dxa" w:w="1119"/>
          </w:tcPr>
          <w:p>
            <w:pPr>
              <w:spacing w:after="0"/>
              <w:jc w:val="right"/>
            </w:pPr>
            <w:r>
              <w:rPr>
                <w:sz w:val="16"/>
              </w:rPr>
              <w:t>92.0</w:t>
            </w:r>
          </w:p>
        </w:tc>
        <w:tc>
          <w:tcPr>
            <w:tcW w:type="dxa" w:w="1067"/>
          </w:tcPr>
          <w:p>
            <w:pPr>
              <w:spacing w:after="0"/>
              <w:jc w:val="right"/>
            </w:pPr>
            <w:r>
              <w:rPr>
                <w:sz w:val="16"/>
              </w:rPr>
              <w:t>96.0</w:t>
            </w:r>
          </w:p>
        </w:tc>
        <w:tc>
          <w:tcPr>
            <w:tcW w:type="dxa" w:w="7737"/>
          </w:tcPr>
          <w:p>
            <w:pPr>
              <w:spacing w:after="0"/>
              <w:jc w:val="left"/>
            </w:pPr>
            <w:r>
              <w:rPr>
                <w:sz w:val="16"/>
              </w:rPr>
              <w:t>Very High 1, Relatively High 11, Relatively Moderate 1</w:t>
            </w:r>
          </w:p>
        </w:tc>
      </w:tr>
      <w:tr>
        <w:trPr>
          <w:cantSplit/>
        </w:trPr>
        <w:tc>
          <w:tcPr>
            <w:tcW w:type="dxa" w:w="1708"/>
          </w:tcPr>
          <w:p>
            <w:pPr>
              <w:spacing w:after="0"/>
              <w:jc w:val="left"/>
            </w:pPr>
            <w:r>
              <w:rPr>
                <w:sz w:val="16"/>
              </w:rPr>
              <w:t>Drought</w:t>
            </w:r>
          </w:p>
        </w:tc>
        <w:tc>
          <w:tcPr>
            <w:tcW w:type="dxa" w:w="1414"/>
          </w:tcPr>
          <w:p>
            <w:pPr>
              <w:spacing w:after="0"/>
              <w:jc w:val="right"/>
            </w:pPr>
            <w:r>
              <w:rPr>
                <w:sz w:val="16"/>
              </w:rPr>
              <w:t>13 of 13</w:t>
            </w:r>
          </w:p>
        </w:tc>
        <w:tc>
          <w:tcPr>
            <w:tcW w:type="dxa" w:w="1067"/>
          </w:tcPr>
          <w:p>
            <w:pPr>
              <w:spacing w:after="0"/>
              <w:jc w:val="right"/>
            </w:pPr>
            <w:r>
              <w:rPr>
                <w:sz w:val="16"/>
              </w:rPr>
              <w:t>77.3</w:t>
            </w:r>
          </w:p>
        </w:tc>
        <w:tc>
          <w:tcPr>
            <w:tcW w:type="dxa" w:w="1119"/>
          </w:tcPr>
          <w:p>
            <w:pPr>
              <w:spacing w:after="0"/>
              <w:jc w:val="right"/>
            </w:pPr>
            <w:r>
              <w:rPr>
                <w:sz w:val="16"/>
              </w:rPr>
              <w:t>90.5</w:t>
            </w:r>
          </w:p>
        </w:tc>
        <w:tc>
          <w:tcPr>
            <w:tcW w:type="dxa" w:w="1067"/>
          </w:tcPr>
          <w:p>
            <w:pPr>
              <w:spacing w:after="0"/>
              <w:jc w:val="right"/>
            </w:pPr>
            <w:r>
              <w:rPr>
                <w:sz w:val="16"/>
              </w:rPr>
              <w:t>93.2</w:t>
            </w:r>
          </w:p>
        </w:tc>
        <w:tc>
          <w:tcPr>
            <w:tcW w:type="dxa" w:w="7737"/>
          </w:tcPr>
          <w:p>
            <w:pPr>
              <w:spacing w:after="0"/>
              <w:jc w:val="left"/>
            </w:pPr>
            <w:r>
              <w:rPr>
                <w:sz w:val="16"/>
              </w:rPr>
              <w:t>Relatively Moderate 3, Relatively Low 9, Very Low 1</w:t>
            </w:r>
          </w:p>
        </w:tc>
      </w:tr>
      <w:tr>
        <w:trPr>
          <w:cantSplit/>
        </w:trPr>
        <w:tc>
          <w:tcPr>
            <w:tcW w:type="dxa" w:w="1708"/>
          </w:tcPr>
          <w:p>
            <w:pPr>
              <w:spacing w:after="0"/>
              <w:jc w:val="left"/>
            </w:pPr>
            <w:r>
              <w:rPr>
                <w:sz w:val="16"/>
              </w:rPr>
              <w:t>Earthquake</w:t>
            </w:r>
          </w:p>
        </w:tc>
        <w:tc>
          <w:tcPr>
            <w:tcW w:type="dxa" w:w="1414"/>
          </w:tcPr>
          <w:p>
            <w:pPr>
              <w:spacing w:after="0"/>
              <w:jc w:val="right"/>
            </w:pPr>
            <w:r>
              <w:rPr>
                <w:sz w:val="16"/>
              </w:rPr>
              <w:t>13 of 13</w:t>
            </w:r>
          </w:p>
        </w:tc>
        <w:tc>
          <w:tcPr>
            <w:tcW w:type="dxa" w:w="1067"/>
          </w:tcPr>
          <w:p>
            <w:pPr>
              <w:spacing w:after="0"/>
              <w:jc w:val="right"/>
            </w:pPr>
            <w:r>
              <w:rPr>
                <w:sz w:val="16"/>
              </w:rPr>
              <w:t>84.1</w:t>
            </w:r>
          </w:p>
        </w:tc>
        <w:tc>
          <w:tcPr>
            <w:tcW w:type="dxa" w:w="1119"/>
          </w:tcPr>
          <w:p>
            <w:pPr>
              <w:spacing w:after="0"/>
              <w:jc w:val="right"/>
            </w:pPr>
            <w:r>
              <w:rPr>
                <w:sz w:val="16"/>
              </w:rPr>
              <w:t>90.6</w:t>
            </w:r>
          </w:p>
        </w:tc>
        <w:tc>
          <w:tcPr>
            <w:tcW w:type="dxa" w:w="1067"/>
          </w:tcPr>
          <w:p>
            <w:pPr>
              <w:spacing w:after="0"/>
              <w:jc w:val="right"/>
            </w:pPr>
            <w:r>
              <w:rPr>
                <w:sz w:val="16"/>
              </w:rPr>
              <w:t>98.3</w:t>
            </w:r>
          </w:p>
        </w:tc>
        <w:tc>
          <w:tcPr>
            <w:tcW w:type="dxa" w:w="7737"/>
          </w:tcPr>
          <w:p>
            <w:pPr>
              <w:spacing w:after="0"/>
              <w:jc w:val="left"/>
            </w:pPr>
            <w:r>
              <w:rPr>
                <w:sz w:val="16"/>
              </w:rPr>
              <w:t>Very High 1, Relatively High 8, Relatively Moderate 4</w:t>
            </w:r>
          </w:p>
        </w:tc>
      </w:tr>
      <w:tr>
        <w:trPr>
          <w:cantSplit/>
        </w:trPr>
        <w:tc>
          <w:tcPr>
            <w:tcW w:type="dxa" w:w="1708"/>
          </w:tcPr>
          <w:p>
            <w:pPr>
              <w:spacing w:after="0"/>
              <w:jc w:val="left"/>
            </w:pPr>
            <w:r>
              <w:rPr>
                <w:sz w:val="16"/>
              </w:rPr>
              <w:t>Hail</w:t>
            </w:r>
          </w:p>
        </w:tc>
        <w:tc>
          <w:tcPr>
            <w:tcW w:type="dxa" w:w="1414"/>
          </w:tcPr>
          <w:p>
            <w:pPr>
              <w:spacing w:after="0"/>
              <w:jc w:val="right"/>
            </w:pPr>
            <w:r>
              <w:rPr>
                <w:sz w:val="16"/>
              </w:rPr>
              <w:t>13 of 13</w:t>
            </w:r>
          </w:p>
        </w:tc>
        <w:tc>
          <w:tcPr>
            <w:tcW w:type="dxa" w:w="1067"/>
          </w:tcPr>
          <w:p>
            <w:pPr>
              <w:spacing w:after="0"/>
              <w:jc w:val="right"/>
            </w:pPr>
            <w:r>
              <w:rPr>
                <w:sz w:val="16"/>
              </w:rPr>
              <w:t>37.1</w:t>
            </w:r>
          </w:p>
        </w:tc>
        <w:tc>
          <w:tcPr>
            <w:tcW w:type="dxa" w:w="1119"/>
          </w:tcPr>
          <w:p>
            <w:pPr>
              <w:spacing w:after="0"/>
              <w:jc w:val="right"/>
            </w:pPr>
            <w:r>
              <w:rPr>
                <w:sz w:val="16"/>
              </w:rPr>
              <w:t>58.1</w:t>
            </w:r>
          </w:p>
        </w:tc>
        <w:tc>
          <w:tcPr>
            <w:tcW w:type="dxa" w:w="1067"/>
          </w:tcPr>
          <w:p>
            <w:pPr>
              <w:spacing w:after="0"/>
              <w:jc w:val="right"/>
            </w:pPr>
            <w:r>
              <w:rPr>
                <w:sz w:val="16"/>
              </w:rPr>
              <w:t>65.5</w:t>
            </w:r>
          </w:p>
        </w:tc>
        <w:tc>
          <w:tcPr>
            <w:tcW w:type="dxa" w:w="7737"/>
          </w:tcPr>
          <w:p>
            <w:pPr>
              <w:spacing w:after="0"/>
              <w:jc w:val="left"/>
            </w:pPr>
            <w:r>
              <w:rPr>
                <w:sz w:val="16"/>
              </w:rPr>
              <w:t>Relatively Low 12, Very Low 1</w:t>
            </w:r>
          </w:p>
        </w:tc>
      </w:tr>
      <w:tr>
        <w:trPr>
          <w:cantSplit/>
        </w:trPr>
        <w:tc>
          <w:tcPr>
            <w:tcW w:type="dxa" w:w="1708"/>
          </w:tcPr>
          <w:p>
            <w:pPr>
              <w:spacing w:after="0"/>
              <w:jc w:val="left"/>
            </w:pPr>
            <w:r>
              <w:rPr>
                <w:sz w:val="16"/>
              </w:rPr>
              <w:t>Heat Wave</w:t>
            </w:r>
          </w:p>
        </w:tc>
        <w:tc>
          <w:tcPr>
            <w:tcW w:type="dxa" w:w="1414"/>
          </w:tcPr>
          <w:p>
            <w:pPr>
              <w:spacing w:after="0"/>
              <w:jc w:val="right"/>
            </w:pPr>
            <w:r>
              <w:rPr>
                <w:sz w:val="16"/>
              </w:rPr>
              <w:t>13 of 13</w:t>
            </w:r>
          </w:p>
        </w:tc>
        <w:tc>
          <w:tcPr>
            <w:tcW w:type="dxa" w:w="1067"/>
          </w:tcPr>
          <w:p>
            <w:pPr>
              <w:spacing w:after="0"/>
              <w:jc w:val="right"/>
            </w:pPr>
            <w:r>
              <w:rPr>
                <w:sz w:val="16"/>
              </w:rPr>
              <w:t>70.3</w:t>
            </w:r>
          </w:p>
        </w:tc>
        <w:tc>
          <w:tcPr>
            <w:tcW w:type="dxa" w:w="1119"/>
          </w:tcPr>
          <w:p>
            <w:pPr>
              <w:spacing w:after="0"/>
              <w:jc w:val="right"/>
            </w:pPr>
            <w:r>
              <w:rPr>
                <w:sz w:val="16"/>
              </w:rPr>
              <w:t>93.1</w:t>
            </w:r>
          </w:p>
        </w:tc>
        <w:tc>
          <w:tcPr>
            <w:tcW w:type="dxa" w:w="1067"/>
          </w:tcPr>
          <w:p>
            <w:pPr>
              <w:spacing w:after="0"/>
              <w:jc w:val="right"/>
            </w:pPr>
            <w:r>
              <w:rPr>
                <w:sz w:val="16"/>
              </w:rPr>
              <w:t>95.6</w:t>
            </w:r>
          </w:p>
        </w:tc>
        <w:tc>
          <w:tcPr>
            <w:tcW w:type="dxa" w:w="7737"/>
          </w:tcPr>
          <w:p>
            <w:pPr>
              <w:spacing w:after="0"/>
              <w:jc w:val="left"/>
            </w:pPr>
            <w:r>
              <w:rPr>
                <w:sz w:val="16"/>
              </w:rPr>
              <w:t>Relatively High 10, Relatively Moderate 3</w:t>
            </w:r>
          </w:p>
        </w:tc>
      </w:tr>
      <w:tr>
        <w:trPr>
          <w:cantSplit/>
        </w:trPr>
        <w:tc>
          <w:tcPr>
            <w:tcW w:type="dxa" w:w="1708"/>
          </w:tcPr>
          <w:p>
            <w:pPr>
              <w:spacing w:after="0"/>
              <w:jc w:val="left"/>
            </w:pPr>
            <w:r>
              <w:rPr>
                <w:sz w:val="16"/>
              </w:rPr>
              <w:t>Hurricane</w:t>
            </w:r>
          </w:p>
        </w:tc>
        <w:tc>
          <w:tcPr>
            <w:tcW w:type="dxa" w:w="1414"/>
          </w:tcPr>
          <w:p>
            <w:pPr>
              <w:spacing w:after="0"/>
              <w:jc w:val="right"/>
            </w:pPr>
            <w:r>
              <w:rPr>
                <w:sz w:val="16"/>
              </w:rPr>
              <w:t>13 of 13</w:t>
            </w:r>
          </w:p>
        </w:tc>
        <w:tc>
          <w:tcPr>
            <w:tcW w:type="dxa" w:w="1067"/>
          </w:tcPr>
          <w:p>
            <w:pPr>
              <w:spacing w:after="0"/>
              <w:jc w:val="right"/>
            </w:pPr>
            <w:r>
              <w:rPr>
                <w:sz w:val="16"/>
              </w:rPr>
              <w:t>40.7</w:t>
            </w:r>
          </w:p>
        </w:tc>
        <w:tc>
          <w:tcPr>
            <w:tcW w:type="dxa" w:w="1119"/>
          </w:tcPr>
          <w:p>
            <w:pPr>
              <w:spacing w:after="0"/>
              <w:jc w:val="right"/>
            </w:pPr>
            <w:r>
              <w:rPr>
                <w:sz w:val="16"/>
              </w:rPr>
              <w:t>44.8</w:t>
            </w:r>
          </w:p>
        </w:tc>
        <w:tc>
          <w:tcPr>
            <w:tcW w:type="dxa" w:w="1067"/>
          </w:tcPr>
          <w:p>
            <w:pPr>
              <w:spacing w:after="0"/>
              <w:jc w:val="right"/>
            </w:pPr>
            <w:r>
              <w:rPr>
                <w:sz w:val="16"/>
              </w:rPr>
              <w:t>48.6</w:t>
            </w:r>
          </w:p>
        </w:tc>
        <w:tc>
          <w:tcPr>
            <w:tcW w:type="dxa" w:w="7737"/>
          </w:tcPr>
          <w:p>
            <w:pPr>
              <w:spacing w:after="0"/>
              <w:jc w:val="left"/>
            </w:pPr>
            <w:r>
              <w:rPr>
                <w:sz w:val="16"/>
              </w:rPr>
              <w:t>Very Low 13</w:t>
            </w:r>
          </w:p>
        </w:tc>
      </w:tr>
      <w:tr>
        <w:trPr>
          <w:cantSplit/>
        </w:trPr>
        <w:tc>
          <w:tcPr>
            <w:tcW w:type="dxa" w:w="1708"/>
          </w:tcPr>
          <w:p>
            <w:pPr>
              <w:spacing w:after="0"/>
              <w:jc w:val="left"/>
            </w:pPr>
            <w:r>
              <w:rPr>
                <w:sz w:val="16"/>
              </w:rPr>
              <w:t>Ice Storm</w:t>
            </w:r>
          </w:p>
        </w:tc>
        <w:tc>
          <w:tcPr>
            <w:tcW w:type="dxa" w:w="1414"/>
          </w:tcPr>
          <w:p>
            <w:pPr>
              <w:spacing w:after="0"/>
              <w:jc w:val="right"/>
            </w:pPr>
            <w:r>
              <w:rPr>
                <w:sz w:val="16"/>
              </w:rPr>
              <w:t>13 of 13</w:t>
            </w:r>
          </w:p>
        </w:tc>
        <w:tc>
          <w:tcPr>
            <w:tcW w:type="dxa" w:w="1067"/>
          </w:tcPr>
          <w:p>
            <w:pPr>
              <w:spacing w:after="0"/>
              <w:jc w:val="right"/>
            </w:pPr>
            <w:r>
              <w:rPr>
                <w:sz w:val="16"/>
              </w:rPr>
              <w:t>86.1</w:t>
            </w:r>
          </w:p>
        </w:tc>
        <w:tc>
          <w:tcPr>
            <w:tcW w:type="dxa" w:w="1119"/>
          </w:tcPr>
          <w:p>
            <w:pPr>
              <w:spacing w:after="0"/>
              <w:jc w:val="right"/>
            </w:pPr>
            <w:r>
              <w:rPr>
                <w:sz w:val="16"/>
              </w:rPr>
              <w:t>95.9</w:t>
            </w:r>
          </w:p>
        </w:tc>
        <w:tc>
          <w:tcPr>
            <w:tcW w:type="dxa" w:w="1067"/>
          </w:tcPr>
          <w:p>
            <w:pPr>
              <w:spacing w:after="0"/>
              <w:jc w:val="right"/>
            </w:pPr>
            <w:r>
              <w:rPr>
                <w:sz w:val="16"/>
              </w:rPr>
              <w:t>97.4</w:t>
            </w:r>
          </w:p>
        </w:tc>
        <w:tc>
          <w:tcPr>
            <w:tcW w:type="dxa" w:w="7737"/>
          </w:tcPr>
          <w:p>
            <w:pPr>
              <w:spacing w:after="0"/>
              <w:jc w:val="left"/>
            </w:pPr>
            <w:r>
              <w:rPr>
                <w:sz w:val="16"/>
              </w:rPr>
              <w:t>Relatively High 12, Relatively Moderate 1</w:t>
            </w:r>
          </w:p>
        </w:tc>
      </w:tr>
      <w:tr>
        <w:trPr>
          <w:cantSplit/>
        </w:trPr>
        <w:tc>
          <w:tcPr>
            <w:tcW w:type="dxa" w:w="1708"/>
          </w:tcPr>
          <w:p>
            <w:pPr>
              <w:spacing w:after="0"/>
              <w:jc w:val="left"/>
            </w:pPr>
            <w:r>
              <w:rPr>
                <w:sz w:val="16"/>
              </w:rPr>
              <w:t>Inland Flooding</w:t>
            </w:r>
          </w:p>
        </w:tc>
        <w:tc>
          <w:tcPr>
            <w:tcW w:type="dxa" w:w="1414"/>
          </w:tcPr>
          <w:p>
            <w:pPr>
              <w:spacing w:after="0"/>
              <w:jc w:val="right"/>
            </w:pPr>
            <w:r>
              <w:rPr>
                <w:sz w:val="16"/>
              </w:rPr>
              <w:t>13 of 13</w:t>
            </w:r>
          </w:p>
        </w:tc>
        <w:tc>
          <w:tcPr>
            <w:tcW w:type="dxa" w:w="1067"/>
          </w:tcPr>
          <w:p>
            <w:pPr>
              <w:spacing w:after="0"/>
              <w:jc w:val="right"/>
            </w:pPr>
            <w:r>
              <w:rPr>
                <w:sz w:val="16"/>
              </w:rPr>
              <w:t>6.2</w:t>
            </w:r>
          </w:p>
        </w:tc>
        <w:tc>
          <w:tcPr>
            <w:tcW w:type="dxa" w:w="1119"/>
          </w:tcPr>
          <w:p>
            <w:pPr>
              <w:spacing w:after="0"/>
              <w:jc w:val="right"/>
            </w:pPr>
            <w:r>
              <w:rPr>
                <w:sz w:val="16"/>
              </w:rPr>
              <w:t>49.1</w:t>
            </w:r>
          </w:p>
        </w:tc>
        <w:tc>
          <w:tcPr>
            <w:tcW w:type="dxa" w:w="1067"/>
          </w:tcPr>
          <w:p>
            <w:pPr>
              <w:spacing w:after="0"/>
              <w:jc w:val="right"/>
            </w:pPr>
            <w:r>
              <w:rPr>
                <w:sz w:val="16"/>
              </w:rPr>
              <w:t>73.1</w:t>
            </w:r>
          </w:p>
        </w:tc>
        <w:tc>
          <w:tcPr>
            <w:tcW w:type="dxa" w:w="7737"/>
          </w:tcPr>
          <w:p>
            <w:pPr>
              <w:spacing w:after="0"/>
              <w:jc w:val="left"/>
            </w:pPr>
            <w:r>
              <w:rPr>
                <w:sz w:val="16"/>
              </w:rPr>
              <w:t>Relatively Moderate 7, Relatively Low 4, Very Low 2</w:t>
            </w:r>
          </w:p>
        </w:tc>
      </w:tr>
      <w:tr>
        <w:trPr>
          <w:cantSplit/>
        </w:trPr>
        <w:tc>
          <w:tcPr>
            <w:tcW w:type="dxa" w:w="1708"/>
          </w:tcPr>
          <w:p>
            <w:pPr>
              <w:spacing w:after="0"/>
              <w:jc w:val="left"/>
            </w:pPr>
            <w:r>
              <w:rPr>
                <w:sz w:val="16"/>
              </w:rPr>
              <w:t>Landslide</w:t>
            </w:r>
          </w:p>
        </w:tc>
        <w:tc>
          <w:tcPr>
            <w:tcW w:type="dxa" w:w="1414"/>
          </w:tcPr>
          <w:p>
            <w:pPr>
              <w:spacing w:after="0"/>
              <w:jc w:val="right"/>
            </w:pPr>
            <w:r>
              <w:rPr>
                <w:sz w:val="16"/>
              </w:rPr>
              <w:t>13 of 13</w:t>
            </w:r>
          </w:p>
        </w:tc>
        <w:tc>
          <w:tcPr>
            <w:tcW w:type="dxa" w:w="1067"/>
          </w:tcPr>
          <w:p>
            <w:pPr>
              <w:spacing w:after="0"/>
              <w:jc w:val="right"/>
            </w:pPr>
            <w:r>
              <w:rPr>
                <w:sz w:val="16"/>
              </w:rPr>
              <w:t>36.6</w:t>
            </w:r>
          </w:p>
        </w:tc>
        <w:tc>
          <w:tcPr>
            <w:tcW w:type="dxa" w:w="1119"/>
          </w:tcPr>
          <w:p>
            <w:pPr>
              <w:spacing w:after="0"/>
              <w:jc w:val="right"/>
            </w:pPr>
            <w:r>
              <w:rPr>
                <w:sz w:val="16"/>
              </w:rPr>
              <w:t>80.7</w:t>
            </w:r>
          </w:p>
        </w:tc>
        <w:tc>
          <w:tcPr>
            <w:tcW w:type="dxa" w:w="1067"/>
          </w:tcPr>
          <w:p>
            <w:pPr>
              <w:spacing w:after="0"/>
              <w:jc w:val="right"/>
            </w:pPr>
            <w:r>
              <w:rPr>
                <w:sz w:val="16"/>
              </w:rPr>
              <w:t>95.8</w:t>
            </w:r>
          </w:p>
        </w:tc>
        <w:tc>
          <w:tcPr>
            <w:tcW w:type="dxa" w:w="7737"/>
          </w:tcPr>
          <w:p>
            <w:pPr>
              <w:spacing w:after="0"/>
              <w:jc w:val="left"/>
            </w:pPr>
            <w:r>
              <w:rPr>
                <w:sz w:val="16"/>
              </w:rPr>
              <w:t>Relatively Moderate 1, Relatively Low 5, Very Low 7</w:t>
            </w:r>
          </w:p>
        </w:tc>
      </w:tr>
      <w:tr>
        <w:trPr>
          <w:cantSplit/>
        </w:trPr>
        <w:tc>
          <w:tcPr>
            <w:tcW w:type="dxa" w:w="1708"/>
          </w:tcPr>
          <w:p>
            <w:pPr>
              <w:spacing w:after="0"/>
              <w:jc w:val="left"/>
            </w:pPr>
            <w:r>
              <w:rPr>
                <w:sz w:val="16"/>
              </w:rPr>
              <w:t>Lightning</w:t>
            </w:r>
          </w:p>
        </w:tc>
        <w:tc>
          <w:tcPr>
            <w:tcW w:type="dxa" w:w="1414"/>
          </w:tcPr>
          <w:p>
            <w:pPr>
              <w:spacing w:after="0"/>
              <w:jc w:val="right"/>
            </w:pPr>
            <w:r>
              <w:rPr>
                <w:sz w:val="16"/>
              </w:rPr>
              <w:t>13 of 13</w:t>
            </w:r>
          </w:p>
        </w:tc>
        <w:tc>
          <w:tcPr>
            <w:tcW w:type="dxa" w:w="1067"/>
          </w:tcPr>
          <w:p>
            <w:pPr>
              <w:spacing w:after="0"/>
              <w:jc w:val="right"/>
            </w:pPr>
            <w:r>
              <w:rPr>
                <w:sz w:val="16"/>
              </w:rPr>
              <w:t>58.6</w:t>
            </w:r>
          </w:p>
        </w:tc>
        <w:tc>
          <w:tcPr>
            <w:tcW w:type="dxa" w:w="1119"/>
          </w:tcPr>
          <w:p>
            <w:pPr>
              <w:spacing w:after="0"/>
              <w:jc w:val="right"/>
            </w:pPr>
            <w:r>
              <w:rPr>
                <w:sz w:val="16"/>
              </w:rPr>
              <w:t>92.0</w:t>
            </w:r>
          </w:p>
        </w:tc>
        <w:tc>
          <w:tcPr>
            <w:tcW w:type="dxa" w:w="1067"/>
          </w:tcPr>
          <w:p>
            <w:pPr>
              <w:spacing w:after="0"/>
              <w:jc w:val="right"/>
            </w:pPr>
            <w:r>
              <w:rPr>
                <w:sz w:val="16"/>
              </w:rPr>
              <w:t>96.7</w:t>
            </w:r>
          </w:p>
        </w:tc>
        <w:tc>
          <w:tcPr>
            <w:tcW w:type="dxa" w:w="7737"/>
          </w:tcPr>
          <w:p>
            <w:pPr>
              <w:spacing w:after="0"/>
              <w:jc w:val="left"/>
            </w:pPr>
            <w:r>
              <w:rPr>
                <w:sz w:val="16"/>
              </w:rPr>
              <w:t>Very High 1, Relatively High 9, Relatively Moderate 3</w:t>
            </w:r>
          </w:p>
        </w:tc>
      </w:tr>
      <w:tr>
        <w:trPr>
          <w:cantSplit/>
        </w:trPr>
        <w:tc>
          <w:tcPr>
            <w:tcW w:type="dxa" w:w="1708"/>
          </w:tcPr>
          <w:p>
            <w:pPr>
              <w:spacing w:after="0"/>
              <w:jc w:val="left"/>
            </w:pPr>
            <w:r>
              <w:rPr>
                <w:sz w:val="16"/>
              </w:rPr>
              <w:t>Strong Wind</w:t>
            </w:r>
          </w:p>
        </w:tc>
        <w:tc>
          <w:tcPr>
            <w:tcW w:type="dxa" w:w="1414"/>
          </w:tcPr>
          <w:p>
            <w:pPr>
              <w:spacing w:after="0"/>
              <w:jc w:val="right"/>
            </w:pPr>
            <w:r>
              <w:rPr>
                <w:sz w:val="16"/>
              </w:rPr>
              <w:t>13 of 13</w:t>
            </w:r>
          </w:p>
        </w:tc>
        <w:tc>
          <w:tcPr>
            <w:tcW w:type="dxa" w:w="1067"/>
          </w:tcPr>
          <w:p>
            <w:pPr>
              <w:spacing w:after="0"/>
              <w:jc w:val="right"/>
            </w:pPr>
            <w:r>
              <w:rPr>
                <w:sz w:val="16"/>
              </w:rPr>
              <w:t>36.1</w:t>
            </w:r>
          </w:p>
        </w:tc>
        <w:tc>
          <w:tcPr>
            <w:tcW w:type="dxa" w:w="1119"/>
          </w:tcPr>
          <w:p>
            <w:pPr>
              <w:spacing w:after="0"/>
              <w:jc w:val="right"/>
            </w:pPr>
            <w:r>
              <w:rPr>
                <w:sz w:val="16"/>
              </w:rPr>
              <w:t>68.2</w:t>
            </w:r>
          </w:p>
        </w:tc>
        <w:tc>
          <w:tcPr>
            <w:tcW w:type="dxa" w:w="1067"/>
          </w:tcPr>
          <w:p>
            <w:pPr>
              <w:spacing w:after="0"/>
              <w:jc w:val="right"/>
            </w:pPr>
            <w:r>
              <w:rPr>
                <w:sz w:val="16"/>
              </w:rPr>
              <w:t>77.2</w:t>
            </w:r>
          </w:p>
        </w:tc>
        <w:tc>
          <w:tcPr>
            <w:tcW w:type="dxa" w:w="7737"/>
          </w:tcPr>
          <w:p>
            <w:pPr>
              <w:spacing w:after="0"/>
              <w:jc w:val="left"/>
            </w:pPr>
            <w:r>
              <w:rPr>
                <w:sz w:val="16"/>
              </w:rPr>
              <w:t>Relatively Moderate 9, Relatively Low 4</w:t>
            </w:r>
          </w:p>
        </w:tc>
      </w:tr>
      <w:tr>
        <w:trPr>
          <w:cantSplit/>
        </w:trPr>
        <w:tc>
          <w:tcPr>
            <w:tcW w:type="dxa" w:w="1708"/>
          </w:tcPr>
          <w:p>
            <w:pPr>
              <w:spacing w:after="0"/>
              <w:jc w:val="left"/>
            </w:pPr>
            <w:r>
              <w:rPr>
                <w:sz w:val="16"/>
              </w:rPr>
              <w:t>Tornado</w:t>
            </w:r>
          </w:p>
        </w:tc>
        <w:tc>
          <w:tcPr>
            <w:tcW w:type="dxa" w:w="1414"/>
          </w:tcPr>
          <w:p>
            <w:pPr>
              <w:spacing w:after="0"/>
              <w:jc w:val="right"/>
            </w:pPr>
            <w:r>
              <w:rPr>
                <w:sz w:val="16"/>
              </w:rPr>
              <w:t>13 of 13</w:t>
            </w:r>
          </w:p>
        </w:tc>
        <w:tc>
          <w:tcPr>
            <w:tcW w:type="dxa" w:w="1067"/>
          </w:tcPr>
          <w:p>
            <w:pPr>
              <w:spacing w:after="0"/>
              <w:jc w:val="right"/>
            </w:pPr>
            <w:r>
              <w:rPr>
                <w:sz w:val="16"/>
              </w:rPr>
              <w:t>75.7</w:t>
            </w:r>
          </w:p>
        </w:tc>
        <w:tc>
          <w:tcPr>
            <w:tcW w:type="dxa" w:w="1119"/>
          </w:tcPr>
          <w:p>
            <w:pPr>
              <w:spacing w:after="0"/>
              <w:jc w:val="right"/>
            </w:pPr>
            <w:r>
              <w:rPr>
                <w:sz w:val="16"/>
              </w:rPr>
              <w:t>98.0</w:t>
            </w:r>
          </w:p>
        </w:tc>
        <w:tc>
          <w:tcPr>
            <w:tcW w:type="dxa" w:w="1067"/>
          </w:tcPr>
          <w:p>
            <w:pPr>
              <w:spacing w:after="0"/>
              <w:jc w:val="right"/>
            </w:pPr>
            <w:r>
              <w:rPr>
                <w:sz w:val="16"/>
              </w:rPr>
              <w:t>99.4</w:t>
            </w:r>
          </w:p>
        </w:tc>
        <w:tc>
          <w:tcPr>
            <w:tcW w:type="dxa" w:w="7737"/>
          </w:tcPr>
          <w:p>
            <w:pPr>
              <w:spacing w:after="0"/>
              <w:jc w:val="left"/>
            </w:pPr>
            <w:r>
              <w:rPr>
                <w:sz w:val="16"/>
              </w:rPr>
              <w:t>Very High 9, Relatively High 4</w:t>
            </w:r>
          </w:p>
        </w:tc>
      </w:tr>
      <w:tr>
        <w:trPr>
          <w:cantSplit/>
        </w:trPr>
        <w:tc>
          <w:tcPr>
            <w:tcW w:type="dxa" w:w="1708"/>
          </w:tcPr>
          <w:p>
            <w:pPr>
              <w:spacing w:after="0"/>
              <w:jc w:val="left"/>
            </w:pPr>
            <w:r>
              <w:rPr>
                <w:sz w:val="16"/>
              </w:rPr>
              <w:t>Wildfire</w:t>
            </w:r>
          </w:p>
        </w:tc>
        <w:tc>
          <w:tcPr>
            <w:tcW w:type="dxa" w:w="1414"/>
          </w:tcPr>
          <w:p>
            <w:pPr>
              <w:spacing w:after="0"/>
              <w:jc w:val="right"/>
            </w:pPr>
            <w:r>
              <w:rPr>
                <w:sz w:val="16"/>
              </w:rPr>
              <w:t>13 of 13</w:t>
            </w:r>
          </w:p>
        </w:tc>
        <w:tc>
          <w:tcPr>
            <w:tcW w:type="dxa" w:w="1067"/>
          </w:tcPr>
          <w:p>
            <w:pPr>
              <w:spacing w:after="0"/>
              <w:jc w:val="right"/>
            </w:pPr>
            <w:r>
              <w:rPr>
                <w:sz w:val="16"/>
              </w:rPr>
              <w:t>38.0</w:t>
            </w:r>
          </w:p>
        </w:tc>
        <w:tc>
          <w:tcPr>
            <w:tcW w:type="dxa" w:w="1119"/>
          </w:tcPr>
          <w:p>
            <w:pPr>
              <w:spacing w:after="0"/>
              <w:jc w:val="right"/>
            </w:pPr>
            <w:r>
              <w:rPr>
                <w:sz w:val="16"/>
              </w:rPr>
              <w:t>64.6</w:t>
            </w:r>
          </w:p>
        </w:tc>
        <w:tc>
          <w:tcPr>
            <w:tcW w:type="dxa" w:w="1067"/>
          </w:tcPr>
          <w:p>
            <w:pPr>
              <w:spacing w:after="0"/>
              <w:jc w:val="right"/>
            </w:pPr>
            <w:r>
              <w:rPr>
                <w:sz w:val="16"/>
              </w:rPr>
              <w:t>77.5</w:t>
            </w:r>
          </w:p>
        </w:tc>
        <w:tc>
          <w:tcPr>
            <w:tcW w:type="dxa" w:w="7737"/>
          </w:tcPr>
          <w:p>
            <w:pPr>
              <w:spacing w:after="0"/>
              <w:jc w:val="left"/>
            </w:pPr>
            <w:r>
              <w:rPr>
                <w:sz w:val="16"/>
              </w:rPr>
              <w:t>Relatively Low 4, Very Low 9</w:t>
            </w:r>
          </w:p>
        </w:tc>
      </w:tr>
      <w:tr>
        <w:trPr>
          <w:cantSplit/>
        </w:trPr>
        <w:tc>
          <w:tcPr>
            <w:tcW w:type="dxa" w:w="1708"/>
          </w:tcPr>
          <w:p>
            <w:pPr>
              <w:spacing w:after="0"/>
              <w:jc w:val="left"/>
            </w:pPr>
            <w:r>
              <w:rPr>
                <w:sz w:val="16"/>
              </w:rPr>
              <w:t>Winter Weather</w:t>
            </w:r>
          </w:p>
        </w:tc>
        <w:tc>
          <w:tcPr>
            <w:tcW w:type="dxa" w:w="1414"/>
          </w:tcPr>
          <w:p>
            <w:pPr>
              <w:spacing w:after="0"/>
              <w:jc w:val="right"/>
            </w:pPr>
            <w:r>
              <w:rPr>
                <w:sz w:val="16"/>
              </w:rPr>
              <w:t>13 of 13</w:t>
            </w:r>
          </w:p>
        </w:tc>
        <w:tc>
          <w:tcPr>
            <w:tcW w:type="dxa" w:w="1067"/>
          </w:tcPr>
          <w:p>
            <w:pPr>
              <w:spacing w:after="0"/>
              <w:jc w:val="right"/>
            </w:pPr>
            <w:r>
              <w:rPr>
                <w:sz w:val="16"/>
              </w:rPr>
              <w:t>24.6</w:t>
            </w:r>
          </w:p>
        </w:tc>
        <w:tc>
          <w:tcPr>
            <w:tcW w:type="dxa" w:w="1119"/>
          </w:tcPr>
          <w:p>
            <w:pPr>
              <w:spacing w:after="0"/>
              <w:jc w:val="right"/>
            </w:pPr>
            <w:r>
              <w:rPr>
                <w:sz w:val="16"/>
              </w:rPr>
              <w:t>42.1</w:t>
            </w:r>
          </w:p>
        </w:tc>
        <w:tc>
          <w:tcPr>
            <w:tcW w:type="dxa" w:w="1067"/>
          </w:tcPr>
          <w:p>
            <w:pPr>
              <w:spacing w:after="0"/>
              <w:jc w:val="right"/>
            </w:pPr>
            <w:r>
              <w:rPr>
                <w:sz w:val="16"/>
              </w:rPr>
              <w:t>49.7</w:t>
            </w:r>
          </w:p>
        </w:tc>
        <w:tc>
          <w:tcPr>
            <w:tcW w:type="dxa" w:w="7737"/>
          </w:tcPr>
          <w:p>
            <w:pPr>
              <w:spacing w:after="0"/>
              <w:jc w:val="left"/>
            </w:pPr>
            <w:r>
              <w:rPr>
                <w:sz w:val="16"/>
              </w:rPr>
              <w:t>Relatively Moderate 1, Relatively Low 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62"/>
        <w:gridCol w:w="2004"/>
        <w:gridCol w:w="2081"/>
        <w:gridCol w:w="2274"/>
        <w:gridCol w:w="2413"/>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62"/>
            <w:shd w:val="clear" w:color="auto" w:fill="E8E8E8"/>
          </w:tcPr>
          <w:p>
            <w:pPr>
              <w:spacing w:after="0"/>
              <w:jc w:val="left"/>
            </w:pPr>
            <w:r>
              <w:rPr>
                <w:b/>
                <w:sz w:val="16"/>
              </w:rPr>
              <w:t>Plan status</w:t>
            </w:r>
          </w:p>
        </w:tc>
        <w:tc>
          <w:tcPr>
            <w:tcW w:type="dxa" w:w="200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7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13"/>
            <w:shd w:val="clear" w:color="auto" w:fill="E8E8E8"/>
          </w:tcPr>
          <w:p>
            <w:pPr>
              <w:spacing w:after="0"/>
              <w:jc w:val="left"/>
            </w:pPr>
            <w:r>
              <w:rPr>
                <w:b/>
                <w:sz w:val="16"/>
              </w:rPr>
              <w:t>Notes</w:t>
            </w:r>
          </w:p>
        </w:tc>
      </w:tr>
      <w:tr>
        <w:trPr>
          <w:cantSplit/>
        </w:trPr>
        <w:tc>
          <w:tcPr>
            <w:tcW w:type="dxa" w:w="1483"/>
          </w:tcPr>
          <w:p>
            <w:pPr>
              <w:spacing w:after="0"/>
              <w:jc w:val="left"/>
            </w:pPr>
            <w:r>
              <w:rPr>
                <w:sz w:val="16"/>
              </w:rPr>
              <w:t>Tipton County (unincorporated area)</w:t>
            </w:r>
          </w:p>
        </w:tc>
        <w:tc>
          <w:tcPr>
            <w:tcW w:type="dxa" w:w="1394"/>
          </w:tcPr>
          <w:p>
            <w:pPr>
              <w:spacing w:after="0"/>
              <w:jc w:val="left"/>
            </w:pPr>
            <w:r>
              <w:rPr>
                <w:sz w:val="16"/>
              </w:rPr>
              <w:t>Unincorporated</w:t>
            </w:r>
          </w:p>
        </w:tc>
        <w:tc>
          <w:tcPr>
            <w:tcW w:type="dxa" w:w="2462"/>
          </w:tcPr>
          <w:p>
            <w:pPr>
              <w:spacing w:after="0"/>
              <w:jc w:val="left"/>
            </w:pPr>
            <w:r>
              <w:rPr>
                <w:sz w:val="16"/>
              </w:rPr>
              <w:t>Approved, expires 2027-01-05</w:t>
            </w:r>
          </w:p>
        </w:tc>
        <w:tc>
          <w:tcPr>
            <w:tcW w:type="dxa" w:w="2004"/>
          </w:tcPr>
          <w:p>
            <w:pPr>
              <w:spacing w:after="0"/>
              <w:jc w:val="right"/>
            </w:pPr>
            <w:r>
              <w:rPr>
                <w:sz w:val="16"/>
              </w:rPr>
              <w:t>FMA RL 1, SRL 0; any 6</w:t>
            </w:r>
          </w:p>
        </w:tc>
        <w:tc>
          <w:tcPr>
            <w:tcW w:type="dxa" w:w="2081"/>
          </w:tcPr>
          <w:p>
            <w:pPr>
              <w:spacing w:after="0"/>
              <w:jc w:val="right"/>
            </w:pPr>
            <w:r>
              <w:rPr>
                <w:sz w:val="16"/>
              </w:rPr>
              <w:t>$7,742,347.28</w:t>
            </w:r>
          </w:p>
        </w:tc>
        <w:tc>
          <w:tcPr>
            <w:tcW w:type="dxa" w:w="2274"/>
          </w:tcPr>
          <w:p>
            <w:pPr>
              <w:spacing w:after="0"/>
              <w:jc w:val="right"/>
            </w:pPr>
            <w:r>
              <w:rPr>
                <w:sz w:val="16"/>
              </w:rPr>
              <w:t>0 total; 0 since its plan</w:t>
            </w:r>
          </w:p>
        </w:tc>
        <w:tc>
          <w:tcPr>
            <w:tcW w:type="dxa" w:w="2413"/>
          </w:tcPr>
          <w:p>
            <w:pPr>
              <w:spacing w:after="0"/>
              <w:jc w:val="left"/>
            </w:pPr>
            <w:r>
              <w:rPr>
                <w:sz w:val="16"/>
              </w:rPr>
              <w:t>Includes $31,880.93 for declarations not counted as hazard incidents (DR-4514-TN).</w:t>
            </w:r>
          </w:p>
        </w:tc>
      </w:tr>
      <w:tr>
        <w:trPr>
          <w:cantSplit/>
        </w:trPr>
        <w:tc>
          <w:tcPr>
            <w:tcW w:type="dxa" w:w="1483"/>
          </w:tcPr>
          <w:p>
            <w:pPr>
              <w:spacing w:after="0"/>
              <w:jc w:val="left"/>
            </w:pPr>
            <w:r>
              <w:rPr>
                <w:sz w:val="16"/>
              </w:rPr>
              <w:t>Atoka town</w:t>
            </w:r>
          </w:p>
        </w:tc>
        <w:tc>
          <w:tcPr>
            <w:tcW w:type="dxa" w:w="1394"/>
          </w:tcPr>
          <w:p>
            <w:pPr>
              <w:spacing w:after="0"/>
              <w:jc w:val="left"/>
            </w:pPr>
            <w:r>
              <w:rPr>
                <w:sz w:val="16"/>
              </w:rPr>
              <w:t>Town</w:t>
            </w:r>
          </w:p>
        </w:tc>
        <w:tc>
          <w:tcPr>
            <w:tcW w:type="dxa" w:w="2462"/>
          </w:tcPr>
          <w:p>
            <w:pPr>
              <w:spacing w:after="0"/>
              <w:jc w:val="left"/>
            </w:pPr>
            <w:r>
              <w:rPr>
                <w:sz w:val="16"/>
              </w:rPr>
              <w:t>Approved, expires 2027-01-05</w:t>
            </w:r>
          </w:p>
        </w:tc>
        <w:tc>
          <w:tcPr>
            <w:tcW w:type="dxa" w:w="2004"/>
          </w:tcPr>
          <w:p>
            <w:pPr>
              <w:spacing w:after="0"/>
              <w:jc w:val="right"/>
            </w:pPr>
            <w:r>
              <w:rPr>
                <w:sz w:val="16"/>
              </w:rPr>
              <w:t>FMA RL 0, SRL 0; any 1</w:t>
            </w:r>
          </w:p>
        </w:tc>
        <w:tc>
          <w:tcPr>
            <w:tcW w:type="dxa" w:w="2081"/>
          </w:tcPr>
          <w:p>
            <w:pPr>
              <w:spacing w:after="0"/>
              <w:jc w:val="right"/>
            </w:pPr>
            <w:r>
              <w:rPr>
                <w:sz w:val="16"/>
              </w:rPr>
              <w:t>$394,571.78</w:t>
            </w:r>
          </w:p>
        </w:tc>
        <w:tc>
          <w:tcPr>
            <w:tcW w:type="dxa" w:w="2274"/>
          </w:tcPr>
          <w:p>
            <w:pPr>
              <w:spacing w:after="0"/>
              <w:jc w:val="right"/>
            </w:pPr>
            <w:r>
              <w:rPr>
                <w:sz w:val="16"/>
              </w:rPr>
              <w:t>36 total; 3 since its plan</w:t>
            </w:r>
          </w:p>
        </w:tc>
        <w:tc>
          <w:tcPr>
            <w:tcW w:type="dxa" w:w="2413"/>
          </w:tcPr>
          <w:p>
            <w:pPr>
              <w:spacing w:after="0"/>
              <w:jc w:val="left"/>
            </w:pPr>
            <w:r>
              <w:rPr>
                <w:sz w:val="16"/>
              </w:rPr>
              <w:t>Includes $7,502.74 for declarations not counted as hazard incidents (DR-4514-TN).</w:t>
            </w:r>
          </w:p>
        </w:tc>
      </w:tr>
      <w:tr>
        <w:trPr>
          <w:cantSplit/>
        </w:trPr>
        <w:tc>
          <w:tcPr>
            <w:tcW w:type="dxa" w:w="1483"/>
          </w:tcPr>
          <w:p>
            <w:pPr>
              <w:spacing w:after="0"/>
              <w:jc w:val="left"/>
            </w:pPr>
            <w:r>
              <w:rPr>
                <w:sz w:val="16"/>
              </w:rPr>
              <w:t>Brighton town</w:t>
            </w:r>
          </w:p>
        </w:tc>
        <w:tc>
          <w:tcPr>
            <w:tcW w:type="dxa" w:w="1394"/>
          </w:tcPr>
          <w:p>
            <w:pPr>
              <w:spacing w:after="0"/>
              <w:jc w:val="left"/>
            </w:pPr>
            <w:r>
              <w:rPr>
                <w:sz w:val="16"/>
              </w:rPr>
              <w:t>Town</w:t>
            </w:r>
          </w:p>
        </w:tc>
        <w:tc>
          <w:tcPr>
            <w:tcW w:type="dxa" w:w="2462"/>
          </w:tcPr>
          <w:p>
            <w:pPr>
              <w:spacing w:after="0"/>
              <w:jc w:val="left"/>
            </w:pPr>
            <w:r>
              <w:rPr>
                <w:sz w:val="16"/>
              </w:rPr>
              <w:t>Approved, expires 2027-01-05</w:t>
            </w:r>
          </w:p>
        </w:tc>
        <w:tc>
          <w:tcPr>
            <w:tcW w:type="dxa" w:w="2004"/>
          </w:tcPr>
          <w:p>
            <w:pPr>
              <w:spacing w:after="0"/>
              <w:jc w:val="right"/>
            </w:pPr>
            <w:r>
              <w:rPr>
                <w:sz w:val="16"/>
              </w:rPr>
              <w:t>FMA RL 0, SRL 0; any 0</w:t>
            </w:r>
          </w:p>
        </w:tc>
        <w:tc>
          <w:tcPr>
            <w:tcW w:type="dxa" w:w="2081"/>
          </w:tcPr>
          <w:p>
            <w:pPr>
              <w:spacing w:after="0"/>
              <w:jc w:val="right"/>
            </w:pPr>
            <w:r>
              <w:rPr>
                <w:sz w:val="16"/>
              </w:rPr>
              <w:t>$212,503.45</w:t>
            </w:r>
          </w:p>
        </w:tc>
        <w:tc>
          <w:tcPr>
            <w:tcW w:type="dxa" w:w="2274"/>
          </w:tcPr>
          <w:p>
            <w:pPr>
              <w:spacing w:after="0"/>
              <w:jc w:val="right"/>
            </w:pPr>
            <w:r>
              <w:rPr>
                <w:sz w:val="16"/>
              </w:rPr>
              <w:t>22 total; 4 since its plan</w:t>
            </w:r>
          </w:p>
        </w:tc>
        <w:tc>
          <w:tcPr>
            <w:tcW w:type="dxa" w:w="2413"/>
          </w:tcPr>
          <w:p>
            <w:pPr>
              <w:spacing w:after="0"/>
              <w:jc w:val="left"/>
            </w:pPr>
          </w:p>
        </w:tc>
      </w:tr>
      <w:tr>
        <w:trPr>
          <w:cantSplit/>
        </w:trPr>
        <w:tc>
          <w:tcPr>
            <w:tcW w:type="dxa" w:w="1483"/>
          </w:tcPr>
          <w:p>
            <w:pPr>
              <w:spacing w:after="0"/>
              <w:jc w:val="left"/>
            </w:pPr>
            <w:r>
              <w:rPr>
                <w:sz w:val="16"/>
              </w:rPr>
              <w:t>Burlison town</w:t>
            </w:r>
          </w:p>
        </w:tc>
        <w:tc>
          <w:tcPr>
            <w:tcW w:type="dxa" w:w="1394"/>
          </w:tcPr>
          <w:p>
            <w:pPr>
              <w:spacing w:after="0"/>
              <w:jc w:val="left"/>
            </w:pPr>
            <w:r>
              <w:rPr>
                <w:sz w:val="16"/>
              </w:rPr>
              <w:t>Town</w:t>
            </w:r>
          </w:p>
        </w:tc>
        <w:tc>
          <w:tcPr>
            <w:tcW w:type="dxa" w:w="2462"/>
          </w:tcPr>
          <w:p>
            <w:pPr>
              <w:spacing w:after="0"/>
              <w:jc w:val="left"/>
            </w:pPr>
            <w:r>
              <w:rPr>
                <w:sz w:val="16"/>
              </w:rPr>
              <w:t>Approved, expires 2027-01-05</w:t>
            </w:r>
          </w:p>
        </w:tc>
        <w:tc>
          <w:tcPr>
            <w:tcW w:type="dxa" w:w="2004"/>
          </w:tcPr>
          <w:p>
            <w:pPr>
              <w:spacing w:after="0"/>
              <w:jc w:val="right"/>
            </w:pPr>
            <w:r>
              <w:rPr>
                <w:sz w:val="16"/>
              </w:rPr>
              <w:t>FMA RL 0, SRL 0; any 0</w:t>
            </w:r>
          </w:p>
        </w:tc>
        <w:tc>
          <w:tcPr>
            <w:tcW w:type="dxa" w:w="2081"/>
          </w:tcPr>
          <w:p>
            <w:pPr>
              <w:spacing w:after="0"/>
              <w:jc w:val="right"/>
            </w:pPr>
            <w:r>
              <w:rPr>
                <w:sz w:val="16"/>
              </w:rPr>
              <w:t>$5,400</w:t>
            </w:r>
          </w:p>
        </w:tc>
        <w:tc>
          <w:tcPr>
            <w:tcW w:type="dxa" w:w="2274"/>
          </w:tcPr>
          <w:p>
            <w:pPr>
              <w:spacing w:after="0"/>
              <w:jc w:val="right"/>
            </w:pPr>
            <w:r>
              <w:rPr>
                <w:sz w:val="16"/>
              </w:rPr>
              <w:t>12 total; 1 since its plan</w:t>
            </w:r>
          </w:p>
        </w:tc>
        <w:tc>
          <w:tcPr>
            <w:tcW w:type="dxa" w:w="2413"/>
          </w:tcPr>
          <w:p>
            <w:pPr>
              <w:spacing w:after="0"/>
              <w:jc w:val="left"/>
            </w:pPr>
          </w:p>
        </w:tc>
      </w:tr>
      <w:tr>
        <w:trPr>
          <w:cantSplit/>
        </w:trPr>
        <w:tc>
          <w:tcPr>
            <w:tcW w:type="dxa" w:w="1483"/>
          </w:tcPr>
          <w:p>
            <w:pPr>
              <w:spacing w:after="0"/>
              <w:jc w:val="left"/>
            </w:pPr>
            <w:r>
              <w:rPr>
                <w:sz w:val="16"/>
              </w:rPr>
              <w:t>Covington city</w:t>
            </w:r>
          </w:p>
        </w:tc>
        <w:tc>
          <w:tcPr>
            <w:tcW w:type="dxa" w:w="1394"/>
          </w:tcPr>
          <w:p>
            <w:pPr>
              <w:spacing w:after="0"/>
              <w:jc w:val="left"/>
            </w:pPr>
            <w:r>
              <w:rPr>
                <w:sz w:val="16"/>
              </w:rPr>
              <w:t>City</w:t>
            </w:r>
          </w:p>
        </w:tc>
        <w:tc>
          <w:tcPr>
            <w:tcW w:type="dxa" w:w="2462"/>
          </w:tcPr>
          <w:p>
            <w:pPr>
              <w:spacing w:after="0"/>
              <w:jc w:val="left"/>
            </w:pPr>
            <w:r>
              <w:rPr>
                <w:sz w:val="16"/>
              </w:rPr>
              <w:t>Approved, expires 2027-01-05</w:t>
            </w:r>
          </w:p>
        </w:tc>
        <w:tc>
          <w:tcPr>
            <w:tcW w:type="dxa" w:w="2004"/>
          </w:tcPr>
          <w:p>
            <w:pPr>
              <w:spacing w:after="0"/>
              <w:jc w:val="right"/>
            </w:pPr>
            <w:r>
              <w:rPr>
                <w:sz w:val="16"/>
              </w:rPr>
              <w:t>FMA RL 0, SRL 1; any 1</w:t>
            </w:r>
          </w:p>
        </w:tc>
        <w:tc>
          <w:tcPr>
            <w:tcW w:type="dxa" w:w="2081"/>
          </w:tcPr>
          <w:p>
            <w:pPr>
              <w:spacing w:after="0"/>
              <w:jc w:val="right"/>
            </w:pPr>
            <w:r>
              <w:rPr>
                <w:sz w:val="16"/>
              </w:rPr>
              <w:t>$1,733,213.16</w:t>
            </w:r>
          </w:p>
        </w:tc>
        <w:tc>
          <w:tcPr>
            <w:tcW w:type="dxa" w:w="2274"/>
          </w:tcPr>
          <w:p>
            <w:pPr>
              <w:spacing w:after="0"/>
              <w:jc w:val="right"/>
            </w:pPr>
            <w:r>
              <w:rPr>
                <w:sz w:val="16"/>
              </w:rPr>
              <w:t>76 total; 6 since its plan</w:t>
            </w:r>
          </w:p>
        </w:tc>
        <w:tc>
          <w:tcPr>
            <w:tcW w:type="dxa" w:w="2413"/>
          </w:tcPr>
          <w:p>
            <w:pPr>
              <w:spacing w:after="0"/>
              <w:jc w:val="left"/>
            </w:pPr>
            <w:r>
              <w:rPr>
                <w:sz w:val="16"/>
              </w:rPr>
              <w:t>Includes $32,928.52 for declarations not counted as hazard incidents (DR-4514-TN, EM-3217-TN).</w:t>
            </w:r>
          </w:p>
        </w:tc>
      </w:tr>
      <w:tr>
        <w:trPr>
          <w:cantSplit/>
        </w:trPr>
        <w:tc>
          <w:tcPr>
            <w:tcW w:type="dxa" w:w="1483"/>
          </w:tcPr>
          <w:p>
            <w:pPr>
              <w:spacing w:after="0"/>
              <w:jc w:val="left"/>
            </w:pPr>
            <w:r>
              <w:rPr>
                <w:sz w:val="16"/>
              </w:rPr>
              <w:t>Garland town</w:t>
            </w:r>
          </w:p>
        </w:tc>
        <w:tc>
          <w:tcPr>
            <w:tcW w:type="dxa" w:w="1394"/>
          </w:tcPr>
          <w:p>
            <w:pPr>
              <w:spacing w:after="0"/>
              <w:jc w:val="left"/>
            </w:pPr>
            <w:r>
              <w:rPr>
                <w:sz w:val="16"/>
              </w:rPr>
              <w:t>Town</w:t>
            </w:r>
          </w:p>
        </w:tc>
        <w:tc>
          <w:tcPr>
            <w:tcW w:type="dxa" w:w="2462"/>
          </w:tcPr>
          <w:p>
            <w:pPr>
              <w:spacing w:after="0"/>
              <w:jc w:val="left"/>
            </w:pPr>
            <w:r>
              <w:rPr>
                <w:sz w:val="16"/>
              </w:rPr>
              <w:t>Approved, expires 2027-01-05</w:t>
            </w:r>
          </w:p>
        </w:tc>
        <w:tc>
          <w:tcPr>
            <w:tcW w:type="dxa" w:w="2004"/>
          </w:tcPr>
          <w:p>
            <w:pPr>
              <w:spacing w:after="0"/>
              <w:jc w:val="right"/>
            </w:pPr>
            <w:r>
              <w:rPr>
                <w:sz w:val="16"/>
              </w:rPr>
              <w:t>FMA RL 0, SRL 0; any 0</w:t>
            </w:r>
          </w:p>
        </w:tc>
        <w:tc>
          <w:tcPr>
            <w:tcW w:type="dxa" w:w="2081"/>
          </w:tcPr>
          <w:p>
            <w:pPr>
              <w:spacing w:after="0"/>
              <w:jc w:val="right"/>
            </w:pPr>
            <w:r>
              <w:rPr>
                <w:sz w:val="16"/>
              </w:rPr>
              <w:t>no Public Assistance recorded</w:t>
            </w:r>
          </w:p>
        </w:tc>
        <w:tc>
          <w:tcPr>
            <w:tcW w:type="dxa" w:w="2274"/>
          </w:tcPr>
          <w:p>
            <w:pPr>
              <w:spacing w:after="0"/>
              <w:jc w:val="right"/>
            </w:pPr>
            <w:r>
              <w:rPr>
                <w:sz w:val="16"/>
              </w:rPr>
              <w:t>6 total; 1 since its plan</w:t>
            </w:r>
          </w:p>
        </w:tc>
        <w:tc>
          <w:tcPr>
            <w:tcW w:type="dxa" w:w="2413"/>
          </w:tcPr>
          <w:p>
            <w:pPr>
              <w:spacing w:after="0"/>
              <w:jc w:val="left"/>
            </w:pPr>
          </w:p>
        </w:tc>
      </w:tr>
      <w:tr>
        <w:trPr>
          <w:cantSplit/>
        </w:trPr>
        <w:tc>
          <w:tcPr>
            <w:tcW w:type="dxa" w:w="1483"/>
          </w:tcPr>
          <w:p>
            <w:pPr>
              <w:spacing w:after="0"/>
              <w:jc w:val="left"/>
            </w:pPr>
            <w:r>
              <w:rPr>
                <w:sz w:val="16"/>
              </w:rPr>
              <w:t>Gilt Edge city</w:t>
            </w:r>
          </w:p>
        </w:tc>
        <w:tc>
          <w:tcPr>
            <w:tcW w:type="dxa" w:w="1394"/>
          </w:tcPr>
          <w:p>
            <w:pPr>
              <w:spacing w:after="0"/>
              <w:jc w:val="left"/>
            </w:pPr>
            <w:r>
              <w:rPr>
                <w:sz w:val="16"/>
              </w:rPr>
              <w:t>City</w:t>
            </w:r>
          </w:p>
        </w:tc>
        <w:tc>
          <w:tcPr>
            <w:tcW w:type="dxa" w:w="2462"/>
          </w:tcPr>
          <w:p>
            <w:pPr>
              <w:spacing w:after="0"/>
              <w:jc w:val="left"/>
            </w:pPr>
            <w:r>
              <w:rPr>
                <w:sz w:val="16"/>
              </w:rPr>
              <w:t>Approved, expires 2027-01-05</w:t>
            </w:r>
          </w:p>
        </w:tc>
        <w:tc>
          <w:tcPr>
            <w:tcW w:type="dxa" w:w="2004"/>
          </w:tcPr>
          <w:p>
            <w:pPr>
              <w:spacing w:after="0"/>
              <w:jc w:val="right"/>
            </w:pPr>
            <w:r>
              <w:rPr>
                <w:sz w:val="16"/>
              </w:rPr>
              <w:t>FMA RL 0, SRL 0; any 0</w:t>
            </w:r>
          </w:p>
        </w:tc>
        <w:tc>
          <w:tcPr>
            <w:tcW w:type="dxa" w:w="2081"/>
          </w:tcPr>
          <w:p>
            <w:pPr>
              <w:spacing w:after="0"/>
              <w:jc w:val="right"/>
            </w:pPr>
            <w:r>
              <w:rPr>
                <w:sz w:val="16"/>
              </w:rPr>
              <w:t>$4,435.67</w:t>
            </w:r>
          </w:p>
        </w:tc>
        <w:tc>
          <w:tcPr>
            <w:tcW w:type="dxa" w:w="2274"/>
          </w:tcPr>
          <w:p>
            <w:pPr>
              <w:spacing w:after="0"/>
              <w:jc w:val="right"/>
            </w:pPr>
            <w:r>
              <w:rPr>
                <w:sz w:val="16"/>
              </w:rPr>
              <w:t>12 total; 5 since its plan</w:t>
            </w:r>
          </w:p>
        </w:tc>
        <w:tc>
          <w:tcPr>
            <w:tcW w:type="dxa" w:w="2413"/>
          </w:tcPr>
          <w:p>
            <w:pPr>
              <w:spacing w:after="0"/>
              <w:jc w:val="left"/>
            </w:pPr>
            <w:r>
              <w:rPr>
                <w:sz w:val="16"/>
              </w:rPr>
              <w:t>Includes $4,435.67 for declarations not counted as hazard incidents (DR-4514-TN).</w:t>
            </w:r>
          </w:p>
        </w:tc>
      </w:tr>
      <w:tr>
        <w:trPr>
          <w:cantSplit/>
        </w:trPr>
        <w:tc>
          <w:tcPr>
            <w:tcW w:type="dxa" w:w="1483"/>
          </w:tcPr>
          <w:p>
            <w:pPr>
              <w:spacing w:after="0"/>
              <w:jc w:val="left"/>
            </w:pPr>
            <w:r>
              <w:rPr>
                <w:sz w:val="16"/>
              </w:rPr>
              <w:t>Mason town</w:t>
            </w:r>
          </w:p>
        </w:tc>
        <w:tc>
          <w:tcPr>
            <w:tcW w:type="dxa" w:w="1394"/>
          </w:tcPr>
          <w:p>
            <w:pPr>
              <w:spacing w:after="0"/>
              <w:jc w:val="left"/>
            </w:pPr>
            <w:r>
              <w:rPr>
                <w:sz w:val="16"/>
              </w:rPr>
              <w:t>Town</w:t>
            </w:r>
          </w:p>
        </w:tc>
        <w:tc>
          <w:tcPr>
            <w:tcW w:type="dxa" w:w="2462"/>
          </w:tcPr>
          <w:p>
            <w:pPr>
              <w:spacing w:after="0"/>
              <w:jc w:val="left"/>
            </w:pPr>
            <w:r>
              <w:rPr>
                <w:sz w:val="16"/>
              </w:rPr>
              <w:t>Approved, expires 2027-01-05</w:t>
            </w:r>
          </w:p>
        </w:tc>
        <w:tc>
          <w:tcPr>
            <w:tcW w:type="dxa" w:w="2004"/>
          </w:tcPr>
          <w:p>
            <w:pPr>
              <w:spacing w:after="0"/>
              <w:jc w:val="right"/>
            </w:pPr>
            <w:r>
              <w:rPr>
                <w:sz w:val="16"/>
              </w:rPr>
              <w:t>FMA RL 0, SRL 0; any 0</w:t>
            </w:r>
          </w:p>
        </w:tc>
        <w:tc>
          <w:tcPr>
            <w:tcW w:type="dxa" w:w="2081"/>
          </w:tcPr>
          <w:p>
            <w:pPr>
              <w:spacing w:after="0"/>
              <w:jc w:val="right"/>
            </w:pPr>
            <w:r>
              <w:rPr>
                <w:sz w:val="16"/>
              </w:rPr>
              <w:t>$346,185.02</w:t>
            </w:r>
          </w:p>
        </w:tc>
        <w:tc>
          <w:tcPr>
            <w:tcW w:type="dxa" w:w="2274"/>
          </w:tcPr>
          <w:p>
            <w:pPr>
              <w:spacing w:after="0"/>
              <w:jc w:val="right"/>
            </w:pPr>
            <w:r>
              <w:rPr>
                <w:sz w:val="16"/>
              </w:rPr>
              <w:t>20 total; 2 since its plan</w:t>
            </w:r>
          </w:p>
        </w:tc>
        <w:tc>
          <w:tcPr>
            <w:tcW w:type="dxa" w:w="2413"/>
          </w:tcPr>
          <w:p>
            <w:pPr>
              <w:spacing w:after="0"/>
              <w:jc w:val="left"/>
            </w:pPr>
          </w:p>
        </w:tc>
      </w:tr>
      <w:tr>
        <w:trPr>
          <w:cantSplit/>
        </w:trPr>
        <w:tc>
          <w:tcPr>
            <w:tcW w:type="dxa" w:w="1483"/>
          </w:tcPr>
          <w:p>
            <w:pPr>
              <w:spacing w:after="0"/>
              <w:jc w:val="left"/>
            </w:pPr>
            <w:r>
              <w:rPr>
                <w:sz w:val="16"/>
              </w:rPr>
              <w:t>Munford city</w:t>
            </w:r>
          </w:p>
        </w:tc>
        <w:tc>
          <w:tcPr>
            <w:tcW w:type="dxa" w:w="1394"/>
          </w:tcPr>
          <w:p>
            <w:pPr>
              <w:spacing w:after="0"/>
              <w:jc w:val="left"/>
            </w:pPr>
            <w:r>
              <w:rPr>
                <w:sz w:val="16"/>
              </w:rPr>
              <w:t>City</w:t>
            </w:r>
          </w:p>
        </w:tc>
        <w:tc>
          <w:tcPr>
            <w:tcW w:type="dxa" w:w="2462"/>
          </w:tcPr>
          <w:p>
            <w:pPr>
              <w:spacing w:after="0"/>
              <w:jc w:val="left"/>
            </w:pPr>
            <w:r>
              <w:rPr>
                <w:sz w:val="16"/>
              </w:rPr>
              <w:t>Approved, expires 2027-01-05</w:t>
            </w:r>
          </w:p>
        </w:tc>
        <w:tc>
          <w:tcPr>
            <w:tcW w:type="dxa" w:w="2004"/>
          </w:tcPr>
          <w:p>
            <w:pPr>
              <w:spacing w:after="0"/>
              <w:jc w:val="right"/>
            </w:pPr>
            <w:r>
              <w:rPr>
                <w:sz w:val="16"/>
              </w:rPr>
              <w:t>FMA RL 0, SRL 5; any 6</w:t>
            </w:r>
          </w:p>
        </w:tc>
        <w:tc>
          <w:tcPr>
            <w:tcW w:type="dxa" w:w="2081"/>
          </w:tcPr>
          <w:p>
            <w:pPr>
              <w:spacing w:after="0"/>
              <w:jc w:val="right"/>
            </w:pPr>
            <w:r>
              <w:rPr>
                <w:sz w:val="16"/>
              </w:rPr>
              <w:t>$114,656.37</w:t>
            </w:r>
          </w:p>
        </w:tc>
        <w:tc>
          <w:tcPr>
            <w:tcW w:type="dxa" w:w="2274"/>
          </w:tcPr>
          <w:p>
            <w:pPr>
              <w:spacing w:after="0"/>
              <w:jc w:val="right"/>
            </w:pPr>
            <w:r>
              <w:rPr>
                <w:sz w:val="16"/>
              </w:rPr>
              <w:t>34 total; 2 since its plan</w:t>
            </w:r>
          </w:p>
        </w:tc>
        <w:tc>
          <w:tcPr>
            <w:tcW w:type="dxa" w:w="2413"/>
          </w:tcPr>
          <w:p>
            <w:pPr>
              <w:spacing w:after="0"/>
              <w:jc w:val="left"/>
            </w:pPr>
            <w:r>
              <w:rPr>
                <w:sz w:val="16"/>
              </w:rPr>
              <w:t>Includes $4,595.90 for declarations not counted as hazard incidents (DR-4514-TN).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9"/>
        <w:gridCol w:w="1039"/>
        <w:gridCol w:w="1037"/>
        <w:gridCol w:w="1126"/>
        <w:gridCol w:w="1071"/>
        <w:gridCol w:w="1305"/>
        <w:gridCol w:w="1157"/>
        <w:gridCol w:w="1057"/>
        <w:gridCol w:w="1402"/>
        <w:gridCol w:w="126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7"/>
            <w:shd w:val="clear" w:color="auto" w:fill="E8E8E8"/>
          </w:tcPr>
          <w:p>
            <w:pPr>
              <w:spacing w:after="0"/>
              <w:jc w:val="right"/>
            </w:pPr>
            <w:r>
              <w:rPr>
                <w:b/>
                <w:sz w:val="16"/>
              </w:rPr>
              <w:t>Storm Events damage since 2022-01-06</w:t>
            </w:r>
          </w:p>
          <w:p>
            <w:pPr>
              <w:spacing w:after="0"/>
              <w:jc w:val="right"/>
            </w:pPr>
            <w:r>
              <w:rPr>
                <w:i/>
                <w:color w:val="555555"/>
                <w:sz w:val="14"/>
              </w:rPr>
              <w:t>county-coded records, property plus crops, nominal dollars</w:t>
            </w:r>
          </w:p>
        </w:tc>
        <w:tc>
          <w:tcPr>
            <w:tcW w:type="dxa" w:w="105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6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$10,040,255,377</w:t>
            </w:r>
          </w:p>
        </w:tc>
        <w:tc>
          <w:tcPr>
            <w:tcW w:type="dxa" w:w="1129"/>
          </w:tcPr>
          <w:p>
            <w:pPr>
              <w:spacing w:after="0"/>
              <w:jc w:val="right"/>
            </w:pPr>
            <w:r>
              <w:rPr>
                <w:sz w:val="16"/>
              </w:rPr>
              <w:t>$99,700,522</w:t>
            </w:r>
          </w:p>
        </w:tc>
        <w:tc>
          <w:tcPr>
            <w:tcW w:type="dxa" w:w="1039"/>
          </w:tcPr>
          <w:p>
            <w:pPr>
              <w:spacing w:after="0"/>
              <w:jc w:val="right"/>
            </w:pPr>
            <w:r>
              <w:rPr>
                <w:sz w:val="16"/>
              </w:rPr>
              <w:t>60,942</w:t>
            </w:r>
          </w:p>
        </w:tc>
        <w:tc>
          <w:tcPr>
            <w:tcW w:type="dxa" w:w="1037"/>
          </w:tcPr>
          <w:p>
            <w:pPr>
              <w:spacing w:after="0"/>
              <w:jc w:val="right"/>
            </w:pPr>
            <w:r>
              <w:rPr>
                <w:sz w:val="16"/>
              </w:rPr>
              <w:t>$13,323</w:t>
            </w:r>
          </w:p>
        </w:tc>
        <w:tc>
          <w:tcPr>
            <w:tcW w:type="dxa" w:w="1126"/>
          </w:tcPr>
          <w:p>
            <w:pPr>
              <w:spacing w:after="0"/>
              <w:jc w:val="right"/>
            </w:pPr>
            <w:r>
              <w:rPr>
                <w:sz w:val="16"/>
              </w:rPr>
              <w:t>$2,278</w:t>
            </w:r>
          </w:p>
        </w:tc>
        <w:tc>
          <w:tcPr>
            <w:tcW w:type="dxa" w:w="1071"/>
          </w:tcPr>
          <w:p>
            <w:pPr>
              <w:spacing w:after="0"/>
              <w:jc w:val="right"/>
            </w:pPr>
            <w:r>
              <w:rPr>
                <w:sz w:val="16"/>
              </w:rPr>
              <w:t>$3,618,674</w:t>
            </w:r>
          </w:p>
        </w:tc>
        <w:tc>
          <w:tcPr>
            <w:tcW w:type="dxa" w:w="1305"/>
          </w:tcPr>
          <w:p>
            <w:pPr>
              <w:spacing w:after="0"/>
              <w:jc w:val="right"/>
            </w:pPr>
            <w:r>
              <w:rPr>
                <w:sz w:val="16"/>
              </w:rPr>
              <w:t>0.000133%</w:t>
            </w:r>
          </w:p>
        </w:tc>
        <w:tc>
          <w:tcPr>
            <w:tcW w:type="dxa" w:w="1157"/>
          </w:tcPr>
          <w:p>
            <w:pPr>
              <w:spacing w:after="0"/>
              <w:jc w:val="right"/>
            </w:pPr>
          </w:p>
        </w:tc>
        <w:tc>
          <w:tcPr>
            <w:tcW w:type="dxa" w:w="1057"/>
          </w:tcPr>
          <w:p>
            <w:pPr>
              <w:spacing w:after="0"/>
              <w:jc w:val="right"/>
            </w:pPr>
            <w:r>
              <w:rPr>
                <w:sz w:val="16"/>
              </w:rPr>
              <w:t>$0</w:t>
            </w:r>
          </w:p>
        </w:tc>
        <w:tc>
          <w:tcPr>
            <w:tcW w:type="dxa" w:w="1402"/>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9"/>
          </w:tcPr>
          <w:p>
            <w:pPr>
              <w:spacing w:after="0"/>
              <w:jc w:val="right"/>
            </w:pPr>
            <w:r>
              <w:rPr>
                <w:sz w:val="16"/>
              </w:rPr>
              <w:t>$81,303,317</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$186,349</w:t>
            </w:r>
          </w:p>
        </w:tc>
        <w:tc>
          <w:tcPr>
            <w:tcW w:type="dxa" w:w="1071"/>
          </w:tcPr>
          <w:p>
            <w:pPr>
              <w:spacing w:after="0"/>
              <w:jc w:val="right"/>
            </w:pPr>
            <w:r>
              <w:rPr>
                <w:sz w:val="16"/>
              </w:rPr>
              <w:t>n/a</w:t>
            </w:r>
          </w:p>
        </w:tc>
        <w:tc>
          <w:tcPr>
            <w:tcW w:type="dxa" w:w="1305"/>
          </w:tcPr>
          <w:p>
            <w:pPr>
              <w:spacing w:after="0"/>
              <w:jc w:val="right"/>
            </w:pPr>
            <w:r>
              <w:rPr>
                <w:sz w:val="16"/>
              </w:rPr>
              <w:t>0.229% (agriculture)</w:t>
            </w:r>
          </w:p>
        </w:tc>
        <w:tc>
          <w:tcPr>
            <w:tcW w:type="dxa" w:w="1157"/>
          </w:tcPr>
          <w:p>
            <w:pPr>
              <w:spacing w:after="0"/>
              <w:jc w:val="right"/>
            </w:pPr>
          </w:p>
        </w:tc>
        <w:tc>
          <w:tcPr>
            <w:tcW w:type="dxa" w:w="1057"/>
          </w:tcPr>
          <w:p>
            <w:pPr>
              <w:spacing w:after="0"/>
              <w:jc w:val="right"/>
            </w:pPr>
            <w:r>
              <w:rPr>
                <w:sz w:val="16"/>
              </w:rPr>
              <w:t>$0</w:t>
            </w:r>
          </w:p>
        </w:tc>
        <w:tc>
          <w:tcPr>
            <w:tcW w:type="dxa" w:w="1402"/>
          </w:tcPr>
          <w:p>
            <w:pPr>
              <w:spacing w:after="0"/>
              <w:jc w:val="right"/>
            </w:pPr>
          </w:p>
        </w:tc>
        <w:tc>
          <w:tcPr>
            <w:tcW w:type="dxa" w:w="126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$16,925,192,037</w:t>
            </w:r>
          </w:p>
        </w:tc>
        <w:tc>
          <w:tcPr>
            <w:tcW w:type="dxa" w:w="1129"/>
          </w:tcPr>
          <w:p>
            <w:pPr>
              <w:spacing w:after="0"/>
              <w:jc w:val="right"/>
            </w:pPr>
            <w:r>
              <w:rPr>
                <w:sz w:val="16"/>
              </w:rPr>
              <w:t>n/a</w:t>
            </w:r>
          </w:p>
        </w:tc>
        <w:tc>
          <w:tcPr>
            <w:tcW w:type="dxa" w:w="1039"/>
          </w:tcPr>
          <w:p>
            <w:pPr>
              <w:spacing w:after="0"/>
              <w:jc w:val="right"/>
            </w:pPr>
            <w:r>
              <w:rPr>
                <w:sz w:val="16"/>
              </w:rPr>
              <w:t>60,970</w:t>
            </w:r>
          </w:p>
        </w:tc>
        <w:tc>
          <w:tcPr>
            <w:tcW w:type="dxa" w:w="1037"/>
          </w:tcPr>
          <w:p>
            <w:pPr>
              <w:spacing w:after="0"/>
              <w:jc w:val="right"/>
            </w:pPr>
            <w:r>
              <w:rPr>
                <w:sz w:val="16"/>
              </w:rPr>
              <w:t>$7,185,076</w:t>
            </w:r>
          </w:p>
        </w:tc>
        <w:tc>
          <w:tcPr>
            <w:tcW w:type="dxa" w:w="1126"/>
          </w:tcPr>
          <w:p>
            <w:pPr>
              <w:spacing w:after="0"/>
              <w:jc w:val="right"/>
            </w:pPr>
            <w:r>
              <w:rPr>
                <w:sz w:val="16"/>
              </w:rPr>
              <w:t>n/a</w:t>
            </w:r>
          </w:p>
        </w:tc>
        <w:tc>
          <w:tcPr>
            <w:tcW w:type="dxa" w:w="1071"/>
          </w:tcPr>
          <w:p>
            <w:pPr>
              <w:spacing w:after="0"/>
              <w:jc w:val="right"/>
            </w:pPr>
            <w:r>
              <w:rPr>
                <w:sz w:val="16"/>
              </w:rPr>
              <w:t>$6,194,389</w:t>
            </w:r>
          </w:p>
        </w:tc>
        <w:tc>
          <w:tcPr>
            <w:tcW w:type="dxa" w:w="1305"/>
          </w:tcPr>
          <w:p>
            <w:pPr>
              <w:spacing w:after="0"/>
              <w:jc w:val="right"/>
            </w:pPr>
            <w:r>
              <w:rPr>
                <w:sz w:val="16"/>
              </w:rPr>
              <w:t>0.0425%</w:t>
            </w:r>
          </w:p>
        </w:tc>
        <w:tc>
          <w:tcPr>
            <w:tcW w:type="dxa" w:w="1157"/>
          </w:tcPr>
          <w:p>
            <w:pPr>
              <w:spacing w:after="0"/>
              <w:jc w:val="right"/>
            </w:pPr>
          </w:p>
        </w:tc>
        <w:tc>
          <w:tcPr>
            <w:tcW w:type="dxa" w:w="1057"/>
          </w:tcPr>
          <w:p>
            <w:pPr>
              <w:spacing w:after="0"/>
              <w:jc w:val="right"/>
            </w:pPr>
          </w:p>
        </w:tc>
        <w:tc>
          <w:tcPr>
            <w:tcW w:type="dxa" w:w="1402"/>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$10,040,259,924</w:t>
            </w:r>
          </w:p>
        </w:tc>
        <w:tc>
          <w:tcPr>
            <w:tcW w:type="dxa" w:w="1129"/>
          </w:tcPr>
          <w:p>
            <w:pPr>
              <w:spacing w:after="0"/>
              <w:jc w:val="right"/>
            </w:pPr>
            <w:r>
              <w:rPr>
                <w:sz w:val="16"/>
              </w:rPr>
              <w:t>$99,700,522</w:t>
            </w:r>
          </w:p>
        </w:tc>
        <w:tc>
          <w:tcPr>
            <w:tcW w:type="dxa" w:w="1039"/>
          </w:tcPr>
          <w:p>
            <w:pPr>
              <w:spacing w:after="0"/>
              <w:jc w:val="right"/>
            </w:pPr>
            <w:r>
              <w:rPr>
                <w:sz w:val="16"/>
              </w:rPr>
              <w:t>60,942</w:t>
            </w:r>
          </w:p>
        </w:tc>
        <w:tc>
          <w:tcPr>
            <w:tcW w:type="dxa" w:w="1037"/>
          </w:tcPr>
          <w:p>
            <w:pPr>
              <w:spacing w:after="0"/>
              <w:jc w:val="right"/>
            </w:pPr>
            <w:r>
              <w:rPr>
                <w:sz w:val="16"/>
              </w:rPr>
              <w:t>$5,514</w:t>
            </w:r>
          </w:p>
        </w:tc>
        <w:tc>
          <w:tcPr>
            <w:tcW w:type="dxa" w:w="1126"/>
          </w:tcPr>
          <w:p>
            <w:pPr>
              <w:spacing w:after="0"/>
              <w:jc w:val="right"/>
            </w:pPr>
            <w:r>
              <w:rPr>
                <w:sz w:val="16"/>
              </w:rPr>
              <w:t>$170</w:t>
            </w:r>
          </w:p>
        </w:tc>
        <w:tc>
          <w:tcPr>
            <w:tcW w:type="dxa" w:w="1071"/>
          </w:tcPr>
          <w:p>
            <w:pPr>
              <w:spacing w:after="0"/>
              <w:jc w:val="right"/>
            </w:pPr>
            <w:r>
              <w:rPr>
                <w:sz w:val="16"/>
              </w:rPr>
              <w:t>$105,793</w:t>
            </w:r>
          </w:p>
        </w:tc>
        <w:tc>
          <w:tcPr>
            <w:tcW w:type="dxa" w:w="1305"/>
          </w:tcPr>
          <w:p>
            <w:pPr>
              <w:spacing w:after="0"/>
              <w:jc w:val="right"/>
            </w:pPr>
            <w:r>
              <w:rPr>
                <w:sz w:val="16"/>
              </w:rPr>
              <w:t>under 0.0001%</w:t>
            </w:r>
          </w:p>
        </w:tc>
        <w:tc>
          <w:tcPr>
            <w:tcW w:type="dxa" w:w="1157"/>
          </w:tcPr>
          <w:p>
            <w:pPr>
              <w:spacing w:after="0"/>
              <w:jc w:val="right"/>
            </w:pPr>
            <w:r>
              <w:rPr>
                <w:sz w:val="16"/>
              </w:rPr>
              <w:t>$0</w:t>
            </w:r>
          </w:p>
        </w:tc>
        <w:tc>
          <w:tcPr>
            <w:tcW w:type="dxa" w:w="1057"/>
          </w:tcPr>
          <w:p>
            <w:pPr>
              <w:spacing w:after="0"/>
              <w:jc w:val="right"/>
            </w:pPr>
          </w:p>
        </w:tc>
        <w:tc>
          <w:tcPr>
            <w:tcW w:type="dxa" w:w="1402"/>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$10,040,255,377</w:t>
            </w:r>
          </w:p>
        </w:tc>
        <w:tc>
          <w:tcPr>
            <w:tcW w:type="dxa" w:w="1129"/>
          </w:tcPr>
          <w:p>
            <w:pPr>
              <w:spacing w:after="0"/>
              <w:jc w:val="right"/>
            </w:pPr>
            <w:r>
              <w:rPr>
                <w:sz w:val="16"/>
              </w:rPr>
              <w:t>$99,700,522</w:t>
            </w:r>
          </w:p>
        </w:tc>
        <w:tc>
          <w:tcPr>
            <w:tcW w:type="dxa" w:w="1039"/>
          </w:tcPr>
          <w:p>
            <w:pPr>
              <w:spacing w:after="0"/>
              <w:jc w:val="right"/>
            </w:pPr>
            <w:r>
              <w:rPr>
                <w:sz w:val="16"/>
              </w:rPr>
              <w:t>60,942</w:t>
            </w:r>
          </w:p>
        </w:tc>
        <w:tc>
          <w:tcPr>
            <w:tcW w:type="dxa" w:w="1037"/>
          </w:tcPr>
          <w:p>
            <w:pPr>
              <w:spacing w:after="0"/>
              <w:jc w:val="right"/>
            </w:pPr>
            <w:r>
              <w:rPr>
                <w:sz w:val="16"/>
              </w:rPr>
              <w:t>$105</w:t>
            </w:r>
          </w:p>
        </w:tc>
        <w:tc>
          <w:tcPr>
            <w:tcW w:type="dxa" w:w="1126"/>
          </w:tcPr>
          <w:p>
            <w:pPr>
              <w:spacing w:after="0"/>
              <w:jc w:val="right"/>
            </w:pPr>
            <w:r>
              <w:rPr>
                <w:sz w:val="16"/>
              </w:rPr>
              <w:t>$516</w:t>
            </w:r>
          </w:p>
        </w:tc>
        <w:tc>
          <w:tcPr>
            <w:tcW w:type="dxa" w:w="1071"/>
          </w:tcPr>
          <w:p>
            <w:pPr>
              <w:spacing w:after="0"/>
              <w:jc w:val="right"/>
            </w:pPr>
            <w:r>
              <w:rPr>
                <w:sz w:val="16"/>
              </w:rPr>
              <w:t>$2,422,129</w:t>
            </w:r>
          </w:p>
        </w:tc>
        <w:tc>
          <w:tcPr>
            <w:tcW w:type="dxa" w:w="1305"/>
          </w:tcPr>
          <w:p>
            <w:pPr>
              <w:spacing w:after="0"/>
              <w:jc w:val="right"/>
            </w:pPr>
            <w:r>
              <w:rPr>
                <w:sz w:val="16"/>
              </w:rPr>
              <w:t>under 0.0001%</w:t>
            </w:r>
          </w:p>
        </w:tc>
        <w:tc>
          <w:tcPr>
            <w:tcW w:type="dxa" w:w="1157"/>
          </w:tcPr>
          <w:p>
            <w:pPr>
              <w:spacing w:after="0"/>
              <w:jc w:val="right"/>
            </w:pPr>
          </w:p>
        </w:tc>
        <w:tc>
          <w:tcPr>
            <w:tcW w:type="dxa" w:w="1057"/>
          </w:tcPr>
          <w:p>
            <w:pPr>
              <w:spacing w:after="0"/>
              <w:jc w:val="right"/>
            </w:pPr>
            <w:r>
              <w:rPr>
                <w:sz w:val="16"/>
              </w:rPr>
              <w:t>$0</w:t>
            </w:r>
          </w:p>
        </w:tc>
        <w:tc>
          <w:tcPr>
            <w:tcW w:type="dxa" w:w="1402"/>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$10,017,922,370</w:t>
            </w:r>
          </w:p>
        </w:tc>
        <w:tc>
          <w:tcPr>
            <w:tcW w:type="dxa" w:w="1129"/>
          </w:tcPr>
          <w:p>
            <w:pPr>
              <w:spacing w:after="0"/>
              <w:jc w:val="right"/>
            </w:pPr>
            <w:r>
              <w:rPr>
                <w:sz w:val="16"/>
              </w:rPr>
              <w:t>$97,092,378</w:t>
            </w:r>
          </w:p>
        </w:tc>
        <w:tc>
          <w:tcPr>
            <w:tcW w:type="dxa" w:w="1039"/>
          </w:tcPr>
          <w:p>
            <w:pPr>
              <w:spacing w:after="0"/>
              <w:jc w:val="right"/>
            </w:pPr>
            <w:r>
              <w:rPr>
                <w:sz w:val="16"/>
              </w:rPr>
              <w:t>60,775</w:t>
            </w:r>
          </w:p>
        </w:tc>
        <w:tc>
          <w:tcPr>
            <w:tcW w:type="dxa" w:w="1037"/>
          </w:tcPr>
          <w:p>
            <w:pPr>
              <w:spacing w:after="0"/>
              <w:jc w:val="right"/>
            </w:pPr>
            <w:r>
              <w:rPr>
                <w:sz w:val="16"/>
              </w:rPr>
              <w:t>$17,598</w:t>
            </w:r>
          </w:p>
        </w:tc>
        <w:tc>
          <w:tcPr>
            <w:tcW w:type="dxa" w:w="1126"/>
          </w:tcPr>
          <w:p>
            <w:pPr>
              <w:spacing w:after="0"/>
              <w:jc w:val="right"/>
            </w:pPr>
            <w:r>
              <w:rPr>
                <w:sz w:val="16"/>
              </w:rPr>
              <w:t>$22,094</w:t>
            </w:r>
          </w:p>
        </w:tc>
        <w:tc>
          <w:tcPr>
            <w:tcW w:type="dxa" w:w="1071"/>
          </w:tcPr>
          <w:p>
            <w:pPr>
              <w:spacing w:after="0"/>
              <w:jc w:val="right"/>
            </w:pPr>
            <w:r>
              <w:rPr>
                <w:sz w:val="16"/>
              </w:rPr>
              <w:t>$718</w:t>
            </w:r>
          </w:p>
        </w:tc>
        <w:tc>
          <w:tcPr>
            <w:tcW w:type="dxa" w:w="1305"/>
          </w:tcPr>
          <w:p>
            <w:pPr>
              <w:spacing w:after="0"/>
              <w:jc w:val="right"/>
            </w:pPr>
            <w:r>
              <w:rPr>
                <w:sz w:val="16"/>
              </w:rPr>
              <w:t>0.000176%</w:t>
            </w:r>
          </w:p>
        </w:tc>
        <w:tc>
          <w:tcPr>
            <w:tcW w:type="dxa" w:w="1157"/>
          </w:tcPr>
          <w:p>
            <w:pPr>
              <w:spacing w:after="0"/>
              <w:jc w:val="right"/>
            </w:pPr>
          </w:p>
        </w:tc>
        <w:tc>
          <w:tcPr>
            <w:tcW w:type="dxa" w:w="1057"/>
          </w:tcPr>
          <w:p>
            <w:pPr>
              <w:spacing w:after="0"/>
              <w:jc w:val="right"/>
            </w:pPr>
          </w:p>
        </w:tc>
        <w:tc>
          <w:tcPr>
            <w:tcW w:type="dxa" w:w="1402"/>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$10,040,255,377</w:t>
            </w:r>
          </w:p>
        </w:tc>
        <w:tc>
          <w:tcPr>
            <w:tcW w:type="dxa" w:w="1129"/>
          </w:tcPr>
          <w:p>
            <w:pPr>
              <w:spacing w:after="0"/>
              <w:jc w:val="right"/>
            </w:pPr>
            <w:r>
              <w:rPr>
                <w:sz w:val="16"/>
              </w:rPr>
              <w:t>n/a</w:t>
            </w:r>
          </w:p>
        </w:tc>
        <w:tc>
          <w:tcPr>
            <w:tcW w:type="dxa" w:w="1039"/>
          </w:tcPr>
          <w:p>
            <w:pPr>
              <w:spacing w:after="0"/>
              <w:jc w:val="right"/>
            </w:pPr>
            <w:r>
              <w:rPr>
                <w:sz w:val="16"/>
              </w:rPr>
              <w:t>60,942</w:t>
            </w:r>
          </w:p>
        </w:tc>
        <w:tc>
          <w:tcPr>
            <w:tcW w:type="dxa" w:w="1037"/>
          </w:tcPr>
          <w:p>
            <w:pPr>
              <w:spacing w:after="0"/>
              <w:jc w:val="right"/>
            </w:pPr>
            <w:r>
              <w:rPr>
                <w:sz w:val="16"/>
              </w:rPr>
              <w:t>$301,610</w:t>
            </w:r>
          </w:p>
        </w:tc>
        <w:tc>
          <w:tcPr>
            <w:tcW w:type="dxa" w:w="1126"/>
          </w:tcPr>
          <w:p>
            <w:pPr>
              <w:spacing w:after="0"/>
              <w:jc w:val="right"/>
            </w:pPr>
            <w:r>
              <w:rPr>
                <w:sz w:val="16"/>
              </w:rPr>
              <w:t>n/a</w:t>
            </w:r>
          </w:p>
        </w:tc>
        <w:tc>
          <w:tcPr>
            <w:tcW w:type="dxa" w:w="1071"/>
          </w:tcPr>
          <w:p>
            <w:pPr>
              <w:spacing w:after="0"/>
              <w:jc w:val="right"/>
            </w:pPr>
            <w:r>
              <w:rPr>
                <w:sz w:val="16"/>
              </w:rPr>
              <w:t>$489,278</w:t>
            </w:r>
          </w:p>
        </w:tc>
        <w:tc>
          <w:tcPr>
            <w:tcW w:type="dxa" w:w="1305"/>
          </w:tcPr>
          <w:p>
            <w:pPr>
              <w:spacing w:after="0"/>
              <w:jc w:val="right"/>
            </w:pPr>
            <w:r>
              <w:rPr>
                <w:sz w:val="16"/>
              </w:rPr>
              <w:t>0.003%</w:t>
            </w:r>
          </w:p>
        </w:tc>
        <w:tc>
          <w:tcPr>
            <w:tcW w:type="dxa" w:w="1157"/>
          </w:tcPr>
          <w:p>
            <w:pPr>
              <w:spacing w:after="0"/>
              <w:jc w:val="right"/>
            </w:pPr>
          </w:p>
        </w:tc>
        <w:tc>
          <w:tcPr>
            <w:tcW w:type="dxa" w:w="1057"/>
          </w:tcPr>
          <w:p>
            <w:pPr>
              <w:spacing w:after="0"/>
              <w:jc w:val="right"/>
            </w:pPr>
            <w:r>
              <w:rPr>
                <w:sz w:val="16"/>
              </w:rPr>
              <w:t>$0</w:t>
            </w:r>
          </w:p>
        </w:tc>
        <w:tc>
          <w:tcPr>
            <w:tcW w:type="dxa" w:w="1402"/>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$10,038,361,628</w:t>
            </w:r>
          </w:p>
        </w:tc>
        <w:tc>
          <w:tcPr>
            <w:tcW w:type="dxa" w:w="1129"/>
          </w:tcPr>
          <w:p>
            <w:pPr>
              <w:spacing w:after="0"/>
              <w:jc w:val="right"/>
            </w:pPr>
            <w:r>
              <w:rPr>
                <w:sz w:val="16"/>
              </w:rPr>
              <w:t>$31,346,653</w:t>
            </w:r>
          </w:p>
        </w:tc>
        <w:tc>
          <w:tcPr>
            <w:tcW w:type="dxa" w:w="1039"/>
          </w:tcPr>
          <w:p>
            <w:pPr>
              <w:spacing w:after="0"/>
              <w:jc w:val="right"/>
            </w:pPr>
            <w:r>
              <w:rPr>
                <w:sz w:val="16"/>
              </w:rPr>
              <w:t>1,005</w:t>
            </w:r>
          </w:p>
        </w:tc>
        <w:tc>
          <w:tcPr>
            <w:tcW w:type="dxa" w:w="1037"/>
          </w:tcPr>
          <w:p>
            <w:pPr>
              <w:spacing w:after="0"/>
              <w:jc w:val="right"/>
            </w:pPr>
            <w:r>
              <w:rPr>
                <w:sz w:val="16"/>
              </w:rPr>
              <w:t>$5,450,104</w:t>
            </w:r>
          </w:p>
        </w:tc>
        <w:tc>
          <w:tcPr>
            <w:tcW w:type="dxa" w:w="1126"/>
          </w:tcPr>
          <w:p>
            <w:pPr>
              <w:spacing w:after="0"/>
              <w:jc w:val="right"/>
            </w:pPr>
            <w:r>
              <w:rPr>
                <w:sz w:val="16"/>
              </w:rPr>
              <w:t>$2,278</w:t>
            </w:r>
          </w:p>
        </w:tc>
        <w:tc>
          <w:tcPr>
            <w:tcW w:type="dxa" w:w="1071"/>
          </w:tcPr>
          <w:p>
            <w:pPr>
              <w:spacing w:after="0"/>
              <w:jc w:val="right"/>
            </w:pPr>
            <w:r>
              <w:rPr>
                <w:sz w:val="16"/>
              </w:rPr>
              <w:t>$280,452</w:t>
            </w:r>
          </w:p>
        </w:tc>
        <w:tc>
          <w:tcPr>
            <w:tcW w:type="dxa" w:w="1305"/>
          </w:tcPr>
          <w:p>
            <w:pPr>
              <w:spacing w:after="0"/>
              <w:jc w:val="right"/>
            </w:pPr>
            <w:r>
              <w:rPr>
                <w:sz w:val="16"/>
              </w:rPr>
              <w:t>n/a (see note)</w:t>
            </w:r>
          </w:p>
        </w:tc>
        <w:tc>
          <w:tcPr>
            <w:tcW w:type="dxa" w:w="1157"/>
          </w:tcPr>
          <w:p>
            <w:pPr>
              <w:spacing w:after="0"/>
              <w:jc w:val="right"/>
            </w:pPr>
            <w:r>
              <w:rPr>
                <w:sz w:val="16"/>
              </w:rPr>
              <w:t>$5,105,000</w:t>
            </w:r>
          </w:p>
        </w:tc>
        <w:tc>
          <w:tcPr>
            <w:tcW w:type="dxa" w:w="1057"/>
          </w:tcPr>
          <w:p>
            <w:pPr>
              <w:spacing w:after="0"/>
              <w:jc w:val="right"/>
            </w:pPr>
          </w:p>
        </w:tc>
        <w:tc>
          <w:tcPr>
            <w:tcW w:type="dxa" w:w="1402"/>
          </w:tcPr>
          <w:p>
            <w:pPr>
              <w:spacing w:after="0"/>
              <w:jc w:val="right"/>
            </w:pPr>
            <w:r>
              <w:rPr>
                <w:sz w:val="16"/>
              </w:rPr>
              <w:t>$1,951,485.34</w:t>
            </w:r>
          </w:p>
        </w:tc>
        <w:tc>
          <w:tcPr>
            <w:tcW w:type="dxa" w:w="126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$150,541,176</w:t>
            </w:r>
          </w:p>
        </w:tc>
        <w:tc>
          <w:tcPr>
            <w:tcW w:type="dxa" w:w="1129"/>
          </w:tcPr>
          <w:p>
            <w:pPr>
              <w:spacing w:after="0"/>
              <w:jc w:val="right"/>
            </w:pPr>
            <w:r>
              <w:rPr>
                <w:sz w:val="16"/>
              </w:rPr>
              <w:t>n/a</w:t>
            </w:r>
          </w:p>
        </w:tc>
        <w:tc>
          <w:tcPr>
            <w:tcW w:type="dxa" w:w="1039"/>
          </w:tcPr>
          <w:p>
            <w:pPr>
              <w:spacing w:after="0"/>
              <w:jc w:val="right"/>
            </w:pPr>
            <w:r>
              <w:rPr>
                <w:sz w:val="16"/>
              </w:rPr>
              <w:t>1,077</w:t>
            </w:r>
          </w:p>
        </w:tc>
        <w:tc>
          <w:tcPr>
            <w:tcW w:type="dxa" w:w="1037"/>
          </w:tcPr>
          <w:p>
            <w:pPr>
              <w:spacing w:after="0"/>
              <w:jc w:val="right"/>
            </w:pPr>
            <w:r>
              <w:rPr>
                <w:sz w:val="16"/>
              </w:rPr>
              <w:t>$4,709</w:t>
            </w:r>
          </w:p>
        </w:tc>
        <w:tc>
          <w:tcPr>
            <w:tcW w:type="dxa" w:w="1126"/>
          </w:tcPr>
          <w:p>
            <w:pPr>
              <w:spacing w:after="0"/>
              <w:jc w:val="right"/>
            </w:pPr>
            <w:r>
              <w:rPr>
                <w:sz w:val="16"/>
              </w:rPr>
              <w:t>n/a</w:t>
            </w:r>
          </w:p>
        </w:tc>
        <w:tc>
          <w:tcPr>
            <w:tcW w:type="dxa" w:w="1071"/>
          </w:tcPr>
          <w:p>
            <w:pPr>
              <w:spacing w:after="0"/>
              <w:jc w:val="right"/>
            </w:pPr>
            <w:r>
              <w:rPr>
                <w:sz w:val="16"/>
              </w:rPr>
              <w:t>$341</w:t>
            </w:r>
          </w:p>
        </w:tc>
        <w:tc>
          <w:tcPr>
            <w:tcW w:type="dxa" w:w="1305"/>
          </w:tcPr>
          <w:p>
            <w:pPr>
              <w:spacing w:after="0"/>
              <w:jc w:val="right"/>
            </w:pPr>
            <w:r>
              <w:rPr>
                <w:sz w:val="16"/>
              </w:rPr>
              <w:t>0.00313%</w:t>
            </w:r>
          </w:p>
        </w:tc>
        <w:tc>
          <w:tcPr>
            <w:tcW w:type="dxa" w:w="1157"/>
          </w:tcPr>
          <w:p>
            <w:pPr>
              <w:spacing w:after="0"/>
              <w:jc w:val="right"/>
            </w:pPr>
          </w:p>
        </w:tc>
        <w:tc>
          <w:tcPr>
            <w:tcW w:type="dxa" w:w="1057"/>
          </w:tcPr>
          <w:p>
            <w:pPr>
              <w:spacing w:after="0"/>
              <w:jc w:val="right"/>
            </w:pPr>
          </w:p>
        </w:tc>
        <w:tc>
          <w:tcPr>
            <w:tcW w:type="dxa" w:w="1402"/>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$10,040,259,924</w:t>
            </w:r>
          </w:p>
        </w:tc>
        <w:tc>
          <w:tcPr>
            <w:tcW w:type="dxa" w:w="1129"/>
          </w:tcPr>
          <w:p>
            <w:pPr>
              <w:spacing w:after="0"/>
              <w:jc w:val="right"/>
            </w:pPr>
            <w:r>
              <w:rPr>
                <w:sz w:val="16"/>
              </w:rPr>
              <w:t>n/a</w:t>
            </w:r>
          </w:p>
        </w:tc>
        <w:tc>
          <w:tcPr>
            <w:tcW w:type="dxa" w:w="1039"/>
          </w:tcPr>
          <w:p>
            <w:pPr>
              <w:spacing w:after="0"/>
              <w:jc w:val="right"/>
            </w:pPr>
            <w:r>
              <w:rPr>
                <w:sz w:val="16"/>
              </w:rPr>
              <w:t>60,942</w:t>
            </w:r>
          </w:p>
        </w:tc>
        <w:tc>
          <w:tcPr>
            <w:tcW w:type="dxa" w:w="1037"/>
          </w:tcPr>
          <w:p>
            <w:pPr>
              <w:spacing w:after="0"/>
              <w:jc w:val="right"/>
            </w:pPr>
            <w:r>
              <w:rPr>
                <w:sz w:val="16"/>
              </w:rPr>
              <w:t>$15,522</w:t>
            </w:r>
          </w:p>
        </w:tc>
        <w:tc>
          <w:tcPr>
            <w:tcW w:type="dxa" w:w="1126"/>
          </w:tcPr>
          <w:p>
            <w:pPr>
              <w:spacing w:after="0"/>
              <w:jc w:val="right"/>
            </w:pPr>
            <w:r>
              <w:rPr>
                <w:sz w:val="16"/>
              </w:rPr>
              <w:t>n/a</w:t>
            </w:r>
          </w:p>
        </w:tc>
        <w:tc>
          <w:tcPr>
            <w:tcW w:type="dxa" w:w="1071"/>
          </w:tcPr>
          <w:p>
            <w:pPr>
              <w:spacing w:after="0"/>
              <w:jc w:val="right"/>
            </w:pPr>
            <w:r>
              <w:rPr>
                <w:sz w:val="16"/>
              </w:rPr>
              <w:t>$501,711</w:t>
            </w:r>
          </w:p>
        </w:tc>
        <w:tc>
          <w:tcPr>
            <w:tcW w:type="dxa" w:w="1305"/>
          </w:tcPr>
          <w:p>
            <w:pPr>
              <w:spacing w:after="0"/>
              <w:jc w:val="right"/>
            </w:pPr>
            <w:r>
              <w:rPr>
                <w:sz w:val="16"/>
              </w:rPr>
              <w:t>0.000155%</w:t>
            </w:r>
          </w:p>
        </w:tc>
        <w:tc>
          <w:tcPr>
            <w:tcW w:type="dxa" w:w="1157"/>
          </w:tcPr>
          <w:p>
            <w:pPr>
              <w:spacing w:after="0"/>
              <w:jc w:val="right"/>
            </w:pPr>
          </w:p>
        </w:tc>
        <w:tc>
          <w:tcPr>
            <w:tcW w:type="dxa" w:w="1057"/>
          </w:tcPr>
          <w:p>
            <w:pPr>
              <w:spacing w:after="0"/>
              <w:jc w:val="right"/>
            </w:pPr>
          </w:p>
        </w:tc>
        <w:tc>
          <w:tcPr>
            <w:tcW w:type="dxa" w:w="1402"/>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$10,040,259,924</w:t>
            </w:r>
          </w:p>
        </w:tc>
        <w:tc>
          <w:tcPr>
            <w:tcW w:type="dxa" w:w="1129"/>
          </w:tcPr>
          <w:p>
            <w:pPr>
              <w:spacing w:after="0"/>
              <w:jc w:val="right"/>
            </w:pPr>
            <w:r>
              <w:rPr>
                <w:sz w:val="16"/>
              </w:rPr>
              <w:t>$99,700,522</w:t>
            </w:r>
          </w:p>
        </w:tc>
        <w:tc>
          <w:tcPr>
            <w:tcW w:type="dxa" w:w="1039"/>
          </w:tcPr>
          <w:p>
            <w:pPr>
              <w:spacing w:after="0"/>
              <w:jc w:val="right"/>
            </w:pPr>
            <w:r>
              <w:rPr>
                <w:sz w:val="16"/>
              </w:rPr>
              <w:t>60,942</w:t>
            </w:r>
          </w:p>
        </w:tc>
        <w:tc>
          <w:tcPr>
            <w:tcW w:type="dxa" w:w="1037"/>
          </w:tcPr>
          <w:p>
            <w:pPr>
              <w:spacing w:after="0"/>
              <w:jc w:val="right"/>
            </w:pPr>
            <w:r>
              <w:rPr>
                <w:sz w:val="16"/>
              </w:rPr>
              <w:t>$115,210</w:t>
            </w:r>
          </w:p>
        </w:tc>
        <w:tc>
          <w:tcPr>
            <w:tcW w:type="dxa" w:w="1126"/>
          </w:tcPr>
          <w:p>
            <w:pPr>
              <w:spacing w:after="0"/>
              <w:jc w:val="right"/>
            </w:pPr>
            <w:r>
              <w:rPr>
                <w:sz w:val="16"/>
              </w:rPr>
              <w:t>$1,002</w:t>
            </w:r>
          </w:p>
        </w:tc>
        <w:tc>
          <w:tcPr>
            <w:tcW w:type="dxa" w:w="1071"/>
          </w:tcPr>
          <w:p>
            <w:pPr>
              <w:spacing w:after="0"/>
              <w:jc w:val="right"/>
            </w:pPr>
            <w:r>
              <w:rPr>
                <w:sz w:val="16"/>
              </w:rPr>
              <w:t>$216,856</w:t>
            </w:r>
          </w:p>
        </w:tc>
        <w:tc>
          <w:tcPr>
            <w:tcW w:type="dxa" w:w="1305"/>
          </w:tcPr>
          <w:p>
            <w:pPr>
              <w:spacing w:after="0"/>
              <w:jc w:val="right"/>
            </w:pPr>
            <w:r>
              <w:rPr>
                <w:sz w:val="16"/>
              </w:rPr>
              <w:t>0.00115%</w:t>
            </w:r>
          </w:p>
        </w:tc>
        <w:tc>
          <w:tcPr>
            <w:tcW w:type="dxa" w:w="1157"/>
          </w:tcPr>
          <w:p>
            <w:pPr>
              <w:spacing w:after="0"/>
              <w:jc w:val="right"/>
            </w:pPr>
            <w:r>
              <w:rPr>
                <w:sz w:val="16"/>
              </w:rPr>
              <w:t>$263,250</w:t>
            </w:r>
          </w:p>
        </w:tc>
        <w:tc>
          <w:tcPr>
            <w:tcW w:type="dxa" w:w="1057"/>
          </w:tcPr>
          <w:p>
            <w:pPr>
              <w:spacing w:after="0"/>
              <w:jc w:val="right"/>
            </w:pPr>
            <w:r>
              <w:rPr>
                <w:sz w:val="16"/>
              </w:rPr>
              <w:t>$0</w:t>
            </w:r>
          </w:p>
        </w:tc>
        <w:tc>
          <w:tcPr>
            <w:tcW w:type="dxa" w:w="1402"/>
          </w:tcPr>
          <w:p>
            <w:pPr>
              <w:spacing w:after="0"/>
              <w:jc w:val="right"/>
            </w:pPr>
            <w:r>
              <w:rPr>
                <w:sz w:val="16"/>
              </w:rPr>
              <w:t>$41,073,774.85</w:t>
            </w:r>
          </w:p>
        </w:tc>
        <w:tc>
          <w:tcPr>
            <w:tcW w:type="dxa" w:w="126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$10,040,259,924</w:t>
            </w:r>
          </w:p>
        </w:tc>
        <w:tc>
          <w:tcPr>
            <w:tcW w:type="dxa" w:w="1129"/>
          </w:tcPr>
          <w:p>
            <w:pPr>
              <w:spacing w:after="0"/>
              <w:jc w:val="right"/>
            </w:pPr>
            <w:r>
              <w:rPr>
                <w:sz w:val="16"/>
              </w:rPr>
              <w:t>$99,700,522</w:t>
            </w:r>
          </w:p>
        </w:tc>
        <w:tc>
          <w:tcPr>
            <w:tcW w:type="dxa" w:w="1039"/>
          </w:tcPr>
          <w:p>
            <w:pPr>
              <w:spacing w:after="0"/>
              <w:jc w:val="right"/>
            </w:pPr>
            <w:r>
              <w:rPr>
                <w:sz w:val="16"/>
              </w:rPr>
              <w:t>60,942</w:t>
            </w:r>
          </w:p>
        </w:tc>
        <w:tc>
          <w:tcPr>
            <w:tcW w:type="dxa" w:w="1037"/>
          </w:tcPr>
          <w:p>
            <w:pPr>
              <w:spacing w:after="0"/>
              <w:jc w:val="right"/>
            </w:pPr>
            <w:r>
              <w:rPr>
                <w:sz w:val="16"/>
              </w:rPr>
              <w:t>$1,255,109</w:t>
            </w:r>
          </w:p>
        </w:tc>
        <w:tc>
          <w:tcPr>
            <w:tcW w:type="dxa" w:w="1126"/>
          </w:tcPr>
          <w:p>
            <w:pPr>
              <w:spacing w:after="0"/>
              <w:jc w:val="right"/>
            </w:pPr>
            <w:r>
              <w:rPr>
                <w:sz w:val="16"/>
              </w:rPr>
              <w:t>$4,884</w:t>
            </w:r>
          </w:p>
        </w:tc>
        <w:tc>
          <w:tcPr>
            <w:tcW w:type="dxa" w:w="1071"/>
          </w:tcPr>
          <w:p>
            <w:pPr>
              <w:spacing w:after="0"/>
              <w:jc w:val="right"/>
            </w:pPr>
            <w:r>
              <w:rPr>
                <w:sz w:val="16"/>
              </w:rPr>
              <w:t>$5,833,794</w:t>
            </w:r>
          </w:p>
        </w:tc>
        <w:tc>
          <w:tcPr>
            <w:tcW w:type="dxa" w:w="1305"/>
          </w:tcPr>
          <w:p>
            <w:pPr>
              <w:spacing w:after="0"/>
              <w:jc w:val="right"/>
            </w:pPr>
            <w:r>
              <w:rPr>
                <w:sz w:val="16"/>
              </w:rPr>
              <w:t>0.0125%</w:t>
            </w:r>
          </w:p>
        </w:tc>
        <w:tc>
          <w:tcPr>
            <w:tcW w:type="dxa" w:w="1157"/>
          </w:tcPr>
          <w:p>
            <w:pPr>
              <w:spacing w:after="0"/>
              <w:jc w:val="right"/>
            </w:pPr>
            <w:r>
              <w:rPr>
                <w:sz w:val="16"/>
              </w:rPr>
              <w:t>$80,280,000</w:t>
            </w:r>
          </w:p>
        </w:tc>
        <w:tc>
          <w:tcPr>
            <w:tcW w:type="dxa" w:w="1057"/>
          </w:tcPr>
          <w:p>
            <w:pPr>
              <w:spacing w:after="0"/>
              <w:jc w:val="right"/>
            </w:pPr>
          </w:p>
        </w:tc>
        <w:tc>
          <w:tcPr>
            <w:tcW w:type="dxa" w:w="1402"/>
          </w:tcPr>
          <w:p>
            <w:pPr>
              <w:spacing w:after="0"/>
              <w:jc w:val="right"/>
            </w:pPr>
            <w:r>
              <w:rPr>
                <w:sz w:val="16"/>
              </w:rPr>
              <w:t>$40,975,601.31</w:t>
            </w:r>
          </w:p>
        </w:tc>
        <w:tc>
          <w:tcPr>
            <w:tcW w:type="dxa" w:w="126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$1,333,538,640</w:t>
            </w:r>
          </w:p>
        </w:tc>
        <w:tc>
          <w:tcPr>
            <w:tcW w:type="dxa" w:w="1129"/>
          </w:tcPr>
          <w:p>
            <w:pPr>
              <w:spacing w:after="0"/>
              <w:jc w:val="right"/>
            </w:pPr>
            <w:r>
              <w:rPr>
                <w:sz w:val="16"/>
              </w:rPr>
              <w:t>$9,253,057</w:t>
            </w:r>
          </w:p>
        </w:tc>
        <w:tc>
          <w:tcPr>
            <w:tcW w:type="dxa" w:w="1039"/>
          </w:tcPr>
          <w:p>
            <w:pPr>
              <w:spacing w:after="0"/>
              <w:jc w:val="right"/>
            </w:pPr>
            <w:r>
              <w:rPr>
                <w:sz w:val="16"/>
              </w:rPr>
              <w:t>10,746</w:t>
            </w:r>
          </w:p>
        </w:tc>
        <w:tc>
          <w:tcPr>
            <w:tcW w:type="dxa" w:w="1037"/>
          </w:tcPr>
          <w:p>
            <w:pPr>
              <w:spacing w:after="0"/>
              <w:jc w:val="right"/>
            </w:pPr>
            <w:r>
              <w:rPr>
                <w:sz w:val="16"/>
              </w:rPr>
              <w:t>$10,115</w:t>
            </w:r>
          </w:p>
        </w:tc>
        <w:tc>
          <w:tcPr>
            <w:tcW w:type="dxa" w:w="1126"/>
          </w:tcPr>
          <w:p>
            <w:pPr>
              <w:spacing w:after="0"/>
              <w:jc w:val="right"/>
            </w:pPr>
            <w:r>
              <w:rPr>
                <w:sz w:val="16"/>
              </w:rPr>
              <w:t>$10</w:t>
            </w:r>
          </w:p>
        </w:tc>
        <w:tc>
          <w:tcPr>
            <w:tcW w:type="dxa" w:w="1071"/>
          </w:tcPr>
          <w:p>
            <w:pPr>
              <w:spacing w:after="0"/>
              <w:jc w:val="right"/>
            </w:pPr>
            <w:r>
              <w:rPr>
                <w:sz w:val="16"/>
              </w:rPr>
              <w:t>$2,321</w:t>
            </w:r>
          </w:p>
        </w:tc>
        <w:tc>
          <w:tcPr>
            <w:tcW w:type="dxa" w:w="1305"/>
          </w:tcPr>
          <w:p>
            <w:pPr>
              <w:spacing w:after="0"/>
              <w:jc w:val="right"/>
            </w:pPr>
            <w:r>
              <w:rPr>
                <w:sz w:val="16"/>
              </w:rPr>
              <w:t>0.000759%</w:t>
            </w:r>
          </w:p>
        </w:tc>
        <w:tc>
          <w:tcPr>
            <w:tcW w:type="dxa" w:w="1157"/>
          </w:tcPr>
          <w:p>
            <w:pPr>
              <w:spacing w:after="0"/>
              <w:jc w:val="right"/>
            </w:pPr>
          </w:p>
        </w:tc>
        <w:tc>
          <w:tcPr>
            <w:tcW w:type="dxa" w:w="1057"/>
          </w:tcPr>
          <w:p>
            <w:pPr>
              <w:spacing w:after="0"/>
              <w:jc w:val="right"/>
            </w:pPr>
          </w:p>
        </w:tc>
        <w:tc>
          <w:tcPr>
            <w:tcW w:type="dxa" w:w="1402"/>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$10,040,255,377</w:t>
            </w:r>
          </w:p>
        </w:tc>
        <w:tc>
          <w:tcPr>
            <w:tcW w:type="dxa" w:w="1129"/>
          </w:tcPr>
          <w:p>
            <w:pPr>
              <w:spacing w:after="0"/>
              <w:jc w:val="right"/>
            </w:pPr>
            <w:r>
              <w:rPr>
                <w:sz w:val="16"/>
              </w:rPr>
              <w:t>$99,700,522</w:t>
            </w:r>
          </w:p>
        </w:tc>
        <w:tc>
          <w:tcPr>
            <w:tcW w:type="dxa" w:w="1039"/>
          </w:tcPr>
          <w:p>
            <w:pPr>
              <w:spacing w:after="0"/>
              <w:jc w:val="right"/>
            </w:pPr>
            <w:r>
              <w:rPr>
                <w:sz w:val="16"/>
              </w:rPr>
              <w:t>60,942</w:t>
            </w:r>
          </w:p>
        </w:tc>
        <w:tc>
          <w:tcPr>
            <w:tcW w:type="dxa" w:w="1037"/>
          </w:tcPr>
          <w:p>
            <w:pPr>
              <w:spacing w:after="0"/>
              <w:jc w:val="right"/>
            </w:pPr>
            <w:r>
              <w:rPr>
                <w:sz w:val="16"/>
              </w:rPr>
              <w:t>$13,113</w:t>
            </w:r>
          </w:p>
        </w:tc>
        <w:tc>
          <w:tcPr>
            <w:tcW w:type="dxa" w:w="1126"/>
          </w:tcPr>
          <w:p>
            <w:pPr>
              <w:spacing w:after="0"/>
              <w:jc w:val="right"/>
            </w:pPr>
            <w:r>
              <w:rPr>
                <w:sz w:val="16"/>
              </w:rPr>
              <w:t>$2</w:t>
            </w:r>
          </w:p>
        </w:tc>
        <w:tc>
          <w:tcPr>
            <w:tcW w:type="dxa" w:w="1071"/>
          </w:tcPr>
          <w:p>
            <w:pPr>
              <w:spacing w:after="0"/>
              <w:jc w:val="right"/>
            </w:pPr>
            <w:r>
              <w:rPr>
                <w:sz w:val="16"/>
              </w:rPr>
              <w:t>$4,815</w:t>
            </w:r>
          </w:p>
        </w:tc>
        <w:tc>
          <w:tcPr>
            <w:tcW w:type="dxa" w:w="1305"/>
          </w:tcPr>
          <w:p>
            <w:pPr>
              <w:spacing w:after="0"/>
              <w:jc w:val="right"/>
            </w:pPr>
            <w:r>
              <w:rPr>
                <w:sz w:val="16"/>
              </w:rPr>
              <w:t>0.000131%</w:t>
            </w:r>
          </w:p>
        </w:tc>
        <w:tc>
          <w:tcPr>
            <w:tcW w:type="dxa" w:w="1157"/>
          </w:tcPr>
          <w:p>
            <w:pPr>
              <w:spacing w:after="0"/>
              <w:jc w:val="right"/>
            </w:pPr>
          </w:p>
        </w:tc>
        <w:tc>
          <w:tcPr>
            <w:tcW w:type="dxa" w:w="1057"/>
          </w:tcPr>
          <w:p>
            <w:pPr>
              <w:spacing w:after="0"/>
              <w:jc w:val="right"/>
            </w:pPr>
            <w:r>
              <w:rPr>
                <w:sz w:val="16"/>
              </w:rPr>
              <w:t>$0</w:t>
            </w:r>
          </w:p>
        </w:tc>
        <w:tc>
          <w:tcPr>
            <w:tcW w:type="dxa" w:w="1402"/>
          </w:tcPr>
          <w:p>
            <w:pPr>
              <w:spacing w:after="0"/>
              <w:jc w:val="right"/>
            </w:pPr>
            <w:r>
              <w:rPr>
                <w:sz w:val="16"/>
              </w:rPr>
              <w:t>$591,310.57</w:t>
            </w:r>
          </w:p>
        </w:tc>
        <w:tc>
          <w:tcPr>
            <w:tcW w:type="dxa" w:w="126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2022-01-06 (Storm Events through 2026-06-30): 60 county-coded records, 60 with a damage value recorded (including $0), $85,648,250; 97 zone-level records, 97 with a damage value recorded (including $0), $0 reported for the zone; Public Assistance: $41,665,085.42 on 9 counted declarations, 7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60,942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$10,040,259,924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$99,700,522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$14,606,690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$19,671,273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w:t>
            </w:r>
          </w:p>
        </w:tc>
        <w:tc>
          <w:tcPr>
            <w:tcW w:type="dxa" w:w="1481"/>
          </w:tcPr>
          <w:p>
            <w:pPr>
              <w:spacing w:after="0"/>
              <w:jc w:val="right"/>
            </w:pPr>
            <w:r>
              <w:rPr>
                <w:sz w:val="16"/>
              </w:rPr>
              <w:t>6</w:t>
            </w:r>
          </w:p>
        </w:tc>
        <w:tc>
          <w:tcPr>
            <w:tcW w:type="dxa" w:w="1481"/>
          </w:tcPr>
          <w:p>
            <w:pPr>
              <w:spacing w:after="0"/>
              <w:jc w:val="right"/>
            </w:pPr>
            <w:r>
              <w:rPr>
                <w:sz w:val="16"/>
              </w:rPr>
              <w:t>14</w:t>
            </w:r>
          </w:p>
        </w:tc>
        <w:tc>
          <w:tcPr>
            <w:tcW w:type="dxa" w:w="1481"/>
          </w:tcPr>
          <w:p>
            <w:pPr>
              <w:spacing w:after="0"/>
              <w:jc w:val="right"/>
            </w:pPr>
            <w:r>
              <w:rPr>
                <w:sz w:val="16"/>
              </w:rPr>
              <w:t>6</w:t>
            </w:r>
          </w:p>
        </w:tc>
        <w:tc>
          <w:tcPr>
            <w:tcW w:type="dxa" w:w="1481"/>
          </w:tcPr>
          <w:p>
            <w:pPr>
              <w:spacing w:after="0"/>
              <w:jc w:val="right"/>
            </w:pPr>
            <w:r>
              <w:rPr>
                <w:sz w:val="16"/>
              </w:rPr>
              <w:t>14</w:t>
            </w:r>
          </w:p>
        </w:tc>
        <w:tc>
          <w:tcPr>
            <w:tcW w:type="dxa" w:w="1481"/>
          </w:tcPr>
          <w:p>
            <w:pPr>
              <w:spacing w:after="0"/>
              <w:jc w:val="right"/>
            </w:pPr>
            <w:r>
              <w:rPr>
                <w:sz w:val="16"/>
              </w:rPr>
              <w:t>0</w:t>
            </w:r>
          </w:p>
        </w:tc>
        <w:tc>
          <w:tcPr>
            <w:tcW w:type="dxa" w:w="1649"/>
          </w:tcPr>
          <w:p>
            <w:pPr>
              <w:spacing w:after="0"/>
              <w:jc w:val="right"/>
            </w:pPr>
            <w:r>
              <w:rPr>
                <w:sz w:val="16"/>
              </w:rPr>
              <w:t>6</w:t>
            </w:r>
          </w:p>
        </w:tc>
      </w:tr>
      <w:tr>
        <w:trPr>
          <w:cantSplit/>
        </w:trPr>
        <w:tc>
          <w:tcPr>
            <w:tcW w:type="dxa" w:w="3575"/>
          </w:tcPr>
          <w:p>
            <w:pPr>
              <w:spacing w:after="0"/>
              <w:jc w:val="left"/>
            </w:pPr>
            <w:r>
              <w:rPr>
                <w:sz w:val="16"/>
              </w:rPr>
              <w:t>of which: Covington city</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Tipton County (unincorporated area)</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Atoka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Munford city</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6</w:t>
            </w:r>
          </w:p>
        </w:tc>
        <w:tc>
          <w:tcPr>
            <w:tcW w:type="dxa" w:w="1481"/>
          </w:tcPr>
          <w:p>
            <w:pPr>
              <w:spacing w:after="0"/>
              <w:jc w:val="right"/>
            </w:pPr>
            <w:r>
              <w:rPr>
                <w:sz w:val="16"/>
              </w:rPr>
              <w:t>5</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649"/>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Tipton County (unincorporated area)</w:t>
            </w:r>
          </w:p>
        </w:tc>
        <w:tc>
          <w:tcPr>
            <w:tcW w:type="dxa" w:w="1604"/>
          </w:tcPr>
          <w:p>
            <w:pPr>
              <w:spacing w:after="0"/>
              <w:jc w:val="left"/>
            </w:pPr>
            <w:r>
              <w:rPr>
                <w:sz w:val="16"/>
              </w:rPr>
              <w:t>470340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Atoka town</w:t>
            </w:r>
          </w:p>
        </w:tc>
        <w:tc>
          <w:tcPr>
            <w:tcW w:type="dxa" w:w="1604"/>
          </w:tcPr>
          <w:p>
            <w:pPr>
              <w:spacing w:after="0"/>
              <w:jc w:val="left"/>
            </w:pPr>
            <w:r>
              <w:rPr>
                <w:sz w:val="16"/>
              </w:rPr>
              <w:t>470419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Brighton town</w:t>
            </w:r>
          </w:p>
        </w:tc>
        <w:tc>
          <w:tcPr>
            <w:tcW w:type="dxa" w:w="1604"/>
          </w:tcPr>
          <w:p>
            <w:pPr>
              <w:spacing w:after="0"/>
              <w:jc w:val="left"/>
            </w:pPr>
            <w:r>
              <w:rPr>
                <w:sz w:val="16"/>
              </w:rPr>
              <w:t>470188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Burlison town</w:t>
            </w:r>
          </w:p>
        </w:tc>
        <w:tc>
          <w:tcPr>
            <w:tcW w:type="dxa" w:w="1604"/>
          </w:tcPr>
          <w:p>
            <w:pPr>
              <w:spacing w:after="0"/>
              <w:jc w:val="left"/>
            </w:pPr>
            <w:r>
              <w:rPr>
                <w:sz w:val="16"/>
              </w:rPr>
              <w:t>470373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Covington city</w:t>
            </w:r>
          </w:p>
        </w:tc>
        <w:tc>
          <w:tcPr>
            <w:tcW w:type="dxa" w:w="1604"/>
          </w:tcPr>
          <w:p>
            <w:pPr>
              <w:spacing w:after="0"/>
              <w:jc w:val="left"/>
            </w:pPr>
            <w:r>
              <w:rPr>
                <w:sz w:val="16"/>
              </w:rPr>
              <w:t>470189</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Garland town</w:t>
            </w:r>
          </w:p>
        </w:tc>
        <w:tc>
          <w:tcPr>
            <w:tcW w:type="dxa" w:w="1604"/>
          </w:tcPr>
          <w:p>
            <w:pPr>
              <w:spacing w:after="0"/>
              <w:jc w:val="left"/>
            </w:pPr>
            <w:r>
              <w:rPr>
                <w:sz w:val="16"/>
              </w:rPr>
              <w:t>470264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Gilt Edge city</w:t>
            </w:r>
          </w:p>
        </w:tc>
        <w:tc>
          <w:tcPr>
            <w:tcW w:type="dxa" w:w="1604"/>
          </w:tcPr>
          <w:p>
            <w:pPr>
              <w:spacing w:after="0"/>
              <w:jc w:val="left"/>
            </w:pPr>
            <w:r>
              <w:rPr>
                <w:sz w:val="16"/>
              </w:rPr>
              <w:t>470190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Mason town</w:t>
            </w:r>
          </w:p>
        </w:tc>
        <w:tc>
          <w:tcPr>
            <w:tcW w:type="dxa" w:w="1604"/>
          </w:tcPr>
          <w:p>
            <w:pPr>
              <w:spacing w:after="0"/>
              <w:jc w:val="left"/>
            </w:pPr>
            <w:r>
              <w:rPr>
                <w:sz w:val="16"/>
              </w:rPr>
              <w:t>470191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Munford city</w:t>
            </w:r>
          </w:p>
        </w:tc>
        <w:tc>
          <w:tcPr>
            <w:tcW w:type="dxa" w:w="1604"/>
          </w:tcPr>
          <w:p>
            <w:pPr>
              <w:spacing w:after="0"/>
              <w:jc w:val="left"/>
            </w:pPr>
            <w:r>
              <w:rPr>
                <w:sz w:val="16"/>
              </w:rPr>
              <w:t>470422</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6</w:t>
            </w:r>
          </w:p>
        </w:tc>
        <w:tc>
          <w:tcPr>
            <w:tcW w:type="dxa" w:w="1441"/>
          </w:tcPr>
          <w:p>
            <w:pPr>
              <w:spacing w:after="0"/>
              <w:jc w:val="right"/>
            </w:pPr>
            <w:r>
              <w:rPr>
                <w:sz w:val="16"/>
              </w:rPr>
              <w:t>5</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604"/>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7</w:t>
            </w:r>
          </w:p>
        </w:tc>
        <w:tc>
          <w:tcPr>
            <w:tcW w:type="dxa" w:w="1496"/>
          </w:tcPr>
          <w:p>
            <w:pPr>
              <w:spacing w:after="0"/>
              <w:jc w:val="right"/>
            </w:pPr>
            <w:r>
              <w:rPr>
                <w:sz w:val="16"/>
              </w:rPr>
              <w:t>6</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Tipton County, TN: risk-assessment baseline packet, release 2026-10 (data as of 2026-09-30; County FIPS 47167). Automated baseline. </w:t>
      </w:r>
      <w:hyperlink r:id="rId15">
        <w:r>
          <w:rPr>
            <w:color w:val="1F4E99"/>
            <w:sz w:val="17"/>
            <w:u w:val="single"/>
          </w:rPr>
          <w:t>https://hazardplain.org/tn/47167/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Tipton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16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Tipton County, TN: Risk-assessment baseline packet</dc:title>
  <dc:subject>Hazard Plain release 2026-10, as of 2026-09-30. Automated baseline</dc:subject>
  <dc:creator>Hazard Plain</dc:creator>
  <cp:keywords>Hazard Plain; hazard mitigation; risk assessment; 47167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