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Putnam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Putnam County (FEMA plan 108178)</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DR-4691-TN,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11"/>
        <w:gridCol w:w="2678"/>
        <w:gridCol w:w="1037"/>
        <w:gridCol w:w="1037"/>
        <w:gridCol w:w="878"/>
        <w:gridCol w:w="935"/>
        <w:gridCol w:w="22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483"/>
          </w:tcPr>
          <w:p>
            <w:pPr>
              <w:spacing w:after="0"/>
              <w:jc w:val="left"/>
            </w:pPr>
            <w:r>
              <w:rPr>
                <w:sz w:val="16"/>
              </w:rPr>
              <w:t>Putnam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2027-08-29</w:t>
            </w:r>
          </w:p>
        </w:tc>
        <w:tc>
          <w:tcPr>
            <w:tcW w:type="dxa" w:w="2678"/>
          </w:tcPr>
          <w:p>
            <w:pPr>
              <w:spacing w:after="0"/>
              <w:jc w:val="left"/>
            </w:pPr>
            <w:r>
              <w:rPr>
                <w:sz w:val="16"/>
              </w:rPr>
              <w:t>Putnam County (FEMA plan 108178)</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8"/>
          </w:tcPr>
          <w:p>
            <w:pPr>
              <w:spacing w:after="0"/>
              <w:jc w:val="right"/>
            </w:pPr>
            <w:r>
              <w:rPr>
                <w:sz w:val="16"/>
              </w:rPr>
              <w:t>335</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Algood city</w:t>
            </w:r>
          </w:p>
        </w:tc>
        <w:tc>
          <w:tcPr>
            <w:tcW w:type="dxa" w:w="1394"/>
          </w:tcPr>
          <w:p>
            <w:pPr>
              <w:spacing w:after="0"/>
              <w:jc w:val="left"/>
            </w:pPr>
            <w:r>
              <w:rPr>
                <w:sz w:val="16"/>
              </w:rPr>
              <w:t>Town</w:t>
            </w:r>
          </w:p>
        </w:tc>
        <w:tc>
          <w:tcPr>
            <w:tcW w:type="dxa" w:w="2411"/>
          </w:tcPr>
          <w:p>
            <w:pPr>
              <w:spacing w:after="0"/>
              <w:jc w:val="left"/>
            </w:pPr>
            <w:r>
              <w:rPr>
                <w:sz w:val="16"/>
              </w:rPr>
              <w:t>Approved, expires 2027-08-29</w:t>
            </w:r>
          </w:p>
        </w:tc>
        <w:tc>
          <w:tcPr>
            <w:tcW w:type="dxa" w:w="2678"/>
          </w:tcPr>
          <w:p>
            <w:pPr>
              <w:spacing w:after="0"/>
              <w:jc w:val="left"/>
            </w:pPr>
            <w:r>
              <w:rPr>
                <w:sz w:val="16"/>
              </w:rPr>
              <w:t>Putnam County (FEMA plan 108178)</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8"/>
          </w:tcPr>
          <w:p>
            <w:pPr>
              <w:spacing w:after="0"/>
              <w:jc w:val="right"/>
            </w:pPr>
            <w:r>
              <w:rPr>
                <w:sz w:val="16"/>
              </w:rPr>
              <w:t>335</w:t>
            </w:r>
          </w:p>
        </w:tc>
        <w:tc>
          <w:tcPr>
            <w:tcW w:type="dxa" w:w="935"/>
          </w:tcPr>
          <w:p>
            <w:pPr>
              <w:spacing w:after="0"/>
              <w:jc w:val="left"/>
            </w:pPr>
          </w:p>
        </w:tc>
        <w:tc>
          <w:tcPr>
            <w:tcW w:type="dxa" w:w="2259"/>
          </w:tcPr>
          <w:p>
            <w:pPr>
              <w:spacing w:after="0"/>
              <w:jc w:val="left"/>
            </w:pPr>
            <w:r>
              <w:rPr>
                <w:sz w:val="16"/>
              </w:rPr>
              <w:t>member approved 2022-11-28</w:t>
            </w:r>
          </w:p>
        </w:tc>
      </w:tr>
      <w:tr>
        <w:trPr>
          <w:cantSplit/>
        </w:trPr>
        <w:tc>
          <w:tcPr>
            <w:tcW w:type="dxa" w:w="1483"/>
          </w:tcPr>
          <w:p>
            <w:pPr>
              <w:spacing w:after="0"/>
              <w:jc w:val="left"/>
            </w:pPr>
            <w:r>
              <w:rPr>
                <w:sz w:val="16"/>
              </w:rPr>
              <w:t>Baxter town</w:t>
            </w:r>
          </w:p>
        </w:tc>
        <w:tc>
          <w:tcPr>
            <w:tcW w:type="dxa" w:w="1394"/>
          </w:tcPr>
          <w:p>
            <w:pPr>
              <w:spacing w:after="0"/>
              <w:jc w:val="left"/>
            </w:pPr>
            <w:r>
              <w:rPr>
                <w:sz w:val="16"/>
              </w:rPr>
              <w:t>Town</w:t>
            </w:r>
          </w:p>
        </w:tc>
        <w:tc>
          <w:tcPr>
            <w:tcW w:type="dxa" w:w="2411"/>
          </w:tcPr>
          <w:p>
            <w:pPr>
              <w:spacing w:after="0"/>
              <w:jc w:val="left"/>
            </w:pPr>
            <w:r>
              <w:rPr>
                <w:sz w:val="16"/>
              </w:rPr>
              <w:t>Approved, expires 2027-08-29</w:t>
            </w:r>
          </w:p>
        </w:tc>
        <w:tc>
          <w:tcPr>
            <w:tcW w:type="dxa" w:w="2678"/>
          </w:tcPr>
          <w:p>
            <w:pPr>
              <w:spacing w:after="0"/>
              <w:jc w:val="left"/>
            </w:pPr>
            <w:r>
              <w:rPr>
                <w:sz w:val="16"/>
              </w:rPr>
              <w:t>Putnam County (FEMA plan 108178)</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8"/>
          </w:tcPr>
          <w:p>
            <w:pPr>
              <w:spacing w:after="0"/>
              <w:jc w:val="right"/>
            </w:pPr>
            <w:r>
              <w:rPr>
                <w:sz w:val="16"/>
              </w:rPr>
              <w:t>335</w:t>
            </w:r>
          </w:p>
        </w:tc>
        <w:tc>
          <w:tcPr>
            <w:tcW w:type="dxa" w:w="935"/>
          </w:tcPr>
          <w:p>
            <w:pPr>
              <w:spacing w:after="0"/>
              <w:jc w:val="left"/>
            </w:pPr>
          </w:p>
        </w:tc>
        <w:tc>
          <w:tcPr>
            <w:tcW w:type="dxa" w:w="2259"/>
          </w:tcPr>
          <w:p>
            <w:pPr>
              <w:spacing w:after="0"/>
              <w:jc w:val="left"/>
            </w:pPr>
            <w:r>
              <w:rPr>
                <w:sz w:val="16"/>
              </w:rPr>
              <w:t>member approved 2022-11-28</w:t>
            </w:r>
          </w:p>
        </w:tc>
      </w:tr>
      <w:tr>
        <w:trPr>
          <w:cantSplit/>
        </w:trPr>
        <w:tc>
          <w:tcPr>
            <w:tcW w:type="dxa" w:w="1483"/>
          </w:tcPr>
          <w:p>
            <w:pPr>
              <w:spacing w:after="0"/>
              <w:jc w:val="left"/>
            </w:pPr>
            <w:r>
              <w:rPr>
                <w:sz w:val="16"/>
              </w:rPr>
              <w:t>Cookeville city</w:t>
            </w:r>
          </w:p>
        </w:tc>
        <w:tc>
          <w:tcPr>
            <w:tcW w:type="dxa" w:w="1394"/>
          </w:tcPr>
          <w:p>
            <w:pPr>
              <w:spacing w:after="0"/>
              <w:jc w:val="left"/>
            </w:pPr>
            <w:r>
              <w:rPr>
                <w:sz w:val="16"/>
              </w:rPr>
              <w:t>City</w:t>
            </w:r>
          </w:p>
        </w:tc>
        <w:tc>
          <w:tcPr>
            <w:tcW w:type="dxa" w:w="2411"/>
          </w:tcPr>
          <w:p>
            <w:pPr>
              <w:spacing w:after="0"/>
              <w:jc w:val="left"/>
            </w:pPr>
            <w:r>
              <w:rPr>
                <w:sz w:val="16"/>
              </w:rPr>
              <w:t>Approved, expires 2027-08-29</w:t>
            </w:r>
          </w:p>
        </w:tc>
        <w:tc>
          <w:tcPr>
            <w:tcW w:type="dxa" w:w="2678"/>
          </w:tcPr>
          <w:p>
            <w:pPr>
              <w:spacing w:after="0"/>
              <w:jc w:val="left"/>
            </w:pPr>
            <w:r>
              <w:rPr>
                <w:sz w:val="16"/>
              </w:rPr>
              <w:t>Putnam County (FEMA plan 108178)</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8"/>
          </w:tcPr>
          <w:p>
            <w:pPr>
              <w:spacing w:after="0"/>
              <w:jc w:val="right"/>
            </w:pPr>
            <w:r>
              <w:rPr>
                <w:sz w:val="16"/>
              </w:rPr>
              <w:t>335</w:t>
            </w:r>
          </w:p>
        </w:tc>
        <w:tc>
          <w:tcPr>
            <w:tcW w:type="dxa" w:w="935"/>
          </w:tcPr>
          <w:p>
            <w:pPr>
              <w:spacing w:after="0"/>
              <w:jc w:val="left"/>
            </w:pPr>
          </w:p>
        </w:tc>
        <w:tc>
          <w:tcPr>
            <w:tcW w:type="dxa" w:w="2259"/>
          </w:tcPr>
          <w:p>
            <w:pPr>
              <w:spacing w:after="0"/>
              <w:jc w:val="left"/>
            </w:pPr>
            <w:r>
              <w:rPr>
                <w:sz w:val="16"/>
              </w:rPr>
              <w:t>member approved 2022-11-28</w:t>
            </w:r>
          </w:p>
        </w:tc>
      </w:tr>
      <w:tr>
        <w:trPr>
          <w:cantSplit/>
        </w:trPr>
        <w:tc>
          <w:tcPr>
            <w:tcW w:type="dxa" w:w="1483"/>
          </w:tcPr>
          <w:p>
            <w:pPr>
              <w:spacing w:after="0"/>
              <w:jc w:val="left"/>
            </w:pPr>
            <w:r>
              <w:rPr>
                <w:sz w:val="16"/>
              </w:rPr>
              <w:t>Monterey town</w:t>
            </w:r>
          </w:p>
        </w:tc>
        <w:tc>
          <w:tcPr>
            <w:tcW w:type="dxa" w:w="1394"/>
          </w:tcPr>
          <w:p>
            <w:pPr>
              <w:spacing w:after="0"/>
              <w:jc w:val="left"/>
            </w:pPr>
            <w:r>
              <w:rPr>
                <w:sz w:val="16"/>
              </w:rPr>
              <w:t>Town</w:t>
            </w:r>
          </w:p>
        </w:tc>
        <w:tc>
          <w:tcPr>
            <w:tcW w:type="dxa" w:w="2411"/>
          </w:tcPr>
          <w:p>
            <w:pPr>
              <w:spacing w:after="0"/>
              <w:jc w:val="left"/>
            </w:pPr>
            <w:r>
              <w:rPr>
                <w:sz w:val="16"/>
              </w:rPr>
              <w:t>Approved, expires 2027-08-29</w:t>
            </w:r>
          </w:p>
        </w:tc>
        <w:tc>
          <w:tcPr>
            <w:tcW w:type="dxa" w:w="2678"/>
          </w:tcPr>
          <w:p>
            <w:pPr>
              <w:spacing w:after="0"/>
              <w:jc w:val="left"/>
            </w:pPr>
            <w:r>
              <w:rPr>
                <w:sz w:val="16"/>
              </w:rPr>
              <w:t>Putnam County (FEMA plan 108178)</w:t>
            </w:r>
          </w:p>
        </w:tc>
        <w:tc>
          <w:tcPr>
            <w:tcW w:type="dxa" w:w="1037"/>
          </w:tcPr>
          <w:p>
            <w:pPr>
              <w:spacing w:after="0"/>
              <w:jc w:val="left"/>
            </w:pPr>
            <w:r>
              <w:rPr>
                <w:sz w:val="16"/>
              </w:rPr>
              <w:t>2022-08-30</w:t>
            </w:r>
          </w:p>
        </w:tc>
        <w:tc>
          <w:tcPr>
            <w:tcW w:type="dxa" w:w="1037"/>
          </w:tcPr>
          <w:p>
            <w:pPr>
              <w:spacing w:after="0"/>
              <w:jc w:val="left"/>
            </w:pPr>
            <w:r>
              <w:rPr>
                <w:sz w:val="16"/>
              </w:rPr>
              <w:t>2027-08-29</w:t>
            </w:r>
          </w:p>
        </w:tc>
        <w:tc>
          <w:tcPr>
            <w:tcW w:type="dxa" w:w="878"/>
          </w:tcPr>
          <w:p>
            <w:pPr>
              <w:spacing w:after="0"/>
              <w:jc w:val="right"/>
            </w:pPr>
            <w:r>
              <w:rPr>
                <w:sz w:val="16"/>
              </w:rPr>
              <w:t>335</w:t>
            </w:r>
          </w:p>
        </w:tc>
        <w:tc>
          <w:tcPr>
            <w:tcW w:type="dxa" w:w="935"/>
          </w:tcPr>
          <w:p>
            <w:pPr>
              <w:spacing w:after="0"/>
              <w:jc w:val="left"/>
            </w:pPr>
          </w:p>
        </w:tc>
        <w:tc>
          <w:tcPr>
            <w:tcW w:type="dxa" w:w="2259"/>
          </w:tcPr>
          <w:p>
            <w:pPr>
              <w:spacing w:after="0"/>
              <w:jc w:val="left"/>
            </w:pPr>
            <w:r>
              <w:rPr>
                <w:sz w:val="16"/>
              </w:rPr>
              <w:t>member approved 2023-05-03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$8,546,600</w:t>
            </w:r>
          </w:p>
        </w:tc>
        <w:tc>
          <w:tcPr>
            <w:tcW w:type="dxa" w:w="1126"/>
          </w:tcPr>
          <w:p>
            <w:pPr>
              <w:spacing w:after="0"/>
              <w:jc w:val="right"/>
            </w:pPr>
            <w:r>
              <w:rPr>
                <w:sz w:val="16"/>
              </w:rPr>
              <w:t>$12,748</w:t>
            </w:r>
          </w:p>
        </w:tc>
        <w:tc>
          <w:tcPr>
            <w:tcW w:type="dxa" w:w="1292"/>
          </w:tcPr>
          <w:p>
            <w:pPr>
              <w:spacing w:after="0"/>
              <w:jc w:val="right"/>
            </w:pPr>
            <w:r>
              <w:rPr>
                <w:sz w:val="16"/>
              </w:rPr>
              <w:t>$236,325</w:t>
            </w:r>
          </w:p>
        </w:tc>
        <w:tc>
          <w:tcPr>
            <w:tcW w:type="dxa" w:w="1109"/>
          </w:tcPr>
          <w:p>
            <w:pPr>
              <w:spacing w:after="0"/>
              <w:jc w:val="right"/>
            </w:pPr>
            <w:r>
              <w:rPr>
                <w:sz w:val="16"/>
              </w:rPr>
              <w:t>$8,795,672</w:t>
            </w:r>
          </w:p>
        </w:tc>
        <w:tc>
          <w:tcPr>
            <w:tcW w:type="dxa" w:w="1188"/>
          </w:tcPr>
          <w:p>
            <w:pPr>
              <w:spacing w:after="0"/>
              <w:jc w:val="right"/>
            </w:pPr>
            <w:r>
              <w:rPr>
                <w:sz w:val="16"/>
              </w:rPr>
              <w:t>74</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$2,127,971</w:t>
            </w:r>
          </w:p>
        </w:tc>
        <w:tc>
          <w:tcPr>
            <w:tcW w:type="dxa" w:w="1126"/>
          </w:tcPr>
          <w:p>
            <w:pPr>
              <w:spacing w:after="0"/>
              <w:jc w:val="right"/>
            </w:pPr>
            <w:r>
              <w:rPr>
                <w:sz w:val="16"/>
              </w:rPr>
              <w:t>$1,266</w:t>
            </w:r>
          </w:p>
        </w:tc>
        <w:tc>
          <w:tcPr>
            <w:tcW w:type="dxa" w:w="1292"/>
          </w:tcPr>
          <w:p>
            <w:pPr>
              <w:spacing w:after="0"/>
              <w:jc w:val="right"/>
            </w:pPr>
            <w:r>
              <w:rPr>
                <w:sz w:val="16"/>
              </w:rPr>
              <w:t>$3,462,972</w:t>
            </w:r>
          </w:p>
        </w:tc>
        <w:tc>
          <w:tcPr>
            <w:tcW w:type="dxa" w:w="1109"/>
          </w:tcPr>
          <w:p>
            <w:pPr>
              <w:spacing w:after="0"/>
              <w:jc w:val="right"/>
            </w:pPr>
            <w:r>
              <w:rPr>
                <w:sz w:val="16"/>
              </w:rPr>
              <w:t>$5,592,209</w:t>
            </w:r>
          </w:p>
        </w:tc>
        <w:tc>
          <w:tcPr>
            <w:tcW w:type="dxa" w:w="1188"/>
          </w:tcPr>
          <w:p>
            <w:pPr>
              <w:spacing w:after="0"/>
              <w:jc w:val="right"/>
            </w:pPr>
            <w:r>
              <w:rPr>
                <w:sz w:val="16"/>
              </w:rPr>
              <w:t>13</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$10,869</w:t>
            </w:r>
          </w:p>
        </w:tc>
        <w:tc>
          <w:tcPr>
            <w:tcW w:type="dxa" w:w="1126"/>
          </w:tcPr>
          <w:p>
            <w:pPr>
              <w:spacing w:after="0"/>
              <w:jc w:val="right"/>
            </w:pPr>
            <w:r>
              <w:rPr>
                <w:sz w:val="16"/>
              </w:rPr>
              <w:t>$19,131</w:t>
            </w:r>
          </w:p>
        </w:tc>
        <w:tc>
          <w:tcPr>
            <w:tcW w:type="dxa" w:w="1292"/>
          </w:tcPr>
          <w:p>
            <w:pPr>
              <w:spacing w:after="0"/>
              <w:jc w:val="right"/>
            </w:pPr>
            <w:r>
              <w:rPr>
                <w:sz w:val="16"/>
              </w:rPr>
              <w:t>$3,600,183</w:t>
            </w:r>
          </w:p>
        </w:tc>
        <w:tc>
          <w:tcPr>
            <w:tcW w:type="dxa" w:w="1109"/>
          </w:tcPr>
          <w:p>
            <w:pPr>
              <w:spacing w:after="0"/>
              <w:jc w:val="right"/>
            </w:pPr>
            <w:r>
              <w:rPr>
                <w:sz w:val="16"/>
              </w:rPr>
              <w:t>$3,630,183</w:t>
            </w:r>
          </w:p>
        </w:tc>
        <w:tc>
          <w:tcPr>
            <w:tcW w:type="dxa" w:w="1188"/>
          </w:tcPr>
          <w:p>
            <w:pPr>
              <w:spacing w:after="0"/>
              <w:jc w:val="right"/>
            </w:pPr>
            <w:r>
              <w:rPr>
                <w:sz w:val="16"/>
              </w:rPr>
              <w:t>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$1,858,809</w:t>
            </w:r>
          </w:p>
        </w:tc>
        <w:tc>
          <w:tcPr>
            <w:tcW w:type="dxa" w:w="1126"/>
          </w:tcPr>
          <w:p>
            <w:pPr>
              <w:spacing w:after="0"/>
              <w:jc w:val="right"/>
            </w:pPr>
          </w:p>
        </w:tc>
        <w:tc>
          <w:tcPr>
            <w:tcW w:type="dxa" w:w="1292"/>
          </w:tcPr>
          <w:p>
            <w:pPr>
              <w:spacing w:after="0"/>
              <w:jc w:val="right"/>
            </w:pPr>
            <w:r>
              <w:rPr>
                <w:sz w:val="16"/>
              </w:rPr>
              <w:t>$1,054,664</w:t>
            </w:r>
          </w:p>
        </w:tc>
        <w:tc>
          <w:tcPr>
            <w:tcW w:type="dxa" w:w="1109"/>
          </w:tcPr>
          <w:p>
            <w:pPr>
              <w:spacing w:after="0"/>
              <w:jc w:val="right"/>
            </w:pPr>
            <w:r>
              <w:rPr>
                <w:sz w:val="16"/>
              </w:rPr>
              <w:t>$2,913,473</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$284,042</w:t>
            </w:r>
          </w:p>
        </w:tc>
        <w:tc>
          <w:tcPr>
            <w:tcW w:type="dxa" w:w="1126"/>
          </w:tcPr>
          <w:p>
            <w:pPr>
              <w:spacing w:after="0"/>
              <w:jc w:val="right"/>
            </w:pPr>
          </w:p>
        </w:tc>
        <w:tc>
          <w:tcPr>
            <w:tcW w:type="dxa" w:w="1292"/>
          </w:tcPr>
          <w:p>
            <w:pPr>
              <w:spacing w:after="0"/>
              <w:jc w:val="right"/>
            </w:pPr>
            <w:r>
              <w:rPr>
                <w:sz w:val="16"/>
              </w:rPr>
              <w:t>$768,823</w:t>
            </w:r>
          </w:p>
        </w:tc>
        <w:tc>
          <w:tcPr>
            <w:tcW w:type="dxa" w:w="1109"/>
          </w:tcPr>
          <w:p>
            <w:pPr>
              <w:spacing w:after="0"/>
              <w:jc w:val="right"/>
            </w:pPr>
            <w:r>
              <w:rPr>
                <w:sz w:val="16"/>
              </w:rPr>
              <w:t>$1,052,865</w:t>
            </w:r>
          </w:p>
        </w:tc>
        <w:tc>
          <w:tcPr>
            <w:tcW w:type="dxa" w:w="1188"/>
          </w:tcPr>
          <w:p>
            <w:pPr>
              <w:spacing w:after="0"/>
              <w:jc w:val="right"/>
            </w:pPr>
            <w:r>
              <w:rPr>
                <w:sz w:val="16"/>
              </w:rPr>
              <w:t>14</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$564,743</w:t>
            </w:r>
          </w:p>
        </w:tc>
        <w:tc>
          <w:tcPr>
            <w:tcW w:type="dxa" w:w="1126"/>
          </w:tcPr>
          <w:p>
            <w:pPr>
              <w:spacing w:after="0"/>
              <w:jc w:val="right"/>
            </w:pPr>
            <w:r>
              <w:rPr>
                <w:sz w:val="16"/>
              </w:rPr>
              <w:t>$15,052</w:t>
            </w:r>
          </w:p>
        </w:tc>
        <w:tc>
          <w:tcPr>
            <w:tcW w:type="dxa" w:w="1292"/>
          </w:tcPr>
          <w:p>
            <w:pPr>
              <w:spacing w:after="0"/>
              <w:jc w:val="right"/>
            </w:pPr>
            <w:r>
              <w:rPr>
                <w:sz w:val="16"/>
              </w:rPr>
              <w:t>$418,280</w:t>
            </w:r>
          </w:p>
        </w:tc>
        <w:tc>
          <w:tcPr>
            <w:tcW w:type="dxa" w:w="1109"/>
          </w:tcPr>
          <w:p>
            <w:pPr>
              <w:spacing w:after="0"/>
              <w:jc w:val="right"/>
            </w:pPr>
            <w:r>
              <w:rPr>
                <w:sz w:val="16"/>
              </w:rPr>
              <w:t>$998,074</w:t>
            </w:r>
          </w:p>
        </w:tc>
        <w:tc>
          <w:tcPr>
            <w:tcW w:type="dxa" w:w="1188"/>
          </w:tcPr>
          <w:p>
            <w:pPr>
              <w:spacing w:after="0"/>
              <w:jc w:val="right"/>
            </w:pPr>
            <w:r>
              <w:rPr>
                <w:sz w:val="16"/>
              </w:rPr>
              <w:t>228</w:t>
            </w:r>
          </w:p>
        </w:tc>
        <w:tc>
          <w:tcPr>
            <w:tcW w:type="dxa" w:w="2146"/>
          </w:tcPr>
          <w:p>
            <w:pPr>
              <w:spacing w:after="0"/>
              <w:jc w:val="left"/>
            </w:pPr>
          </w:p>
        </w:tc>
        <w:tc>
          <w:tcPr>
            <w:tcW w:type="dxa" w:w="2059"/>
          </w:tcPr>
          <w:p>
            <w:pPr>
              <w:spacing w:after="0"/>
              <w:jc w:val="left"/>
            </w:pPr>
            <w:r>
              <w:rPr>
                <w:sz w:val="16"/>
              </w:rPr>
              <w:t>Includes 5 High Wind records and 6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$506,782</w:t>
            </w:r>
          </w:p>
        </w:tc>
        <w:tc>
          <w:tcPr>
            <w:tcW w:type="dxa" w:w="1126"/>
          </w:tcPr>
          <w:p>
            <w:pPr>
              <w:spacing w:after="0"/>
              <w:jc w:val="right"/>
            </w:pPr>
            <w:r>
              <w:rPr>
                <w:sz w:val="16"/>
              </w:rPr>
              <w:t>$3,057</w:t>
            </w:r>
          </w:p>
        </w:tc>
        <w:tc>
          <w:tcPr>
            <w:tcW w:type="dxa" w:w="1292"/>
          </w:tcPr>
          <w:p>
            <w:pPr>
              <w:spacing w:after="0"/>
              <w:jc w:val="right"/>
            </w:pPr>
            <w:r>
              <w:rPr>
                <w:sz w:val="16"/>
              </w:rPr>
              <w:t>$109,576</w:t>
            </w:r>
          </w:p>
        </w:tc>
        <w:tc>
          <w:tcPr>
            <w:tcW w:type="dxa" w:w="1109"/>
          </w:tcPr>
          <w:p>
            <w:pPr>
              <w:spacing w:after="0"/>
              <w:jc w:val="right"/>
            </w:pPr>
            <w:r>
              <w:rPr>
                <w:sz w:val="16"/>
              </w:rPr>
              <w:t>$619,415</w:t>
            </w:r>
          </w:p>
        </w:tc>
        <w:tc>
          <w:tcPr>
            <w:tcW w:type="dxa" w:w="1188"/>
          </w:tcPr>
          <w:p>
            <w:pPr>
              <w:spacing w:after="0"/>
              <w:jc w:val="right"/>
            </w:pPr>
            <w:r>
              <w:rPr>
                <w:sz w:val="16"/>
              </w:rPr>
              <w:t>115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High</w:t>
            </w:r>
          </w:p>
        </w:tc>
        <w:tc>
          <w:tcPr>
            <w:tcW w:type="dxa" w:w="1037"/>
          </w:tcPr>
          <w:p>
            <w:pPr>
              <w:spacing w:after="0"/>
              <w:jc w:val="right"/>
            </w:pPr>
            <w:r>
              <w:rPr>
                <w:sz w:val="16"/>
              </w:rPr>
              <w:t>$203,877</w:t>
            </w:r>
          </w:p>
        </w:tc>
        <w:tc>
          <w:tcPr>
            <w:tcW w:type="dxa" w:w="1126"/>
          </w:tcPr>
          <w:p>
            <w:pPr>
              <w:spacing w:after="0"/>
              <w:jc w:val="right"/>
            </w:pPr>
            <w:r>
              <w:rPr>
                <w:sz w:val="16"/>
              </w:rPr>
              <w:t>$1</w:t>
            </w:r>
          </w:p>
        </w:tc>
        <w:tc>
          <w:tcPr>
            <w:tcW w:type="dxa" w:w="1292"/>
          </w:tcPr>
          <w:p>
            <w:pPr>
              <w:spacing w:after="0"/>
              <w:jc w:val="right"/>
            </w:pPr>
            <w:r>
              <w:rPr>
                <w:sz w:val="16"/>
              </w:rPr>
              <w:t>$57,359</w:t>
            </w:r>
          </w:p>
        </w:tc>
        <w:tc>
          <w:tcPr>
            <w:tcW w:type="dxa" w:w="1109"/>
          </w:tcPr>
          <w:p>
            <w:pPr>
              <w:spacing w:after="0"/>
              <w:jc w:val="right"/>
            </w:pPr>
            <w:r>
              <w:rPr>
                <w:sz w:val="16"/>
              </w:rPr>
              <w:t>$261,237</w:t>
            </w:r>
          </w:p>
        </w:tc>
        <w:tc>
          <w:tcPr>
            <w:tcW w:type="dxa" w:w="1188"/>
          </w:tcPr>
          <w:p>
            <w:pPr>
              <w:spacing w:after="0"/>
              <w:jc w:val="right"/>
            </w:pPr>
            <w:r>
              <w:rPr>
                <w:sz w:val="16"/>
              </w:rPr>
              <w:t>101</w:t>
            </w:r>
          </w:p>
        </w:tc>
        <w:tc>
          <w:tcPr>
            <w:tcW w:type="dxa" w:w="2146"/>
          </w:tcPr>
          <w:p>
            <w:pPr>
              <w:spacing w:after="0"/>
              <w:jc w:val="left"/>
            </w:pPr>
          </w:p>
        </w:tc>
        <w:tc>
          <w:tcPr>
            <w:tcW w:type="dxa" w:w="2059"/>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$210,470</w:t>
            </w:r>
          </w:p>
        </w:tc>
        <w:tc>
          <w:tcPr>
            <w:tcW w:type="dxa" w:w="1126"/>
          </w:tcPr>
          <w:p>
            <w:pPr>
              <w:spacing w:after="0"/>
              <w:jc w:val="right"/>
            </w:pPr>
          </w:p>
        </w:tc>
        <w:tc>
          <w:tcPr>
            <w:tcW w:type="dxa" w:w="1292"/>
          </w:tcPr>
          <w:p>
            <w:pPr>
              <w:spacing w:after="0"/>
              <w:jc w:val="right"/>
            </w:pPr>
            <w:r>
              <w:rPr>
                <w:sz w:val="16"/>
              </w:rPr>
              <w:t>$35,417</w:t>
            </w:r>
          </w:p>
        </w:tc>
        <w:tc>
          <w:tcPr>
            <w:tcW w:type="dxa" w:w="1109"/>
          </w:tcPr>
          <w:p>
            <w:pPr>
              <w:spacing w:after="0"/>
              <w:jc w:val="right"/>
            </w:pPr>
            <w:r>
              <w:rPr>
                <w:sz w:val="16"/>
              </w:rPr>
              <w:t>$245,887</w:t>
            </w:r>
          </w:p>
        </w:tc>
        <w:tc>
          <w:tcPr>
            <w:tcW w:type="dxa" w:w="1188"/>
          </w:tcPr>
          <w:p>
            <w:pPr>
              <w:spacing w:after="0"/>
              <w:jc w:val="right"/>
            </w:pPr>
            <w:r>
              <w:rPr>
                <w:sz w:val="16"/>
              </w:rPr>
              <w:t>3</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$6</w:t>
            </w:r>
          </w:p>
        </w:tc>
        <w:tc>
          <w:tcPr>
            <w:tcW w:type="dxa" w:w="1292"/>
          </w:tcPr>
          <w:p>
            <w:pPr>
              <w:spacing w:after="0"/>
              <w:jc w:val="right"/>
            </w:pPr>
            <w:r>
              <w:rPr>
                <w:sz w:val="16"/>
              </w:rPr>
              <w:t>$177,986</w:t>
            </w:r>
          </w:p>
        </w:tc>
        <w:tc>
          <w:tcPr>
            <w:tcW w:type="dxa" w:w="1109"/>
          </w:tcPr>
          <w:p>
            <w:pPr>
              <w:spacing w:after="0"/>
              <w:jc w:val="right"/>
            </w:pPr>
            <w:r>
              <w:rPr>
                <w:sz w:val="16"/>
              </w:rPr>
              <w:t>$178,008</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$53,449</w:t>
            </w:r>
          </w:p>
        </w:tc>
        <w:tc>
          <w:tcPr>
            <w:tcW w:type="dxa" w:w="1126"/>
          </w:tcPr>
          <w:p>
            <w:pPr>
              <w:spacing w:after="0"/>
              <w:jc w:val="right"/>
            </w:pPr>
            <w:r>
              <w:rPr>
                <w:sz w:val="16"/>
              </w:rPr>
              <w:t>$4,214</w:t>
            </w:r>
          </w:p>
        </w:tc>
        <w:tc>
          <w:tcPr>
            <w:tcW w:type="dxa" w:w="1292"/>
          </w:tcPr>
          <w:p>
            <w:pPr>
              <w:spacing w:after="0"/>
              <w:jc w:val="right"/>
            </w:pPr>
            <w:r>
              <w:rPr>
                <w:sz w:val="16"/>
              </w:rPr>
              <w:t>$1,571</w:t>
            </w:r>
          </w:p>
        </w:tc>
        <w:tc>
          <w:tcPr>
            <w:tcW w:type="dxa" w:w="1109"/>
          </w:tcPr>
          <w:p>
            <w:pPr>
              <w:spacing w:after="0"/>
              <w:jc w:val="right"/>
            </w:pPr>
            <w:r>
              <w:rPr>
                <w:sz w:val="16"/>
              </w:rPr>
              <w:t>$59,234</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$25,048</w:t>
            </w:r>
          </w:p>
        </w:tc>
        <w:tc>
          <w:tcPr>
            <w:tcW w:type="dxa" w:w="1292"/>
          </w:tcPr>
          <w:p>
            <w:pPr>
              <w:spacing w:after="0"/>
              <w:jc w:val="right"/>
            </w:pPr>
          </w:p>
        </w:tc>
        <w:tc>
          <w:tcPr>
            <w:tcW w:type="dxa" w:w="1109"/>
          </w:tcPr>
          <w:p>
            <w:pPr>
              <w:spacing w:after="0"/>
              <w:jc w:val="right"/>
            </w:pPr>
            <w:r>
              <w:rPr>
                <w:sz w:val="16"/>
              </w:rPr>
              <w:t>$25,048</w:t>
            </w:r>
          </w:p>
        </w:tc>
        <w:tc>
          <w:tcPr>
            <w:tcW w:type="dxa" w:w="1188"/>
          </w:tcPr>
          <w:p>
            <w:pPr>
              <w:spacing w:after="0"/>
              <w:jc w:val="right"/>
            </w:pPr>
            <w:r>
              <w:rPr>
                <w:sz w:val="16"/>
              </w:rPr>
              <w:t>36</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$7,742</w:t>
            </w:r>
          </w:p>
        </w:tc>
        <w:tc>
          <w:tcPr>
            <w:tcW w:type="dxa" w:w="1126"/>
          </w:tcPr>
          <w:p>
            <w:pPr>
              <w:spacing w:after="0"/>
              <w:jc w:val="right"/>
            </w:pPr>
            <w:r>
              <w:rPr>
                <w:sz w:val="16"/>
              </w:rPr>
              <w:t>$9</w:t>
            </w:r>
          </w:p>
        </w:tc>
        <w:tc>
          <w:tcPr>
            <w:tcW w:type="dxa" w:w="1292"/>
          </w:tcPr>
          <w:p>
            <w:pPr>
              <w:spacing w:after="0"/>
              <w:jc w:val="right"/>
            </w:pPr>
            <w:r>
              <w:rPr>
                <w:sz w:val="16"/>
              </w:rPr>
              <w:t>$3,955</w:t>
            </w:r>
          </w:p>
        </w:tc>
        <w:tc>
          <w:tcPr>
            <w:tcW w:type="dxa" w:w="1109"/>
          </w:tcPr>
          <w:p>
            <w:pPr>
              <w:spacing w:after="0"/>
              <w:jc w:val="right"/>
            </w:pPr>
            <w:r>
              <w:rPr>
                <w:sz w:val="16"/>
              </w:rPr>
              <w:t>$11,705</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$242</w:t>
            </w:r>
          </w:p>
        </w:tc>
        <w:tc>
          <w:tcPr>
            <w:tcW w:type="dxa" w:w="1126"/>
          </w:tcPr>
          <w:p>
            <w:pPr>
              <w:spacing w:after="0"/>
              <w:jc w:val="right"/>
            </w:pPr>
          </w:p>
        </w:tc>
        <w:tc>
          <w:tcPr>
            <w:tcW w:type="dxa" w:w="1292"/>
          </w:tcPr>
          <w:p>
            <w:pPr>
              <w:spacing w:after="0"/>
              <w:jc w:val="right"/>
            </w:pPr>
            <w:r>
              <w:rPr>
                <w:sz w:val="16"/>
              </w:rPr>
              <w:t>$1,494</w:t>
            </w:r>
          </w:p>
        </w:tc>
        <w:tc>
          <w:tcPr>
            <w:tcW w:type="dxa" w:w="1109"/>
          </w:tcPr>
          <w:p>
            <w:pPr>
              <w:spacing w:after="0"/>
              <w:jc w:val="right"/>
            </w:pPr>
            <w:r>
              <w:rPr>
                <w:sz w:val="16"/>
              </w:rPr>
              <w:t>$1,736</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08"/>
        <w:gridCol w:w="1651"/>
        <w:gridCol w:w="1466"/>
        <w:gridCol w:w="1528"/>
        <w:gridCol w:w="1673"/>
        <w:gridCol w:w="1734"/>
        <w:gridCol w:w="2400"/>
      </w:tblGrid>
      <w:tr>
        <w:trPr>
          <w:cantSplit/>
          <w:tblHeader/>
        </w:trPr>
        <w:tc>
          <w:tcPr>
            <w:tcW w:type="dxa" w:w="1851"/>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51"/>
            <w:shd w:val="clear" w:color="auto" w:fill="E8E8E8"/>
          </w:tcPr>
          <w:p>
            <w:pPr>
              <w:spacing w:after="0"/>
              <w:jc w:val="right"/>
            </w:pPr>
            <w:r>
              <w:rPr>
                <w:b/>
                <w:sz w:val="16"/>
              </w:rPr>
              <w:t>Records</w:t>
            </w:r>
          </w:p>
          <w:p>
            <w:pPr>
              <w:spacing w:after="0"/>
              <w:jc w:val="right"/>
            </w:pPr>
            <w:r>
              <w:rPr>
                <w:i/>
                <w:color w:val="555555"/>
                <w:sz w:val="14"/>
              </w:rPr>
              <w:t>count, years</w:t>
            </w:r>
          </w:p>
        </w:tc>
        <w:tc>
          <w:tcPr>
            <w:tcW w:type="dxa" w:w="1466"/>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members</w:t>
            </w:r>
          </w:p>
        </w:tc>
        <w:tc>
          <w:tcPr>
            <w:tcW w:type="dxa" w:w="2400"/>
            <w:shd w:val="clear" w:color="auto" w:fill="E8E8E8"/>
          </w:tcPr>
          <w:p>
            <w:pPr>
              <w:spacing w:after="0"/>
              <w:jc w:val="left"/>
            </w:pPr>
            <w:r>
              <w:rPr>
                <w:b/>
                <w:sz w:val="16"/>
              </w:rPr>
              <w:t>Note</w:t>
            </w:r>
          </w:p>
        </w:tc>
      </w:tr>
      <w:tr>
        <w:trPr>
          <w:cantSplit/>
        </w:trPr>
        <w:tc>
          <w:tcPr>
            <w:tcW w:type="dxa" w:w="1851"/>
          </w:tcPr>
          <w:p>
            <w:pPr>
              <w:spacing w:after="0"/>
              <w:jc w:val="left"/>
            </w:pPr>
            <w:r>
              <w:rPr>
                <w:sz w:val="16"/>
              </w:rPr>
              <w:t>Avalanche</w:t>
            </w:r>
          </w:p>
        </w:tc>
        <w:tc>
          <w:tcPr>
            <w:tcW w:type="dxa" w:w="1808"/>
          </w:tcPr>
          <w:p>
            <w:pPr>
              <w:spacing w:after="0"/>
              <w:jc w:val="left"/>
            </w:pPr>
            <w:r>
              <w:rPr>
                <w:sz w:val="16"/>
              </w:rPr>
              <w:t>none (count and damage)</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Coastal Flood, Storm Surge/Tide</w:t>
            </w:r>
          </w:p>
        </w:tc>
        <w:tc>
          <w:tcPr>
            <w:tcW w:type="dxa" w:w="1808"/>
          </w:tcPr>
          <w:p>
            <w:pPr>
              <w:spacing w:after="0"/>
              <w:jc w:val="left"/>
            </w:pPr>
            <w:r>
              <w:rPr>
                <w:sz w:val="16"/>
              </w:rPr>
              <w:t>none in data (FIRM for depth)</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Flood depth: see the FEMA Flood Insurance Rate Map.</w:t>
            </w:r>
          </w:p>
        </w:tc>
      </w:tr>
      <w:tr>
        <w:trPr>
          <w:cantSplit/>
        </w:trPr>
        <w:tc>
          <w:tcPr>
            <w:tcW w:type="dxa" w:w="1851"/>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51"/>
          </w:tcPr>
          <w:p>
            <w:pPr>
              <w:spacing w:after="0"/>
              <w:jc w:val="right"/>
            </w:pPr>
            <w:r>
              <w:rPr>
                <w:sz w:val="16"/>
              </w:rPr>
              <w:t>2, 2022 to 2026 (2 zone-level)</w:t>
            </w:r>
          </w:p>
        </w:tc>
        <w:tc>
          <w:tcPr>
            <w:tcW w:type="dxa" w:w="1466"/>
          </w:tcPr>
          <w:p>
            <w:pPr>
              <w:spacing w:after="0"/>
              <w:jc w:val="left"/>
            </w:pPr>
            <w:r>
              <w:rPr>
                <w:sz w:val="16"/>
              </w:rPr>
              <w:t>1 day; 2 with a recorded value</w:t>
            </w:r>
          </w:p>
        </w:tc>
        <w:tc>
          <w:tcPr>
            <w:tcW w:type="dxa" w:w="1528"/>
          </w:tcPr>
          <w:p>
            <w:pPr>
              <w:spacing w:after="0"/>
              <w:jc w:val="left"/>
            </w:pPr>
            <w:r>
              <w:rPr>
                <w:sz w:val="16"/>
              </w:rPr>
              <w:t>1 consecutive day, 2026-01-27, zone-level</w:t>
            </w:r>
          </w:p>
        </w:tc>
        <w:tc>
          <w:tcPr>
            <w:tcW w:type="dxa" w:w="1673"/>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Wind chill: in event narratives only; local data required.</w:t>
            </w:r>
          </w:p>
        </w:tc>
      </w:tr>
      <w:tr>
        <w:trPr>
          <w:cantSplit/>
        </w:trPr>
        <w:tc>
          <w:tcPr>
            <w:tcW w:type="dxa" w:w="1851"/>
          </w:tcPr>
          <w:p>
            <w:pPr>
              <w:spacing w:after="0"/>
              <w:jc w:val="left"/>
            </w:pPr>
            <w:r>
              <w:rPr>
                <w:sz w:val="16"/>
              </w:rPr>
              <w:t>Frost/Freeze (outside NRI Cold Wave definition)</w:t>
            </w:r>
          </w:p>
        </w:tc>
        <w:tc>
          <w:tcPr>
            <w:tcW w:type="dxa" w:w="1808"/>
          </w:tcPr>
          <w:p>
            <w:pPr>
              <w:spacing w:after="0"/>
              <w:jc w:val="left"/>
            </w:pPr>
            <w:r>
              <w:rPr>
                <w:sz w:val="16"/>
              </w:rPr>
              <w:t>crop damage</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Temperature: in event narratives only; local data required.</w:t>
            </w:r>
          </w:p>
        </w:tc>
      </w:tr>
      <w:tr>
        <w:trPr>
          <w:cantSplit/>
        </w:trPr>
        <w:tc>
          <w:tcPr>
            <w:tcW w:type="dxa" w:w="1851"/>
          </w:tcPr>
          <w:p>
            <w:pPr>
              <w:spacing w:after="0"/>
              <w:jc w:val="left"/>
            </w:pPr>
            <w:r>
              <w:rPr>
                <w:sz w:val="16"/>
              </w:rPr>
              <w:t>Drought</w:t>
            </w:r>
          </w:p>
        </w:tc>
        <w:tc>
          <w:tcPr>
            <w:tcW w:type="dxa" w:w="1808"/>
          </w:tcPr>
          <w:p>
            <w:pPr>
              <w:spacing w:after="0"/>
              <w:jc w:val="left"/>
            </w:pPr>
            <w:r>
              <w:rPr>
                <w:sz w:val="16"/>
              </w:rPr>
              <w:t>US Drought Monitor D-scale</w:t>
            </w:r>
          </w:p>
        </w:tc>
        <w:tc>
          <w:tcPr>
            <w:tcW w:type="dxa" w:w="1651"/>
          </w:tcPr>
          <w:p>
            <w:pPr>
              <w:spacing w:after="0"/>
              <w:jc w:val="right"/>
            </w:pPr>
            <w:r>
              <w:rPr>
                <w:sz w:val="16"/>
              </w:rPr>
              <w:t>36, 2007 to 2026 (36 zone-level)</w:t>
            </w:r>
          </w:p>
        </w:tc>
        <w:tc>
          <w:tcPr>
            <w:tcW w:type="dxa" w:w="1466"/>
          </w:tcPr>
          <w:p>
            <w:pPr>
              <w:spacing w:after="0"/>
              <w:jc w:val="left"/>
            </w:pPr>
            <w:r>
              <w:rPr>
                <w:sz w:val="16"/>
              </w:rPr>
              <w:t>15 days to 366 days (median 91 days); 9 with a recorded value</w:t>
            </w:r>
          </w:p>
        </w:tc>
        <w:tc>
          <w:tcPr>
            <w:tcW w:type="dxa" w:w="1528"/>
          </w:tcPr>
          <w:p>
            <w:pPr>
              <w:spacing w:after="0"/>
              <w:jc w:val="left"/>
            </w:pPr>
            <w:r>
              <w:rPr>
                <w:sz w:val="16"/>
              </w:rPr>
              <w:t>366 days (12 months), 2007-05-01 to 2008-04-30, a run of 12 consecutive Storm Events drought records, zone-level</w:t>
            </w:r>
          </w:p>
        </w:tc>
        <w:tc>
          <w:tcPr>
            <w:tcW w:type="dxa" w:w="1673"/>
          </w:tcPr>
          <w:p>
            <w:pPr>
              <w:spacing w:after="0"/>
              <w:jc w:val="left"/>
            </w:pPr>
            <w:r>
              <w:rPr>
                <w:sz w:val="16"/>
              </w:rPr>
              <w:t>Drought, 2007-06-01, $0 property; $300,000 crops, reported for the zone (2007 dollars)</w:t>
            </w:r>
          </w:p>
        </w:tc>
        <w:tc>
          <w:tcPr>
            <w:tcW w:type="dxa" w:w="173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08"/>
          </w:tcPr>
          <w:p>
            <w:pPr>
              <w:spacing w:after="0"/>
              <w:jc w:val="left"/>
            </w:pPr>
            <w:r>
              <w:rPr>
                <w:sz w:val="16"/>
              </w:rPr>
              <w:t>Modified Mercalli (local data)</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No Storm Events record; local data required (e.g., USGS).</w:t>
            </w:r>
          </w:p>
        </w:tc>
      </w:tr>
      <w:tr>
        <w:trPr>
          <w:cantSplit/>
        </w:trPr>
        <w:tc>
          <w:tcPr>
            <w:tcW w:type="dxa" w:w="1851"/>
          </w:tcPr>
          <w:p>
            <w:pPr>
              <w:spacing w:after="0"/>
              <w:jc w:val="left"/>
            </w:pPr>
            <w:r>
              <w:rPr>
                <w:sz w:val="16"/>
              </w:rPr>
              <w:t>Hail</w:t>
            </w:r>
          </w:p>
        </w:tc>
        <w:tc>
          <w:tcPr>
            <w:tcW w:type="dxa" w:w="1808"/>
          </w:tcPr>
          <w:p>
            <w:pPr>
              <w:spacing w:after="0"/>
              <w:jc w:val="left"/>
            </w:pPr>
            <w:r>
              <w:rPr>
                <w:sz w:val="16"/>
              </w:rPr>
              <w:t>hail size (inches)</w:t>
            </w:r>
          </w:p>
        </w:tc>
        <w:tc>
          <w:tcPr>
            <w:tcW w:type="dxa" w:w="1651"/>
          </w:tcPr>
          <w:p>
            <w:pPr>
              <w:spacing w:after="0"/>
              <w:jc w:val="right"/>
            </w:pPr>
            <w:r>
              <w:rPr>
                <w:sz w:val="16"/>
              </w:rPr>
              <w:t>121, 1965 to 2024</w:t>
            </w:r>
          </w:p>
        </w:tc>
        <w:tc>
          <w:tcPr>
            <w:tcW w:type="dxa" w:w="1466"/>
          </w:tcPr>
          <w:p>
            <w:pPr>
              <w:spacing w:after="0"/>
              <w:jc w:val="left"/>
            </w:pPr>
            <w:r>
              <w:rPr>
                <w:sz w:val="16"/>
              </w:rPr>
              <w:t>0.75 in to 3 in (median 1 in); 121 with a recorded value</w:t>
            </w:r>
          </w:p>
        </w:tc>
        <w:tc>
          <w:tcPr>
            <w:tcW w:type="dxa" w:w="1528"/>
          </w:tcPr>
          <w:p>
            <w:pPr>
              <w:spacing w:after="0"/>
              <w:jc w:val="left"/>
            </w:pPr>
            <w:r>
              <w:rPr>
                <w:sz w:val="16"/>
              </w:rPr>
              <w:t>3 in hail, 2015-07-14</w:t>
            </w:r>
          </w:p>
        </w:tc>
        <w:tc>
          <w:tcPr>
            <w:tcW w:type="dxa" w:w="1673"/>
          </w:tcPr>
          <w:p>
            <w:pPr>
              <w:spacing w:after="0"/>
              <w:jc w:val="left"/>
            </w:pPr>
            <w:r>
              <w:rPr>
                <w:sz w:val="16"/>
              </w:rPr>
              <w:t>Hail, 1995-05-13, $1,000 property; crops not recorded (1995 dollars)</w:t>
            </w:r>
          </w:p>
        </w:tc>
        <w:tc>
          <w:tcPr>
            <w:tcW w:type="dxa" w:w="1734"/>
          </w:tcPr>
          <w:p>
            <w:pPr>
              <w:spacing w:after="0"/>
              <w:jc w:val="left"/>
            </w:pPr>
            <w:r>
              <w:rPr>
                <w:sz w:val="16"/>
              </w:rPr>
              <w:t>Event records naming member places: Cookeville city (49 records), Algood city (12 records), Monterey town (12 records), Baxter town (11 records).</w:t>
            </w:r>
          </w:p>
        </w:tc>
        <w:tc>
          <w:tcPr>
            <w:tcW w:type="dxa" w:w="2400"/>
          </w:tcPr>
          <w:p>
            <w:pPr>
              <w:spacing w:after="0"/>
              <w:jc w:val="left"/>
            </w:pPr>
          </w:p>
        </w:tc>
      </w:tr>
      <w:tr>
        <w:trPr>
          <w:cantSplit/>
        </w:trPr>
        <w:tc>
          <w:tcPr>
            <w:tcW w:type="dxa" w:w="1851"/>
          </w:tcPr>
          <w:p>
            <w:pPr>
              <w:spacing w:after="0"/>
              <w:jc w:val="left"/>
            </w:pPr>
            <w:r>
              <w:rPr>
                <w:sz w:val="16"/>
              </w:rPr>
              <w:t>Excessive Heat, Heat</w:t>
            </w:r>
          </w:p>
        </w:tc>
        <w:tc>
          <w:tcPr>
            <w:tcW w:type="dxa" w:w="1808"/>
          </w:tcPr>
          <w:p>
            <w:pPr>
              <w:spacing w:after="0"/>
              <w:jc w:val="left"/>
            </w:pPr>
            <w:r>
              <w:rPr>
                <w:sz w:val="16"/>
              </w:rPr>
              <w:t>heat index (narratives)</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Heat index: in event narratives only; local data required.</w:t>
            </w:r>
          </w:p>
        </w:tc>
      </w:tr>
      <w:tr>
        <w:trPr>
          <w:cantSplit/>
        </w:trPr>
        <w:tc>
          <w:tcPr>
            <w:tcW w:type="dxa" w:w="1851"/>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1"/>
          </w:tcPr>
          <w:p>
            <w:pPr>
              <w:spacing w:after="0"/>
              <w:jc w:val="left"/>
            </w:pPr>
            <w:r>
              <w:rPr>
                <w:sz w:val="16"/>
              </w:rPr>
              <w:t>Ice Storm</w:t>
            </w:r>
          </w:p>
        </w:tc>
        <w:tc>
          <w:tcPr>
            <w:tcW w:type="dxa" w:w="1808"/>
          </w:tcPr>
          <w:p>
            <w:pPr>
              <w:spacing w:after="0"/>
              <w:jc w:val="left"/>
            </w:pPr>
            <w:r>
              <w:rPr>
                <w:sz w:val="16"/>
              </w:rPr>
              <w:t>Sperry-Piltz (local data)</w:t>
            </w:r>
          </w:p>
        </w:tc>
        <w:tc>
          <w:tcPr>
            <w:tcW w:type="dxa" w:w="1651"/>
          </w:tcPr>
          <w:p>
            <w:pPr>
              <w:spacing w:after="0"/>
              <w:jc w:val="right"/>
            </w:pPr>
            <w:r>
              <w:rPr>
                <w:sz w:val="16"/>
              </w:rPr>
              <w:t>3, 2009 to 2010 (3 zone-level)</w:t>
            </w:r>
          </w:p>
        </w:tc>
        <w:tc>
          <w:tcPr>
            <w:tcW w:type="dxa" w:w="1466"/>
          </w:tcPr>
          <w:p>
            <w:pPr>
              <w:spacing w:after="0"/>
              <w:jc w:val="left"/>
            </w:pPr>
          </w:p>
        </w:tc>
        <w:tc>
          <w:tcPr>
            <w:tcW w:type="dxa" w:w="1528"/>
          </w:tcPr>
          <w:p>
            <w:pPr>
              <w:spacing w:after="0"/>
              <w:jc w:val="left"/>
            </w:pPr>
            <w:r>
              <w:rPr>
                <w:sz w:val="16"/>
              </w:rPr>
              <w:t>Ice Storm, 2009-03-13, $50,000 property; crops not reported, reported for the zone (2009 dollars); NWS zone TNZ032 (PUTNAM), zone-level: may include parts of neighboring counties</w:t>
            </w:r>
          </w:p>
        </w:tc>
        <w:tc>
          <w:tcPr>
            <w:tcW w:type="dxa" w:w="1673"/>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Ice thickness: in event narratives only; local data required.</w:t>
            </w:r>
          </w:p>
        </w:tc>
      </w:tr>
      <w:tr>
        <w:trPr>
          <w:cantSplit/>
        </w:trPr>
        <w:tc>
          <w:tcPr>
            <w:tcW w:type="dxa" w:w="1851"/>
          </w:tcPr>
          <w:p>
            <w:pPr>
              <w:spacing w:after="0"/>
              <w:jc w:val="left"/>
            </w:pPr>
            <w:r>
              <w:rPr>
                <w:sz w:val="16"/>
              </w:rPr>
              <w:t>Flash Flood, Flood, Lakeshore Flood</w:t>
            </w:r>
          </w:p>
        </w:tc>
        <w:tc>
          <w:tcPr>
            <w:tcW w:type="dxa" w:w="1808"/>
          </w:tcPr>
          <w:p>
            <w:pPr>
              <w:spacing w:after="0"/>
              <w:jc w:val="left"/>
            </w:pPr>
            <w:r>
              <w:rPr>
                <w:sz w:val="16"/>
              </w:rPr>
              <w:t>damage and flood days (FIRM for depth)</w:t>
            </w:r>
          </w:p>
        </w:tc>
        <w:tc>
          <w:tcPr>
            <w:tcW w:type="dxa" w:w="1651"/>
          </w:tcPr>
          <w:p>
            <w:pPr>
              <w:spacing w:after="0"/>
              <w:jc w:val="right"/>
            </w:pPr>
            <w:r>
              <w:rPr>
                <w:sz w:val="16"/>
              </w:rPr>
              <w:t>74, 1996 to 2024 (3 zone-level)</w:t>
            </w:r>
          </w:p>
        </w:tc>
        <w:tc>
          <w:tcPr>
            <w:tcW w:type="dxa" w:w="1466"/>
          </w:tcPr>
          <w:p>
            <w:pPr>
              <w:spacing w:after="0"/>
              <w:jc w:val="left"/>
            </w:pPr>
          </w:p>
        </w:tc>
        <w:tc>
          <w:tcPr>
            <w:tcW w:type="dxa" w:w="1528"/>
          </w:tcPr>
          <w:p>
            <w:pPr>
              <w:spacing w:after="0"/>
              <w:jc w:val="left"/>
            </w:pPr>
            <w:r>
              <w:rPr>
                <w:sz w:val="16"/>
              </w:rPr>
              <w:t>Flood, 2010-08-18, $25,000,000 property; $500,000 crops (2010 dollars)</w:t>
            </w:r>
          </w:p>
        </w:tc>
        <w:tc>
          <w:tcPr>
            <w:tcW w:type="dxa" w:w="1673"/>
          </w:tcPr>
          <w:p>
            <w:pPr>
              <w:spacing w:after="0"/>
              <w:jc w:val="left"/>
            </w:pPr>
          </w:p>
        </w:tc>
        <w:tc>
          <w:tcPr>
            <w:tcW w:type="dxa" w:w="1734"/>
          </w:tcPr>
          <w:p>
            <w:pPr>
              <w:spacing w:after="0"/>
              <w:jc w:val="left"/>
            </w:pPr>
            <w:r>
              <w:rPr>
                <w:sz w:val="16"/>
              </w:rPr>
              <w:t>Event records naming member places: Cookeville city (25 records), Baxter town (7 records), Monterey town (4 records). Zone-level records (3) apply countywide.</w:t>
            </w:r>
          </w:p>
        </w:tc>
        <w:tc>
          <w:tcPr>
            <w:tcW w:type="dxa" w:w="24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1"/>
          </w:tcPr>
          <w:p>
            <w:pPr>
              <w:spacing w:after="0"/>
              <w:jc w:val="left"/>
            </w:pPr>
            <w:r>
              <w:rPr>
                <w:sz w:val="16"/>
              </w:rPr>
              <w:t>Debris Flow</w:t>
            </w:r>
          </w:p>
        </w:tc>
        <w:tc>
          <w:tcPr>
            <w:tcW w:type="dxa" w:w="1808"/>
          </w:tcPr>
          <w:p>
            <w:pPr>
              <w:spacing w:after="0"/>
              <w:jc w:val="left"/>
            </w:pPr>
            <w:r>
              <w:rPr>
                <w:sz w:val="16"/>
              </w:rPr>
              <w:t>none (count and damage)</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51"/>
          </w:tcPr>
          <w:p>
            <w:pPr>
              <w:spacing w:after="0"/>
              <w:jc w:val="right"/>
            </w:pPr>
            <w:r>
              <w:rPr>
                <w:sz w:val="16"/>
              </w:rPr>
              <w:t>14, 1997 to 2025</w:t>
            </w:r>
          </w:p>
        </w:tc>
        <w:tc>
          <w:tcPr>
            <w:tcW w:type="dxa" w:w="1466"/>
          </w:tcPr>
          <w:p>
            <w:pPr>
              <w:spacing w:after="0"/>
              <w:jc w:val="left"/>
            </w:pPr>
          </w:p>
        </w:tc>
        <w:tc>
          <w:tcPr>
            <w:tcW w:type="dxa" w:w="1528"/>
          </w:tcPr>
          <w:p>
            <w:pPr>
              <w:spacing w:after="0"/>
              <w:jc w:val="left"/>
            </w:pPr>
            <w:r>
              <w:rPr>
                <w:sz w:val="16"/>
              </w:rPr>
              <w:t>Lightning, 2023-04-28, $5,000,000 property; $0 crops (2023 dollars)</w:t>
            </w:r>
          </w:p>
        </w:tc>
        <w:tc>
          <w:tcPr>
            <w:tcW w:type="dxa" w:w="1673"/>
          </w:tcPr>
          <w:p>
            <w:pPr>
              <w:spacing w:after="0"/>
              <w:jc w:val="left"/>
            </w:pPr>
          </w:p>
        </w:tc>
        <w:tc>
          <w:tcPr>
            <w:tcW w:type="dxa" w:w="1734"/>
          </w:tcPr>
          <w:p>
            <w:pPr>
              <w:spacing w:after="0"/>
              <w:jc w:val="left"/>
            </w:pPr>
            <w:r>
              <w:rPr>
                <w:sz w:val="16"/>
              </w:rPr>
              <w:t>Event records naming member places: Cookeville city (7 records), Monterey town (3 records), Algood city (1 record).</w:t>
            </w:r>
          </w:p>
        </w:tc>
        <w:tc>
          <w:tcPr>
            <w:tcW w:type="dxa" w:w="2400"/>
          </w:tcPr>
          <w:p>
            <w:pPr>
              <w:spacing w:after="0"/>
              <w:jc w:val="left"/>
            </w:pPr>
            <w:r>
              <w:rPr>
                <w:sz w:val="16"/>
              </w:rPr>
              <w:t>Storm Events lists lightning with damage or casualties; physical measure in event narratives only; local data required.</w:t>
            </w:r>
          </w:p>
        </w:tc>
      </w:tr>
      <w:tr>
        <w:trPr>
          <w:cantSplit/>
        </w:trPr>
        <w:tc>
          <w:tcPr>
            <w:tcW w:type="dxa" w:w="1851"/>
          </w:tcPr>
          <w:p>
            <w:pPr>
              <w:spacing w:after="0"/>
              <w:jc w:val="left"/>
            </w:pPr>
            <w:r>
              <w:rPr>
                <w:sz w:val="16"/>
              </w:rPr>
              <w:t>High Wind and Strong Wind (outside NRI Strong Wind definition)</w:t>
            </w:r>
          </w:p>
        </w:tc>
        <w:tc>
          <w:tcPr>
            <w:tcW w:type="dxa" w:w="1808"/>
          </w:tcPr>
          <w:p>
            <w:pPr>
              <w:spacing w:after="0"/>
              <w:jc w:val="left"/>
            </w:pPr>
            <w:r>
              <w:rPr>
                <w:sz w:val="16"/>
              </w:rPr>
              <w:t>wind speed (kt and mph)</w:t>
            </w:r>
          </w:p>
        </w:tc>
        <w:tc>
          <w:tcPr>
            <w:tcW w:type="dxa" w:w="1651"/>
          </w:tcPr>
          <w:p>
            <w:pPr>
              <w:spacing w:after="0"/>
              <w:jc w:val="right"/>
            </w:pPr>
            <w:r>
              <w:rPr>
                <w:sz w:val="16"/>
              </w:rPr>
              <w:t>11, 2000 to 2025 (11 zone-level)</w:t>
            </w:r>
          </w:p>
        </w:tc>
        <w:tc>
          <w:tcPr>
            <w:tcW w:type="dxa" w:w="1466"/>
          </w:tcPr>
          <w:p>
            <w:pPr>
              <w:spacing w:after="0"/>
              <w:jc w:val="left"/>
            </w:pPr>
            <w:r>
              <w:rPr>
                <w:sz w:val="16"/>
              </w:rPr>
              <w:t>35 kt (40 mph) to 58 kt (67 mph) (median 48 kt (55 mph)); 11 with a recorded value</w:t>
            </w:r>
          </w:p>
        </w:tc>
        <w:tc>
          <w:tcPr>
            <w:tcW w:type="dxa" w:w="1528"/>
          </w:tcPr>
          <w:p>
            <w:pPr>
              <w:spacing w:after="0"/>
              <w:jc w:val="left"/>
            </w:pPr>
            <w:r>
              <w:rPr>
                <w:sz w:val="16"/>
              </w:rPr>
              <w:t>58 kt (67 mph) measured, High Wind, 2000-01-03; NWS zone TNZ032 (PUTNAM), zone-level: may include parts of neighboring counties</w:t>
            </w:r>
          </w:p>
        </w:tc>
        <w:tc>
          <w:tcPr>
            <w:tcW w:type="dxa" w:w="1673"/>
          </w:tcPr>
          <w:p>
            <w:pPr>
              <w:spacing w:after="0"/>
              <w:jc w:val="left"/>
            </w:pPr>
            <w:r>
              <w:rPr>
                <w:sz w:val="16"/>
              </w:rPr>
              <w:t>High Wind, 2023-03-03, $500,000 property; $0 crops, reported for the zone (2023 dollars)</w:t>
            </w:r>
          </w:p>
        </w:tc>
        <w:tc>
          <w:tcPr>
            <w:tcW w:type="dxa" w:w="1734"/>
          </w:tcPr>
          <w:p>
            <w:pPr>
              <w:spacing w:after="0"/>
              <w:jc w:val="left"/>
            </w:pPr>
            <w:r>
              <w:rPr>
                <w:sz w:val="16"/>
              </w:rPr>
              <w:t>Zone-level records: applies countywide; national data do not locate these events within the county.</w:t>
            </w:r>
          </w:p>
        </w:tc>
        <w:tc>
          <w:tcPr>
            <w:tcW w:type="dxa" w:w="2400"/>
          </w:tcPr>
          <w:p>
            <w:pPr>
              <w:spacing w:after="0"/>
              <w:jc w:val="left"/>
            </w:pPr>
          </w:p>
        </w:tc>
      </w:tr>
      <w:tr>
        <w:trPr>
          <w:cantSplit/>
        </w:trPr>
        <w:tc>
          <w:tcPr>
            <w:tcW w:type="dxa" w:w="1851"/>
          </w:tcPr>
          <w:p>
            <w:pPr>
              <w:spacing w:after="0"/>
              <w:jc w:val="left"/>
            </w:pPr>
            <w:r>
              <w:rPr>
                <w:sz w:val="16"/>
              </w:rPr>
              <w:t>Thunderstorm Wind</w:t>
            </w:r>
          </w:p>
        </w:tc>
        <w:tc>
          <w:tcPr>
            <w:tcW w:type="dxa" w:w="1808"/>
          </w:tcPr>
          <w:p>
            <w:pPr>
              <w:spacing w:after="0"/>
              <w:jc w:val="left"/>
            </w:pPr>
            <w:r>
              <w:rPr>
                <w:sz w:val="16"/>
              </w:rPr>
              <w:t>wind speed (kt and mph)</w:t>
            </w:r>
          </w:p>
        </w:tc>
        <w:tc>
          <w:tcPr>
            <w:tcW w:type="dxa" w:w="1651"/>
          </w:tcPr>
          <w:p>
            <w:pPr>
              <w:spacing w:after="0"/>
              <w:jc w:val="right"/>
            </w:pPr>
            <w:r>
              <w:rPr>
                <w:sz w:val="16"/>
              </w:rPr>
              <w:t>245, 1959 to 2025</w:t>
            </w:r>
          </w:p>
        </w:tc>
        <w:tc>
          <w:tcPr>
            <w:tcW w:type="dxa" w:w="1466"/>
          </w:tcPr>
          <w:p>
            <w:pPr>
              <w:spacing w:after="0"/>
              <w:jc w:val="left"/>
            </w:pPr>
            <w:r>
              <w:rPr>
                <w:sz w:val="16"/>
              </w:rPr>
              <w:t>43 kt (49 mph) to 83 kt (96 mph) (median 50 kt (58 mph)); 214 with a recorded value</w:t>
            </w:r>
          </w:p>
        </w:tc>
        <w:tc>
          <w:tcPr>
            <w:tcW w:type="dxa" w:w="1528"/>
          </w:tcPr>
          <w:p>
            <w:pPr>
              <w:spacing w:after="0"/>
              <w:jc w:val="left"/>
            </w:pPr>
            <w:r>
              <w:rPr>
                <w:sz w:val="16"/>
              </w:rPr>
              <w:t>83 kt (96 mph) estimated gust, Thunderstorm Wind, 2017-05-27</w:t>
            </w:r>
          </w:p>
        </w:tc>
        <w:tc>
          <w:tcPr>
            <w:tcW w:type="dxa" w:w="1673"/>
          </w:tcPr>
          <w:p>
            <w:pPr>
              <w:spacing w:after="0"/>
              <w:jc w:val="left"/>
            </w:pPr>
          </w:p>
        </w:tc>
        <w:tc>
          <w:tcPr>
            <w:tcW w:type="dxa" w:w="1734"/>
          </w:tcPr>
          <w:p>
            <w:pPr>
              <w:spacing w:after="0"/>
              <w:jc w:val="left"/>
            </w:pPr>
            <w:r>
              <w:rPr>
                <w:sz w:val="16"/>
              </w:rPr>
              <w:t>Event records naming member places: Cookeville city (73 records), Baxter town (23 records), Algood city (14 records), Monterey town (8 records).</w:t>
            </w:r>
          </w:p>
        </w:tc>
        <w:tc>
          <w:tcPr>
            <w:tcW w:type="dxa" w:w="2400"/>
          </w:tcPr>
          <w:p>
            <w:pPr>
              <w:spacing w:after="0"/>
              <w:jc w:val="left"/>
            </w:pPr>
          </w:p>
        </w:tc>
      </w:tr>
      <w:tr>
        <w:trPr>
          <w:cantSplit/>
        </w:trPr>
        <w:tc>
          <w:tcPr>
            <w:tcW w:type="dxa" w:w="1851"/>
          </w:tcPr>
          <w:p>
            <w:pPr>
              <w:spacing w:after="0"/>
              <w:jc w:val="left"/>
            </w:pPr>
            <w:r>
              <w:rPr>
                <w:sz w:val="16"/>
              </w:rPr>
              <w:t>Tornado</w:t>
            </w:r>
          </w:p>
        </w:tc>
        <w:tc>
          <w:tcPr>
            <w:tcW w:type="dxa" w:w="1808"/>
          </w:tcPr>
          <w:p>
            <w:pPr>
              <w:spacing w:after="0"/>
              <w:jc w:val="left"/>
            </w:pPr>
            <w:r>
              <w:rPr>
                <w:sz w:val="16"/>
              </w:rPr>
              <w:t>Enhanced Fujita (F before Feb 2007)</w:t>
            </w:r>
          </w:p>
        </w:tc>
        <w:tc>
          <w:tcPr>
            <w:tcW w:type="dxa" w:w="1651"/>
          </w:tcPr>
          <w:p>
            <w:pPr>
              <w:spacing w:after="0"/>
              <w:jc w:val="right"/>
            </w:pPr>
            <w:r>
              <w:rPr>
                <w:sz w:val="16"/>
              </w:rPr>
              <w:t>20, 1955 to 2025</w:t>
            </w:r>
          </w:p>
        </w:tc>
        <w:tc>
          <w:tcPr>
            <w:tcW w:type="dxa" w:w="1466"/>
          </w:tcPr>
          <w:p>
            <w:pPr>
              <w:spacing w:after="0"/>
              <w:jc w:val="left"/>
            </w:pPr>
            <w:r>
              <w:rPr>
                <w:sz w:val="16"/>
              </w:rPr>
              <w:t>F/EF0 to F/EF4 (median F/EF1); 20 with a recorded value</w:t>
            </w:r>
          </w:p>
        </w:tc>
        <w:tc>
          <w:tcPr>
            <w:tcW w:type="dxa" w:w="1528"/>
          </w:tcPr>
          <w:p>
            <w:pPr>
              <w:spacing w:after="0"/>
              <w:jc w:val="left"/>
            </w:pPr>
            <w:r>
              <w:rPr>
                <w:sz w:val="16"/>
              </w:rPr>
              <w:t>EF4 tornado, 2020-03-03, 8.39 mi within this county, 900 yd wide, $100,000,000 property; $0 crops (2020 dollars), 19 direct deaths, 87 direct injuries</w:t>
            </w:r>
          </w:p>
        </w:tc>
        <w:tc>
          <w:tcPr>
            <w:tcW w:type="dxa" w:w="1673"/>
          </w:tcPr>
          <w:p>
            <w:pPr>
              <w:spacing w:after="0"/>
              <w:jc w:val="left"/>
            </w:pPr>
          </w:p>
        </w:tc>
        <w:tc>
          <w:tcPr>
            <w:tcW w:type="dxa" w:w="1734"/>
          </w:tcPr>
          <w:p>
            <w:pPr>
              <w:spacing w:after="0"/>
              <w:jc w:val="left"/>
            </w:pPr>
            <w:r>
              <w:rPr>
                <w:sz w:val="16"/>
              </w:rPr>
              <w:t>Event records naming member places: Cookeville city (2 records), Monterey town (2 records).</w:t>
            </w:r>
          </w:p>
        </w:tc>
        <w:tc>
          <w:tcPr>
            <w:tcW w:type="dxa" w:w="24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1"/>
          </w:tcPr>
          <w:p>
            <w:pPr>
              <w:spacing w:after="0"/>
              <w:jc w:val="left"/>
            </w:pPr>
            <w:r>
              <w:rPr>
                <w:sz w:val="16"/>
              </w:rPr>
              <w:t>Tsunami</w:t>
            </w:r>
          </w:p>
        </w:tc>
        <w:tc>
          <w:tcPr>
            <w:tcW w:type="dxa" w:w="1808"/>
          </w:tcPr>
          <w:p>
            <w:pPr>
              <w:spacing w:after="0"/>
              <w:jc w:val="left"/>
            </w:pPr>
            <w:r>
              <w:rPr>
                <w:sz w:val="16"/>
              </w:rPr>
              <w:t>none (count and damage)</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Volcanic Ash, Volcanic Ashfall</w:t>
            </w:r>
          </w:p>
        </w:tc>
        <w:tc>
          <w:tcPr>
            <w:tcW w:type="dxa" w:w="1808"/>
          </w:tcPr>
          <w:p>
            <w:pPr>
              <w:spacing w:after="0"/>
              <w:jc w:val="left"/>
            </w:pPr>
            <w:r>
              <w:rPr>
                <w:sz w:val="16"/>
              </w:rPr>
              <w:t>Volcanic Explosivity Index (local data)</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Wildfire</w:t>
            </w:r>
          </w:p>
        </w:tc>
        <w:tc>
          <w:tcPr>
            <w:tcW w:type="dxa" w:w="1808"/>
          </w:tcPr>
          <w:p>
            <w:pPr>
              <w:spacing w:after="0"/>
              <w:jc w:val="left"/>
            </w:pPr>
            <w:r>
              <w:rPr>
                <w:sz w:val="16"/>
              </w:rPr>
              <w:t>acres burned (local data)</w:t>
            </w:r>
          </w:p>
        </w:tc>
        <w:tc>
          <w:tcPr>
            <w:tcW w:type="dxa" w:w="1651"/>
          </w:tcPr>
          <w:p>
            <w:pPr>
              <w:spacing w:after="0"/>
              <w:jc w:val="right"/>
            </w:pPr>
            <w:r>
              <w:rPr>
                <w:sz w:val="16"/>
              </w:rPr>
              <w:t>0</w:t>
            </w:r>
          </w:p>
        </w:tc>
        <w:tc>
          <w:tcPr>
            <w:tcW w:type="dxa" w:w="1466"/>
          </w:tcPr>
          <w:p>
            <w:pPr>
              <w:spacing w:after="0"/>
              <w:jc w:val="left"/>
            </w:pPr>
          </w:p>
        </w:tc>
        <w:tc>
          <w:tcPr>
            <w:tcW w:type="dxa" w:w="1528"/>
          </w:tcPr>
          <w:p>
            <w:pPr>
              <w:spacing w:after="0"/>
              <w:jc w:val="left"/>
            </w:pPr>
          </w:p>
        </w:tc>
        <w:tc>
          <w:tcPr>
            <w:tcW w:type="dxa" w:w="1673"/>
          </w:tcPr>
          <w:p>
            <w:pPr>
              <w:spacing w:after="0"/>
              <w:jc w:val="left"/>
            </w:pPr>
          </w:p>
        </w:tc>
        <w:tc>
          <w:tcPr>
            <w:tcW w:type="dxa" w:w="1734"/>
          </w:tcPr>
          <w:p>
            <w:pPr>
              <w:spacing w:after="0"/>
              <w:jc w:val="left"/>
            </w:pPr>
          </w:p>
        </w:tc>
        <w:tc>
          <w:tcPr>
            <w:tcW w:type="dxa" w:w="2400"/>
          </w:tcPr>
          <w:p>
            <w:pPr>
              <w:spacing w:after="0"/>
              <w:jc w:val="left"/>
            </w:pPr>
            <w:r>
              <w:rPr>
                <w:sz w:val="16"/>
              </w:rPr>
              <w:t>Acres burned: in event narratives only; local data required.</w:t>
            </w:r>
          </w:p>
        </w:tc>
      </w:tr>
      <w:tr>
        <w:trPr>
          <w:cantSplit/>
        </w:trPr>
        <w:tc>
          <w:tcPr>
            <w:tcW w:type="dxa" w:w="1851"/>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w:t>
            </w:r>
          </w:p>
        </w:tc>
        <w:tc>
          <w:tcPr>
            <w:tcW w:type="dxa" w:w="1651"/>
          </w:tcPr>
          <w:p>
            <w:pPr>
              <w:spacing w:after="0"/>
              <w:jc w:val="right"/>
            </w:pPr>
            <w:r>
              <w:rPr>
                <w:sz w:val="16"/>
              </w:rPr>
              <w:t>101, 1996 to 2026 (101 zone-level)</w:t>
            </w:r>
          </w:p>
        </w:tc>
        <w:tc>
          <w:tcPr>
            <w:tcW w:type="dxa" w:w="1466"/>
          </w:tcPr>
          <w:p>
            <w:pPr>
              <w:spacing w:after="0"/>
              <w:jc w:val="left"/>
            </w:pPr>
          </w:p>
        </w:tc>
        <w:tc>
          <w:tcPr>
            <w:tcW w:type="dxa" w:w="1528"/>
          </w:tcPr>
          <w:p>
            <w:pPr>
              <w:spacing w:after="0"/>
              <w:jc w:val="left"/>
            </w:pPr>
            <w:r>
              <w:rPr>
                <w:sz w:val="16"/>
              </w:rPr>
              <w:t>Winter Storm, 2015-02-20, $10,000,000 property; $0 crops, reported for the zone (2015 dollars); NWS zone TNZ032 (PUTNAM), zone-level: may include parts of neighboring counties</w:t>
            </w:r>
          </w:p>
        </w:tc>
        <w:tc>
          <w:tcPr>
            <w:tcW w:type="dxa" w:w="1673"/>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3070"/>
        <w:gridCol w:w="3054"/>
        <w:gridCol w:w="1408"/>
        <w:gridCol w:w="126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3070"/>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15"/>
          </w:tcPr>
          <w:p>
            <w:pPr>
              <w:spacing w:after="0"/>
              <w:jc w:val="left"/>
            </w:pPr>
            <w:r>
              <w:rPr>
                <w:sz w:val="16"/>
              </w:rPr>
              <w:t>Major disaster</w:t>
            </w:r>
          </w:p>
        </w:tc>
        <w:tc>
          <w:tcPr>
            <w:tcW w:type="dxa" w:w="3070"/>
          </w:tcPr>
          <w:p>
            <w:pPr>
              <w:spacing w:after="0"/>
              <w:jc w:val="left"/>
            </w:pPr>
            <w:r>
              <w:rPr>
                <w:sz w:val="16"/>
              </w:rPr>
              <w:t>SEVERE WINTER STORM</w:t>
            </w:r>
          </w:p>
        </w:tc>
        <w:tc>
          <w:tcPr>
            <w:tcW w:type="dxa" w:w="3054"/>
          </w:tcPr>
          <w:p>
            <w:pPr>
              <w:spacing w:after="0"/>
              <w:jc w:val="left"/>
            </w:pPr>
            <w:r>
              <w:rPr>
                <w:sz w:val="16"/>
              </w:rPr>
              <w:t>Winter Weather</w:t>
            </w:r>
          </w:p>
        </w:tc>
        <w:tc>
          <w:tcPr>
            <w:tcW w:type="dxa" w:w="1408"/>
          </w:tcPr>
          <w:p>
            <w:pPr>
              <w:spacing w:after="0"/>
              <w:jc w:val="right"/>
            </w:pPr>
            <w:r>
              <w:rPr>
                <w:sz w:val="16"/>
              </w:rPr>
              <w:t>none found</w:t>
            </w:r>
          </w:p>
        </w:tc>
        <w:tc>
          <w:tcPr>
            <w:tcW w:type="dxa" w:w="126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15"/>
          </w:tcPr>
          <w:p>
            <w:pPr>
              <w:spacing w:after="0"/>
              <w:jc w:val="left"/>
            </w:pPr>
            <w:r>
              <w:rPr>
                <w:sz w:val="16"/>
              </w:rPr>
              <w:t>Emergency</w:t>
            </w:r>
          </w:p>
        </w:tc>
        <w:tc>
          <w:tcPr>
            <w:tcW w:type="dxa" w:w="3070"/>
          </w:tcPr>
          <w:p>
            <w:pPr>
              <w:spacing w:after="0"/>
              <w:jc w:val="left"/>
            </w:pPr>
            <w:r>
              <w:rPr>
                <w:sz w:val="16"/>
              </w:rPr>
              <w:t>SEVERE WINTER STORM</w:t>
            </w:r>
          </w:p>
        </w:tc>
        <w:tc>
          <w:tcPr>
            <w:tcW w:type="dxa" w:w="3054"/>
          </w:tcPr>
          <w:p>
            <w:pPr>
              <w:spacing w:after="0"/>
              <w:jc w:val="left"/>
            </w:pPr>
            <w:r>
              <w:rPr>
                <w:sz w:val="16"/>
              </w:rPr>
              <w:t>Winter Weather</w:t>
            </w:r>
          </w:p>
        </w:tc>
        <w:tc>
          <w:tcPr>
            <w:tcW w:type="dxa" w:w="1408"/>
          </w:tcPr>
          <w:p>
            <w:pPr>
              <w:spacing w:after="0"/>
              <w:jc w:val="right"/>
            </w:pPr>
            <w:r>
              <w:rPr>
                <w:sz w:val="16"/>
              </w:rPr>
              <w:t>none found</w:t>
            </w:r>
          </w:p>
        </w:tc>
        <w:tc>
          <w:tcPr>
            <w:tcW w:type="dxa" w:w="1268"/>
          </w:tcPr>
          <w:p>
            <w:pPr>
              <w:spacing w:after="0"/>
              <w:jc w:val="left"/>
            </w:pPr>
            <w:r>
              <w:rPr>
                <w:sz w:val="16"/>
              </w:rPr>
              <w:t>new since last plan; within last 5 years</w:t>
            </w:r>
          </w:p>
        </w:tc>
        <w:tc>
          <w:tcPr>
            <w:tcW w:type="dxa" w:w="88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15"/>
          </w:tcPr>
          <w:p>
            <w:pPr>
              <w:spacing w:after="0"/>
              <w:jc w:val="left"/>
            </w:pPr>
            <w:r>
              <w:rPr>
                <w:sz w:val="16"/>
              </w:rPr>
              <w:t>Emergency</w:t>
            </w:r>
          </w:p>
        </w:tc>
        <w:tc>
          <w:tcPr>
            <w:tcW w:type="dxa" w:w="3070"/>
          </w:tcPr>
          <w:p>
            <w:pPr>
              <w:spacing w:after="0"/>
              <w:jc w:val="left"/>
            </w:pPr>
            <w:r>
              <w:rPr>
                <w:sz w:val="16"/>
              </w:rPr>
              <w:t>SEVERE STORMS, STRAIGHT-LINE WINDS, TORNADOES, AND FLOODING</w:t>
            </w:r>
          </w:p>
        </w:tc>
        <w:tc>
          <w:tcPr>
            <w:tcW w:type="dxa" w:w="3054"/>
          </w:tcPr>
          <w:p>
            <w:pPr>
              <w:spacing w:after="0"/>
              <w:jc w:val="left"/>
            </w:pPr>
            <w:r>
              <w:rPr>
                <w:sz w:val="16"/>
              </w:rPr>
              <w:t>Inland Flooding; Strong Wind; Tornado</w:t>
            </w:r>
          </w:p>
        </w:tc>
        <w:tc>
          <w:tcPr>
            <w:tcW w:type="dxa" w:w="1408"/>
          </w:tcPr>
          <w:p>
            <w:pPr>
              <w:spacing w:after="0"/>
              <w:jc w:val="right"/>
            </w:pPr>
            <w:r>
              <w:rPr>
                <w:sz w:val="16"/>
              </w:rPr>
              <w:t>none found</w:t>
            </w:r>
          </w:p>
        </w:tc>
        <w:tc>
          <w:tcPr>
            <w:tcW w:type="dxa" w:w="126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315"/>
          </w:tcPr>
          <w:p>
            <w:pPr>
              <w:spacing w:after="0"/>
              <w:jc w:val="left"/>
            </w:pPr>
            <w:r>
              <w:rPr>
                <w:sz w:val="16"/>
              </w:rPr>
              <w:t>Major disaster</w:t>
            </w:r>
          </w:p>
        </w:tc>
        <w:tc>
          <w:tcPr>
            <w:tcW w:type="dxa" w:w="3070"/>
          </w:tcPr>
          <w:p>
            <w:pPr>
              <w:spacing w:after="0"/>
              <w:jc w:val="left"/>
            </w:pPr>
            <w:r>
              <w:rPr>
                <w:sz w:val="16"/>
              </w:rPr>
              <w:t>SEVERE WINTER STORM</w:t>
            </w:r>
          </w:p>
        </w:tc>
        <w:tc>
          <w:tcPr>
            <w:tcW w:type="dxa" w:w="3054"/>
          </w:tcPr>
          <w:p>
            <w:pPr>
              <w:spacing w:after="0"/>
              <w:jc w:val="left"/>
            </w:pPr>
            <w:r>
              <w:rPr>
                <w:sz w:val="16"/>
              </w:rPr>
              <w:t>Winter Weather (primary); also designated: Cold Wave, Ice Storm</w:t>
            </w:r>
          </w:p>
        </w:tc>
        <w:tc>
          <w:tcPr>
            <w:tcW w:type="dxa" w:w="1408"/>
          </w:tcPr>
          <w:p>
            <w:pPr>
              <w:spacing w:after="0"/>
              <w:jc w:val="right"/>
            </w:pPr>
            <w:r>
              <w:rPr>
                <w:sz w:val="16"/>
              </w:rPr>
              <w:t>$80,572.62</w:t>
            </w:r>
          </w:p>
        </w:tc>
        <w:tc>
          <w:tcPr>
            <w:tcW w:type="dxa" w:w="126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315"/>
          </w:tcPr>
          <w:p>
            <w:pPr>
              <w:spacing w:after="0"/>
              <w:jc w:val="left"/>
            </w:pPr>
            <w:r>
              <w:rPr>
                <w:sz w:val="16"/>
              </w:rPr>
              <w:t>Major disaster</w:t>
            </w:r>
          </w:p>
        </w:tc>
        <w:tc>
          <w:tcPr>
            <w:tcW w:type="dxa" w:w="3070"/>
          </w:tcPr>
          <w:p>
            <w:pPr>
              <w:spacing w:after="0"/>
              <w:jc w:val="left"/>
            </w:pPr>
            <w:r>
              <w:rPr>
                <w:sz w:val="16"/>
              </w:rPr>
              <w:t>SEVERE WINTER STORMS</w:t>
            </w:r>
          </w:p>
        </w:tc>
        <w:tc>
          <w:tcPr>
            <w:tcW w:type="dxa" w:w="3054"/>
          </w:tcPr>
          <w:p>
            <w:pPr>
              <w:spacing w:after="0"/>
              <w:jc w:val="left"/>
            </w:pPr>
            <w:r>
              <w:rPr>
                <w:sz w:val="16"/>
              </w:rPr>
              <w:t>Ice Storm</w:t>
            </w:r>
          </w:p>
        </w:tc>
        <w:tc>
          <w:tcPr>
            <w:tcW w:type="dxa" w:w="1408"/>
          </w:tcPr>
          <w:p>
            <w:pPr>
              <w:spacing w:after="0"/>
              <w:jc w:val="right"/>
            </w:pPr>
            <w:r>
              <w:rPr>
                <w:sz w:val="16"/>
              </w:rPr>
              <w:t>$852,526.85</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15"/>
          </w:tcPr>
          <w:p>
            <w:pPr>
              <w:spacing w:after="0"/>
              <w:jc w:val="left"/>
            </w:pPr>
            <w:r>
              <w:rPr>
                <w:sz w:val="16"/>
              </w:rPr>
              <w:t>Major disaster</w:t>
            </w:r>
          </w:p>
        </w:tc>
        <w:tc>
          <w:tcPr>
            <w:tcW w:type="dxa" w:w="3070"/>
          </w:tcPr>
          <w:p>
            <w:pPr>
              <w:spacing w:after="0"/>
              <w:jc w:val="left"/>
            </w:pPr>
            <w:r>
              <w:rPr>
                <w:sz w:val="16"/>
              </w:rPr>
              <w:t>COVID-19 PANDEMIC</w:t>
            </w:r>
          </w:p>
        </w:tc>
        <w:tc>
          <w:tcPr>
            <w:tcW w:type="dxa" w:w="3054"/>
          </w:tcPr>
          <w:p>
            <w:pPr>
              <w:spacing w:after="0"/>
              <w:jc w:val="left"/>
            </w:pPr>
            <w:r>
              <w:rPr>
                <w:sz w:val="16"/>
              </w:rPr>
              <w:t>Non-natural, not counted</w:t>
            </w:r>
          </w:p>
        </w:tc>
        <w:tc>
          <w:tcPr>
            <w:tcW w:type="dxa" w:w="1408"/>
          </w:tcPr>
          <w:p>
            <w:pPr>
              <w:spacing w:after="0"/>
              <w:jc w:val="right"/>
            </w:pPr>
            <w:r>
              <w:rPr>
                <w:sz w:val="16"/>
              </w:rPr>
              <w:t>$539,619.65</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15"/>
          </w:tcPr>
          <w:p>
            <w:pPr>
              <w:spacing w:after="0"/>
              <w:jc w:val="left"/>
            </w:pPr>
            <w:r>
              <w:rPr>
                <w:sz w:val="16"/>
              </w:rPr>
              <w:t>Emergency</w:t>
            </w:r>
          </w:p>
        </w:tc>
        <w:tc>
          <w:tcPr>
            <w:tcW w:type="dxa" w:w="3070"/>
          </w:tcPr>
          <w:p>
            <w:pPr>
              <w:spacing w:after="0"/>
              <w:jc w:val="left"/>
            </w:pPr>
            <w:r>
              <w:rPr>
                <w:sz w:val="16"/>
              </w:rPr>
              <w:t>COVID-19</w:t>
            </w:r>
          </w:p>
        </w:tc>
        <w:tc>
          <w:tcPr>
            <w:tcW w:type="dxa" w:w="3054"/>
          </w:tcPr>
          <w:p>
            <w:pPr>
              <w:spacing w:after="0"/>
              <w:jc w:val="left"/>
            </w:pPr>
            <w:r>
              <w:rPr>
                <w:sz w:val="16"/>
              </w:rPr>
              <w:t>Non-natural, not counted</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315"/>
          </w:tcPr>
          <w:p>
            <w:pPr>
              <w:spacing w:after="0"/>
              <w:jc w:val="left"/>
            </w:pPr>
            <w:r>
              <w:rPr>
                <w:sz w:val="16"/>
              </w:rPr>
              <w:t>Major disaster</w:t>
            </w:r>
          </w:p>
        </w:tc>
        <w:tc>
          <w:tcPr>
            <w:tcW w:type="dxa" w:w="3070"/>
          </w:tcPr>
          <w:p>
            <w:pPr>
              <w:spacing w:after="0"/>
              <w:jc w:val="left"/>
            </w:pPr>
            <w:r>
              <w:rPr>
                <w:sz w:val="16"/>
              </w:rPr>
              <w:t>SEVERE STORMS, TORNADOES, STRAIGHT-LINE WINDS, AND FLOODING</w:t>
            </w:r>
          </w:p>
        </w:tc>
        <w:tc>
          <w:tcPr>
            <w:tcW w:type="dxa" w:w="3054"/>
          </w:tcPr>
          <w:p>
            <w:pPr>
              <w:spacing w:after="0"/>
              <w:jc w:val="left"/>
            </w:pPr>
            <w:r>
              <w:rPr>
                <w:sz w:val="16"/>
              </w:rPr>
              <w:t>Tornado (primary); also designated: Inland Flooding, Strong Wind</w:t>
            </w:r>
          </w:p>
        </w:tc>
        <w:tc>
          <w:tcPr>
            <w:tcW w:type="dxa" w:w="1408"/>
          </w:tcPr>
          <w:p>
            <w:pPr>
              <w:spacing w:after="0"/>
              <w:jc w:val="right"/>
            </w:pPr>
            <w:r>
              <w:rPr>
                <w:sz w:val="16"/>
              </w:rPr>
              <w:t>$4,329,221.37</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315"/>
          </w:tcPr>
          <w:p>
            <w:pPr>
              <w:spacing w:after="0"/>
              <w:jc w:val="left"/>
            </w:pPr>
            <w:r>
              <w:rPr>
                <w:sz w:val="16"/>
              </w:rPr>
              <w:t>Major disaster</w:t>
            </w:r>
          </w:p>
        </w:tc>
        <w:tc>
          <w:tcPr>
            <w:tcW w:type="dxa" w:w="3070"/>
          </w:tcPr>
          <w:p>
            <w:pPr>
              <w:spacing w:after="0"/>
              <w:jc w:val="left"/>
            </w:pPr>
            <w:r>
              <w:rPr>
                <w:sz w:val="16"/>
              </w:rPr>
              <w:t>SEVERE STORMS, STRAIGHT-LINE WINDS, AND FLOODING</w:t>
            </w:r>
          </w:p>
        </w:tc>
        <w:tc>
          <w:tcPr>
            <w:tcW w:type="dxa" w:w="3054"/>
          </w:tcPr>
          <w:p>
            <w:pPr>
              <w:spacing w:after="0"/>
              <w:jc w:val="left"/>
            </w:pPr>
            <w:r>
              <w:rPr>
                <w:sz w:val="16"/>
              </w:rPr>
              <w:t>Inland Flooding; Strong Wind</w:t>
            </w:r>
          </w:p>
        </w:tc>
        <w:tc>
          <w:tcPr>
            <w:tcW w:type="dxa" w:w="1408"/>
          </w:tcPr>
          <w:p>
            <w:pPr>
              <w:spacing w:after="0"/>
              <w:jc w:val="right"/>
            </w:pPr>
            <w:r>
              <w:rPr>
                <w:sz w:val="16"/>
              </w:rPr>
              <w:t>$1,013,842.40</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15"/>
          </w:tcPr>
          <w:p>
            <w:pPr>
              <w:spacing w:after="0"/>
              <w:jc w:val="left"/>
            </w:pPr>
            <w:r>
              <w:rPr>
                <w:sz w:val="16"/>
              </w:rPr>
              <w:t>Major disaster</w:t>
            </w:r>
          </w:p>
        </w:tc>
        <w:tc>
          <w:tcPr>
            <w:tcW w:type="dxa" w:w="3070"/>
          </w:tcPr>
          <w:p>
            <w:pPr>
              <w:spacing w:after="0"/>
              <w:jc w:val="left"/>
            </w:pPr>
            <w:r>
              <w:rPr>
                <w:sz w:val="16"/>
              </w:rPr>
              <w:t>SEVERE WINTER STORM AND FLOODING</w:t>
            </w:r>
          </w:p>
        </w:tc>
        <w:tc>
          <w:tcPr>
            <w:tcW w:type="dxa" w:w="3054"/>
          </w:tcPr>
          <w:p>
            <w:pPr>
              <w:spacing w:after="0"/>
              <w:jc w:val="left"/>
            </w:pPr>
            <w:r>
              <w:rPr>
                <w:sz w:val="16"/>
              </w:rPr>
              <w:t>Ice Storm</w:t>
            </w:r>
          </w:p>
        </w:tc>
        <w:tc>
          <w:tcPr>
            <w:tcW w:type="dxa" w:w="1408"/>
          </w:tcPr>
          <w:p>
            <w:pPr>
              <w:spacing w:after="0"/>
              <w:jc w:val="right"/>
            </w:pPr>
            <w:r>
              <w:rPr>
                <w:sz w:val="16"/>
              </w:rPr>
              <w:t>$2,059,405.17</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315"/>
          </w:tcPr>
          <w:p>
            <w:pPr>
              <w:spacing w:after="0"/>
              <w:jc w:val="left"/>
            </w:pPr>
            <w:r>
              <w:rPr>
                <w:sz w:val="16"/>
              </w:rPr>
              <w:t>Major disaster</w:t>
            </w:r>
          </w:p>
        </w:tc>
        <w:tc>
          <w:tcPr>
            <w:tcW w:type="dxa" w:w="3070"/>
          </w:tcPr>
          <w:p>
            <w:pPr>
              <w:spacing w:after="0"/>
              <w:jc w:val="left"/>
            </w:pPr>
            <w:r>
              <w:rPr>
                <w:sz w:val="16"/>
              </w:rPr>
              <w:t>SEVERE STORMS AND FLOODING</w:t>
            </w:r>
          </w:p>
        </w:tc>
        <w:tc>
          <w:tcPr>
            <w:tcW w:type="dxa" w:w="3054"/>
          </w:tcPr>
          <w:p>
            <w:pPr>
              <w:spacing w:after="0"/>
              <w:jc w:val="left"/>
            </w:pPr>
            <w:r>
              <w:rPr>
                <w:sz w:val="16"/>
              </w:rPr>
              <w:t>Inland Flooding</w:t>
            </w:r>
          </w:p>
        </w:tc>
        <w:tc>
          <w:tcPr>
            <w:tcW w:type="dxa" w:w="1408"/>
          </w:tcPr>
          <w:p>
            <w:pPr>
              <w:spacing w:after="0"/>
              <w:jc w:val="right"/>
            </w:pPr>
            <w:r>
              <w:rPr>
                <w:sz w:val="16"/>
              </w:rPr>
              <w:t>$752,633.93</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315"/>
          </w:tcPr>
          <w:p>
            <w:pPr>
              <w:spacing w:after="0"/>
              <w:jc w:val="left"/>
            </w:pPr>
            <w:r>
              <w:rPr>
                <w:sz w:val="16"/>
              </w:rPr>
              <w:t>Major disaster</w:t>
            </w:r>
          </w:p>
        </w:tc>
        <w:tc>
          <w:tcPr>
            <w:tcW w:type="dxa" w:w="3070"/>
          </w:tcPr>
          <w:p>
            <w:pPr>
              <w:spacing w:after="0"/>
              <w:jc w:val="left"/>
            </w:pPr>
            <w:r>
              <w:rPr>
                <w:sz w:val="16"/>
              </w:rPr>
              <w:t>SEVERE STORMS, FLOODING, STRAIGHT-LINE WINDS, AND TORNADOES</w:t>
            </w:r>
          </w:p>
        </w:tc>
        <w:tc>
          <w:tcPr>
            <w:tcW w:type="dxa" w:w="3054"/>
          </w:tcPr>
          <w:p>
            <w:pPr>
              <w:spacing w:after="0"/>
              <w:jc w:val="left"/>
            </w:pPr>
            <w:r>
              <w:rPr>
                <w:sz w:val="16"/>
              </w:rPr>
              <w:t>Inland Flooding; Strong Wind; Tornado</w:t>
            </w:r>
          </w:p>
        </w:tc>
        <w:tc>
          <w:tcPr>
            <w:tcW w:type="dxa" w:w="1408"/>
          </w:tcPr>
          <w:p>
            <w:pPr>
              <w:spacing w:after="0"/>
              <w:jc w:val="right"/>
            </w:pPr>
            <w:r>
              <w:rPr>
                <w:sz w:val="16"/>
              </w:rPr>
              <w:t>$304,723.26</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15"/>
          </w:tcPr>
          <w:p>
            <w:pPr>
              <w:spacing w:after="0"/>
              <w:jc w:val="left"/>
            </w:pPr>
            <w:r>
              <w:rPr>
                <w:sz w:val="16"/>
              </w:rPr>
              <w:t>Emergency</w:t>
            </w:r>
          </w:p>
        </w:tc>
        <w:tc>
          <w:tcPr>
            <w:tcW w:type="dxa" w:w="3070"/>
          </w:tcPr>
          <w:p>
            <w:pPr>
              <w:spacing w:after="0"/>
              <w:jc w:val="left"/>
            </w:pPr>
            <w:r>
              <w:rPr>
                <w:sz w:val="16"/>
              </w:rPr>
              <w:t>HURRICANE KATRINA EVACUATION</w:t>
            </w:r>
          </w:p>
        </w:tc>
        <w:tc>
          <w:tcPr>
            <w:tcW w:type="dxa" w:w="3054"/>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15"/>
          </w:tcPr>
          <w:p>
            <w:pPr>
              <w:spacing w:after="0"/>
              <w:jc w:val="left"/>
            </w:pPr>
            <w:r>
              <w:rPr>
                <w:sz w:val="16"/>
              </w:rPr>
              <w:t>Major disaster</w:t>
            </w:r>
          </w:p>
        </w:tc>
        <w:tc>
          <w:tcPr>
            <w:tcW w:type="dxa" w:w="3070"/>
          </w:tcPr>
          <w:p>
            <w:pPr>
              <w:spacing w:after="0"/>
              <w:jc w:val="left"/>
            </w:pPr>
            <w:r>
              <w:rPr>
                <w:sz w:val="16"/>
              </w:rPr>
              <w:t>SEVERE STORMS AND FLOODING</w:t>
            </w:r>
          </w:p>
        </w:tc>
        <w:tc>
          <w:tcPr>
            <w:tcW w:type="dxa" w:w="3054"/>
          </w:tcPr>
          <w:p>
            <w:pPr>
              <w:spacing w:after="0"/>
              <w:jc w:val="left"/>
            </w:pPr>
            <w:r>
              <w:rPr>
                <w:sz w:val="16"/>
              </w:rPr>
              <w:t>Inland Flooding</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315"/>
          </w:tcPr>
          <w:p>
            <w:pPr>
              <w:spacing w:after="0"/>
              <w:jc w:val="left"/>
            </w:pPr>
            <w:r>
              <w:rPr>
                <w:sz w:val="16"/>
              </w:rPr>
              <w:t>Major disaster</w:t>
            </w:r>
          </w:p>
        </w:tc>
        <w:tc>
          <w:tcPr>
            <w:tcW w:type="dxa" w:w="3070"/>
          </w:tcPr>
          <w:p>
            <w:pPr>
              <w:spacing w:after="0"/>
              <w:jc w:val="left"/>
            </w:pPr>
            <w:r>
              <w:rPr>
                <w:sz w:val="16"/>
              </w:rPr>
              <w:t>EXTENSIVE RAINFALL AND FLASH FLOODING</w:t>
            </w:r>
          </w:p>
        </w:tc>
        <w:tc>
          <w:tcPr>
            <w:tcW w:type="dxa" w:w="3054"/>
          </w:tcPr>
          <w:p>
            <w:pPr>
              <w:spacing w:after="0"/>
              <w:jc w:val="left"/>
            </w:pPr>
            <w:r>
              <w:rPr>
                <w:sz w:val="16"/>
              </w:rPr>
              <w:t>Inland Flooding</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15"/>
          </w:tcPr>
          <w:p>
            <w:pPr>
              <w:spacing w:after="0"/>
              <w:jc w:val="left"/>
            </w:pPr>
            <w:r>
              <w:rPr>
                <w:sz w:val="16"/>
              </w:rPr>
              <w:t>Major disaster</w:t>
            </w:r>
          </w:p>
        </w:tc>
        <w:tc>
          <w:tcPr>
            <w:tcW w:type="dxa" w:w="3070"/>
          </w:tcPr>
          <w:p>
            <w:pPr>
              <w:spacing w:after="0"/>
              <w:jc w:val="left"/>
            </w:pPr>
            <w:r>
              <w:rPr>
                <w:sz w:val="16"/>
              </w:rPr>
              <w:t>SEVERE WINTER ICE STORM,FLASH FLOODING</w:t>
            </w:r>
          </w:p>
        </w:tc>
        <w:tc>
          <w:tcPr>
            <w:tcW w:type="dxa" w:w="3054"/>
          </w:tcPr>
          <w:p>
            <w:pPr>
              <w:spacing w:after="0"/>
              <w:jc w:val="left"/>
            </w:pPr>
            <w:r>
              <w:rPr>
                <w:sz w:val="16"/>
              </w:rPr>
              <w:t>Ice Storm; Inland Flooding; Winter Weather</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15"/>
          </w:tcPr>
          <w:p>
            <w:pPr>
              <w:spacing w:after="0"/>
              <w:jc w:val="left"/>
            </w:pPr>
            <w:r>
              <w:rPr>
                <w:sz w:val="16"/>
              </w:rPr>
              <w:t>Emergency</w:t>
            </w:r>
          </w:p>
        </w:tc>
        <w:tc>
          <w:tcPr>
            <w:tcW w:type="dxa" w:w="3070"/>
          </w:tcPr>
          <w:p>
            <w:pPr>
              <w:spacing w:after="0"/>
              <w:jc w:val="left"/>
            </w:pPr>
            <w:r>
              <w:rPr>
                <w:sz w:val="16"/>
              </w:rPr>
              <w:t>SEVERE SNOWFALL, WINTER STORM</w:t>
            </w:r>
          </w:p>
        </w:tc>
        <w:tc>
          <w:tcPr>
            <w:tcW w:type="dxa" w:w="3054"/>
          </w:tcPr>
          <w:p>
            <w:pPr>
              <w:spacing w:after="0"/>
              <w:jc w:val="left"/>
            </w:pPr>
            <w:r>
              <w:rPr>
                <w:sz w:val="16"/>
              </w:rPr>
              <w:t>Winter Weather</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15"/>
          </w:tcPr>
          <w:p>
            <w:pPr>
              <w:spacing w:after="0"/>
              <w:jc w:val="left"/>
            </w:pPr>
            <w:r>
              <w:rPr>
                <w:sz w:val="16"/>
              </w:rPr>
              <w:t>Major disaster</w:t>
            </w:r>
          </w:p>
        </w:tc>
        <w:tc>
          <w:tcPr>
            <w:tcW w:type="dxa" w:w="3070"/>
          </w:tcPr>
          <w:p>
            <w:pPr>
              <w:spacing w:after="0"/>
              <w:jc w:val="left"/>
            </w:pPr>
            <w:r>
              <w:rPr>
                <w:sz w:val="16"/>
              </w:rPr>
              <w:t>SEVERE STORMS &amp; FLOODING</w:t>
            </w:r>
          </w:p>
        </w:tc>
        <w:tc>
          <w:tcPr>
            <w:tcW w:type="dxa" w:w="3054"/>
          </w:tcPr>
          <w:p>
            <w:pPr>
              <w:spacing w:after="0"/>
              <w:jc w:val="left"/>
            </w:pPr>
            <w:r>
              <w:rPr>
                <w:sz w:val="16"/>
              </w:rPr>
              <w:t>Inland Flooding</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15"/>
          </w:tcPr>
          <w:p>
            <w:pPr>
              <w:spacing w:after="0"/>
              <w:jc w:val="left"/>
            </w:pPr>
            <w:r>
              <w:rPr>
                <w:sz w:val="16"/>
              </w:rPr>
              <w:t>Major disaster</w:t>
            </w:r>
          </w:p>
        </w:tc>
        <w:tc>
          <w:tcPr>
            <w:tcW w:type="dxa" w:w="3070"/>
          </w:tcPr>
          <w:p>
            <w:pPr>
              <w:spacing w:after="0"/>
              <w:jc w:val="left"/>
            </w:pPr>
            <w:r>
              <w:rPr>
                <w:sz w:val="16"/>
              </w:rPr>
              <w:t>TORNADOES</w:t>
            </w:r>
          </w:p>
        </w:tc>
        <w:tc>
          <w:tcPr>
            <w:tcW w:type="dxa" w:w="3054"/>
          </w:tcPr>
          <w:p>
            <w:pPr>
              <w:spacing w:after="0"/>
              <w:jc w:val="left"/>
            </w:pPr>
            <w:r>
              <w:rPr>
                <w:sz w:val="16"/>
              </w:rPr>
              <w:t>Tornado</w:t>
            </w:r>
          </w:p>
        </w:tc>
        <w:tc>
          <w:tcPr>
            <w:tcW w:type="dxa" w:w="1408"/>
          </w:tcPr>
          <w:p>
            <w:pPr>
              <w:spacing w:after="0"/>
              <w:jc w:val="right"/>
            </w:pPr>
            <w:r>
              <w:rPr>
                <w:sz w:val="16"/>
              </w:rPr>
              <w:t>none found</w:t>
            </w:r>
          </w:p>
        </w:tc>
        <w:tc>
          <w:tcPr>
            <w:tcW w:type="dxa" w:w="126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121</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22</w:t>
            </w:r>
          </w:p>
        </w:tc>
        <w:tc>
          <w:tcPr>
            <w:tcW w:type="dxa" w:w="1356"/>
          </w:tcPr>
          <w:p>
            <w:pPr>
              <w:spacing w:after="0"/>
              <w:jc w:val="right"/>
            </w:pPr>
            <w:r>
              <w:rPr>
                <w:sz w:val="16"/>
              </w:rPr>
              <w:t>13</w:t>
            </w:r>
          </w:p>
        </w:tc>
        <w:tc>
          <w:tcPr>
            <w:tcW w:type="dxa" w:w="963"/>
          </w:tcPr>
          <w:p>
            <w:pPr>
              <w:spacing w:after="0"/>
              <w:jc w:val="right"/>
            </w:pPr>
            <w:r>
              <w:rPr>
                <w:sz w:val="16"/>
              </w:rPr>
              <w:t>35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101</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4"/>
        <w:gridCol w:w="2886"/>
        <w:gridCol w:w="1064"/>
        <w:gridCol w:w="1671"/>
        <w:gridCol w:w="964"/>
        <w:gridCol w:w="27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4"/>
            <w:shd w:val="clear" w:color="auto" w:fill="E8E8E8"/>
          </w:tcPr>
          <w:p>
            <w:pPr>
              <w:spacing w:after="0"/>
              <w:jc w:val="left"/>
            </w:pPr>
            <w:r>
              <w:rPr>
                <w:b/>
                <w:sz w:val="16"/>
              </w:rPr>
              <w:t>Magnitude or extent</w:t>
            </w:r>
          </w:p>
        </w:tc>
        <w:tc>
          <w:tcPr>
            <w:tcW w:type="dxa" w:w="288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1"/>
            <w:shd w:val="clear" w:color="auto" w:fill="E8E8E8"/>
          </w:tcPr>
          <w:p>
            <w:pPr>
              <w:spacing w:after="0"/>
              <w:jc w:val="left"/>
            </w:pPr>
            <w:r>
              <w:rPr>
                <w:b/>
                <w:sz w:val="16"/>
              </w:rPr>
              <w:t>Location</w:t>
            </w:r>
          </w:p>
        </w:tc>
        <w:tc>
          <w:tcPr>
            <w:tcW w:type="dxa" w:w="964"/>
            <w:shd w:val="clear" w:color="auto" w:fill="E8E8E8"/>
          </w:tcPr>
          <w:p>
            <w:pPr>
              <w:spacing w:after="0"/>
              <w:jc w:val="left"/>
            </w:pPr>
            <w:r>
              <w:rPr>
                <w:b/>
                <w:sz w:val="16"/>
              </w:rPr>
              <w:t>Flags</w:t>
            </w:r>
          </w:p>
        </w:tc>
        <w:tc>
          <w:tcPr>
            <w:tcW w:type="dxa" w:w="2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Extreme Cold/Wind Chill</w:t>
            </w:r>
          </w:p>
        </w:tc>
        <w:tc>
          <w:tcPr>
            <w:tcW w:type="dxa" w:w="2494"/>
          </w:tcPr>
          <w:p>
            <w:pPr>
              <w:spacing w:after="0"/>
              <w:jc w:val="left"/>
            </w:pPr>
          </w:p>
        </w:tc>
        <w:tc>
          <w:tcPr>
            <w:tcW w:type="dxa" w:w="2886"/>
          </w:tcPr>
          <w:p>
            <w:pPr>
              <w:spacing w:after="0"/>
              <w:jc w:val="left"/>
            </w:pPr>
            <w:r>
              <w:rPr>
                <w:sz w:val="16"/>
              </w:rPr>
              <w:t>$0 property; $0 crops, reported for the zone (2026 dollars)</w:t>
            </w:r>
          </w:p>
        </w:tc>
        <w:tc>
          <w:tcPr>
            <w:tcW w:type="dxa" w:w="1064"/>
          </w:tcPr>
          <w:p>
            <w:pPr>
              <w:spacing w:after="0"/>
              <w:jc w:val="right"/>
            </w:pPr>
            <w:r>
              <w:rPr>
                <w:sz w:val="16"/>
              </w:rPr>
              <w:t>0, 0</w:t>
            </w:r>
          </w:p>
        </w:tc>
        <w:tc>
          <w:tcPr>
            <w:tcW w:type="dxa" w:w="1671"/>
          </w:tcPr>
          <w:p>
            <w:pPr>
              <w:spacing w:after="0"/>
              <w:jc w:val="left"/>
            </w:pPr>
            <w:r>
              <w:rPr>
                <w:sz w:val="16"/>
              </w:rPr>
              <w:t>NWS zone TNZ032 (PUTNAM), zone-level: may include parts of neighboring counties</w:t>
            </w:r>
          </w:p>
        </w:tc>
        <w:tc>
          <w:tcPr>
            <w:tcW w:type="dxa" w:w="964"/>
          </w:tcPr>
          <w:p>
            <w:pPr>
              <w:spacing w:after="0"/>
              <w:jc w:val="left"/>
            </w:pPr>
            <w:r>
              <w:rPr>
                <w:sz w:val="16"/>
              </w:rPr>
              <w:t>new since last plan; within last 5 years</w:t>
            </w:r>
          </w:p>
        </w:tc>
        <w:tc>
          <w:tcPr>
            <w:tcW w:type="dxa" w:w="2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2023-04-28</w:t>
            </w:r>
          </w:p>
        </w:tc>
        <w:tc>
          <w:tcPr>
            <w:tcW w:type="dxa" w:w="1215"/>
          </w:tcPr>
          <w:p>
            <w:pPr>
              <w:spacing w:after="0"/>
              <w:jc w:val="left"/>
            </w:pPr>
            <w:r>
              <w:rPr>
                <w:sz w:val="16"/>
              </w:rPr>
              <w:t>Lightning</w:t>
            </w:r>
          </w:p>
        </w:tc>
        <w:tc>
          <w:tcPr>
            <w:tcW w:type="dxa" w:w="2494"/>
          </w:tcPr>
          <w:p>
            <w:pPr>
              <w:spacing w:after="0"/>
              <w:jc w:val="left"/>
            </w:pPr>
          </w:p>
        </w:tc>
        <w:tc>
          <w:tcPr>
            <w:tcW w:type="dxa" w:w="2886"/>
          </w:tcPr>
          <w:p>
            <w:pPr>
              <w:spacing w:after="0"/>
              <w:jc w:val="left"/>
            </w:pPr>
            <w:r>
              <w:rPr>
                <w:sz w:val="16"/>
              </w:rPr>
              <w:t>$5,000,000 property; $0 crops (2023 dollars)</w:t>
            </w:r>
          </w:p>
        </w:tc>
        <w:tc>
          <w:tcPr>
            <w:tcW w:type="dxa" w:w="1064"/>
          </w:tcPr>
          <w:p>
            <w:pPr>
              <w:spacing w:after="0"/>
              <w:jc w:val="right"/>
            </w:pPr>
            <w:r>
              <w:rPr>
                <w:sz w:val="16"/>
              </w:rPr>
              <w:t>0, 0</w:t>
            </w:r>
          </w:p>
        </w:tc>
        <w:tc>
          <w:tcPr>
            <w:tcW w:type="dxa" w:w="1671"/>
          </w:tcPr>
          <w:p>
            <w:pPr>
              <w:spacing w:after="0"/>
              <w:jc w:val="left"/>
            </w:pPr>
            <w:r>
              <w:rPr>
                <w:sz w:val="16"/>
              </w:rPr>
              <w:t>COOKEVILLE</w:t>
            </w:r>
          </w:p>
        </w:tc>
        <w:tc>
          <w:tcPr>
            <w:tcW w:type="dxa" w:w="964"/>
          </w:tcPr>
          <w:p>
            <w:pPr>
              <w:spacing w:after="0"/>
              <w:jc w:val="left"/>
            </w:pPr>
            <w:r>
              <w:rPr>
                <w:sz w:val="16"/>
              </w:rPr>
              <w:t>new since last plan; within last 5 years</w:t>
            </w:r>
          </w:p>
        </w:tc>
        <w:tc>
          <w:tcPr>
            <w:tcW w:type="dxa" w:w="2780"/>
          </w:tcPr>
          <w:p>
            <w:pPr>
              <w:spacing w:after="0"/>
              <w:jc w:val="left"/>
            </w:pPr>
            <w:r>
              <w:rPr>
                <w:sz w:val="16"/>
              </w:rPr>
              <w:t>B1-c worst recorded: Lightning</w:t>
            </w:r>
          </w:p>
        </w:tc>
      </w:tr>
      <w:tr>
        <w:trPr>
          <w:cantSplit/>
        </w:trPr>
        <w:tc>
          <w:tcPr>
            <w:tcW w:type="dxa" w:w="1037"/>
          </w:tcPr>
          <w:p>
            <w:pPr>
              <w:spacing w:after="0"/>
              <w:jc w:val="left"/>
            </w:pPr>
            <w:r>
              <w:rPr>
                <w:sz w:val="16"/>
              </w:rPr>
              <w:t>2020-03-03</w:t>
            </w:r>
          </w:p>
        </w:tc>
        <w:tc>
          <w:tcPr>
            <w:tcW w:type="dxa" w:w="1215"/>
          </w:tcPr>
          <w:p>
            <w:pPr>
              <w:spacing w:after="0"/>
              <w:jc w:val="left"/>
            </w:pPr>
            <w:r>
              <w:rPr>
                <w:sz w:val="16"/>
              </w:rPr>
              <w:t>Tornado</w:t>
            </w:r>
          </w:p>
        </w:tc>
        <w:tc>
          <w:tcPr>
            <w:tcW w:type="dxa" w:w="2494"/>
          </w:tcPr>
          <w:p>
            <w:pPr>
              <w:spacing w:after="0"/>
              <w:jc w:val="left"/>
            </w:pPr>
            <w:r>
              <w:rPr>
                <w:sz w:val="16"/>
              </w:rPr>
              <w:t>EF4, 8.39 mi within this county, 900 yd wide</w:t>
            </w:r>
          </w:p>
        </w:tc>
        <w:tc>
          <w:tcPr>
            <w:tcW w:type="dxa" w:w="2886"/>
          </w:tcPr>
          <w:p>
            <w:pPr>
              <w:spacing w:after="0"/>
              <w:jc w:val="left"/>
            </w:pPr>
            <w:r>
              <w:rPr>
                <w:sz w:val="16"/>
              </w:rPr>
              <w:t>$100,000,000 property; $0 crops (2020 dollars)</w:t>
            </w:r>
          </w:p>
        </w:tc>
        <w:tc>
          <w:tcPr>
            <w:tcW w:type="dxa" w:w="1064"/>
          </w:tcPr>
          <w:p>
            <w:pPr>
              <w:spacing w:after="0"/>
              <w:jc w:val="right"/>
            </w:pPr>
            <w:r>
              <w:rPr>
                <w:sz w:val="16"/>
              </w:rPr>
              <w:t>19, 87</w:t>
            </w:r>
          </w:p>
        </w:tc>
        <w:tc>
          <w:tcPr>
            <w:tcW w:type="dxa" w:w="1671"/>
          </w:tcPr>
          <w:p>
            <w:pPr>
              <w:spacing w:after="0"/>
              <w:jc w:val="left"/>
            </w:pPr>
            <w:r>
              <w:rPr>
                <w:sz w:val="16"/>
              </w:rPr>
              <w:t>ENSOR to COOKEVILLE</w:t>
            </w:r>
          </w:p>
        </w:tc>
        <w:tc>
          <w:tcPr>
            <w:tcW w:type="dxa" w:w="964"/>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Thunderstorm Wind</w:t>
            </w:r>
          </w:p>
        </w:tc>
        <w:tc>
          <w:tcPr>
            <w:tcW w:type="dxa" w:w="2494"/>
          </w:tcPr>
          <w:p>
            <w:pPr>
              <w:spacing w:after="0"/>
              <w:jc w:val="left"/>
            </w:pPr>
            <w:r>
              <w:rPr>
                <w:sz w:val="16"/>
              </w:rPr>
              <w:t>83 kt (96 mph) estimated gust</w:t>
            </w:r>
          </w:p>
        </w:tc>
        <w:tc>
          <w:tcPr>
            <w:tcW w:type="dxa" w:w="2886"/>
          </w:tcPr>
          <w:p>
            <w:pPr>
              <w:spacing w:after="0"/>
              <w:jc w:val="left"/>
            </w:pPr>
            <w:r>
              <w:rPr>
                <w:sz w:val="16"/>
              </w:rPr>
              <w:t>$1,400,000 property; $0 crops (2017 dollars)</w:t>
            </w:r>
          </w:p>
        </w:tc>
        <w:tc>
          <w:tcPr>
            <w:tcW w:type="dxa" w:w="1064"/>
          </w:tcPr>
          <w:p>
            <w:pPr>
              <w:spacing w:after="0"/>
              <w:jc w:val="right"/>
            </w:pPr>
            <w:r>
              <w:rPr>
                <w:sz w:val="16"/>
              </w:rPr>
              <w:t>0, 0</w:t>
            </w:r>
          </w:p>
        </w:tc>
        <w:tc>
          <w:tcPr>
            <w:tcW w:type="dxa" w:w="1671"/>
          </w:tcPr>
          <w:p>
            <w:pPr>
              <w:spacing w:after="0"/>
              <w:jc w:val="left"/>
            </w:pPr>
            <w:r>
              <w:rPr>
                <w:sz w:val="16"/>
              </w:rPr>
              <w:t>BLOOMINGTON SPGS to CANEY FORK</w:t>
            </w:r>
          </w:p>
        </w:tc>
        <w:tc>
          <w:tcPr>
            <w:tcW w:type="dxa" w:w="964"/>
          </w:tcPr>
          <w:p>
            <w:pPr>
              <w:spacing w:after="0"/>
              <w:jc w:val="left"/>
            </w:pPr>
          </w:p>
        </w:tc>
        <w:tc>
          <w:tcPr>
            <w:tcW w:type="dxa" w:w="2780"/>
          </w:tcPr>
          <w:p>
            <w:pPr>
              <w:spacing w:after="0"/>
              <w:jc w:val="left"/>
            </w:pPr>
            <w:r>
              <w:rPr>
                <w:sz w:val="16"/>
              </w:rPr>
              <w:t>B1-c worst recorded: Thunderstorm Wind</w:t>
            </w:r>
          </w:p>
        </w:tc>
      </w:tr>
      <w:tr>
        <w:trPr>
          <w:cantSplit/>
        </w:trPr>
        <w:tc>
          <w:tcPr>
            <w:tcW w:type="dxa" w:w="1037"/>
          </w:tcPr>
          <w:p>
            <w:pPr>
              <w:spacing w:after="0"/>
              <w:jc w:val="left"/>
            </w:pPr>
            <w:r>
              <w:rPr>
                <w:sz w:val="16"/>
              </w:rPr>
              <w:t>2015-07-14</w:t>
            </w:r>
          </w:p>
        </w:tc>
        <w:tc>
          <w:tcPr>
            <w:tcW w:type="dxa" w:w="1215"/>
          </w:tcPr>
          <w:p>
            <w:pPr>
              <w:spacing w:after="0"/>
              <w:jc w:val="left"/>
            </w:pPr>
            <w:r>
              <w:rPr>
                <w:sz w:val="16"/>
              </w:rPr>
              <w:t>Hail</w:t>
            </w:r>
          </w:p>
        </w:tc>
        <w:tc>
          <w:tcPr>
            <w:tcW w:type="dxa" w:w="2494"/>
          </w:tcPr>
          <w:p>
            <w:pPr>
              <w:spacing w:after="0"/>
              <w:jc w:val="left"/>
            </w:pPr>
            <w:r>
              <w:rPr>
                <w:sz w:val="16"/>
              </w:rPr>
              <w:t>3 in</w:t>
            </w:r>
          </w:p>
        </w:tc>
        <w:tc>
          <w:tcPr>
            <w:tcW w:type="dxa" w:w="2886"/>
          </w:tcPr>
          <w:p>
            <w:pPr>
              <w:spacing w:after="0"/>
              <w:jc w:val="left"/>
            </w:pPr>
            <w:r>
              <w:rPr>
                <w:sz w:val="16"/>
              </w:rPr>
              <w:t>property not reported; $0 crops (2015 dollars)</w:t>
            </w:r>
          </w:p>
        </w:tc>
        <w:tc>
          <w:tcPr>
            <w:tcW w:type="dxa" w:w="1064"/>
          </w:tcPr>
          <w:p>
            <w:pPr>
              <w:spacing w:after="0"/>
              <w:jc w:val="right"/>
            </w:pPr>
            <w:r>
              <w:rPr>
                <w:sz w:val="16"/>
              </w:rPr>
              <w:t>0, 0</w:t>
            </w:r>
          </w:p>
        </w:tc>
        <w:tc>
          <w:tcPr>
            <w:tcW w:type="dxa" w:w="1671"/>
          </w:tcPr>
          <w:p>
            <w:pPr>
              <w:spacing w:after="0"/>
              <w:jc w:val="left"/>
            </w:pPr>
            <w:r>
              <w:rPr>
                <w:sz w:val="16"/>
              </w:rPr>
              <w:t>COOKEVILLE</w:t>
            </w:r>
          </w:p>
        </w:tc>
        <w:tc>
          <w:tcPr>
            <w:tcW w:type="dxa" w:w="964"/>
          </w:tcPr>
          <w:p>
            <w:pPr>
              <w:spacing w:after="0"/>
              <w:jc w:val="left"/>
            </w:pPr>
          </w:p>
        </w:tc>
        <w:tc>
          <w:tcPr>
            <w:tcW w:type="dxa" w:w="2780"/>
          </w:tcPr>
          <w:p>
            <w:pPr>
              <w:spacing w:after="0"/>
              <w:jc w:val="left"/>
            </w:pPr>
            <w:r>
              <w:rPr>
                <w:sz w:val="16"/>
              </w:rPr>
              <w:t>B1-c worst recorded: Hail</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494"/>
          </w:tcPr>
          <w:p>
            <w:pPr>
              <w:spacing w:after="0"/>
              <w:jc w:val="left"/>
            </w:pPr>
          </w:p>
        </w:tc>
        <w:tc>
          <w:tcPr>
            <w:tcW w:type="dxa" w:w="2886"/>
          </w:tcPr>
          <w:p>
            <w:pPr>
              <w:spacing w:after="0"/>
              <w:jc w:val="left"/>
            </w:pPr>
            <w:r>
              <w:rPr>
                <w:sz w:val="16"/>
              </w:rPr>
              <w:t>$10,000,000 property; $0 crops, reported for the zone (2015 dollars)</w:t>
            </w:r>
          </w:p>
        </w:tc>
        <w:tc>
          <w:tcPr>
            <w:tcW w:type="dxa" w:w="1064"/>
          </w:tcPr>
          <w:p>
            <w:pPr>
              <w:spacing w:after="0"/>
              <w:jc w:val="right"/>
            </w:pPr>
            <w:r>
              <w:rPr>
                <w:sz w:val="16"/>
              </w:rPr>
              <w:t>0, 0</w:t>
            </w:r>
          </w:p>
        </w:tc>
        <w:tc>
          <w:tcPr>
            <w:tcW w:type="dxa" w:w="1671"/>
          </w:tcPr>
          <w:p>
            <w:pPr>
              <w:spacing w:after="0"/>
              <w:jc w:val="left"/>
            </w:pPr>
            <w:r>
              <w:rPr>
                <w:sz w:val="16"/>
              </w:rPr>
              <w:t>NWS zone TNZ032 (PUTNAM), zone-level: may include parts of neighboring counties</w:t>
            </w:r>
          </w:p>
        </w:tc>
        <w:tc>
          <w:tcPr>
            <w:tcW w:type="dxa" w:w="964"/>
          </w:tcPr>
          <w:p>
            <w:pPr>
              <w:spacing w:after="0"/>
              <w:jc w:val="left"/>
            </w:pPr>
          </w:p>
        </w:tc>
        <w:tc>
          <w:tcPr>
            <w:tcW w:type="dxa" w:w="27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2010-08-18</w:t>
            </w:r>
          </w:p>
        </w:tc>
        <w:tc>
          <w:tcPr>
            <w:tcW w:type="dxa" w:w="1215"/>
          </w:tcPr>
          <w:p>
            <w:pPr>
              <w:spacing w:after="0"/>
              <w:jc w:val="left"/>
            </w:pPr>
            <w:r>
              <w:rPr>
                <w:sz w:val="16"/>
              </w:rPr>
              <w:t>Flood</w:t>
            </w:r>
          </w:p>
        </w:tc>
        <w:tc>
          <w:tcPr>
            <w:tcW w:type="dxa" w:w="2494"/>
          </w:tcPr>
          <w:p>
            <w:pPr>
              <w:spacing w:after="0"/>
              <w:jc w:val="left"/>
            </w:pPr>
          </w:p>
        </w:tc>
        <w:tc>
          <w:tcPr>
            <w:tcW w:type="dxa" w:w="2886"/>
          </w:tcPr>
          <w:p>
            <w:pPr>
              <w:spacing w:after="0"/>
              <w:jc w:val="left"/>
            </w:pPr>
            <w:r>
              <w:rPr>
                <w:sz w:val="16"/>
              </w:rPr>
              <w:t>$25,000,000 property; $500,000 crops (2010 dollars)</w:t>
            </w:r>
          </w:p>
        </w:tc>
        <w:tc>
          <w:tcPr>
            <w:tcW w:type="dxa" w:w="1064"/>
          </w:tcPr>
          <w:p>
            <w:pPr>
              <w:spacing w:after="0"/>
              <w:jc w:val="right"/>
            </w:pPr>
            <w:r>
              <w:rPr>
                <w:sz w:val="16"/>
              </w:rPr>
              <w:t>0, 0</w:t>
            </w:r>
          </w:p>
        </w:tc>
        <w:tc>
          <w:tcPr>
            <w:tcW w:type="dxa" w:w="1671"/>
          </w:tcPr>
          <w:p>
            <w:pPr>
              <w:spacing w:after="0"/>
              <w:jc w:val="left"/>
            </w:pPr>
            <w:r>
              <w:rPr>
                <w:sz w:val="16"/>
              </w:rPr>
              <w:t>BUFFALO VLY to SILVER PT</w:t>
            </w:r>
          </w:p>
        </w:tc>
        <w:tc>
          <w:tcPr>
            <w:tcW w:type="dxa" w:w="964"/>
          </w:tcPr>
          <w:p>
            <w:pPr>
              <w:spacing w:after="0"/>
              <w:jc w:val="left"/>
            </w:pPr>
          </w:p>
        </w:tc>
        <w:tc>
          <w:tcPr>
            <w:tcW w:type="dxa" w:w="2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2009-03-13</w:t>
            </w:r>
          </w:p>
        </w:tc>
        <w:tc>
          <w:tcPr>
            <w:tcW w:type="dxa" w:w="1215"/>
          </w:tcPr>
          <w:p>
            <w:pPr>
              <w:spacing w:after="0"/>
              <w:jc w:val="left"/>
            </w:pPr>
            <w:r>
              <w:rPr>
                <w:sz w:val="16"/>
              </w:rPr>
              <w:t>Ice Storm</w:t>
            </w:r>
          </w:p>
        </w:tc>
        <w:tc>
          <w:tcPr>
            <w:tcW w:type="dxa" w:w="2494"/>
          </w:tcPr>
          <w:p>
            <w:pPr>
              <w:spacing w:after="0"/>
              <w:jc w:val="left"/>
            </w:pPr>
          </w:p>
        </w:tc>
        <w:tc>
          <w:tcPr>
            <w:tcW w:type="dxa" w:w="2886"/>
          </w:tcPr>
          <w:p>
            <w:pPr>
              <w:spacing w:after="0"/>
              <w:jc w:val="left"/>
            </w:pPr>
            <w:r>
              <w:rPr>
                <w:sz w:val="16"/>
              </w:rPr>
              <w:t>$50,000 property; crops not reported, reported for the zone (2009 dollars)</w:t>
            </w:r>
          </w:p>
        </w:tc>
        <w:tc>
          <w:tcPr>
            <w:tcW w:type="dxa" w:w="1064"/>
          </w:tcPr>
          <w:p>
            <w:pPr>
              <w:spacing w:after="0"/>
              <w:jc w:val="right"/>
            </w:pPr>
            <w:r>
              <w:rPr>
                <w:sz w:val="16"/>
              </w:rPr>
              <w:t>0, 0</w:t>
            </w:r>
          </w:p>
        </w:tc>
        <w:tc>
          <w:tcPr>
            <w:tcW w:type="dxa" w:w="1671"/>
          </w:tcPr>
          <w:p>
            <w:pPr>
              <w:spacing w:after="0"/>
              <w:jc w:val="left"/>
            </w:pPr>
            <w:r>
              <w:rPr>
                <w:sz w:val="16"/>
              </w:rPr>
              <w:t>NWS zone TNZ032 (PUTNAM), zone-level: may include parts of neighboring counties</w:t>
            </w:r>
          </w:p>
        </w:tc>
        <w:tc>
          <w:tcPr>
            <w:tcW w:type="dxa" w:w="964"/>
          </w:tcPr>
          <w:p>
            <w:pPr>
              <w:spacing w:after="0"/>
              <w:jc w:val="left"/>
            </w:pPr>
          </w:p>
        </w:tc>
        <w:tc>
          <w:tcPr>
            <w:tcW w:type="dxa" w:w="2780"/>
          </w:tcPr>
          <w:p>
            <w:pPr>
              <w:spacing w:after="0"/>
              <w:jc w:val="left"/>
            </w:pPr>
            <w:r>
              <w:rPr>
                <w:sz w:val="16"/>
              </w:rPr>
              <w:t>B1-c worst recorded: Ice Storm</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494"/>
          </w:tcPr>
          <w:p>
            <w:pPr>
              <w:spacing w:after="0"/>
              <w:jc w:val="left"/>
            </w:pPr>
          </w:p>
        </w:tc>
        <w:tc>
          <w:tcPr>
            <w:tcW w:type="dxa" w:w="2886"/>
          </w:tcPr>
          <w:p>
            <w:pPr>
              <w:spacing w:after="0"/>
              <w:jc w:val="left"/>
            </w:pPr>
            <w:r>
              <w:rPr>
                <w:sz w:val="16"/>
              </w:rPr>
              <w:t>damage not reported</w:t>
            </w:r>
          </w:p>
        </w:tc>
        <w:tc>
          <w:tcPr>
            <w:tcW w:type="dxa" w:w="1064"/>
          </w:tcPr>
          <w:p>
            <w:pPr>
              <w:spacing w:after="0"/>
              <w:jc w:val="right"/>
            </w:pPr>
            <w:r>
              <w:rPr>
                <w:sz w:val="16"/>
              </w:rPr>
              <w:t>0, 0</w:t>
            </w:r>
          </w:p>
        </w:tc>
        <w:tc>
          <w:tcPr>
            <w:tcW w:type="dxa" w:w="1671"/>
          </w:tcPr>
          <w:p>
            <w:pPr>
              <w:spacing w:after="0"/>
              <w:jc w:val="left"/>
            </w:pPr>
            <w:r>
              <w:rPr>
                <w:sz w:val="16"/>
              </w:rPr>
              <w:t>NWS zone TNZ032 (PUTNAM), zone-level: may include parts of neighboring counties</w:t>
            </w:r>
          </w:p>
        </w:tc>
        <w:tc>
          <w:tcPr>
            <w:tcW w:type="dxa" w:w="964"/>
          </w:tcPr>
          <w:p>
            <w:pPr>
              <w:spacing w:after="0"/>
              <w:jc w:val="left"/>
            </w:pPr>
          </w:p>
        </w:tc>
        <w:tc>
          <w:tcPr>
            <w:tcW w:type="dxa" w:w="2780"/>
          </w:tcPr>
          <w:p>
            <w:pPr>
              <w:spacing w:after="0"/>
              <w:jc w:val="left"/>
            </w:pPr>
            <w:r>
              <w:rPr>
                <w:sz w:val="16"/>
              </w:rPr>
              <w:t>B1-c worst recorded: Drought</w:t>
            </w:r>
          </w:p>
        </w:tc>
      </w:tr>
      <w:tr>
        <w:trPr>
          <w:cantSplit/>
        </w:trPr>
        <w:tc>
          <w:tcPr>
            <w:tcW w:type="dxa" w:w="1037"/>
          </w:tcPr>
          <w:p>
            <w:pPr>
              <w:spacing w:after="0"/>
              <w:jc w:val="left"/>
            </w:pPr>
            <w:r>
              <w:rPr>
                <w:sz w:val="16"/>
              </w:rPr>
              <w:t>2003-03-19</w:t>
            </w:r>
          </w:p>
        </w:tc>
        <w:tc>
          <w:tcPr>
            <w:tcW w:type="dxa" w:w="1215"/>
          </w:tcPr>
          <w:p>
            <w:pPr>
              <w:spacing w:after="0"/>
              <w:jc w:val="left"/>
            </w:pPr>
            <w:r>
              <w:rPr>
                <w:sz w:val="16"/>
              </w:rPr>
              <w:t>Tornado</w:t>
            </w:r>
          </w:p>
        </w:tc>
        <w:tc>
          <w:tcPr>
            <w:tcW w:type="dxa" w:w="2494"/>
          </w:tcPr>
          <w:p>
            <w:pPr>
              <w:spacing w:after="0"/>
              <w:jc w:val="left"/>
            </w:pPr>
            <w:r>
              <w:rPr>
                <w:sz w:val="16"/>
              </w:rPr>
              <w:t>F1, 12.2 mi within this county, 440 yd wide</w:t>
            </w:r>
          </w:p>
        </w:tc>
        <w:tc>
          <w:tcPr>
            <w:tcW w:type="dxa" w:w="2886"/>
          </w:tcPr>
          <w:p>
            <w:pPr>
              <w:spacing w:after="0"/>
              <w:jc w:val="left"/>
            </w:pPr>
            <w:r>
              <w:rPr>
                <w:sz w:val="16"/>
              </w:rPr>
              <w:t>$100,000 property; crops not reported (2003 dollars)</w:t>
            </w:r>
          </w:p>
        </w:tc>
        <w:tc>
          <w:tcPr>
            <w:tcW w:type="dxa" w:w="1064"/>
          </w:tcPr>
          <w:p>
            <w:pPr>
              <w:spacing w:after="0"/>
              <w:jc w:val="right"/>
            </w:pPr>
            <w:r>
              <w:rPr>
                <w:sz w:val="16"/>
              </w:rPr>
              <w:t>1, 1</w:t>
            </w:r>
          </w:p>
        </w:tc>
        <w:tc>
          <w:tcPr>
            <w:tcW w:type="dxa" w:w="1671"/>
          </w:tcPr>
          <w:p>
            <w:pPr>
              <w:spacing w:after="0"/>
              <w:jc w:val="left"/>
            </w:pPr>
            <w:r>
              <w:rPr>
                <w:sz w:val="16"/>
              </w:rPr>
              <w:t>COOKEVILLE</w:t>
            </w:r>
          </w:p>
        </w:tc>
        <w:tc>
          <w:tcPr>
            <w:tcW w:type="dxa" w:w="964"/>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2000-01-03</w:t>
            </w:r>
          </w:p>
        </w:tc>
        <w:tc>
          <w:tcPr>
            <w:tcW w:type="dxa" w:w="1215"/>
          </w:tcPr>
          <w:p>
            <w:pPr>
              <w:spacing w:after="0"/>
              <w:jc w:val="left"/>
            </w:pPr>
            <w:r>
              <w:rPr>
                <w:sz w:val="16"/>
              </w:rPr>
              <w:t>High Wind</w:t>
            </w:r>
          </w:p>
        </w:tc>
        <w:tc>
          <w:tcPr>
            <w:tcW w:type="dxa" w:w="2494"/>
          </w:tcPr>
          <w:p>
            <w:pPr>
              <w:spacing w:after="0"/>
              <w:jc w:val="left"/>
            </w:pPr>
            <w:r>
              <w:rPr>
                <w:sz w:val="16"/>
              </w:rPr>
              <w:t>58 kt (67 mph) measured</w:t>
            </w:r>
          </w:p>
        </w:tc>
        <w:tc>
          <w:tcPr>
            <w:tcW w:type="dxa" w:w="2886"/>
          </w:tcPr>
          <w:p>
            <w:pPr>
              <w:spacing w:after="0"/>
              <w:jc w:val="left"/>
            </w:pPr>
            <w:r>
              <w:rPr>
                <w:sz w:val="16"/>
              </w:rPr>
              <w:t>$1,000 property; crops not reported, reported for the zone (2000 dollars)</w:t>
            </w:r>
          </w:p>
        </w:tc>
        <w:tc>
          <w:tcPr>
            <w:tcW w:type="dxa" w:w="1064"/>
          </w:tcPr>
          <w:p>
            <w:pPr>
              <w:spacing w:after="0"/>
              <w:jc w:val="right"/>
            </w:pPr>
            <w:r>
              <w:rPr>
                <w:sz w:val="16"/>
              </w:rPr>
              <w:t>0, 0</w:t>
            </w:r>
          </w:p>
        </w:tc>
        <w:tc>
          <w:tcPr>
            <w:tcW w:type="dxa" w:w="1671"/>
          </w:tcPr>
          <w:p>
            <w:pPr>
              <w:spacing w:after="0"/>
              <w:jc w:val="left"/>
            </w:pPr>
            <w:r>
              <w:rPr>
                <w:sz w:val="16"/>
              </w:rPr>
              <w:t>NWS zone TNZ032 (PUTNAM), zone-level: may include parts of neighboring counties</w:t>
            </w:r>
          </w:p>
        </w:tc>
        <w:tc>
          <w:tcPr>
            <w:tcW w:type="dxa" w:w="964"/>
          </w:tcPr>
          <w:p>
            <w:pPr>
              <w:spacing w:after="0"/>
              <w:jc w:val="left"/>
            </w:pPr>
          </w:p>
        </w:tc>
        <w:tc>
          <w:tcPr>
            <w:tcW w:type="dxa" w:w="27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494"/>
          </w:tcPr>
          <w:p>
            <w:pPr>
              <w:spacing w:after="0"/>
              <w:jc w:val="left"/>
            </w:pPr>
            <w:r>
              <w:rPr>
                <w:sz w:val="16"/>
              </w:rPr>
              <w:t>F4, 13.1 mi path length (records before 1996 may include the whole path; rating and listing come from the county where the tornado began), 700 yd wide</w:t>
            </w:r>
          </w:p>
        </w:tc>
        <w:tc>
          <w:tcPr>
            <w:tcW w:type="dxa" w:w="2886"/>
          </w:tcPr>
          <w:p>
            <w:pPr>
              <w:spacing w:after="0"/>
              <w:jc w:val="left"/>
            </w:pPr>
            <w:r>
              <w:rPr>
                <w:sz w:val="16"/>
              </w:rPr>
              <w:t>damage not recorded (pre-1996 record)</w:t>
            </w:r>
          </w:p>
        </w:tc>
        <w:tc>
          <w:tcPr>
            <w:tcW w:type="dxa" w:w="1064"/>
          </w:tcPr>
          <w:p>
            <w:pPr>
              <w:spacing w:after="0"/>
              <w:jc w:val="right"/>
            </w:pPr>
            <w:r>
              <w:rPr>
                <w:sz w:val="16"/>
              </w:rPr>
              <w:t>10, 51</w:t>
            </w:r>
          </w:p>
        </w:tc>
        <w:tc>
          <w:tcPr>
            <w:tcW w:type="dxa" w:w="1671"/>
          </w:tcPr>
          <w:p>
            <w:pPr>
              <w:spacing w:after="0"/>
              <w:jc w:val="left"/>
            </w:pPr>
            <w:r>
              <w:rPr>
                <w:sz w:val="16"/>
              </w:rPr>
              <w:t>location not recorded</w:t>
            </w:r>
          </w:p>
        </w:tc>
        <w:tc>
          <w:tcPr>
            <w:tcW w:type="dxa" w:w="964"/>
          </w:tcPr>
          <w:p>
            <w:pPr>
              <w:spacing w:after="0"/>
              <w:jc w:val="left"/>
            </w:pPr>
          </w:p>
        </w:tc>
        <w:tc>
          <w:tcPr>
            <w:tcW w:type="dxa" w:w="27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1.21</w:t>
            </w:r>
          </w:p>
        </w:tc>
        <w:tc>
          <w:tcPr>
            <w:tcW w:type="dxa" w:w="1447"/>
          </w:tcPr>
          <w:p>
            <w:pPr>
              <w:spacing w:after="0"/>
              <w:jc w:val="left"/>
            </w:pPr>
            <w:r>
              <w:rPr>
                <w:sz w:val="16"/>
              </w:rPr>
              <w:t>event-days per year</w:t>
            </w:r>
          </w:p>
        </w:tc>
        <w:tc>
          <w:tcPr>
            <w:tcW w:type="dxa" w:w="1569"/>
          </w:tcPr>
          <w:p>
            <w:pPr>
              <w:spacing w:after="0"/>
              <w:jc w:val="left"/>
            </w:pPr>
            <w:r>
              <w:rPr>
                <w:sz w:val="16"/>
              </w:rPr>
              <w:t>about 1.21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15.8</w:t>
            </w:r>
          </w:p>
        </w:tc>
        <w:tc>
          <w:tcPr>
            <w:tcW w:type="dxa" w:w="1447"/>
          </w:tcPr>
          <w:p>
            <w:pPr>
              <w:spacing w:after="0"/>
              <w:jc w:val="left"/>
            </w:pPr>
            <w:r>
              <w:rPr>
                <w:sz w:val="16"/>
              </w:rPr>
              <w:t>event-days per year</w:t>
            </w:r>
          </w:p>
        </w:tc>
        <w:tc>
          <w:tcPr>
            <w:tcW w:type="dxa" w:w="1569"/>
          </w:tcPr>
          <w:p>
            <w:pPr>
              <w:spacing w:after="0"/>
              <w:jc w:val="left"/>
            </w:pPr>
            <w:r>
              <w:rPr>
                <w:sz w:val="16"/>
              </w:rPr>
              <w:t>about 15.8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469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15.8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0.00302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0.302%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3.17</w:t>
            </w:r>
          </w:p>
        </w:tc>
        <w:tc>
          <w:tcPr>
            <w:tcW w:type="dxa" w:w="1447"/>
          </w:tcPr>
          <w:p>
            <w:pPr>
              <w:spacing w:after="0"/>
              <w:jc w:val="left"/>
            </w:pPr>
            <w:r>
              <w:rPr>
                <w:sz w:val="16"/>
              </w:rPr>
              <w:t>events per year</w:t>
            </w:r>
          </w:p>
        </w:tc>
        <w:tc>
          <w:tcPr>
            <w:tcW w:type="dxa" w:w="1569"/>
          </w:tcPr>
          <w:p>
            <w:pPr>
              <w:spacing w:after="0"/>
              <w:jc w:val="left"/>
            </w:pPr>
            <w:r>
              <w:rPr>
                <w:sz w:val="16"/>
              </w:rPr>
              <w:t>about 3.17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120.5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1.05</w:t>
            </w:r>
          </w:p>
        </w:tc>
        <w:tc>
          <w:tcPr>
            <w:tcW w:type="dxa" w:w="1447"/>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0"/>
          </w:tcPr>
          <w:p>
            <w:pPr>
              <w:spacing w:after="0"/>
              <w:jc w:val="right"/>
            </w:pPr>
            <w:r>
              <w:rPr>
                <w:sz w:val="16"/>
              </w:rPr>
              <w:t>20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0.0281</w:t>
            </w:r>
          </w:p>
        </w:tc>
        <w:tc>
          <w:tcPr>
            <w:tcW w:type="dxa" w:w="1447"/>
          </w:tcPr>
          <w:p>
            <w:pPr>
              <w:spacing w:after="0"/>
              <w:jc w:val="left"/>
            </w:pPr>
            <w:r>
              <w:rPr>
                <w:sz w:val="16"/>
              </w:rPr>
              <w:t>events per year</w:t>
            </w:r>
          </w:p>
        </w:tc>
        <w:tc>
          <w:tcPr>
            <w:tcW w:type="dxa" w:w="1569"/>
          </w:tcPr>
          <w:p>
            <w:pPr>
              <w:spacing w:after="0"/>
              <w:jc w:val="left"/>
            </w:pPr>
            <w:r>
              <w:rPr>
                <w:sz w:val="16"/>
              </w:rPr>
              <w:t>about 1 in 36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0.724</w:t>
            </w:r>
          </w:p>
        </w:tc>
        <w:tc>
          <w:tcPr>
            <w:tcW w:type="dxa" w:w="1447"/>
          </w:tcPr>
          <w:p>
            <w:pPr>
              <w:spacing w:after="0"/>
              <w:jc w:val="left"/>
            </w:pPr>
            <w:r>
              <w:rPr>
                <w:sz w:val="16"/>
              </w:rPr>
              <w:t>event-days per year</w:t>
            </w:r>
          </w:p>
        </w:tc>
        <w:tc>
          <w:tcPr>
            <w:tcW w:type="dxa" w:w="1569"/>
          </w:tcPr>
          <w:p>
            <w:pPr>
              <w:spacing w:after="0"/>
              <w:jc w:val="left"/>
            </w:pPr>
            <w:r>
              <w:rPr>
                <w:sz w:val="16"/>
              </w:rPr>
              <w:t>about 0.724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2.14</w:t>
            </w:r>
          </w:p>
        </w:tc>
        <w:tc>
          <w:tcPr>
            <w:tcW w:type="dxa" w:w="1447"/>
          </w:tcPr>
          <w:p>
            <w:pPr>
              <w:spacing w:after="0"/>
              <w:jc w:val="left"/>
            </w:pPr>
            <w:r>
              <w:rPr>
                <w:sz w:val="16"/>
              </w:rPr>
              <w:t>event-days per year</w:t>
            </w:r>
          </w:p>
        </w:tc>
        <w:tc>
          <w:tcPr>
            <w:tcW w:type="dxa" w:w="1569"/>
          </w:tcPr>
          <w:p>
            <w:pPr>
              <w:spacing w:after="0"/>
              <w:jc w:val="left"/>
            </w:pPr>
            <w:r>
              <w:rPr>
                <w:sz w:val="16"/>
              </w:rPr>
              <w:t>about 2.14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60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0.793</w:t>
            </w:r>
          </w:p>
        </w:tc>
        <w:tc>
          <w:tcPr>
            <w:tcW w:type="dxa" w:w="1447"/>
          </w:tcPr>
          <w:p>
            <w:pPr>
              <w:spacing w:after="0"/>
              <w:jc w:val="left"/>
            </w:pPr>
            <w:r>
              <w:rPr>
                <w:sz w:val="16"/>
              </w:rPr>
              <w:t>events per year (modeled)</w:t>
            </w:r>
          </w:p>
        </w:tc>
        <w:tc>
          <w:tcPr>
            <w:tcW w:type="dxa" w:w="1569"/>
          </w:tcPr>
          <w:p>
            <w:pPr>
              <w:spacing w:after="0"/>
              <w:jc w:val="left"/>
            </w:pPr>
            <w:r>
              <w:rPr>
                <w:sz w:val="16"/>
              </w:rPr>
              <w:t>about 0.79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58.3</w:t>
            </w:r>
          </w:p>
        </w:tc>
        <w:tc>
          <w:tcPr>
            <w:tcW w:type="dxa" w:w="1447"/>
          </w:tcPr>
          <w:p>
            <w:pPr>
              <w:spacing w:after="0"/>
              <w:jc w:val="left"/>
            </w:pPr>
            <w:r>
              <w:rPr>
                <w:sz w:val="16"/>
              </w:rPr>
              <w:t>days per year with a strike</w:t>
            </w:r>
          </w:p>
        </w:tc>
        <w:tc>
          <w:tcPr>
            <w:tcW w:type="dxa" w:w="1569"/>
          </w:tcPr>
          <w:p>
            <w:pPr>
              <w:spacing w:after="0"/>
              <w:jc w:val="left"/>
            </w:pPr>
            <w:r>
              <w:rPr>
                <w:sz w:val="16"/>
              </w:rPr>
              <w:t>about 58.3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5.53</w:t>
            </w:r>
          </w:p>
        </w:tc>
        <w:tc>
          <w:tcPr>
            <w:tcW w:type="dxa" w:w="1447"/>
          </w:tcPr>
          <w:p>
            <w:pPr>
              <w:spacing w:after="0"/>
              <w:jc w:val="left"/>
            </w:pPr>
            <w:r>
              <w:rPr>
                <w:sz w:val="16"/>
              </w:rPr>
              <w:t>events per year</w:t>
            </w:r>
          </w:p>
        </w:tc>
        <w:tc>
          <w:tcPr>
            <w:tcW w:type="dxa" w:w="1569"/>
          </w:tcPr>
          <w:p>
            <w:pPr>
              <w:spacing w:after="0"/>
              <w:jc w:val="left"/>
            </w:pPr>
            <w:r>
              <w:rPr>
                <w:sz w:val="16"/>
              </w:rPr>
              <w:t>about 5.53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0.256</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0.000439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0.0439%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9.53</w:t>
            </w:r>
          </w:p>
        </w:tc>
        <w:tc>
          <w:tcPr>
            <w:tcW w:type="dxa" w:w="1447"/>
          </w:tcPr>
          <w:p>
            <w:pPr>
              <w:spacing w:after="0"/>
              <w:jc w:val="left"/>
            </w:pPr>
            <w:r>
              <w:rPr>
                <w:sz w:val="16"/>
              </w:rPr>
              <w:t>event-days per year</w:t>
            </w:r>
          </w:p>
        </w:tc>
        <w:tc>
          <w:tcPr>
            <w:tcW w:type="dxa" w:w="1569"/>
          </w:tcPr>
          <w:p>
            <w:pPr>
              <w:spacing w:after="0"/>
              <w:jc w:val="left"/>
            </w:pPr>
            <w:r>
              <w:rPr>
                <w:sz w:val="16"/>
              </w:rPr>
              <w:t>about 9.53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181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192</w:t>
            </w:r>
          </w:p>
        </w:tc>
        <w:tc>
          <w:tcPr>
            <w:tcW w:type="dxa" w:w="1476"/>
          </w:tcPr>
          <w:p>
            <w:pPr>
              <w:spacing w:after="0"/>
              <w:jc w:val="right"/>
            </w:pPr>
            <w:r>
              <w:rPr>
                <w:sz w:val="16"/>
              </w:rPr>
              <w:t>30</w:t>
            </w:r>
          </w:p>
        </w:tc>
        <w:tc>
          <w:tcPr>
            <w:tcW w:type="dxa" w:w="1476"/>
          </w:tcPr>
          <w:p>
            <w:pPr>
              <w:spacing w:after="0"/>
              <w:jc w:val="right"/>
            </w:pPr>
            <w:r>
              <w:rPr>
                <w:sz w:val="16"/>
              </w:rPr>
              <w:t>6.4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58.3</w:t>
            </w:r>
          </w:p>
        </w:tc>
        <w:tc>
          <w:tcPr>
            <w:tcW w:type="dxa" w:w="680"/>
          </w:tcPr>
          <w:p>
            <w:pPr>
              <w:spacing w:after="0"/>
              <w:jc w:val="right"/>
            </w:pPr>
            <w:r>
              <w:rPr>
                <w:sz w:val="16"/>
              </w:rPr>
              <w:t>83.7</w:t>
            </w:r>
          </w:p>
        </w:tc>
        <w:tc>
          <w:tcPr>
            <w:tcW w:type="dxa" w:w="648"/>
          </w:tcPr>
          <w:p>
            <w:pPr>
              <w:spacing w:after="0"/>
              <w:jc w:val="right"/>
            </w:pPr>
            <w:r>
              <w:rPr>
                <w:sz w:val="16"/>
              </w:rPr>
              <w:t>94.6</w:t>
            </w:r>
          </w:p>
        </w:tc>
        <w:tc>
          <w:tcPr>
            <w:tcW w:type="dxa" w:w="3577"/>
          </w:tcPr>
          <w:p>
            <w:pPr>
              <w:spacing w:after="0"/>
              <w:jc w:val="left"/>
            </w:pPr>
            <w:r>
              <w:rPr>
                <w:sz w:val="16"/>
              </w:rPr>
              <w:t>Relatively High 13,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12 of 18</w:t>
            </w:r>
          </w:p>
        </w:tc>
        <w:tc>
          <w:tcPr>
            <w:tcW w:type="dxa" w:w="874"/>
          </w:tcPr>
          <w:p>
            <w:pPr>
              <w:spacing w:after="0"/>
              <w:jc w:val="right"/>
            </w:pPr>
            <w:r>
              <w:rPr>
                <w:sz w:val="16"/>
              </w:rPr>
              <w:t>70.2</w:t>
            </w:r>
          </w:p>
        </w:tc>
        <w:tc>
          <w:tcPr>
            <w:tcW w:type="dxa" w:w="680"/>
          </w:tcPr>
          <w:p>
            <w:pPr>
              <w:spacing w:after="0"/>
              <w:jc w:val="right"/>
            </w:pPr>
            <w:r>
              <w:rPr>
                <w:sz w:val="16"/>
              </w:rPr>
              <w:t>78.6</w:t>
            </w:r>
          </w:p>
        </w:tc>
        <w:tc>
          <w:tcPr>
            <w:tcW w:type="dxa" w:w="648"/>
          </w:tcPr>
          <w:p>
            <w:pPr>
              <w:spacing w:after="0"/>
              <w:jc w:val="right"/>
            </w:pPr>
            <w:r>
              <w:rPr>
                <w:sz w:val="16"/>
              </w:rPr>
              <w:t>90.4</w:t>
            </w:r>
          </w:p>
        </w:tc>
        <w:tc>
          <w:tcPr>
            <w:tcW w:type="dxa" w:w="3577"/>
          </w:tcPr>
          <w:p>
            <w:pPr>
              <w:spacing w:after="0"/>
              <w:jc w:val="left"/>
            </w:pPr>
            <w:r>
              <w:rPr>
                <w:sz w:val="16"/>
              </w:rPr>
              <w:t>Relatively Low 6, Very Low 6, No Rating 6</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35.7</w:t>
            </w:r>
          </w:p>
        </w:tc>
        <w:tc>
          <w:tcPr>
            <w:tcW w:type="dxa" w:w="680"/>
          </w:tcPr>
          <w:p>
            <w:pPr>
              <w:spacing w:after="0"/>
              <w:jc w:val="right"/>
            </w:pPr>
            <w:r>
              <w:rPr>
                <w:sz w:val="16"/>
              </w:rPr>
              <w:t>76.1</w:t>
            </w:r>
          </w:p>
        </w:tc>
        <w:tc>
          <w:tcPr>
            <w:tcW w:type="dxa" w:w="648"/>
          </w:tcPr>
          <w:p>
            <w:pPr>
              <w:spacing w:after="0"/>
              <w:jc w:val="right"/>
            </w:pPr>
            <w:r>
              <w:rPr>
                <w:sz w:val="16"/>
              </w:rPr>
              <w:t>87.1</w:t>
            </w:r>
          </w:p>
        </w:tc>
        <w:tc>
          <w:tcPr>
            <w:tcW w:type="dxa" w:w="3577"/>
          </w:tcPr>
          <w:p>
            <w:pPr>
              <w:spacing w:after="0"/>
              <w:jc w:val="left"/>
            </w:pPr>
            <w:r>
              <w:rPr>
                <w:sz w:val="16"/>
              </w:rPr>
              <w:t>Relatively Moderate 7, Relatively Low 10,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59.4</w:t>
            </w:r>
          </w:p>
        </w:tc>
        <w:tc>
          <w:tcPr>
            <w:tcW w:type="dxa" w:w="680"/>
          </w:tcPr>
          <w:p>
            <w:pPr>
              <w:spacing w:after="0"/>
              <w:jc w:val="right"/>
            </w:pPr>
            <w:r>
              <w:rPr>
                <w:sz w:val="16"/>
              </w:rPr>
              <w:t>79.3</w:t>
            </w:r>
          </w:p>
        </w:tc>
        <w:tc>
          <w:tcPr>
            <w:tcW w:type="dxa" w:w="648"/>
          </w:tcPr>
          <w:p>
            <w:pPr>
              <w:spacing w:after="0"/>
              <w:jc w:val="right"/>
            </w:pPr>
            <w:r>
              <w:rPr>
                <w:sz w:val="16"/>
              </w:rPr>
              <w:t>87.0</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4.4</w:t>
            </w:r>
          </w:p>
        </w:tc>
        <w:tc>
          <w:tcPr>
            <w:tcW w:type="dxa" w:w="680"/>
          </w:tcPr>
          <w:p>
            <w:pPr>
              <w:spacing w:after="0"/>
              <w:jc w:val="right"/>
            </w:pPr>
            <w:r>
              <w:rPr>
                <w:sz w:val="16"/>
              </w:rPr>
              <w:t>13.6</w:t>
            </w:r>
          </w:p>
        </w:tc>
        <w:tc>
          <w:tcPr>
            <w:tcW w:type="dxa" w:w="648"/>
          </w:tcPr>
          <w:p>
            <w:pPr>
              <w:spacing w:after="0"/>
              <w:jc w:val="right"/>
            </w:pPr>
            <w:r>
              <w:rPr>
                <w:sz w:val="16"/>
              </w:rPr>
              <w:t>31.9</w:t>
            </w:r>
          </w:p>
        </w:tc>
        <w:tc>
          <w:tcPr>
            <w:tcW w:type="dxa" w:w="3577"/>
          </w:tcPr>
          <w:p>
            <w:pPr>
              <w:spacing w:after="0"/>
              <w:jc w:val="left"/>
            </w:pPr>
            <w:r>
              <w:rPr>
                <w:sz w:val="16"/>
              </w:rPr>
              <w:t>Relatively Low 6, Very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33.6</w:t>
            </w:r>
          </w:p>
        </w:tc>
        <w:tc>
          <w:tcPr>
            <w:tcW w:type="dxa" w:w="680"/>
          </w:tcPr>
          <w:p>
            <w:pPr>
              <w:spacing w:after="0"/>
              <w:jc w:val="right"/>
            </w:pPr>
            <w:r>
              <w:rPr>
                <w:sz w:val="16"/>
              </w:rPr>
              <w:t>44.4</w:t>
            </w:r>
          </w:p>
        </w:tc>
        <w:tc>
          <w:tcPr>
            <w:tcW w:type="dxa" w:w="648"/>
          </w:tcPr>
          <w:p>
            <w:pPr>
              <w:spacing w:after="0"/>
              <w:jc w:val="right"/>
            </w:pPr>
            <w:r>
              <w:rPr>
                <w:sz w:val="16"/>
              </w:rPr>
              <w:t>51.9</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49.3</w:t>
            </w:r>
          </w:p>
        </w:tc>
        <w:tc>
          <w:tcPr>
            <w:tcW w:type="dxa" w:w="680"/>
          </w:tcPr>
          <w:p>
            <w:pPr>
              <w:spacing w:after="0"/>
              <w:jc w:val="right"/>
            </w:pPr>
            <w:r>
              <w:rPr>
                <w:sz w:val="16"/>
              </w:rPr>
              <w:t>78.9</w:t>
            </w:r>
          </w:p>
        </w:tc>
        <w:tc>
          <w:tcPr>
            <w:tcW w:type="dxa" w:w="648"/>
          </w:tcPr>
          <w:p>
            <w:pPr>
              <w:spacing w:after="0"/>
              <w:jc w:val="right"/>
            </w:pPr>
            <w:r>
              <w:rPr>
                <w:sz w:val="16"/>
              </w:rPr>
              <w:t>89.1</w:t>
            </w:r>
          </w:p>
        </w:tc>
        <w:tc>
          <w:tcPr>
            <w:tcW w:type="dxa" w:w="3577"/>
          </w:tcPr>
          <w:p>
            <w:pPr>
              <w:spacing w:after="0"/>
              <w:jc w:val="left"/>
            </w:pPr>
            <w:r>
              <w:rPr>
                <w:sz w:val="16"/>
              </w:rPr>
              <w:t>Relatively Moderate 12,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2.9</w:t>
            </w:r>
          </w:p>
        </w:tc>
        <w:tc>
          <w:tcPr>
            <w:tcW w:type="dxa" w:w="680"/>
          </w:tcPr>
          <w:p>
            <w:pPr>
              <w:spacing w:after="0"/>
              <w:jc w:val="right"/>
            </w:pPr>
            <w:r>
              <w:rPr>
                <w:sz w:val="16"/>
              </w:rPr>
              <w:t>45.4</w:t>
            </w:r>
          </w:p>
        </w:tc>
        <w:tc>
          <w:tcPr>
            <w:tcW w:type="dxa" w:w="648"/>
          </w:tcPr>
          <w:p>
            <w:pPr>
              <w:spacing w:after="0"/>
              <w:jc w:val="right"/>
            </w:pPr>
            <w:r>
              <w:rPr>
                <w:sz w:val="16"/>
              </w:rPr>
              <w:t>79.5</w:t>
            </w:r>
          </w:p>
        </w:tc>
        <w:tc>
          <w:tcPr>
            <w:tcW w:type="dxa" w:w="3577"/>
          </w:tcPr>
          <w:p>
            <w:pPr>
              <w:spacing w:after="0"/>
              <w:jc w:val="left"/>
            </w:pPr>
            <w:r>
              <w:rPr>
                <w:sz w:val="16"/>
              </w:rPr>
              <w:t>Relatively High 1, Relatively Moderate 8, Relatively Low 5, Very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15.0</w:t>
            </w:r>
          </w:p>
        </w:tc>
        <w:tc>
          <w:tcPr>
            <w:tcW w:type="dxa" w:w="680"/>
          </w:tcPr>
          <w:p>
            <w:pPr>
              <w:spacing w:after="0"/>
              <w:jc w:val="right"/>
            </w:pPr>
            <w:r>
              <w:rPr>
                <w:sz w:val="16"/>
              </w:rPr>
              <w:t>49.7</w:t>
            </w:r>
          </w:p>
        </w:tc>
        <w:tc>
          <w:tcPr>
            <w:tcW w:type="dxa" w:w="648"/>
          </w:tcPr>
          <w:p>
            <w:pPr>
              <w:spacing w:after="0"/>
              <w:jc w:val="right"/>
            </w:pPr>
            <w:r>
              <w:rPr>
                <w:sz w:val="16"/>
              </w:rPr>
              <w:t>93.2</w:t>
            </w:r>
          </w:p>
        </w:tc>
        <w:tc>
          <w:tcPr>
            <w:tcW w:type="dxa" w:w="3577"/>
          </w:tcPr>
          <w:p>
            <w:pPr>
              <w:spacing w:after="0"/>
              <w:jc w:val="left"/>
            </w:pPr>
            <w:r>
              <w:rPr>
                <w:sz w:val="16"/>
              </w:rPr>
              <w:t>Relatively Low 3, Very Low 15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71.4</w:t>
            </w:r>
          </w:p>
        </w:tc>
        <w:tc>
          <w:tcPr>
            <w:tcW w:type="dxa" w:w="680"/>
          </w:tcPr>
          <w:p>
            <w:pPr>
              <w:spacing w:after="0"/>
              <w:jc w:val="right"/>
            </w:pPr>
            <w:r>
              <w:rPr>
                <w:sz w:val="16"/>
              </w:rPr>
              <w:t>94.6</w:t>
            </w:r>
          </w:p>
        </w:tc>
        <w:tc>
          <w:tcPr>
            <w:tcW w:type="dxa" w:w="648"/>
          </w:tcPr>
          <w:p>
            <w:pPr>
              <w:spacing w:after="0"/>
              <w:jc w:val="right"/>
            </w:pPr>
            <w:r>
              <w:rPr>
                <w:sz w:val="16"/>
              </w:rPr>
              <w:t>98.9</w:t>
            </w:r>
          </w:p>
        </w:tc>
        <w:tc>
          <w:tcPr>
            <w:tcW w:type="dxa" w:w="3577"/>
          </w:tcPr>
          <w:p>
            <w:pPr>
              <w:spacing w:after="0"/>
              <w:jc w:val="left"/>
            </w:pPr>
            <w:r>
              <w:rPr>
                <w:sz w:val="16"/>
              </w:rPr>
              <w:t>Very High 8, Relatively High 8,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57.5</w:t>
            </w:r>
          </w:p>
        </w:tc>
        <w:tc>
          <w:tcPr>
            <w:tcW w:type="dxa" w:w="680"/>
          </w:tcPr>
          <w:p>
            <w:pPr>
              <w:spacing w:after="0"/>
              <w:jc w:val="right"/>
            </w:pPr>
            <w:r>
              <w:rPr>
                <w:sz w:val="16"/>
              </w:rPr>
              <w:t>82.2</w:t>
            </w:r>
          </w:p>
        </w:tc>
        <w:tc>
          <w:tcPr>
            <w:tcW w:type="dxa" w:w="648"/>
          </w:tcPr>
          <w:p>
            <w:pPr>
              <w:spacing w:after="0"/>
              <w:jc w:val="right"/>
            </w:pPr>
            <w:r>
              <w:rPr>
                <w:sz w:val="16"/>
              </w:rPr>
              <w:t>93.3</w:t>
            </w:r>
          </w:p>
        </w:tc>
        <w:tc>
          <w:tcPr>
            <w:tcW w:type="dxa" w:w="3577"/>
          </w:tcPr>
          <w:p>
            <w:pPr>
              <w:spacing w:after="0"/>
              <w:jc w:val="left"/>
            </w:pPr>
            <w:r>
              <w:rPr>
                <w:sz w:val="16"/>
              </w:rPr>
              <w:t>Relatively High 9,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62.5</w:t>
            </w:r>
          </w:p>
        </w:tc>
        <w:tc>
          <w:tcPr>
            <w:tcW w:type="dxa" w:w="680"/>
          </w:tcPr>
          <w:p>
            <w:pPr>
              <w:spacing w:after="0"/>
              <w:jc w:val="right"/>
            </w:pPr>
            <w:r>
              <w:rPr>
                <w:sz w:val="16"/>
              </w:rPr>
              <w:t>86.8</w:t>
            </w:r>
          </w:p>
        </w:tc>
        <w:tc>
          <w:tcPr>
            <w:tcW w:type="dxa" w:w="648"/>
          </w:tcPr>
          <w:p>
            <w:pPr>
              <w:spacing w:after="0"/>
              <w:jc w:val="right"/>
            </w:pPr>
            <w:r>
              <w:rPr>
                <w:sz w:val="16"/>
              </w:rPr>
              <w:t>98.0</w:t>
            </w:r>
          </w:p>
        </w:tc>
        <w:tc>
          <w:tcPr>
            <w:tcW w:type="dxa" w:w="3577"/>
          </w:tcPr>
          <w:p>
            <w:pPr>
              <w:spacing w:after="0"/>
              <w:jc w:val="left"/>
            </w:pPr>
            <w:r>
              <w:rPr>
                <w:sz w:val="16"/>
              </w:rPr>
              <w:t>Very High 3, Relatively High 11, Relatively Moderate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21.7</w:t>
            </w:r>
          </w:p>
        </w:tc>
        <w:tc>
          <w:tcPr>
            <w:tcW w:type="dxa" w:w="680"/>
          </w:tcPr>
          <w:p>
            <w:pPr>
              <w:spacing w:after="0"/>
              <w:jc w:val="right"/>
            </w:pPr>
            <w:r>
              <w:rPr>
                <w:sz w:val="16"/>
              </w:rPr>
              <w:t>57.5</w:t>
            </w:r>
          </w:p>
        </w:tc>
        <w:tc>
          <w:tcPr>
            <w:tcW w:type="dxa" w:w="648"/>
          </w:tcPr>
          <w:p>
            <w:pPr>
              <w:spacing w:after="0"/>
              <w:jc w:val="right"/>
            </w:pPr>
            <w:r>
              <w:rPr>
                <w:sz w:val="16"/>
              </w:rPr>
              <w:t>77.9</w:t>
            </w:r>
          </w:p>
        </w:tc>
        <w:tc>
          <w:tcPr>
            <w:tcW w:type="dxa" w:w="3577"/>
          </w:tcPr>
          <w:p>
            <w:pPr>
              <w:spacing w:after="0"/>
              <w:jc w:val="left"/>
            </w:pPr>
            <w:r>
              <w:rPr>
                <w:sz w:val="16"/>
              </w:rPr>
              <w:t>Relatively Low 2, Very Low 16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67.0</w:t>
            </w:r>
          </w:p>
        </w:tc>
        <w:tc>
          <w:tcPr>
            <w:tcW w:type="dxa" w:w="680"/>
          </w:tcPr>
          <w:p>
            <w:pPr>
              <w:spacing w:after="0"/>
              <w:jc w:val="right"/>
            </w:pPr>
            <w:r>
              <w:rPr>
                <w:sz w:val="16"/>
              </w:rPr>
              <w:t>90.2</w:t>
            </w:r>
          </w:p>
        </w:tc>
        <w:tc>
          <w:tcPr>
            <w:tcW w:type="dxa" w:w="648"/>
          </w:tcPr>
          <w:p>
            <w:pPr>
              <w:spacing w:after="0"/>
              <w:jc w:val="right"/>
            </w:pPr>
            <w:r>
              <w:rPr>
                <w:sz w:val="16"/>
              </w:rPr>
              <w:t>95.8</w:t>
            </w:r>
          </w:p>
        </w:tc>
        <w:tc>
          <w:tcPr>
            <w:tcW w:type="dxa" w:w="3577"/>
          </w:tcPr>
          <w:p>
            <w:pPr>
              <w:spacing w:after="0"/>
              <w:jc w:val="left"/>
            </w:pPr>
            <w:r>
              <w:rPr>
                <w:sz w:val="16"/>
              </w:rPr>
              <w:t>Relatively High 14,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Putnam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2027-08-29</w:t>
            </w:r>
          </w:p>
        </w:tc>
        <w:tc>
          <w:tcPr>
            <w:tcW w:type="dxa" w:w="2179"/>
          </w:tcPr>
          <w:p>
            <w:pPr>
              <w:spacing w:after="0"/>
              <w:jc w:val="right"/>
            </w:pPr>
            <w:r>
              <w:rPr>
                <w:sz w:val="16"/>
              </w:rPr>
              <w:t>FMA RL 0, SRL 0; any 2</w:t>
            </w:r>
          </w:p>
        </w:tc>
        <w:tc>
          <w:tcPr>
            <w:tcW w:type="dxa" w:w="1533"/>
          </w:tcPr>
          <w:p>
            <w:pPr>
              <w:spacing w:after="0"/>
              <w:jc w:val="right"/>
            </w:pPr>
            <w:r>
              <w:rPr>
                <w:sz w:val="16"/>
              </w:rPr>
              <w:t>$5,402,118.80</w:t>
            </w:r>
          </w:p>
        </w:tc>
        <w:tc>
          <w:tcPr>
            <w:tcW w:type="dxa" w:w="1865"/>
          </w:tcPr>
          <w:p>
            <w:pPr>
              <w:spacing w:after="0"/>
              <w:jc w:val="right"/>
            </w:pPr>
            <w:r>
              <w:rPr>
                <w:sz w:val="16"/>
              </w:rPr>
              <w:t>0; 0</w:t>
            </w:r>
          </w:p>
        </w:tc>
        <w:tc>
          <w:tcPr>
            <w:tcW w:type="dxa" w:w="2829"/>
          </w:tcPr>
          <w:p>
            <w:pPr>
              <w:spacing w:after="0"/>
              <w:jc w:val="left"/>
            </w:pPr>
            <w:r>
              <w:rPr>
                <w:sz w:val="16"/>
              </w:rPr>
              <w:t>Includes $157,092.51 for declarations not counted as hazard incidents (DR-4514-TN).</w:t>
            </w:r>
          </w:p>
        </w:tc>
      </w:tr>
      <w:tr>
        <w:trPr>
          <w:cantSplit/>
        </w:trPr>
        <w:tc>
          <w:tcPr>
            <w:tcW w:type="dxa" w:w="1533"/>
          </w:tcPr>
          <w:p>
            <w:pPr>
              <w:spacing w:after="0"/>
              <w:jc w:val="left"/>
            </w:pPr>
            <w:r>
              <w:rPr>
                <w:sz w:val="16"/>
              </w:rPr>
              <w:t>Algood city</w:t>
            </w:r>
          </w:p>
        </w:tc>
        <w:tc>
          <w:tcPr>
            <w:tcW w:type="dxa" w:w="1441"/>
          </w:tcPr>
          <w:p>
            <w:pPr>
              <w:spacing w:after="0"/>
              <w:jc w:val="left"/>
            </w:pPr>
            <w:r>
              <w:rPr>
                <w:sz w:val="16"/>
              </w:rPr>
              <w:t>Town</w:t>
            </w:r>
          </w:p>
        </w:tc>
        <w:tc>
          <w:tcPr>
            <w:tcW w:type="dxa" w:w="2732"/>
          </w:tcPr>
          <w:p>
            <w:pPr>
              <w:spacing w:after="0"/>
              <w:jc w:val="left"/>
            </w:pPr>
            <w:r>
              <w:rPr>
                <w:sz w:val="16"/>
              </w:rPr>
              <w:t>Approved, expires 2027-08-29</w:t>
            </w:r>
          </w:p>
        </w:tc>
        <w:tc>
          <w:tcPr>
            <w:tcW w:type="dxa" w:w="2179"/>
          </w:tcPr>
          <w:p>
            <w:pPr>
              <w:spacing w:after="0"/>
              <w:jc w:val="right"/>
            </w:pPr>
            <w:r>
              <w:rPr>
                <w:sz w:val="16"/>
              </w:rPr>
              <w:t>FMA RL 0, SRL 0; any 0</w:t>
            </w:r>
          </w:p>
        </w:tc>
        <w:tc>
          <w:tcPr>
            <w:tcW w:type="dxa" w:w="1533"/>
          </w:tcPr>
          <w:p>
            <w:pPr>
              <w:spacing w:after="0"/>
              <w:jc w:val="right"/>
            </w:pPr>
            <w:r>
              <w:rPr>
                <w:sz w:val="16"/>
              </w:rPr>
              <w:t>$31,550.16</w:t>
            </w:r>
          </w:p>
        </w:tc>
        <w:tc>
          <w:tcPr>
            <w:tcW w:type="dxa" w:w="1865"/>
          </w:tcPr>
          <w:p>
            <w:pPr>
              <w:spacing w:after="0"/>
              <w:jc w:val="right"/>
            </w:pPr>
            <w:r>
              <w:rPr>
                <w:sz w:val="16"/>
              </w:rPr>
              <w:t>27; 1</w:t>
            </w:r>
          </w:p>
        </w:tc>
        <w:tc>
          <w:tcPr>
            <w:tcW w:type="dxa" w:w="2829"/>
          </w:tcPr>
          <w:p>
            <w:pPr>
              <w:spacing w:after="0"/>
              <w:jc w:val="left"/>
            </w:pPr>
          </w:p>
        </w:tc>
      </w:tr>
      <w:tr>
        <w:trPr>
          <w:cantSplit/>
        </w:trPr>
        <w:tc>
          <w:tcPr>
            <w:tcW w:type="dxa" w:w="1533"/>
          </w:tcPr>
          <w:p>
            <w:pPr>
              <w:spacing w:after="0"/>
              <w:jc w:val="left"/>
            </w:pPr>
            <w:r>
              <w:rPr>
                <w:sz w:val="16"/>
              </w:rPr>
              <w:t>Baxter town</w:t>
            </w:r>
          </w:p>
        </w:tc>
        <w:tc>
          <w:tcPr>
            <w:tcW w:type="dxa" w:w="1441"/>
          </w:tcPr>
          <w:p>
            <w:pPr>
              <w:spacing w:after="0"/>
              <w:jc w:val="left"/>
            </w:pPr>
            <w:r>
              <w:rPr>
                <w:sz w:val="16"/>
              </w:rPr>
              <w:t>Town</w:t>
            </w:r>
          </w:p>
        </w:tc>
        <w:tc>
          <w:tcPr>
            <w:tcW w:type="dxa" w:w="2732"/>
          </w:tcPr>
          <w:p>
            <w:pPr>
              <w:spacing w:after="0"/>
              <w:jc w:val="left"/>
            </w:pPr>
            <w:r>
              <w:rPr>
                <w:sz w:val="16"/>
              </w:rPr>
              <w:t>Approved, expires 2027-08-29</w:t>
            </w:r>
          </w:p>
        </w:tc>
        <w:tc>
          <w:tcPr>
            <w:tcW w:type="dxa" w:w="2179"/>
          </w:tcPr>
          <w:p>
            <w:pPr>
              <w:spacing w:after="0"/>
              <w:jc w:val="right"/>
            </w:pPr>
            <w:r>
              <w:rPr>
                <w:sz w:val="16"/>
              </w:rPr>
              <w:t>FMA RL 0, SRL 0; any 0</w:t>
            </w:r>
          </w:p>
        </w:tc>
        <w:tc>
          <w:tcPr>
            <w:tcW w:type="dxa" w:w="1533"/>
          </w:tcPr>
          <w:p>
            <w:pPr>
              <w:spacing w:after="0"/>
              <w:jc w:val="right"/>
            </w:pPr>
            <w:r>
              <w:rPr>
                <w:sz w:val="16"/>
              </w:rPr>
              <w:t>$45,242</w:t>
            </w:r>
          </w:p>
        </w:tc>
        <w:tc>
          <w:tcPr>
            <w:tcW w:type="dxa" w:w="1865"/>
          </w:tcPr>
          <w:p>
            <w:pPr>
              <w:spacing w:after="0"/>
              <w:jc w:val="right"/>
            </w:pPr>
            <w:r>
              <w:rPr>
                <w:sz w:val="16"/>
              </w:rPr>
              <w:t>41; 2</w:t>
            </w:r>
          </w:p>
        </w:tc>
        <w:tc>
          <w:tcPr>
            <w:tcW w:type="dxa" w:w="2829"/>
          </w:tcPr>
          <w:p>
            <w:pPr>
              <w:spacing w:after="0"/>
              <w:jc w:val="left"/>
            </w:pPr>
          </w:p>
        </w:tc>
      </w:tr>
      <w:tr>
        <w:trPr>
          <w:cantSplit/>
        </w:trPr>
        <w:tc>
          <w:tcPr>
            <w:tcW w:type="dxa" w:w="1533"/>
          </w:tcPr>
          <w:p>
            <w:pPr>
              <w:spacing w:after="0"/>
              <w:jc w:val="left"/>
            </w:pPr>
            <w:r>
              <w:rPr>
                <w:sz w:val="16"/>
              </w:rPr>
              <w:t>Cookeville city</w:t>
            </w:r>
          </w:p>
        </w:tc>
        <w:tc>
          <w:tcPr>
            <w:tcW w:type="dxa" w:w="1441"/>
          </w:tcPr>
          <w:p>
            <w:pPr>
              <w:spacing w:after="0"/>
              <w:jc w:val="left"/>
            </w:pPr>
            <w:r>
              <w:rPr>
                <w:sz w:val="16"/>
              </w:rPr>
              <w:t>City</w:t>
            </w:r>
          </w:p>
        </w:tc>
        <w:tc>
          <w:tcPr>
            <w:tcW w:type="dxa" w:w="2732"/>
          </w:tcPr>
          <w:p>
            <w:pPr>
              <w:spacing w:after="0"/>
              <w:jc w:val="left"/>
            </w:pPr>
            <w:r>
              <w:rPr>
                <w:sz w:val="16"/>
              </w:rPr>
              <w:t>Approved, expires 2027-08-29</w:t>
            </w:r>
          </w:p>
        </w:tc>
        <w:tc>
          <w:tcPr>
            <w:tcW w:type="dxa" w:w="2179"/>
          </w:tcPr>
          <w:p>
            <w:pPr>
              <w:spacing w:after="0"/>
              <w:jc w:val="right"/>
            </w:pPr>
            <w:r>
              <w:rPr>
                <w:sz w:val="16"/>
              </w:rPr>
              <w:t>FMA RL 0, SRL 0; any 5</w:t>
            </w:r>
          </w:p>
        </w:tc>
        <w:tc>
          <w:tcPr>
            <w:tcW w:type="dxa" w:w="1533"/>
          </w:tcPr>
          <w:p>
            <w:pPr>
              <w:spacing w:after="0"/>
              <w:jc w:val="right"/>
            </w:pPr>
            <w:r>
              <w:rPr>
                <w:sz w:val="16"/>
              </w:rPr>
              <w:t>$1,882,190.30</w:t>
            </w:r>
          </w:p>
        </w:tc>
        <w:tc>
          <w:tcPr>
            <w:tcW w:type="dxa" w:w="1865"/>
          </w:tcPr>
          <w:p>
            <w:pPr>
              <w:spacing w:after="0"/>
              <w:jc w:val="right"/>
            </w:pPr>
            <w:r>
              <w:rPr>
                <w:sz w:val="16"/>
              </w:rPr>
              <w:t>156; 5</w:t>
            </w:r>
          </w:p>
        </w:tc>
        <w:tc>
          <w:tcPr>
            <w:tcW w:type="dxa" w:w="2829"/>
          </w:tcPr>
          <w:p>
            <w:pPr>
              <w:spacing w:after="0"/>
              <w:jc w:val="left"/>
            </w:pPr>
          </w:p>
        </w:tc>
      </w:tr>
      <w:tr>
        <w:trPr>
          <w:cantSplit/>
        </w:trPr>
        <w:tc>
          <w:tcPr>
            <w:tcW w:type="dxa" w:w="1533"/>
          </w:tcPr>
          <w:p>
            <w:pPr>
              <w:spacing w:after="0"/>
              <w:jc w:val="left"/>
            </w:pPr>
            <w:r>
              <w:rPr>
                <w:sz w:val="16"/>
              </w:rPr>
              <w:t>Monterey town</w:t>
            </w:r>
          </w:p>
        </w:tc>
        <w:tc>
          <w:tcPr>
            <w:tcW w:type="dxa" w:w="1441"/>
          </w:tcPr>
          <w:p>
            <w:pPr>
              <w:spacing w:after="0"/>
              <w:jc w:val="left"/>
            </w:pPr>
            <w:r>
              <w:rPr>
                <w:sz w:val="16"/>
              </w:rPr>
              <w:t>Town</w:t>
            </w:r>
          </w:p>
        </w:tc>
        <w:tc>
          <w:tcPr>
            <w:tcW w:type="dxa" w:w="2732"/>
          </w:tcPr>
          <w:p>
            <w:pPr>
              <w:spacing w:after="0"/>
              <w:jc w:val="left"/>
            </w:pPr>
            <w:r>
              <w:rPr>
                <w:sz w:val="16"/>
              </w:rPr>
              <w:t>Approved, expires 2027-08-29</w:t>
            </w:r>
          </w:p>
        </w:tc>
        <w:tc>
          <w:tcPr>
            <w:tcW w:type="dxa" w:w="2179"/>
          </w:tcPr>
          <w:p>
            <w:pPr>
              <w:spacing w:after="0"/>
              <w:jc w:val="right"/>
            </w:pPr>
            <w:r>
              <w:rPr>
                <w:sz w:val="16"/>
              </w:rPr>
              <w:t>FMA RL 0, SRL 0; any 0</w:t>
            </w:r>
          </w:p>
        </w:tc>
        <w:tc>
          <w:tcPr>
            <w:tcW w:type="dxa" w:w="1533"/>
          </w:tcPr>
          <w:p>
            <w:pPr>
              <w:spacing w:after="0"/>
              <w:jc w:val="right"/>
            </w:pPr>
            <w:r>
              <w:rPr>
                <w:sz w:val="16"/>
              </w:rPr>
              <w:t>$245,226.21</w:t>
            </w:r>
          </w:p>
        </w:tc>
        <w:tc>
          <w:tcPr>
            <w:tcW w:type="dxa" w:w="1865"/>
          </w:tcPr>
          <w:p>
            <w:pPr>
              <w:spacing w:after="0"/>
              <w:jc w:val="right"/>
            </w:pPr>
            <w:r>
              <w:rPr>
                <w:sz w:val="16"/>
              </w:rPr>
              <w:t>29; 3</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$10,869</w:t>
            </w:r>
          </w:p>
        </w:tc>
        <w:tc>
          <w:tcPr>
            <w:tcW w:type="dxa" w:w="1126"/>
          </w:tcPr>
          <w:p>
            <w:pPr>
              <w:spacing w:after="0"/>
              <w:jc w:val="right"/>
            </w:pPr>
            <w:r>
              <w:rPr>
                <w:sz w:val="16"/>
              </w:rPr>
              <w:t>$19,131</w:t>
            </w:r>
          </w:p>
        </w:tc>
        <w:tc>
          <w:tcPr>
            <w:tcW w:type="dxa" w:w="1166"/>
          </w:tcPr>
          <w:p>
            <w:pPr>
              <w:spacing w:after="0"/>
              <w:jc w:val="right"/>
            </w:pPr>
            <w:r>
              <w:rPr>
                <w:sz w:val="16"/>
              </w:rPr>
              <w:t>$3,600,183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$80,572.62</w:t>
            </w: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$5,232,506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$25,048</w:t>
            </w:r>
          </w:p>
        </w:tc>
        <w:tc>
          <w:tcPr>
            <w:tcW w:type="dxa" w:w="1166"/>
          </w:tcPr>
          <w:p>
            <w:pPr>
              <w:spacing w:after="0"/>
              <w:jc w:val="right"/>
            </w:pPr>
          </w:p>
        </w:tc>
        <w:tc>
          <w:tcPr>
            <w:tcW w:type="dxa" w:w="1305"/>
          </w:tcPr>
          <w:p>
            <w:pPr>
              <w:spacing w:after="0"/>
              <w:jc w:val="right"/>
            </w:pPr>
            <w:r>
              <w:rPr>
                <w:sz w:val="16"/>
              </w:rPr>
              <w:t>0.479%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$23,183,520,375</w:t>
            </w:r>
          </w:p>
        </w:tc>
        <w:tc>
          <w:tcPr>
            <w:tcW w:type="dxa" w:w="1135"/>
          </w:tcPr>
          <w:p>
            <w:pPr>
              <w:spacing w:after="0"/>
              <w:jc w:val="right"/>
            </w:pPr>
          </w:p>
        </w:tc>
        <w:tc>
          <w:tcPr>
            <w:tcW w:type="dxa" w:w="1044"/>
          </w:tcPr>
          <w:p>
            <w:pPr>
              <w:spacing w:after="0"/>
              <w:jc w:val="right"/>
            </w:pPr>
            <w:r>
              <w:rPr>
                <w:sz w:val="16"/>
              </w:rPr>
              <w:t>79,854</w:t>
            </w:r>
          </w:p>
        </w:tc>
        <w:tc>
          <w:tcPr>
            <w:tcW w:type="dxa" w:w="1037"/>
          </w:tcPr>
          <w:p>
            <w:pPr>
              <w:spacing w:after="0"/>
              <w:jc w:val="right"/>
            </w:pPr>
            <w:r>
              <w:rPr>
                <w:sz w:val="16"/>
              </w:rPr>
              <w:t>$1,858,809</w:t>
            </w:r>
          </w:p>
        </w:tc>
        <w:tc>
          <w:tcPr>
            <w:tcW w:type="dxa" w:w="1126"/>
          </w:tcPr>
          <w:p>
            <w:pPr>
              <w:spacing w:after="0"/>
              <w:jc w:val="right"/>
            </w:pPr>
          </w:p>
        </w:tc>
        <w:tc>
          <w:tcPr>
            <w:tcW w:type="dxa" w:w="1166"/>
          </w:tcPr>
          <w:p>
            <w:pPr>
              <w:spacing w:after="0"/>
              <w:jc w:val="right"/>
            </w:pPr>
            <w:r>
              <w:rPr>
                <w:sz w:val="16"/>
              </w:rPr>
              <w:t>$1,054,664</w:t>
            </w:r>
          </w:p>
        </w:tc>
        <w:tc>
          <w:tcPr>
            <w:tcW w:type="dxa" w:w="1305"/>
          </w:tcPr>
          <w:p>
            <w:pPr>
              <w:spacing w:after="0"/>
              <w:jc w:val="right"/>
            </w:pPr>
            <w:r>
              <w:rPr>
                <w:sz w:val="16"/>
              </w:rPr>
              <w:t>0.00802%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$506,782</w:t>
            </w:r>
          </w:p>
        </w:tc>
        <w:tc>
          <w:tcPr>
            <w:tcW w:type="dxa" w:w="1126"/>
          </w:tcPr>
          <w:p>
            <w:pPr>
              <w:spacing w:after="0"/>
              <w:jc w:val="right"/>
            </w:pPr>
            <w:r>
              <w:rPr>
                <w:sz w:val="16"/>
              </w:rPr>
              <w:t>$3,057</w:t>
            </w:r>
          </w:p>
        </w:tc>
        <w:tc>
          <w:tcPr>
            <w:tcW w:type="dxa" w:w="1166"/>
          </w:tcPr>
          <w:p>
            <w:pPr>
              <w:spacing w:after="0"/>
              <w:jc w:val="right"/>
            </w:pPr>
            <w:r>
              <w:rPr>
                <w:sz w:val="16"/>
              </w:rPr>
              <w:t>$109,576</w:t>
            </w:r>
          </w:p>
        </w:tc>
        <w:tc>
          <w:tcPr>
            <w:tcW w:type="dxa" w:w="1305"/>
          </w:tcPr>
          <w:p>
            <w:pPr>
              <w:spacing w:after="0"/>
              <w:jc w:val="right"/>
            </w:pPr>
            <w:r>
              <w:rPr>
                <w:sz w:val="16"/>
              </w:rPr>
              <w:t>0.00395%</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$16</w:t>
            </w:r>
          </w:p>
        </w:tc>
        <w:tc>
          <w:tcPr>
            <w:tcW w:type="dxa" w:w="1126"/>
          </w:tcPr>
          <w:p>
            <w:pPr>
              <w:spacing w:after="0"/>
              <w:jc w:val="right"/>
            </w:pPr>
            <w:r>
              <w:rPr>
                <w:sz w:val="16"/>
              </w:rPr>
              <w:t>$6</w:t>
            </w:r>
          </w:p>
        </w:tc>
        <w:tc>
          <w:tcPr>
            <w:tcW w:type="dxa" w:w="1166"/>
          </w:tcPr>
          <w:p>
            <w:pPr>
              <w:spacing w:after="0"/>
              <w:jc w:val="right"/>
            </w:pPr>
            <w:r>
              <w:rPr>
                <w:sz w:val="16"/>
              </w:rPr>
              <w:t>$177,986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$12,819,204,109</w:t>
            </w:r>
          </w:p>
        </w:tc>
        <w:tc>
          <w:tcPr>
            <w:tcW w:type="dxa" w:w="1135"/>
          </w:tcPr>
          <w:p>
            <w:pPr>
              <w:spacing w:after="0"/>
              <w:jc w:val="right"/>
            </w:pPr>
            <w:r>
              <w:rPr>
                <w:sz w:val="16"/>
              </w:rPr>
              <w:t>$20,304,711</w:t>
            </w:r>
          </w:p>
        </w:tc>
        <w:tc>
          <w:tcPr>
            <w:tcW w:type="dxa" w:w="1044"/>
          </w:tcPr>
          <w:p>
            <w:pPr>
              <w:spacing w:after="0"/>
              <w:jc w:val="right"/>
            </w:pPr>
            <w:r>
              <w:rPr>
                <w:sz w:val="16"/>
              </w:rPr>
              <w:t>79,803</w:t>
            </w:r>
          </w:p>
        </w:tc>
        <w:tc>
          <w:tcPr>
            <w:tcW w:type="dxa" w:w="1037"/>
          </w:tcPr>
          <w:p>
            <w:pPr>
              <w:spacing w:after="0"/>
              <w:jc w:val="right"/>
            </w:pPr>
            <w:r>
              <w:rPr>
                <w:sz w:val="16"/>
              </w:rPr>
              <w:t>$53,449</w:t>
            </w:r>
          </w:p>
        </w:tc>
        <w:tc>
          <w:tcPr>
            <w:tcW w:type="dxa" w:w="1126"/>
          </w:tcPr>
          <w:p>
            <w:pPr>
              <w:spacing w:after="0"/>
              <w:jc w:val="right"/>
            </w:pPr>
            <w:r>
              <w:rPr>
                <w:sz w:val="16"/>
              </w:rPr>
              <w:t>$4,214</w:t>
            </w:r>
          </w:p>
        </w:tc>
        <w:tc>
          <w:tcPr>
            <w:tcW w:type="dxa" w:w="1166"/>
          </w:tcPr>
          <w:p>
            <w:pPr>
              <w:spacing w:after="0"/>
              <w:jc w:val="right"/>
            </w:pPr>
            <w:r>
              <w:rPr>
                <w:sz w:val="16"/>
              </w:rPr>
              <w:t>$1,571</w:t>
            </w:r>
          </w:p>
        </w:tc>
        <w:tc>
          <w:tcPr>
            <w:tcW w:type="dxa" w:w="1305"/>
          </w:tcPr>
          <w:p>
            <w:pPr>
              <w:spacing w:after="0"/>
              <w:jc w:val="right"/>
            </w:pPr>
            <w:r>
              <w:rPr>
                <w:sz w:val="16"/>
              </w:rPr>
              <w:t>0.000417%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$12,819,944,854</w:t>
            </w:r>
          </w:p>
        </w:tc>
        <w:tc>
          <w:tcPr>
            <w:tcW w:type="dxa" w:w="1135"/>
          </w:tcPr>
          <w:p>
            <w:pPr>
              <w:spacing w:after="0"/>
              <w:jc w:val="right"/>
            </w:pPr>
          </w:p>
        </w:tc>
        <w:tc>
          <w:tcPr>
            <w:tcW w:type="dxa" w:w="1044"/>
          </w:tcPr>
          <w:p>
            <w:pPr>
              <w:spacing w:after="0"/>
              <w:jc w:val="right"/>
            </w:pPr>
            <w:r>
              <w:rPr>
                <w:sz w:val="16"/>
              </w:rPr>
              <w:t>79,809</w:t>
            </w:r>
          </w:p>
        </w:tc>
        <w:tc>
          <w:tcPr>
            <w:tcW w:type="dxa" w:w="1037"/>
          </w:tcPr>
          <w:p>
            <w:pPr>
              <w:spacing w:after="0"/>
              <w:jc w:val="right"/>
            </w:pPr>
            <w:r>
              <w:rPr>
                <w:sz w:val="16"/>
              </w:rPr>
              <w:t>$210,470</w:t>
            </w:r>
          </w:p>
        </w:tc>
        <w:tc>
          <w:tcPr>
            <w:tcW w:type="dxa" w:w="1126"/>
          </w:tcPr>
          <w:p>
            <w:pPr>
              <w:spacing w:after="0"/>
              <w:jc w:val="right"/>
            </w:pPr>
          </w:p>
        </w:tc>
        <w:tc>
          <w:tcPr>
            <w:tcW w:type="dxa" w:w="1166"/>
          </w:tcPr>
          <w:p>
            <w:pPr>
              <w:spacing w:after="0"/>
              <w:jc w:val="right"/>
            </w:pPr>
            <w:r>
              <w:rPr>
                <w:sz w:val="16"/>
              </w:rPr>
              <w:t>$35,417</w:t>
            </w:r>
          </w:p>
        </w:tc>
        <w:tc>
          <w:tcPr>
            <w:tcW w:type="dxa" w:w="1305"/>
          </w:tcPr>
          <w:p>
            <w:pPr>
              <w:spacing w:after="0"/>
              <w:jc w:val="right"/>
            </w:pPr>
            <w:r>
              <w:rPr>
                <w:sz w:val="16"/>
              </w:rPr>
              <w:t>0.00164%</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$80,572.62</w:t>
            </w: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$12,818,018,790</w:t>
            </w:r>
          </w:p>
        </w:tc>
        <w:tc>
          <w:tcPr>
            <w:tcW w:type="dxa" w:w="1135"/>
          </w:tcPr>
          <w:p>
            <w:pPr>
              <w:spacing w:after="0"/>
              <w:jc w:val="right"/>
            </w:pPr>
            <w:r>
              <w:rPr>
                <w:sz w:val="16"/>
              </w:rPr>
              <w:t>$762,826</w:t>
            </w:r>
          </w:p>
        </w:tc>
        <w:tc>
          <w:tcPr>
            <w:tcW w:type="dxa" w:w="1044"/>
          </w:tcPr>
          <w:p>
            <w:pPr>
              <w:spacing w:after="0"/>
              <w:jc w:val="right"/>
            </w:pPr>
            <w:r>
              <w:rPr>
                <w:sz w:val="16"/>
              </w:rPr>
              <w:t>382</w:t>
            </w:r>
          </w:p>
        </w:tc>
        <w:tc>
          <w:tcPr>
            <w:tcW w:type="dxa" w:w="1037"/>
          </w:tcPr>
          <w:p>
            <w:pPr>
              <w:spacing w:after="0"/>
              <w:jc w:val="right"/>
            </w:pPr>
            <w:r>
              <w:rPr>
                <w:sz w:val="16"/>
              </w:rPr>
              <w:t>$8,546,600</w:t>
            </w:r>
          </w:p>
        </w:tc>
        <w:tc>
          <w:tcPr>
            <w:tcW w:type="dxa" w:w="1126"/>
          </w:tcPr>
          <w:p>
            <w:pPr>
              <w:spacing w:after="0"/>
              <w:jc w:val="right"/>
            </w:pPr>
            <w:r>
              <w:rPr>
                <w:sz w:val="16"/>
              </w:rPr>
              <w:t>$12,748</w:t>
            </w:r>
          </w:p>
        </w:tc>
        <w:tc>
          <w:tcPr>
            <w:tcW w:type="dxa" w:w="1166"/>
          </w:tcPr>
          <w:p>
            <w:pPr>
              <w:spacing w:after="0"/>
              <w:jc w:val="right"/>
            </w:pPr>
            <w:r>
              <w:rPr>
                <w:sz w:val="16"/>
              </w:rPr>
              <w:t>$236,325</w:t>
            </w:r>
          </w:p>
        </w:tc>
        <w:tc>
          <w:tcPr>
            <w:tcW w:type="dxa" w:w="1305"/>
          </w:tcPr>
          <w:p>
            <w:pPr>
              <w:spacing w:after="0"/>
              <w:jc w:val="right"/>
            </w:pPr>
            <w:r>
              <w:rPr>
                <w:sz w:val="16"/>
              </w:rPr>
              <w:t>n/a (see note)</w:t>
            </w:r>
          </w:p>
        </w:tc>
        <w:tc>
          <w:tcPr>
            <w:tcW w:type="dxa" w:w="1201"/>
          </w:tcPr>
          <w:p>
            <w:pPr>
              <w:spacing w:after="0"/>
              <w:jc w:val="right"/>
            </w:pPr>
            <w:r>
              <w:rPr>
                <w:sz w:val="16"/>
              </w:rPr>
              <w:t>$800,000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$469,128,224</w:t>
            </w:r>
          </w:p>
        </w:tc>
        <w:tc>
          <w:tcPr>
            <w:tcW w:type="dxa" w:w="1135"/>
          </w:tcPr>
          <w:p>
            <w:pPr>
              <w:spacing w:after="0"/>
              <w:jc w:val="right"/>
            </w:pPr>
          </w:p>
        </w:tc>
        <w:tc>
          <w:tcPr>
            <w:tcW w:type="dxa" w:w="1044"/>
          </w:tcPr>
          <w:p>
            <w:pPr>
              <w:spacing w:after="0"/>
              <w:jc w:val="right"/>
            </w:pPr>
            <w:r>
              <w:rPr>
                <w:sz w:val="16"/>
              </w:rPr>
              <w:t>3,416</w:t>
            </w:r>
          </w:p>
        </w:tc>
        <w:tc>
          <w:tcPr>
            <w:tcW w:type="dxa" w:w="1037"/>
          </w:tcPr>
          <w:p>
            <w:pPr>
              <w:spacing w:after="0"/>
              <w:jc w:val="right"/>
            </w:pPr>
            <w:r>
              <w:rPr>
                <w:sz w:val="16"/>
              </w:rPr>
              <w:t>$242</w:t>
            </w:r>
          </w:p>
        </w:tc>
        <w:tc>
          <w:tcPr>
            <w:tcW w:type="dxa" w:w="1126"/>
          </w:tcPr>
          <w:p>
            <w:pPr>
              <w:spacing w:after="0"/>
              <w:jc w:val="right"/>
            </w:pPr>
          </w:p>
        </w:tc>
        <w:tc>
          <w:tcPr>
            <w:tcW w:type="dxa" w:w="1166"/>
          </w:tcPr>
          <w:p>
            <w:pPr>
              <w:spacing w:after="0"/>
              <w:jc w:val="right"/>
            </w:pPr>
            <w:r>
              <w:rPr>
                <w:sz w:val="16"/>
              </w:rPr>
              <w:t>$1,494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$12,819,944,854</w:t>
            </w:r>
          </w:p>
        </w:tc>
        <w:tc>
          <w:tcPr>
            <w:tcW w:type="dxa" w:w="1135"/>
          </w:tcPr>
          <w:p>
            <w:pPr>
              <w:spacing w:after="0"/>
              <w:jc w:val="right"/>
            </w:pPr>
          </w:p>
        </w:tc>
        <w:tc>
          <w:tcPr>
            <w:tcW w:type="dxa" w:w="1044"/>
          </w:tcPr>
          <w:p>
            <w:pPr>
              <w:spacing w:after="0"/>
              <w:jc w:val="right"/>
            </w:pPr>
            <w:r>
              <w:rPr>
                <w:sz w:val="16"/>
              </w:rPr>
              <w:t>79,809</w:t>
            </w:r>
          </w:p>
        </w:tc>
        <w:tc>
          <w:tcPr>
            <w:tcW w:type="dxa" w:w="1037"/>
          </w:tcPr>
          <w:p>
            <w:pPr>
              <w:spacing w:after="0"/>
              <w:jc w:val="right"/>
            </w:pPr>
            <w:r>
              <w:rPr>
                <w:sz w:val="16"/>
              </w:rPr>
              <w:t>$284,042</w:t>
            </w:r>
          </w:p>
        </w:tc>
        <w:tc>
          <w:tcPr>
            <w:tcW w:type="dxa" w:w="1126"/>
          </w:tcPr>
          <w:p>
            <w:pPr>
              <w:spacing w:after="0"/>
              <w:jc w:val="right"/>
            </w:pPr>
          </w:p>
        </w:tc>
        <w:tc>
          <w:tcPr>
            <w:tcW w:type="dxa" w:w="1166"/>
          </w:tcPr>
          <w:p>
            <w:pPr>
              <w:spacing w:after="0"/>
              <w:jc w:val="right"/>
            </w:pPr>
            <w:r>
              <w:rPr>
                <w:sz w:val="16"/>
              </w:rPr>
              <w:t>$768,823</w:t>
            </w:r>
          </w:p>
        </w:tc>
        <w:tc>
          <w:tcPr>
            <w:tcW w:type="dxa" w:w="1305"/>
          </w:tcPr>
          <w:p>
            <w:pPr>
              <w:spacing w:after="0"/>
              <w:jc w:val="right"/>
            </w:pPr>
            <w:r>
              <w:rPr>
                <w:sz w:val="16"/>
              </w:rPr>
              <w:t>0.00222%</w:t>
            </w:r>
          </w:p>
        </w:tc>
        <w:tc>
          <w:tcPr>
            <w:tcW w:type="dxa" w:w="1201"/>
          </w:tcPr>
          <w:p>
            <w:pPr>
              <w:spacing w:after="0"/>
              <w:jc w:val="right"/>
            </w:pPr>
            <w:r>
              <w:rPr>
                <w:sz w:val="16"/>
              </w:rPr>
              <w:t>$5,100,000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$564,743</w:t>
            </w:r>
          </w:p>
        </w:tc>
        <w:tc>
          <w:tcPr>
            <w:tcW w:type="dxa" w:w="1126"/>
          </w:tcPr>
          <w:p>
            <w:pPr>
              <w:spacing w:after="0"/>
              <w:jc w:val="right"/>
            </w:pPr>
            <w:r>
              <w:rPr>
                <w:sz w:val="16"/>
              </w:rPr>
              <w:t>$15,052</w:t>
            </w:r>
          </w:p>
        </w:tc>
        <w:tc>
          <w:tcPr>
            <w:tcW w:type="dxa" w:w="1166"/>
          </w:tcPr>
          <w:p>
            <w:pPr>
              <w:spacing w:after="0"/>
              <w:jc w:val="right"/>
            </w:pPr>
            <w:r>
              <w:rPr>
                <w:sz w:val="16"/>
              </w:rPr>
              <w:t>$418,280</w:t>
            </w:r>
          </w:p>
        </w:tc>
        <w:tc>
          <w:tcPr>
            <w:tcW w:type="dxa" w:w="1305"/>
          </w:tcPr>
          <w:p>
            <w:pPr>
              <w:spacing w:after="0"/>
              <w:jc w:val="right"/>
            </w:pPr>
            <w:r>
              <w:rPr>
                <w:sz w:val="16"/>
              </w:rPr>
              <w:t>0.00441%</w:t>
            </w:r>
          </w:p>
        </w:tc>
        <w:tc>
          <w:tcPr>
            <w:tcW w:type="dxa" w:w="1201"/>
          </w:tcPr>
          <w:p>
            <w:pPr>
              <w:spacing w:after="0"/>
              <w:jc w:val="right"/>
            </w:pPr>
            <w:r>
              <w:rPr>
                <w:sz w:val="16"/>
              </w:rPr>
              <w:t>$384,000</w:t>
            </w:r>
          </w:p>
        </w:tc>
        <w:tc>
          <w:tcPr>
            <w:tcW w:type="dxa" w:w="1095"/>
          </w:tcPr>
          <w:p>
            <w:pPr>
              <w:spacing w:after="0"/>
              <w:jc w:val="right"/>
            </w:pPr>
            <w:r>
              <w:rPr>
                <w:sz w:val="16"/>
              </w:rPr>
              <w:t>$800,000</w:t>
            </w:r>
          </w:p>
        </w:tc>
        <w:tc>
          <w:tcPr>
            <w:tcW w:type="dxa" w:w="1257"/>
          </w:tcPr>
          <w:p>
            <w:pPr>
              <w:spacing w:after="0"/>
              <w:jc w:val="right"/>
            </w:pPr>
            <w:r>
              <w:rPr>
                <w:sz w:val="16"/>
              </w:rPr>
              <w:t>none found (1 declaration)</w:t>
            </w:r>
          </w:p>
        </w:tc>
        <w:tc>
          <w:tcPr>
            <w:tcW w:type="dxa" w:w="1228"/>
          </w:tcPr>
          <w:p>
            <w:pPr>
              <w:spacing w:after="0"/>
              <w:jc w:val="left"/>
            </w:pPr>
            <w:r>
              <w:rPr>
                <w:sz w:val="16"/>
              </w:rPr>
              <w:t>Storm Events damage since the plan includes 2 zone-level High Wind records ($750,000) and 1 zone-level Strong Wind record ($50,000),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$2,127,971</w:t>
            </w:r>
          </w:p>
        </w:tc>
        <w:tc>
          <w:tcPr>
            <w:tcW w:type="dxa" w:w="1126"/>
          </w:tcPr>
          <w:p>
            <w:pPr>
              <w:spacing w:after="0"/>
              <w:jc w:val="right"/>
            </w:pPr>
            <w:r>
              <w:rPr>
                <w:sz w:val="16"/>
              </w:rPr>
              <w:t>$1,266</w:t>
            </w:r>
          </w:p>
        </w:tc>
        <w:tc>
          <w:tcPr>
            <w:tcW w:type="dxa" w:w="1166"/>
          </w:tcPr>
          <w:p>
            <w:pPr>
              <w:spacing w:after="0"/>
              <w:jc w:val="right"/>
            </w:pPr>
            <w:r>
              <w:rPr>
                <w:sz w:val="16"/>
              </w:rPr>
              <w:t>$3,462,972</w:t>
            </w:r>
          </w:p>
        </w:tc>
        <w:tc>
          <w:tcPr>
            <w:tcW w:type="dxa" w:w="1305"/>
          </w:tcPr>
          <w:p>
            <w:pPr>
              <w:spacing w:after="0"/>
              <w:jc w:val="right"/>
            </w:pPr>
            <w:r>
              <w:rPr>
                <w:sz w:val="16"/>
              </w:rPr>
              <w:t>0.0166%</w:t>
            </w:r>
          </w:p>
        </w:tc>
        <w:tc>
          <w:tcPr>
            <w:tcW w:type="dxa" w:w="1201"/>
          </w:tcPr>
          <w:p>
            <w:pPr>
              <w:spacing w:after="0"/>
              <w:jc w:val="right"/>
            </w:pPr>
            <w:r>
              <w:rPr>
                <w:sz w:val="16"/>
              </w:rPr>
              <w:t>$500,000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$543,307,560</w:t>
            </w:r>
          </w:p>
        </w:tc>
        <w:tc>
          <w:tcPr>
            <w:tcW w:type="dxa" w:w="1135"/>
          </w:tcPr>
          <w:p>
            <w:pPr>
              <w:spacing w:after="0"/>
              <w:jc w:val="right"/>
            </w:pPr>
            <w:r>
              <w:rPr>
                <w:sz w:val="16"/>
              </w:rPr>
              <w:t>$2,994,957</w:t>
            </w:r>
          </w:p>
        </w:tc>
        <w:tc>
          <w:tcPr>
            <w:tcW w:type="dxa" w:w="1044"/>
          </w:tcPr>
          <w:p>
            <w:pPr>
              <w:spacing w:after="0"/>
              <w:jc w:val="right"/>
            </w:pPr>
            <w:r>
              <w:rPr>
                <w:sz w:val="16"/>
              </w:rPr>
              <w:t>7,422</w:t>
            </w:r>
          </w:p>
        </w:tc>
        <w:tc>
          <w:tcPr>
            <w:tcW w:type="dxa" w:w="1037"/>
          </w:tcPr>
          <w:p>
            <w:pPr>
              <w:spacing w:after="0"/>
              <w:jc w:val="right"/>
            </w:pPr>
            <w:r>
              <w:rPr>
                <w:sz w:val="16"/>
              </w:rPr>
              <w:t>$7,742</w:t>
            </w:r>
          </w:p>
        </w:tc>
        <w:tc>
          <w:tcPr>
            <w:tcW w:type="dxa" w:w="1126"/>
          </w:tcPr>
          <w:p>
            <w:pPr>
              <w:spacing w:after="0"/>
              <w:jc w:val="right"/>
            </w:pPr>
            <w:r>
              <w:rPr>
                <w:sz w:val="16"/>
              </w:rPr>
              <w:t>$9</w:t>
            </w:r>
          </w:p>
        </w:tc>
        <w:tc>
          <w:tcPr>
            <w:tcW w:type="dxa" w:w="1166"/>
          </w:tcPr>
          <w:p>
            <w:pPr>
              <w:spacing w:after="0"/>
              <w:jc w:val="right"/>
            </w:pPr>
            <w:r>
              <w:rPr>
                <w:sz w:val="16"/>
              </w:rPr>
              <w:t>$3,955</w:t>
            </w:r>
          </w:p>
        </w:tc>
        <w:tc>
          <w:tcPr>
            <w:tcW w:type="dxa" w:w="1305"/>
          </w:tcPr>
          <w:p>
            <w:pPr>
              <w:spacing w:after="0"/>
              <w:jc w:val="right"/>
            </w:pPr>
            <w:r>
              <w:rPr>
                <w:sz w:val="16"/>
              </w:rPr>
              <w:t>0.00142%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$12,819,944,854</w:t>
            </w:r>
          </w:p>
        </w:tc>
        <w:tc>
          <w:tcPr>
            <w:tcW w:type="dxa" w:w="1135"/>
          </w:tcPr>
          <w:p>
            <w:pPr>
              <w:spacing w:after="0"/>
              <w:jc w:val="right"/>
            </w:pPr>
            <w:r>
              <w:rPr>
                <w:sz w:val="16"/>
              </w:rPr>
              <w:t>$20,304,711</w:t>
            </w:r>
          </w:p>
        </w:tc>
        <w:tc>
          <w:tcPr>
            <w:tcW w:type="dxa" w:w="1044"/>
          </w:tcPr>
          <w:p>
            <w:pPr>
              <w:spacing w:after="0"/>
              <w:jc w:val="right"/>
            </w:pPr>
            <w:r>
              <w:rPr>
                <w:sz w:val="16"/>
              </w:rPr>
              <w:t>79,809</w:t>
            </w:r>
          </w:p>
        </w:tc>
        <w:tc>
          <w:tcPr>
            <w:tcW w:type="dxa" w:w="1037"/>
          </w:tcPr>
          <w:p>
            <w:pPr>
              <w:spacing w:after="0"/>
              <w:jc w:val="right"/>
            </w:pPr>
            <w:r>
              <w:rPr>
                <w:sz w:val="16"/>
              </w:rPr>
              <w:t>$203,877</w:t>
            </w:r>
          </w:p>
        </w:tc>
        <w:tc>
          <w:tcPr>
            <w:tcW w:type="dxa" w:w="1126"/>
          </w:tcPr>
          <w:p>
            <w:pPr>
              <w:spacing w:after="0"/>
              <w:jc w:val="right"/>
            </w:pPr>
            <w:r>
              <w:rPr>
                <w:sz w:val="16"/>
              </w:rPr>
              <w:t>$1</w:t>
            </w:r>
          </w:p>
        </w:tc>
        <w:tc>
          <w:tcPr>
            <w:tcW w:type="dxa" w:w="1166"/>
          </w:tcPr>
          <w:p>
            <w:pPr>
              <w:spacing w:after="0"/>
              <w:jc w:val="right"/>
            </w:pPr>
            <w:r>
              <w:rPr>
                <w:sz w:val="16"/>
              </w:rPr>
              <w:t>$57,359</w:t>
            </w:r>
          </w:p>
        </w:tc>
        <w:tc>
          <w:tcPr>
            <w:tcW w:type="dxa" w:w="1305"/>
          </w:tcPr>
          <w:p>
            <w:pPr>
              <w:spacing w:after="0"/>
              <w:jc w:val="right"/>
            </w:pPr>
            <w:r>
              <w:rPr>
                <w:sz w:val="16"/>
              </w:rPr>
              <w:t>0.00159%</w:t>
            </w:r>
          </w:p>
        </w:tc>
        <w:tc>
          <w:tcPr>
            <w:tcW w:type="dxa" w:w="1201"/>
          </w:tcPr>
          <w:p>
            <w:pPr>
              <w:spacing w:after="0"/>
              <w:jc w:val="right"/>
            </w:pPr>
          </w:p>
        </w:tc>
        <w:tc>
          <w:tcPr>
            <w:tcW w:type="dxa" w:w="1095"/>
          </w:tcPr>
          <w:p>
            <w:pPr>
              <w:spacing w:after="0"/>
              <w:jc w:val="right"/>
            </w:pPr>
            <w:r>
              <w:rPr>
                <w:sz w:val="16"/>
              </w:rPr>
              <w:t>$250,000</w:t>
            </w:r>
          </w:p>
        </w:tc>
        <w:tc>
          <w:tcPr>
            <w:tcW w:type="dxa" w:w="1257"/>
          </w:tcPr>
          <w:p>
            <w:pPr>
              <w:spacing w:after="0"/>
              <w:jc w:val="right"/>
            </w:pPr>
            <w:r>
              <w:rPr>
                <w:sz w:val="16"/>
              </w:rPr>
              <w:t>$80,572.62</w:t>
            </w:r>
          </w:p>
        </w:tc>
        <w:tc>
          <w:tcPr>
            <w:tcW w:type="dxa" w:w="1228"/>
          </w:tcPr>
          <w:p>
            <w:pPr>
              <w:spacing w:after="0"/>
              <w:jc w:val="left"/>
            </w:pPr>
          </w:p>
        </w:tc>
      </w:tr>
    </w:tbl>
    <w:p>
      <w:pPr>
        <w:spacing w:after="40" w:before="60"/>
      </w:pPr>
      <w:r>
        <w:rPr>
          <w:sz w:val="15"/>
        </w:rPr>
        <w:t>Totals since 2022-08-30 (Storm Events through 2026-06-30): 29 county-coded records, 29 with a damage value recorded (including $0), $6,784,000; 24 zone-level records, 9 with a damage value recorded (including $0), $1,050,000 reported for the zone; Public Assistance on counted declarations $80,572.62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79,809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$12,819,944,854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$20,304,711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$14,456,142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$9,928,605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7</w:t>
            </w:r>
          </w:p>
        </w:tc>
        <w:tc>
          <w:tcPr>
            <w:tcW w:type="dxa" w:w="1626"/>
          </w:tcPr>
          <w:p>
            <w:pPr>
              <w:spacing w:after="0"/>
              <w:jc w:val="right"/>
            </w:pPr>
            <w:r>
              <w:rPr>
                <w:sz w:val="16"/>
              </w:rPr>
              <w:t>0</w:t>
            </w:r>
          </w:p>
        </w:tc>
        <w:tc>
          <w:tcPr>
            <w:tcW w:type="dxa" w:w="1626"/>
          </w:tcPr>
          <w:p>
            <w:pPr>
              <w:spacing w:after="0"/>
              <w:jc w:val="right"/>
            </w:pPr>
            <w:r>
              <w:rPr>
                <w:sz w:val="16"/>
              </w:rPr>
              <w:t>7</w:t>
            </w:r>
          </w:p>
        </w:tc>
        <w:tc>
          <w:tcPr>
            <w:tcW w:type="dxa" w:w="1626"/>
          </w:tcPr>
          <w:p>
            <w:pPr>
              <w:spacing w:after="0"/>
              <w:jc w:val="right"/>
            </w:pPr>
            <w:r>
              <w:rPr>
                <w:sz w:val="16"/>
              </w:rPr>
              <w:t>0</w:t>
            </w:r>
          </w:p>
        </w:tc>
        <w:tc>
          <w:tcPr>
            <w:tcW w:type="dxa" w:w="1810"/>
          </w:tcPr>
          <w:p>
            <w:pPr>
              <w:spacing w:after="0"/>
              <w:jc w:val="right"/>
            </w:pPr>
            <w:r>
              <w:rPr>
                <w:sz w:val="16"/>
              </w:rPr>
              <w:t>2</w:t>
            </w:r>
          </w:p>
        </w:tc>
      </w:tr>
      <w:tr>
        <w:trPr>
          <w:cantSplit/>
        </w:trPr>
        <w:tc>
          <w:tcPr>
            <w:tcW w:type="dxa" w:w="2545"/>
          </w:tcPr>
          <w:p>
            <w:pPr>
              <w:spacing w:after="0"/>
              <w:jc w:val="left"/>
            </w:pPr>
            <w:r>
              <w:rPr>
                <w:sz w:val="16"/>
              </w:rPr>
              <w:t>PUTNAM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COOKEVILLE,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5</w:t>
            </w:r>
          </w:p>
        </w:tc>
        <w:tc>
          <w:tcPr>
            <w:tcW w:type="dxa" w:w="1626"/>
          </w:tcPr>
          <w:p>
            <w:pPr>
              <w:spacing w:after="0"/>
              <w:jc w:val="right"/>
            </w:pPr>
            <w:r>
              <w:rPr>
                <w:sz w:val="16"/>
              </w:rPr>
              <w:t>0</w:t>
            </w:r>
          </w:p>
        </w:tc>
        <w:tc>
          <w:tcPr>
            <w:tcW w:type="dxa" w:w="1626"/>
          </w:tcPr>
          <w:p>
            <w:pPr>
              <w:spacing w:after="0"/>
              <w:jc w:val="right"/>
            </w:pPr>
            <w:r>
              <w:rPr>
                <w:sz w:val="16"/>
              </w:rPr>
              <w:t>5</w:t>
            </w:r>
          </w:p>
        </w:tc>
        <w:tc>
          <w:tcPr>
            <w:tcW w:type="dxa" w:w="1626"/>
          </w:tcPr>
          <w:p>
            <w:pPr>
              <w:spacing w:after="0"/>
              <w:jc w:val="right"/>
            </w:pPr>
            <w:r>
              <w:rPr>
                <w:sz w:val="16"/>
              </w:rPr>
              <w:t>0</w:t>
            </w:r>
          </w:p>
        </w:tc>
        <w:tc>
          <w:tcPr>
            <w:tcW w:type="dxa" w:w="1810"/>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Putnam County (unincorporated area)</w:t>
            </w:r>
          </w:p>
        </w:tc>
        <w:tc>
          <w:tcPr>
            <w:tcW w:type="dxa" w:w="1499"/>
          </w:tcPr>
          <w:p>
            <w:pPr>
              <w:spacing w:after="0"/>
              <w:jc w:val="left"/>
            </w:pPr>
            <w:r>
              <w:rPr>
                <w:sz w:val="16"/>
              </w:rPr>
              <w:t>470149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Algood city</w:t>
            </w:r>
          </w:p>
        </w:tc>
        <w:tc>
          <w:tcPr>
            <w:tcW w:type="dxa" w:w="1499"/>
          </w:tcPr>
          <w:p>
            <w:pPr>
              <w:spacing w:after="0"/>
              <w:jc w:val="left"/>
            </w:pPr>
            <w:r>
              <w:rPr>
                <w:sz w:val="16"/>
              </w:rPr>
              <w:t>470461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Baxter town</w:t>
            </w:r>
          </w:p>
        </w:tc>
        <w:tc>
          <w:tcPr>
            <w:tcW w:type="dxa" w:w="1499"/>
          </w:tcPr>
          <w:p>
            <w:pPr>
              <w:spacing w:after="0"/>
              <w:jc w:val="left"/>
            </w:pPr>
            <w:r>
              <w:rPr>
                <w:sz w:val="16"/>
              </w:rPr>
              <w:t>470462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Cookeville city</w:t>
            </w:r>
          </w:p>
        </w:tc>
        <w:tc>
          <w:tcPr>
            <w:tcW w:type="dxa" w:w="1499"/>
          </w:tcPr>
          <w:p>
            <w:pPr>
              <w:spacing w:after="0"/>
              <w:jc w:val="left"/>
            </w:pPr>
            <w:r>
              <w:rPr>
                <w:sz w:val="16"/>
              </w:rPr>
              <w:t>470150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Monterey town</w:t>
            </w:r>
          </w:p>
        </w:tc>
        <w:tc>
          <w:tcPr>
            <w:tcW w:type="dxa" w:w="1499"/>
          </w:tcPr>
          <w:p>
            <w:pPr>
              <w:spacing w:after="0"/>
              <w:jc w:val="left"/>
            </w:pPr>
            <w:r>
              <w:rPr>
                <w:sz w:val="16"/>
              </w:rPr>
              <w:t>470463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Putnam County, TN: risk-assessment baseline packet, release 2026-10 (data as of 2026-09-28; County area 47141).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TN: Risk-assessment baseline packet</dc:title>
  <dc:subject>Hazard Plain release 2026-10, as of 2026-09-28. Preview: automated baseline</dc:subject>
  <dc:creator>Hazard Plain</dc:creator>
  <cp:keywords>Hazard Plain; hazard mitigation; risk assessment; 47141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