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2026-11-03</w:t>
      </w:r>
    </w:p>
    <w:p>
      <w:pPr>
        <w:keepNext/>
        <w:spacing w:after="40" w:before="0"/>
      </w:pPr>
      <w:r>
        <w:rPr>
          <w:b/>
        </w:rPr>
        <w:t xml:space="preserve">Plan: </w:t>
      </w:r>
      <w:r>
        <w:rPr/>
        <w:t>Madison County (FEMA plan 107617)</w:t>
      </w:r>
    </w:p>
    <w:p>
      <w:pPr>
        <w:keepNext/>
        <w:spacing w:after="40" w:before="0"/>
      </w:pPr>
      <w:r>
        <w:rPr>
          <w:b/>
        </w:rPr>
        <w:t xml:space="preserve">Approved: </w:t>
      </w:r>
      <w:r>
        <w:rPr/>
        <w:t>2021-11-04</w:t>
      </w:r>
    </w:p>
    <w:p>
      <w:pPr>
        <w:keepNext/>
        <w:spacing w:after="40" w:before="0"/>
      </w:pPr>
      <w:r>
        <w:rPr>
          <w:b/>
        </w:rPr>
        <w:t xml:space="preserve">Expires: </w:t>
      </w:r>
      <w:r>
        <w:rPr/>
        <w:t>2026-11-03</w:t>
      </w:r>
    </w:p>
    <w:p>
      <w:pPr>
        <w:keepNext/>
        <w:spacing w:after="40" w:before="0"/>
      </w:pPr>
      <w:r>
        <w:rPr>
          <w:b/>
        </w:rPr>
        <w:t xml:space="preserve">As of: </w:t>
      </w:r>
      <w:r>
        <w:rPr/>
        <w:t>2026-09-28</w:t>
      </w:r>
    </w:p>
    <w:p>
      <w:pPr>
        <w:keepNext/>
        <w:spacing w:after="40" w:before="0"/>
      </w:pPr>
      <w:r>
        <w:rPr>
          <w:b/>
        </w:rPr>
        <w:t xml:space="preserve">Days: </w:t>
      </w:r>
      <w:r>
        <w:rPr/>
        <w:t>36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DR-4712-TN, EM-3625-TN, DR-4878-TN, EM-3635-TN, DR-4898-TN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9"/>
        <w:gridCol w:w="1493"/>
        <w:gridCol w:w="2832"/>
        <w:gridCol w:w="3310"/>
        <w:gridCol w:w="1111"/>
        <w:gridCol w:w="1111"/>
        <w:gridCol w:w="958"/>
        <w:gridCol w:w="1015"/>
        <w:gridCol w:w="694"/>
      </w:tblGrid>
      <w:tr>
        <w:trPr>
          <w:cantSplit/>
          <w:tblHeader/>
        </w:trPr>
        <w:tc>
          <w:tcPr>
            <w:tcW w:type="dxa" w:w="1589"/>
            <w:shd w:val="clear" w:color="auto" w:fill="E8E8E8"/>
          </w:tcPr>
          <w:p>
            <w:pPr>
              <w:spacing w:after="0"/>
              <w:jc w:val="left"/>
            </w:pPr>
            <w:r>
              <w:rPr>
                <w:b/>
                <w:sz w:val="16"/>
              </w:rPr>
              <w:t>Jurisdiction</w:t>
            </w:r>
          </w:p>
        </w:tc>
        <w:tc>
          <w:tcPr>
            <w:tcW w:type="dxa" w:w="149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310"/>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589"/>
          </w:tcPr>
          <w:p>
            <w:pPr>
              <w:spacing w:after="0"/>
              <w:jc w:val="left"/>
            </w:pPr>
            <w:r>
              <w:rPr>
                <w:sz w:val="16"/>
              </w:rPr>
              <w:t>Madison County (unincorporated area)</w:t>
            </w:r>
          </w:p>
        </w:tc>
        <w:tc>
          <w:tcPr>
            <w:tcW w:type="dxa" w:w="1493"/>
          </w:tcPr>
          <w:p>
            <w:pPr>
              <w:spacing w:after="0"/>
              <w:jc w:val="left"/>
            </w:pPr>
            <w:r>
              <w:rPr>
                <w:sz w:val="16"/>
              </w:rPr>
              <w:t>Unincorporated</w:t>
            </w:r>
          </w:p>
        </w:tc>
        <w:tc>
          <w:tcPr>
            <w:tcW w:type="dxa" w:w="2832"/>
          </w:tcPr>
          <w:p>
            <w:pPr>
              <w:spacing w:after="0"/>
              <w:jc w:val="left"/>
            </w:pPr>
            <w:r>
              <w:rPr>
                <w:sz w:val="16"/>
              </w:rPr>
              <w:t>Approved, expires 2026-11-03</w:t>
            </w:r>
          </w:p>
        </w:tc>
        <w:tc>
          <w:tcPr>
            <w:tcW w:type="dxa" w:w="3310"/>
          </w:tcPr>
          <w:p>
            <w:pPr>
              <w:spacing w:after="0"/>
              <w:jc w:val="left"/>
            </w:pPr>
            <w:r>
              <w:rPr>
                <w:sz w:val="16"/>
              </w:rPr>
              <w:t>Madison County (FEMA plan 107617)</w:t>
            </w:r>
          </w:p>
        </w:tc>
        <w:tc>
          <w:tcPr>
            <w:tcW w:type="dxa" w:w="1111"/>
          </w:tcPr>
          <w:p>
            <w:pPr>
              <w:spacing w:after="0"/>
              <w:jc w:val="left"/>
            </w:pPr>
            <w:r>
              <w:rPr>
                <w:sz w:val="16"/>
              </w:rPr>
              <w:t>2021-11-04</w:t>
            </w:r>
          </w:p>
        </w:tc>
        <w:tc>
          <w:tcPr>
            <w:tcW w:type="dxa" w:w="1111"/>
          </w:tcPr>
          <w:p>
            <w:pPr>
              <w:spacing w:after="0"/>
              <w:jc w:val="left"/>
            </w:pPr>
            <w:r>
              <w:rPr>
                <w:sz w:val="16"/>
              </w:rPr>
              <w:t>2026-11-03</w:t>
            </w:r>
          </w:p>
        </w:tc>
        <w:tc>
          <w:tcPr>
            <w:tcW w:type="dxa" w:w="958"/>
          </w:tcPr>
          <w:p>
            <w:pPr>
              <w:spacing w:after="0"/>
              <w:jc w:val="right"/>
            </w:pPr>
            <w:r>
              <w:rPr>
                <w:sz w:val="16"/>
              </w:rPr>
              <w:t>36</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Jackson city</w:t>
            </w:r>
          </w:p>
        </w:tc>
        <w:tc>
          <w:tcPr>
            <w:tcW w:type="dxa" w:w="1493"/>
          </w:tcPr>
          <w:p>
            <w:pPr>
              <w:spacing w:after="0"/>
              <w:jc w:val="left"/>
            </w:pPr>
            <w:r>
              <w:rPr>
                <w:sz w:val="16"/>
              </w:rPr>
              <w:t>City</w:t>
            </w:r>
          </w:p>
        </w:tc>
        <w:tc>
          <w:tcPr>
            <w:tcW w:type="dxa" w:w="2832"/>
          </w:tcPr>
          <w:p>
            <w:pPr>
              <w:spacing w:after="0"/>
              <w:jc w:val="left"/>
            </w:pPr>
            <w:r>
              <w:rPr>
                <w:sz w:val="16"/>
              </w:rPr>
              <w:t>Approved, expires 2026-11-03</w:t>
            </w:r>
          </w:p>
        </w:tc>
        <w:tc>
          <w:tcPr>
            <w:tcW w:type="dxa" w:w="3310"/>
          </w:tcPr>
          <w:p>
            <w:pPr>
              <w:spacing w:after="0"/>
              <w:jc w:val="left"/>
            </w:pPr>
            <w:r>
              <w:rPr>
                <w:sz w:val="16"/>
              </w:rPr>
              <w:t>Madison County (FEMA plan 107617)</w:t>
            </w:r>
          </w:p>
        </w:tc>
        <w:tc>
          <w:tcPr>
            <w:tcW w:type="dxa" w:w="1111"/>
          </w:tcPr>
          <w:p>
            <w:pPr>
              <w:spacing w:after="0"/>
              <w:jc w:val="left"/>
            </w:pPr>
            <w:r>
              <w:rPr>
                <w:sz w:val="16"/>
              </w:rPr>
              <w:t>2021-11-04</w:t>
            </w:r>
          </w:p>
        </w:tc>
        <w:tc>
          <w:tcPr>
            <w:tcW w:type="dxa" w:w="1111"/>
          </w:tcPr>
          <w:p>
            <w:pPr>
              <w:spacing w:after="0"/>
              <w:jc w:val="left"/>
            </w:pPr>
            <w:r>
              <w:rPr>
                <w:sz w:val="16"/>
              </w:rPr>
              <w:t>2026-11-03</w:t>
            </w:r>
          </w:p>
        </w:tc>
        <w:tc>
          <w:tcPr>
            <w:tcW w:type="dxa" w:w="958"/>
          </w:tcPr>
          <w:p>
            <w:pPr>
              <w:spacing w:after="0"/>
              <w:jc w:val="right"/>
            </w:pPr>
            <w:r>
              <w:rPr>
                <w:sz w:val="16"/>
              </w:rPr>
              <w:t>36</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Medon city</w:t>
            </w:r>
          </w:p>
        </w:tc>
        <w:tc>
          <w:tcPr>
            <w:tcW w:type="dxa" w:w="1493"/>
          </w:tcPr>
          <w:p>
            <w:pPr>
              <w:spacing w:after="0"/>
              <w:jc w:val="left"/>
            </w:pPr>
            <w:r>
              <w:rPr>
                <w:sz w:val="16"/>
              </w:rPr>
              <w:t>City</w:t>
            </w:r>
          </w:p>
        </w:tc>
        <w:tc>
          <w:tcPr>
            <w:tcW w:type="dxa" w:w="2832"/>
          </w:tcPr>
          <w:p>
            <w:pPr>
              <w:spacing w:after="0"/>
              <w:jc w:val="left"/>
            </w:pPr>
            <w:r>
              <w:rPr>
                <w:sz w:val="16"/>
              </w:rPr>
              <w:t>Approved, expires 2026-11-03</w:t>
            </w:r>
          </w:p>
        </w:tc>
        <w:tc>
          <w:tcPr>
            <w:tcW w:type="dxa" w:w="3310"/>
          </w:tcPr>
          <w:p>
            <w:pPr>
              <w:spacing w:after="0"/>
              <w:jc w:val="left"/>
            </w:pPr>
            <w:r>
              <w:rPr>
                <w:sz w:val="16"/>
              </w:rPr>
              <w:t>Madison County (FEMA plan 107617)</w:t>
            </w:r>
          </w:p>
        </w:tc>
        <w:tc>
          <w:tcPr>
            <w:tcW w:type="dxa" w:w="1111"/>
          </w:tcPr>
          <w:p>
            <w:pPr>
              <w:spacing w:after="0"/>
              <w:jc w:val="left"/>
            </w:pPr>
            <w:r>
              <w:rPr>
                <w:sz w:val="16"/>
              </w:rPr>
              <w:t>2021-11-04</w:t>
            </w:r>
          </w:p>
        </w:tc>
        <w:tc>
          <w:tcPr>
            <w:tcW w:type="dxa" w:w="1111"/>
          </w:tcPr>
          <w:p>
            <w:pPr>
              <w:spacing w:after="0"/>
              <w:jc w:val="left"/>
            </w:pPr>
            <w:r>
              <w:rPr>
                <w:sz w:val="16"/>
              </w:rPr>
              <w:t>2026-11-03</w:t>
            </w:r>
          </w:p>
        </w:tc>
        <w:tc>
          <w:tcPr>
            <w:tcW w:type="dxa" w:w="958"/>
          </w:tcPr>
          <w:p>
            <w:pPr>
              <w:spacing w:after="0"/>
              <w:jc w:val="right"/>
            </w:pPr>
            <w:r>
              <w:rPr>
                <w:sz w:val="16"/>
              </w:rPr>
              <w:t>36</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Three Way city</w:t>
            </w:r>
          </w:p>
        </w:tc>
        <w:tc>
          <w:tcPr>
            <w:tcW w:type="dxa" w:w="1493"/>
          </w:tcPr>
          <w:p>
            <w:pPr>
              <w:spacing w:after="0"/>
              <w:jc w:val="left"/>
            </w:pPr>
            <w:r>
              <w:rPr>
                <w:sz w:val="16"/>
              </w:rPr>
              <w:t>City</w:t>
            </w:r>
          </w:p>
        </w:tc>
        <w:tc>
          <w:tcPr>
            <w:tcW w:type="dxa" w:w="2832"/>
          </w:tcPr>
          <w:p>
            <w:pPr>
              <w:spacing w:after="0"/>
              <w:jc w:val="left"/>
            </w:pPr>
            <w:r>
              <w:rPr>
                <w:sz w:val="16"/>
              </w:rPr>
              <w:t>Approved, expires 2026-11-03</w:t>
            </w:r>
          </w:p>
        </w:tc>
        <w:tc>
          <w:tcPr>
            <w:tcW w:type="dxa" w:w="3310"/>
          </w:tcPr>
          <w:p>
            <w:pPr>
              <w:spacing w:after="0"/>
              <w:jc w:val="left"/>
            </w:pPr>
            <w:r>
              <w:rPr>
                <w:sz w:val="16"/>
              </w:rPr>
              <w:t>Madison County (FEMA plan 107617)</w:t>
            </w:r>
          </w:p>
        </w:tc>
        <w:tc>
          <w:tcPr>
            <w:tcW w:type="dxa" w:w="1111"/>
          </w:tcPr>
          <w:p>
            <w:pPr>
              <w:spacing w:after="0"/>
              <w:jc w:val="left"/>
            </w:pPr>
            <w:r>
              <w:rPr>
                <w:sz w:val="16"/>
              </w:rPr>
              <w:t>2021-11-04</w:t>
            </w:r>
          </w:p>
        </w:tc>
        <w:tc>
          <w:tcPr>
            <w:tcW w:type="dxa" w:w="1111"/>
          </w:tcPr>
          <w:p>
            <w:pPr>
              <w:spacing w:after="0"/>
              <w:jc w:val="left"/>
            </w:pPr>
            <w:r>
              <w:rPr>
                <w:sz w:val="16"/>
              </w:rPr>
              <w:t>2026-11-03</w:t>
            </w:r>
          </w:p>
        </w:tc>
        <w:tc>
          <w:tcPr>
            <w:tcW w:type="dxa" w:w="958"/>
          </w:tcPr>
          <w:p>
            <w:pPr>
              <w:spacing w:after="0"/>
              <w:jc w:val="right"/>
            </w:pPr>
            <w:r>
              <w:rPr>
                <w:sz w:val="16"/>
              </w:rPr>
              <w:t>36</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$22,797,510</w:t>
            </w:r>
          </w:p>
        </w:tc>
        <w:tc>
          <w:tcPr>
            <w:tcW w:type="dxa" w:w="1126"/>
          </w:tcPr>
          <w:p>
            <w:pPr>
              <w:spacing w:after="0"/>
              <w:jc w:val="right"/>
            </w:pPr>
          </w:p>
        </w:tc>
        <w:tc>
          <w:tcPr>
            <w:tcW w:type="dxa" w:w="1284"/>
          </w:tcPr>
          <w:p>
            <w:pPr>
              <w:spacing w:after="0"/>
              <w:jc w:val="right"/>
            </w:pPr>
            <w:r>
              <w:rPr>
                <w:sz w:val="16"/>
              </w:rPr>
              <w:t>$23,422,175</w:t>
            </w:r>
          </w:p>
        </w:tc>
        <w:tc>
          <w:tcPr>
            <w:tcW w:type="dxa" w:w="1160"/>
          </w:tcPr>
          <w:p>
            <w:pPr>
              <w:spacing w:after="0"/>
              <w:jc w:val="right"/>
            </w:pPr>
            <w:r>
              <w:rPr>
                <w:sz w:val="16"/>
              </w:rPr>
              <w:t>$46,219,685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$4,107,696</w:t>
            </w:r>
          </w:p>
        </w:tc>
        <w:tc>
          <w:tcPr>
            <w:tcW w:type="dxa" w:w="1126"/>
          </w:tcPr>
          <w:p>
            <w:pPr>
              <w:spacing w:after="0"/>
              <w:jc w:val="right"/>
            </w:pPr>
            <w:r>
              <w:rPr>
                <w:sz w:val="16"/>
              </w:rPr>
              <w:t>$4,358</w:t>
            </w:r>
          </w:p>
        </w:tc>
        <w:tc>
          <w:tcPr>
            <w:tcW w:type="dxa" w:w="1284"/>
          </w:tcPr>
          <w:p>
            <w:pPr>
              <w:spacing w:after="0"/>
              <w:jc w:val="right"/>
            </w:pPr>
            <w:r>
              <w:rPr>
                <w:sz w:val="16"/>
              </w:rPr>
              <w:t>$10,686,002</w:t>
            </w:r>
          </w:p>
        </w:tc>
        <w:tc>
          <w:tcPr>
            <w:tcW w:type="dxa" w:w="1160"/>
          </w:tcPr>
          <w:p>
            <w:pPr>
              <w:spacing w:after="0"/>
              <w:jc w:val="right"/>
            </w:pPr>
            <w:r>
              <w:rPr>
                <w:sz w:val="16"/>
              </w:rPr>
              <w:t>$14,798,057</w:t>
            </w:r>
          </w:p>
        </w:tc>
        <w:tc>
          <w:tcPr>
            <w:tcW w:type="dxa" w:w="1168"/>
          </w:tcPr>
          <w:p>
            <w:pPr>
              <w:spacing w:after="0"/>
              <w:jc w:val="right"/>
            </w:pPr>
            <w:r>
              <w:rPr>
                <w:sz w:val="16"/>
              </w:rPr>
              <w:t>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$497</w:t>
            </w:r>
          </w:p>
        </w:tc>
        <w:tc>
          <w:tcPr>
            <w:tcW w:type="dxa" w:w="1126"/>
          </w:tcPr>
          <w:p>
            <w:pPr>
              <w:spacing w:after="0"/>
              <w:jc w:val="right"/>
            </w:pPr>
            <w:r>
              <w:rPr>
                <w:sz w:val="16"/>
              </w:rPr>
              <w:t>$287</w:t>
            </w:r>
          </w:p>
        </w:tc>
        <w:tc>
          <w:tcPr>
            <w:tcW w:type="dxa" w:w="1284"/>
          </w:tcPr>
          <w:p>
            <w:pPr>
              <w:spacing w:after="0"/>
              <w:jc w:val="right"/>
            </w:pPr>
            <w:r>
              <w:rPr>
                <w:sz w:val="16"/>
              </w:rPr>
              <w:t>$11,999,581</w:t>
            </w:r>
          </w:p>
        </w:tc>
        <w:tc>
          <w:tcPr>
            <w:tcW w:type="dxa" w:w="1160"/>
          </w:tcPr>
          <w:p>
            <w:pPr>
              <w:spacing w:after="0"/>
              <w:jc w:val="right"/>
            </w:pPr>
            <w:r>
              <w:rPr>
                <w:sz w:val="16"/>
              </w:rPr>
              <w:t>$12,000,364</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$10,508,495</w:t>
            </w:r>
          </w:p>
        </w:tc>
        <w:tc>
          <w:tcPr>
            <w:tcW w:type="dxa" w:w="1126"/>
          </w:tcPr>
          <w:p>
            <w:pPr>
              <w:spacing w:after="0"/>
              <w:jc w:val="right"/>
            </w:pPr>
            <w:r>
              <w:rPr>
                <w:sz w:val="16"/>
              </w:rPr>
              <w:t>$623</w:t>
            </w:r>
          </w:p>
        </w:tc>
        <w:tc>
          <w:tcPr>
            <w:tcW w:type="dxa" w:w="1284"/>
          </w:tcPr>
          <w:p>
            <w:pPr>
              <w:spacing w:after="0"/>
              <w:jc w:val="right"/>
            </w:pPr>
            <w:r>
              <w:rPr>
                <w:sz w:val="16"/>
              </w:rPr>
              <w:t>$979,240</w:t>
            </w:r>
          </w:p>
        </w:tc>
        <w:tc>
          <w:tcPr>
            <w:tcW w:type="dxa" w:w="1160"/>
          </w:tcPr>
          <w:p>
            <w:pPr>
              <w:spacing w:after="0"/>
              <w:jc w:val="right"/>
            </w:pPr>
            <w:r>
              <w:rPr>
                <w:sz w:val="16"/>
              </w:rPr>
              <w:t>$11,488,357</w:t>
            </w:r>
          </w:p>
        </w:tc>
        <w:tc>
          <w:tcPr>
            <w:tcW w:type="dxa" w:w="1168"/>
          </w:tcPr>
          <w:p>
            <w:pPr>
              <w:spacing w:after="0"/>
              <w:jc w:val="right"/>
            </w:pPr>
            <w:r>
              <w:rPr>
                <w:sz w:val="16"/>
              </w:rPr>
              <w:t>83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$182</w:t>
            </w:r>
          </w:p>
        </w:tc>
        <w:tc>
          <w:tcPr>
            <w:tcW w:type="dxa" w:w="1126"/>
          </w:tcPr>
          <w:p>
            <w:pPr>
              <w:spacing w:after="0"/>
              <w:jc w:val="right"/>
            </w:pPr>
            <w:r>
              <w:rPr>
                <w:sz w:val="16"/>
              </w:rPr>
              <w:t>$402</w:t>
            </w:r>
          </w:p>
        </w:tc>
        <w:tc>
          <w:tcPr>
            <w:tcW w:type="dxa" w:w="1284"/>
          </w:tcPr>
          <w:p>
            <w:pPr>
              <w:spacing w:after="0"/>
              <w:jc w:val="right"/>
            </w:pPr>
            <w:r>
              <w:rPr>
                <w:sz w:val="16"/>
              </w:rPr>
              <w:t>$2,747,047</w:t>
            </w:r>
          </w:p>
        </w:tc>
        <w:tc>
          <w:tcPr>
            <w:tcW w:type="dxa" w:w="1160"/>
          </w:tcPr>
          <w:p>
            <w:pPr>
              <w:spacing w:after="0"/>
              <w:jc w:val="right"/>
            </w:pPr>
            <w:r>
              <w:rPr>
                <w:sz w:val="16"/>
              </w:rPr>
              <w:t>$2,747,631</w:t>
            </w:r>
          </w:p>
        </w:tc>
        <w:tc>
          <w:tcPr>
            <w:tcW w:type="dxa" w:w="1168"/>
          </w:tcPr>
          <w:p>
            <w:pPr>
              <w:spacing w:after="0"/>
              <w:jc w:val="right"/>
            </w:pPr>
            <w:r>
              <w:rPr>
                <w:sz w:val="16"/>
              </w:rPr>
              <w:t>97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$167,557</w:t>
            </w:r>
          </w:p>
        </w:tc>
        <w:tc>
          <w:tcPr>
            <w:tcW w:type="dxa" w:w="1126"/>
          </w:tcPr>
          <w:p>
            <w:pPr>
              <w:spacing w:after="0"/>
              <w:jc w:val="right"/>
            </w:pPr>
            <w:r>
              <w:rPr>
                <w:sz w:val="16"/>
              </w:rPr>
              <w:t>$2,719</w:t>
            </w:r>
          </w:p>
        </w:tc>
        <w:tc>
          <w:tcPr>
            <w:tcW w:type="dxa" w:w="1284"/>
          </w:tcPr>
          <w:p>
            <w:pPr>
              <w:spacing w:after="0"/>
              <w:jc w:val="right"/>
            </w:pPr>
            <w:r>
              <w:rPr>
                <w:sz w:val="16"/>
              </w:rPr>
              <w:t>$1,296,113</w:t>
            </w:r>
          </w:p>
        </w:tc>
        <w:tc>
          <w:tcPr>
            <w:tcW w:type="dxa" w:w="1160"/>
          </w:tcPr>
          <w:p>
            <w:pPr>
              <w:spacing w:after="0"/>
              <w:jc w:val="right"/>
            </w:pPr>
            <w:r>
              <w:rPr>
                <w:sz w:val="16"/>
              </w:rPr>
              <w:t>$1,466,390</w:t>
            </w:r>
          </w:p>
        </w:tc>
        <w:tc>
          <w:tcPr>
            <w:tcW w:type="dxa" w:w="1168"/>
          </w:tcPr>
          <w:p>
            <w:pPr>
              <w:spacing w:after="0"/>
              <w:jc w:val="right"/>
            </w:pPr>
            <w:r>
              <w:rPr>
                <w:sz w:val="16"/>
              </w:rPr>
              <w:t>160</w:t>
            </w:r>
          </w:p>
        </w:tc>
        <w:tc>
          <w:tcPr>
            <w:tcW w:type="dxa" w:w="2095"/>
          </w:tcPr>
          <w:p>
            <w:pPr>
              <w:spacing w:after="0"/>
              <w:jc w:val="left"/>
            </w:pPr>
          </w:p>
        </w:tc>
        <w:tc>
          <w:tcPr>
            <w:tcW w:type="dxa" w:w="2017"/>
          </w:tcPr>
          <w:p>
            <w:pPr>
              <w:spacing w:after="0"/>
              <w:jc w:val="left"/>
            </w:pPr>
            <w:r>
              <w:rPr>
                <w:sz w:val="16"/>
              </w:rPr>
              <w:t>Includes 4 High Wind records and 6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$39,591</w:t>
            </w:r>
          </w:p>
        </w:tc>
        <w:tc>
          <w:tcPr>
            <w:tcW w:type="dxa" w:w="1126"/>
          </w:tcPr>
          <w:p>
            <w:pPr>
              <w:spacing w:after="0"/>
              <w:jc w:val="right"/>
            </w:pPr>
          </w:p>
        </w:tc>
        <w:tc>
          <w:tcPr>
            <w:tcW w:type="dxa" w:w="1284"/>
          </w:tcPr>
          <w:p>
            <w:pPr>
              <w:spacing w:after="0"/>
              <w:jc w:val="right"/>
            </w:pPr>
            <w:r>
              <w:rPr>
                <w:sz w:val="16"/>
              </w:rPr>
              <w:t>$922,787</w:t>
            </w:r>
          </w:p>
        </w:tc>
        <w:tc>
          <w:tcPr>
            <w:tcW w:type="dxa" w:w="1160"/>
          </w:tcPr>
          <w:p>
            <w:pPr>
              <w:spacing w:after="0"/>
              <w:jc w:val="right"/>
            </w:pPr>
            <w:r>
              <w:rPr>
                <w:sz w:val="16"/>
              </w:rPr>
              <w:t>$962,378</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$509,933</w:t>
            </w:r>
          </w:p>
        </w:tc>
        <w:tc>
          <w:tcPr>
            <w:tcW w:type="dxa" w:w="1126"/>
          </w:tcPr>
          <w:p>
            <w:pPr>
              <w:spacing w:after="0"/>
              <w:jc w:val="right"/>
            </w:pPr>
          </w:p>
        </w:tc>
        <w:tc>
          <w:tcPr>
            <w:tcW w:type="dxa" w:w="1284"/>
          </w:tcPr>
          <w:p>
            <w:pPr>
              <w:spacing w:after="0"/>
              <w:jc w:val="right"/>
            </w:pPr>
            <w:r>
              <w:rPr>
                <w:sz w:val="16"/>
              </w:rPr>
              <w:t>$104,015</w:t>
            </w:r>
          </w:p>
        </w:tc>
        <w:tc>
          <w:tcPr>
            <w:tcW w:type="dxa" w:w="1160"/>
          </w:tcPr>
          <w:p>
            <w:pPr>
              <w:spacing w:after="0"/>
              <w:jc w:val="right"/>
            </w:pPr>
            <w:r>
              <w:rPr>
                <w:sz w:val="16"/>
              </w:rPr>
              <w:t>$613,947</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$179,826</w:t>
            </w:r>
          </w:p>
        </w:tc>
        <w:tc>
          <w:tcPr>
            <w:tcW w:type="dxa" w:w="1126"/>
          </w:tcPr>
          <w:p>
            <w:pPr>
              <w:spacing w:after="0"/>
              <w:jc w:val="right"/>
            </w:pPr>
            <w:r>
              <w:rPr>
                <w:sz w:val="16"/>
              </w:rPr>
              <w:t>$19,565</w:t>
            </w:r>
          </w:p>
        </w:tc>
        <w:tc>
          <w:tcPr>
            <w:tcW w:type="dxa" w:w="1284"/>
          </w:tcPr>
          <w:p>
            <w:pPr>
              <w:spacing w:after="0"/>
              <w:jc w:val="right"/>
            </w:pPr>
            <w:r>
              <w:rPr>
                <w:sz w:val="16"/>
              </w:rPr>
              <w:t>$5,345</w:t>
            </w:r>
          </w:p>
        </w:tc>
        <w:tc>
          <w:tcPr>
            <w:tcW w:type="dxa" w:w="1160"/>
          </w:tcPr>
          <w:p>
            <w:pPr>
              <w:spacing w:after="0"/>
              <w:jc w:val="right"/>
            </w:pPr>
            <w:r>
              <w:rPr>
                <w:sz w:val="16"/>
              </w:rPr>
              <w:t>$204,736</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$166,063</w:t>
            </w:r>
          </w:p>
        </w:tc>
        <w:tc>
          <w:tcPr>
            <w:tcW w:type="dxa" w:w="1284"/>
          </w:tcPr>
          <w:p>
            <w:pPr>
              <w:spacing w:after="0"/>
              <w:jc w:val="right"/>
            </w:pPr>
          </w:p>
        </w:tc>
        <w:tc>
          <w:tcPr>
            <w:tcW w:type="dxa" w:w="1160"/>
          </w:tcPr>
          <w:p>
            <w:pPr>
              <w:spacing w:after="0"/>
              <w:jc w:val="right"/>
            </w:pPr>
            <w:r>
              <w:rPr>
                <w:sz w:val="16"/>
              </w:rPr>
              <w:t>$166,063</w:t>
            </w:r>
          </w:p>
        </w:tc>
        <w:tc>
          <w:tcPr>
            <w:tcW w:type="dxa" w:w="1168"/>
          </w:tcPr>
          <w:p>
            <w:pPr>
              <w:spacing w:after="0"/>
              <w:jc w:val="right"/>
            </w:pPr>
            <w:r>
              <w:rPr>
                <w:sz w:val="16"/>
              </w:rPr>
              <w:t>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$13,529</w:t>
            </w:r>
          </w:p>
        </w:tc>
        <w:tc>
          <w:tcPr>
            <w:tcW w:type="dxa" w:w="1126"/>
          </w:tcPr>
          <w:p>
            <w:pPr>
              <w:spacing w:after="0"/>
              <w:jc w:val="right"/>
            </w:pPr>
            <w:r>
              <w:rPr>
                <w:sz w:val="16"/>
              </w:rPr>
              <w:t>$1</w:t>
            </w:r>
          </w:p>
        </w:tc>
        <w:tc>
          <w:tcPr>
            <w:tcW w:type="dxa" w:w="1284"/>
          </w:tcPr>
          <w:p>
            <w:pPr>
              <w:spacing w:after="0"/>
              <w:jc w:val="right"/>
            </w:pPr>
            <w:r>
              <w:rPr>
                <w:sz w:val="16"/>
              </w:rPr>
              <w:t>$40,789</w:t>
            </w:r>
          </w:p>
        </w:tc>
        <w:tc>
          <w:tcPr>
            <w:tcW w:type="dxa" w:w="1160"/>
          </w:tcPr>
          <w:p>
            <w:pPr>
              <w:spacing w:after="0"/>
              <w:jc w:val="right"/>
            </w:pPr>
            <w:r>
              <w:rPr>
                <w:sz w:val="16"/>
              </w:rPr>
              <w:t>$54,319</w:t>
            </w:r>
          </w:p>
        </w:tc>
        <w:tc>
          <w:tcPr>
            <w:tcW w:type="dxa" w:w="1168"/>
          </w:tcPr>
          <w:p>
            <w:pPr>
              <w:spacing w:after="0"/>
              <w:jc w:val="right"/>
            </w:pPr>
            <w:r>
              <w:rPr>
                <w:sz w:val="16"/>
              </w:rPr>
              <w:t>58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$42,240</w:t>
            </w:r>
          </w:p>
        </w:tc>
        <w:tc>
          <w:tcPr>
            <w:tcW w:type="dxa" w:w="1126"/>
          </w:tcPr>
          <w:p>
            <w:pPr>
              <w:spacing w:after="0"/>
              <w:jc w:val="right"/>
            </w:pPr>
            <w:r>
              <w:rPr>
                <w:sz w:val="16"/>
              </w:rPr>
              <w:t>$272</w:t>
            </w:r>
          </w:p>
        </w:tc>
        <w:tc>
          <w:tcPr>
            <w:tcW w:type="dxa" w:w="1284"/>
          </w:tcPr>
          <w:p>
            <w:pPr>
              <w:spacing w:after="0"/>
              <w:jc w:val="right"/>
            </w:pPr>
            <w:r>
              <w:rPr>
                <w:sz w:val="16"/>
              </w:rPr>
              <w:t>$1,909</w:t>
            </w:r>
          </w:p>
        </w:tc>
        <w:tc>
          <w:tcPr>
            <w:tcW w:type="dxa" w:w="1160"/>
          </w:tcPr>
          <w:p>
            <w:pPr>
              <w:spacing w:after="0"/>
              <w:jc w:val="right"/>
            </w:pPr>
            <w:r>
              <w:rPr>
                <w:sz w:val="16"/>
              </w:rPr>
              <w:t>$44,421</w:t>
            </w:r>
          </w:p>
        </w:tc>
        <w:tc>
          <w:tcPr>
            <w:tcW w:type="dxa" w:w="1168"/>
          </w:tcPr>
          <w:p>
            <w:pPr>
              <w:spacing w:after="0"/>
              <w:jc w:val="right"/>
            </w:pPr>
            <w:r>
              <w:rPr>
                <w:sz w:val="16"/>
              </w:rPr>
              <w:t>138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$21,563</w:t>
            </w:r>
          </w:p>
        </w:tc>
        <w:tc>
          <w:tcPr>
            <w:tcW w:type="dxa" w:w="1126"/>
          </w:tcPr>
          <w:p>
            <w:pPr>
              <w:spacing w:after="0"/>
              <w:jc w:val="right"/>
            </w:pPr>
            <w:r>
              <w:rPr>
                <w:sz w:val="16"/>
              </w:rPr>
              <w:t>$15</w:t>
            </w:r>
          </w:p>
        </w:tc>
        <w:tc>
          <w:tcPr>
            <w:tcW w:type="dxa" w:w="1284"/>
          </w:tcPr>
          <w:p>
            <w:pPr>
              <w:spacing w:after="0"/>
              <w:jc w:val="right"/>
            </w:pPr>
            <w:r>
              <w:rPr>
                <w:sz w:val="16"/>
              </w:rPr>
              <w:t>$3,619</w:t>
            </w:r>
          </w:p>
        </w:tc>
        <w:tc>
          <w:tcPr>
            <w:tcW w:type="dxa" w:w="1160"/>
          </w:tcPr>
          <w:p>
            <w:pPr>
              <w:spacing w:after="0"/>
              <w:jc w:val="right"/>
            </w:pPr>
            <w:r>
              <w:rPr>
                <w:sz w:val="16"/>
              </w:rPr>
              <w:t>$25,197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$12,166</w:t>
            </w:r>
          </w:p>
        </w:tc>
        <w:tc>
          <w:tcPr>
            <w:tcW w:type="dxa" w:w="1126"/>
          </w:tcPr>
          <w:p>
            <w:pPr>
              <w:spacing w:after="0"/>
              <w:jc w:val="right"/>
            </w:pPr>
          </w:p>
        </w:tc>
        <w:tc>
          <w:tcPr>
            <w:tcW w:type="dxa" w:w="1284"/>
          </w:tcPr>
          <w:p>
            <w:pPr>
              <w:spacing w:after="0"/>
              <w:jc w:val="right"/>
            </w:pPr>
            <w:r>
              <w:rPr>
                <w:sz w:val="16"/>
              </w:rPr>
              <w:t>$340</w:t>
            </w:r>
          </w:p>
        </w:tc>
        <w:tc>
          <w:tcPr>
            <w:tcW w:type="dxa" w:w="1160"/>
          </w:tcPr>
          <w:p>
            <w:pPr>
              <w:spacing w:after="0"/>
              <w:jc w:val="right"/>
            </w:pPr>
            <w:r>
              <w:rPr>
                <w:sz w:val="16"/>
              </w:rPr>
              <w:t>$12,506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51"/>
        <w:gridCol w:w="1879"/>
        <w:gridCol w:w="1903"/>
        <w:gridCol w:w="1578"/>
        <w:gridCol w:w="1594"/>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879"/>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51"/>
          </w:tcPr>
          <w:p>
            <w:pPr>
              <w:spacing w:after="0"/>
              <w:jc w:val="right"/>
            </w:pPr>
            <w:r>
              <w:rPr>
                <w:sz w:val="16"/>
              </w:rPr>
              <w:t>10, 2010 to 2026 (10 zone-level)</w:t>
            </w:r>
          </w:p>
        </w:tc>
        <w:tc>
          <w:tcPr>
            <w:tcW w:type="dxa" w:w="1879"/>
          </w:tcPr>
          <w:p>
            <w:pPr>
              <w:spacing w:after="0"/>
              <w:jc w:val="left"/>
            </w:pPr>
            <w:r>
              <w:rPr>
                <w:sz w:val="16"/>
              </w:rPr>
              <w:t>1 day to 14 days (median 2 days); 7 with a recorded value</w:t>
            </w:r>
          </w:p>
        </w:tc>
        <w:tc>
          <w:tcPr>
            <w:tcW w:type="dxa" w:w="1903"/>
          </w:tcPr>
          <w:p>
            <w:pPr>
              <w:spacing w:after="0"/>
              <w:jc w:val="left"/>
            </w:pPr>
            <w:r>
              <w:rPr>
                <w:sz w:val="16"/>
              </w:rPr>
              <w:t>14 consecutive days, 2010-01-02 to 2010-01-15, 1 direct death, zone-level</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51"/>
          </w:tcPr>
          <w:p>
            <w:pPr>
              <w:spacing w:after="0"/>
              <w:jc w:val="right"/>
            </w:pPr>
            <w:r>
              <w:rPr>
                <w:sz w:val="16"/>
              </w:rPr>
              <w:t>2, 2007 to 2007 (2 zone-level)</w:t>
            </w:r>
          </w:p>
        </w:tc>
        <w:tc>
          <w:tcPr>
            <w:tcW w:type="dxa" w:w="1879"/>
          </w:tcPr>
          <w:p>
            <w:pPr>
              <w:spacing w:after="0"/>
              <w:jc w:val="left"/>
            </w:pPr>
          </w:p>
        </w:tc>
        <w:tc>
          <w:tcPr>
            <w:tcW w:type="dxa" w:w="1903"/>
          </w:tcPr>
          <w:p>
            <w:pPr>
              <w:spacing w:after="0"/>
              <w:jc w:val="left"/>
            </w:pPr>
            <w:r>
              <w:rPr>
                <w:sz w:val="16"/>
              </w:rPr>
              <w:t>No crop damage reported in 2 records.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51"/>
          </w:tcPr>
          <w:p>
            <w:pPr>
              <w:spacing w:after="0"/>
              <w:jc w:val="right"/>
            </w:pPr>
            <w:r>
              <w:rPr>
                <w:sz w:val="16"/>
              </w:rPr>
              <w:t>23, 2007 to 2026 (23 zone-level)</w:t>
            </w:r>
          </w:p>
        </w:tc>
        <w:tc>
          <w:tcPr>
            <w:tcW w:type="dxa" w:w="1879"/>
          </w:tcPr>
          <w:p>
            <w:pPr>
              <w:spacing w:after="0"/>
              <w:jc w:val="left"/>
            </w:pPr>
            <w:r>
              <w:rPr>
                <w:sz w:val="16"/>
              </w:rPr>
              <w:t>35 days to 184 days (median 57 days); 7 with a recorded value</w:t>
            </w:r>
          </w:p>
        </w:tc>
        <w:tc>
          <w:tcPr>
            <w:tcW w:type="dxa" w:w="1903"/>
          </w:tcPr>
          <w:p>
            <w:pPr>
              <w:spacing w:after="0"/>
              <w:jc w:val="left"/>
            </w:pPr>
            <w:r>
              <w:rPr>
                <w:sz w:val="16"/>
              </w:rPr>
              <w:t>184 days (6 months), 2007-05-01 to 2007-10-31, a run of 6 consecutive Storm Events drought records, zone-level</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51"/>
          </w:tcPr>
          <w:p>
            <w:pPr>
              <w:spacing w:after="0"/>
              <w:jc w:val="right"/>
            </w:pPr>
            <w:r>
              <w:rPr>
                <w:sz w:val="16"/>
              </w:rPr>
              <w:t>156, 1967 to 2025</w:t>
            </w:r>
          </w:p>
        </w:tc>
        <w:tc>
          <w:tcPr>
            <w:tcW w:type="dxa" w:w="1879"/>
          </w:tcPr>
          <w:p>
            <w:pPr>
              <w:spacing w:after="0"/>
              <w:jc w:val="left"/>
            </w:pPr>
            <w:r>
              <w:rPr>
                <w:sz w:val="16"/>
              </w:rPr>
              <w:t>0.75 in to 4 in (median 1 in); 156 with a recorded value</w:t>
            </w:r>
          </w:p>
        </w:tc>
        <w:tc>
          <w:tcPr>
            <w:tcW w:type="dxa" w:w="1903"/>
          </w:tcPr>
          <w:p>
            <w:pPr>
              <w:spacing w:after="0"/>
              <w:jc w:val="left"/>
            </w:pPr>
            <w:r>
              <w:rPr>
                <w:sz w:val="16"/>
              </w:rPr>
              <w:t>4 in hail, 2008-02-05</w:t>
            </w:r>
          </w:p>
        </w:tc>
        <w:tc>
          <w:tcPr>
            <w:tcW w:type="dxa" w:w="1578"/>
          </w:tcPr>
          <w:p>
            <w:pPr>
              <w:spacing w:after="0"/>
              <w:jc w:val="left"/>
            </w:pPr>
            <w:r>
              <w:rPr>
                <w:sz w:val="16"/>
              </w:rPr>
              <w:t>Hail, 2016-12-28, $60,000 property; $0 crops (2016 dollars)</w:t>
            </w:r>
          </w:p>
        </w:tc>
        <w:tc>
          <w:tcPr>
            <w:tcW w:type="dxa" w:w="1594"/>
          </w:tcPr>
          <w:p>
            <w:pPr>
              <w:spacing w:after="0"/>
              <w:jc w:val="left"/>
            </w:pPr>
            <w:r>
              <w:rPr>
                <w:sz w:val="16"/>
              </w:rPr>
              <w:t>Event records naming member places: Jackson city (55 records), Medon city (7 records).</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51"/>
          </w:tcPr>
          <w:p>
            <w:pPr>
              <w:spacing w:after="0"/>
              <w:jc w:val="right"/>
            </w:pPr>
            <w:r>
              <w:rPr>
                <w:sz w:val="16"/>
              </w:rPr>
              <w:t>97, 2004 to 2026 (97 zone-level)</w:t>
            </w:r>
          </w:p>
        </w:tc>
        <w:tc>
          <w:tcPr>
            <w:tcW w:type="dxa" w:w="1879"/>
          </w:tcPr>
          <w:p>
            <w:pPr>
              <w:spacing w:after="0"/>
              <w:jc w:val="left"/>
            </w:pPr>
            <w:r>
              <w:rPr>
                <w:sz w:val="16"/>
              </w:rPr>
              <w:t>1 day to 21 days (median 3 days); 56 with a recorded value</w:t>
            </w:r>
          </w:p>
        </w:tc>
        <w:tc>
          <w:tcPr>
            <w:tcW w:type="dxa" w:w="1903"/>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51"/>
          </w:tcPr>
          <w:p>
            <w:pPr>
              <w:spacing w:after="0"/>
              <w:jc w:val="right"/>
            </w:pPr>
            <w:r>
              <w:rPr>
                <w:sz w:val="16"/>
              </w:rPr>
              <w:t>1, 2005 to 2005 (1 zone-level)</w:t>
            </w:r>
          </w:p>
        </w:tc>
        <w:tc>
          <w:tcPr>
            <w:tcW w:type="dxa" w:w="1879"/>
          </w:tcPr>
          <w:p>
            <w:pPr>
              <w:spacing w:after="0"/>
              <w:jc w:val="left"/>
            </w:pPr>
          </w:p>
        </w:tc>
        <w:tc>
          <w:tcPr>
            <w:tcW w:type="dxa" w:w="1903"/>
          </w:tcPr>
          <w:p>
            <w:pPr>
              <w:spacing w:after="0"/>
              <w:jc w:val="left"/>
            </w:pPr>
            <w:r>
              <w:rPr>
                <w:sz w:val="16"/>
              </w:rPr>
              <w:t>Strongest recorded (records with damage, a wind speed or direct casualties first, then storm type, category and wind): Tropical Storm record, 2005-08-29 to 2005-08-30, $30,000 property; crops not reported, reported for the zone (2005 dollars); NWS zone TNZ052 (MADISON), zone-level: may include parts of neighboring counties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51"/>
          </w:tcPr>
          <w:p>
            <w:pPr>
              <w:spacing w:after="0"/>
              <w:jc w:val="right"/>
            </w:pPr>
            <w:r>
              <w:rPr>
                <w:sz w:val="16"/>
              </w:rPr>
              <w:t>3, 1998 to 2022 (3 zone-level)</w:t>
            </w:r>
          </w:p>
        </w:tc>
        <w:tc>
          <w:tcPr>
            <w:tcW w:type="dxa" w:w="1879"/>
          </w:tcPr>
          <w:p>
            <w:pPr>
              <w:spacing w:after="0"/>
              <w:jc w:val="left"/>
            </w:pPr>
          </w:p>
        </w:tc>
        <w:tc>
          <w:tcPr>
            <w:tcW w:type="dxa" w:w="1903"/>
          </w:tcPr>
          <w:p>
            <w:pPr>
              <w:spacing w:after="0"/>
              <w:jc w:val="left"/>
            </w:pPr>
            <w:r>
              <w:rPr>
                <w:sz w:val="16"/>
              </w:rPr>
              <w:t>Ice Storm, 1998-12-23, $1,000 property; crops not reported, reported for the zone (1998 dollars); NWS zone TNZ052 (MADISON), zone-level: may include parts of neighboring counties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51"/>
          </w:tcPr>
          <w:p>
            <w:pPr>
              <w:spacing w:after="0"/>
              <w:jc w:val="right"/>
            </w:pPr>
            <w:r>
              <w:rPr>
                <w:sz w:val="16"/>
              </w:rPr>
              <w:t>83, 1996 to 2025 (3 zone-level)</w:t>
            </w:r>
          </w:p>
        </w:tc>
        <w:tc>
          <w:tcPr>
            <w:tcW w:type="dxa" w:w="1879"/>
          </w:tcPr>
          <w:p>
            <w:pPr>
              <w:spacing w:after="0"/>
              <w:jc w:val="left"/>
            </w:pPr>
          </w:p>
        </w:tc>
        <w:tc>
          <w:tcPr>
            <w:tcW w:type="dxa" w:w="1903"/>
          </w:tcPr>
          <w:p>
            <w:pPr>
              <w:spacing w:after="0"/>
              <w:jc w:val="left"/>
            </w:pPr>
            <w:r>
              <w:rPr>
                <w:sz w:val="16"/>
              </w:rPr>
              <w:t>Flash Flood, 2010-05-01, $11,300,000 property; $0 crops (2010 dollars)</w:t>
            </w:r>
          </w:p>
        </w:tc>
        <w:tc>
          <w:tcPr>
            <w:tcW w:type="dxa" w:w="1578"/>
          </w:tcPr>
          <w:p>
            <w:pPr>
              <w:spacing w:after="0"/>
              <w:jc w:val="left"/>
            </w:pPr>
          </w:p>
        </w:tc>
        <w:tc>
          <w:tcPr>
            <w:tcW w:type="dxa" w:w="1594"/>
          </w:tcPr>
          <w:p>
            <w:pPr>
              <w:spacing w:after="0"/>
              <w:jc w:val="left"/>
            </w:pPr>
            <w:r>
              <w:rPr>
                <w:sz w:val="16"/>
              </w:rPr>
              <w:t>Event records naming member places: Jackson city (35 records), Medon city (4 records). Zone-level records (3) apply countywide.</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51"/>
          </w:tcPr>
          <w:p>
            <w:pPr>
              <w:spacing w:after="0"/>
              <w:jc w:val="right"/>
            </w:pPr>
            <w:r>
              <w:rPr>
                <w:sz w:val="16"/>
              </w:rPr>
              <w:t>9, 1998 to 2012</w:t>
            </w:r>
          </w:p>
        </w:tc>
        <w:tc>
          <w:tcPr>
            <w:tcW w:type="dxa" w:w="1879"/>
          </w:tcPr>
          <w:p>
            <w:pPr>
              <w:spacing w:after="0"/>
              <w:jc w:val="left"/>
            </w:pPr>
          </w:p>
        </w:tc>
        <w:tc>
          <w:tcPr>
            <w:tcW w:type="dxa" w:w="1903"/>
          </w:tcPr>
          <w:p>
            <w:pPr>
              <w:spacing w:after="0"/>
              <w:jc w:val="left"/>
            </w:pPr>
            <w:r>
              <w:rPr>
                <w:sz w:val="16"/>
              </w:rPr>
              <w:t>Lightning, 2006-07-29, $75,000 property; crops not reported (2006 dollars), 1 direct death</w:t>
            </w:r>
          </w:p>
        </w:tc>
        <w:tc>
          <w:tcPr>
            <w:tcW w:type="dxa" w:w="1578"/>
          </w:tcPr>
          <w:p>
            <w:pPr>
              <w:spacing w:after="0"/>
              <w:jc w:val="left"/>
            </w:pPr>
            <w:r>
              <w:rPr>
                <w:sz w:val="16"/>
              </w:rPr>
              <w:t>Lightning, 2009-07-15, $150,000 property; $0 crops (2009 dollars)</w:t>
            </w:r>
          </w:p>
        </w:tc>
        <w:tc>
          <w:tcPr>
            <w:tcW w:type="dxa" w:w="1594"/>
          </w:tcPr>
          <w:p>
            <w:pPr>
              <w:spacing w:after="0"/>
              <w:jc w:val="left"/>
            </w:pPr>
            <w:r>
              <w:rPr>
                <w:sz w:val="16"/>
              </w:rPr>
              <w:t>Event records naming member places: Jackson city (7 records).</w:t>
            </w: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51"/>
          </w:tcPr>
          <w:p>
            <w:pPr>
              <w:spacing w:after="0"/>
              <w:jc w:val="right"/>
            </w:pPr>
            <w:r>
              <w:rPr>
                <w:sz w:val="16"/>
              </w:rPr>
              <w:t>10, 1999 to 2023 (10 zone-level)</w:t>
            </w:r>
          </w:p>
        </w:tc>
        <w:tc>
          <w:tcPr>
            <w:tcW w:type="dxa" w:w="1879"/>
          </w:tcPr>
          <w:p>
            <w:pPr>
              <w:spacing w:after="0"/>
              <w:jc w:val="left"/>
            </w:pPr>
            <w:r>
              <w:rPr>
                <w:sz w:val="16"/>
              </w:rPr>
              <w:t>22 kt (25 mph) to 54 kt (62 mph) (median 40 kt (46 mph)); 9 with a recorded value</w:t>
            </w:r>
          </w:p>
        </w:tc>
        <w:tc>
          <w:tcPr>
            <w:tcW w:type="dxa" w:w="1903"/>
          </w:tcPr>
          <w:p>
            <w:pPr>
              <w:spacing w:after="0"/>
              <w:jc w:val="left"/>
            </w:pPr>
            <w:r>
              <w:rPr>
                <w:sz w:val="16"/>
              </w:rPr>
              <w:t>54 kt (62 mph) measured gust, High Wind, 2023-03-03; NWS zone TNZ052 (MADISON), zone-level: may include parts of neighboring counties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51"/>
          </w:tcPr>
          <w:p>
            <w:pPr>
              <w:spacing w:after="0"/>
              <w:jc w:val="right"/>
            </w:pPr>
            <w:r>
              <w:rPr>
                <w:sz w:val="16"/>
              </w:rPr>
              <w:t>212, 1957 to 2026</w:t>
            </w:r>
          </w:p>
        </w:tc>
        <w:tc>
          <w:tcPr>
            <w:tcW w:type="dxa" w:w="1879"/>
          </w:tcPr>
          <w:p>
            <w:pPr>
              <w:spacing w:after="0"/>
              <w:jc w:val="left"/>
            </w:pPr>
            <w:r>
              <w:rPr>
                <w:sz w:val="16"/>
              </w:rPr>
              <w:t>35 kt (40 mph) to 70 kt (81 mph) (median 50 kt (58 mph)); 130 with a recorded value</w:t>
            </w:r>
          </w:p>
        </w:tc>
        <w:tc>
          <w:tcPr>
            <w:tcW w:type="dxa" w:w="1903"/>
          </w:tcPr>
          <w:p>
            <w:pPr>
              <w:spacing w:after="0"/>
              <w:jc w:val="left"/>
            </w:pPr>
            <w:r>
              <w:rPr>
                <w:sz w:val="16"/>
              </w:rPr>
              <w:t>70 kt (81 mph) measured gust, Thunderstorm Wind, 2008-05-26</w:t>
            </w:r>
          </w:p>
        </w:tc>
        <w:tc>
          <w:tcPr>
            <w:tcW w:type="dxa" w:w="1578"/>
          </w:tcPr>
          <w:p>
            <w:pPr>
              <w:spacing w:after="0"/>
              <w:jc w:val="left"/>
            </w:pPr>
            <w:r>
              <w:rPr>
                <w:sz w:val="16"/>
              </w:rPr>
              <w:t>Thunderstorm Wind, 1999-04-03, $750,000 property; crops not reported (1999 dollars)</w:t>
            </w:r>
          </w:p>
        </w:tc>
        <w:tc>
          <w:tcPr>
            <w:tcW w:type="dxa" w:w="1594"/>
          </w:tcPr>
          <w:p>
            <w:pPr>
              <w:spacing w:after="0"/>
              <w:jc w:val="left"/>
            </w:pPr>
            <w:r>
              <w:rPr>
                <w:sz w:val="16"/>
              </w:rPr>
              <w:t>Event records naming member places: Jackson city (49 records), Medon city (6 records).</w:t>
            </w:r>
          </w:p>
        </w:tc>
        <w:tc>
          <w:tcPr>
            <w:tcW w:type="dxa" w:w="2189"/>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51"/>
          </w:tcPr>
          <w:p>
            <w:pPr>
              <w:spacing w:after="0"/>
              <w:jc w:val="right"/>
            </w:pPr>
            <w:r>
              <w:rPr>
                <w:sz w:val="16"/>
              </w:rPr>
              <w:t>35, 1953 to 2025</w:t>
            </w:r>
          </w:p>
        </w:tc>
        <w:tc>
          <w:tcPr>
            <w:tcW w:type="dxa" w:w="1879"/>
          </w:tcPr>
          <w:p>
            <w:pPr>
              <w:spacing w:after="0"/>
              <w:jc w:val="left"/>
            </w:pPr>
            <w:r>
              <w:rPr>
                <w:sz w:val="16"/>
              </w:rPr>
              <w:t>F/EF0 to F/EF4 (median F/EF1); 35 with a recorded value</w:t>
            </w:r>
          </w:p>
        </w:tc>
        <w:tc>
          <w:tcPr>
            <w:tcW w:type="dxa" w:w="1903"/>
          </w:tcPr>
          <w:p>
            <w:pPr>
              <w:spacing w:after="0"/>
              <w:jc w:val="left"/>
            </w:pPr>
            <w:r>
              <w:rPr>
                <w:sz w:val="16"/>
              </w:rPr>
              <w:t>F4 tornado, 1999-01-17, 16 mi within this county, 500 yd wide, $10,000,000 property; crops not reported (1999 dollars), 6 direct deaths, 106 direct injuries</w:t>
            </w:r>
          </w:p>
        </w:tc>
        <w:tc>
          <w:tcPr>
            <w:tcW w:type="dxa" w:w="1578"/>
          </w:tcPr>
          <w:p>
            <w:pPr>
              <w:spacing w:after="0"/>
              <w:jc w:val="left"/>
            </w:pPr>
            <w:r>
              <w:rPr>
                <w:sz w:val="16"/>
              </w:rPr>
              <w:t>Tornado, 2008-02-05, $100,000,000 property; $0 crops (2008 dollars)</w:t>
            </w:r>
          </w:p>
        </w:tc>
        <w:tc>
          <w:tcPr>
            <w:tcW w:type="dxa" w:w="1594"/>
          </w:tcPr>
          <w:p>
            <w:pPr>
              <w:spacing w:after="0"/>
              <w:jc w:val="left"/>
            </w:pPr>
            <w:r>
              <w:rPr>
                <w:sz w:val="16"/>
              </w:rPr>
              <w:t>Event records naming member places: Jackson city (5 records), Medon city (1 record).</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51"/>
          </w:tcPr>
          <w:p>
            <w:pPr>
              <w:spacing w:after="0"/>
              <w:jc w:val="right"/>
            </w:pPr>
            <w:r>
              <w:rPr>
                <w:sz w:val="16"/>
              </w:rPr>
              <w:t>58, 1997 to 2025 (58 zone-level)</w:t>
            </w:r>
          </w:p>
        </w:tc>
        <w:tc>
          <w:tcPr>
            <w:tcW w:type="dxa" w:w="1879"/>
          </w:tcPr>
          <w:p>
            <w:pPr>
              <w:spacing w:after="0"/>
              <w:jc w:val="left"/>
            </w:pPr>
          </w:p>
        </w:tc>
        <w:tc>
          <w:tcPr>
            <w:tcW w:type="dxa" w:w="1903"/>
          </w:tcPr>
          <w:p>
            <w:pPr>
              <w:spacing w:after="0"/>
              <w:jc w:val="left"/>
            </w:pPr>
            <w:r>
              <w:rPr>
                <w:sz w:val="16"/>
              </w:rPr>
              <w:t>Winter Storm, 1998-01-15, $25,000 property; crops not reported, reported for the zone (1998 dollars); NWS zone TNZ052 (MADISON), zone-level: may include parts of neighboring counties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4"/>
        <w:gridCol w:w="3571"/>
        <w:gridCol w:w="2447"/>
        <w:gridCol w:w="1414"/>
        <w:gridCol w:w="1499"/>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4"/>
            <w:shd w:val="clear" w:color="auto" w:fill="E8E8E8"/>
          </w:tcPr>
          <w:p>
            <w:pPr>
              <w:spacing w:after="0"/>
              <w:jc w:val="left"/>
            </w:pPr>
            <w:r>
              <w:rPr>
                <w:b/>
                <w:sz w:val="16"/>
              </w:rPr>
              <w:t>Type</w:t>
            </w:r>
          </w:p>
        </w:tc>
        <w:tc>
          <w:tcPr>
            <w:tcW w:type="dxa" w:w="3571"/>
            <w:shd w:val="clear" w:color="auto" w:fill="E8E8E8"/>
          </w:tcPr>
          <w:p>
            <w:pPr>
              <w:spacing w:after="0"/>
              <w:jc w:val="left"/>
            </w:pPr>
            <w:r>
              <w:rPr>
                <w:b/>
                <w:sz w:val="16"/>
              </w:rPr>
              <w:t>Title</w:t>
            </w:r>
          </w:p>
        </w:tc>
        <w:tc>
          <w:tcPr>
            <w:tcW w:type="dxa" w:w="2447"/>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9"/>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94"/>
          </w:tcPr>
          <w:p>
            <w:pPr>
              <w:spacing w:after="0"/>
              <w:jc w:val="left"/>
            </w:pPr>
            <w:r>
              <w:rPr>
                <w:sz w:val="16"/>
              </w:rPr>
              <w:t>Major disaster</w:t>
            </w:r>
          </w:p>
        </w:tc>
        <w:tc>
          <w:tcPr>
            <w:tcW w:type="dxa" w:w="3571"/>
          </w:tcPr>
          <w:p>
            <w:pPr>
              <w:spacing w:after="0"/>
              <w:jc w:val="left"/>
            </w:pPr>
            <w:r>
              <w:rPr>
                <w:sz w:val="16"/>
              </w:rPr>
              <w:t>SEVERE WINTER STORM</w:t>
            </w:r>
          </w:p>
        </w:tc>
        <w:tc>
          <w:tcPr>
            <w:tcW w:type="dxa" w:w="2447"/>
          </w:tcPr>
          <w:p>
            <w:pPr>
              <w:spacing w:after="0"/>
              <w:jc w:val="left"/>
            </w:pPr>
            <w:r>
              <w:rPr>
                <w:sz w:val="16"/>
              </w:rPr>
              <w:t>Winter Weather</w:t>
            </w:r>
          </w:p>
        </w:tc>
        <w:tc>
          <w:tcPr>
            <w:tcW w:type="dxa" w:w="1414"/>
          </w:tcPr>
          <w:p>
            <w:pPr>
              <w:spacing w:after="0"/>
              <w:jc w:val="right"/>
            </w:pPr>
            <w:r>
              <w:rPr>
                <w:sz w:val="16"/>
              </w:rPr>
              <w:t>$954,061.79</w:t>
            </w:r>
          </w:p>
        </w:tc>
        <w:tc>
          <w:tcPr>
            <w:tcW w:type="dxa" w:w="149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94"/>
          </w:tcPr>
          <w:p>
            <w:pPr>
              <w:spacing w:after="0"/>
              <w:jc w:val="left"/>
            </w:pPr>
            <w:r>
              <w:rPr>
                <w:sz w:val="16"/>
              </w:rPr>
              <w:t>Emergency</w:t>
            </w:r>
          </w:p>
        </w:tc>
        <w:tc>
          <w:tcPr>
            <w:tcW w:type="dxa" w:w="3571"/>
          </w:tcPr>
          <w:p>
            <w:pPr>
              <w:spacing w:after="0"/>
              <w:jc w:val="left"/>
            </w:pPr>
            <w:r>
              <w:rPr>
                <w:sz w:val="16"/>
              </w:rPr>
              <w:t>SEVERE WINTER STORM</w:t>
            </w:r>
          </w:p>
        </w:tc>
        <w:tc>
          <w:tcPr>
            <w:tcW w:type="dxa" w:w="2447"/>
          </w:tcPr>
          <w:p>
            <w:pPr>
              <w:spacing w:after="0"/>
              <w:jc w:val="left"/>
            </w:pPr>
            <w:r>
              <w:rPr>
                <w:sz w:val="16"/>
              </w:rPr>
              <w:t>Winter Weather</w:t>
            </w:r>
          </w:p>
        </w:tc>
        <w:tc>
          <w:tcPr>
            <w:tcW w:type="dxa" w:w="1414"/>
          </w:tcPr>
          <w:p>
            <w:pPr>
              <w:spacing w:after="0"/>
              <w:jc w:val="right"/>
            </w:pPr>
            <w:r>
              <w:rPr>
                <w:sz w:val="16"/>
              </w:rPr>
              <w:t>none found</w:t>
            </w:r>
          </w:p>
        </w:tc>
        <w:tc>
          <w:tcPr>
            <w:tcW w:type="dxa" w:w="1499"/>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94"/>
          </w:tcPr>
          <w:p>
            <w:pPr>
              <w:spacing w:after="0"/>
              <w:jc w:val="left"/>
            </w:pPr>
            <w:r>
              <w:rPr>
                <w:sz w:val="16"/>
              </w:rPr>
              <w:t>Major disaster</w:t>
            </w:r>
          </w:p>
        </w:tc>
        <w:tc>
          <w:tcPr>
            <w:tcW w:type="dxa" w:w="3571"/>
          </w:tcPr>
          <w:p>
            <w:pPr>
              <w:spacing w:after="0"/>
              <w:jc w:val="left"/>
            </w:pPr>
            <w:r>
              <w:rPr>
                <w:sz w:val="16"/>
              </w:rPr>
              <w:t>SEVERE STORMS, STRAIGHT-LINE WINDS, TORNADOES, AND FLOODING</w:t>
            </w:r>
          </w:p>
        </w:tc>
        <w:tc>
          <w:tcPr>
            <w:tcW w:type="dxa" w:w="2447"/>
          </w:tcPr>
          <w:p>
            <w:pPr>
              <w:spacing w:after="0"/>
              <w:jc w:val="left"/>
            </w:pPr>
            <w:r>
              <w:rPr>
                <w:sz w:val="16"/>
              </w:rPr>
              <w:t>Inland Flooding; Strong Wind; Tornado</w:t>
            </w:r>
          </w:p>
        </w:tc>
        <w:tc>
          <w:tcPr>
            <w:tcW w:type="dxa" w:w="1414"/>
          </w:tcPr>
          <w:p>
            <w:pPr>
              <w:spacing w:after="0"/>
              <w:jc w:val="right"/>
            </w:pPr>
            <w:r>
              <w:rPr>
                <w:sz w:val="16"/>
              </w:rPr>
              <w:t>$985,955.08</w:t>
            </w:r>
          </w:p>
        </w:tc>
        <w:tc>
          <w:tcPr>
            <w:tcW w:type="dxa" w:w="149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94"/>
          </w:tcPr>
          <w:p>
            <w:pPr>
              <w:spacing w:after="0"/>
              <w:jc w:val="left"/>
            </w:pPr>
            <w:r>
              <w:rPr>
                <w:sz w:val="16"/>
              </w:rPr>
              <w:t>Emergency</w:t>
            </w:r>
          </w:p>
        </w:tc>
        <w:tc>
          <w:tcPr>
            <w:tcW w:type="dxa" w:w="3571"/>
          </w:tcPr>
          <w:p>
            <w:pPr>
              <w:spacing w:after="0"/>
              <w:jc w:val="left"/>
            </w:pPr>
            <w:r>
              <w:rPr>
                <w:sz w:val="16"/>
              </w:rPr>
              <w:t>SEVERE STORMS, STRAIGHT-LINE WINDS, TORNADOES, AND FLOODING</w:t>
            </w:r>
          </w:p>
        </w:tc>
        <w:tc>
          <w:tcPr>
            <w:tcW w:type="dxa" w:w="2447"/>
          </w:tcPr>
          <w:p>
            <w:pPr>
              <w:spacing w:after="0"/>
              <w:jc w:val="left"/>
            </w:pPr>
            <w:r>
              <w:rPr>
                <w:sz w:val="16"/>
              </w:rPr>
              <w:t>Inland Flooding; Strong Wind; Tornado</w:t>
            </w:r>
          </w:p>
        </w:tc>
        <w:tc>
          <w:tcPr>
            <w:tcW w:type="dxa" w:w="1414"/>
          </w:tcPr>
          <w:p>
            <w:pPr>
              <w:spacing w:after="0"/>
              <w:jc w:val="right"/>
            </w:pPr>
            <w:r>
              <w:rPr>
                <w:sz w:val="16"/>
              </w:rPr>
              <w:t>none found</w:t>
            </w:r>
          </w:p>
        </w:tc>
        <w:tc>
          <w:tcPr>
            <w:tcW w:type="dxa" w:w="1499"/>
          </w:tcPr>
          <w:p>
            <w:pPr>
              <w:spacing w:after="0"/>
              <w:jc w:val="left"/>
            </w:pPr>
            <w:r>
              <w:rPr>
                <w:sz w:val="16"/>
              </w:rPr>
              <w:t>new since last plan; within last 5 years</w:t>
            </w:r>
          </w:p>
        </w:tc>
        <w:tc>
          <w:tcPr>
            <w:tcW w:type="dxa" w:w="878"/>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94"/>
          </w:tcPr>
          <w:p>
            <w:pPr>
              <w:spacing w:after="0"/>
              <w:jc w:val="left"/>
            </w:pPr>
            <w:r>
              <w:rPr>
                <w:sz w:val="16"/>
              </w:rPr>
              <w:t>Major disaster</w:t>
            </w:r>
          </w:p>
        </w:tc>
        <w:tc>
          <w:tcPr>
            <w:tcW w:type="dxa" w:w="3571"/>
          </w:tcPr>
          <w:p>
            <w:pPr>
              <w:spacing w:after="0"/>
              <w:jc w:val="left"/>
            </w:pPr>
            <w:r>
              <w:rPr>
                <w:sz w:val="16"/>
              </w:rPr>
              <w:t>SEVERE STORMS, STRAIGHT-LINE WINDS, AND TORNADO</w:t>
            </w:r>
          </w:p>
        </w:tc>
        <w:tc>
          <w:tcPr>
            <w:tcW w:type="dxa" w:w="2447"/>
          </w:tcPr>
          <w:p>
            <w:pPr>
              <w:spacing w:after="0"/>
              <w:jc w:val="left"/>
            </w:pPr>
            <w:r>
              <w:rPr>
                <w:sz w:val="16"/>
              </w:rPr>
              <w:t>Strong Wind; Tornado</w:t>
            </w:r>
          </w:p>
        </w:tc>
        <w:tc>
          <w:tcPr>
            <w:tcW w:type="dxa" w:w="1414"/>
          </w:tcPr>
          <w:p>
            <w:pPr>
              <w:spacing w:after="0"/>
              <w:jc w:val="right"/>
            </w:pPr>
            <w:r>
              <w:rPr>
                <w:sz w:val="16"/>
              </w:rPr>
              <w:t>$472,827.18</w:t>
            </w:r>
          </w:p>
        </w:tc>
        <w:tc>
          <w:tcPr>
            <w:tcW w:type="dxa" w:w="149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94"/>
          </w:tcPr>
          <w:p>
            <w:pPr>
              <w:spacing w:after="0"/>
              <w:jc w:val="left"/>
            </w:pPr>
            <w:r>
              <w:rPr>
                <w:sz w:val="16"/>
              </w:rPr>
              <w:t>Major disaster</w:t>
            </w:r>
          </w:p>
        </w:tc>
        <w:tc>
          <w:tcPr>
            <w:tcW w:type="dxa" w:w="3571"/>
          </w:tcPr>
          <w:p>
            <w:pPr>
              <w:spacing w:after="0"/>
              <w:jc w:val="left"/>
            </w:pPr>
            <w:r>
              <w:rPr>
                <w:sz w:val="16"/>
              </w:rPr>
              <w:t>SEVERE STORMS, TORNADOES, AND FLOODING</w:t>
            </w:r>
          </w:p>
        </w:tc>
        <w:tc>
          <w:tcPr>
            <w:tcW w:type="dxa" w:w="2447"/>
          </w:tcPr>
          <w:p>
            <w:pPr>
              <w:spacing w:after="0"/>
              <w:jc w:val="left"/>
            </w:pPr>
            <w:r>
              <w:rPr>
                <w:sz w:val="16"/>
              </w:rPr>
              <w:t>Tornado (primary); also designated: Inland Flooding</w:t>
            </w:r>
          </w:p>
        </w:tc>
        <w:tc>
          <w:tcPr>
            <w:tcW w:type="dxa" w:w="1414"/>
          </w:tcPr>
          <w:p>
            <w:pPr>
              <w:spacing w:after="0"/>
              <w:jc w:val="right"/>
            </w:pPr>
            <w:r>
              <w:rPr>
                <w:sz w:val="16"/>
              </w:rPr>
              <w:t>$588,140.39</w:t>
            </w:r>
          </w:p>
        </w:tc>
        <w:tc>
          <w:tcPr>
            <w:tcW w:type="dxa" w:w="1499"/>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94"/>
          </w:tcPr>
          <w:p>
            <w:pPr>
              <w:spacing w:after="0"/>
              <w:jc w:val="left"/>
            </w:pPr>
            <w:r>
              <w:rPr>
                <w:sz w:val="16"/>
              </w:rPr>
              <w:t>Major disaster</w:t>
            </w:r>
          </w:p>
        </w:tc>
        <w:tc>
          <w:tcPr>
            <w:tcW w:type="dxa" w:w="3571"/>
          </w:tcPr>
          <w:p>
            <w:pPr>
              <w:spacing w:after="0"/>
              <w:jc w:val="left"/>
            </w:pPr>
            <w:r>
              <w:rPr>
                <w:sz w:val="16"/>
              </w:rPr>
              <w:t>SEVERE STORMS, STRAIGHT-LINE WINDS, AND FLOODING</w:t>
            </w:r>
          </w:p>
        </w:tc>
        <w:tc>
          <w:tcPr>
            <w:tcW w:type="dxa" w:w="2447"/>
          </w:tcPr>
          <w:p>
            <w:pPr>
              <w:spacing w:after="0"/>
              <w:jc w:val="left"/>
            </w:pPr>
            <w:r>
              <w:rPr>
                <w:sz w:val="16"/>
              </w:rPr>
              <w:t>Inland Flooding; Strong Wind</w:t>
            </w:r>
          </w:p>
        </w:tc>
        <w:tc>
          <w:tcPr>
            <w:tcW w:type="dxa" w:w="1414"/>
          </w:tcPr>
          <w:p>
            <w:pPr>
              <w:spacing w:after="0"/>
              <w:jc w:val="right"/>
            </w:pPr>
            <w:r>
              <w:rPr>
                <w:sz w:val="16"/>
              </w:rPr>
              <w:t>$350,029.27</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94"/>
          </w:tcPr>
          <w:p>
            <w:pPr>
              <w:spacing w:after="0"/>
              <w:jc w:val="left"/>
            </w:pPr>
            <w:r>
              <w:rPr>
                <w:sz w:val="16"/>
              </w:rPr>
              <w:t>Major disaster</w:t>
            </w:r>
          </w:p>
        </w:tc>
        <w:tc>
          <w:tcPr>
            <w:tcW w:type="dxa" w:w="3571"/>
          </w:tcPr>
          <w:p>
            <w:pPr>
              <w:spacing w:after="0"/>
              <w:jc w:val="left"/>
            </w:pPr>
            <w:r>
              <w:rPr>
                <w:sz w:val="16"/>
              </w:rPr>
              <w:t>COVID-19 PANDEMIC</w:t>
            </w:r>
          </w:p>
        </w:tc>
        <w:tc>
          <w:tcPr>
            <w:tcW w:type="dxa" w:w="2447"/>
          </w:tcPr>
          <w:p>
            <w:pPr>
              <w:spacing w:after="0"/>
              <w:jc w:val="left"/>
            </w:pPr>
            <w:r>
              <w:rPr>
                <w:sz w:val="16"/>
              </w:rPr>
              <w:t>Non-natural, not counted</w:t>
            </w:r>
          </w:p>
        </w:tc>
        <w:tc>
          <w:tcPr>
            <w:tcW w:type="dxa" w:w="1414"/>
          </w:tcPr>
          <w:p>
            <w:pPr>
              <w:spacing w:after="0"/>
              <w:jc w:val="right"/>
            </w:pPr>
            <w:r>
              <w:rPr>
                <w:sz w:val="16"/>
              </w:rPr>
              <w:t>$19,246,926.97</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94"/>
          </w:tcPr>
          <w:p>
            <w:pPr>
              <w:spacing w:after="0"/>
              <w:jc w:val="left"/>
            </w:pPr>
            <w:r>
              <w:rPr>
                <w:sz w:val="16"/>
              </w:rPr>
              <w:t>Emergency</w:t>
            </w:r>
          </w:p>
        </w:tc>
        <w:tc>
          <w:tcPr>
            <w:tcW w:type="dxa" w:w="3571"/>
          </w:tcPr>
          <w:p>
            <w:pPr>
              <w:spacing w:after="0"/>
              <w:jc w:val="left"/>
            </w:pPr>
            <w:r>
              <w:rPr>
                <w:sz w:val="16"/>
              </w:rPr>
              <w:t>COVID-19</w:t>
            </w:r>
          </w:p>
        </w:tc>
        <w:tc>
          <w:tcPr>
            <w:tcW w:type="dxa" w:w="2447"/>
          </w:tcPr>
          <w:p>
            <w:pPr>
              <w:spacing w:after="0"/>
              <w:jc w:val="left"/>
            </w:pPr>
            <w:r>
              <w:rPr>
                <w:sz w:val="16"/>
              </w:rPr>
              <w:t>Non-natural, not counted</w:t>
            </w:r>
          </w:p>
        </w:tc>
        <w:tc>
          <w:tcPr>
            <w:tcW w:type="dxa" w:w="1414"/>
          </w:tcPr>
          <w:p>
            <w:pPr>
              <w:spacing w:after="0"/>
              <w:jc w:val="right"/>
            </w:pPr>
            <w:r>
              <w:rPr>
                <w:sz w:val="16"/>
              </w:rPr>
              <w:t>none found</w:t>
            </w:r>
          </w:p>
        </w:tc>
        <w:tc>
          <w:tcPr>
            <w:tcW w:type="dxa" w:w="1499"/>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94"/>
          </w:tcPr>
          <w:p>
            <w:pPr>
              <w:spacing w:after="0"/>
              <w:jc w:val="left"/>
            </w:pPr>
            <w:r>
              <w:rPr>
                <w:sz w:val="16"/>
              </w:rPr>
              <w:t>Major disaster</w:t>
            </w:r>
          </w:p>
        </w:tc>
        <w:tc>
          <w:tcPr>
            <w:tcW w:type="dxa" w:w="3571"/>
          </w:tcPr>
          <w:p>
            <w:pPr>
              <w:spacing w:after="0"/>
              <w:jc w:val="left"/>
            </w:pPr>
            <w:r>
              <w:rPr>
                <w:sz w:val="16"/>
              </w:rPr>
              <w:t>SEVERE STORMS, TORNADOES, STRAIGHT-LINE WINDS, AND FLOODING</w:t>
            </w:r>
          </w:p>
        </w:tc>
        <w:tc>
          <w:tcPr>
            <w:tcW w:type="dxa" w:w="2447"/>
          </w:tcPr>
          <w:p>
            <w:pPr>
              <w:spacing w:after="0"/>
              <w:jc w:val="left"/>
            </w:pPr>
            <w:r>
              <w:rPr>
                <w:sz w:val="16"/>
              </w:rPr>
              <w:t>Inland Flooding; Strong Wind; Tornado</w:t>
            </w:r>
          </w:p>
        </w:tc>
        <w:tc>
          <w:tcPr>
            <w:tcW w:type="dxa" w:w="1414"/>
          </w:tcPr>
          <w:p>
            <w:pPr>
              <w:spacing w:after="0"/>
              <w:jc w:val="right"/>
            </w:pPr>
            <w:r>
              <w:rPr>
                <w:sz w:val="16"/>
              </w:rPr>
              <w:t>$621,361.58</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94"/>
          </w:tcPr>
          <w:p>
            <w:pPr>
              <w:spacing w:after="0"/>
              <w:jc w:val="left"/>
            </w:pPr>
            <w:r>
              <w:rPr>
                <w:sz w:val="16"/>
              </w:rPr>
              <w:t>Major disaster</w:t>
            </w:r>
          </w:p>
        </w:tc>
        <w:tc>
          <w:tcPr>
            <w:tcW w:type="dxa" w:w="3571"/>
          </w:tcPr>
          <w:p>
            <w:pPr>
              <w:spacing w:after="0"/>
              <w:jc w:val="left"/>
            </w:pPr>
            <w:r>
              <w:rPr>
                <w:sz w:val="16"/>
              </w:rPr>
              <w:t>SEVERE WINTER STORM</w:t>
            </w:r>
          </w:p>
        </w:tc>
        <w:tc>
          <w:tcPr>
            <w:tcW w:type="dxa" w:w="2447"/>
          </w:tcPr>
          <w:p>
            <w:pPr>
              <w:spacing w:after="0"/>
              <w:jc w:val="left"/>
            </w:pPr>
            <w:r>
              <w:rPr>
                <w:sz w:val="16"/>
              </w:rPr>
              <w:t>Ice Storm</w:t>
            </w:r>
          </w:p>
        </w:tc>
        <w:tc>
          <w:tcPr>
            <w:tcW w:type="dxa" w:w="1414"/>
          </w:tcPr>
          <w:p>
            <w:pPr>
              <w:spacing w:after="0"/>
              <w:jc w:val="right"/>
            </w:pPr>
            <w:r>
              <w:rPr>
                <w:sz w:val="16"/>
              </w:rPr>
              <w:t>$405,876.42</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94"/>
          </w:tcPr>
          <w:p>
            <w:pPr>
              <w:spacing w:after="0"/>
              <w:jc w:val="left"/>
            </w:pPr>
            <w:r>
              <w:rPr>
                <w:sz w:val="16"/>
              </w:rPr>
              <w:t>Major disaster</w:t>
            </w:r>
          </w:p>
        </w:tc>
        <w:tc>
          <w:tcPr>
            <w:tcW w:type="dxa" w:w="3571"/>
          </w:tcPr>
          <w:p>
            <w:pPr>
              <w:spacing w:after="0"/>
              <w:jc w:val="left"/>
            </w:pPr>
            <w:r>
              <w:rPr>
                <w:sz w:val="16"/>
              </w:rPr>
              <w:t>SEVERE STORMS, STRAIGHT-LINE WINDS, TORNADOES, AND FLOODING</w:t>
            </w:r>
          </w:p>
        </w:tc>
        <w:tc>
          <w:tcPr>
            <w:tcW w:type="dxa" w:w="2447"/>
          </w:tcPr>
          <w:p>
            <w:pPr>
              <w:spacing w:after="0"/>
              <w:jc w:val="left"/>
            </w:pPr>
            <w:r>
              <w:rPr>
                <w:sz w:val="16"/>
              </w:rPr>
              <w:t>Inland Flooding; Strong Wind; Tornado</w:t>
            </w:r>
          </w:p>
        </w:tc>
        <w:tc>
          <w:tcPr>
            <w:tcW w:type="dxa" w:w="1414"/>
          </w:tcPr>
          <w:p>
            <w:pPr>
              <w:spacing w:after="0"/>
              <w:jc w:val="right"/>
            </w:pPr>
            <w:r>
              <w:rPr>
                <w:sz w:val="16"/>
              </w:rPr>
              <w:t>$1,061,478.90</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94"/>
          </w:tcPr>
          <w:p>
            <w:pPr>
              <w:spacing w:after="0"/>
              <w:jc w:val="left"/>
            </w:pPr>
            <w:r>
              <w:rPr>
                <w:sz w:val="16"/>
              </w:rPr>
              <w:t>Major disaster</w:t>
            </w:r>
          </w:p>
        </w:tc>
        <w:tc>
          <w:tcPr>
            <w:tcW w:type="dxa" w:w="3571"/>
          </w:tcPr>
          <w:p>
            <w:pPr>
              <w:spacing w:after="0"/>
              <w:jc w:val="left"/>
            </w:pPr>
            <w:r>
              <w:rPr>
                <w:sz w:val="16"/>
              </w:rPr>
              <w:t>SEVERE STORMS, TORNADOES, STRAIGHT-LINE WINDS, AND ASSOCIATED FLOODING</w:t>
            </w:r>
          </w:p>
        </w:tc>
        <w:tc>
          <w:tcPr>
            <w:tcW w:type="dxa" w:w="2447"/>
          </w:tcPr>
          <w:p>
            <w:pPr>
              <w:spacing w:after="0"/>
              <w:jc w:val="left"/>
            </w:pPr>
            <w:r>
              <w:rPr>
                <w:sz w:val="16"/>
              </w:rPr>
              <w:t>Inland Flooding; Strong Wind; Tornado</w:t>
            </w:r>
          </w:p>
        </w:tc>
        <w:tc>
          <w:tcPr>
            <w:tcW w:type="dxa" w:w="1414"/>
          </w:tcPr>
          <w:p>
            <w:pPr>
              <w:spacing w:after="0"/>
              <w:jc w:val="right"/>
            </w:pPr>
            <w:r>
              <w:rPr>
                <w:sz w:val="16"/>
              </w:rPr>
              <w:t>$1,276,285.55</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94"/>
          </w:tcPr>
          <w:p>
            <w:pPr>
              <w:spacing w:after="0"/>
              <w:jc w:val="left"/>
            </w:pPr>
            <w:r>
              <w:rPr>
                <w:sz w:val="16"/>
              </w:rPr>
              <w:t>Major disaster</w:t>
            </w:r>
          </w:p>
        </w:tc>
        <w:tc>
          <w:tcPr>
            <w:tcW w:type="dxa" w:w="3571"/>
          </w:tcPr>
          <w:p>
            <w:pPr>
              <w:spacing w:after="0"/>
              <w:jc w:val="left"/>
            </w:pPr>
            <w:r>
              <w:rPr>
                <w:sz w:val="16"/>
              </w:rPr>
              <w:t>SEVERE STORMS, FLOODING, STRAIGHT-LINE WINDS, AND TORNADOES</w:t>
            </w:r>
          </w:p>
        </w:tc>
        <w:tc>
          <w:tcPr>
            <w:tcW w:type="dxa" w:w="2447"/>
          </w:tcPr>
          <w:p>
            <w:pPr>
              <w:spacing w:after="0"/>
              <w:jc w:val="left"/>
            </w:pPr>
            <w:r>
              <w:rPr>
                <w:sz w:val="16"/>
              </w:rPr>
              <w:t>Inland Flooding; Strong Wind; Tornado</w:t>
            </w:r>
          </w:p>
        </w:tc>
        <w:tc>
          <w:tcPr>
            <w:tcW w:type="dxa" w:w="1414"/>
          </w:tcPr>
          <w:p>
            <w:pPr>
              <w:spacing w:after="0"/>
              <w:jc w:val="right"/>
            </w:pPr>
            <w:r>
              <w:rPr>
                <w:sz w:val="16"/>
              </w:rPr>
              <w:t>$5,003,659.73</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94"/>
          </w:tcPr>
          <w:p>
            <w:pPr>
              <w:spacing w:after="0"/>
              <w:jc w:val="left"/>
            </w:pPr>
            <w:r>
              <w:rPr>
                <w:sz w:val="16"/>
              </w:rPr>
              <w:t>Major disaster</w:t>
            </w:r>
          </w:p>
        </w:tc>
        <w:tc>
          <w:tcPr>
            <w:tcW w:type="dxa" w:w="3571"/>
          </w:tcPr>
          <w:p>
            <w:pPr>
              <w:spacing w:after="0"/>
              <w:jc w:val="left"/>
            </w:pPr>
            <w:r>
              <w:rPr>
                <w:sz w:val="16"/>
              </w:rPr>
              <w:t>SEVERE STORMS, TORNADOES, STRAIGHT-LINE WINDS, AND FLOODING</w:t>
            </w:r>
          </w:p>
        </w:tc>
        <w:tc>
          <w:tcPr>
            <w:tcW w:type="dxa" w:w="2447"/>
          </w:tcPr>
          <w:p>
            <w:pPr>
              <w:spacing w:after="0"/>
              <w:jc w:val="left"/>
            </w:pPr>
            <w:r>
              <w:rPr>
                <w:sz w:val="16"/>
              </w:rPr>
              <w:t>Inland Flooding; Strong Wind; Tornado</w:t>
            </w:r>
          </w:p>
        </w:tc>
        <w:tc>
          <w:tcPr>
            <w:tcW w:type="dxa" w:w="1414"/>
          </w:tcPr>
          <w:p>
            <w:pPr>
              <w:spacing w:after="0"/>
              <w:jc w:val="right"/>
            </w:pPr>
            <w:r>
              <w:rPr>
                <w:sz w:val="16"/>
              </w:rPr>
              <w:t>$1,856,296.48</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94"/>
          </w:tcPr>
          <w:p>
            <w:pPr>
              <w:spacing w:after="0"/>
              <w:jc w:val="left"/>
            </w:pPr>
            <w:r>
              <w:rPr>
                <w:sz w:val="16"/>
              </w:rPr>
              <w:t>Emergency</w:t>
            </w:r>
          </w:p>
        </w:tc>
        <w:tc>
          <w:tcPr>
            <w:tcW w:type="dxa" w:w="3571"/>
          </w:tcPr>
          <w:p>
            <w:pPr>
              <w:spacing w:after="0"/>
              <w:jc w:val="left"/>
            </w:pPr>
            <w:r>
              <w:rPr>
                <w:sz w:val="16"/>
              </w:rPr>
              <w:t>HURRICANE KATRINA EVACUATION</w:t>
            </w:r>
          </w:p>
        </w:tc>
        <w:tc>
          <w:tcPr>
            <w:tcW w:type="dxa" w:w="2447"/>
          </w:tcPr>
          <w:p>
            <w:pPr>
              <w:spacing w:after="0"/>
              <w:jc w:val="left"/>
            </w:pPr>
            <w:r>
              <w:rPr>
                <w:sz w:val="16"/>
              </w:rPr>
              <w:t>Hurricane: evacuation support, not a local hazard event; not counted</w:t>
            </w:r>
          </w:p>
        </w:tc>
        <w:tc>
          <w:tcPr>
            <w:tcW w:type="dxa" w:w="1414"/>
          </w:tcPr>
          <w:p>
            <w:pPr>
              <w:spacing w:after="0"/>
              <w:jc w:val="right"/>
            </w:pPr>
            <w:r>
              <w:rPr>
                <w:sz w:val="16"/>
              </w:rPr>
              <w:t>$11,328.47</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94"/>
          </w:tcPr>
          <w:p>
            <w:pPr>
              <w:spacing w:after="0"/>
              <w:jc w:val="left"/>
            </w:pPr>
            <w:r>
              <w:rPr>
                <w:sz w:val="16"/>
              </w:rPr>
              <w:t>Major disaster</w:t>
            </w:r>
          </w:p>
        </w:tc>
        <w:tc>
          <w:tcPr>
            <w:tcW w:type="dxa" w:w="3571"/>
          </w:tcPr>
          <w:p>
            <w:pPr>
              <w:spacing w:after="0"/>
              <w:jc w:val="left"/>
            </w:pPr>
            <w:r>
              <w:rPr>
                <w:sz w:val="16"/>
              </w:rPr>
              <w:t>SEVERE STORMS, TORNADOES, AND FLOODING</w:t>
            </w:r>
          </w:p>
        </w:tc>
        <w:tc>
          <w:tcPr>
            <w:tcW w:type="dxa" w:w="2447"/>
          </w:tcPr>
          <w:p>
            <w:pPr>
              <w:spacing w:after="0"/>
              <w:jc w:val="left"/>
            </w:pPr>
            <w:r>
              <w:rPr>
                <w:sz w:val="16"/>
              </w:rPr>
              <w:t>Inland Flooding; Tornado</w:t>
            </w:r>
          </w:p>
        </w:tc>
        <w:tc>
          <w:tcPr>
            <w:tcW w:type="dxa" w:w="1414"/>
          </w:tcPr>
          <w:p>
            <w:pPr>
              <w:spacing w:after="0"/>
              <w:jc w:val="right"/>
            </w:pPr>
            <w:r>
              <w:rPr>
                <w:sz w:val="16"/>
              </w:rPr>
              <w:t>$17,091,368.80</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94"/>
          </w:tcPr>
          <w:p>
            <w:pPr>
              <w:spacing w:after="0"/>
              <w:jc w:val="left"/>
            </w:pPr>
            <w:r>
              <w:rPr>
                <w:sz w:val="16"/>
              </w:rPr>
              <w:t>Major disaster</w:t>
            </w:r>
          </w:p>
        </w:tc>
        <w:tc>
          <w:tcPr>
            <w:tcW w:type="dxa" w:w="3571"/>
          </w:tcPr>
          <w:p>
            <w:pPr>
              <w:spacing w:after="0"/>
              <w:jc w:val="left"/>
            </w:pPr>
            <w:r>
              <w:rPr>
                <w:sz w:val="16"/>
              </w:rPr>
              <w:t>SEVERE STORMS AND TORNADOS</w:t>
            </w:r>
          </w:p>
        </w:tc>
        <w:tc>
          <w:tcPr>
            <w:tcW w:type="dxa" w:w="2447"/>
          </w:tcPr>
          <w:p>
            <w:pPr>
              <w:spacing w:after="0"/>
              <w:jc w:val="left"/>
            </w:pPr>
            <w:r>
              <w:rPr>
                <w:sz w:val="16"/>
              </w:rPr>
              <w:t>Tornado</w:t>
            </w:r>
          </w:p>
        </w:tc>
        <w:tc>
          <w:tcPr>
            <w:tcW w:type="dxa" w:w="1414"/>
          </w:tcPr>
          <w:p>
            <w:pPr>
              <w:spacing w:after="0"/>
              <w:jc w:val="right"/>
            </w:pPr>
            <w:r>
              <w:rPr>
                <w:sz w:val="16"/>
              </w:rPr>
              <w:t>$280,003.54</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94"/>
          </w:tcPr>
          <w:p>
            <w:pPr>
              <w:spacing w:after="0"/>
              <w:jc w:val="left"/>
            </w:pPr>
            <w:r>
              <w:rPr>
                <w:sz w:val="16"/>
              </w:rPr>
              <w:t>Major disaster</w:t>
            </w:r>
          </w:p>
        </w:tc>
        <w:tc>
          <w:tcPr>
            <w:tcW w:type="dxa" w:w="3571"/>
          </w:tcPr>
          <w:p>
            <w:pPr>
              <w:spacing w:after="0"/>
              <w:jc w:val="left"/>
            </w:pPr>
            <w:r>
              <w:rPr>
                <w:sz w:val="16"/>
              </w:rPr>
              <w:t>SEVERE STORMS, TORNADOES AND HIGH WINDS</w:t>
            </w:r>
          </w:p>
        </w:tc>
        <w:tc>
          <w:tcPr>
            <w:tcW w:type="dxa" w:w="2447"/>
          </w:tcPr>
          <w:p>
            <w:pPr>
              <w:spacing w:after="0"/>
              <w:jc w:val="left"/>
            </w:pPr>
            <w:r>
              <w:rPr>
                <w:sz w:val="16"/>
              </w:rPr>
              <w:t>Strong Wind; Tornado</w:t>
            </w:r>
          </w:p>
        </w:tc>
        <w:tc>
          <w:tcPr>
            <w:tcW w:type="dxa" w:w="1414"/>
          </w:tcPr>
          <w:p>
            <w:pPr>
              <w:spacing w:after="0"/>
              <w:jc w:val="right"/>
            </w:pPr>
            <w:r>
              <w:rPr>
                <w:sz w:val="16"/>
              </w:rPr>
              <w:t>$2,575,996.03</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94"/>
          </w:tcPr>
          <w:p>
            <w:pPr>
              <w:spacing w:after="0"/>
              <w:jc w:val="left"/>
            </w:pPr>
            <w:r>
              <w:rPr>
                <w:sz w:val="16"/>
              </w:rPr>
              <w:t>Major disaster</w:t>
            </w:r>
          </w:p>
        </w:tc>
        <w:tc>
          <w:tcPr>
            <w:tcW w:type="dxa" w:w="3571"/>
          </w:tcPr>
          <w:p>
            <w:pPr>
              <w:spacing w:after="0"/>
              <w:jc w:val="left"/>
            </w:pPr>
            <w:r>
              <w:rPr>
                <w:sz w:val="16"/>
              </w:rPr>
              <w:t>SEVERE STORMS, TORNADOES AND FLOODING</w:t>
            </w:r>
          </w:p>
        </w:tc>
        <w:tc>
          <w:tcPr>
            <w:tcW w:type="dxa" w:w="2447"/>
          </w:tcPr>
          <w:p>
            <w:pPr>
              <w:spacing w:after="0"/>
              <w:jc w:val="left"/>
            </w:pPr>
            <w:r>
              <w:rPr>
                <w:sz w:val="16"/>
              </w:rPr>
              <w:t>Inland Flooding; Tornado</w:t>
            </w:r>
          </w:p>
        </w:tc>
        <w:tc>
          <w:tcPr>
            <w:tcW w:type="dxa" w:w="1414"/>
          </w:tcPr>
          <w:p>
            <w:pPr>
              <w:spacing w:after="0"/>
              <w:jc w:val="right"/>
            </w:pPr>
            <w:r>
              <w:rPr>
                <w:sz w:val="16"/>
              </w:rPr>
              <w:t>PA not declared for this county</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94"/>
          </w:tcPr>
          <w:p>
            <w:pPr>
              <w:spacing w:after="0"/>
              <w:jc w:val="left"/>
            </w:pPr>
            <w:r>
              <w:rPr>
                <w:sz w:val="16"/>
              </w:rPr>
              <w:t>Major disaster</w:t>
            </w:r>
          </w:p>
        </w:tc>
        <w:tc>
          <w:tcPr>
            <w:tcW w:type="dxa" w:w="3571"/>
          </w:tcPr>
          <w:p>
            <w:pPr>
              <w:spacing w:after="0"/>
              <w:jc w:val="left"/>
            </w:pPr>
            <w:r>
              <w:rPr>
                <w:sz w:val="16"/>
              </w:rPr>
              <w:t>SEVERE STORMS AND FLOODING</w:t>
            </w:r>
          </w:p>
        </w:tc>
        <w:tc>
          <w:tcPr>
            <w:tcW w:type="dxa" w:w="2447"/>
          </w:tcPr>
          <w:p>
            <w:pPr>
              <w:spacing w:after="0"/>
              <w:jc w:val="left"/>
            </w:pPr>
            <w:r>
              <w:rPr>
                <w:sz w:val="16"/>
              </w:rPr>
              <w:t>Inland Flooding</w:t>
            </w:r>
          </w:p>
        </w:tc>
        <w:tc>
          <w:tcPr>
            <w:tcW w:type="dxa" w:w="1414"/>
          </w:tcPr>
          <w:p>
            <w:pPr>
              <w:spacing w:after="0"/>
              <w:jc w:val="right"/>
            </w:pPr>
            <w:r>
              <w:rPr>
                <w:sz w:val="16"/>
              </w:rPr>
              <w:t>none found</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94"/>
          </w:tcPr>
          <w:p>
            <w:pPr>
              <w:spacing w:after="0"/>
              <w:jc w:val="left"/>
            </w:pPr>
            <w:r>
              <w:rPr>
                <w:sz w:val="16"/>
              </w:rPr>
              <w:t>Major disaster</w:t>
            </w:r>
          </w:p>
        </w:tc>
        <w:tc>
          <w:tcPr>
            <w:tcW w:type="dxa" w:w="3571"/>
          </w:tcPr>
          <w:p>
            <w:pPr>
              <w:spacing w:after="0"/>
              <w:jc w:val="left"/>
            </w:pPr>
            <w:r>
              <w:rPr>
                <w:sz w:val="16"/>
              </w:rPr>
              <w:t>HEAVY RAINS, TORNADOES, FLOODING, HAIL, HIGH WINDS</w:t>
            </w:r>
          </w:p>
        </w:tc>
        <w:tc>
          <w:tcPr>
            <w:tcW w:type="dxa" w:w="2447"/>
          </w:tcPr>
          <w:p>
            <w:pPr>
              <w:spacing w:after="0"/>
              <w:jc w:val="left"/>
            </w:pPr>
            <w:r>
              <w:rPr>
                <w:sz w:val="16"/>
              </w:rPr>
              <w:t>Tornado (primary); also designated: Inland Flooding</w:t>
            </w:r>
          </w:p>
        </w:tc>
        <w:tc>
          <w:tcPr>
            <w:tcW w:type="dxa" w:w="1414"/>
          </w:tcPr>
          <w:p>
            <w:pPr>
              <w:spacing w:after="0"/>
              <w:jc w:val="right"/>
            </w:pPr>
            <w:r>
              <w:rPr>
                <w:sz w:val="16"/>
              </w:rPr>
              <w:t>none found</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94"/>
          </w:tcPr>
          <w:p>
            <w:pPr>
              <w:spacing w:after="0"/>
              <w:jc w:val="left"/>
            </w:pPr>
            <w:r>
              <w:rPr>
                <w:sz w:val="16"/>
              </w:rPr>
              <w:t>Major disaster</w:t>
            </w:r>
          </w:p>
        </w:tc>
        <w:tc>
          <w:tcPr>
            <w:tcW w:type="dxa" w:w="3571"/>
          </w:tcPr>
          <w:p>
            <w:pPr>
              <w:spacing w:after="0"/>
              <w:jc w:val="left"/>
            </w:pPr>
            <w:r>
              <w:rPr>
                <w:sz w:val="16"/>
              </w:rPr>
              <w:t>SEVERE WINTER ICE STORM,FLASH FLOODING</w:t>
            </w:r>
          </w:p>
        </w:tc>
        <w:tc>
          <w:tcPr>
            <w:tcW w:type="dxa" w:w="2447"/>
          </w:tcPr>
          <w:p>
            <w:pPr>
              <w:spacing w:after="0"/>
              <w:jc w:val="left"/>
            </w:pPr>
            <w:r>
              <w:rPr>
                <w:sz w:val="16"/>
              </w:rPr>
              <w:t>Ice Storm; Inland Flooding; Winter Weather</w:t>
            </w:r>
          </w:p>
        </w:tc>
        <w:tc>
          <w:tcPr>
            <w:tcW w:type="dxa" w:w="1414"/>
          </w:tcPr>
          <w:p>
            <w:pPr>
              <w:spacing w:after="0"/>
              <w:jc w:val="right"/>
            </w:pPr>
            <w:r>
              <w:rPr>
                <w:sz w:val="16"/>
              </w:rPr>
              <w:t>none found</w:t>
            </w:r>
          </w:p>
        </w:tc>
        <w:tc>
          <w:tcPr>
            <w:tcW w:type="dxa" w:w="149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94"/>
          </w:tcPr>
          <w:p>
            <w:pPr>
              <w:spacing w:after="0"/>
              <w:jc w:val="left"/>
            </w:pPr>
            <w:r>
              <w:rPr>
                <w:sz w:val="16"/>
              </w:rPr>
              <w:t>Major disaster</w:t>
            </w:r>
          </w:p>
        </w:tc>
        <w:tc>
          <w:tcPr>
            <w:tcW w:type="dxa" w:w="3571"/>
          </w:tcPr>
          <w:p>
            <w:pPr>
              <w:spacing w:after="0"/>
              <w:jc w:val="left"/>
            </w:pPr>
            <w:r>
              <w:rPr>
                <w:sz w:val="16"/>
              </w:rPr>
              <w:t>SEVERE STORMS &amp; FLOODING</w:t>
            </w:r>
          </w:p>
        </w:tc>
        <w:tc>
          <w:tcPr>
            <w:tcW w:type="dxa" w:w="2447"/>
          </w:tcPr>
          <w:p>
            <w:pPr>
              <w:spacing w:after="0"/>
              <w:jc w:val="left"/>
            </w:pPr>
            <w:r>
              <w:rPr>
                <w:sz w:val="16"/>
              </w:rPr>
              <w:t>Inland Flooding</w:t>
            </w:r>
          </w:p>
        </w:tc>
        <w:tc>
          <w:tcPr>
            <w:tcW w:type="dxa" w:w="1414"/>
          </w:tcPr>
          <w:p>
            <w:pPr>
              <w:spacing w:after="0"/>
              <w:jc w:val="right"/>
            </w:pPr>
            <w:r>
              <w:rPr>
                <w:sz w:val="16"/>
              </w:rPr>
              <w:t>none found</w:t>
            </w:r>
          </w:p>
        </w:tc>
        <w:tc>
          <w:tcPr>
            <w:tcW w:type="dxa" w:w="1499"/>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$406,845.73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06,845.73"/>
        <w:tblDescription w:val="Hazard Plain table b1d_pa_other"/>
      </w:tblPr>
      <w:tblGrid>
        <w:gridCol w:w="2022"/>
        <w:gridCol w:w="2022"/>
        <w:gridCol w:w="4807"/>
        <w:gridCol w:w="3066"/>
        <w:gridCol w:w="2196"/>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066"/>
            <w:shd w:val="clear" w:color="auto" w:fill="E8E8E8"/>
          </w:tcPr>
          <w:p>
            <w:pPr>
              <w:spacing w:after="0"/>
              <w:jc w:val="left"/>
            </w:pPr>
            <w:r>
              <w:rPr>
                <w:b/>
                <w:sz w:val="16"/>
              </w:rPr>
              <w:t>Applicant</w:t>
            </w:r>
          </w:p>
        </w:tc>
        <w:tc>
          <w:tcPr>
            <w:tcW w:type="dxa" w:w="21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DR-4832-TN</w:t>
            </w:r>
          </w:p>
        </w:tc>
        <w:tc>
          <w:tcPr>
            <w:tcW w:type="dxa" w:w="2022"/>
          </w:tcPr>
          <w:p>
            <w:pPr>
              <w:spacing w:after="0"/>
              <w:jc w:val="left"/>
            </w:pPr>
            <w:r>
              <w:rPr>
                <w:sz w:val="16"/>
              </w:rPr>
              <w:t>2024-10-02</w:t>
            </w:r>
          </w:p>
        </w:tc>
        <w:tc>
          <w:tcPr>
            <w:tcW w:type="dxa" w:w="4807"/>
          </w:tcPr>
          <w:p>
            <w:pPr>
              <w:spacing w:after="0"/>
              <w:jc w:val="left"/>
            </w:pPr>
            <w:r>
              <w:rPr>
                <w:sz w:val="16"/>
              </w:rPr>
              <w:t>TROPICAL STORM HELENE</w:t>
            </w:r>
          </w:p>
        </w:tc>
        <w:tc>
          <w:tcPr>
            <w:tcW w:type="dxa" w:w="3066"/>
          </w:tcPr>
          <w:p>
            <w:pPr>
              <w:spacing w:after="0"/>
              <w:jc w:val="left"/>
            </w:pPr>
            <w:r>
              <w:rPr>
                <w:sz w:val="16"/>
              </w:rPr>
              <w:t>French Broad Electric Membership Corporation</w:t>
            </w:r>
          </w:p>
        </w:tc>
        <w:tc>
          <w:tcPr>
            <w:tcW w:type="dxa" w:w="2196"/>
          </w:tcPr>
          <w:p>
            <w:pPr>
              <w:spacing w:after="0"/>
              <w:jc w:val="right"/>
            </w:pPr>
            <w:r>
              <w:rPr>
                <w:sz w:val="16"/>
              </w:rPr>
              <w:t>$352,622.92</w:t>
            </w:r>
          </w:p>
        </w:tc>
      </w:tr>
      <w:tr>
        <w:trPr>
          <w:cantSplit/>
        </w:trPr>
        <w:tc>
          <w:tcPr>
            <w:tcW w:type="dxa" w:w="2022"/>
          </w:tcPr>
          <w:p>
            <w:pPr>
              <w:spacing w:after="0"/>
              <w:jc w:val="left"/>
            </w:pPr>
            <w:r>
              <w:rPr>
                <w:sz w:val="16"/>
              </w:rPr>
              <w:t>DR-4320-TN</w:t>
            </w:r>
          </w:p>
        </w:tc>
        <w:tc>
          <w:tcPr>
            <w:tcW w:type="dxa" w:w="2022"/>
          </w:tcPr>
          <w:p>
            <w:pPr>
              <w:spacing w:after="0"/>
              <w:jc w:val="left"/>
            </w:pPr>
            <w:r>
              <w:rPr>
                <w:sz w:val="16"/>
              </w:rPr>
              <w:t>2017-06-23</w:t>
            </w:r>
          </w:p>
        </w:tc>
        <w:tc>
          <w:tcPr>
            <w:tcW w:type="dxa" w:w="4807"/>
          </w:tcPr>
          <w:p>
            <w:pPr>
              <w:spacing w:after="0"/>
              <w:jc w:val="left"/>
            </w:pPr>
            <w:r>
              <w:rPr>
                <w:sz w:val="16"/>
              </w:rPr>
              <w:t>SEVERE STORMS, STRAIGHT-LINE WINDS, AND FLOODING</w:t>
            </w:r>
          </w:p>
        </w:tc>
        <w:tc>
          <w:tcPr>
            <w:tcW w:type="dxa" w:w="3066"/>
          </w:tcPr>
          <w:p>
            <w:pPr>
              <w:spacing w:after="0"/>
              <w:jc w:val="left"/>
            </w:pPr>
            <w:r>
              <w:rPr>
                <w:sz w:val="16"/>
              </w:rPr>
              <w:t>JACKSON (COUNTY)</w:t>
            </w:r>
          </w:p>
        </w:tc>
        <w:tc>
          <w:tcPr>
            <w:tcW w:type="dxa" w:w="2196"/>
          </w:tcPr>
          <w:p>
            <w:pPr>
              <w:spacing w:after="0"/>
              <w:jc w:val="right"/>
            </w:pPr>
            <w:r>
              <w:rPr>
                <w:sz w:val="16"/>
              </w:rPr>
              <w:t>$52,676.31</w:t>
            </w:r>
          </w:p>
        </w:tc>
      </w:tr>
      <w:tr>
        <w:trPr>
          <w:cantSplit/>
        </w:trPr>
        <w:tc>
          <w:tcPr>
            <w:tcW w:type="dxa" w:w="2022"/>
          </w:tcPr>
          <w:p>
            <w:pPr>
              <w:spacing w:after="0"/>
              <w:jc w:val="left"/>
            </w:pPr>
            <w:r>
              <w:rPr>
                <w:sz w:val="16"/>
              </w:rPr>
              <w:t>DR-1408-TN</w:t>
            </w:r>
          </w:p>
        </w:tc>
        <w:tc>
          <w:tcPr>
            <w:tcW w:type="dxa" w:w="2022"/>
          </w:tcPr>
          <w:p>
            <w:pPr>
              <w:spacing w:after="0"/>
              <w:jc w:val="left"/>
            </w:pPr>
            <w:r>
              <w:rPr>
                <w:sz w:val="16"/>
              </w:rPr>
              <w:t>2002-04-05</w:t>
            </w:r>
          </w:p>
        </w:tc>
        <w:tc>
          <w:tcPr>
            <w:tcW w:type="dxa" w:w="4807"/>
          </w:tcPr>
          <w:p>
            <w:pPr>
              <w:spacing w:after="0"/>
              <w:jc w:val="left"/>
            </w:pPr>
            <w:r>
              <w:rPr>
                <w:sz w:val="16"/>
              </w:rPr>
              <w:t>SEVERE STORMS AND FLOODING</w:t>
            </w:r>
          </w:p>
        </w:tc>
        <w:tc>
          <w:tcPr>
            <w:tcW w:type="dxa" w:w="3066"/>
          </w:tcPr>
          <w:p>
            <w:pPr>
              <w:spacing w:after="0"/>
              <w:jc w:val="left"/>
            </w:pPr>
            <w:r>
              <w:rPr>
                <w:sz w:val="16"/>
              </w:rPr>
              <w:t>Michie, Town of</w:t>
            </w:r>
          </w:p>
        </w:tc>
        <w:tc>
          <w:tcPr>
            <w:tcW w:type="dxa" w:w="2196"/>
          </w:tcPr>
          <w:p>
            <w:pPr>
              <w:spacing w:after="0"/>
              <w:jc w:val="right"/>
            </w:pPr>
            <w:r>
              <w:rPr>
                <w:sz w:val="16"/>
              </w:rPr>
              <w:t>$1,546.50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156</w:t>
            </w:r>
          </w:p>
        </w:tc>
        <w:tc>
          <w:tcPr>
            <w:tcW w:type="dxa" w:w="1422"/>
          </w:tcPr>
          <w:p>
            <w:pPr>
              <w:spacing w:after="0"/>
              <w:jc w:val="right"/>
            </w:pPr>
            <w:r>
              <w:rPr>
                <w:sz w:val="16"/>
              </w:rPr>
              <w:t>23</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97</w:t>
            </w:r>
          </w:p>
        </w:tc>
        <w:tc>
          <w:tcPr>
            <w:tcW w:type="dxa" w:w="1422"/>
          </w:tcPr>
          <w:p>
            <w:pPr>
              <w:spacing w:after="0"/>
              <w:jc w:val="right"/>
            </w:pPr>
            <w:r>
              <w:rPr>
                <w:sz w:val="16"/>
              </w:rPr>
              <w:t>61</w:t>
            </w:r>
          </w:p>
        </w:tc>
        <w:tc>
          <w:tcPr>
            <w:tcW w:type="dxa" w:w="1356"/>
          </w:tcPr>
          <w:p>
            <w:pPr>
              <w:spacing w:after="0"/>
              <w:jc w:val="right"/>
            </w:pPr>
            <w:r>
              <w:rPr>
                <w:sz w:val="16"/>
              </w:rPr>
              <w:t>3</w:t>
            </w:r>
          </w:p>
        </w:tc>
        <w:tc>
          <w:tcPr>
            <w:tcW w:type="dxa" w:w="963"/>
          </w:tcPr>
          <w:p>
            <w:pPr>
              <w:spacing w:after="0"/>
              <w:jc w:val="right"/>
            </w:pPr>
            <w:r>
              <w:rPr>
                <w:sz w:val="16"/>
              </w:rPr>
              <w:t>61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222</w:t>
            </w:r>
          </w:p>
        </w:tc>
        <w:tc>
          <w:tcPr>
            <w:tcW w:type="dxa" w:w="1422"/>
          </w:tcPr>
          <w:p>
            <w:pPr>
              <w:spacing w:after="0"/>
              <w:jc w:val="right"/>
            </w:pPr>
            <w:r>
              <w:rPr>
                <w:sz w:val="16"/>
              </w:rPr>
              <w:t>34</w:t>
            </w:r>
          </w:p>
        </w:tc>
        <w:tc>
          <w:tcPr>
            <w:tcW w:type="dxa" w:w="1356"/>
          </w:tcPr>
          <w:p>
            <w:pPr>
              <w:spacing w:after="0"/>
              <w:jc w:val="right"/>
            </w:pPr>
            <w:r>
              <w:rPr>
                <w:sz w:val="16"/>
              </w:rPr>
              <w:t>2</w:t>
            </w:r>
          </w:p>
        </w:tc>
        <w:tc>
          <w:tcPr>
            <w:tcW w:type="dxa" w:w="963"/>
          </w:tcPr>
          <w:p>
            <w:pPr>
              <w:spacing w:after="0"/>
              <w:jc w:val="right"/>
            </w:pPr>
            <w:r>
              <w:rPr>
                <w:sz w:val="16"/>
              </w:rPr>
              <w:t>34</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40"/>
        <w:gridCol w:w="3128"/>
        <w:gridCol w:w="1100"/>
        <w:gridCol w:w="1827"/>
        <w:gridCol w:w="1013"/>
        <w:gridCol w:w="30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40"/>
            <w:shd w:val="clear" w:color="auto" w:fill="E8E8E8"/>
          </w:tcPr>
          <w:p>
            <w:pPr>
              <w:spacing w:after="0"/>
              <w:jc w:val="left"/>
            </w:pPr>
            <w:r>
              <w:rPr>
                <w:b/>
                <w:sz w:val="16"/>
              </w:rPr>
              <w:t>Magnitude or extent</w:t>
            </w:r>
          </w:p>
        </w:tc>
        <w:tc>
          <w:tcPr>
            <w:tcW w:type="dxa" w:w="312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7"/>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30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740"/>
          </w:tcPr>
          <w:p>
            <w:pPr>
              <w:spacing w:after="0"/>
              <w:jc w:val="left"/>
            </w:pPr>
            <w:r>
              <w:rPr>
                <w:sz w:val="16"/>
              </w:rPr>
              <w:t>54 kt (62 mph) measured gust</w:t>
            </w:r>
          </w:p>
        </w:tc>
        <w:tc>
          <w:tcPr>
            <w:tcW w:type="dxa" w:w="3128"/>
          </w:tcPr>
          <w:p>
            <w:pPr>
              <w:spacing w:after="0"/>
              <w:jc w:val="left"/>
            </w:pPr>
            <w:r>
              <w:rPr>
                <w:sz w:val="16"/>
              </w:rPr>
              <w:t>$50,000 property; $0 crops, reported for the zone (2023 dollars)</w:t>
            </w:r>
          </w:p>
        </w:tc>
        <w:tc>
          <w:tcPr>
            <w:tcW w:type="dxa" w:w="1100"/>
          </w:tcPr>
          <w:p>
            <w:pPr>
              <w:spacing w:after="0"/>
              <w:jc w:val="right"/>
            </w:pPr>
            <w:r>
              <w:rPr>
                <w:sz w:val="16"/>
              </w:rPr>
              <w:t>0, 0</w:t>
            </w:r>
          </w:p>
        </w:tc>
        <w:tc>
          <w:tcPr>
            <w:tcW w:type="dxa" w:w="1827"/>
          </w:tcPr>
          <w:p>
            <w:pPr>
              <w:spacing w:after="0"/>
              <w:jc w:val="left"/>
            </w:pPr>
            <w:r>
              <w:rPr>
                <w:sz w:val="16"/>
              </w:rPr>
              <w:t>NWS zone TNZ052 (MADISON), zone-level: may include parts of neighboring counties</w:t>
            </w:r>
          </w:p>
        </w:tc>
        <w:tc>
          <w:tcPr>
            <w:tcW w:type="dxa" w:w="1013"/>
          </w:tcPr>
          <w:p>
            <w:pPr>
              <w:spacing w:after="0"/>
              <w:jc w:val="left"/>
            </w:pPr>
            <w:r>
              <w:rPr>
                <w:sz w:val="16"/>
              </w:rPr>
              <w:t>new since last plan; within last 5 years</w:t>
            </w:r>
          </w:p>
        </w:tc>
        <w:tc>
          <w:tcPr>
            <w:tcW w:type="dxa" w:w="30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2010-05-01</w:t>
            </w:r>
          </w:p>
        </w:tc>
        <w:tc>
          <w:tcPr>
            <w:tcW w:type="dxa" w:w="1215"/>
          </w:tcPr>
          <w:p>
            <w:pPr>
              <w:spacing w:after="0"/>
              <w:jc w:val="left"/>
            </w:pPr>
            <w:r>
              <w:rPr>
                <w:sz w:val="16"/>
              </w:rPr>
              <w:t>Flash Flood</w:t>
            </w:r>
          </w:p>
        </w:tc>
        <w:tc>
          <w:tcPr>
            <w:tcW w:type="dxa" w:w="1740"/>
          </w:tcPr>
          <w:p>
            <w:pPr>
              <w:spacing w:after="0"/>
              <w:jc w:val="left"/>
            </w:pPr>
          </w:p>
        </w:tc>
        <w:tc>
          <w:tcPr>
            <w:tcW w:type="dxa" w:w="3128"/>
          </w:tcPr>
          <w:p>
            <w:pPr>
              <w:spacing w:after="0"/>
              <w:jc w:val="left"/>
            </w:pPr>
            <w:r>
              <w:rPr>
                <w:sz w:val="16"/>
              </w:rPr>
              <w:t>$11,300,000 property; $0 crops (2010 dollars)</w:t>
            </w:r>
          </w:p>
        </w:tc>
        <w:tc>
          <w:tcPr>
            <w:tcW w:type="dxa" w:w="1100"/>
          </w:tcPr>
          <w:p>
            <w:pPr>
              <w:spacing w:after="0"/>
              <w:jc w:val="right"/>
            </w:pPr>
            <w:r>
              <w:rPr>
                <w:sz w:val="16"/>
              </w:rPr>
              <w:t>0, 0</w:t>
            </w:r>
          </w:p>
        </w:tc>
        <w:tc>
          <w:tcPr>
            <w:tcW w:type="dxa" w:w="1827"/>
          </w:tcPr>
          <w:p>
            <w:pPr>
              <w:spacing w:after="0"/>
              <w:jc w:val="left"/>
            </w:pPr>
            <w:r>
              <w:rPr>
                <w:sz w:val="16"/>
              </w:rPr>
              <w:t>FAIRVIEW to ADAIR</w:t>
            </w:r>
          </w:p>
        </w:tc>
        <w:tc>
          <w:tcPr>
            <w:tcW w:type="dxa" w:w="1013"/>
          </w:tcPr>
          <w:p>
            <w:pPr>
              <w:spacing w:after="0"/>
              <w:jc w:val="left"/>
            </w:pPr>
          </w:p>
        </w:tc>
        <w:tc>
          <w:tcPr>
            <w:tcW w:type="dxa" w:w="30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2010-01-02</w:t>
            </w:r>
          </w:p>
        </w:tc>
        <w:tc>
          <w:tcPr>
            <w:tcW w:type="dxa" w:w="1215"/>
          </w:tcPr>
          <w:p>
            <w:pPr>
              <w:spacing w:after="0"/>
              <w:jc w:val="left"/>
            </w:pPr>
            <w:r>
              <w:rPr>
                <w:sz w:val="16"/>
              </w:rPr>
              <w:t>Cold/Wind Chill</w:t>
            </w:r>
          </w:p>
        </w:tc>
        <w:tc>
          <w:tcPr>
            <w:tcW w:type="dxa" w:w="1740"/>
          </w:tcPr>
          <w:p>
            <w:pPr>
              <w:spacing w:after="0"/>
              <w:jc w:val="left"/>
            </w:pPr>
          </w:p>
        </w:tc>
        <w:tc>
          <w:tcPr>
            <w:tcW w:type="dxa" w:w="3128"/>
          </w:tcPr>
          <w:p>
            <w:pPr>
              <w:spacing w:after="0"/>
              <w:jc w:val="left"/>
            </w:pPr>
            <w:r>
              <w:rPr>
                <w:sz w:val="16"/>
              </w:rPr>
              <w:t>$0 property; $0 crops, reported for the zone (2010 dollars)</w:t>
            </w:r>
          </w:p>
        </w:tc>
        <w:tc>
          <w:tcPr>
            <w:tcW w:type="dxa" w:w="1100"/>
          </w:tcPr>
          <w:p>
            <w:pPr>
              <w:spacing w:after="0"/>
              <w:jc w:val="right"/>
            </w:pPr>
            <w:r>
              <w:rPr>
                <w:sz w:val="16"/>
              </w:rPr>
              <w:t>1, 0</w:t>
            </w:r>
          </w:p>
        </w:tc>
        <w:tc>
          <w:tcPr>
            <w:tcW w:type="dxa" w:w="1827"/>
          </w:tcPr>
          <w:p>
            <w:pPr>
              <w:spacing w:after="0"/>
              <w:jc w:val="left"/>
            </w:pPr>
            <w:r>
              <w:rPr>
                <w:sz w:val="16"/>
              </w:rPr>
              <w:t>NWS zone TNZ052 (MADISON), zone-level: may include parts of neighboring counties</w:t>
            </w:r>
          </w:p>
        </w:tc>
        <w:tc>
          <w:tcPr>
            <w:tcW w:type="dxa" w:w="1013"/>
          </w:tcPr>
          <w:p>
            <w:pPr>
              <w:spacing w:after="0"/>
              <w:jc w:val="left"/>
            </w:pPr>
          </w:p>
        </w:tc>
        <w:tc>
          <w:tcPr>
            <w:tcW w:type="dxa" w:w="30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2008-05-26</w:t>
            </w:r>
          </w:p>
        </w:tc>
        <w:tc>
          <w:tcPr>
            <w:tcW w:type="dxa" w:w="1215"/>
          </w:tcPr>
          <w:p>
            <w:pPr>
              <w:spacing w:after="0"/>
              <w:jc w:val="left"/>
            </w:pPr>
            <w:r>
              <w:rPr>
                <w:sz w:val="16"/>
              </w:rPr>
              <w:t>Thunderstorm Wind</w:t>
            </w:r>
          </w:p>
        </w:tc>
        <w:tc>
          <w:tcPr>
            <w:tcW w:type="dxa" w:w="1740"/>
          </w:tcPr>
          <w:p>
            <w:pPr>
              <w:spacing w:after="0"/>
              <w:jc w:val="left"/>
            </w:pPr>
            <w:r>
              <w:rPr>
                <w:sz w:val="16"/>
              </w:rPr>
              <w:t>70 kt (81 mph) measured gust</w:t>
            </w:r>
          </w:p>
        </w:tc>
        <w:tc>
          <w:tcPr>
            <w:tcW w:type="dxa" w:w="3128"/>
          </w:tcPr>
          <w:p>
            <w:pPr>
              <w:spacing w:after="0"/>
              <w:jc w:val="left"/>
            </w:pPr>
            <w:r>
              <w:rPr>
                <w:sz w:val="16"/>
              </w:rPr>
              <w:t>$0 property; $0 crops (2008 dollars)</w:t>
            </w:r>
          </w:p>
        </w:tc>
        <w:tc>
          <w:tcPr>
            <w:tcW w:type="dxa" w:w="1100"/>
          </w:tcPr>
          <w:p>
            <w:pPr>
              <w:spacing w:after="0"/>
              <w:jc w:val="right"/>
            </w:pPr>
            <w:r>
              <w:rPr>
                <w:sz w:val="16"/>
              </w:rPr>
              <w:t>0, 0</w:t>
            </w:r>
          </w:p>
        </w:tc>
        <w:tc>
          <w:tcPr>
            <w:tcW w:type="dxa" w:w="1827"/>
          </w:tcPr>
          <w:p>
            <w:pPr>
              <w:spacing w:after="0"/>
              <w:jc w:val="left"/>
            </w:pPr>
            <w:r>
              <w:rPr>
                <w:sz w:val="16"/>
              </w:rPr>
              <w:t>MERCER</w:t>
            </w:r>
          </w:p>
        </w:tc>
        <w:tc>
          <w:tcPr>
            <w:tcW w:type="dxa" w:w="1013"/>
          </w:tcPr>
          <w:p>
            <w:pPr>
              <w:spacing w:after="0"/>
              <w:jc w:val="left"/>
            </w:pPr>
          </w:p>
        </w:tc>
        <w:tc>
          <w:tcPr>
            <w:tcW w:type="dxa" w:w="3051"/>
          </w:tcPr>
          <w:p>
            <w:pPr>
              <w:spacing w:after="0"/>
              <w:jc w:val="left"/>
            </w:pPr>
            <w:r>
              <w:rPr>
                <w:sz w:val="16"/>
              </w:rPr>
              <w:t>B1-c worst recorded: Thunderstorm Wind</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1740"/>
          </w:tcPr>
          <w:p>
            <w:pPr>
              <w:spacing w:after="0"/>
              <w:jc w:val="left"/>
            </w:pPr>
            <w:r>
              <w:rPr>
                <w:sz w:val="16"/>
              </w:rPr>
              <w:t>EF3, 10.14 mi within this county, 440 yd wide</w:t>
            </w:r>
          </w:p>
        </w:tc>
        <w:tc>
          <w:tcPr>
            <w:tcW w:type="dxa" w:w="3128"/>
          </w:tcPr>
          <w:p>
            <w:pPr>
              <w:spacing w:after="0"/>
              <w:jc w:val="left"/>
            </w:pPr>
            <w:r>
              <w:rPr>
                <w:sz w:val="16"/>
              </w:rPr>
              <w:t>$10,000,000 property; $0 crops (2008 dollars)</w:t>
            </w:r>
          </w:p>
        </w:tc>
        <w:tc>
          <w:tcPr>
            <w:tcW w:type="dxa" w:w="1100"/>
          </w:tcPr>
          <w:p>
            <w:pPr>
              <w:spacing w:after="0"/>
              <w:jc w:val="right"/>
            </w:pPr>
            <w:r>
              <w:rPr>
                <w:sz w:val="16"/>
              </w:rPr>
              <w:t>2, 14</w:t>
            </w:r>
          </w:p>
        </w:tc>
        <w:tc>
          <w:tcPr>
            <w:tcW w:type="dxa" w:w="1827"/>
          </w:tcPr>
          <w:p>
            <w:pPr>
              <w:spacing w:after="0"/>
              <w:jc w:val="left"/>
            </w:pPr>
            <w:r>
              <w:rPr>
                <w:sz w:val="16"/>
              </w:rPr>
              <w:t>LEIGHTON to HUNTERSVILLE</w:t>
            </w:r>
          </w:p>
        </w:tc>
        <w:tc>
          <w:tcPr>
            <w:tcW w:type="dxa" w:w="1013"/>
          </w:tcPr>
          <w:p>
            <w:pPr>
              <w:spacing w:after="0"/>
              <w:jc w:val="left"/>
            </w:pPr>
          </w:p>
        </w:tc>
        <w:tc>
          <w:tcPr>
            <w:tcW w:type="dxa" w:w="3051"/>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740"/>
          </w:tcPr>
          <w:p>
            <w:pPr>
              <w:spacing w:after="0"/>
              <w:jc w:val="left"/>
            </w:pPr>
          </w:p>
        </w:tc>
        <w:tc>
          <w:tcPr>
            <w:tcW w:type="dxa" w:w="3128"/>
          </w:tcPr>
          <w:p>
            <w:pPr>
              <w:spacing w:after="0"/>
              <w:jc w:val="left"/>
            </w:pPr>
            <w:r>
              <w:rPr>
                <w:sz w:val="16"/>
              </w:rPr>
              <w:t>$0 property; $0 crops, reported for the zone (2007 dollars)</w:t>
            </w:r>
          </w:p>
        </w:tc>
        <w:tc>
          <w:tcPr>
            <w:tcW w:type="dxa" w:w="1100"/>
          </w:tcPr>
          <w:p>
            <w:pPr>
              <w:spacing w:after="0"/>
              <w:jc w:val="right"/>
            </w:pPr>
            <w:r>
              <w:rPr>
                <w:sz w:val="16"/>
              </w:rPr>
              <w:t>0, 0</w:t>
            </w:r>
          </w:p>
        </w:tc>
        <w:tc>
          <w:tcPr>
            <w:tcW w:type="dxa" w:w="1827"/>
          </w:tcPr>
          <w:p>
            <w:pPr>
              <w:spacing w:after="0"/>
              <w:jc w:val="left"/>
            </w:pPr>
            <w:r>
              <w:rPr>
                <w:sz w:val="16"/>
              </w:rPr>
              <w:t>NWS zone TNZ052 (MADISON), zone-level: may include parts of neighboring counties</w:t>
            </w:r>
          </w:p>
        </w:tc>
        <w:tc>
          <w:tcPr>
            <w:tcW w:type="dxa" w:w="1013"/>
          </w:tcPr>
          <w:p>
            <w:pPr>
              <w:spacing w:after="0"/>
              <w:jc w:val="left"/>
            </w:pPr>
          </w:p>
        </w:tc>
        <w:tc>
          <w:tcPr>
            <w:tcW w:type="dxa" w:w="3051"/>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740"/>
          </w:tcPr>
          <w:p>
            <w:pPr>
              <w:spacing w:after="0"/>
              <w:jc w:val="left"/>
            </w:pPr>
          </w:p>
        </w:tc>
        <w:tc>
          <w:tcPr>
            <w:tcW w:type="dxa" w:w="3128"/>
          </w:tcPr>
          <w:p>
            <w:pPr>
              <w:spacing w:after="0"/>
              <w:jc w:val="left"/>
            </w:pPr>
            <w:r>
              <w:rPr>
                <w:sz w:val="16"/>
              </w:rPr>
              <w:t>$0 property; $0 crops, reported for the zone (2007 dollars)</w:t>
            </w:r>
          </w:p>
        </w:tc>
        <w:tc>
          <w:tcPr>
            <w:tcW w:type="dxa" w:w="1100"/>
          </w:tcPr>
          <w:p>
            <w:pPr>
              <w:spacing w:after="0"/>
              <w:jc w:val="right"/>
            </w:pPr>
            <w:r>
              <w:rPr>
                <w:sz w:val="16"/>
              </w:rPr>
              <w:t>0, 0</w:t>
            </w:r>
          </w:p>
        </w:tc>
        <w:tc>
          <w:tcPr>
            <w:tcW w:type="dxa" w:w="1827"/>
          </w:tcPr>
          <w:p>
            <w:pPr>
              <w:spacing w:after="0"/>
              <w:jc w:val="left"/>
            </w:pPr>
            <w:r>
              <w:rPr>
                <w:sz w:val="16"/>
              </w:rPr>
              <w:t>NWS zone TNZ052 (MADISON), zone-level: may include parts of neighboring counties</w:t>
            </w:r>
          </w:p>
        </w:tc>
        <w:tc>
          <w:tcPr>
            <w:tcW w:type="dxa" w:w="1013"/>
          </w:tcPr>
          <w:p>
            <w:pPr>
              <w:spacing w:after="0"/>
              <w:jc w:val="left"/>
            </w:pPr>
          </w:p>
        </w:tc>
        <w:tc>
          <w:tcPr>
            <w:tcW w:type="dxa" w:w="3051"/>
          </w:tcPr>
          <w:p>
            <w:pPr>
              <w:spacing w:after="0"/>
              <w:jc w:val="left"/>
            </w:pPr>
            <w:r>
              <w:rPr>
                <w:sz w:val="16"/>
              </w:rPr>
              <w:t>B1-c worst recorded: Drought</w:t>
            </w:r>
          </w:p>
        </w:tc>
      </w:tr>
      <w:tr>
        <w:trPr>
          <w:cantSplit/>
        </w:trPr>
        <w:tc>
          <w:tcPr>
            <w:tcW w:type="dxa" w:w="1037"/>
          </w:tcPr>
          <w:p>
            <w:pPr>
              <w:spacing w:after="0"/>
              <w:jc w:val="left"/>
            </w:pPr>
            <w:r>
              <w:rPr>
                <w:sz w:val="16"/>
              </w:rPr>
              <w:t>2006-07-29</w:t>
            </w:r>
          </w:p>
        </w:tc>
        <w:tc>
          <w:tcPr>
            <w:tcW w:type="dxa" w:w="1215"/>
          </w:tcPr>
          <w:p>
            <w:pPr>
              <w:spacing w:after="0"/>
              <w:jc w:val="left"/>
            </w:pPr>
            <w:r>
              <w:rPr>
                <w:sz w:val="16"/>
              </w:rPr>
              <w:t>Lightning</w:t>
            </w:r>
          </w:p>
        </w:tc>
        <w:tc>
          <w:tcPr>
            <w:tcW w:type="dxa" w:w="1740"/>
          </w:tcPr>
          <w:p>
            <w:pPr>
              <w:spacing w:after="0"/>
              <w:jc w:val="left"/>
            </w:pPr>
          </w:p>
        </w:tc>
        <w:tc>
          <w:tcPr>
            <w:tcW w:type="dxa" w:w="3128"/>
          </w:tcPr>
          <w:p>
            <w:pPr>
              <w:spacing w:after="0"/>
              <w:jc w:val="left"/>
            </w:pPr>
            <w:r>
              <w:rPr>
                <w:sz w:val="16"/>
              </w:rPr>
              <w:t>$75,000 property; crops not reported (2006 dollars)</w:t>
            </w:r>
          </w:p>
        </w:tc>
        <w:tc>
          <w:tcPr>
            <w:tcW w:type="dxa" w:w="1100"/>
          </w:tcPr>
          <w:p>
            <w:pPr>
              <w:spacing w:after="0"/>
              <w:jc w:val="right"/>
            </w:pPr>
            <w:r>
              <w:rPr>
                <w:sz w:val="16"/>
              </w:rPr>
              <w:t>1, 0</w:t>
            </w:r>
          </w:p>
        </w:tc>
        <w:tc>
          <w:tcPr>
            <w:tcW w:type="dxa" w:w="1827"/>
          </w:tcPr>
          <w:p>
            <w:pPr>
              <w:spacing w:after="0"/>
              <w:jc w:val="left"/>
            </w:pPr>
            <w:r>
              <w:rPr>
                <w:sz w:val="16"/>
              </w:rPr>
              <w:t>JACKSON</w:t>
            </w:r>
          </w:p>
        </w:tc>
        <w:tc>
          <w:tcPr>
            <w:tcW w:type="dxa" w:w="1013"/>
          </w:tcPr>
          <w:p>
            <w:pPr>
              <w:spacing w:after="0"/>
              <w:jc w:val="left"/>
            </w:pPr>
          </w:p>
        </w:tc>
        <w:tc>
          <w:tcPr>
            <w:tcW w:type="dxa" w:w="3051"/>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740"/>
          </w:tcPr>
          <w:p>
            <w:pPr>
              <w:spacing w:after="0"/>
              <w:jc w:val="left"/>
            </w:pPr>
          </w:p>
        </w:tc>
        <w:tc>
          <w:tcPr>
            <w:tcW w:type="dxa" w:w="3128"/>
          </w:tcPr>
          <w:p>
            <w:pPr>
              <w:spacing w:after="0"/>
              <w:jc w:val="left"/>
            </w:pPr>
            <w:r>
              <w:rPr>
                <w:sz w:val="16"/>
              </w:rPr>
              <w:t>$30,000 property; crops not reported, reported for the zone (2005 dollars)</w:t>
            </w:r>
          </w:p>
        </w:tc>
        <w:tc>
          <w:tcPr>
            <w:tcW w:type="dxa" w:w="1100"/>
          </w:tcPr>
          <w:p>
            <w:pPr>
              <w:spacing w:after="0"/>
              <w:jc w:val="right"/>
            </w:pPr>
            <w:r>
              <w:rPr>
                <w:sz w:val="16"/>
              </w:rPr>
              <w:t>0, 0</w:t>
            </w:r>
          </w:p>
        </w:tc>
        <w:tc>
          <w:tcPr>
            <w:tcW w:type="dxa" w:w="1827"/>
          </w:tcPr>
          <w:p>
            <w:pPr>
              <w:spacing w:after="0"/>
              <w:jc w:val="left"/>
            </w:pPr>
            <w:r>
              <w:rPr>
                <w:sz w:val="16"/>
              </w:rPr>
              <w:t>NWS zone TNZ052 (MADISON), zone-level: may include parts of neighboring counties</w:t>
            </w:r>
          </w:p>
        </w:tc>
        <w:tc>
          <w:tcPr>
            <w:tcW w:type="dxa" w:w="1013"/>
          </w:tcPr>
          <w:p>
            <w:pPr>
              <w:spacing w:after="0"/>
              <w:jc w:val="left"/>
            </w:pPr>
          </w:p>
        </w:tc>
        <w:tc>
          <w:tcPr>
            <w:tcW w:type="dxa" w:w="30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1740"/>
          </w:tcPr>
          <w:p>
            <w:pPr>
              <w:spacing w:after="0"/>
              <w:jc w:val="left"/>
            </w:pPr>
            <w:r>
              <w:rPr>
                <w:sz w:val="16"/>
              </w:rPr>
              <w:t>F4, 26 mi within this county, 880 yd wide</w:t>
            </w:r>
          </w:p>
        </w:tc>
        <w:tc>
          <w:tcPr>
            <w:tcW w:type="dxa" w:w="3128"/>
          </w:tcPr>
          <w:p>
            <w:pPr>
              <w:spacing w:after="0"/>
              <w:jc w:val="left"/>
            </w:pPr>
            <w:r>
              <w:rPr>
                <w:sz w:val="16"/>
              </w:rPr>
              <w:t>$30,000,000 property; crops not reported (2003 dollars)</w:t>
            </w:r>
          </w:p>
        </w:tc>
        <w:tc>
          <w:tcPr>
            <w:tcW w:type="dxa" w:w="1100"/>
          </w:tcPr>
          <w:p>
            <w:pPr>
              <w:spacing w:after="0"/>
              <w:jc w:val="right"/>
            </w:pPr>
            <w:r>
              <w:rPr>
                <w:sz w:val="16"/>
              </w:rPr>
              <w:t>11, 66</w:t>
            </w:r>
          </w:p>
        </w:tc>
        <w:tc>
          <w:tcPr>
            <w:tcW w:type="dxa" w:w="1827"/>
          </w:tcPr>
          <w:p>
            <w:pPr>
              <w:spacing w:after="0"/>
              <w:jc w:val="left"/>
            </w:pPr>
            <w:r>
              <w:rPr>
                <w:sz w:val="16"/>
              </w:rPr>
              <w:t>DENMARK</w:t>
            </w:r>
          </w:p>
        </w:tc>
        <w:tc>
          <w:tcPr>
            <w:tcW w:type="dxa" w:w="1013"/>
          </w:tcPr>
          <w:p>
            <w:pPr>
              <w:spacing w:after="0"/>
              <w:jc w:val="left"/>
            </w:pPr>
          </w:p>
        </w:tc>
        <w:tc>
          <w:tcPr>
            <w:tcW w:type="dxa" w:w="3051"/>
          </w:tcPr>
          <w:p>
            <w:pPr>
              <w:spacing w:after="0"/>
              <w:jc w:val="left"/>
            </w:pPr>
            <w:r>
              <w:rPr>
                <w:sz w:val="16"/>
              </w:rPr>
              <w:t>deaths or injuries recorded</w:t>
            </w:r>
          </w:p>
        </w:tc>
      </w:tr>
      <w:tr>
        <w:trPr>
          <w:cantSplit/>
        </w:trPr>
        <w:tc>
          <w:tcPr>
            <w:tcW w:type="dxa" w:w="1037"/>
          </w:tcPr>
          <w:p>
            <w:pPr>
              <w:spacing w:after="0"/>
              <w:jc w:val="left"/>
            </w:pPr>
            <w:r>
              <w:rPr>
                <w:sz w:val="16"/>
              </w:rPr>
              <w:t>1999-01-17</w:t>
            </w:r>
          </w:p>
        </w:tc>
        <w:tc>
          <w:tcPr>
            <w:tcW w:type="dxa" w:w="1215"/>
          </w:tcPr>
          <w:p>
            <w:pPr>
              <w:spacing w:after="0"/>
              <w:jc w:val="left"/>
            </w:pPr>
            <w:r>
              <w:rPr>
                <w:sz w:val="16"/>
              </w:rPr>
              <w:t>Tornado</w:t>
            </w:r>
          </w:p>
        </w:tc>
        <w:tc>
          <w:tcPr>
            <w:tcW w:type="dxa" w:w="1740"/>
          </w:tcPr>
          <w:p>
            <w:pPr>
              <w:spacing w:after="0"/>
              <w:jc w:val="left"/>
            </w:pPr>
            <w:r>
              <w:rPr>
                <w:sz w:val="16"/>
              </w:rPr>
              <w:t>F4, 16 mi within this county, 500 yd wide</w:t>
            </w:r>
          </w:p>
        </w:tc>
        <w:tc>
          <w:tcPr>
            <w:tcW w:type="dxa" w:w="3128"/>
          </w:tcPr>
          <w:p>
            <w:pPr>
              <w:spacing w:after="0"/>
              <w:jc w:val="left"/>
            </w:pPr>
            <w:r>
              <w:rPr>
                <w:sz w:val="16"/>
              </w:rPr>
              <w:t>$10,000,000 property; crops not reported (1999 dollars)</w:t>
            </w:r>
          </w:p>
        </w:tc>
        <w:tc>
          <w:tcPr>
            <w:tcW w:type="dxa" w:w="1100"/>
          </w:tcPr>
          <w:p>
            <w:pPr>
              <w:spacing w:after="0"/>
              <w:jc w:val="right"/>
            </w:pPr>
            <w:r>
              <w:rPr>
                <w:sz w:val="16"/>
              </w:rPr>
              <w:t>6, 106</w:t>
            </w:r>
          </w:p>
        </w:tc>
        <w:tc>
          <w:tcPr>
            <w:tcW w:type="dxa" w:w="1827"/>
          </w:tcPr>
          <w:p>
            <w:pPr>
              <w:spacing w:after="0"/>
              <w:jc w:val="left"/>
            </w:pPr>
            <w:r>
              <w:rPr>
                <w:sz w:val="16"/>
              </w:rPr>
              <w:t>BEMIS to BEECH BLUFF</w:t>
            </w:r>
          </w:p>
        </w:tc>
        <w:tc>
          <w:tcPr>
            <w:tcW w:type="dxa" w:w="1013"/>
          </w:tcPr>
          <w:p>
            <w:pPr>
              <w:spacing w:after="0"/>
              <w:jc w:val="left"/>
            </w:pPr>
          </w:p>
        </w:tc>
        <w:tc>
          <w:tcPr>
            <w:tcW w:type="dxa" w:w="3051"/>
          </w:tcPr>
          <w:p>
            <w:pPr>
              <w:spacing w:after="0"/>
              <w:jc w:val="left"/>
            </w:pPr>
            <w:r>
              <w:rPr>
                <w:sz w:val="16"/>
              </w:rPr>
              <w:t>deaths or injuries recorded</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740"/>
          </w:tcPr>
          <w:p>
            <w:pPr>
              <w:spacing w:after="0"/>
              <w:jc w:val="left"/>
            </w:pPr>
          </w:p>
        </w:tc>
        <w:tc>
          <w:tcPr>
            <w:tcW w:type="dxa" w:w="3128"/>
          </w:tcPr>
          <w:p>
            <w:pPr>
              <w:spacing w:after="0"/>
              <w:jc w:val="left"/>
            </w:pPr>
            <w:r>
              <w:rPr>
                <w:sz w:val="16"/>
              </w:rPr>
              <w:t>$1,000 property; crops not reported, reported for the zone (1998 dollars)</w:t>
            </w:r>
          </w:p>
        </w:tc>
        <w:tc>
          <w:tcPr>
            <w:tcW w:type="dxa" w:w="1100"/>
          </w:tcPr>
          <w:p>
            <w:pPr>
              <w:spacing w:after="0"/>
              <w:jc w:val="right"/>
            </w:pPr>
            <w:r>
              <w:rPr>
                <w:sz w:val="16"/>
              </w:rPr>
              <w:t>0, 0</w:t>
            </w:r>
          </w:p>
        </w:tc>
        <w:tc>
          <w:tcPr>
            <w:tcW w:type="dxa" w:w="1827"/>
          </w:tcPr>
          <w:p>
            <w:pPr>
              <w:spacing w:after="0"/>
              <w:jc w:val="left"/>
            </w:pPr>
            <w:r>
              <w:rPr>
                <w:sz w:val="16"/>
              </w:rPr>
              <w:t>NWS zone TNZ052 (MADISON), zone-level: may include parts of neighboring counties</w:t>
            </w:r>
          </w:p>
        </w:tc>
        <w:tc>
          <w:tcPr>
            <w:tcW w:type="dxa" w:w="1013"/>
          </w:tcPr>
          <w:p>
            <w:pPr>
              <w:spacing w:after="0"/>
              <w:jc w:val="left"/>
            </w:pPr>
          </w:p>
        </w:tc>
        <w:tc>
          <w:tcPr>
            <w:tcW w:type="dxa" w:w="3051"/>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1.89</w:t>
            </w:r>
          </w:p>
        </w:tc>
        <w:tc>
          <w:tcPr>
            <w:tcW w:type="dxa" w:w="1449"/>
          </w:tcPr>
          <w:p>
            <w:pPr>
              <w:spacing w:after="0"/>
              <w:jc w:val="left"/>
            </w:pPr>
            <w:r>
              <w:rPr>
                <w:sz w:val="16"/>
              </w:rPr>
              <w:t>event-days per year</w:t>
            </w:r>
          </w:p>
        </w:tc>
        <w:tc>
          <w:tcPr>
            <w:tcW w:type="dxa" w:w="1571"/>
          </w:tcPr>
          <w:p>
            <w:pPr>
              <w:spacing w:after="0"/>
              <w:jc w:val="left"/>
            </w:pPr>
            <w:r>
              <w:rPr>
                <w:sz w:val="16"/>
              </w:rPr>
              <w:t>about 1.89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36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1.89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8.23</w:t>
            </w:r>
          </w:p>
        </w:tc>
        <w:tc>
          <w:tcPr>
            <w:tcW w:type="dxa" w:w="1449"/>
          </w:tcPr>
          <w:p>
            <w:pPr>
              <w:spacing w:after="0"/>
              <w:jc w:val="left"/>
            </w:pPr>
            <w:r>
              <w:rPr>
                <w:sz w:val="16"/>
              </w:rPr>
              <w:t>event-days per year</w:t>
            </w:r>
          </w:p>
        </w:tc>
        <w:tc>
          <w:tcPr>
            <w:tcW w:type="dxa" w:w="1571"/>
          </w:tcPr>
          <w:p>
            <w:pPr>
              <w:spacing w:after="0"/>
              <w:jc w:val="left"/>
            </w:pPr>
            <w:r>
              <w:rPr>
                <w:sz w:val="16"/>
              </w:rPr>
              <w:t>about 8.23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252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8.23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0.00789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0.789%</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2.97</w:t>
            </w:r>
          </w:p>
        </w:tc>
        <w:tc>
          <w:tcPr>
            <w:tcW w:type="dxa" w:w="1449"/>
          </w:tcPr>
          <w:p>
            <w:pPr>
              <w:spacing w:after="0"/>
              <w:jc w:val="left"/>
            </w:pPr>
            <w:r>
              <w:rPr>
                <w:sz w:val="16"/>
              </w:rPr>
              <w:t>events per year</w:t>
            </w:r>
          </w:p>
        </w:tc>
        <w:tc>
          <w:tcPr>
            <w:tcW w:type="dxa" w:w="1571"/>
          </w:tcPr>
          <w:p>
            <w:pPr>
              <w:spacing w:after="0"/>
              <w:jc w:val="left"/>
            </w:pPr>
            <w:r>
              <w:rPr>
                <w:sz w:val="16"/>
              </w:rPr>
              <w:t>about 2.97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112.7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14.8</w:t>
            </w:r>
          </w:p>
        </w:tc>
        <w:tc>
          <w:tcPr>
            <w:tcW w:type="dxa" w:w="1449"/>
          </w:tcPr>
          <w:p>
            <w:pPr>
              <w:spacing w:after="0"/>
              <w:jc w:val="left"/>
            </w:pPr>
            <w:r>
              <w:rPr>
                <w:sz w:val="16"/>
              </w:rPr>
              <w:t>event-days per year</w:t>
            </w:r>
          </w:p>
        </w:tc>
        <w:tc>
          <w:tcPr>
            <w:tcW w:type="dxa" w:w="1571"/>
          </w:tcPr>
          <w:p>
            <w:pPr>
              <w:spacing w:after="0"/>
              <w:jc w:val="left"/>
            </w:pPr>
            <w:r>
              <w:rPr>
                <w:sz w:val="16"/>
              </w:rPr>
              <w:t>about 14.8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248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0.0357</w:t>
            </w:r>
          </w:p>
        </w:tc>
        <w:tc>
          <w:tcPr>
            <w:tcW w:type="dxa" w:w="1449"/>
          </w:tcPr>
          <w:p>
            <w:pPr>
              <w:spacing w:after="0"/>
              <w:jc w:val="left"/>
            </w:pPr>
            <w:r>
              <w:rPr>
                <w:sz w:val="16"/>
              </w:rPr>
              <w:t>events per year</w:t>
            </w:r>
          </w:p>
        </w:tc>
        <w:tc>
          <w:tcPr>
            <w:tcW w:type="dxa" w:w="1571"/>
          </w:tcPr>
          <w:p>
            <w:pPr>
              <w:spacing w:after="0"/>
              <w:jc w:val="left"/>
            </w:pPr>
            <w:r>
              <w:rPr>
                <w:sz w:val="16"/>
              </w:rPr>
              <w:t>about 1 in 28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0.681</w:t>
            </w:r>
          </w:p>
        </w:tc>
        <w:tc>
          <w:tcPr>
            <w:tcW w:type="dxa" w:w="1449"/>
          </w:tcPr>
          <w:p>
            <w:pPr>
              <w:spacing w:after="0"/>
              <w:jc w:val="left"/>
            </w:pPr>
            <w:r>
              <w:rPr>
                <w:sz w:val="16"/>
              </w:rPr>
              <w:t>event-days per year</w:t>
            </w:r>
          </w:p>
        </w:tc>
        <w:tc>
          <w:tcPr>
            <w:tcW w:type="dxa" w:w="1571"/>
          </w:tcPr>
          <w:p>
            <w:pPr>
              <w:spacing w:after="0"/>
              <w:jc w:val="left"/>
            </w:pPr>
            <w:r>
              <w:rPr>
                <w:sz w:val="16"/>
              </w:rPr>
              <w:t>about 0.681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46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2.46</w:t>
            </w:r>
          </w:p>
        </w:tc>
        <w:tc>
          <w:tcPr>
            <w:tcW w:type="dxa" w:w="1449"/>
          </w:tcPr>
          <w:p>
            <w:pPr>
              <w:spacing w:after="0"/>
              <w:jc w:val="left"/>
            </w:pPr>
            <w:r>
              <w:rPr>
                <w:sz w:val="16"/>
              </w:rPr>
              <w:t>event-days per year</w:t>
            </w:r>
          </w:p>
        </w:tc>
        <w:tc>
          <w:tcPr>
            <w:tcW w:type="dxa" w:w="1571"/>
          </w:tcPr>
          <w:p>
            <w:pPr>
              <w:spacing w:after="0"/>
              <w:jc w:val="left"/>
            </w:pPr>
            <w:r>
              <w:rPr>
                <w:sz w:val="16"/>
              </w:rPr>
              <w:t>about 2.46 days per year</w:t>
            </w:r>
          </w:p>
        </w:tc>
        <w:tc>
          <w:tcPr>
            <w:tcW w:type="dxa" w:w="1037"/>
          </w:tcPr>
          <w:p>
            <w:pPr>
              <w:spacing w:after="0"/>
              <w:jc w:val="left"/>
            </w:pPr>
            <w:r>
              <w:rPr>
                <w:sz w:val="16"/>
              </w:rPr>
              <w:t>Highly likely</w:t>
            </w:r>
          </w:p>
        </w:tc>
        <w:tc>
          <w:tcPr>
            <w:tcW w:type="dxa" w:w="1743"/>
          </w:tcPr>
          <w:p>
            <w:pPr>
              <w:spacing w:after="0"/>
              <w:jc w:val="left"/>
            </w:pPr>
            <w:r>
              <w:rPr>
                <w:sz w:val="16"/>
              </w:rPr>
              <w:t>event-days in 28 of 30 years, 1996 to 2025 (93.3%)</w:t>
            </w:r>
          </w:p>
        </w:tc>
        <w:tc>
          <w:tcPr>
            <w:tcW w:type="dxa" w:w="1520"/>
          </w:tcPr>
          <w:p>
            <w:pPr>
              <w:spacing w:after="0"/>
              <w:jc w:val="right"/>
            </w:pPr>
            <w:r>
              <w:rPr>
                <w:sz w:val="16"/>
              </w:rPr>
              <w:t>69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0.874</w:t>
            </w:r>
          </w:p>
        </w:tc>
        <w:tc>
          <w:tcPr>
            <w:tcW w:type="dxa" w:w="1449"/>
          </w:tcPr>
          <w:p>
            <w:pPr>
              <w:spacing w:after="0"/>
              <w:jc w:val="left"/>
            </w:pPr>
            <w:r>
              <w:rPr>
                <w:sz w:val="16"/>
              </w:rPr>
              <w:t>events per year (modeled)</w:t>
            </w:r>
          </w:p>
        </w:tc>
        <w:tc>
          <w:tcPr>
            <w:tcW w:type="dxa" w:w="1571"/>
          </w:tcPr>
          <w:p>
            <w:pPr>
              <w:spacing w:after="0"/>
              <w:jc w:val="left"/>
            </w:pPr>
            <w:r>
              <w:rPr>
                <w:sz w:val="16"/>
              </w:rPr>
              <w:t>about 0.87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57.9</w:t>
            </w:r>
          </w:p>
        </w:tc>
        <w:tc>
          <w:tcPr>
            <w:tcW w:type="dxa" w:w="1449"/>
          </w:tcPr>
          <w:p>
            <w:pPr>
              <w:spacing w:after="0"/>
              <w:jc w:val="left"/>
            </w:pPr>
            <w:r>
              <w:rPr>
                <w:sz w:val="16"/>
              </w:rPr>
              <w:t>days per year with a strike</w:t>
            </w:r>
          </w:p>
        </w:tc>
        <w:tc>
          <w:tcPr>
            <w:tcW w:type="dxa" w:w="1571"/>
          </w:tcPr>
          <w:p>
            <w:pPr>
              <w:spacing w:after="0"/>
              <w:jc w:val="left"/>
            </w:pPr>
            <w:r>
              <w:rPr>
                <w:sz w:val="16"/>
              </w:rPr>
              <w:t>about 57.9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1.83</w:t>
            </w:r>
          </w:p>
        </w:tc>
        <w:tc>
          <w:tcPr>
            <w:tcW w:type="dxa" w:w="1449"/>
          </w:tcPr>
          <w:p>
            <w:pPr>
              <w:spacing w:after="0"/>
              <w:jc w:val="left"/>
            </w:pPr>
            <w:r>
              <w:rPr>
                <w:sz w:val="16"/>
              </w:rPr>
              <w:t>events per year</w:t>
            </w:r>
          </w:p>
        </w:tc>
        <w:tc>
          <w:tcPr>
            <w:tcW w:type="dxa" w:w="1571"/>
          </w:tcPr>
          <w:p>
            <w:pPr>
              <w:spacing w:after="0"/>
              <w:jc w:val="left"/>
            </w:pPr>
            <w:r>
              <w:rPr>
                <w:sz w:val="16"/>
              </w:rPr>
              <w:t>about 1.83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70</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0.382</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0.000125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0.0125%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6.16</w:t>
            </w:r>
          </w:p>
        </w:tc>
        <w:tc>
          <w:tcPr>
            <w:tcW w:type="dxa" w:w="1449"/>
          </w:tcPr>
          <w:p>
            <w:pPr>
              <w:spacing w:after="0"/>
              <w:jc w:val="left"/>
            </w:pPr>
            <w:r>
              <w:rPr>
                <w:sz w:val="16"/>
              </w:rPr>
              <w:t>event-days per year</w:t>
            </w:r>
          </w:p>
        </w:tc>
        <w:tc>
          <w:tcPr>
            <w:tcW w:type="dxa" w:w="1571"/>
          </w:tcPr>
          <w:p>
            <w:pPr>
              <w:spacing w:after="0"/>
              <w:jc w:val="left"/>
            </w:pPr>
            <w:r>
              <w:rPr>
                <w:sz w:val="16"/>
              </w:rPr>
              <w:t>about 6.16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117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28</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28</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0 of 28</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28</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28 of 28</w:t>
            </w:r>
          </w:p>
        </w:tc>
        <w:tc>
          <w:tcPr>
            <w:tcW w:type="dxa" w:w="846"/>
          </w:tcPr>
          <w:p>
            <w:pPr>
              <w:spacing w:after="0"/>
              <w:jc w:val="right"/>
            </w:pPr>
            <w:r>
              <w:rPr>
                <w:sz w:val="16"/>
              </w:rPr>
              <w:t>73.8</w:t>
            </w:r>
          </w:p>
        </w:tc>
        <w:tc>
          <w:tcPr>
            <w:tcW w:type="dxa" w:w="680"/>
          </w:tcPr>
          <w:p>
            <w:pPr>
              <w:spacing w:after="0"/>
              <w:jc w:val="right"/>
            </w:pPr>
            <w:r>
              <w:rPr>
                <w:sz w:val="16"/>
              </w:rPr>
              <w:t>94.3</w:t>
            </w:r>
          </w:p>
        </w:tc>
        <w:tc>
          <w:tcPr>
            <w:tcW w:type="dxa" w:w="648"/>
          </w:tcPr>
          <w:p>
            <w:pPr>
              <w:spacing w:after="0"/>
              <w:jc w:val="right"/>
            </w:pPr>
            <w:r>
              <w:rPr>
                <w:sz w:val="16"/>
              </w:rPr>
              <w:t>99.0</w:t>
            </w:r>
          </w:p>
        </w:tc>
        <w:tc>
          <w:tcPr>
            <w:tcW w:type="dxa" w:w="4275"/>
          </w:tcPr>
          <w:p>
            <w:pPr>
              <w:spacing w:after="0"/>
              <w:jc w:val="left"/>
            </w:pPr>
            <w:r>
              <w:rPr>
                <w:sz w:val="16"/>
              </w:rPr>
              <w:t>Very High 11, Relatively High 16, Relatively Moderate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22 of 28</w:t>
            </w:r>
          </w:p>
        </w:tc>
        <w:tc>
          <w:tcPr>
            <w:tcW w:type="dxa" w:w="846"/>
          </w:tcPr>
          <w:p>
            <w:pPr>
              <w:spacing w:after="0"/>
              <w:jc w:val="right"/>
            </w:pPr>
            <w:r>
              <w:rPr>
                <w:sz w:val="16"/>
              </w:rPr>
              <w:t>67.5</w:t>
            </w:r>
          </w:p>
        </w:tc>
        <w:tc>
          <w:tcPr>
            <w:tcW w:type="dxa" w:w="680"/>
          </w:tcPr>
          <w:p>
            <w:pPr>
              <w:spacing w:after="0"/>
              <w:jc w:val="right"/>
            </w:pPr>
            <w:r>
              <w:rPr>
                <w:sz w:val="16"/>
              </w:rPr>
              <w:t>81.9</w:t>
            </w:r>
          </w:p>
        </w:tc>
        <w:tc>
          <w:tcPr>
            <w:tcW w:type="dxa" w:w="648"/>
          </w:tcPr>
          <w:p>
            <w:pPr>
              <w:spacing w:after="0"/>
              <w:jc w:val="right"/>
            </w:pPr>
            <w:r>
              <w:rPr>
                <w:sz w:val="16"/>
              </w:rPr>
              <w:t>94.8</w:t>
            </w:r>
          </w:p>
        </w:tc>
        <w:tc>
          <w:tcPr>
            <w:tcW w:type="dxa" w:w="4275"/>
          </w:tcPr>
          <w:p>
            <w:pPr>
              <w:spacing w:after="0"/>
              <w:jc w:val="left"/>
            </w:pPr>
            <w:r>
              <w:rPr>
                <w:sz w:val="16"/>
              </w:rPr>
              <w:t>Relatively Moderate 3, Relatively Low 10, Very Low 9, No Rating 6</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28 of 28</w:t>
            </w:r>
          </w:p>
        </w:tc>
        <w:tc>
          <w:tcPr>
            <w:tcW w:type="dxa" w:w="846"/>
          </w:tcPr>
          <w:p>
            <w:pPr>
              <w:spacing w:after="0"/>
              <w:jc w:val="right"/>
            </w:pPr>
            <w:r>
              <w:rPr>
                <w:sz w:val="16"/>
              </w:rPr>
              <w:t>87.1</w:t>
            </w:r>
          </w:p>
        </w:tc>
        <w:tc>
          <w:tcPr>
            <w:tcW w:type="dxa" w:w="680"/>
          </w:tcPr>
          <w:p>
            <w:pPr>
              <w:spacing w:after="0"/>
              <w:jc w:val="right"/>
            </w:pPr>
            <w:r>
              <w:rPr>
                <w:sz w:val="16"/>
              </w:rPr>
              <w:t>95.3</w:t>
            </w:r>
          </w:p>
        </w:tc>
        <w:tc>
          <w:tcPr>
            <w:tcW w:type="dxa" w:w="648"/>
          </w:tcPr>
          <w:p>
            <w:pPr>
              <w:spacing w:after="0"/>
              <w:jc w:val="right"/>
            </w:pPr>
            <w:r>
              <w:rPr>
                <w:sz w:val="16"/>
              </w:rPr>
              <w:t>99.1</w:t>
            </w:r>
          </w:p>
        </w:tc>
        <w:tc>
          <w:tcPr>
            <w:tcW w:type="dxa" w:w="4275"/>
          </w:tcPr>
          <w:p>
            <w:pPr>
              <w:spacing w:after="0"/>
              <w:jc w:val="left"/>
            </w:pPr>
            <w:r>
              <w:rPr>
                <w:sz w:val="16"/>
              </w:rPr>
              <w:t>Very High 7, Relatively High 19, Relatively Moderate 2</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28 of 28</w:t>
            </w:r>
          </w:p>
        </w:tc>
        <w:tc>
          <w:tcPr>
            <w:tcW w:type="dxa" w:w="846"/>
          </w:tcPr>
          <w:p>
            <w:pPr>
              <w:spacing w:after="0"/>
              <w:jc w:val="right"/>
            </w:pPr>
            <w:r>
              <w:rPr>
                <w:sz w:val="16"/>
              </w:rPr>
              <w:t>12.0</w:t>
            </w:r>
          </w:p>
        </w:tc>
        <w:tc>
          <w:tcPr>
            <w:tcW w:type="dxa" w:w="680"/>
          </w:tcPr>
          <w:p>
            <w:pPr>
              <w:spacing w:after="0"/>
              <w:jc w:val="right"/>
            </w:pPr>
            <w:r>
              <w:rPr>
                <w:sz w:val="16"/>
              </w:rPr>
              <w:t>29.4</w:t>
            </w:r>
          </w:p>
        </w:tc>
        <w:tc>
          <w:tcPr>
            <w:tcW w:type="dxa" w:w="648"/>
          </w:tcPr>
          <w:p>
            <w:pPr>
              <w:spacing w:after="0"/>
              <w:jc w:val="right"/>
            </w:pPr>
            <w:r>
              <w:rPr>
                <w:sz w:val="16"/>
              </w:rPr>
              <w:t>36.3</w:t>
            </w:r>
          </w:p>
        </w:tc>
        <w:tc>
          <w:tcPr>
            <w:tcW w:type="dxa" w:w="4275"/>
          </w:tcPr>
          <w:p>
            <w:pPr>
              <w:spacing w:after="0"/>
              <w:jc w:val="left"/>
            </w:pPr>
            <w:r>
              <w:rPr>
                <w:sz w:val="16"/>
              </w:rPr>
              <w:t>Very Low 28</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28 of 28</w:t>
            </w:r>
          </w:p>
        </w:tc>
        <w:tc>
          <w:tcPr>
            <w:tcW w:type="dxa" w:w="846"/>
          </w:tcPr>
          <w:p>
            <w:pPr>
              <w:spacing w:after="0"/>
              <w:jc w:val="right"/>
            </w:pPr>
            <w:r>
              <w:rPr>
                <w:sz w:val="16"/>
              </w:rPr>
              <w:t>41.6</w:t>
            </w:r>
          </w:p>
        </w:tc>
        <w:tc>
          <w:tcPr>
            <w:tcW w:type="dxa" w:w="680"/>
          </w:tcPr>
          <w:p>
            <w:pPr>
              <w:spacing w:after="0"/>
              <w:jc w:val="right"/>
            </w:pPr>
            <w:r>
              <w:rPr>
                <w:sz w:val="16"/>
              </w:rPr>
              <w:t>79.3</w:t>
            </w:r>
          </w:p>
        </w:tc>
        <w:tc>
          <w:tcPr>
            <w:tcW w:type="dxa" w:w="648"/>
          </w:tcPr>
          <w:p>
            <w:pPr>
              <w:spacing w:after="0"/>
              <w:jc w:val="right"/>
            </w:pPr>
            <w:r>
              <w:rPr>
                <w:sz w:val="16"/>
              </w:rPr>
              <w:t>93.1</w:t>
            </w:r>
          </w:p>
        </w:tc>
        <w:tc>
          <w:tcPr>
            <w:tcW w:type="dxa" w:w="4275"/>
          </w:tcPr>
          <w:p>
            <w:pPr>
              <w:spacing w:after="0"/>
              <w:jc w:val="left"/>
            </w:pPr>
            <w:r>
              <w:rPr>
                <w:sz w:val="16"/>
              </w:rPr>
              <w:t>Relatively High 8, Relatively Moderate 19, Relatively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28 of 28</w:t>
            </w:r>
          </w:p>
        </w:tc>
        <w:tc>
          <w:tcPr>
            <w:tcW w:type="dxa" w:w="846"/>
          </w:tcPr>
          <w:p>
            <w:pPr>
              <w:spacing w:after="0"/>
              <w:jc w:val="right"/>
            </w:pPr>
            <w:r>
              <w:rPr>
                <w:sz w:val="16"/>
              </w:rPr>
              <w:t>38.1</w:t>
            </w:r>
          </w:p>
        </w:tc>
        <w:tc>
          <w:tcPr>
            <w:tcW w:type="dxa" w:w="680"/>
          </w:tcPr>
          <w:p>
            <w:pPr>
              <w:spacing w:after="0"/>
              <w:jc w:val="right"/>
            </w:pPr>
            <w:r>
              <w:rPr>
                <w:sz w:val="16"/>
              </w:rPr>
              <w:t>50.8</w:t>
            </w:r>
          </w:p>
        </w:tc>
        <w:tc>
          <w:tcPr>
            <w:tcW w:type="dxa" w:w="648"/>
          </w:tcPr>
          <w:p>
            <w:pPr>
              <w:spacing w:after="0"/>
              <w:jc w:val="right"/>
            </w:pPr>
            <w:r>
              <w:rPr>
                <w:sz w:val="16"/>
              </w:rPr>
              <w:t>55.4</w:t>
            </w:r>
          </w:p>
        </w:tc>
        <w:tc>
          <w:tcPr>
            <w:tcW w:type="dxa" w:w="4275"/>
          </w:tcPr>
          <w:p>
            <w:pPr>
              <w:spacing w:after="0"/>
              <w:jc w:val="left"/>
            </w:pPr>
            <w:r>
              <w:rPr>
                <w:sz w:val="16"/>
              </w:rPr>
              <w:t>Relatively Low 13, Very Low 15</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28 of 28</w:t>
            </w:r>
          </w:p>
        </w:tc>
        <w:tc>
          <w:tcPr>
            <w:tcW w:type="dxa" w:w="846"/>
          </w:tcPr>
          <w:p>
            <w:pPr>
              <w:spacing w:after="0"/>
              <w:jc w:val="right"/>
            </w:pPr>
            <w:r>
              <w:rPr>
                <w:sz w:val="16"/>
              </w:rPr>
              <w:t>53.1</w:t>
            </w:r>
          </w:p>
        </w:tc>
        <w:tc>
          <w:tcPr>
            <w:tcW w:type="dxa" w:w="680"/>
          </w:tcPr>
          <w:p>
            <w:pPr>
              <w:spacing w:after="0"/>
              <w:jc w:val="right"/>
            </w:pPr>
            <w:r>
              <w:rPr>
                <w:sz w:val="16"/>
              </w:rPr>
              <w:t>87.0</w:t>
            </w:r>
          </w:p>
        </w:tc>
        <w:tc>
          <w:tcPr>
            <w:tcW w:type="dxa" w:w="648"/>
          </w:tcPr>
          <w:p>
            <w:pPr>
              <w:spacing w:after="0"/>
              <w:jc w:val="right"/>
            </w:pPr>
            <w:r>
              <w:rPr>
                <w:sz w:val="16"/>
              </w:rPr>
              <w:t>92.2</w:t>
            </w:r>
          </w:p>
        </w:tc>
        <w:tc>
          <w:tcPr>
            <w:tcW w:type="dxa" w:w="4275"/>
          </w:tcPr>
          <w:p>
            <w:pPr>
              <w:spacing w:after="0"/>
              <w:jc w:val="left"/>
            </w:pPr>
            <w:r>
              <w:rPr>
                <w:sz w:val="16"/>
              </w:rPr>
              <w:t>Relatively High 7, Relatively Moderate 19, Relatively Low 2</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28 of 28</w:t>
            </w:r>
          </w:p>
        </w:tc>
        <w:tc>
          <w:tcPr>
            <w:tcW w:type="dxa" w:w="846"/>
          </w:tcPr>
          <w:p>
            <w:pPr>
              <w:spacing w:after="0"/>
              <w:jc w:val="right"/>
            </w:pPr>
            <w:r>
              <w:rPr>
                <w:sz w:val="16"/>
              </w:rPr>
              <w:t>1.6</w:t>
            </w:r>
          </w:p>
        </w:tc>
        <w:tc>
          <w:tcPr>
            <w:tcW w:type="dxa" w:w="680"/>
          </w:tcPr>
          <w:p>
            <w:pPr>
              <w:spacing w:after="0"/>
              <w:jc w:val="right"/>
            </w:pPr>
            <w:r>
              <w:rPr>
                <w:sz w:val="16"/>
              </w:rPr>
              <w:t>31.1</w:t>
            </w:r>
          </w:p>
        </w:tc>
        <w:tc>
          <w:tcPr>
            <w:tcW w:type="dxa" w:w="648"/>
          </w:tcPr>
          <w:p>
            <w:pPr>
              <w:spacing w:after="0"/>
              <w:jc w:val="right"/>
            </w:pPr>
            <w:r>
              <w:rPr>
                <w:sz w:val="16"/>
              </w:rPr>
              <w:t>74.8</w:t>
            </w:r>
          </w:p>
        </w:tc>
        <w:tc>
          <w:tcPr>
            <w:tcW w:type="dxa" w:w="4275"/>
          </w:tcPr>
          <w:p>
            <w:pPr>
              <w:spacing w:after="0"/>
              <w:jc w:val="left"/>
            </w:pPr>
            <w:r>
              <w:rPr>
                <w:sz w:val="16"/>
              </w:rPr>
              <w:t>Relatively Moderate 8, Relatively Low 14, Very Low 6</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28 of 28</w:t>
            </w:r>
          </w:p>
        </w:tc>
        <w:tc>
          <w:tcPr>
            <w:tcW w:type="dxa" w:w="846"/>
          </w:tcPr>
          <w:p>
            <w:pPr>
              <w:spacing w:after="0"/>
              <w:jc w:val="right"/>
            </w:pPr>
            <w:r>
              <w:rPr>
                <w:sz w:val="16"/>
              </w:rPr>
              <w:t>31.9</w:t>
            </w:r>
          </w:p>
        </w:tc>
        <w:tc>
          <w:tcPr>
            <w:tcW w:type="dxa" w:w="680"/>
          </w:tcPr>
          <w:p>
            <w:pPr>
              <w:spacing w:after="0"/>
              <w:jc w:val="right"/>
            </w:pPr>
            <w:r>
              <w:rPr>
                <w:sz w:val="16"/>
              </w:rPr>
              <w:t>74.4</w:t>
            </w:r>
          </w:p>
        </w:tc>
        <w:tc>
          <w:tcPr>
            <w:tcW w:type="dxa" w:w="648"/>
          </w:tcPr>
          <w:p>
            <w:pPr>
              <w:spacing w:after="0"/>
              <w:jc w:val="right"/>
            </w:pPr>
            <w:r>
              <w:rPr>
                <w:sz w:val="16"/>
              </w:rPr>
              <w:t>97.2</w:t>
            </w:r>
          </w:p>
        </w:tc>
        <w:tc>
          <w:tcPr>
            <w:tcW w:type="dxa" w:w="4275"/>
          </w:tcPr>
          <w:p>
            <w:pPr>
              <w:spacing w:after="0"/>
              <w:jc w:val="left"/>
            </w:pPr>
            <w:r>
              <w:rPr>
                <w:sz w:val="16"/>
              </w:rPr>
              <w:t>Relatively Moderate 2, Relatively Low 9, Very Low 17</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28 of 28</w:t>
            </w:r>
          </w:p>
        </w:tc>
        <w:tc>
          <w:tcPr>
            <w:tcW w:type="dxa" w:w="846"/>
          </w:tcPr>
          <w:p>
            <w:pPr>
              <w:spacing w:after="0"/>
              <w:jc w:val="right"/>
            </w:pPr>
            <w:r>
              <w:rPr>
                <w:sz w:val="16"/>
              </w:rPr>
              <w:t>47.1</w:t>
            </w:r>
          </w:p>
        </w:tc>
        <w:tc>
          <w:tcPr>
            <w:tcW w:type="dxa" w:w="680"/>
          </w:tcPr>
          <w:p>
            <w:pPr>
              <w:spacing w:after="0"/>
              <w:jc w:val="right"/>
            </w:pPr>
            <w:r>
              <w:rPr>
                <w:sz w:val="16"/>
              </w:rPr>
              <w:t>84.7</w:t>
            </w:r>
          </w:p>
        </w:tc>
        <w:tc>
          <w:tcPr>
            <w:tcW w:type="dxa" w:w="648"/>
          </w:tcPr>
          <w:p>
            <w:pPr>
              <w:spacing w:after="0"/>
              <w:jc w:val="right"/>
            </w:pPr>
            <w:r>
              <w:rPr>
                <w:sz w:val="16"/>
              </w:rPr>
              <w:t>97.3</w:t>
            </w:r>
          </w:p>
        </w:tc>
        <w:tc>
          <w:tcPr>
            <w:tcW w:type="dxa" w:w="4275"/>
          </w:tcPr>
          <w:p>
            <w:pPr>
              <w:spacing w:after="0"/>
              <w:jc w:val="left"/>
            </w:pPr>
            <w:r>
              <w:rPr>
                <w:sz w:val="16"/>
              </w:rPr>
              <w:t>Very High 2, Relatively High 18, Relatively Moderate 7, Relatively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28 of 28</w:t>
            </w:r>
          </w:p>
        </w:tc>
        <w:tc>
          <w:tcPr>
            <w:tcW w:type="dxa" w:w="846"/>
          </w:tcPr>
          <w:p>
            <w:pPr>
              <w:spacing w:after="0"/>
              <w:jc w:val="right"/>
            </w:pPr>
            <w:r>
              <w:rPr>
                <w:sz w:val="16"/>
              </w:rPr>
              <w:t>49.4</w:t>
            </w:r>
          </w:p>
        </w:tc>
        <w:tc>
          <w:tcPr>
            <w:tcW w:type="dxa" w:w="680"/>
          </w:tcPr>
          <w:p>
            <w:pPr>
              <w:spacing w:after="0"/>
              <w:jc w:val="right"/>
            </w:pPr>
            <w:r>
              <w:rPr>
                <w:sz w:val="16"/>
              </w:rPr>
              <w:t>80.2</w:t>
            </w:r>
          </w:p>
        </w:tc>
        <w:tc>
          <w:tcPr>
            <w:tcW w:type="dxa" w:w="648"/>
          </w:tcPr>
          <w:p>
            <w:pPr>
              <w:spacing w:after="0"/>
              <w:jc w:val="right"/>
            </w:pPr>
            <w:r>
              <w:rPr>
                <w:sz w:val="16"/>
              </w:rPr>
              <w:t>93.3</w:t>
            </w:r>
          </w:p>
        </w:tc>
        <w:tc>
          <w:tcPr>
            <w:tcW w:type="dxa" w:w="4275"/>
          </w:tcPr>
          <w:p>
            <w:pPr>
              <w:spacing w:after="0"/>
              <w:jc w:val="left"/>
            </w:pPr>
            <w:r>
              <w:rPr>
                <w:sz w:val="16"/>
              </w:rPr>
              <w:t>Relatively High 12, Relatively Moderate 15, Relatively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28 of 28</w:t>
            </w:r>
          </w:p>
        </w:tc>
        <w:tc>
          <w:tcPr>
            <w:tcW w:type="dxa" w:w="846"/>
          </w:tcPr>
          <w:p>
            <w:pPr>
              <w:spacing w:after="0"/>
              <w:jc w:val="right"/>
            </w:pPr>
            <w:r>
              <w:rPr>
                <w:sz w:val="16"/>
              </w:rPr>
              <w:t>68.7</w:t>
            </w:r>
          </w:p>
        </w:tc>
        <w:tc>
          <w:tcPr>
            <w:tcW w:type="dxa" w:w="680"/>
          </w:tcPr>
          <w:p>
            <w:pPr>
              <w:spacing w:after="0"/>
              <w:jc w:val="right"/>
            </w:pPr>
            <w:r>
              <w:rPr>
                <w:sz w:val="16"/>
              </w:rPr>
              <w:t>96.1</w:t>
            </w:r>
          </w:p>
        </w:tc>
        <w:tc>
          <w:tcPr>
            <w:tcW w:type="dxa" w:w="648"/>
          </w:tcPr>
          <w:p>
            <w:pPr>
              <w:spacing w:after="0"/>
              <w:jc w:val="right"/>
            </w:pPr>
            <w:r>
              <w:rPr>
                <w:sz w:val="16"/>
              </w:rPr>
              <w:t>99.7</w:t>
            </w:r>
          </w:p>
        </w:tc>
        <w:tc>
          <w:tcPr>
            <w:tcW w:type="dxa" w:w="4275"/>
          </w:tcPr>
          <w:p>
            <w:pPr>
              <w:spacing w:after="0"/>
              <w:jc w:val="left"/>
            </w:pPr>
            <w:r>
              <w:rPr>
                <w:sz w:val="16"/>
              </w:rPr>
              <w:t>Very High 21, Relatively High 6, Relatively Moderate 1</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28</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28</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28</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28</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28 of 28</w:t>
            </w:r>
          </w:p>
        </w:tc>
        <w:tc>
          <w:tcPr>
            <w:tcW w:type="dxa" w:w="846"/>
          </w:tcPr>
          <w:p>
            <w:pPr>
              <w:spacing w:after="0"/>
              <w:jc w:val="right"/>
            </w:pPr>
            <w:r>
              <w:rPr>
                <w:sz w:val="16"/>
              </w:rPr>
              <w:t>27.7</w:t>
            </w:r>
          </w:p>
        </w:tc>
        <w:tc>
          <w:tcPr>
            <w:tcW w:type="dxa" w:w="680"/>
          </w:tcPr>
          <w:p>
            <w:pPr>
              <w:spacing w:after="0"/>
              <w:jc w:val="right"/>
            </w:pPr>
            <w:r>
              <w:rPr>
                <w:sz w:val="16"/>
              </w:rPr>
              <w:t>59.4</w:t>
            </w:r>
          </w:p>
        </w:tc>
        <w:tc>
          <w:tcPr>
            <w:tcW w:type="dxa" w:w="648"/>
          </w:tcPr>
          <w:p>
            <w:pPr>
              <w:spacing w:after="0"/>
              <w:jc w:val="right"/>
            </w:pPr>
            <w:r>
              <w:rPr>
                <w:sz w:val="16"/>
              </w:rPr>
              <w:t>78.8</w:t>
            </w:r>
          </w:p>
        </w:tc>
        <w:tc>
          <w:tcPr>
            <w:tcW w:type="dxa" w:w="4275"/>
          </w:tcPr>
          <w:p>
            <w:pPr>
              <w:spacing w:after="0"/>
              <w:jc w:val="left"/>
            </w:pPr>
            <w:r>
              <w:rPr>
                <w:sz w:val="16"/>
              </w:rPr>
              <w:t>Relatively Low 9, Very Low 19</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28 of 28</w:t>
            </w:r>
          </w:p>
        </w:tc>
        <w:tc>
          <w:tcPr>
            <w:tcW w:type="dxa" w:w="846"/>
          </w:tcPr>
          <w:p>
            <w:pPr>
              <w:spacing w:after="0"/>
              <w:jc w:val="right"/>
            </w:pPr>
            <w:r>
              <w:rPr>
                <w:sz w:val="16"/>
              </w:rPr>
              <w:t>25.9</w:t>
            </w:r>
          </w:p>
        </w:tc>
        <w:tc>
          <w:tcPr>
            <w:tcW w:type="dxa" w:w="680"/>
          </w:tcPr>
          <w:p>
            <w:pPr>
              <w:spacing w:after="0"/>
              <w:jc w:val="right"/>
            </w:pPr>
            <w:r>
              <w:rPr>
                <w:sz w:val="16"/>
              </w:rPr>
              <w:t>44.8</w:t>
            </w:r>
          </w:p>
        </w:tc>
        <w:tc>
          <w:tcPr>
            <w:tcW w:type="dxa" w:w="648"/>
          </w:tcPr>
          <w:p>
            <w:pPr>
              <w:spacing w:after="0"/>
              <w:jc w:val="right"/>
            </w:pPr>
            <w:r>
              <w:rPr>
                <w:sz w:val="16"/>
              </w:rPr>
              <w:t>62.6</w:t>
            </w:r>
          </w:p>
        </w:tc>
        <w:tc>
          <w:tcPr>
            <w:tcW w:type="dxa" w:w="4275"/>
          </w:tcPr>
          <w:p>
            <w:pPr>
              <w:spacing w:after="0"/>
              <w:jc w:val="left"/>
            </w:pPr>
            <w:r>
              <w:rPr>
                <w:sz w:val="16"/>
              </w:rPr>
              <w:t>Relatively Moderate 11, Relatively Low 17</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0"/>
        <w:gridCol w:w="1457"/>
        <w:gridCol w:w="2763"/>
        <w:gridCol w:w="2204"/>
        <w:gridCol w:w="1550"/>
        <w:gridCol w:w="1886"/>
        <w:gridCol w:w="2701"/>
      </w:tblGrid>
      <w:tr>
        <w:trPr>
          <w:cantSplit/>
          <w:tblHeader/>
        </w:trPr>
        <w:tc>
          <w:tcPr>
            <w:tcW w:type="dxa" w:w="1550"/>
            <w:shd w:val="clear" w:color="auto" w:fill="E8E8E8"/>
          </w:tcPr>
          <w:p>
            <w:pPr>
              <w:spacing w:after="0"/>
              <w:jc w:val="left"/>
            </w:pPr>
            <w:r>
              <w:rPr>
                <w:b/>
                <w:sz w:val="16"/>
              </w:rPr>
              <w:t>Member</w:t>
            </w:r>
          </w:p>
        </w:tc>
        <w:tc>
          <w:tcPr>
            <w:tcW w:type="dxa" w:w="1457"/>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Plan status</w:t>
            </w:r>
          </w:p>
        </w:tc>
        <w:tc>
          <w:tcPr>
            <w:tcW w:type="dxa" w:w="22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1"/>
            <w:shd w:val="clear" w:color="auto" w:fill="E8E8E8"/>
          </w:tcPr>
          <w:p>
            <w:pPr>
              <w:spacing w:after="0"/>
              <w:jc w:val="left"/>
            </w:pPr>
            <w:r>
              <w:rPr>
                <w:b/>
                <w:sz w:val="16"/>
              </w:rPr>
              <w:t>Notes</w:t>
            </w:r>
          </w:p>
        </w:tc>
      </w:tr>
      <w:tr>
        <w:trPr>
          <w:cantSplit/>
        </w:trPr>
        <w:tc>
          <w:tcPr>
            <w:tcW w:type="dxa" w:w="1550"/>
          </w:tcPr>
          <w:p>
            <w:pPr>
              <w:spacing w:after="0"/>
              <w:jc w:val="left"/>
            </w:pPr>
            <w:r>
              <w:rPr>
                <w:sz w:val="16"/>
              </w:rPr>
              <w:t>Madison County (unincorporated area)</w:t>
            </w:r>
          </w:p>
        </w:tc>
        <w:tc>
          <w:tcPr>
            <w:tcW w:type="dxa" w:w="1457"/>
          </w:tcPr>
          <w:p>
            <w:pPr>
              <w:spacing w:after="0"/>
              <w:jc w:val="left"/>
            </w:pPr>
            <w:r>
              <w:rPr>
                <w:sz w:val="16"/>
              </w:rPr>
              <w:t>Unincorporated</w:t>
            </w:r>
          </w:p>
        </w:tc>
        <w:tc>
          <w:tcPr>
            <w:tcW w:type="dxa" w:w="2763"/>
          </w:tcPr>
          <w:p>
            <w:pPr>
              <w:spacing w:after="0"/>
              <w:jc w:val="left"/>
            </w:pPr>
            <w:r>
              <w:rPr>
                <w:sz w:val="16"/>
              </w:rPr>
              <w:t>Approved, expires 2026-11-03</w:t>
            </w:r>
          </w:p>
        </w:tc>
        <w:tc>
          <w:tcPr>
            <w:tcW w:type="dxa" w:w="2204"/>
          </w:tcPr>
          <w:p>
            <w:pPr>
              <w:spacing w:after="0"/>
              <w:jc w:val="right"/>
            </w:pPr>
            <w:r>
              <w:rPr>
                <w:sz w:val="16"/>
              </w:rPr>
              <w:t>FMA RL 0, SRL 1; any 8</w:t>
            </w:r>
          </w:p>
        </w:tc>
        <w:tc>
          <w:tcPr>
            <w:tcW w:type="dxa" w:w="1550"/>
          </w:tcPr>
          <w:p>
            <w:pPr>
              <w:spacing w:after="0"/>
              <w:jc w:val="right"/>
            </w:pPr>
            <w:r>
              <w:rPr>
                <w:sz w:val="16"/>
              </w:rPr>
              <w:t>$10,408,249.66</w:t>
            </w:r>
          </w:p>
        </w:tc>
        <w:tc>
          <w:tcPr>
            <w:tcW w:type="dxa" w:w="1886"/>
          </w:tcPr>
          <w:p>
            <w:pPr>
              <w:spacing w:after="0"/>
              <w:jc w:val="right"/>
            </w:pPr>
            <w:r>
              <w:rPr>
                <w:sz w:val="16"/>
              </w:rPr>
              <w:t>0; 0</w:t>
            </w:r>
          </w:p>
        </w:tc>
        <w:tc>
          <w:tcPr>
            <w:tcW w:type="dxa" w:w="2701"/>
          </w:tcPr>
          <w:p>
            <w:pPr>
              <w:spacing w:after="0"/>
              <w:jc w:val="left"/>
            </w:pPr>
            <w:r>
              <w:rPr>
                <w:sz w:val="16"/>
              </w:rPr>
              <w:t>Includes $1,247,605.09 for declarations not counted as hazard incidents (DR-4514-TN, EM-3217-TN).</w:t>
            </w:r>
          </w:p>
        </w:tc>
      </w:tr>
      <w:tr>
        <w:trPr>
          <w:cantSplit/>
        </w:trPr>
        <w:tc>
          <w:tcPr>
            <w:tcW w:type="dxa" w:w="1550"/>
          </w:tcPr>
          <w:p>
            <w:pPr>
              <w:spacing w:after="0"/>
              <w:jc w:val="left"/>
            </w:pPr>
            <w:r>
              <w:rPr>
                <w:sz w:val="16"/>
              </w:rPr>
              <w:t>Jackson city</w:t>
            </w:r>
          </w:p>
        </w:tc>
        <w:tc>
          <w:tcPr>
            <w:tcW w:type="dxa" w:w="1457"/>
          </w:tcPr>
          <w:p>
            <w:pPr>
              <w:spacing w:after="0"/>
              <w:jc w:val="left"/>
            </w:pPr>
            <w:r>
              <w:rPr>
                <w:sz w:val="16"/>
              </w:rPr>
              <w:t>City</w:t>
            </w:r>
          </w:p>
        </w:tc>
        <w:tc>
          <w:tcPr>
            <w:tcW w:type="dxa" w:w="2763"/>
          </w:tcPr>
          <w:p>
            <w:pPr>
              <w:spacing w:after="0"/>
              <w:jc w:val="left"/>
            </w:pPr>
            <w:r>
              <w:rPr>
                <w:sz w:val="16"/>
              </w:rPr>
              <w:t>Approved, expires 2026-11-03</w:t>
            </w:r>
          </w:p>
        </w:tc>
        <w:tc>
          <w:tcPr>
            <w:tcW w:type="dxa" w:w="2204"/>
          </w:tcPr>
          <w:p>
            <w:pPr>
              <w:spacing w:after="0"/>
              <w:jc w:val="right"/>
            </w:pPr>
            <w:r>
              <w:rPr>
                <w:sz w:val="16"/>
              </w:rPr>
              <w:t>FMA RL 2, SRL 3; any 9</w:t>
            </w:r>
          </w:p>
        </w:tc>
        <w:tc>
          <w:tcPr>
            <w:tcW w:type="dxa" w:w="1550"/>
          </w:tcPr>
          <w:p>
            <w:pPr>
              <w:spacing w:after="0"/>
              <w:jc w:val="right"/>
            </w:pPr>
            <w:r>
              <w:rPr>
                <w:sz w:val="16"/>
              </w:rPr>
              <w:t>$13,322,759.80</w:t>
            </w:r>
          </w:p>
        </w:tc>
        <w:tc>
          <w:tcPr>
            <w:tcW w:type="dxa" w:w="1886"/>
          </w:tcPr>
          <w:p>
            <w:pPr>
              <w:spacing w:after="0"/>
              <w:jc w:val="right"/>
            </w:pPr>
            <w:r>
              <w:rPr>
                <w:sz w:val="16"/>
              </w:rPr>
              <w:t>151; 9</w:t>
            </w:r>
          </w:p>
        </w:tc>
        <w:tc>
          <w:tcPr>
            <w:tcW w:type="dxa" w:w="2701"/>
          </w:tcPr>
          <w:p>
            <w:pPr>
              <w:spacing w:after="0"/>
              <w:jc w:val="left"/>
            </w:pPr>
            <w:r>
              <w:rPr>
                <w:sz w:val="16"/>
              </w:rPr>
              <w:t>Includes $53,668.84 for declarations not counted as hazard incidents (DR-4514-TN).</w:t>
            </w:r>
          </w:p>
        </w:tc>
      </w:tr>
      <w:tr>
        <w:trPr>
          <w:cantSplit/>
        </w:trPr>
        <w:tc>
          <w:tcPr>
            <w:tcW w:type="dxa" w:w="1550"/>
          </w:tcPr>
          <w:p>
            <w:pPr>
              <w:spacing w:after="0"/>
              <w:jc w:val="left"/>
            </w:pPr>
            <w:r>
              <w:rPr>
                <w:sz w:val="16"/>
              </w:rPr>
              <w:t>Medon city</w:t>
            </w:r>
          </w:p>
        </w:tc>
        <w:tc>
          <w:tcPr>
            <w:tcW w:type="dxa" w:w="1457"/>
          </w:tcPr>
          <w:p>
            <w:pPr>
              <w:spacing w:after="0"/>
              <w:jc w:val="left"/>
            </w:pPr>
            <w:r>
              <w:rPr>
                <w:sz w:val="16"/>
              </w:rPr>
              <w:t>City</w:t>
            </w:r>
          </w:p>
        </w:tc>
        <w:tc>
          <w:tcPr>
            <w:tcW w:type="dxa" w:w="2763"/>
          </w:tcPr>
          <w:p>
            <w:pPr>
              <w:spacing w:after="0"/>
              <w:jc w:val="left"/>
            </w:pPr>
            <w:r>
              <w:rPr>
                <w:sz w:val="16"/>
              </w:rPr>
              <w:t>Approved, expires 2026-11-03</w:t>
            </w:r>
          </w:p>
        </w:tc>
        <w:tc>
          <w:tcPr>
            <w:tcW w:type="dxa" w:w="2204"/>
          </w:tcPr>
          <w:p>
            <w:pPr>
              <w:spacing w:after="0"/>
              <w:jc w:val="right"/>
            </w:pPr>
            <w:r>
              <w:rPr>
                <w:sz w:val="16"/>
              </w:rPr>
              <w:t>FMA RL 0, SRL 0; any 0</w:t>
            </w:r>
          </w:p>
        </w:tc>
        <w:tc>
          <w:tcPr>
            <w:tcW w:type="dxa" w:w="1550"/>
          </w:tcPr>
          <w:p>
            <w:pPr>
              <w:spacing w:after="0"/>
              <w:jc w:val="right"/>
            </w:pPr>
            <w:r>
              <w:rPr>
                <w:sz w:val="16"/>
              </w:rPr>
              <w:t>none found</w:t>
            </w:r>
          </w:p>
        </w:tc>
        <w:tc>
          <w:tcPr>
            <w:tcW w:type="dxa" w:w="1886"/>
          </w:tcPr>
          <w:p>
            <w:pPr>
              <w:spacing w:after="0"/>
              <w:jc w:val="right"/>
            </w:pPr>
            <w:r>
              <w:rPr>
                <w:sz w:val="16"/>
              </w:rPr>
              <w:t>18; 2</w:t>
            </w:r>
          </w:p>
        </w:tc>
        <w:tc>
          <w:tcPr>
            <w:tcW w:type="dxa" w:w="2701"/>
          </w:tcPr>
          <w:p>
            <w:pPr>
              <w:spacing w:after="0"/>
              <w:jc w:val="left"/>
            </w:pPr>
          </w:p>
        </w:tc>
      </w:tr>
      <w:tr>
        <w:trPr>
          <w:cantSplit/>
        </w:trPr>
        <w:tc>
          <w:tcPr>
            <w:tcW w:type="dxa" w:w="1550"/>
          </w:tcPr>
          <w:p>
            <w:pPr>
              <w:spacing w:after="0"/>
              <w:jc w:val="left"/>
            </w:pPr>
            <w:r>
              <w:rPr>
                <w:sz w:val="16"/>
              </w:rPr>
              <w:t>Three Way city</w:t>
            </w:r>
          </w:p>
        </w:tc>
        <w:tc>
          <w:tcPr>
            <w:tcW w:type="dxa" w:w="1457"/>
          </w:tcPr>
          <w:p>
            <w:pPr>
              <w:spacing w:after="0"/>
              <w:jc w:val="left"/>
            </w:pPr>
            <w:r>
              <w:rPr>
                <w:sz w:val="16"/>
              </w:rPr>
              <w:t>City</w:t>
            </w:r>
          </w:p>
        </w:tc>
        <w:tc>
          <w:tcPr>
            <w:tcW w:type="dxa" w:w="2763"/>
          </w:tcPr>
          <w:p>
            <w:pPr>
              <w:spacing w:after="0"/>
              <w:jc w:val="left"/>
            </w:pPr>
            <w:r>
              <w:rPr>
                <w:sz w:val="16"/>
              </w:rPr>
              <w:t>Approved, expires 2026-11-03</w:t>
            </w:r>
          </w:p>
        </w:tc>
        <w:tc>
          <w:tcPr>
            <w:tcW w:type="dxa" w:w="2204"/>
          </w:tcPr>
          <w:p>
            <w:pPr>
              <w:spacing w:after="0"/>
              <w:jc w:val="right"/>
            </w:pPr>
            <w:r>
              <w:rPr>
                <w:sz w:val="16"/>
              </w:rPr>
              <w:t>FMA RL 0, SRL 0; any 0</w:t>
            </w:r>
          </w:p>
        </w:tc>
        <w:tc>
          <w:tcPr>
            <w:tcW w:type="dxa" w:w="1550"/>
          </w:tcPr>
          <w:p>
            <w:pPr>
              <w:spacing w:after="0"/>
              <w:jc w:val="right"/>
            </w:pPr>
            <w:r>
              <w:rPr>
                <w:sz w:val="16"/>
              </w:rPr>
              <w:t>$22,284.90</w:t>
            </w:r>
          </w:p>
        </w:tc>
        <w:tc>
          <w:tcPr>
            <w:tcW w:type="dxa" w:w="1886"/>
          </w:tcPr>
          <w:p>
            <w:pPr>
              <w:spacing w:after="0"/>
              <w:jc w:val="right"/>
            </w:pPr>
            <w:r>
              <w:rPr>
                <w:sz w:val="16"/>
              </w:rPr>
              <w:t>0; 0</w:t>
            </w:r>
          </w:p>
        </w:tc>
        <w:tc>
          <w:tcPr>
            <w:tcW w:type="dxa" w:w="27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2021-11-04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$23,043,182,762</w:t>
            </w:r>
          </w:p>
        </w:tc>
        <w:tc>
          <w:tcPr>
            <w:tcW w:type="dxa" w:w="1130"/>
          </w:tcPr>
          <w:p>
            <w:pPr>
              <w:spacing w:after="0"/>
              <w:jc w:val="right"/>
            </w:pPr>
            <w:r>
              <w:rPr>
                <w:sz w:val="16"/>
              </w:rPr>
              <w:t>$63,691,966</w:t>
            </w:r>
          </w:p>
        </w:tc>
        <w:tc>
          <w:tcPr>
            <w:tcW w:type="dxa" w:w="1040"/>
          </w:tcPr>
          <w:p>
            <w:pPr>
              <w:spacing w:after="0"/>
              <w:jc w:val="right"/>
            </w:pPr>
            <w:r>
              <w:rPr>
                <w:sz w:val="16"/>
              </w:rPr>
              <w:t>98,781</w:t>
            </w:r>
          </w:p>
        </w:tc>
        <w:tc>
          <w:tcPr>
            <w:tcW w:type="dxa" w:w="1126"/>
          </w:tcPr>
          <w:p>
            <w:pPr>
              <w:spacing w:after="0"/>
              <w:jc w:val="right"/>
            </w:pPr>
            <w:r>
              <w:rPr>
                <w:sz w:val="16"/>
              </w:rPr>
              <w:t>$497</w:t>
            </w:r>
          </w:p>
        </w:tc>
        <w:tc>
          <w:tcPr>
            <w:tcW w:type="dxa" w:w="1126"/>
          </w:tcPr>
          <w:p>
            <w:pPr>
              <w:spacing w:after="0"/>
              <w:jc w:val="right"/>
            </w:pPr>
            <w:r>
              <w:rPr>
                <w:sz w:val="16"/>
              </w:rPr>
              <w:t>$287</w:t>
            </w:r>
          </w:p>
        </w:tc>
        <w:tc>
          <w:tcPr>
            <w:tcW w:type="dxa" w:w="1146"/>
          </w:tcPr>
          <w:p>
            <w:pPr>
              <w:spacing w:after="0"/>
              <w:jc w:val="right"/>
            </w:pPr>
            <w:r>
              <w:rPr>
                <w:sz w:val="16"/>
              </w:rPr>
              <w:t>$11,999,581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$50,664,491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$166,063</w:t>
            </w:r>
          </w:p>
        </w:tc>
        <w:tc>
          <w:tcPr>
            <w:tcW w:type="dxa" w:w="1146"/>
          </w:tcPr>
          <w:p>
            <w:pPr>
              <w:spacing w:after="0"/>
              <w:jc w:val="right"/>
            </w:pPr>
          </w:p>
        </w:tc>
        <w:tc>
          <w:tcPr>
            <w:tcW w:type="dxa" w:w="1305"/>
          </w:tcPr>
          <w:p>
            <w:pPr>
              <w:spacing w:after="0"/>
              <w:jc w:val="right"/>
            </w:pPr>
            <w:r>
              <w:rPr>
                <w:sz w:val="16"/>
              </w:rPr>
              <w:t>0.328%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$42,414,629,984</w:t>
            </w:r>
          </w:p>
        </w:tc>
        <w:tc>
          <w:tcPr>
            <w:tcW w:type="dxa" w:w="1130"/>
          </w:tcPr>
          <w:p>
            <w:pPr>
              <w:spacing w:after="0"/>
              <w:jc w:val="right"/>
            </w:pPr>
          </w:p>
        </w:tc>
        <w:tc>
          <w:tcPr>
            <w:tcW w:type="dxa" w:w="1040"/>
          </w:tcPr>
          <w:p>
            <w:pPr>
              <w:spacing w:after="0"/>
              <w:jc w:val="right"/>
            </w:pPr>
            <w:r>
              <w:rPr>
                <w:sz w:val="16"/>
              </w:rPr>
              <w:t>98,823</w:t>
            </w:r>
          </w:p>
        </w:tc>
        <w:tc>
          <w:tcPr>
            <w:tcW w:type="dxa" w:w="1126"/>
          </w:tcPr>
          <w:p>
            <w:pPr>
              <w:spacing w:after="0"/>
              <w:jc w:val="right"/>
            </w:pPr>
            <w:r>
              <w:rPr>
                <w:sz w:val="16"/>
              </w:rPr>
              <w:t>$22,797,510</w:t>
            </w:r>
          </w:p>
        </w:tc>
        <w:tc>
          <w:tcPr>
            <w:tcW w:type="dxa" w:w="1126"/>
          </w:tcPr>
          <w:p>
            <w:pPr>
              <w:spacing w:after="0"/>
              <w:jc w:val="right"/>
            </w:pPr>
          </w:p>
        </w:tc>
        <w:tc>
          <w:tcPr>
            <w:tcW w:type="dxa" w:w="1146"/>
          </w:tcPr>
          <w:p>
            <w:pPr>
              <w:spacing w:after="0"/>
              <w:jc w:val="right"/>
            </w:pPr>
            <w:r>
              <w:rPr>
                <w:sz w:val="16"/>
              </w:rPr>
              <w:t>$23,422,175</w:t>
            </w:r>
          </w:p>
        </w:tc>
        <w:tc>
          <w:tcPr>
            <w:tcW w:type="dxa" w:w="1305"/>
          </w:tcPr>
          <w:p>
            <w:pPr>
              <w:spacing w:after="0"/>
              <w:jc w:val="right"/>
            </w:pPr>
            <w:r>
              <w:rPr>
                <w:sz w:val="16"/>
              </w:rPr>
              <w:t>0.0537%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$23,043,182,762</w:t>
            </w:r>
          </w:p>
        </w:tc>
        <w:tc>
          <w:tcPr>
            <w:tcW w:type="dxa" w:w="1130"/>
          </w:tcPr>
          <w:p>
            <w:pPr>
              <w:spacing w:after="0"/>
              <w:jc w:val="right"/>
            </w:pPr>
            <w:r>
              <w:rPr>
                <w:sz w:val="16"/>
              </w:rPr>
              <w:t>$63,691,966</w:t>
            </w:r>
          </w:p>
        </w:tc>
        <w:tc>
          <w:tcPr>
            <w:tcW w:type="dxa" w:w="1040"/>
          </w:tcPr>
          <w:p>
            <w:pPr>
              <w:spacing w:after="0"/>
              <w:jc w:val="right"/>
            </w:pPr>
            <w:r>
              <w:rPr>
                <w:sz w:val="16"/>
              </w:rPr>
              <w:t>98,781</w:t>
            </w:r>
          </w:p>
        </w:tc>
        <w:tc>
          <w:tcPr>
            <w:tcW w:type="dxa" w:w="1126"/>
          </w:tcPr>
          <w:p>
            <w:pPr>
              <w:spacing w:after="0"/>
              <w:jc w:val="right"/>
            </w:pPr>
            <w:r>
              <w:rPr>
                <w:sz w:val="16"/>
              </w:rPr>
              <w:t>$42,240</w:t>
            </w:r>
          </w:p>
        </w:tc>
        <w:tc>
          <w:tcPr>
            <w:tcW w:type="dxa" w:w="1126"/>
          </w:tcPr>
          <w:p>
            <w:pPr>
              <w:spacing w:after="0"/>
              <w:jc w:val="right"/>
            </w:pPr>
            <w:r>
              <w:rPr>
                <w:sz w:val="16"/>
              </w:rPr>
              <w:t>$272</w:t>
            </w:r>
          </w:p>
        </w:tc>
        <w:tc>
          <w:tcPr>
            <w:tcW w:type="dxa" w:w="1146"/>
          </w:tcPr>
          <w:p>
            <w:pPr>
              <w:spacing w:after="0"/>
              <w:jc w:val="right"/>
            </w:pPr>
            <w:r>
              <w:rPr>
                <w:sz w:val="16"/>
              </w:rPr>
              <w:t>$1,909</w:t>
            </w:r>
          </w:p>
        </w:tc>
        <w:tc>
          <w:tcPr>
            <w:tcW w:type="dxa" w:w="1305"/>
          </w:tcPr>
          <w:p>
            <w:pPr>
              <w:spacing w:after="0"/>
              <w:jc w:val="right"/>
            </w:pPr>
            <w:r>
              <w:rPr>
                <w:sz w:val="16"/>
              </w:rPr>
              <w:t>0.000183%</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$23,043,182,762</w:t>
            </w:r>
          </w:p>
        </w:tc>
        <w:tc>
          <w:tcPr>
            <w:tcW w:type="dxa" w:w="1130"/>
          </w:tcPr>
          <w:p>
            <w:pPr>
              <w:spacing w:after="0"/>
              <w:jc w:val="right"/>
            </w:pPr>
            <w:r>
              <w:rPr>
                <w:sz w:val="16"/>
              </w:rPr>
              <w:t>$63,691,966</w:t>
            </w:r>
          </w:p>
        </w:tc>
        <w:tc>
          <w:tcPr>
            <w:tcW w:type="dxa" w:w="1040"/>
          </w:tcPr>
          <w:p>
            <w:pPr>
              <w:spacing w:after="0"/>
              <w:jc w:val="right"/>
            </w:pPr>
            <w:r>
              <w:rPr>
                <w:sz w:val="16"/>
              </w:rPr>
              <w:t>98,781</w:t>
            </w:r>
          </w:p>
        </w:tc>
        <w:tc>
          <w:tcPr>
            <w:tcW w:type="dxa" w:w="1126"/>
          </w:tcPr>
          <w:p>
            <w:pPr>
              <w:spacing w:after="0"/>
              <w:jc w:val="right"/>
            </w:pPr>
            <w:r>
              <w:rPr>
                <w:sz w:val="16"/>
              </w:rPr>
              <w:t>$182</w:t>
            </w:r>
          </w:p>
        </w:tc>
        <w:tc>
          <w:tcPr>
            <w:tcW w:type="dxa" w:w="1126"/>
          </w:tcPr>
          <w:p>
            <w:pPr>
              <w:spacing w:after="0"/>
              <w:jc w:val="right"/>
            </w:pPr>
            <w:r>
              <w:rPr>
                <w:sz w:val="16"/>
              </w:rPr>
              <w:t>$402</w:t>
            </w:r>
          </w:p>
        </w:tc>
        <w:tc>
          <w:tcPr>
            <w:tcW w:type="dxa" w:w="1146"/>
          </w:tcPr>
          <w:p>
            <w:pPr>
              <w:spacing w:after="0"/>
              <w:jc w:val="right"/>
            </w:pPr>
            <w:r>
              <w:rPr>
                <w:sz w:val="16"/>
              </w:rPr>
              <w:t>$2,747,047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$23,023,555,339</w:t>
            </w:r>
          </w:p>
        </w:tc>
        <w:tc>
          <w:tcPr>
            <w:tcW w:type="dxa" w:w="1130"/>
          </w:tcPr>
          <w:p>
            <w:pPr>
              <w:spacing w:after="0"/>
              <w:jc w:val="right"/>
            </w:pPr>
            <w:r>
              <w:rPr>
                <w:sz w:val="16"/>
              </w:rPr>
              <w:t>$63,579,761</w:t>
            </w:r>
          </w:p>
        </w:tc>
        <w:tc>
          <w:tcPr>
            <w:tcW w:type="dxa" w:w="1040"/>
          </w:tcPr>
          <w:p>
            <w:pPr>
              <w:spacing w:after="0"/>
              <w:jc w:val="right"/>
            </w:pPr>
            <w:r>
              <w:rPr>
                <w:sz w:val="16"/>
              </w:rPr>
              <w:t>98,637</w:t>
            </w:r>
          </w:p>
        </w:tc>
        <w:tc>
          <w:tcPr>
            <w:tcW w:type="dxa" w:w="1126"/>
          </w:tcPr>
          <w:p>
            <w:pPr>
              <w:spacing w:after="0"/>
              <w:jc w:val="right"/>
            </w:pPr>
            <w:r>
              <w:rPr>
                <w:sz w:val="16"/>
              </w:rPr>
              <w:t>$179,826</w:t>
            </w:r>
          </w:p>
        </w:tc>
        <w:tc>
          <w:tcPr>
            <w:tcW w:type="dxa" w:w="1126"/>
          </w:tcPr>
          <w:p>
            <w:pPr>
              <w:spacing w:after="0"/>
              <w:jc w:val="right"/>
            </w:pPr>
            <w:r>
              <w:rPr>
                <w:sz w:val="16"/>
              </w:rPr>
              <w:t>$19,565</w:t>
            </w:r>
          </w:p>
        </w:tc>
        <w:tc>
          <w:tcPr>
            <w:tcW w:type="dxa" w:w="1146"/>
          </w:tcPr>
          <w:p>
            <w:pPr>
              <w:spacing w:after="0"/>
              <w:jc w:val="right"/>
            </w:pPr>
            <w:r>
              <w:rPr>
                <w:sz w:val="16"/>
              </w:rPr>
              <w:t>$5,345</w:t>
            </w:r>
          </w:p>
        </w:tc>
        <w:tc>
          <w:tcPr>
            <w:tcW w:type="dxa" w:w="1305"/>
          </w:tcPr>
          <w:p>
            <w:pPr>
              <w:spacing w:after="0"/>
              <w:jc w:val="right"/>
            </w:pPr>
            <w:r>
              <w:rPr>
                <w:sz w:val="16"/>
              </w:rPr>
              <w:t>0.000781%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$23,043,182,762</w:t>
            </w:r>
          </w:p>
        </w:tc>
        <w:tc>
          <w:tcPr>
            <w:tcW w:type="dxa" w:w="1130"/>
          </w:tcPr>
          <w:p>
            <w:pPr>
              <w:spacing w:after="0"/>
              <w:jc w:val="right"/>
            </w:pPr>
          </w:p>
        </w:tc>
        <w:tc>
          <w:tcPr>
            <w:tcW w:type="dxa" w:w="1040"/>
          </w:tcPr>
          <w:p>
            <w:pPr>
              <w:spacing w:after="0"/>
              <w:jc w:val="right"/>
            </w:pPr>
            <w:r>
              <w:rPr>
                <w:sz w:val="16"/>
              </w:rPr>
              <w:t>98,781</w:t>
            </w:r>
          </w:p>
        </w:tc>
        <w:tc>
          <w:tcPr>
            <w:tcW w:type="dxa" w:w="1126"/>
          </w:tcPr>
          <w:p>
            <w:pPr>
              <w:spacing w:after="0"/>
              <w:jc w:val="right"/>
            </w:pPr>
            <w:r>
              <w:rPr>
                <w:sz w:val="16"/>
              </w:rPr>
              <w:t>$509,933</w:t>
            </w:r>
          </w:p>
        </w:tc>
        <w:tc>
          <w:tcPr>
            <w:tcW w:type="dxa" w:w="1126"/>
          </w:tcPr>
          <w:p>
            <w:pPr>
              <w:spacing w:after="0"/>
              <w:jc w:val="right"/>
            </w:pPr>
          </w:p>
        </w:tc>
        <w:tc>
          <w:tcPr>
            <w:tcW w:type="dxa" w:w="1146"/>
          </w:tcPr>
          <w:p>
            <w:pPr>
              <w:spacing w:after="0"/>
              <w:jc w:val="right"/>
            </w:pPr>
            <w:r>
              <w:rPr>
                <w:sz w:val="16"/>
              </w:rPr>
              <w:t>$104,015</w:t>
            </w:r>
          </w:p>
        </w:tc>
        <w:tc>
          <w:tcPr>
            <w:tcW w:type="dxa" w:w="1305"/>
          </w:tcPr>
          <w:p>
            <w:pPr>
              <w:spacing w:after="0"/>
              <w:jc w:val="right"/>
            </w:pPr>
            <w:r>
              <w:rPr>
                <w:sz w:val="16"/>
              </w:rPr>
              <w:t>0.00221%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$23,034,700,890</w:t>
            </w:r>
          </w:p>
        </w:tc>
        <w:tc>
          <w:tcPr>
            <w:tcW w:type="dxa" w:w="1130"/>
          </w:tcPr>
          <w:p>
            <w:pPr>
              <w:spacing w:after="0"/>
              <w:jc w:val="right"/>
            </w:pPr>
            <w:r>
              <w:rPr>
                <w:sz w:val="16"/>
              </w:rPr>
              <w:t>$9,121,317</w:t>
            </w:r>
          </w:p>
        </w:tc>
        <w:tc>
          <w:tcPr>
            <w:tcW w:type="dxa" w:w="1040"/>
          </w:tcPr>
          <w:p>
            <w:pPr>
              <w:spacing w:after="0"/>
              <w:jc w:val="right"/>
            </w:pPr>
            <w:r>
              <w:rPr>
                <w:sz w:val="16"/>
              </w:rPr>
              <w:t>1,198</w:t>
            </w:r>
          </w:p>
        </w:tc>
        <w:tc>
          <w:tcPr>
            <w:tcW w:type="dxa" w:w="1126"/>
          </w:tcPr>
          <w:p>
            <w:pPr>
              <w:spacing w:after="0"/>
              <w:jc w:val="right"/>
            </w:pPr>
            <w:r>
              <w:rPr>
                <w:sz w:val="16"/>
              </w:rPr>
              <w:t>$10,508,495</w:t>
            </w:r>
          </w:p>
        </w:tc>
        <w:tc>
          <w:tcPr>
            <w:tcW w:type="dxa" w:w="1126"/>
          </w:tcPr>
          <w:p>
            <w:pPr>
              <w:spacing w:after="0"/>
              <w:jc w:val="right"/>
            </w:pPr>
            <w:r>
              <w:rPr>
                <w:sz w:val="16"/>
              </w:rPr>
              <w:t>$623</w:t>
            </w:r>
          </w:p>
        </w:tc>
        <w:tc>
          <w:tcPr>
            <w:tcW w:type="dxa" w:w="1146"/>
          </w:tcPr>
          <w:p>
            <w:pPr>
              <w:spacing w:after="0"/>
              <w:jc w:val="right"/>
            </w:pPr>
            <w:r>
              <w:rPr>
                <w:sz w:val="16"/>
              </w:rPr>
              <w:t>$979,240</w:t>
            </w:r>
          </w:p>
        </w:tc>
        <w:tc>
          <w:tcPr>
            <w:tcW w:type="dxa" w:w="1305"/>
          </w:tcPr>
          <w:p>
            <w:pPr>
              <w:spacing w:after="0"/>
              <w:jc w:val="right"/>
            </w:pPr>
            <w:r>
              <w:rPr>
                <w:sz w:val="16"/>
              </w:rPr>
              <w:t>n/a (see note)</w:t>
            </w:r>
          </w:p>
        </w:tc>
        <w:tc>
          <w:tcPr>
            <w:tcW w:type="dxa" w:w="1155"/>
          </w:tcPr>
          <w:p>
            <w:pPr>
              <w:spacing w:after="0"/>
              <w:jc w:val="right"/>
            </w:pPr>
            <w:r>
              <w:rPr>
                <w:sz w:val="16"/>
              </w:rPr>
              <w:t>$10,000</w:t>
            </w:r>
          </w:p>
        </w:tc>
        <w:tc>
          <w:tcPr>
            <w:tcW w:type="dxa" w:w="1066"/>
          </w:tcPr>
          <w:p>
            <w:pPr>
              <w:spacing w:after="0"/>
              <w:jc w:val="right"/>
            </w:pPr>
          </w:p>
        </w:tc>
        <w:tc>
          <w:tcPr>
            <w:tcW w:type="dxa" w:w="1321"/>
          </w:tcPr>
          <w:p>
            <w:pPr>
              <w:spacing w:after="0"/>
              <w:jc w:val="right"/>
            </w:pPr>
            <w:r>
              <w:rPr>
                <w:sz w:val="16"/>
              </w:rPr>
              <w:t>$985,955.08</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$254,887,913</w:t>
            </w:r>
          </w:p>
        </w:tc>
        <w:tc>
          <w:tcPr>
            <w:tcW w:type="dxa" w:w="1130"/>
          </w:tcPr>
          <w:p>
            <w:pPr>
              <w:spacing w:after="0"/>
              <w:jc w:val="right"/>
            </w:pPr>
          </w:p>
        </w:tc>
        <w:tc>
          <w:tcPr>
            <w:tcW w:type="dxa" w:w="1040"/>
          </w:tcPr>
          <w:p>
            <w:pPr>
              <w:spacing w:after="0"/>
              <w:jc w:val="right"/>
            </w:pPr>
            <w:r>
              <w:rPr>
                <w:sz w:val="16"/>
              </w:rPr>
              <w:t>1,189</w:t>
            </w:r>
          </w:p>
        </w:tc>
        <w:tc>
          <w:tcPr>
            <w:tcW w:type="dxa" w:w="1126"/>
          </w:tcPr>
          <w:p>
            <w:pPr>
              <w:spacing w:after="0"/>
              <w:jc w:val="right"/>
            </w:pPr>
            <w:r>
              <w:rPr>
                <w:sz w:val="16"/>
              </w:rPr>
              <w:t>$12,166</w:t>
            </w:r>
          </w:p>
        </w:tc>
        <w:tc>
          <w:tcPr>
            <w:tcW w:type="dxa" w:w="1126"/>
          </w:tcPr>
          <w:p>
            <w:pPr>
              <w:spacing w:after="0"/>
              <w:jc w:val="right"/>
            </w:pPr>
          </w:p>
        </w:tc>
        <w:tc>
          <w:tcPr>
            <w:tcW w:type="dxa" w:w="1146"/>
          </w:tcPr>
          <w:p>
            <w:pPr>
              <w:spacing w:after="0"/>
              <w:jc w:val="right"/>
            </w:pPr>
            <w:r>
              <w:rPr>
                <w:sz w:val="16"/>
              </w:rPr>
              <w:t>$340</w:t>
            </w:r>
          </w:p>
        </w:tc>
        <w:tc>
          <w:tcPr>
            <w:tcW w:type="dxa" w:w="1305"/>
          </w:tcPr>
          <w:p>
            <w:pPr>
              <w:spacing w:after="0"/>
              <w:jc w:val="right"/>
            </w:pPr>
            <w:r>
              <w:rPr>
                <w:sz w:val="16"/>
              </w:rPr>
              <w:t>0.00477%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$23,043,182,762</w:t>
            </w:r>
          </w:p>
        </w:tc>
        <w:tc>
          <w:tcPr>
            <w:tcW w:type="dxa" w:w="1130"/>
          </w:tcPr>
          <w:p>
            <w:pPr>
              <w:spacing w:after="0"/>
              <w:jc w:val="right"/>
            </w:pPr>
          </w:p>
        </w:tc>
        <w:tc>
          <w:tcPr>
            <w:tcW w:type="dxa" w:w="1040"/>
          </w:tcPr>
          <w:p>
            <w:pPr>
              <w:spacing w:after="0"/>
              <w:jc w:val="right"/>
            </w:pPr>
            <w:r>
              <w:rPr>
                <w:sz w:val="16"/>
              </w:rPr>
              <w:t>98,781</w:t>
            </w:r>
          </w:p>
        </w:tc>
        <w:tc>
          <w:tcPr>
            <w:tcW w:type="dxa" w:w="1126"/>
          </w:tcPr>
          <w:p>
            <w:pPr>
              <w:spacing w:after="0"/>
              <w:jc w:val="right"/>
            </w:pPr>
            <w:r>
              <w:rPr>
                <w:sz w:val="16"/>
              </w:rPr>
              <w:t>$39,591</w:t>
            </w:r>
          </w:p>
        </w:tc>
        <w:tc>
          <w:tcPr>
            <w:tcW w:type="dxa" w:w="1126"/>
          </w:tcPr>
          <w:p>
            <w:pPr>
              <w:spacing w:after="0"/>
              <w:jc w:val="right"/>
            </w:pPr>
          </w:p>
        </w:tc>
        <w:tc>
          <w:tcPr>
            <w:tcW w:type="dxa" w:w="1146"/>
          </w:tcPr>
          <w:p>
            <w:pPr>
              <w:spacing w:after="0"/>
              <w:jc w:val="right"/>
            </w:pPr>
            <w:r>
              <w:rPr>
                <w:sz w:val="16"/>
              </w:rPr>
              <w:t>$922,787</w:t>
            </w:r>
          </w:p>
        </w:tc>
        <w:tc>
          <w:tcPr>
            <w:tcW w:type="dxa" w:w="1305"/>
          </w:tcPr>
          <w:p>
            <w:pPr>
              <w:spacing w:after="0"/>
              <w:jc w:val="right"/>
            </w:pPr>
            <w:r>
              <w:rPr>
                <w:sz w:val="16"/>
              </w:rPr>
              <w:t>0.000172%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$23,043,182,762</w:t>
            </w:r>
          </w:p>
        </w:tc>
        <w:tc>
          <w:tcPr>
            <w:tcW w:type="dxa" w:w="1130"/>
          </w:tcPr>
          <w:p>
            <w:pPr>
              <w:spacing w:after="0"/>
              <w:jc w:val="right"/>
            </w:pPr>
            <w:r>
              <w:rPr>
                <w:sz w:val="16"/>
              </w:rPr>
              <w:t>$63,691,966</w:t>
            </w:r>
          </w:p>
        </w:tc>
        <w:tc>
          <w:tcPr>
            <w:tcW w:type="dxa" w:w="1040"/>
          </w:tcPr>
          <w:p>
            <w:pPr>
              <w:spacing w:after="0"/>
              <w:jc w:val="right"/>
            </w:pPr>
            <w:r>
              <w:rPr>
                <w:sz w:val="16"/>
              </w:rPr>
              <w:t>98,781</w:t>
            </w:r>
          </w:p>
        </w:tc>
        <w:tc>
          <w:tcPr>
            <w:tcW w:type="dxa" w:w="1126"/>
          </w:tcPr>
          <w:p>
            <w:pPr>
              <w:spacing w:after="0"/>
              <w:jc w:val="right"/>
            </w:pPr>
            <w:r>
              <w:rPr>
                <w:sz w:val="16"/>
              </w:rPr>
              <w:t>$167,557</w:t>
            </w:r>
          </w:p>
        </w:tc>
        <w:tc>
          <w:tcPr>
            <w:tcW w:type="dxa" w:w="1126"/>
          </w:tcPr>
          <w:p>
            <w:pPr>
              <w:spacing w:after="0"/>
              <w:jc w:val="right"/>
            </w:pPr>
            <w:r>
              <w:rPr>
                <w:sz w:val="16"/>
              </w:rPr>
              <w:t>$2,719</w:t>
            </w:r>
          </w:p>
        </w:tc>
        <w:tc>
          <w:tcPr>
            <w:tcW w:type="dxa" w:w="1146"/>
          </w:tcPr>
          <w:p>
            <w:pPr>
              <w:spacing w:after="0"/>
              <w:jc w:val="right"/>
            </w:pPr>
            <w:r>
              <w:rPr>
                <w:sz w:val="16"/>
              </w:rPr>
              <w:t>$1,296,113</w:t>
            </w:r>
          </w:p>
        </w:tc>
        <w:tc>
          <w:tcPr>
            <w:tcW w:type="dxa" w:w="1305"/>
          </w:tcPr>
          <w:p>
            <w:pPr>
              <w:spacing w:after="0"/>
              <w:jc w:val="right"/>
            </w:pPr>
            <w:r>
              <w:rPr>
                <w:sz w:val="16"/>
              </w:rPr>
              <w:t>0.000727%</w:t>
            </w:r>
          </w:p>
        </w:tc>
        <w:tc>
          <w:tcPr>
            <w:tcW w:type="dxa" w:w="1155"/>
          </w:tcPr>
          <w:p>
            <w:pPr>
              <w:spacing w:after="0"/>
              <w:jc w:val="right"/>
            </w:pPr>
            <w:r>
              <w:rPr>
                <w:sz w:val="16"/>
              </w:rPr>
              <w:t>$284,500</w:t>
            </w:r>
          </w:p>
        </w:tc>
        <w:tc>
          <w:tcPr>
            <w:tcW w:type="dxa" w:w="1066"/>
          </w:tcPr>
          <w:p>
            <w:pPr>
              <w:spacing w:after="0"/>
              <w:jc w:val="right"/>
            </w:pPr>
            <w:r>
              <w:rPr>
                <w:sz w:val="16"/>
              </w:rPr>
              <w:t>$50,000</w:t>
            </w:r>
          </w:p>
        </w:tc>
        <w:tc>
          <w:tcPr>
            <w:tcW w:type="dxa" w:w="1321"/>
          </w:tcPr>
          <w:p>
            <w:pPr>
              <w:spacing w:after="0"/>
              <w:jc w:val="right"/>
            </w:pPr>
            <w:r>
              <w:rPr>
                <w:sz w:val="16"/>
              </w:rPr>
              <w:t>$1,458,782.26</w:t>
            </w:r>
          </w:p>
        </w:tc>
        <w:tc>
          <w:tcPr>
            <w:tcW w:type="dxa" w:w="1177"/>
          </w:tcPr>
          <w:p>
            <w:pPr>
              <w:spacing w:after="0"/>
              <w:jc w:val="left"/>
            </w:pPr>
            <w:r>
              <w:rPr>
                <w:sz w:val="16"/>
              </w:rPr>
              <w:t>Storm Events damage since the plan includes 1 zone-level High Wind record ($50,000),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$23,043,182,762</w:t>
            </w:r>
          </w:p>
        </w:tc>
        <w:tc>
          <w:tcPr>
            <w:tcW w:type="dxa" w:w="1130"/>
          </w:tcPr>
          <w:p>
            <w:pPr>
              <w:spacing w:after="0"/>
              <w:jc w:val="right"/>
            </w:pPr>
            <w:r>
              <w:rPr>
                <w:sz w:val="16"/>
              </w:rPr>
              <w:t>$63,691,966</w:t>
            </w:r>
          </w:p>
        </w:tc>
        <w:tc>
          <w:tcPr>
            <w:tcW w:type="dxa" w:w="1040"/>
          </w:tcPr>
          <w:p>
            <w:pPr>
              <w:spacing w:after="0"/>
              <w:jc w:val="right"/>
            </w:pPr>
            <w:r>
              <w:rPr>
                <w:sz w:val="16"/>
              </w:rPr>
              <w:t>98,781</w:t>
            </w:r>
          </w:p>
        </w:tc>
        <w:tc>
          <w:tcPr>
            <w:tcW w:type="dxa" w:w="1126"/>
          </w:tcPr>
          <w:p>
            <w:pPr>
              <w:spacing w:after="0"/>
              <w:jc w:val="right"/>
            </w:pPr>
            <w:r>
              <w:rPr>
                <w:sz w:val="16"/>
              </w:rPr>
              <w:t>$4,107,696</w:t>
            </w:r>
          </w:p>
        </w:tc>
        <w:tc>
          <w:tcPr>
            <w:tcW w:type="dxa" w:w="1126"/>
          </w:tcPr>
          <w:p>
            <w:pPr>
              <w:spacing w:after="0"/>
              <w:jc w:val="right"/>
            </w:pPr>
            <w:r>
              <w:rPr>
                <w:sz w:val="16"/>
              </w:rPr>
              <w:t>$4,358</w:t>
            </w:r>
          </w:p>
        </w:tc>
        <w:tc>
          <w:tcPr>
            <w:tcW w:type="dxa" w:w="1146"/>
          </w:tcPr>
          <w:p>
            <w:pPr>
              <w:spacing w:after="0"/>
              <w:jc w:val="right"/>
            </w:pPr>
            <w:r>
              <w:rPr>
                <w:sz w:val="16"/>
              </w:rPr>
              <w:t>$10,686,002</w:t>
            </w:r>
          </w:p>
        </w:tc>
        <w:tc>
          <w:tcPr>
            <w:tcW w:type="dxa" w:w="1305"/>
          </w:tcPr>
          <w:p>
            <w:pPr>
              <w:spacing w:after="0"/>
              <w:jc w:val="right"/>
            </w:pPr>
            <w:r>
              <w:rPr>
                <w:sz w:val="16"/>
              </w:rPr>
              <w:t>0.0178%</w:t>
            </w:r>
          </w:p>
        </w:tc>
        <w:tc>
          <w:tcPr>
            <w:tcW w:type="dxa" w:w="1155"/>
          </w:tcPr>
          <w:p>
            <w:pPr>
              <w:spacing w:after="0"/>
              <w:jc w:val="right"/>
            </w:pPr>
            <w:r>
              <w:rPr>
                <w:sz w:val="16"/>
              </w:rPr>
              <w:t>$1,515,000</w:t>
            </w:r>
          </w:p>
        </w:tc>
        <w:tc>
          <w:tcPr>
            <w:tcW w:type="dxa" w:w="1066"/>
          </w:tcPr>
          <w:p>
            <w:pPr>
              <w:spacing w:after="0"/>
              <w:jc w:val="right"/>
            </w:pPr>
          </w:p>
        </w:tc>
        <w:tc>
          <w:tcPr>
            <w:tcW w:type="dxa" w:w="1321"/>
          </w:tcPr>
          <w:p>
            <w:pPr>
              <w:spacing w:after="0"/>
              <w:jc w:val="right"/>
            </w:pPr>
            <w:r>
              <w:rPr>
                <w:sz w:val="16"/>
              </w:rPr>
              <w:t>$1,458,782.26</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$6,027,160,047</w:t>
            </w:r>
          </w:p>
        </w:tc>
        <w:tc>
          <w:tcPr>
            <w:tcW w:type="dxa" w:w="1130"/>
          </w:tcPr>
          <w:p>
            <w:pPr>
              <w:spacing w:after="0"/>
              <w:jc w:val="right"/>
            </w:pPr>
            <w:r>
              <w:rPr>
                <w:sz w:val="16"/>
              </w:rPr>
              <w:t>$14,894,848</w:t>
            </w:r>
          </w:p>
        </w:tc>
        <w:tc>
          <w:tcPr>
            <w:tcW w:type="dxa" w:w="1040"/>
          </w:tcPr>
          <w:p>
            <w:pPr>
              <w:spacing w:after="0"/>
              <w:jc w:val="right"/>
            </w:pPr>
            <w:r>
              <w:rPr>
                <w:sz w:val="16"/>
              </w:rPr>
              <w:t>33,495</w:t>
            </w:r>
          </w:p>
        </w:tc>
        <w:tc>
          <w:tcPr>
            <w:tcW w:type="dxa" w:w="1126"/>
          </w:tcPr>
          <w:p>
            <w:pPr>
              <w:spacing w:after="0"/>
              <w:jc w:val="right"/>
            </w:pPr>
            <w:r>
              <w:rPr>
                <w:sz w:val="16"/>
              </w:rPr>
              <w:t>$21,563</w:t>
            </w:r>
          </w:p>
        </w:tc>
        <w:tc>
          <w:tcPr>
            <w:tcW w:type="dxa" w:w="1126"/>
          </w:tcPr>
          <w:p>
            <w:pPr>
              <w:spacing w:after="0"/>
              <w:jc w:val="right"/>
            </w:pPr>
            <w:r>
              <w:rPr>
                <w:sz w:val="16"/>
              </w:rPr>
              <w:t>$15</w:t>
            </w:r>
          </w:p>
        </w:tc>
        <w:tc>
          <w:tcPr>
            <w:tcW w:type="dxa" w:w="1146"/>
          </w:tcPr>
          <w:p>
            <w:pPr>
              <w:spacing w:after="0"/>
              <w:jc w:val="right"/>
            </w:pPr>
            <w:r>
              <w:rPr>
                <w:sz w:val="16"/>
              </w:rPr>
              <w:t>$3,619</w:t>
            </w:r>
          </w:p>
        </w:tc>
        <w:tc>
          <w:tcPr>
            <w:tcW w:type="dxa" w:w="1305"/>
          </w:tcPr>
          <w:p>
            <w:pPr>
              <w:spacing w:after="0"/>
              <w:jc w:val="right"/>
            </w:pPr>
            <w:r>
              <w:rPr>
                <w:sz w:val="16"/>
              </w:rPr>
              <w:t>0.000358%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$23,043,182,762</w:t>
            </w:r>
          </w:p>
        </w:tc>
        <w:tc>
          <w:tcPr>
            <w:tcW w:type="dxa" w:w="1130"/>
          </w:tcPr>
          <w:p>
            <w:pPr>
              <w:spacing w:after="0"/>
              <w:jc w:val="right"/>
            </w:pPr>
            <w:r>
              <w:rPr>
                <w:sz w:val="16"/>
              </w:rPr>
              <w:t>$63,691,966</w:t>
            </w:r>
          </w:p>
        </w:tc>
        <w:tc>
          <w:tcPr>
            <w:tcW w:type="dxa" w:w="1040"/>
          </w:tcPr>
          <w:p>
            <w:pPr>
              <w:spacing w:after="0"/>
              <w:jc w:val="right"/>
            </w:pPr>
            <w:r>
              <w:rPr>
                <w:sz w:val="16"/>
              </w:rPr>
              <w:t>98,781</w:t>
            </w:r>
          </w:p>
        </w:tc>
        <w:tc>
          <w:tcPr>
            <w:tcW w:type="dxa" w:w="1126"/>
          </w:tcPr>
          <w:p>
            <w:pPr>
              <w:spacing w:after="0"/>
              <w:jc w:val="right"/>
            </w:pPr>
            <w:r>
              <w:rPr>
                <w:sz w:val="16"/>
              </w:rPr>
              <w:t>$13,529</w:t>
            </w:r>
          </w:p>
        </w:tc>
        <w:tc>
          <w:tcPr>
            <w:tcW w:type="dxa" w:w="1126"/>
          </w:tcPr>
          <w:p>
            <w:pPr>
              <w:spacing w:after="0"/>
              <w:jc w:val="right"/>
            </w:pPr>
            <w:r>
              <w:rPr>
                <w:sz w:val="16"/>
              </w:rPr>
              <w:t>$1</w:t>
            </w:r>
          </w:p>
        </w:tc>
        <w:tc>
          <w:tcPr>
            <w:tcW w:type="dxa" w:w="1146"/>
          </w:tcPr>
          <w:p>
            <w:pPr>
              <w:spacing w:after="0"/>
              <w:jc w:val="right"/>
            </w:pPr>
            <w:r>
              <w:rPr>
                <w:sz w:val="16"/>
              </w:rPr>
              <w:t>$40,789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$954,061.79</w:t>
            </w:r>
          </w:p>
        </w:tc>
        <w:tc>
          <w:tcPr>
            <w:tcW w:type="dxa" w:w="1177"/>
          </w:tcPr>
          <w:p>
            <w:pPr>
              <w:spacing w:after="0"/>
              <w:jc w:val="left"/>
            </w:pPr>
          </w:p>
        </w:tc>
      </w:tr>
    </w:tbl>
    <w:p>
      <w:pPr>
        <w:spacing w:after="40" w:before="60"/>
      </w:pPr>
      <w:r>
        <w:rPr>
          <w:sz w:val="15"/>
        </w:rPr>
        <w:t>Totals since 2021-11-04 (Storm Events through 2026-06-30): 68 county-coded records, 68 with a damage value recorded (including $0), $1,809,500; 95 zone-level records, 95 with a damage value recorded (including $0), $50,000 reported for the zone; Public Assistance on counted declarations $2,412,844.05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98,781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$23,043,182,762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$63,691,966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$38,595,091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$52,208,963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4</w:t>
            </w:r>
          </w:p>
        </w:tc>
        <w:tc>
          <w:tcPr>
            <w:tcW w:type="dxa" w:w="1609"/>
          </w:tcPr>
          <w:p>
            <w:pPr>
              <w:spacing w:after="0"/>
              <w:jc w:val="right"/>
            </w:pPr>
            <w:r>
              <w:rPr>
                <w:sz w:val="16"/>
              </w:rPr>
              <w:t>16</w:t>
            </w:r>
          </w:p>
        </w:tc>
        <w:tc>
          <w:tcPr>
            <w:tcW w:type="dxa" w:w="1609"/>
          </w:tcPr>
          <w:p>
            <w:pPr>
              <w:spacing w:after="0"/>
              <w:jc w:val="right"/>
            </w:pPr>
            <w:r>
              <w:rPr>
                <w:sz w:val="16"/>
              </w:rPr>
              <w:t>4</w:t>
            </w:r>
          </w:p>
        </w:tc>
        <w:tc>
          <w:tcPr>
            <w:tcW w:type="dxa" w:w="1609"/>
          </w:tcPr>
          <w:p>
            <w:pPr>
              <w:spacing w:after="0"/>
              <w:jc w:val="right"/>
            </w:pPr>
            <w:r>
              <w:rPr>
                <w:sz w:val="16"/>
              </w:rPr>
              <w:t>17</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MADISON COUNTY *</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8</w:t>
            </w:r>
          </w:p>
        </w:tc>
        <w:tc>
          <w:tcPr>
            <w:tcW w:type="dxa" w:w="1609"/>
          </w:tcPr>
          <w:p>
            <w:pPr>
              <w:spacing w:after="0"/>
              <w:jc w:val="right"/>
            </w:pPr>
            <w:r>
              <w:rPr>
                <w:sz w:val="16"/>
              </w:rPr>
              <w:t>1</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JACKSON, CITY OF</w:t>
            </w:r>
          </w:p>
        </w:tc>
        <w:tc>
          <w:tcPr>
            <w:tcW w:type="dxa" w:w="1609"/>
          </w:tcPr>
          <w:p>
            <w:pPr>
              <w:spacing w:after="0"/>
              <w:jc w:val="right"/>
            </w:pPr>
            <w:r>
              <w:rPr>
                <w:sz w:val="16"/>
              </w:rPr>
              <w:t>2</w:t>
            </w:r>
          </w:p>
        </w:tc>
        <w:tc>
          <w:tcPr>
            <w:tcW w:type="dxa" w:w="1609"/>
          </w:tcPr>
          <w:p>
            <w:pPr>
              <w:spacing w:after="0"/>
              <w:jc w:val="right"/>
            </w:pPr>
            <w:r>
              <w:rPr>
                <w:sz w:val="16"/>
              </w:rPr>
              <w:t>3</w:t>
            </w:r>
          </w:p>
        </w:tc>
        <w:tc>
          <w:tcPr>
            <w:tcW w:type="dxa" w:w="1609"/>
          </w:tcPr>
          <w:p>
            <w:pPr>
              <w:spacing w:after="0"/>
              <w:jc w:val="right"/>
            </w:pPr>
            <w:r>
              <w:rPr>
                <w:sz w:val="16"/>
              </w:rPr>
              <w:t>8</w:t>
            </w:r>
          </w:p>
        </w:tc>
        <w:tc>
          <w:tcPr>
            <w:tcW w:type="dxa" w:w="1609"/>
          </w:tcPr>
          <w:p>
            <w:pPr>
              <w:spacing w:after="0"/>
              <w:jc w:val="right"/>
            </w:pPr>
            <w:r>
              <w:rPr>
                <w:sz w:val="16"/>
              </w:rPr>
              <w:t>3</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79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Madison County (unincorporated area)</w:t>
            </w:r>
          </w:p>
        </w:tc>
        <w:tc>
          <w:tcPr>
            <w:tcW w:type="dxa" w:w="1499"/>
          </w:tcPr>
          <w:p>
            <w:pPr>
              <w:spacing w:after="0"/>
              <w:jc w:val="left"/>
            </w:pPr>
            <w:r>
              <w:rPr>
                <w:sz w:val="16"/>
              </w:rPr>
              <w:t>470112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Jackson city</w:t>
            </w:r>
          </w:p>
        </w:tc>
        <w:tc>
          <w:tcPr>
            <w:tcW w:type="dxa" w:w="1499"/>
          </w:tcPr>
          <w:p>
            <w:pPr>
              <w:spacing w:after="0"/>
              <w:jc w:val="left"/>
            </w:pPr>
            <w:r>
              <w:rPr>
                <w:sz w:val="16"/>
              </w:rPr>
              <w:t>470113</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3</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Medon city</w:t>
            </w:r>
          </w:p>
        </w:tc>
        <w:tc>
          <w:tcPr>
            <w:tcW w:type="dxa" w:w="1499"/>
          </w:tcPr>
          <w:p>
            <w:pPr>
              <w:spacing w:after="0"/>
              <w:jc w:val="left"/>
            </w:pPr>
            <w:r>
              <w:rPr>
                <w:sz w:val="16"/>
              </w:rPr>
              <w:t>470403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Three Way city</w:t>
            </w:r>
          </w:p>
        </w:tc>
        <w:tc>
          <w:tcPr>
            <w:tcW w:type="dxa" w:w="1499"/>
          </w:tcPr>
          <w:p>
            <w:pPr>
              <w:spacing w:after="0"/>
              <w:jc w:val="left"/>
            </w:pPr>
            <w:r>
              <w:rPr>
                <w:sz w:val="16"/>
              </w:rPr>
              <w:t>470455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TN: risk-assessment baseline packet, release 2026-10 (data as of 2026-09-28; County area 47113).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TN: Risk-assessment baseline packet</dc:title>
  <dc:subject>Hazard Plain release 2026-10, as of 2026-09-28. Preview: automated baseline</dc:subject>
  <dc:creator>Hazard Plain</dc:creator>
  <cp:keywords>Hazard Plain; hazard mitigation; risk assessment; 47113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