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Lawrence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47099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2025-02-26</w:t>
      </w:r>
    </w:p>
    <w:p>
      <w:pPr>
        <w:keepNext/>
        <w:spacing w:after="40" w:before="0"/>
      </w:pPr>
      <w:r>
        <w:rPr>
          <w:b/>
        </w:rPr>
        <w:t xml:space="preserve">Plan: </w:t>
      </w:r>
      <w:r>
        <w:rPr/>
        <w:t>Lawrence County (FEMA plan 105833)</w:t>
      </w:r>
    </w:p>
    <w:p>
      <w:pPr>
        <w:keepNext/>
        <w:spacing w:after="40" w:before="0"/>
      </w:pPr>
      <w:r>
        <w:rPr>
          <w:b/>
        </w:rPr>
        <w:t xml:space="preserve">Approved: </w:t>
      </w:r>
      <w:r>
        <w:rPr/>
        <w:t>2020-02-27</w:t>
      </w:r>
    </w:p>
    <w:p>
      <w:pPr>
        <w:keepNext/>
        <w:spacing w:after="40" w:before="0"/>
      </w:pPr>
      <w:r>
        <w:rPr>
          <w:b/>
        </w:rPr>
        <w:t xml:space="preserve">Expires: </w:t>
      </w:r>
      <w:r>
        <w:rPr/>
        <w:t>2025-02-26</w:t>
      </w:r>
    </w:p>
    <w:p>
      <w:pPr>
        <w:keepNext/>
        <w:spacing w:after="40" w:before="0"/>
      </w:pPr>
      <w:r>
        <w:rPr>
          <w:b/>
        </w:rPr>
        <w:t xml:space="preserve">As of: </w:t>
      </w:r>
      <w:r>
        <w:rPr/>
        <w:t>2026-09-28</w:t>
      </w:r>
    </w:p>
    <w:p>
      <w:pPr>
        <w:keepNext/>
        <w:spacing w:after="40" w:before="0"/>
      </w:pPr>
      <w:r>
        <w:rPr>
          <w:b/>
        </w:rPr>
        <w:t xml:space="preserve">Days: </w:t>
      </w:r>
      <w:r>
        <w:rPr/>
        <w:t>579 days since expiry</w:t>
      </w:r>
    </w:p>
    <w:p>
      <w:pPr>
        <w:keepNext/>
        <w:spacing w:after="40" w:before="0"/>
      </w:pPr>
      <w:r>
        <w:rPr>
          <w:b/>
        </w:rPr>
        <w:t xml:space="preserve">Update underway: </w:t>
      </w:r>
      <w:r>
        <w:rPr/>
        <w:t>FEMA tracker shows a plan awaiting revisions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EM-3473-TN (non-natural, not counted), DR-4514-TN (non-natural, not counted), DR-4550-TN, DR-4712-TN, EM-3625-TN, EM-3635-TN, DR-4898-TN (7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2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6"/>
        <w:gridCol w:w="680"/>
        <w:gridCol w:w="1884"/>
        <w:gridCol w:w="2860"/>
        <w:gridCol w:w="1037"/>
        <w:gridCol w:w="1037"/>
        <w:gridCol w:w="879"/>
        <w:gridCol w:w="3642"/>
        <w:gridCol w:w="648"/>
      </w:tblGrid>
      <w:tr>
        <w:trPr>
          <w:cantSplit/>
          <w:tblHeader/>
        </w:trPr>
        <w:tc>
          <w:tcPr>
            <w:tcW w:type="dxa" w:w="144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884"/>
            <w:shd w:val="clear" w:color="auto" w:fill="E8E8E8"/>
          </w:tcPr>
          <w:p>
            <w:pPr>
              <w:spacing w:after="0"/>
              <w:jc w:val="left"/>
            </w:pPr>
            <w:r>
              <w:rPr>
                <w:b/>
                <w:sz w:val="16"/>
              </w:rPr>
              <w:t>Status</w:t>
            </w:r>
          </w:p>
        </w:tc>
        <w:tc>
          <w:tcPr>
            <w:tcW w:type="dxa" w:w="286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42"/>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446"/>
          </w:tcPr>
          <w:p>
            <w:pPr>
              <w:spacing w:after="0"/>
              <w:jc w:val="left"/>
            </w:pPr>
            <w:r>
              <w:rPr>
                <w:sz w:val="16"/>
              </w:rPr>
              <w:t>Lawrence County</w:t>
            </w:r>
          </w:p>
        </w:tc>
        <w:tc>
          <w:tcPr>
            <w:tcW w:type="dxa" w:w="680"/>
          </w:tcPr>
          <w:p>
            <w:pPr>
              <w:spacing w:after="0"/>
              <w:jc w:val="left"/>
            </w:pPr>
            <w:r>
              <w:rPr>
                <w:sz w:val="16"/>
              </w:rPr>
              <w:t>County</w:t>
            </w:r>
          </w:p>
        </w:tc>
        <w:tc>
          <w:tcPr>
            <w:tcW w:type="dxa" w:w="1884"/>
          </w:tcPr>
          <w:p>
            <w:pPr>
              <w:spacing w:after="0"/>
              <w:jc w:val="left"/>
            </w:pPr>
            <w:r>
              <w:rPr>
                <w:sz w:val="16"/>
              </w:rPr>
              <w:t>Expired on 2025-02-26</w:t>
            </w:r>
          </w:p>
        </w:tc>
        <w:tc>
          <w:tcPr>
            <w:tcW w:type="dxa" w:w="2860"/>
          </w:tcPr>
          <w:p>
            <w:pPr>
              <w:spacing w:after="0"/>
              <w:jc w:val="left"/>
            </w:pPr>
            <w:r>
              <w:rPr>
                <w:sz w:val="16"/>
              </w:rPr>
              <w:t>Lawrence County (FEMA plan 105833)</w:t>
            </w:r>
          </w:p>
        </w:tc>
        <w:tc>
          <w:tcPr>
            <w:tcW w:type="dxa" w:w="1037"/>
          </w:tcPr>
          <w:p>
            <w:pPr>
              <w:spacing w:after="0"/>
              <w:jc w:val="left"/>
            </w:pPr>
            <w:r>
              <w:rPr>
                <w:sz w:val="16"/>
              </w:rPr>
              <w:t>2020-02-27</w:t>
            </w:r>
          </w:p>
        </w:tc>
        <w:tc>
          <w:tcPr>
            <w:tcW w:type="dxa" w:w="1037"/>
          </w:tcPr>
          <w:p>
            <w:pPr>
              <w:spacing w:after="0"/>
              <w:jc w:val="left"/>
            </w:pPr>
            <w:r>
              <w:rPr>
                <w:sz w:val="16"/>
              </w:rPr>
              <w:t>2025-02-26</w:t>
            </w:r>
          </w:p>
        </w:tc>
        <w:tc>
          <w:tcPr>
            <w:tcW w:type="dxa" w:w="879"/>
          </w:tcPr>
          <w:p>
            <w:pPr>
              <w:spacing w:after="0"/>
              <w:jc w:val="right"/>
            </w:pPr>
            <w:r>
              <w:rPr>
                <w:sz w:val="16"/>
              </w:rPr>
              <w:t>-579</w:t>
            </w:r>
          </w:p>
        </w:tc>
        <w:tc>
          <w:tcPr>
            <w:tcW w:type="dxa" w:w="3642"/>
          </w:tcPr>
          <w:p>
            <w:pPr>
              <w:spacing w:after="0"/>
              <w:jc w:val="left"/>
            </w:pPr>
            <w:r>
              <w:rPr>
                <w:sz w:val="16"/>
              </w:rPr>
              <w:t>FEMA tracker shows a plan awaiting revisions</w:t>
            </w:r>
          </w:p>
        </w:tc>
        <w:tc>
          <w:tcPr>
            <w:tcW w:type="dxa" w:w="648"/>
          </w:tcPr>
          <w:p>
            <w:pPr>
              <w:spacing w:after="0"/>
              <w:jc w:val="left"/>
            </w:pPr>
          </w:p>
        </w:tc>
      </w:tr>
      <w:tr>
        <w:trPr>
          <w:cantSplit/>
        </w:trPr>
        <w:tc>
          <w:tcPr>
            <w:tcW w:type="dxa" w:w="1446"/>
          </w:tcPr>
          <w:p>
            <w:pPr>
              <w:spacing w:after="0"/>
              <w:jc w:val="left"/>
            </w:pPr>
            <w:r>
              <w:rPr>
                <w:sz w:val="16"/>
              </w:rPr>
              <w:t>Ethridge town</w:t>
            </w:r>
          </w:p>
        </w:tc>
        <w:tc>
          <w:tcPr>
            <w:tcW w:type="dxa" w:w="680"/>
          </w:tcPr>
          <w:p>
            <w:pPr>
              <w:spacing w:after="0"/>
              <w:jc w:val="left"/>
            </w:pPr>
            <w:r>
              <w:rPr>
                <w:sz w:val="16"/>
              </w:rPr>
              <w:t>Town</w:t>
            </w:r>
          </w:p>
        </w:tc>
        <w:tc>
          <w:tcPr>
            <w:tcW w:type="dxa" w:w="1884"/>
          </w:tcPr>
          <w:p>
            <w:pPr>
              <w:spacing w:after="0"/>
              <w:jc w:val="left"/>
            </w:pPr>
            <w:r>
              <w:rPr>
                <w:sz w:val="16"/>
              </w:rPr>
              <w:t>Expired on 2025-02-26</w:t>
            </w:r>
          </w:p>
        </w:tc>
        <w:tc>
          <w:tcPr>
            <w:tcW w:type="dxa" w:w="2860"/>
          </w:tcPr>
          <w:p>
            <w:pPr>
              <w:spacing w:after="0"/>
              <w:jc w:val="left"/>
            </w:pPr>
            <w:r>
              <w:rPr>
                <w:sz w:val="16"/>
              </w:rPr>
              <w:t>Lawrence County (FEMA plan 105833)</w:t>
            </w:r>
          </w:p>
        </w:tc>
        <w:tc>
          <w:tcPr>
            <w:tcW w:type="dxa" w:w="1037"/>
          </w:tcPr>
          <w:p>
            <w:pPr>
              <w:spacing w:after="0"/>
              <w:jc w:val="left"/>
            </w:pPr>
            <w:r>
              <w:rPr>
                <w:sz w:val="16"/>
              </w:rPr>
              <w:t>2020-02-27</w:t>
            </w:r>
          </w:p>
        </w:tc>
        <w:tc>
          <w:tcPr>
            <w:tcW w:type="dxa" w:w="1037"/>
          </w:tcPr>
          <w:p>
            <w:pPr>
              <w:spacing w:after="0"/>
              <w:jc w:val="left"/>
            </w:pPr>
            <w:r>
              <w:rPr>
                <w:sz w:val="16"/>
              </w:rPr>
              <w:t>2025-02-26</w:t>
            </w:r>
          </w:p>
        </w:tc>
        <w:tc>
          <w:tcPr>
            <w:tcW w:type="dxa" w:w="879"/>
          </w:tcPr>
          <w:p>
            <w:pPr>
              <w:spacing w:after="0"/>
              <w:jc w:val="right"/>
            </w:pPr>
            <w:r>
              <w:rPr>
                <w:sz w:val="16"/>
              </w:rPr>
              <w:t>-579</w:t>
            </w:r>
          </w:p>
        </w:tc>
        <w:tc>
          <w:tcPr>
            <w:tcW w:type="dxa" w:w="3642"/>
          </w:tcPr>
          <w:p>
            <w:pPr>
              <w:spacing w:after="0"/>
              <w:jc w:val="left"/>
            </w:pPr>
            <w:r>
              <w:rPr>
                <w:sz w:val="16"/>
              </w:rPr>
              <w:t>FEMA tracker shows a plan awaiting revisions</w:t>
            </w:r>
          </w:p>
        </w:tc>
        <w:tc>
          <w:tcPr>
            <w:tcW w:type="dxa" w:w="648"/>
          </w:tcPr>
          <w:p>
            <w:pPr>
              <w:spacing w:after="0"/>
              <w:jc w:val="left"/>
            </w:pPr>
          </w:p>
        </w:tc>
      </w:tr>
      <w:tr>
        <w:trPr>
          <w:cantSplit/>
        </w:trPr>
        <w:tc>
          <w:tcPr>
            <w:tcW w:type="dxa" w:w="1446"/>
          </w:tcPr>
          <w:p>
            <w:pPr>
              <w:spacing w:after="0"/>
              <w:jc w:val="left"/>
            </w:pPr>
            <w:r>
              <w:rPr>
                <w:sz w:val="16"/>
              </w:rPr>
              <w:t>Lawrenceburg city</w:t>
            </w:r>
          </w:p>
        </w:tc>
        <w:tc>
          <w:tcPr>
            <w:tcW w:type="dxa" w:w="680"/>
          </w:tcPr>
          <w:p>
            <w:pPr>
              <w:spacing w:after="0"/>
              <w:jc w:val="left"/>
            </w:pPr>
            <w:r>
              <w:rPr>
                <w:sz w:val="16"/>
              </w:rPr>
              <w:t>City</w:t>
            </w:r>
          </w:p>
        </w:tc>
        <w:tc>
          <w:tcPr>
            <w:tcW w:type="dxa" w:w="1884"/>
          </w:tcPr>
          <w:p>
            <w:pPr>
              <w:spacing w:after="0"/>
              <w:jc w:val="left"/>
            </w:pPr>
            <w:r>
              <w:rPr>
                <w:sz w:val="16"/>
              </w:rPr>
              <w:t>Expired on 2025-02-26</w:t>
            </w:r>
          </w:p>
        </w:tc>
        <w:tc>
          <w:tcPr>
            <w:tcW w:type="dxa" w:w="2860"/>
          </w:tcPr>
          <w:p>
            <w:pPr>
              <w:spacing w:after="0"/>
              <w:jc w:val="left"/>
            </w:pPr>
            <w:r>
              <w:rPr>
                <w:sz w:val="16"/>
              </w:rPr>
              <w:t>Lawrence County (FEMA plan 105833)</w:t>
            </w:r>
          </w:p>
        </w:tc>
        <w:tc>
          <w:tcPr>
            <w:tcW w:type="dxa" w:w="1037"/>
          </w:tcPr>
          <w:p>
            <w:pPr>
              <w:spacing w:after="0"/>
              <w:jc w:val="left"/>
            </w:pPr>
            <w:r>
              <w:rPr>
                <w:sz w:val="16"/>
              </w:rPr>
              <w:t>2020-02-27</w:t>
            </w:r>
          </w:p>
        </w:tc>
        <w:tc>
          <w:tcPr>
            <w:tcW w:type="dxa" w:w="1037"/>
          </w:tcPr>
          <w:p>
            <w:pPr>
              <w:spacing w:after="0"/>
              <w:jc w:val="left"/>
            </w:pPr>
            <w:r>
              <w:rPr>
                <w:sz w:val="16"/>
              </w:rPr>
              <w:t>2025-02-26</w:t>
            </w:r>
          </w:p>
        </w:tc>
        <w:tc>
          <w:tcPr>
            <w:tcW w:type="dxa" w:w="879"/>
          </w:tcPr>
          <w:p>
            <w:pPr>
              <w:spacing w:after="0"/>
              <w:jc w:val="right"/>
            </w:pPr>
            <w:r>
              <w:rPr>
                <w:sz w:val="16"/>
              </w:rPr>
              <w:t>-579</w:t>
            </w:r>
          </w:p>
        </w:tc>
        <w:tc>
          <w:tcPr>
            <w:tcW w:type="dxa" w:w="3642"/>
          </w:tcPr>
          <w:p>
            <w:pPr>
              <w:spacing w:after="0"/>
              <w:jc w:val="left"/>
            </w:pPr>
            <w:r>
              <w:rPr>
                <w:sz w:val="16"/>
              </w:rPr>
              <w:t>FEMA tracker shows a plan awaiting revisions</w:t>
            </w:r>
          </w:p>
        </w:tc>
        <w:tc>
          <w:tcPr>
            <w:tcW w:type="dxa" w:w="648"/>
          </w:tcPr>
          <w:p>
            <w:pPr>
              <w:spacing w:after="0"/>
              <w:jc w:val="left"/>
            </w:pPr>
          </w:p>
        </w:tc>
      </w:tr>
      <w:tr>
        <w:trPr>
          <w:cantSplit/>
        </w:trPr>
        <w:tc>
          <w:tcPr>
            <w:tcW w:type="dxa" w:w="1446"/>
          </w:tcPr>
          <w:p>
            <w:pPr>
              <w:spacing w:after="0"/>
              <w:jc w:val="left"/>
            </w:pPr>
            <w:r>
              <w:rPr>
                <w:sz w:val="16"/>
              </w:rPr>
              <w:t>Loretto city</w:t>
            </w:r>
          </w:p>
        </w:tc>
        <w:tc>
          <w:tcPr>
            <w:tcW w:type="dxa" w:w="680"/>
          </w:tcPr>
          <w:p>
            <w:pPr>
              <w:spacing w:after="0"/>
              <w:jc w:val="left"/>
            </w:pPr>
            <w:r>
              <w:rPr>
                <w:sz w:val="16"/>
              </w:rPr>
              <w:t>City</w:t>
            </w:r>
          </w:p>
        </w:tc>
        <w:tc>
          <w:tcPr>
            <w:tcW w:type="dxa" w:w="1884"/>
          </w:tcPr>
          <w:p>
            <w:pPr>
              <w:spacing w:after="0"/>
              <w:jc w:val="left"/>
            </w:pPr>
            <w:r>
              <w:rPr>
                <w:sz w:val="16"/>
              </w:rPr>
              <w:t>Expired on 2025-02-26</w:t>
            </w:r>
          </w:p>
        </w:tc>
        <w:tc>
          <w:tcPr>
            <w:tcW w:type="dxa" w:w="2860"/>
          </w:tcPr>
          <w:p>
            <w:pPr>
              <w:spacing w:after="0"/>
              <w:jc w:val="left"/>
            </w:pPr>
            <w:r>
              <w:rPr>
                <w:sz w:val="16"/>
              </w:rPr>
              <w:t>Lawrence County (FEMA plan 105833)</w:t>
            </w:r>
          </w:p>
        </w:tc>
        <w:tc>
          <w:tcPr>
            <w:tcW w:type="dxa" w:w="1037"/>
          </w:tcPr>
          <w:p>
            <w:pPr>
              <w:spacing w:after="0"/>
              <w:jc w:val="left"/>
            </w:pPr>
            <w:r>
              <w:rPr>
                <w:sz w:val="16"/>
              </w:rPr>
              <w:t>2020-02-27</w:t>
            </w:r>
          </w:p>
        </w:tc>
        <w:tc>
          <w:tcPr>
            <w:tcW w:type="dxa" w:w="1037"/>
          </w:tcPr>
          <w:p>
            <w:pPr>
              <w:spacing w:after="0"/>
              <w:jc w:val="left"/>
            </w:pPr>
            <w:r>
              <w:rPr>
                <w:sz w:val="16"/>
              </w:rPr>
              <w:t>2025-02-26</w:t>
            </w:r>
          </w:p>
        </w:tc>
        <w:tc>
          <w:tcPr>
            <w:tcW w:type="dxa" w:w="879"/>
          </w:tcPr>
          <w:p>
            <w:pPr>
              <w:spacing w:after="0"/>
              <w:jc w:val="right"/>
            </w:pPr>
            <w:r>
              <w:rPr>
                <w:sz w:val="16"/>
              </w:rPr>
              <w:t>-579</w:t>
            </w:r>
          </w:p>
        </w:tc>
        <w:tc>
          <w:tcPr>
            <w:tcW w:type="dxa" w:w="3642"/>
          </w:tcPr>
          <w:p>
            <w:pPr>
              <w:spacing w:after="0"/>
              <w:jc w:val="left"/>
            </w:pPr>
            <w:r>
              <w:rPr>
                <w:sz w:val="16"/>
              </w:rPr>
              <w:t>FEMA tracker shows a plan awaiting revisions</w:t>
            </w:r>
          </w:p>
        </w:tc>
        <w:tc>
          <w:tcPr>
            <w:tcW w:type="dxa" w:w="648"/>
          </w:tcPr>
          <w:p>
            <w:pPr>
              <w:spacing w:after="0"/>
              <w:jc w:val="left"/>
            </w:pPr>
          </w:p>
        </w:tc>
      </w:tr>
      <w:tr>
        <w:trPr>
          <w:cantSplit/>
        </w:trPr>
        <w:tc>
          <w:tcPr>
            <w:tcW w:type="dxa" w:w="1446"/>
          </w:tcPr>
          <w:p>
            <w:pPr>
              <w:spacing w:after="0"/>
              <w:jc w:val="left"/>
            </w:pPr>
            <w:r>
              <w:rPr>
                <w:sz w:val="16"/>
              </w:rPr>
              <w:t>St. Joseph city</w:t>
            </w:r>
          </w:p>
        </w:tc>
        <w:tc>
          <w:tcPr>
            <w:tcW w:type="dxa" w:w="680"/>
          </w:tcPr>
          <w:p>
            <w:pPr>
              <w:spacing w:after="0"/>
              <w:jc w:val="left"/>
            </w:pPr>
            <w:r>
              <w:rPr>
                <w:sz w:val="16"/>
              </w:rPr>
              <w:t>City</w:t>
            </w:r>
          </w:p>
        </w:tc>
        <w:tc>
          <w:tcPr>
            <w:tcW w:type="dxa" w:w="1884"/>
          </w:tcPr>
          <w:p>
            <w:pPr>
              <w:spacing w:after="0"/>
              <w:jc w:val="left"/>
            </w:pPr>
            <w:r>
              <w:rPr>
                <w:sz w:val="16"/>
              </w:rPr>
              <w:t>Expired on 2025-02-26</w:t>
            </w:r>
          </w:p>
        </w:tc>
        <w:tc>
          <w:tcPr>
            <w:tcW w:type="dxa" w:w="2860"/>
          </w:tcPr>
          <w:p>
            <w:pPr>
              <w:spacing w:after="0"/>
              <w:jc w:val="left"/>
            </w:pPr>
            <w:r>
              <w:rPr>
                <w:sz w:val="16"/>
              </w:rPr>
              <w:t>Lawrence County (FEMA plan 105833)</w:t>
            </w:r>
          </w:p>
        </w:tc>
        <w:tc>
          <w:tcPr>
            <w:tcW w:type="dxa" w:w="1037"/>
          </w:tcPr>
          <w:p>
            <w:pPr>
              <w:spacing w:after="0"/>
              <w:jc w:val="left"/>
            </w:pPr>
            <w:r>
              <w:rPr>
                <w:sz w:val="16"/>
              </w:rPr>
              <w:t>2020-02-27</w:t>
            </w:r>
          </w:p>
        </w:tc>
        <w:tc>
          <w:tcPr>
            <w:tcW w:type="dxa" w:w="1037"/>
          </w:tcPr>
          <w:p>
            <w:pPr>
              <w:spacing w:after="0"/>
              <w:jc w:val="left"/>
            </w:pPr>
            <w:r>
              <w:rPr>
                <w:sz w:val="16"/>
              </w:rPr>
              <w:t>2025-02-26</w:t>
            </w:r>
          </w:p>
        </w:tc>
        <w:tc>
          <w:tcPr>
            <w:tcW w:type="dxa" w:w="879"/>
          </w:tcPr>
          <w:p>
            <w:pPr>
              <w:spacing w:after="0"/>
              <w:jc w:val="right"/>
            </w:pPr>
            <w:r>
              <w:rPr>
                <w:sz w:val="16"/>
              </w:rPr>
              <w:t>-579</w:t>
            </w:r>
          </w:p>
        </w:tc>
        <w:tc>
          <w:tcPr>
            <w:tcW w:type="dxa" w:w="3642"/>
          </w:tcPr>
          <w:p>
            <w:pPr>
              <w:spacing w:after="0"/>
              <w:jc w:val="left"/>
            </w:pPr>
            <w:r>
              <w:rPr>
                <w:sz w:val="16"/>
              </w:rPr>
              <w:t>FEMA tracker shows a plan awaiting revisions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$5,259,551</w:t>
            </w:r>
          </w:p>
        </w:tc>
        <w:tc>
          <w:tcPr>
            <w:tcW w:type="dxa" w:w="1126"/>
          </w:tcPr>
          <w:p>
            <w:pPr>
              <w:spacing w:after="0"/>
              <w:jc w:val="right"/>
            </w:pPr>
            <w:r>
              <w:rPr>
                <w:sz w:val="16"/>
              </w:rPr>
              <w:t>$508</w:t>
            </w:r>
          </w:p>
        </w:tc>
        <w:tc>
          <w:tcPr>
            <w:tcW w:type="dxa" w:w="1297"/>
          </w:tcPr>
          <w:p>
            <w:pPr>
              <w:spacing w:after="0"/>
              <w:jc w:val="right"/>
            </w:pPr>
            <w:r>
              <w:rPr>
                <w:sz w:val="16"/>
              </w:rPr>
              <w:t>$1,156,500</w:t>
            </w:r>
          </w:p>
        </w:tc>
        <w:tc>
          <w:tcPr>
            <w:tcW w:type="dxa" w:w="1111"/>
          </w:tcPr>
          <w:p>
            <w:pPr>
              <w:spacing w:after="0"/>
              <w:jc w:val="right"/>
            </w:pPr>
            <w:r>
              <w:rPr>
                <w:sz w:val="16"/>
              </w:rPr>
              <w:t>$6,416,559</w:t>
            </w:r>
          </w:p>
        </w:tc>
        <w:tc>
          <w:tcPr>
            <w:tcW w:type="dxa" w:w="1199"/>
          </w:tcPr>
          <w:p>
            <w:pPr>
              <w:spacing w:after="0"/>
              <w:jc w:val="right"/>
            </w:pPr>
            <w:r>
              <w:rPr>
                <w:sz w:val="16"/>
              </w:rPr>
              <w:t>142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High</w:t>
            </w:r>
          </w:p>
        </w:tc>
        <w:tc>
          <w:tcPr>
            <w:tcW w:type="dxa" w:w="1185"/>
          </w:tcPr>
          <w:p>
            <w:pPr>
              <w:spacing w:after="0"/>
              <w:jc w:val="left"/>
            </w:pPr>
            <w:r>
              <w:rPr>
                <w:sz w:val="16"/>
              </w:rPr>
              <w:t>Relatively Moderate</w:t>
            </w:r>
          </w:p>
        </w:tc>
        <w:tc>
          <w:tcPr>
            <w:tcW w:type="dxa" w:w="1037"/>
          </w:tcPr>
          <w:p>
            <w:pPr>
              <w:spacing w:after="0"/>
              <w:jc w:val="right"/>
            </w:pPr>
            <w:r>
              <w:rPr>
                <w:sz w:val="16"/>
              </w:rPr>
              <w:t>$1,798,631</w:t>
            </w:r>
          </w:p>
        </w:tc>
        <w:tc>
          <w:tcPr>
            <w:tcW w:type="dxa" w:w="1126"/>
          </w:tcPr>
          <w:p>
            <w:pPr>
              <w:spacing w:after="0"/>
              <w:jc w:val="right"/>
            </w:pPr>
            <w:r>
              <w:rPr>
                <w:sz w:val="16"/>
              </w:rPr>
              <w:t>$7,437</w:t>
            </w:r>
          </w:p>
        </w:tc>
        <w:tc>
          <w:tcPr>
            <w:tcW w:type="dxa" w:w="1297"/>
          </w:tcPr>
          <w:p>
            <w:pPr>
              <w:spacing w:after="0"/>
              <w:jc w:val="right"/>
            </w:pPr>
            <w:r>
              <w:rPr>
                <w:sz w:val="16"/>
              </w:rPr>
              <w:t>$4,459,297</w:t>
            </w:r>
          </w:p>
        </w:tc>
        <w:tc>
          <w:tcPr>
            <w:tcW w:type="dxa" w:w="1111"/>
          </w:tcPr>
          <w:p>
            <w:pPr>
              <w:spacing w:after="0"/>
              <w:jc w:val="right"/>
            </w:pPr>
            <w:r>
              <w:rPr>
                <w:sz w:val="16"/>
              </w:rPr>
              <w:t>$6,265,365</w:t>
            </w:r>
          </w:p>
        </w:tc>
        <w:tc>
          <w:tcPr>
            <w:tcW w:type="dxa" w:w="1199"/>
          </w:tcPr>
          <w:p>
            <w:pPr>
              <w:spacing w:after="0"/>
              <w:jc w:val="right"/>
            </w:pPr>
            <w:r>
              <w:rPr>
                <w:sz w:val="16"/>
              </w:rPr>
              <w:t>28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$6,045</w:t>
            </w:r>
          </w:p>
        </w:tc>
        <w:tc>
          <w:tcPr>
            <w:tcW w:type="dxa" w:w="1126"/>
          </w:tcPr>
          <w:p>
            <w:pPr>
              <w:spacing w:after="0"/>
              <w:jc w:val="right"/>
            </w:pPr>
            <w:r>
              <w:rPr>
                <w:sz w:val="16"/>
              </w:rPr>
              <w:t>$16,127</w:t>
            </w:r>
          </w:p>
        </w:tc>
        <w:tc>
          <w:tcPr>
            <w:tcW w:type="dxa" w:w="1297"/>
          </w:tcPr>
          <w:p>
            <w:pPr>
              <w:spacing w:after="0"/>
              <w:jc w:val="right"/>
            </w:pPr>
            <w:r>
              <w:rPr>
                <w:sz w:val="16"/>
              </w:rPr>
              <w:t>$3,681,374</w:t>
            </w:r>
          </w:p>
        </w:tc>
        <w:tc>
          <w:tcPr>
            <w:tcW w:type="dxa" w:w="1111"/>
          </w:tcPr>
          <w:p>
            <w:pPr>
              <w:spacing w:after="0"/>
              <w:jc w:val="right"/>
            </w:pPr>
            <w:r>
              <w:rPr>
                <w:sz w:val="16"/>
              </w:rPr>
              <w:t>$3,703,546</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$2,048,215</w:t>
            </w:r>
          </w:p>
        </w:tc>
        <w:tc>
          <w:tcPr>
            <w:tcW w:type="dxa" w:w="1126"/>
          </w:tcPr>
          <w:p>
            <w:pPr>
              <w:spacing w:after="0"/>
              <w:jc w:val="right"/>
            </w:pPr>
          </w:p>
        </w:tc>
        <w:tc>
          <w:tcPr>
            <w:tcW w:type="dxa" w:w="1297"/>
          </w:tcPr>
          <w:p>
            <w:pPr>
              <w:spacing w:after="0"/>
              <w:jc w:val="right"/>
            </w:pPr>
            <w:r>
              <w:rPr>
                <w:sz w:val="16"/>
              </w:rPr>
              <w:t>$1,549,256</w:t>
            </w:r>
          </w:p>
        </w:tc>
        <w:tc>
          <w:tcPr>
            <w:tcW w:type="dxa" w:w="1111"/>
          </w:tcPr>
          <w:p>
            <w:pPr>
              <w:spacing w:after="0"/>
              <w:jc w:val="right"/>
            </w:pPr>
            <w:r>
              <w:rPr>
                <w:sz w:val="16"/>
              </w:rPr>
              <w:t>$3,597,472</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r>
              <w:rPr>
                <w:sz w:val="16"/>
              </w:rPr>
              <w:t>$18,775</w:t>
            </w:r>
          </w:p>
        </w:tc>
        <w:tc>
          <w:tcPr>
            <w:tcW w:type="dxa" w:w="1126"/>
          </w:tcPr>
          <w:p>
            <w:pPr>
              <w:spacing w:after="0"/>
              <w:jc w:val="right"/>
            </w:pPr>
          </w:p>
        </w:tc>
        <w:tc>
          <w:tcPr>
            <w:tcW w:type="dxa" w:w="1297"/>
          </w:tcPr>
          <w:p>
            <w:pPr>
              <w:spacing w:after="0"/>
              <w:jc w:val="right"/>
            </w:pPr>
            <w:r>
              <w:rPr>
                <w:sz w:val="16"/>
              </w:rPr>
              <w:t>$978,571</w:t>
            </w:r>
          </w:p>
        </w:tc>
        <w:tc>
          <w:tcPr>
            <w:tcW w:type="dxa" w:w="1111"/>
          </w:tcPr>
          <w:p>
            <w:pPr>
              <w:spacing w:after="0"/>
              <w:jc w:val="right"/>
            </w:pPr>
            <w:r>
              <w:rPr>
                <w:sz w:val="16"/>
              </w:rPr>
              <w:t>$997,347</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$248,074</w:t>
            </w:r>
          </w:p>
        </w:tc>
        <w:tc>
          <w:tcPr>
            <w:tcW w:type="dxa" w:w="1126"/>
          </w:tcPr>
          <w:p>
            <w:pPr>
              <w:spacing w:after="0"/>
              <w:jc w:val="right"/>
            </w:pPr>
            <w:r>
              <w:rPr>
                <w:sz w:val="16"/>
              </w:rPr>
              <w:t>$1,609</w:t>
            </w:r>
          </w:p>
        </w:tc>
        <w:tc>
          <w:tcPr>
            <w:tcW w:type="dxa" w:w="1297"/>
          </w:tcPr>
          <w:p>
            <w:pPr>
              <w:spacing w:after="0"/>
              <w:jc w:val="right"/>
            </w:pPr>
            <w:r>
              <w:rPr>
                <w:sz w:val="16"/>
              </w:rPr>
              <w:t>$320,476</w:t>
            </w:r>
          </w:p>
        </w:tc>
        <w:tc>
          <w:tcPr>
            <w:tcW w:type="dxa" w:w="1111"/>
          </w:tcPr>
          <w:p>
            <w:pPr>
              <w:spacing w:after="0"/>
              <w:jc w:val="right"/>
            </w:pPr>
            <w:r>
              <w:rPr>
                <w:sz w:val="16"/>
              </w:rPr>
              <w:t>$570,159</w:t>
            </w:r>
          </w:p>
        </w:tc>
        <w:tc>
          <w:tcPr>
            <w:tcW w:type="dxa" w:w="1199"/>
          </w:tcPr>
          <w:p>
            <w:pPr>
              <w:spacing w:after="0"/>
              <w:jc w:val="right"/>
            </w:pPr>
            <w:r>
              <w:rPr>
                <w:sz w:val="16"/>
              </w:rPr>
              <w:t>374</w:t>
            </w:r>
          </w:p>
        </w:tc>
        <w:tc>
          <w:tcPr>
            <w:tcW w:type="dxa" w:w="2172"/>
          </w:tcPr>
          <w:p>
            <w:pPr>
              <w:spacing w:after="0"/>
              <w:jc w:val="left"/>
            </w:pPr>
          </w:p>
        </w:tc>
        <w:tc>
          <w:tcPr>
            <w:tcW w:type="dxa" w:w="2080"/>
          </w:tcPr>
          <w:p>
            <w:pPr>
              <w:spacing w:after="0"/>
              <w:jc w:val="left"/>
            </w:pPr>
            <w:r>
              <w:rPr>
                <w:sz w:val="16"/>
              </w:rPr>
              <w:t>Includes 4 High Wind records and 9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$48</w:t>
            </w:r>
          </w:p>
        </w:tc>
        <w:tc>
          <w:tcPr>
            <w:tcW w:type="dxa" w:w="1126"/>
          </w:tcPr>
          <w:p>
            <w:pPr>
              <w:spacing w:after="0"/>
              <w:jc w:val="right"/>
            </w:pPr>
            <w:r>
              <w:rPr>
                <w:sz w:val="16"/>
              </w:rPr>
              <w:t>$818</w:t>
            </w:r>
          </w:p>
        </w:tc>
        <w:tc>
          <w:tcPr>
            <w:tcW w:type="dxa" w:w="1297"/>
          </w:tcPr>
          <w:p>
            <w:pPr>
              <w:spacing w:after="0"/>
              <w:jc w:val="right"/>
            </w:pPr>
            <w:r>
              <w:rPr>
                <w:sz w:val="16"/>
              </w:rPr>
              <w:t>$380,697</w:t>
            </w:r>
          </w:p>
        </w:tc>
        <w:tc>
          <w:tcPr>
            <w:tcW w:type="dxa" w:w="1111"/>
          </w:tcPr>
          <w:p>
            <w:pPr>
              <w:spacing w:after="0"/>
              <w:jc w:val="right"/>
            </w:pPr>
            <w:r>
              <w:rPr>
                <w:sz w:val="16"/>
              </w:rPr>
              <w:t>$381,562</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$33,302</w:t>
            </w:r>
          </w:p>
        </w:tc>
        <w:tc>
          <w:tcPr>
            <w:tcW w:type="dxa" w:w="1126"/>
          </w:tcPr>
          <w:p>
            <w:pPr>
              <w:spacing w:after="0"/>
              <w:jc w:val="right"/>
            </w:pPr>
          </w:p>
        </w:tc>
        <w:tc>
          <w:tcPr>
            <w:tcW w:type="dxa" w:w="1297"/>
          </w:tcPr>
          <w:p>
            <w:pPr>
              <w:spacing w:after="0"/>
              <w:jc w:val="right"/>
            </w:pPr>
            <w:r>
              <w:rPr>
                <w:sz w:val="16"/>
              </w:rPr>
              <w:t>$63,053</w:t>
            </w:r>
          </w:p>
        </w:tc>
        <w:tc>
          <w:tcPr>
            <w:tcW w:type="dxa" w:w="1111"/>
          </w:tcPr>
          <w:p>
            <w:pPr>
              <w:spacing w:after="0"/>
              <w:jc w:val="right"/>
            </w:pPr>
            <w:r>
              <w:rPr>
                <w:sz w:val="16"/>
              </w:rPr>
              <w:t>$96,355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$61,926</w:t>
            </w:r>
          </w:p>
        </w:tc>
        <w:tc>
          <w:tcPr>
            <w:tcW w:type="dxa" w:w="1126"/>
          </w:tcPr>
          <w:p>
            <w:pPr>
              <w:spacing w:after="0"/>
              <w:jc w:val="right"/>
            </w:pPr>
            <w:r>
              <w:rPr>
                <w:sz w:val="16"/>
              </w:rPr>
              <w:t>$27,462</w:t>
            </w:r>
          </w:p>
        </w:tc>
        <w:tc>
          <w:tcPr>
            <w:tcW w:type="dxa" w:w="1297"/>
          </w:tcPr>
          <w:p>
            <w:pPr>
              <w:spacing w:after="0"/>
              <w:jc w:val="right"/>
            </w:pPr>
            <w:r>
              <w:rPr>
                <w:sz w:val="16"/>
              </w:rPr>
              <w:t>$3,031</w:t>
            </w:r>
          </w:p>
        </w:tc>
        <w:tc>
          <w:tcPr>
            <w:tcW w:type="dxa" w:w="1111"/>
          </w:tcPr>
          <w:p>
            <w:pPr>
              <w:spacing w:after="0"/>
              <w:jc w:val="right"/>
            </w:pPr>
            <w:r>
              <w:rPr>
                <w:sz w:val="16"/>
              </w:rPr>
              <w:t>$92,419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$4,008</w:t>
            </w:r>
          </w:p>
        </w:tc>
        <w:tc>
          <w:tcPr>
            <w:tcW w:type="dxa" w:w="1126"/>
          </w:tcPr>
          <w:p>
            <w:pPr>
              <w:spacing w:after="0"/>
              <w:jc w:val="right"/>
            </w:pPr>
            <w:r>
              <w:rPr>
                <w:sz w:val="16"/>
              </w:rPr>
              <w:t>$9</w:t>
            </w:r>
          </w:p>
        </w:tc>
        <w:tc>
          <w:tcPr>
            <w:tcW w:type="dxa" w:w="1297"/>
          </w:tcPr>
          <w:p>
            <w:pPr>
              <w:spacing w:after="0"/>
              <w:jc w:val="right"/>
            </w:pPr>
            <w:r>
              <w:rPr>
                <w:sz w:val="16"/>
              </w:rPr>
              <w:t>$59,344</w:t>
            </w:r>
          </w:p>
        </w:tc>
        <w:tc>
          <w:tcPr>
            <w:tcW w:type="dxa" w:w="1111"/>
          </w:tcPr>
          <w:p>
            <w:pPr>
              <w:spacing w:after="0"/>
              <w:jc w:val="right"/>
            </w:pPr>
            <w:r>
              <w:rPr>
                <w:sz w:val="16"/>
              </w:rPr>
              <w:t>$63,361</w:t>
            </w:r>
          </w:p>
        </w:tc>
        <w:tc>
          <w:tcPr>
            <w:tcW w:type="dxa" w:w="1199"/>
          </w:tcPr>
          <w:p>
            <w:pPr>
              <w:spacing w:after="0"/>
              <w:jc w:val="right"/>
            </w:pPr>
            <w:r>
              <w:rPr>
                <w:sz w:val="16"/>
              </w:rPr>
              <w:t>49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$56,312</w:t>
            </w:r>
          </w:p>
        </w:tc>
        <w:tc>
          <w:tcPr>
            <w:tcW w:type="dxa" w:w="1126"/>
          </w:tcPr>
          <w:p>
            <w:pPr>
              <w:spacing w:after="0"/>
              <w:jc w:val="right"/>
            </w:pPr>
            <w:r>
              <w:rPr>
                <w:sz w:val="16"/>
              </w:rPr>
              <w:t>$977</w:t>
            </w:r>
          </w:p>
        </w:tc>
        <w:tc>
          <w:tcPr>
            <w:tcW w:type="dxa" w:w="1297"/>
          </w:tcPr>
          <w:p>
            <w:pPr>
              <w:spacing w:after="0"/>
              <w:jc w:val="right"/>
            </w:pPr>
            <w:r>
              <w:rPr>
                <w:sz w:val="16"/>
              </w:rPr>
              <w:t>$2,041</w:t>
            </w:r>
          </w:p>
        </w:tc>
        <w:tc>
          <w:tcPr>
            <w:tcW w:type="dxa" w:w="1111"/>
          </w:tcPr>
          <w:p>
            <w:pPr>
              <w:spacing w:after="0"/>
              <w:jc w:val="right"/>
            </w:pPr>
            <w:r>
              <w:rPr>
                <w:sz w:val="16"/>
              </w:rPr>
              <w:t>$59,330</w:t>
            </w:r>
          </w:p>
        </w:tc>
        <w:tc>
          <w:tcPr>
            <w:tcW w:type="dxa" w:w="1199"/>
          </w:tcPr>
          <w:p>
            <w:pPr>
              <w:spacing w:after="0"/>
              <w:jc w:val="right"/>
            </w:pPr>
            <w:r>
              <w:rPr>
                <w:sz w:val="16"/>
              </w:rPr>
              <w:t>131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$22,236</w:t>
            </w:r>
          </w:p>
        </w:tc>
        <w:tc>
          <w:tcPr>
            <w:tcW w:type="dxa" w:w="1297"/>
          </w:tcPr>
          <w:p>
            <w:pPr>
              <w:spacing w:after="0"/>
              <w:jc w:val="right"/>
            </w:pPr>
          </w:p>
        </w:tc>
        <w:tc>
          <w:tcPr>
            <w:tcW w:type="dxa" w:w="1111"/>
          </w:tcPr>
          <w:p>
            <w:pPr>
              <w:spacing w:after="0"/>
              <w:jc w:val="right"/>
            </w:pPr>
            <w:r>
              <w:rPr>
                <w:sz w:val="16"/>
              </w:rPr>
              <w:t>$22,236</w:t>
            </w:r>
          </w:p>
        </w:tc>
        <w:tc>
          <w:tcPr>
            <w:tcW w:type="dxa" w:w="1199"/>
          </w:tcPr>
          <w:p>
            <w:pPr>
              <w:spacing w:after="0"/>
              <w:jc w:val="right"/>
            </w:pPr>
            <w:r>
              <w:rPr>
                <w:sz w:val="16"/>
              </w:rPr>
              <w:t>32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$2,250</w:t>
            </w:r>
          </w:p>
        </w:tc>
        <w:tc>
          <w:tcPr>
            <w:tcW w:type="dxa" w:w="1126"/>
          </w:tcPr>
          <w:p>
            <w:pPr>
              <w:spacing w:after="0"/>
              <w:jc w:val="right"/>
            </w:pPr>
            <w:r>
              <w:rPr>
                <w:sz w:val="16"/>
              </w:rPr>
              <w:t>$23</w:t>
            </w:r>
          </w:p>
        </w:tc>
        <w:tc>
          <w:tcPr>
            <w:tcW w:type="dxa" w:w="1297"/>
          </w:tcPr>
          <w:p>
            <w:pPr>
              <w:spacing w:after="0"/>
              <w:jc w:val="right"/>
            </w:pPr>
            <w:r>
              <w:rPr>
                <w:sz w:val="16"/>
              </w:rPr>
              <w:t>$1,449</w:t>
            </w:r>
          </w:p>
        </w:tc>
        <w:tc>
          <w:tcPr>
            <w:tcW w:type="dxa" w:w="1111"/>
          </w:tcPr>
          <w:p>
            <w:pPr>
              <w:spacing w:after="0"/>
              <w:jc w:val="right"/>
            </w:pPr>
            <w:r>
              <w:rPr>
                <w:sz w:val="16"/>
              </w:rPr>
              <w:t>$3,722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$76</w:t>
            </w:r>
          </w:p>
        </w:tc>
        <w:tc>
          <w:tcPr>
            <w:tcW w:type="dxa" w:w="1126"/>
          </w:tcPr>
          <w:p>
            <w:pPr>
              <w:spacing w:after="0"/>
              <w:jc w:val="right"/>
            </w:pPr>
          </w:p>
        </w:tc>
        <w:tc>
          <w:tcPr>
            <w:tcW w:type="dxa" w:w="1297"/>
          </w:tcPr>
          <w:p>
            <w:pPr>
              <w:spacing w:after="0"/>
              <w:jc w:val="right"/>
            </w:pPr>
            <w:r>
              <w:rPr>
                <w:sz w:val="16"/>
              </w:rPr>
              <w:t>$453</w:t>
            </w:r>
          </w:p>
        </w:tc>
        <w:tc>
          <w:tcPr>
            <w:tcW w:type="dxa" w:w="1111"/>
          </w:tcPr>
          <w:p>
            <w:pPr>
              <w:spacing w:after="0"/>
              <w:jc w:val="right"/>
            </w:pPr>
            <w:r>
              <w:rPr>
                <w:sz w:val="16"/>
              </w:rPr>
              <w:t>$529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1"/>
        <w:gridCol w:w="1717"/>
        <w:gridCol w:w="1536"/>
        <w:gridCol w:w="1871"/>
        <w:gridCol w:w="1790"/>
        <w:gridCol w:w="1621"/>
        <w:gridCol w:w="1668"/>
        <w:gridCol w:w="2198"/>
      </w:tblGrid>
      <w:tr>
        <w:trPr>
          <w:cantSplit/>
          <w:tblHeader/>
        </w:trPr>
        <w:tc>
          <w:tcPr>
            <w:tcW w:type="dxa" w:w="1711"/>
            <w:shd w:val="clear" w:color="auto" w:fill="E8E8E8"/>
          </w:tcPr>
          <w:p>
            <w:pPr>
              <w:spacing w:after="0"/>
              <w:jc w:val="left"/>
            </w:pPr>
            <w:r>
              <w:rPr>
                <w:b/>
                <w:sz w:val="16"/>
              </w:rPr>
              <w:t>Hazard</w:t>
            </w:r>
          </w:p>
        </w:tc>
        <w:tc>
          <w:tcPr>
            <w:tcW w:type="dxa" w:w="1717"/>
            <w:shd w:val="clear" w:color="auto" w:fill="E8E8E8"/>
          </w:tcPr>
          <w:p>
            <w:pPr>
              <w:spacing w:after="0"/>
              <w:jc w:val="left"/>
            </w:pPr>
            <w:r>
              <w:rPr>
                <w:b/>
                <w:sz w:val="16"/>
              </w:rPr>
              <w:t>Scale</w:t>
            </w:r>
          </w:p>
        </w:tc>
        <w:tc>
          <w:tcPr>
            <w:tcW w:type="dxa" w:w="1536"/>
            <w:shd w:val="clear" w:color="auto" w:fill="E8E8E8"/>
          </w:tcPr>
          <w:p>
            <w:pPr>
              <w:spacing w:after="0"/>
              <w:jc w:val="right"/>
            </w:pPr>
            <w:r>
              <w:rPr>
                <w:b/>
                <w:sz w:val="16"/>
              </w:rPr>
              <w:t>Records</w:t>
            </w:r>
          </w:p>
          <w:p>
            <w:pPr>
              <w:spacing w:after="0"/>
              <w:jc w:val="right"/>
            </w:pPr>
            <w:r>
              <w:rPr>
                <w:i/>
                <w:color w:val="555555"/>
                <w:sz w:val="14"/>
              </w:rPr>
              <w:t>count, years</w:t>
            </w:r>
          </w:p>
        </w:tc>
        <w:tc>
          <w:tcPr>
            <w:tcW w:type="dxa" w:w="1871"/>
            <w:shd w:val="clear" w:color="auto" w:fill="E8E8E8"/>
          </w:tcPr>
          <w:p>
            <w:pPr>
              <w:spacing w:after="0"/>
              <w:jc w:val="left"/>
            </w:pPr>
            <w:r>
              <w:rPr>
                <w:b/>
                <w:sz w:val="16"/>
              </w:rPr>
              <w:t>Observed range</w:t>
            </w:r>
          </w:p>
        </w:tc>
        <w:tc>
          <w:tcPr>
            <w:tcW w:type="dxa" w:w="1790"/>
            <w:shd w:val="clear" w:color="auto" w:fill="E8E8E8"/>
          </w:tcPr>
          <w:p>
            <w:pPr>
              <w:spacing w:after="0"/>
              <w:jc w:val="left"/>
            </w:pPr>
            <w:r>
              <w:rPr>
                <w:b/>
                <w:sz w:val="16"/>
              </w:rPr>
              <w:t>Worst recorded event</w:t>
            </w:r>
          </w:p>
        </w:tc>
        <w:tc>
          <w:tcPr>
            <w:tcW w:type="dxa" w:w="1621"/>
            <w:shd w:val="clear" w:color="auto" w:fill="E8E8E8"/>
          </w:tcPr>
          <w:p>
            <w:pPr>
              <w:spacing w:after="0"/>
              <w:jc w:val="left"/>
            </w:pPr>
            <w:r>
              <w:rPr>
                <w:b/>
                <w:sz w:val="16"/>
              </w:rPr>
              <w:t>Most damaging (when different)</w:t>
            </w:r>
          </w:p>
        </w:tc>
        <w:tc>
          <w:tcPr>
            <w:tcW w:type="dxa" w:w="1668"/>
            <w:shd w:val="clear" w:color="auto" w:fill="E8E8E8"/>
          </w:tcPr>
          <w:p>
            <w:pPr>
              <w:spacing w:after="0"/>
              <w:jc w:val="left"/>
            </w:pPr>
            <w:r>
              <w:rPr>
                <w:b/>
                <w:sz w:val="16"/>
              </w:rPr>
              <w:t>How it applies to members</w:t>
            </w:r>
          </w:p>
        </w:tc>
        <w:tc>
          <w:tcPr>
            <w:tcW w:type="dxa" w:w="2198"/>
            <w:shd w:val="clear" w:color="auto" w:fill="E8E8E8"/>
          </w:tcPr>
          <w:p>
            <w:pPr>
              <w:spacing w:after="0"/>
              <w:jc w:val="left"/>
            </w:pPr>
            <w:r>
              <w:rPr>
                <w:b/>
                <w:sz w:val="16"/>
              </w:rPr>
              <w:t>Note</w:t>
            </w:r>
          </w:p>
        </w:tc>
      </w:tr>
      <w:tr>
        <w:trPr>
          <w:cantSplit/>
        </w:trPr>
        <w:tc>
          <w:tcPr>
            <w:tcW w:type="dxa" w:w="1711"/>
          </w:tcPr>
          <w:p>
            <w:pPr>
              <w:spacing w:after="0"/>
              <w:jc w:val="left"/>
            </w:pPr>
            <w:r>
              <w:rPr>
                <w:sz w:val="16"/>
              </w:rPr>
              <w:t>Avalanche</w:t>
            </w:r>
          </w:p>
        </w:tc>
        <w:tc>
          <w:tcPr>
            <w:tcW w:type="dxa" w:w="1717"/>
          </w:tcPr>
          <w:p>
            <w:pPr>
              <w:spacing w:after="0"/>
              <w:jc w:val="left"/>
            </w:pPr>
            <w:r>
              <w:rPr>
                <w:sz w:val="16"/>
              </w:rPr>
              <w:t>none (count and damage)</w:t>
            </w:r>
          </w:p>
        </w:tc>
        <w:tc>
          <w:tcPr>
            <w:tcW w:type="dxa" w:w="1536"/>
          </w:tcPr>
          <w:p>
            <w:pPr>
              <w:spacing w:after="0"/>
              <w:jc w:val="right"/>
            </w:pPr>
            <w:r>
              <w:rPr>
                <w:sz w:val="16"/>
              </w:rPr>
              <w:t>0</w:t>
            </w:r>
          </w:p>
        </w:tc>
        <w:tc>
          <w:tcPr>
            <w:tcW w:type="dxa" w:w="1871"/>
          </w:tcPr>
          <w:p>
            <w:pPr>
              <w:spacing w:after="0"/>
              <w:jc w:val="left"/>
            </w:pPr>
          </w:p>
        </w:tc>
        <w:tc>
          <w:tcPr>
            <w:tcW w:type="dxa" w:w="1790"/>
          </w:tcPr>
          <w:p>
            <w:pPr>
              <w:spacing w:after="0"/>
              <w:jc w:val="left"/>
            </w:pPr>
          </w:p>
        </w:tc>
        <w:tc>
          <w:tcPr>
            <w:tcW w:type="dxa" w:w="1621"/>
          </w:tcPr>
          <w:p>
            <w:pPr>
              <w:spacing w:after="0"/>
              <w:jc w:val="left"/>
            </w:pPr>
          </w:p>
        </w:tc>
        <w:tc>
          <w:tcPr>
            <w:tcW w:type="dxa" w:w="1668"/>
          </w:tcPr>
          <w:p>
            <w:pPr>
              <w:spacing w:after="0"/>
              <w:jc w:val="left"/>
            </w:pPr>
          </w:p>
        </w:tc>
        <w:tc>
          <w:tcPr>
            <w:tcW w:type="dxa" w:w="2198"/>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Coastal Flood, Storm Surge/Tide</w:t>
            </w:r>
          </w:p>
        </w:tc>
        <w:tc>
          <w:tcPr>
            <w:tcW w:type="dxa" w:w="1717"/>
          </w:tcPr>
          <w:p>
            <w:pPr>
              <w:spacing w:after="0"/>
              <w:jc w:val="left"/>
            </w:pPr>
            <w:r>
              <w:rPr>
                <w:sz w:val="16"/>
              </w:rPr>
              <w:t>none in data (FIRM for depth)</w:t>
            </w:r>
          </w:p>
        </w:tc>
        <w:tc>
          <w:tcPr>
            <w:tcW w:type="dxa" w:w="1536"/>
          </w:tcPr>
          <w:p>
            <w:pPr>
              <w:spacing w:after="0"/>
              <w:jc w:val="right"/>
            </w:pPr>
            <w:r>
              <w:rPr>
                <w:sz w:val="16"/>
              </w:rPr>
              <w:t>0</w:t>
            </w:r>
          </w:p>
        </w:tc>
        <w:tc>
          <w:tcPr>
            <w:tcW w:type="dxa" w:w="1871"/>
          </w:tcPr>
          <w:p>
            <w:pPr>
              <w:spacing w:after="0"/>
              <w:jc w:val="left"/>
            </w:pPr>
          </w:p>
        </w:tc>
        <w:tc>
          <w:tcPr>
            <w:tcW w:type="dxa" w:w="1790"/>
          </w:tcPr>
          <w:p>
            <w:pPr>
              <w:spacing w:after="0"/>
              <w:jc w:val="left"/>
            </w:pPr>
          </w:p>
        </w:tc>
        <w:tc>
          <w:tcPr>
            <w:tcW w:type="dxa" w:w="1621"/>
          </w:tcPr>
          <w:p>
            <w:pPr>
              <w:spacing w:after="0"/>
              <w:jc w:val="left"/>
            </w:pPr>
          </w:p>
        </w:tc>
        <w:tc>
          <w:tcPr>
            <w:tcW w:type="dxa" w:w="1668"/>
          </w:tcPr>
          <w:p>
            <w:pPr>
              <w:spacing w:after="0"/>
              <w:jc w:val="left"/>
            </w:pPr>
          </w:p>
        </w:tc>
        <w:tc>
          <w:tcPr>
            <w:tcW w:type="dxa" w:w="2198"/>
          </w:tcPr>
          <w:p>
            <w:pPr>
              <w:spacing w:after="0"/>
              <w:jc w:val="left"/>
            </w:pPr>
            <w:r>
              <w:rPr>
                <w:sz w:val="16"/>
              </w:rPr>
              <w:t>Flood depth: see the FEMA Flood Insurance Rate Map.</w:t>
            </w:r>
          </w:p>
        </w:tc>
      </w:tr>
      <w:tr>
        <w:trPr>
          <w:cantSplit/>
        </w:trPr>
        <w:tc>
          <w:tcPr>
            <w:tcW w:type="dxa" w:w="1711"/>
          </w:tcPr>
          <w:p>
            <w:pPr>
              <w:spacing w:after="0"/>
              <w:jc w:val="left"/>
            </w:pPr>
            <w:r>
              <w:rPr>
                <w:sz w:val="16"/>
              </w:rPr>
              <w:t>Cold/Wind Chill, Extreme Cold/Wind Chill</w:t>
            </w:r>
          </w:p>
        </w:tc>
        <w:tc>
          <w:tcPr>
            <w:tcW w:type="dxa" w:w="1717"/>
          </w:tcPr>
          <w:p>
            <w:pPr>
              <w:spacing w:after="0"/>
              <w:jc w:val="left"/>
            </w:pPr>
            <w:r>
              <w:rPr>
                <w:sz w:val="16"/>
              </w:rPr>
              <w:t>wind chill</w:t>
            </w:r>
          </w:p>
        </w:tc>
        <w:tc>
          <w:tcPr>
            <w:tcW w:type="dxa" w:w="1536"/>
          </w:tcPr>
          <w:p>
            <w:pPr>
              <w:spacing w:after="0"/>
              <w:jc w:val="right"/>
            </w:pPr>
            <w:r>
              <w:rPr>
                <w:sz w:val="16"/>
              </w:rPr>
              <w:t>1, 2022 to 2022 (1 zone-level)</w:t>
            </w:r>
          </w:p>
        </w:tc>
        <w:tc>
          <w:tcPr>
            <w:tcW w:type="dxa" w:w="1871"/>
          </w:tcPr>
          <w:p>
            <w:pPr>
              <w:spacing w:after="0"/>
              <w:jc w:val="left"/>
            </w:pPr>
            <w:r>
              <w:rPr>
                <w:sz w:val="16"/>
              </w:rPr>
              <w:t>1 day; 1 with a recorded value</w:t>
            </w:r>
          </w:p>
        </w:tc>
        <w:tc>
          <w:tcPr>
            <w:tcW w:type="dxa" w:w="1790"/>
          </w:tcPr>
          <w:p>
            <w:pPr>
              <w:spacing w:after="0"/>
              <w:jc w:val="left"/>
            </w:pPr>
            <w:r>
              <w:rPr>
                <w:sz w:val="16"/>
              </w:rPr>
              <w:t>1 consecutive day, 2022-12-23, zone-level</w:t>
            </w:r>
          </w:p>
        </w:tc>
        <w:tc>
          <w:tcPr>
            <w:tcW w:type="dxa" w:w="1621"/>
          </w:tcPr>
          <w:p>
            <w:pPr>
              <w:spacing w:after="0"/>
              <w:jc w:val="left"/>
            </w:pPr>
          </w:p>
        </w:tc>
        <w:tc>
          <w:tcPr>
            <w:tcW w:type="dxa" w:w="1668"/>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Wind chill: in event narratives only; local data required.</w:t>
            </w:r>
          </w:p>
        </w:tc>
      </w:tr>
      <w:tr>
        <w:trPr>
          <w:cantSplit/>
        </w:trPr>
        <w:tc>
          <w:tcPr>
            <w:tcW w:type="dxa" w:w="1711"/>
          </w:tcPr>
          <w:p>
            <w:pPr>
              <w:spacing w:after="0"/>
              <w:jc w:val="left"/>
            </w:pPr>
            <w:r>
              <w:rPr>
                <w:sz w:val="16"/>
              </w:rPr>
              <w:t>Frost/Freeze (outside NRI Cold Wave definition)</w:t>
            </w:r>
          </w:p>
        </w:tc>
        <w:tc>
          <w:tcPr>
            <w:tcW w:type="dxa" w:w="1717"/>
          </w:tcPr>
          <w:p>
            <w:pPr>
              <w:spacing w:after="0"/>
              <w:jc w:val="left"/>
            </w:pPr>
            <w:r>
              <w:rPr>
                <w:sz w:val="16"/>
              </w:rPr>
              <w:t>crop damage</w:t>
            </w:r>
          </w:p>
        </w:tc>
        <w:tc>
          <w:tcPr>
            <w:tcW w:type="dxa" w:w="1536"/>
          </w:tcPr>
          <w:p>
            <w:pPr>
              <w:spacing w:after="0"/>
              <w:jc w:val="right"/>
            </w:pPr>
            <w:r>
              <w:rPr>
                <w:sz w:val="16"/>
              </w:rPr>
              <w:t>0</w:t>
            </w:r>
          </w:p>
        </w:tc>
        <w:tc>
          <w:tcPr>
            <w:tcW w:type="dxa" w:w="1871"/>
          </w:tcPr>
          <w:p>
            <w:pPr>
              <w:spacing w:after="0"/>
              <w:jc w:val="left"/>
            </w:pPr>
          </w:p>
        </w:tc>
        <w:tc>
          <w:tcPr>
            <w:tcW w:type="dxa" w:w="1790"/>
          </w:tcPr>
          <w:p>
            <w:pPr>
              <w:spacing w:after="0"/>
              <w:jc w:val="left"/>
            </w:pPr>
          </w:p>
        </w:tc>
        <w:tc>
          <w:tcPr>
            <w:tcW w:type="dxa" w:w="1621"/>
          </w:tcPr>
          <w:p>
            <w:pPr>
              <w:spacing w:after="0"/>
              <w:jc w:val="left"/>
            </w:pPr>
          </w:p>
        </w:tc>
        <w:tc>
          <w:tcPr>
            <w:tcW w:type="dxa" w:w="1668"/>
          </w:tcPr>
          <w:p>
            <w:pPr>
              <w:spacing w:after="0"/>
              <w:jc w:val="left"/>
            </w:pPr>
          </w:p>
        </w:tc>
        <w:tc>
          <w:tcPr>
            <w:tcW w:type="dxa" w:w="2198"/>
          </w:tcPr>
          <w:p>
            <w:pPr>
              <w:spacing w:after="0"/>
              <w:jc w:val="left"/>
            </w:pPr>
            <w:r>
              <w:rPr>
                <w:sz w:val="16"/>
              </w:rPr>
              <w:t>Temperature: in event narratives only; local data required.</w:t>
            </w:r>
          </w:p>
        </w:tc>
      </w:tr>
      <w:tr>
        <w:trPr>
          <w:cantSplit/>
        </w:trPr>
        <w:tc>
          <w:tcPr>
            <w:tcW w:type="dxa" w:w="1711"/>
          </w:tcPr>
          <w:p>
            <w:pPr>
              <w:spacing w:after="0"/>
              <w:jc w:val="left"/>
            </w:pPr>
            <w:r>
              <w:rPr>
                <w:sz w:val="16"/>
              </w:rPr>
              <w:t>Drought</w:t>
            </w:r>
          </w:p>
        </w:tc>
        <w:tc>
          <w:tcPr>
            <w:tcW w:type="dxa" w:w="1717"/>
          </w:tcPr>
          <w:p>
            <w:pPr>
              <w:spacing w:after="0"/>
              <w:jc w:val="left"/>
            </w:pPr>
            <w:r>
              <w:rPr>
                <w:sz w:val="16"/>
              </w:rPr>
              <w:t>US Drought Monitor D-scale</w:t>
            </w:r>
          </w:p>
        </w:tc>
        <w:tc>
          <w:tcPr>
            <w:tcW w:type="dxa" w:w="1536"/>
          </w:tcPr>
          <w:p>
            <w:pPr>
              <w:spacing w:after="0"/>
              <w:jc w:val="right"/>
            </w:pPr>
            <w:r>
              <w:rPr>
                <w:sz w:val="16"/>
              </w:rPr>
              <w:t>32, 2007 to 2026 (32 zone-level)</w:t>
            </w:r>
          </w:p>
        </w:tc>
        <w:tc>
          <w:tcPr>
            <w:tcW w:type="dxa" w:w="1871"/>
          </w:tcPr>
          <w:p>
            <w:pPr>
              <w:spacing w:after="0"/>
              <w:jc w:val="left"/>
            </w:pPr>
            <w:r>
              <w:rPr>
                <w:sz w:val="16"/>
              </w:rPr>
              <w:t>21 days to 235 days (median 61 days); 9 with a recorded value</w:t>
            </w:r>
          </w:p>
        </w:tc>
        <w:tc>
          <w:tcPr>
            <w:tcW w:type="dxa" w:w="1790"/>
          </w:tcPr>
          <w:p>
            <w:pPr>
              <w:spacing w:after="0"/>
              <w:jc w:val="left"/>
            </w:pPr>
            <w:r>
              <w:rPr>
                <w:sz w:val="16"/>
              </w:rPr>
              <w:t>235 days (about 7.7 months), 2024-07-09 to 2025-02-28, a run of 8 consecutive Storm Events drought records, zone-level</w:t>
            </w:r>
          </w:p>
        </w:tc>
        <w:tc>
          <w:tcPr>
            <w:tcW w:type="dxa" w:w="1621"/>
          </w:tcPr>
          <w:p>
            <w:pPr>
              <w:spacing w:after="0"/>
              <w:jc w:val="left"/>
            </w:pPr>
          </w:p>
        </w:tc>
        <w:tc>
          <w:tcPr>
            <w:tcW w:type="dxa" w:w="1668"/>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1"/>
          </w:tcPr>
          <w:p>
            <w:pPr>
              <w:spacing w:after="0"/>
              <w:jc w:val="left"/>
            </w:pPr>
            <w:r>
              <w:rPr>
                <w:sz w:val="16"/>
              </w:rPr>
              <w:t>Earthquake</w:t>
            </w:r>
          </w:p>
        </w:tc>
        <w:tc>
          <w:tcPr>
            <w:tcW w:type="dxa" w:w="1717"/>
          </w:tcPr>
          <w:p>
            <w:pPr>
              <w:spacing w:after="0"/>
              <w:jc w:val="left"/>
            </w:pPr>
            <w:r>
              <w:rPr>
                <w:sz w:val="16"/>
              </w:rPr>
              <w:t>Modified Mercalli (local data)</w:t>
            </w:r>
          </w:p>
        </w:tc>
        <w:tc>
          <w:tcPr>
            <w:tcW w:type="dxa" w:w="1536"/>
          </w:tcPr>
          <w:p>
            <w:pPr>
              <w:spacing w:after="0"/>
              <w:jc w:val="right"/>
            </w:pPr>
            <w:r>
              <w:rPr>
                <w:sz w:val="16"/>
              </w:rPr>
              <w:t>0</w:t>
            </w:r>
          </w:p>
        </w:tc>
        <w:tc>
          <w:tcPr>
            <w:tcW w:type="dxa" w:w="1871"/>
          </w:tcPr>
          <w:p>
            <w:pPr>
              <w:spacing w:after="0"/>
              <w:jc w:val="left"/>
            </w:pPr>
          </w:p>
        </w:tc>
        <w:tc>
          <w:tcPr>
            <w:tcW w:type="dxa" w:w="1790"/>
          </w:tcPr>
          <w:p>
            <w:pPr>
              <w:spacing w:after="0"/>
              <w:jc w:val="left"/>
            </w:pPr>
          </w:p>
        </w:tc>
        <w:tc>
          <w:tcPr>
            <w:tcW w:type="dxa" w:w="1621"/>
          </w:tcPr>
          <w:p>
            <w:pPr>
              <w:spacing w:after="0"/>
              <w:jc w:val="left"/>
            </w:pPr>
          </w:p>
        </w:tc>
        <w:tc>
          <w:tcPr>
            <w:tcW w:type="dxa" w:w="1668"/>
          </w:tcPr>
          <w:p>
            <w:pPr>
              <w:spacing w:after="0"/>
              <w:jc w:val="left"/>
            </w:pPr>
          </w:p>
        </w:tc>
        <w:tc>
          <w:tcPr>
            <w:tcW w:type="dxa" w:w="2198"/>
          </w:tcPr>
          <w:p>
            <w:pPr>
              <w:spacing w:after="0"/>
              <w:jc w:val="left"/>
            </w:pPr>
            <w:r>
              <w:rPr>
                <w:sz w:val="16"/>
              </w:rPr>
              <w:t>No Storm Events record; local data required (e.g., USGS).</w:t>
            </w:r>
          </w:p>
        </w:tc>
      </w:tr>
      <w:tr>
        <w:trPr>
          <w:cantSplit/>
        </w:trPr>
        <w:tc>
          <w:tcPr>
            <w:tcW w:type="dxa" w:w="1711"/>
          </w:tcPr>
          <w:p>
            <w:pPr>
              <w:spacing w:after="0"/>
              <w:jc w:val="left"/>
            </w:pPr>
            <w:r>
              <w:rPr>
                <w:sz w:val="16"/>
              </w:rPr>
              <w:t>Hail</w:t>
            </w:r>
          </w:p>
        </w:tc>
        <w:tc>
          <w:tcPr>
            <w:tcW w:type="dxa" w:w="1717"/>
          </w:tcPr>
          <w:p>
            <w:pPr>
              <w:spacing w:after="0"/>
              <w:jc w:val="left"/>
            </w:pPr>
            <w:r>
              <w:rPr>
                <w:sz w:val="16"/>
              </w:rPr>
              <w:t>hail size (inches)</w:t>
            </w:r>
          </w:p>
        </w:tc>
        <w:tc>
          <w:tcPr>
            <w:tcW w:type="dxa" w:w="1536"/>
          </w:tcPr>
          <w:p>
            <w:pPr>
              <w:spacing w:after="0"/>
              <w:jc w:val="right"/>
            </w:pPr>
            <w:r>
              <w:rPr>
                <w:sz w:val="16"/>
              </w:rPr>
              <w:t>146, 1955 to 2026</w:t>
            </w:r>
          </w:p>
        </w:tc>
        <w:tc>
          <w:tcPr>
            <w:tcW w:type="dxa" w:w="1871"/>
          </w:tcPr>
          <w:p>
            <w:pPr>
              <w:spacing w:after="0"/>
              <w:jc w:val="left"/>
            </w:pPr>
            <w:r>
              <w:rPr>
                <w:sz w:val="16"/>
              </w:rPr>
              <w:t>0.75 in to 2.75 in (median 1 in); 146 with a recorded value</w:t>
            </w:r>
          </w:p>
        </w:tc>
        <w:tc>
          <w:tcPr>
            <w:tcW w:type="dxa" w:w="1790"/>
          </w:tcPr>
          <w:p>
            <w:pPr>
              <w:spacing w:after="0"/>
              <w:jc w:val="left"/>
            </w:pPr>
            <w:r>
              <w:rPr>
                <w:sz w:val="16"/>
              </w:rPr>
              <w:t>2.75 in hail, 2023-06-29</w:t>
            </w:r>
          </w:p>
        </w:tc>
        <w:tc>
          <w:tcPr>
            <w:tcW w:type="dxa" w:w="1621"/>
          </w:tcPr>
          <w:p>
            <w:pPr>
              <w:spacing w:after="0"/>
              <w:jc w:val="left"/>
            </w:pPr>
            <w:r>
              <w:rPr>
                <w:sz w:val="16"/>
              </w:rPr>
              <w:t>Hail, 1995-05-18, $5,000 property; crops not recorded (1995 dollars)</w:t>
            </w:r>
          </w:p>
        </w:tc>
        <w:tc>
          <w:tcPr>
            <w:tcW w:type="dxa" w:w="1668"/>
          </w:tcPr>
          <w:p>
            <w:pPr>
              <w:spacing w:after="0"/>
              <w:jc w:val="left"/>
            </w:pPr>
            <w:r>
              <w:rPr>
                <w:sz w:val="16"/>
              </w:rPr>
              <w:t>Event records naming member places: Lawrenceburg city (54 records), Loretto city (13 records), St. Joseph city (13 records), Ethridge town (7 records).</w:t>
            </w:r>
          </w:p>
        </w:tc>
        <w:tc>
          <w:tcPr>
            <w:tcW w:type="dxa" w:w="2198"/>
          </w:tcPr>
          <w:p>
            <w:pPr>
              <w:spacing w:after="0"/>
              <w:jc w:val="left"/>
            </w:pPr>
          </w:p>
        </w:tc>
      </w:tr>
      <w:tr>
        <w:trPr>
          <w:cantSplit/>
        </w:trPr>
        <w:tc>
          <w:tcPr>
            <w:tcW w:type="dxa" w:w="1711"/>
          </w:tcPr>
          <w:p>
            <w:pPr>
              <w:spacing w:after="0"/>
              <w:jc w:val="left"/>
            </w:pPr>
            <w:r>
              <w:rPr>
                <w:sz w:val="16"/>
              </w:rPr>
              <w:t>Excessive Heat, Heat</w:t>
            </w:r>
          </w:p>
        </w:tc>
        <w:tc>
          <w:tcPr>
            <w:tcW w:type="dxa" w:w="1717"/>
          </w:tcPr>
          <w:p>
            <w:pPr>
              <w:spacing w:after="0"/>
              <w:jc w:val="left"/>
            </w:pPr>
            <w:r>
              <w:rPr>
                <w:sz w:val="16"/>
              </w:rPr>
              <w:t>heat index (narratives)</w:t>
            </w:r>
          </w:p>
        </w:tc>
        <w:tc>
          <w:tcPr>
            <w:tcW w:type="dxa" w:w="1536"/>
          </w:tcPr>
          <w:p>
            <w:pPr>
              <w:spacing w:after="0"/>
              <w:jc w:val="right"/>
            </w:pPr>
            <w:r>
              <w:rPr>
                <w:sz w:val="16"/>
              </w:rPr>
              <w:t>5, 2010 to 2025 (5 zone-level)</w:t>
            </w:r>
          </w:p>
        </w:tc>
        <w:tc>
          <w:tcPr>
            <w:tcW w:type="dxa" w:w="1871"/>
          </w:tcPr>
          <w:p>
            <w:pPr>
              <w:spacing w:after="0"/>
              <w:jc w:val="left"/>
            </w:pPr>
            <w:r>
              <w:rPr>
                <w:sz w:val="16"/>
              </w:rPr>
              <w:t>1 day to 2 days (median 2 days); 3 with a recorded value</w:t>
            </w:r>
          </w:p>
        </w:tc>
        <w:tc>
          <w:tcPr>
            <w:tcW w:type="dxa" w:w="1790"/>
          </w:tcPr>
          <w:p>
            <w:pPr>
              <w:spacing w:after="0"/>
              <w:jc w:val="left"/>
            </w:pPr>
            <w:r>
              <w:rPr>
                <w:sz w:val="16"/>
              </w:rPr>
              <w:t>2 consecutive days, 2025-07-29 to 2025-07-30, zone-level</w:t>
            </w:r>
          </w:p>
        </w:tc>
        <w:tc>
          <w:tcPr>
            <w:tcW w:type="dxa" w:w="1621"/>
          </w:tcPr>
          <w:p>
            <w:pPr>
              <w:spacing w:after="0"/>
              <w:jc w:val="left"/>
            </w:pPr>
          </w:p>
        </w:tc>
        <w:tc>
          <w:tcPr>
            <w:tcW w:type="dxa" w:w="1668"/>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Heat index: in event narratives only; local data required.</w:t>
            </w:r>
          </w:p>
        </w:tc>
      </w:tr>
      <w:tr>
        <w:trPr>
          <w:cantSplit/>
        </w:trPr>
        <w:tc>
          <w:tcPr>
            <w:tcW w:type="dxa" w:w="1711"/>
          </w:tcPr>
          <w:p>
            <w:pPr>
              <w:spacing w:after="0"/>
              <w:jc w:val="left"/>
            </w:pPr>
            <w:r>
              <w:rPr>
                <w:sz w:val="16"/>
              </w:rPr>
              <w:t>Hurricane, Tropical Storm, Tropical Depression</w:t>
            </w:r>
          </w:p>
        </w:tc>
        <w:tc>
          <w:tcPr>
            <w:tcW w:type="dxa" w:w="1717"/>
          </w:tcPr>
          <w:p>
            <w:pPr>
              <w:spacing w:after="0"/>
              <w:jc w:val="left"/>
            </w:pPr>
            <w:r>
              <w:rPr>
                <w:sz w:val="16"/>
              </w:rPr>
              <w:t>Saffir-Simpson</w:t>
            </w:r>
          </w:p>
        </w:tc>
        <w:tc>
          <w:tcPr>
            <w:tcW w:type="dxa" w:w="1536"/>
          </w:tcPr>
          <w:p>
            <w:pPr>
              <w:spacing w:after="0"/>
              <w:jc w:val="right"/>
            </w:pPr>
            <w:r>
              <w:rPr>
                <w:sz w:val="16"/>
              </w:rPr>
              <w:t>0</w:t>
            </w:r>
          </w:p>
        </w:tc>
        <w:tc>
          <w:tcPr>
            <w:tcW w:type="dxa" w:w="1871"/>
          </w:tcPr>
          <w:p>
            <w:pPr>
              <w:spacing w:after="0"/>
              <w:jc w:val="left"/>
            </w:pPr>
          </w:p>
        </w:tc>
        <w:tc>
          <w:tcPr>
            <w:tcW w:type="dxa" w:w="1790"/>
          </w:tcPr>
          <w:p>
            <w:pPr>
              <w:spacing w:after="0"/>
              <w:jc w:val="left"/>
            </w:pPr>
          </w:p>
        </w:tc>
        <w:tc>
          <w:tcPr>
            <w:tcW w:type="dxa" w:w="1621"/>
          </w:tcPr>
          <w:p>
            <w:pPr>
              <w:spacing w:after="0"/>
              <w:jc w:val="left"/>
            </w:pPr>
          </w:p>
        </w:tc>
        <w:tc>
          <w:tcPr>
            <w:tcW w:type="dxa" w:w="1668"/>
          </w:tcPr>
          <w:p>
            <w:pPr>
              <w:spacing w:after="0"/>
              <w:jc w:val="left"/>
            </w:pPr>
          </w:p>
        </w:tc>
        <w:tc>
          <w:tcPr>
            <w:tcW w:type="dxa" w:w="219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1"/>
          </w:tcPr>
          <w:p>
            <w:pPr>
              <w:spacing w:after="0"/>
              <w:jc w:val="left"/>
            </w:pPr>
            <w:r>
              <w:rPr>
                <w:sz w:val="16"/>
              </w:rPr>
              <w:t>Ice Storm</w:t>
            </w:r>
          </w:p>
        </w:tc>
        <w:tc>
          <w:tcPr>
            <w:tcW w:type="dxa" w:w="1717"/>
          </w:tcPr>
          <w:p>
            <w:pPr>
              <w:spacing w:after="0"/>
              <w:jc w:val="left"/>
            </w:pPr>
            <w:r>
              <w:rPr>
                <w:sz w:val="16"/>
              </w:rPr>
              <w:t>Sperry-Piltz (local data)</w:t>
            </w:r>
          </w:p>
        </w:tc>
        <w:tc>
          <w:tcPr>
            <w:tcW w:type="dxa" w:w="1536"/>
          </w:tcPr>
          <w:p>
            <w:pPr>
              <w:spacing w:after="0"/>
              <w:jc w:val="right"/>
            </w:pPr>
            <w:r>
              <w:rPr>
                <w:sz w:val="16"/>
              </w:rPr>
              <w:t>2, 2010 to 2026 (2 zone-level)</w:t>
            </w:r>
          </w:p>
        </w:tc>
        <w:tc>
          <w:tcPr>
            <w:tcW w:type="dxa" w:w="1871"/>
          </w:tcPr>
          <w:p>
            <w:pPr>
              <w:spacing w:after="0"/>
              <w:jc w:val="left"/>
            </w:pPr>
          </w:p>
        </w:tc>
        <w:tc>
          <w:tcPr>
            <w:tcW w:type="dxa" w:w="1790"/>
          </w:tcPr>
          <w:p>
            <w:pPr>
              <w:spacing w:after="0"/>
              <w:jc w:val="left"/>
            </w:pPr>
            <w:r>
              <w:rPr>
                <w:sz w:val="16"/>
              </w:rPr>
              <w:t>Ice Storm, 2010-01-29, $150,000 property; crops not reported, reported for the zone (2010 dollars); NWS zone TNZ094 (LAWRENCE), zone-level: may include parts of neighboring counties</w:t>
            </w:r>
          </w:p>
        </w:tc>
        <w:tc>
          <w:tcPr>
            <w:tcW w:type="dxa" w:w="1621"/>
          </w:tcPr>
          <w:p>
            <w:pPr>
              <w:spacing w:after="0"/>
              <w:jc w:val="left"/>
            </w:pPr>
          </w:p>
        </w:tc>
        <w:tc>
          <w:tcPr>
            <w:tcW w:type="dxa" w:w="1668"/>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Ice thickness: in event narratives only; local data required.</w:t>
            </w:r>
          </w:p>
        </w:tc>
      </w:tr>
      <w:tr>
        <w:trPr>
          <w:cantSplit/>
        </w:trPr>
        <w:tc>
          <w:tcPr>
            <w:tcW w:type="dxa" w:w="1711"/>
          </w:tcPr>
          <w:p>
            <w:pPr>
              <w:spacing w:after="0"/>
              <w:jc w:val="left"/>
            </w:pPr>
            <w:r>
              <w:rPr>
                <w:sz w:val="16"/>
              </w:rPr>
              <w:t>Flash Flood, Flood, Lakeshore Flood</w:t>
            </w:r>
          </w:p>
        </w:tc>
        <w:tc>
          <w:tcPr>
            <w:tcW w:type="dxa" w:w="1717"/>
          </w:tcPr>
          <w:p>
            <w:pPr>
              <w:spacing w:after="0"/>
              <w:jc w:val="left"/>
            </w:pPr>
            <w:r>
              <w:rPr>
                <w:sz w:val="16"/>
              </w:rPr>
              <w:t>damage and flood days (FIRM for depth)</w:t>
            </w:r>
          </w:p>
        </w:tc>
        <w:tc>
          <w:tcPr>
            <w:tcW w:type="dxa" w:w="1536"/>
          </w:tcPr>
          <w:p>
            <w:pPr>
              <w:spacing w:after="0"/>
              <w:jc w:val="right"/>
            </w:pPr>
            <w:r>
              <w:rPr>
                <w:sz w:val="16"/>
              </w:rPr>
              <w:t>142, 1996 to 2026 (2 zone-level)</w:t>
            </w:r>
          </w:p>
        </w:tc>
        <w:tc>
          <w:tcPr>
            <w:tcW w:type="dxa" w:w="1871"/>
          </w:tcPr>
          <w:p>
            <w:pPr>
              <w:spacing w:after="0"/>
              <w:jc w:val="left"/>
            </w:pPr>
          </w:p>
        </w:tc>
        <w:tc>
          <w:tcPr>
            <w:tcW w:type="dxa" w:w="1790"/>
          </w:tcPr>
          <w:p>
            <w:pPr>
              <w:spacing w:after="0"/>
              <w:jc w:val="left"/>
            </w:pPr>
            <w:r>
              <w:rPr>
                <w:sz w:val="16"/>
              </w:rPr>
              <w:t>Flash Flood, 1998-07-13, $4,000,000 property; crops not reported (1998 dollars), 2 direct deaths, 20 direct injuries</w:t>
            </w:r>
          </w:p>
        </w:tc>
        <w:tc>
          <w:tcPr>
            <w:tcW w:type="dxa" w:w="1621"/>
          </w:tcPr>
          <w:p>
            <w:pPr>
              <w:spacing w:after="0"/>
              <w:jc w:val="left"/>
            </w:pPr>
          </w:p>
        </w:tc>
        <w:tc>
          <w:tcPr>
            <w:tcW w:type="dxa" w:w="1668"/>
          </w:tcPr>
          <w:p>
            <w:pPr>
              <w:spacing w:after="0"/>
              <w:jc w:val="left"/>
            </w:pPr>
            <w:r>
              <w:rPr>
                <w:sz w:val="16"/>
              </w:rPr>
              <w:t>Event records naming member places: Lawrenceburg city (35 records), Ethridge town (8 records), Loretto city (5 records), St. Joseph city (3 records). Zone-level records (2) apply countywide.</w:t>
            </w:r>
          </w:p>
        </w:tc>
        <w:tc>
          <w:tcPr>
            <w:tcW w:type="dxa" w:w="219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1"/>
          </w:tcPr>
          <w:p>
            <w:pPr>
              <w:spacing w:after="0"/>
              <w:jc w:val="left"/>
            </w:pPr>
            <w:r>
              <w:rPr>
                <w:sz w:val="16"/>
              </w:rPr>
              <w:t>Debris Flow</w:t>
            </w:r>
          </w:p>
        </w:tc>
        <w:tc>
          <w:tcPr>
            <w:tcW w:type="dxa" w:w="1717"/>
          </w:tcPr>
          <w:p>
            <w:pPr>
              <w:spacing w:after="0"/>
              <w:jc w:val="left"/>
            </w:pPr>
            <w:r>
              <w:rPr>
                <w:sz w:val="16"/>
              </w:rPr>
              <w:t>none (count and damage)</w:t>
            </w:r>
          </w:p>
        </w:tc>
        <w:tc>
          <w:tcPr>
            <w:tcW w:type="dxa" w:w="1536"/>
          </w:tcPr>
          <w:p>
            <w:pPr>
              <w:spacing w:after="0"/>
              <w:jc w:val="right"/>
            </w:pPr>
            <w:r>
              <w:rPr>
                <w:sz w:val="16"/>
              </w:rPr>
              <w:t>0</w:t>
            </w:r>
          </w:p>
        </w:tc>
        <w:tc>
          <w:tcPr>
            <w:tcW w:type="dxa" w:w="1871"/>
          </w:tcPr>
          <w:p>
            <w:pPr>
              <w:spacing w:after="0"/>
              <w:jc w:val="left"/>
            </w:pPr>
          </w:p>
        </w:tc>
        <w:tc>
          <w:tcPr>
            <w:tcW w:type="dxa" w:w="1790"/>
          </w:tcPr>
          <w:p>
            <w:pPr>
              <w:spacing w:after="0"/>
              <w:jc w:val="left"/>
            </w:pPr>
          </w:p>
        </w:tc>
        <w:tc>
          <w:tcPr>
            <w:tcW w:type="dxa" w:w="1621"/>
          </w:tcPr>
          <w:p>
            <w:pPr>
              <w:spacing w:after="0"/>
              <w:jc w:val="left"/>
            </w:pPr>
          </w:p>
        </w:tc>
        <w:tc>
          <w:tcPr>
            <w:tcW w:type="dxa" w:w="1668"/>
          </w:tcPr>
          <w:p>
            <w:pPr>
              <w:spacing w:after="0"/>
              <w:jc w:val="left"/>
            </w:pPr>
          </w:p>
        </w:tc>
        <w:tc>
          <w:tcPr>
            <w:tcW w:type="dxa" w:w="2198"/>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Lightning</w:t>
            </w:r>
          </w:p>
        </w:tc>
        <w:tc>
          <w:tcPr>
            <w:tcW w:type="dxa" w:w="1717"/>
          </w:tcPr>
          <w:p>
            <w:pPr>
              <w:spacing w:after="0"/>
              <w:jc w:val="left"/>
            </w:pPr>
            <w:r>
              <w:rPr>
                <w:sz w:val="16"/>
              </w:rPr>
              <w:t>annualized frequency (the measure FEMA's Local Mitigation Planning Handbook names)</w:t>
            </w:r>
          </w:p>
        </w:tc>
        <w:tc>
          <w:tcPr>
            <w:tcW w:type="dxa" w:w="1536"/>
          </w:tcPr>
          <w:p>
            <w:pPr>
              <w:spacing w:after="0"/>
              <w:jc w:val="right"/>
            </w:pPr>
            <w:r>
              <w:rPr>
                <w:sz w:val="16"/>
              </w:rPr>
              <w:t>15, 2000 to 2025</w:t>
            </w:r>
          </w:p>
        </w:tc>
        <w:tc>
          <w:tcPr>
            <w:tcW w:type="dxa" w:w="1871"/>
          </w:tcPr>
          <w:p>
            <w:pPr>
              <w:spacing w:after="0"/>
              <w:jc w:val="left"/>
            </w:pPr>
          </w:p>
        </w:tc>
        <w:tc>
          <w:tcPr>
            <w:tcW w:type="dxa" w:w="1790"/>
          </w:tcPr>
          <w:p>
            <w:pPr>
              <w:spacing w:after="0"/>
              <w:jc w:val="left"/>
            </w:pPr>
            <w:r>
              <w:rPr>
                <w:sz w:val="16"/>
              </w:rPr>
              <w:t>Lightning, 2024-05-09, $500,000 property; $0 crops (2024 dollars)</w:t>
            </w:r>
          </w:p>
        </w:tc>
        <w:tc>
          <w:tcPr>
            <w:tcW w:type="dxa" w:w="1621"/>
          </w:tcPr>
          <w:p>
            <w:pPr>
              <w:spacing w:after="0"/>
              <w:jc w:val="left"/>
            </w:pPr>
          </w:p>
        </w:tc>
        <w:tc>
          <w:tcPr>
            <w:tcW w:type="dxa" w:w="1668"/>
          </w:tcPr>
          <w:p>
            <w:pPr>
              <w:spacing w:after="0"/>
              <w:jc w:val="left"/>
            </w:pPr>
            <w:r>
              <w:rPr>
                <w:sz w:val="16"/>
              </w:rPr>
              <w:t>Event records naming member places: Lawrenceburg city (7 records), Loretto city (1 record).</w:t>
            </w:r>
          </w:p>
        </w:tc>
        <w:tc>
          <w:tcPr>
            <w:tcW w:type="dxa" w:w="2198"/>
          </w:tcPr>
          <w:p>
            <w:pPr>
              <w:spacing w:after="0"/>
              <w:jc w:val="left"/>
            </w:pPr>
            <w:r>
              <w:rPr>
                <w:sz w:val="16"/>
              </w:rPr>
              <w:t>Storm Events lists lightning with damage or casualties; physical measure in event narratives only; local data required.</w:t>
            </w:r>
          </w:p>
        </w:tc>
      </w:tr>
      <w:tr>
        <w:trPr>
          <w:cantSplit/>
        </w:trPr>
        <w:tc>
          <w:tcPr>
            <w:tcW w:type="dxa" w:w="1711"/>
          </w:tcPr>
          <w:p>
            <w:pPr>
              <w:spacing w:after="0"/>
              <w:jc w:val="left"/>
            </w:pPr>
            <w:r>
              <w:rPr>
                <w:sz w:val="16"/>
              </w:rPr>
              <w:t>High Wind and Strong Wind (outside NRI Strong Wind definition)</w:t>
            </w:r>
          </w:p>
        </w:tc>
        <w:tc>
          <w:tcPr>
            <w:tcW w:type="dxa" w:w="1717"/>
          </w:tcPr>
          <w:p>
            <w:pPr>
              <w:spacing w:after="0"/>
              <w:jc w:val="left"/>
            </w:pPr>
            <w:r>
              <w:rPr>
                <w:sz w:val="16"/>
              </w:rPr>
              <w:t>wind speed (kt and mph)</w:t>
            </w:r>
          </w:p>
        </w:tc>
        <w:tc>
          <w:tcPr>
            <w:tcW w:type="dxa" w:w="1536"/>
          </w:tcPr>
          <w:p>
            <w:pPr>
              <w:spacing w:after="0"/>
              <w:jc w:val="right"/>
            </w:pPr>
            <w:r>
              <w:rPr>
                <w:sz w:val="16"/>
              </w:rPr>
              <w:t>13, 2004 to 2026 (13 zone-level)</w:t>
            </w:r>
          </w:p>
        </w:tc>
        <w:tc>
          <w:tcPr>
            <w:tcW w:type="dxa" w:w="1871"/>
          </w:tcPr>
          <w:p>
            <w:pPr>
              <w:spacing w:after="0"/>
              <w:jc w:val="left"/>
            </w:pPr>
            <w:r>
              <w:rPr>
                <w:sz w:val="16"/>
              </w:rPr>
              <w:t>33 kt (38 mph) to 55 kt (63 mph) (median 43 kt (49 mph)); 13 with a recorded value</w:t>
            </w:r>
          </w:p>
        </w:tc>
        <w:tc>
          <w:tcPr>
            <w:tcW w:type="dxa" w:w="1790"/>
          </w:tcPr>
          <w:p>
            <w:pPr>
              <w:spacing w:after="0"/>
              <w:jc w:val="left"/>
            </w:pPr>
            <w:r>
              <w:rPr>
                <w:sz w:val="16"/>
              </w:rPr>
              <w:t>55 kt (63 mph) estimated gust, High Wind, 2013-01-30; NWS zone TNZ094 (LAWRENCE), zone-level: may include parts of neighboring counties</w:t>
            </w:r>
          </w:p>
        </w:tc>
        <w:tc>
          <w:tcPr>
            <w:tcW w:type="dxa" w:w="1621"/>
          </w:tcPr>
          <w:p>
            <w:pPr>
              <w:spacing w:after="0"/>
              <w:jc w:val="left"/>
            </w:pPr>
            <w:r>
              <w:rPr>
                <w:sz w:val="16"/>
              </w:rPr>
              <w:t>High Wind, 2023-03-03, $700,000 property; $0 crops, reported for the zone (2023 dollars)</w:t>
            </w:r>
          </w:p>
        </w:tc>
        <w:tc>
          <w:tcPr>
            <w:tcW w:type="dxa" w:w="1668"/>
          </w:tcPr>
          <w:p>
            <w:pPr>
              <w:spacing w:after="0"/>
              <w:jc w:val="left"/>
            </w:pPr>
            <w:r>
              <w:rPr>
                <w:sz w:val="16"/>
              </w:rPr>
              <w:t>Zone-level records: applies countywide; national data do not locate these events within the county.</w:t>
            </w:r>
          </w:p>
        </w:tc>
        <w:tc>
          <w:tcPr>
            <w:tcW w:type="dxa" w:w="2198"/>
          </w:tcPr>
          <w:p>
            <w:pPr>
              <w:spacing w:after="0"/>
              <w:jc w:val="left"/>
            </w:pPr>
          </w:p>
        </w:tc>
      </w:tr>
      <w:tr>
        <w:trPr>
          <w:cantSplit/>
        </w:trPr>
        <w:tc>
          <w:tcPr>
            <w:tcW w:type="dxa" w:w="1711"/>
          </w:tcPr>
          <w:p>
            <w:pPr>
              <w:spacing w:after="0"/>
              <w:jc w:val="left"/>
            </w:pPr>
            <w:r>
              <w:rPr>
                <w:sz w:val="16"/>
              </w:rPr>
              <w:t>Thunderstorm Wind</w:t>
            </w:r>
          </w:p>
        </w:tc>
        <w:tc>
          <w:tcPr>
            <w:tcW w:type="dxa" w:w="1717"/>
          </w:tcPr>
          <w:p>
            <w:pPr>
              <w:spacing w:after="0"/>
              <w:jc w:val="left"/>
            </w:pPr>
            <w:r>
              <w:rPr>
                <w:sz w:val="16"/>
              </w:rPr>
              <w:t>wind speed (kt and mph)</w:t>
            </w:r>
          </w:p>
        </w:tc>
        <w:tc>
          <w:tcPr>
            <w:tcW w:type="dxa" w:w="1536"/>
          </w:tcPr>
          <w:p>
            <w:pPr>
              <w:spacing w:after="0"/>
              <w:jc w:val="right"/>
            </w:pPr>
            <w:r>
              <w:rPr>
                <w:sz w:val="16"/>
              </w:rPr>
              <w:t>384, 1958 to 2026</w:t>
            </w:r>
          </w:p>
        </w:tc>
        <w:tc>
          <w:tcPr>
            <w:tcW w:type="dxa" w:w="1871"/>
          </w:tcPr>
          <w:p>
            <w:pPr>
              <w:spacing w:after="0"/>
              <w:jc w:val="left"/>
            </w:pPr>
            <w:r>
              <w:rPr>
                <w:sz w:val="16"/>
              </w:rPr>
              <w:t>35 kt (40 mph) to 80 kt (92 mph) (median 52 kt (60 mph)); 355 with a recorded value</w:t>
            </w:r>
          </w:p>
        </w:tc>
        <w:tc>
          <w:tcPr>
            <w:tcW w:type="dxa" w:w="1790"/>
          </w:tcPr>
          <w:p>
            <w:pPr>
              <w:spacing w:after="0"/>
              <w:jc w:val="left"/>
            </w:pPr>
            <w:r>
              <w:rPr>
                <w:sz w:val="16"/>
              </w:rPr>
              <w:t>80 kt (92 mph) estimated gust, Thunderstorm Wind, 2004-05-30</w:t>
            </w:r>
          </w:p>
        </w:tc>
        <w:tc>
          <w:tcPr>
            <w:tcW w:type="dxa" w:w="1621"/>
          </w:tcPr>
          <w:p>
            <w:pPr>
              <w:spacing w:after="0"/>
              <w:jc w:val="left"/>
            </w:pPr>
            <w:r>
              <w:rPr>
                <w:sz w:val="16"/>
              </w:rPr>
              <w:t>Thunderstorm Wind, 2026-04-28, $250,000 property; $0 crops (2026 dollars)</w:t>
            </w:r>
          </w:p>
        </w:tc>
        <w:tc>
          <w:tcPr>
            <w:tcW w:type="dxa" w:w="1668"/>
          </w:tcPr>
          <w:p>
            <w:pPr>
              <w:spacing w:after="0"/>
              <w:jc w:val="left"/>
            </w:pPr>
            <w:r>
              <w:rPr>
                <w:sz w:val="16"/>
              </w:rPr>
              <w:t>Event records naming member places: Lawrenceburg city (95 records), Loretto city (28 records), Ethridge town (20 records), St. Joseph city (12 records).</w:t>
            </w:r>
          </w:p>
        </w:tc>
        <w:tc>
          <w:tcPr>
            <w:tcW w:type="dxa" w:w="2198"/>
          </w:tcPr>
          <w:p>
            <w:pPr>
              <w:spacing w:after="0"/>
              <w:jc w:val="left"/>
            </w:pPr>
          </w:p>
        </w:tc>
      </w:tr>
      <w:tr>
        <w:trPr>
          <w:cantSplit/>
        </w:trPr>
        <w:tc>
          <w:tcPr>
            <w:tcW w:type="dxa" w:w="1711"/>
          </w:tcPr>
          <w:p>
            <w:pPr>
              <w:spacing w:after="0"/>
              <w:jc w:val="left"/>
            </w:pPr>
            <w:r>
              <w:rPr>
                <w:sz w:val="16"/>
              </w:rPr>
              <w:t>Tornado</w:t>
            </w:r>
          </w:p>
        </w:tc>
        <w:tc>
          <w:tcPr>
            <w:tcW w:type="dxa" w:w="1717"/>
          </w:tcPr>
          <w:p>
            <w:pPr>
              <w:spacing w:after="0"/>
              <w:jc w:val="left"/>
            </w:pPr>
            <w:r>
              <w:rPr>
                <w:sz w:val="16"/>
              </w:rPr>
              <w:t>Enhanced Fujita (F before Feb 2007)</w:t>
            </w:r>
          </w:p>
        </w:tc>
        <w:tc>
          <w:tcPr>
            <w:tcW w:type="dxa" w:w="1536"/>
          </w:tcPr>
          <w:p>
            <w:pPr>
              <w:spacing w:after="0"/>
              <w:jc w:val="right"/>
            </w:pPr>
            <w:r>
              <w:rPr>
                <w:sz w:val="16"/>
              </w:rPr>
              <w:t>42, 1955 to 2026</w:t>
            </w:r>
          </w:p>
        </w:tc>
        <w:tc>
          <w:tcPr>
            <w:tcW w:type="dxa" w:w="1871"/>
          </w:tcPr>
          <w:p>
            <w:pPr>
              <w:spacing w:after="0"/>
              <w:jc w:val="left"/>
            </w:pPr>
            <w:r>
              <w:rPr>
                <w:sz w:val="16"/>
              </w:rPr>
              <w:t>F/EF0 to F/EF5 (median F/EF1); 42 with a recorded value</w:t>
            </w:r>
          </w:p>
        </w:tc>
        <w:tc>
          <w:tcPr>
            <w:tcW w:type="dxa" w:w="1790"/>
          </w:tcPr>
          <w:p>
            <w:pPr>
              <w:spacing w:after="0"/>
              <w:jc w:val="left"/>
            </w:pPr>
            <w:r>
              <w:rPr>
                <w:sz w:val="16"/>
              </w:rPr>
              <w:t>F5 tornado, 1998-04-16, 22.7 mi within this county, 1,760 yd wide, $4,000,000 property; crops not reported (1998 dollars), 21 direct injuries</w:t>
            </w:r>
          </w:p>
        </w:tc>
        <w:tc>
          <w:tcPr>
            <w:tcW w:type="dxa" w:w="1621"/>
          </w:tcPr>
          <w:p>
            <w:pPr>
              <w:spacing w:after="0"/>
              <w:jc w:val="left"/>
            </w:pPr>
            <w:r>
              <w:rPr>
                <w:sz w:val="16"/>
              </w:rPr>
              <w:t>Tornado, 1994-06-26, $5,000,000 property; crops not recorded (1994 dollars)</w:t>
            </w:r>
          </w:p>
        </w:tc>
        <w:tc>
          <w:tcPr>
            <w:tcW w:type="dxa" w:w="1668"/>
          </w:tcPr>
          <w:p>
            <w:pPr>
              <w:spacing w:after="0"/>
              <w:jc w:val="left"/>
            </w:pPr>
            <w:r>
              <w:rPr>
                <w:sz w:val="16"/>
              </w:rPr>
              <w:t>Event records naming member places: Loretto city (3 records), Ethridge town (2 records), Lawrenceburg city (2 records), St. Joseph city (2 records).</w:t>
            </w:r>
          </w:p>
        </w:tc>
        <w:tc>
          <w:tcPr>
            <w:tcW w:type="dxa" w:w="219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1"/>
          </w:tcPr>
          <w:p>
            <w:pPr>
              <w:spacing w:after="0"/>
              <w:jc w:val="left"/>
            </w:pPr>
            <w:r>
              <w:rPr>
                <w:sz w:val="16"/>
              </w:rPr>
              <w:t>Tsunami</w:t>
            </w:r>
          </w:p>
        </w:tc>
        <w:tc>
          <w:tcPr>
            <w:tcW w:type="dxa" w:w="1717"/>
          </w:tcPr>
          <w:p>
            <w:pPr>
              <w:spacing w:after="0"/>
              <w:jc w:val="left"/>
            </w:pPr>
            <w:r>
              <w:rPr>
                <w:sz w:val="16"/>
              </w:rPr>
              <w:t>none (count and damage)</w:t>
            </w:r>
          </w:p>
        </w:tc>
        <w:tc>
          <w:tcPr>
            <w:tcW w:type="dxa" w:w="1536"/>
          </w:tcPr>
          <w:p>
            <w:pPr>
              <w:spacing w:after="0"/>
              <w:jc w:val="right"/>
            </w:pPr>
            <w:r>
              <w:rPr>
                <w:sz w:val="16"/>
              </w:rPr>
              <w:t>0</w:t>
            </w:r>
          </w:p>
        </w:tc>
        <w:tc>
          <w:tcPr>
            <w:tcW w:type="dxa" w:w="1871"/>
          </w:tcPr>
          <w:p>
            <w:pPr>
              <w:spacing w:after="0"/>
              <w:jc w:val="left"/>
            </w:pPr>
          </w:p>
        </w:tc>
        <w:tc>
          <w:tcPr>
            <w:tcW w:type="dxa" w:w="1790"/>
          </w:tcPr>
          <w:p>
            <w:pPr>
              <w:spacing w:after="0"/>
              <w:jc w:val="left"/>
            </w:pPr>
          </w:p>
        </w:tc>
        <w:tc>
          <w:tcPr>
            <w:tcW w:type="dxa" w:w="1621"/>
          </w:tcPr>
          <w:p>
            <w:pPr>
              <w:spacing w:after="0"/>
              <w:jc w:val="left"/>
            </w:pPr>
          </w:p>
        </w:tc>
        <w:tc>
          <w:tcPr>
            <w:tcW w:type="dxa" w:w="1668"/>
          </w:tcPr>
          <w:p>
            <w:pPr>
              <w:spacing w:after="0"/>
              <w:jc w:val="left"/>
            </w:pPr>
          </w:p>
        </w:tc>
        <w:tc>
          <w:tcPr>
            <w:tcW w:type="dxa" w:w="2198"/>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Volcanic Ash, Volcanic Ashfall</w:t>
            </w:r>
          </w:p>
        </w:tc>
        <w:tc>
          <w:tcPr>
            <w:tcW w:type="dxa" w:w="1717"/>
          </w:tcPr>
          <w:p>
            <w:pPr>
              <w:spacing w:after="0"/>
              <w:jc w:val="left"/>
            </w:pPr>
            <w:r>
              <w:rPr>
                <w:sz w:val="16"/>
              </w:rPr>
              <w:t>Volcanic Explosivity Index (local data)</w:t>
            </w:r>
          </w:p>
        </w:tc>
        <w:tc>
          <w:tcPr>
            <w:tcW w:type="dxa" w:w="1536"/>
          </w:tcPr>
          <w:p>
            <w:pPr>
              <w:spacing w:after="0"/>
              <w:jc w:val="right"/>
            </w:pPr>
            <w:r>
              <w:rPr>
                <w:sz w:val="16"/>
              </w:rPr>
              <w:t>0</w:t>
            </w:r>
          </w:p>
        </w:tc>
        <w:tc>
          <w:tcPr>
            <w:tcW w:type="dxa" w:w="1871"/>
          </w:tcPr>
          <w:p>
            <w:pPr>
              <w:spacing w:after="0"/>
              <w:jc w:val="left"/>
            </w:pPr>
          </w:p>
        </w:tc>
        <w:tc>
          <w:tcPr>
            <w:tcW w:type="dxa" w:w="1790"/>
          </w:tcPr>
          <w:p>
            <w:pPr>
              <w:spacing w:after="0"/>
              <w:jc w:val="left"/>
            </w:pPr>
          </w:p>
        </w:tc>
        <w:tc>
          <w:tcPr>
            <w:tcW w:type="dxa" w:w="1621"/>
          </w:tcPr>
          <w:p>
            <w:pPr>
              <w:spacing w:after="0"/>
              <w:jc w:val="left"/>
            </w:pPr>
          </w:p>
        </w:tc>
        <w:tc>
          <w:tcPr>
            <w:tcW w:type="dxa" w:w="1668"/>
          </w:tcPr>
          <w:p>
            <w:pPr>
              <w:spacing w:after="0"/>
              <w:jc w:val="left"/>
            </w:pPr>
          </w:p>
        </w:tc>
        <w:tc>
          <w:tcPr>
            <w:tcW w:type="dxa" w:w="2198"/>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Wildfire</w:t>
            </w:r>
          </w:p>
        </w:tc>
        <w:tc>
          <w:tcPr>
            <w:tcW w:type="dxa" w:w="1717"/>
          </w:tcPr>
          <w:p>
            <w:pPr>
              <w:spacing w:after="0"/>
              <w:jc w:val="left"/>
            </w:pPr>
            <w:r>
              <w:rPr>
                <w:sz w:val="16"/>
              </w:rPr>
              <w:t>acres burned (local data)</w:t>
            </w:r>
          </w:p>
        </w:tc>
        <w:tc>
          <w:tcPr>
            <w:tcW w:type="dxa" w:w="1536"/>
          </w:tcPr>
          <w:p>
            <w:pPr>
              <w:spacing w:after="0"/>
              <w:jc w:val="right"/>
            </w:pPr>
            <w:r>
              <w:rPr>
                <w:sz w:val="16"/>
              </w:rPr>
              <w:t>0</w:t>
            </w:r>
          </w:p>
        </w:tc>
        <w:tc>
          <w:tcPr>
            <w:tcW w:type="dxa" w:w="1871"/>
          </w:tcPr>
          <w:p>
            <w:pPr>
              <w:spacing w:after="0"/>
              <w:jc w:val="left"/>
            </w:pPr>
          </w:p>
        </w:tc>
        <w:tc>
          <w:tcPr>
            <w:tcW w:type="dxa" w:w="1790"/>
          </w:tcPr>
          <w:p>
            <w:pPr>
              <w:spacing w:after="0"/>
              <w:jc w:val="left"/>
            </w:pPr>
          </w:p>
        </w:tc>
        <w:tc>
          <w:tcPr>
            <w:tcW w:type="dxa" w:w="1621"/>
          </w:tcPr>
          <w:p>
            <w:pPr>
              <w:spacing w:after="0"/>
              <w:jc w:val="left"/>
            </w:pPr>
          </w:p>
        </w:tc>
        <w:tc>
          <w:tcPr>
            <w:tcW w:type="dxa" w:w="1668"/>
          </w:tcPr>
          <w:p>
            <w:pPr>
              <w:spacing w:after="0"/>
              <w:jc w:val="left"/>
            </w:pPr>
          </w:p>
        </w:tc>
        <w:tc>
          <w:tcPr>
            <w:tcW w:type="dxa" w:w="2198"/>
          </w:tcPr>
          <w:p>
            <w:pPr>
              <w:spacing w:after="0"/>
              <w:jc w:val="left"/>
            </w:pPr>
            <w:r>
              <w:rPr>
                <w:sz w:val="16"/>
              </w:rPr>
              <w:t>Acres burned: in event narratives only; local data required.</w:t>
            </w:r>
          </w:p>
        </w:tc>
      </w:tr>
      <w:tr>
        <w:trPr>
          <w:cantSplit/>
        </w:trPr>
        <w:tc>
          <w:tcPr>
            <w:tcW w:type="dxa" w:w="1711"/>
          </w:tcPr>
          <w:p>
            <w:pPr>
              <w:spacing w:after="0"/>
              <w:jc w:val="left"/>
            </w:pPr>
            <w:r>
              <w:rPr>
                <w:sz w:val="16"/>
              </w:rPr>
              <w:t>Winter Storm, Heavy Snow, Blizzard, Lake-Effect Snow, Winter Weather, Sleet</w:t>
            </w:r>
          </w:p>
        </w:tc>
        <w:tc>
          <w:tcPr>
            <w:tcW w:type="dxa" w:w="1717"/>
          </w:tcPr>
          <w:p>
            <w:pPr>
              <w:spacing w:after="0"/>
              <w:jc w:val="left"/>
            </w:pPr>
            <w:r>
              <w:rPr>
                <w:sz w:val="16"/>
              </w:rPr>
              <w:t>none in data (snowfall local)</w:t>
            </w:r>
          </w:p>
        </w:tc>
        <w:tc>
          <w:tcPr>
            <w:tcW w:type="dxa" w:w="1536"/>
          </w:tcPr>
          <w:p>
            <w:pPr>
              <w:spacing w:after="0"/>
              <w:jc w:val="right"/>
            </w:pPr>
            <w:r>
              <w:rPr>
                <w:sz w:val="16"/>
              </w:rPr>
              <w:t>49, 1996 to 2025 (49 zone-level)</w:t>
            </w:r>
          </w:p>
        </w:tc>
        <w:tc>
          <w:tcPr>
            <w:tcW w:type="dxa" w:w="1871"/>
          </w:tcPr>
          <w:p>
            <w:pPr>
              <w:spacing w:after="0"/>
              <w:jc w:val="left"/>
            </w:pPr>
          </w:p>
        </w:tc>
        <w:tc>
          <w:tcPr>
            <w:tcW w:type="dxa" w:w="1790"/>
          </w:tcPr>
          <w:p>
            <w:pPr>
              <w:spacing w:after="0"/>
              <w:jc w:val="left"/>
            </w:pPr>
            <w:r>
              <w:rPr>
                <w:sz w:val="16"/>
              </w:rPr>
              <w:t>Heavy Snow, 2010-01-29, $50,000 property; crops not reported, reported for the zone (2010 dollars); NWS zone TNZ094 (LAWRENCE), zone-level: may include parts of neighboring counties</w:t>
            </w:r>
          </w:p>
        </w:tc>
        <w:tc>
          <w:tcPr>
            <w:tcW w:type="dxa" w:w="1621"/>
          </w:tcPr>
          <w:p>
            <w:pPr>
              <w:spacing w:after="0"/>
              <w:jc w:val="left"/>
            </w:pPr>
          </w:p>
        </w:tc>
        <w:tc>
          <w:tcPr>
            <w:tcW w:type="dxa" w:w="1668"/>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4"/>
        <w:gridCol w:w="3252"/>
        <w:gridCol w:w="2647"/>
        <w:gridCol w:w="1385"/>
        <w:gridCol w:w="1603"/>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4"/>
            <w:shd w:val="clear" w:color="auto" w:fill="E8E8E8"/>
          </w:tcPr>
          <w:p>
            <w:pPr>
              <w:spacing w:after="0"/>
              <w:jc w:val="left"/>
            </w:pPr>
            <w:r>
              <w:rPr>
                <w:b/>
                <w:sz w:val="16"/>
              </w:rPr>
              <w:t>Type</w:t>
            </w:r>
          </w:p>
        </w:tc>
        <w:tc>
          <w:tcPr>
            <w:tcW w:type="dxa" w:w="3252"/>
            <w:shd w:val="clear" w:color="auto" w:fill="E8E8E8"/>
          </w:tcPr>
          <w:p>
            <w:pPr>
              <w:spacing w:after="0"/>
              <w:jc w:val="left"/>
            </w:pPr>
            <w:r>
              <w:rPr>
                <w:b/>
                <w:sz w:val="16"/>
              </w:rPr>
              <w:t>Title</w:t>
            </w:r>
          </w:p>
        </w:tc>
        <w:tc>
          <w:tcPr>
            <w:tcW w:type="dxa" w:w="2647"/>
            <w:shd w:val="clear" w:color="auto" w:fill="E8E8E8"/>
          </w:tcPr>
          <w:p>
            <w:pPr>
              <w:spacing w:after="0"/>
              <w:jc w:val="left"/>
            </w:pPr>
            <w:r>
              <w:rPr>
                <w:b/>
                <w:sz w:val="16"/>
              </w:rPr>
              <w:t>Mapped hazard</w:t>
            </w:r>
          </w:p>
        </w:tc>
        <w:tc>
          <w:tcPr>
            <w:tcW w:type="dxa" w:w="13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03"/>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34"/>
          </w:tcPr>
          <w:p>
            <w:pPr>
              <w:spacing w:after="0"/>
              <w:jc w:val="left"/>
            </w:pPr>
            <w:r>
              <w:rPr>
                <w:sz w:val="16"/>
              </w:rPr>
              <w:t>Major disaster</w:t>
            </w:r>
          </w:p>
        </w:tc>
        <w:tc>
          <w:tcPr>
            <w:tcW w:type="dxa" w:w="3252"/>
          </w:tcPr>
          <w:p>
            <w:pPr>
              <w:spacing w:after="0"/>
              <w:jc w:val="left"/>
            </w:pPr>
            <w:r>
              <w:rPr>
                <w:sz w:val="16"/>
              </w:rPr>
              <w:t>SEVERE WINTER STORM</w:t>
            </w:r>
          </w:p>
        </w:tc>
        <w:tc>
          <w:tcPr>
            <w:tcW w:type="dxa" w:w="2647"/>
          </w:tcPr>
          <w:p>
            <w:pPr>
              <w:spacing w:after="0"/>
              <w:jc w:val="left"/>
            </w:pPr>
            <w:r>
              <w:rPr>
                <w:sz w:val="16"/>
              </w:rPr>
              <w:t>Winter Weather</w:t>
            </w:r>
          </w:p>
        </w:tc>
        <w:tc>
          <w:tcPr>
            <w:tcW w:type="dxa" w:w="1385"/>
          </w:tcPr>
          <w:p>
            <w:pPr>
              <w:spacing w:after="0"/>
              <w:jc w:val="right"/>
            </w:pPr>
            <w:r>
              <w:rPr>
                <w:sz w:val="16"/>
              </w:rPr>
              <w:t>$325,768.21</w:t>
            </w:r>
          </w:p>
        </w:tc>
        <w:tc>
          <w:tcPr>
            <w:tcW w:type="dxa" w:w="160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34"/>
          </w:tcPr>
          <w:p>
            <w:pPr>
              <w:spacing w:after="0"/>
              <w:jc w:val="left"/>
            </w:pPr>
            <w:r>
              <w:rPr>
                <w:sz w:val="16"/>
              </w:rPr>
              <w:t>Emergency</w:t>
            </w:r>
          </w:p>
        </w:tc>
        <w:tc>
          <w:tcPr>
            <w:tcW w:type="dxa" w:w="3252"/>
          </w:tcPr>
          <w:p>
            <w:pPr>
              <w:spacing w:after="0"/>
              <w:jc w:val="left"/>
            </w:pPr>
            <w:r>
              <w:rPr>
                <w:sz w:val="16"/>
              </w:rPr>
              <w:t>SEVERE WINTER STORM</w:t>
            </w:r>
          </w:p>
        </w:tc>
        <w:tc>
          <w:tcPr>
            <w:tcW w:type="dxa" w:w="2647"/>
          </w:tcPr>
          <w:p>
            <w:pPr>
              <w:spacing w:after="0"/>
              <w:jc w:val="left"/>
            </w:pPr>
            <w:r>
              <w:rPr>
                <w:sz w:val="16"/>
              </w:rPr>
              <w:t>Winter Weather</w:t>
            </w:r>
          </w:p>
        </w:tc>
        <w:tc>
          <w:tcPr>
            <w:tcW w:type="dxa" w:w="1385"/>
          </w:tcPr>
          <w:p>
            <w:pPr>
              <w:spacing w:after="0"/>
              <w:jc w:val="right"/>
            </w:pPr>
            <w:r>
              <w:rPr>
                <w:sz w:val="16"/>
              </w:rPr>
              <w:t>none found</w:t>
            </w:r>
          </w:p>
        </w:tc>
        <w:tc>
          <w:tcPr>
            <w:tcW w:type="dxa" w:w="1603"/>
          </w:tcPr>
          <w:p>
            <w:pPr>
              <w:spacing w:after="0"/>
              <w:jc w:val="left"/>
            </w:pPr>
            <w:r>
              <w:rPr>
                <w:sz w:val="16"/>
              </w:rPr>
              <w:t>new since last plan; within last 5 years</w:t>
            </w:r>
          </w:p>
        </w:tc>
        <w:tc>
          <w:tcPr>
            <w:tcW w:type="dxa" w:w="881"/>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34"/>
          </w:tcPr>
          <w:p>
            <w:pPr>
              <w:spacing w:after="0"/>
              <w:jc w:val="left"/>
            </w:pPr>
            <w:r>
              <w:rPr>
                <w:sz w:val="16"/>
              </w:rPr>
              <w:t>Emergency</w:t>
            </w:r>
          </w:p>
        </w:tc>
        <w:tc>
          <w:tcPr>
            <w:tcW w:type="dxa" w:w="3252"/>
          </w:tcPr>
          <w:p>
            <w:pPr>
              <w:spacing w:after="0"/>
              <w:jc w:val="left"/>
            </w:pPr>
            <w:r>
              <w:rPr>
                <w:sz w:val="16"/>
              </w:rPr>
              <w:t>SEVERE STORMS, STRAIGHT-LINE WINDS, TORNADOES, AND FLOODING</w:t>
            </w:r>
          </w:p>
        </w:tc>
        <w:tc>
          <w:tcPr>
            <w:tcW w:type="dxa" w:w="2647"/>
          </w:tcPr>
          <w:p>
            <w:pPr>
              <w:spacing w:after="0"/>
              <w:jc w:val="left"/>
            </w:pPr>
            <w:r>
              <w:rPr>
                <w:sz w:val="16"/>
              </w:rPr>
              <w:t>Inland Flooding; Strong Wind; Tornado</w:t>
            </w:r>
          </w:p>
        </w:tc>
        <w:tc>
          <w:tcPr>
            <w:tcW w:type="dxa" w:w="1385"/>
          </w:tcPr>
          <w:p>
            <w:pPr>
              <w:spacing w:after="0"/>
              <w:jc w:val="right"/>
            </w:pPr>
            <w:r>
              <w:rPr>
                <w:sz w:val="16"/>
              </w:rPr>
              <w:t>none found</w:t>
            </w:r>
          </w:p>
        </w:tc>
        <w:tc>
          <w:tcPr>
            <w:tcW w:type="dxa" w:w="160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234"/>
          </w:tcPr>
          <w:p>
            <w:pPr>
              <w:spacing w:after="0"/>
              <w:jc w:val="left"/>
            </w:pPr>
            <w:r>
              <w:rPr>
                <w:sz w:val="16"/>
              </w:rPr>
              <w:t>Major disaster</w:t>
            </w:r>
          </w:p>
        </w:tc>
        <w:tc>
          <w:tcPr>
            <w:tcW w:type="dxa" w:w="3252"/>
          </w:tcPr>
          <w:p>
            <w:pPr>
              <w:spacing w:after="0"/>
              <w:jc w:val="left"/>
            </w:pPr>
            <w:r>
              <w:rPr>
                <w:sz w:val="16"/>
              </w:rPr>
              <w:t>SEVERE STORMS, STRAIGHT-LINE WINDS, AND TORNADO</w:t>
            </w:r>
          </w:p>
        </w:tc>
        <w:tc>
          <w:tcPr>
            <w:tcW w:type="dxa" w:w="2647"/>
          </w:tcPr>
          <w:p>
            <w:pPr>
              <w:spacing w:after="0"/>
              <w:jc w:val="left"/>
            </w:pPr>
            <w:r>
              <w:rPr>
                <w:sz w:val="16"/>
              </w:rPr>
              <w:t>Strong Wind; Tornado</w:t>
            </w:r>
          </w:p>
        </w:tc>
        <w:tc>
          <w:tcPr>
            <w:tcW w:type="dxa" w:w="1385"/>
          </w:tcPr>
          <w:p>
            <w:pPr>
              <w:spacing w:after="0"/>
              <w:jc w:val="right"/>
            </w:pPr>
            <w:r>
              <w:rPr>
                <w:sz w:val="16"/>
              </w:rPr>
              <w:t>$229,401.02</w:t>
            </w:r>
          </w:p>
        </w:tc>
        <w:tc>
          <w:tcPr>
            <w:tcW w:type="dxa" w:w="160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DR-4550-TN</w:t>
            </w:r>
          </w:p>
        </w:tc>
        <w:tc>
          <w:tcPr>
            <w:tcW w:type="dxa" w:w="1234"/>
          </w:tcPr>
          <w:p>
            <w:pPr>
              <w:spacing w:after="0"/>
              <w:jc w:val="left"/>
            </w:pPr>
            <w:r>
              <w:rPr>
                <w:sz w:val="16"/>
              </w:rPr>
              <w:t>Major disaster</w:t>
            </w:r>
          </w:p>
        </w:tc>
        <w:tc>
          <w:tcPr>
            <w:tcW w:type="dxa" w:w="3252"/>
          </w:tcPr>
          <w:p>
            <w:pPr>
              <w:spacing w:after="0"/>
              <w:jc w:val="left"/>
            </w:pPr>
            <w:r>
              <w:rPr>
                <w:sz w:val="16"/>
              </w:rPr>
              <w:t>SEVERE STORMS, STRAIGHT-LINE WINDS, AND FLOODING</w:t>
            </w:r>
          </w:p>
        </w:tc>
        <w:tc>
          <w:tcPr>
            <w:tcW w:type="dxa" w:w="2647"/>
          </w:tcPr>
          <w:p>
            <w:pPr>
              <w:spacing w:after="0"/>
              <w:jc w:val="left"/>
            </w:pPr>
            <w:r>
              <w:rPr>
                <w:sz w:val="16"/>
              </w:rPr>
              <w:t>Inland Flooding; Strong Wind</w:t>
            </w:r>
          </w:p>
        </w:tc>
        <w:tc>
          <w:tcPr>
            <w:tcW w:type="dxa" w:w="1385"/>
          </w:tcPr>
          <w:p>
            <w:pPr>
              <w:spacing w:after="0"/>
              <w:jc w:val="right"/>
            </w:pPr>
            <w:r>
              <w:rPr>
                <w:sz w:val="16"/>
              </w:rPr>
              <w:t>$124,765.44</w:t>
            </w:r>
          </w:p>
        </w:tc>
        <w:tc>
          <w:tcPr>
            <w:tcW w:type="dxa" w:w="1603"/>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34"/>
          </w:tcPr>
          <w:p>
            <w:pPr>
              <w:spacing w:after="0"/>
              <w:jc w:val="left"/>
            </w:pPr>
            <w:r>
              <w:rPr>
                <w:sz w:val="16"/>
              </w:rPr>
              <w:t>Major disaster</w:t>
            </w:r>
          </w:p>
        </w:tc>
        <w:tc>
          <w:tcPr>
            <w:tcW w:type="dxa" w:w="3252"/>
          </w:tcPr>
          <w:p>
            <w:pPr>
              <w:spacing w:after="0"/>
              <w:jc w:val="left"/>
            </w:pPr>
            <w:r>
              <w:rPr>
                <w:sz w:val="16"/>
              </w:rPr>
              <w:t>COVID-19 PANDEMIC</w:t>
            </w:r>
          </w:p>
        </w:tc>
        <w:tc>
          <w:tcPr>
            <w:tcW w:type="dxa" w:w="2647"/>
          </w:tcPr>
          <w:p>
            <w:pPr>
              <w:spacing w:after="0"/>
              <w:jc w:val="left"/>
            </w:pPr>
            <w:r>
              <w:rPr>
                <w:sz w:val="16"/>
              </w:rPr>
              <w:t>Non-natural, not counted</w:t>
            </w:r>
          </w:p>
        </w:tc>
        <w:tc>
          <w:tcPr>
            <w:tcW w:type="dxa" w:w="1385"/>
          </w:tcPr>
          <w:p>
            <w:pPr>
              <w:spacing w:after="0"/>
              <w:jc w:val="right"/>
            </w:pPr>
            <w:r>
              <w:rPr>
                <w:sz w:val="16"/>
              </w:rPr>
              <w:t>$5,370.51</w:t>
            </w:r>
          </w:p>
        </w:tc>
        <w:tc>
          <w:tcPr>
            <w:tcW w:type="dxa" w:w="1603"/>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34"/>
          </w:tcPr>
          <w:p>
            <w:pPr>
              <w:spacing w:after="0"/>
              <w:jc w:val="left"/>
            </w:pPr>
            <w:r>
              <w:rPr>
                <w:sz w:val="16"/>
              </w:rPr>
              <w:t>Emergency</w:t>
            </w:r>
          </w:p>
        </w:tc>
        <w:tc>
          <w:tcPr>
            <w:tcW w:type="dxa" w:w="3252"/>
          </w:tcPr>
          <w:p>
            <w:pPr>
              <w:spacing w:after="0"/>
              <w:jc w:val="left"/>
            </w:pPr>
            <w:r>
              <w:rPr>
                <w:sz w:val="16"/>
              </w:rPr>
              <w:t>COVID-19</w:t>
            </w:r>
          </w:p>
        </w:tc>
        <w:tc>
          <w:tcPr>
            <w:tcW w:type="dxa" w:w="2647"/>
          </w:tcPr>
          <w:p>
            <w:pPr>
              <w:spacing w:after="0"/>
              <w:jc w:val="left"/>
            </w:pPr>
            <w:r>
              <w:rPr>
                <w:sz w:val="16"/>
              </w:rPr>
              <w:t>Non-natural, not counted</w:t>
            </w:r>
          </w:p>
        </w:tc>
        <w:tc>
          <w:tcPr>
            <w:tcW w:type="dxa" w:w="1385"/>
          </w:tcPr>
          <w:p>
            <w:pPr>
              <w:spacing w:after="0"/>
              <w:jc w:val="right"/>
            </w:pPr>
            <w:r>
              <w:rPr>
                <w:sz w:val="16"/>
              </w:rPr>
              <w:t>none found</w:t>
            </w:r>
          </w:p>
        </w:tc>
        <w:tc>
          <w:tcPr>
            <w:tcW w:type="dxa" w:w="1603"/>
          </w:tcPr>
          <w:p>
            <w:pPr>
              <w:spacing w:after="0"/>
              <w:jc w:val="left"/>
            </w:pPr>
            <w:r>
              <w:rPr>
                <w:sz w:val="16"/>
              </w:rPr>
              <w:t>new since last plan</w:t>
            </w:r>
          </w:p>
        </w:tc>
        <w:tc>
          <w:tcPr>
            <w:tcW w:type="dxa" w:w="881"/>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34"/>
          </w:tcPr>
          <w:p>
            <w:pPr>
              <w:spacing w:after="0"/>
              <w:jc w:val="left"/>
            </w:pPr>
            <w:r>
              <w:rPr>
                <w:sz w:val="16"/>
              </w:rPr>
              <w:t>Major disaster</w:t>
            </w:r>
          </w:p>
        </w:tc>
        <w:tc>
          <w:tcPr>
            <w:tcW w:type="dxa" w:w="3252"/>
          </w:tcPr>
          <w:p>
            <w:pPr>
              <w:spacing w:after="0"/>
              <w:jc w:val="left"/>
            </w:pPr>
            <w:r>
              <w:rPr>
                <w:sz w:val="16"/>
              </w:rPr>
              <w:t>SEVERE STORMS, FLOODING, LANDSLIDES, AND MUDSLIDES</w:t>
            </w:r>
          </w:p>
        </w:tc>
        <w:tc>
          <w:tcPr>
            <w:tcW w:type="dxa" w:w="2647"/>
          </w:tcPr>
          <w:p>
            <w:pPr>
              <w:spacing w:after="0"/>
              <w:jc w:val="left"/>
            </w:pPr>
            <w:r>
              <w:rPr>
                <w:sz w:val="16"/>
              </w:rPr>
              <w:t>Inland Flooding (primary); also designated: Landslide</w:t>
            </w:r>
          </w:p>
        </w:tc>
        <w:tc>
          <w:tcPr>
            <w:tcW w:type="dxa" w:w="1385"/>
          </w:tcPr>
          <w:p>
            <w:pPr>
              <w:spacing w:after="0"/>
              <w:jc w:val="right"/>
            </w:pPr>
            <w:r>
              <w:rPr>
                <w:sz w:val="16"/>
              </w:rPr>
              <w:t>$224,882.26</w:t>
            </w:r>
          </w:p>
        </w:tc>
        <w:tc>
          <w:tcPr>
            <w:tcW w:type="dxa" w:w="1603"/>
          </w:tcPr>
          <w:p>
            <w:pPr>
              <w:spacing w:after="0"/>
              <w:jc w:val="left"/>
            </w:pPr>
            <w:r>
              <w:rPr>
                <w:sz w:val="16"/>
              </w:rPr>
              <w:t>during plan review, check whether your last plan included it</w:t>
            </w:r>
          </w:p>
        </w:tc>
        <w:tc>
          <w:tcPr>
            <w:tcW w:type="dxa" w:w="881"/>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34"/>
          </w:tcPr>
          <w:p>
            <w:pPr>
              <w:spacing w:after="0"/>
              <w:jc w:val="left"/>
            </w:pPr>
            <w:r>
              <w:rPr>
                <w:sz w:val="16"/>
              </w:rPr>
              <w:t>Major disaster</w:t>
            </w:r>
          </w:p>
        </w:tc>
        <w:tc>
          <w:tcPr>
            <w:tcW w:type="dxa" w:w="3252"/>
          </w:tcPr>
          <w:p>
            <w:pPr>
              <w:spacing w:after="0"/>
              <w:jc w:val="left"/>
            </w:pPr>
            <w:r>
              <w:rPr>
                <w:sz w:val="16"/>
              </w:rPr>
              <w:t>SEVERE WINTER STORM AND FLOODING</w:t>
            </w:r>
          </w:p>
        </w:tc>
        <w:tc>
          <w:tcPr>
            <w:tcW w:type="dxa" w:w="2647"/>
          </w:tcPr>
          <w:p>
            <w:pPr>
              <w:spacing w:after="0"/>
              <w:jc w:val="left"/>
            </w:pPr>
            <w:r>
              <w:rPr>
                <w:sz w:val="16"/>
              </w:rPr>
              <w:t>Ice Storm</w:t>
            </w:r>
          </w:p>
        </w:tc>
        <w:tc>
          <w:tcPr>
            <w:tcW w:type="dxa" w:w="1385"/>
          </w:tcPr>
          <w:p>
            <w:pPr>
              <w:spacing w:after="0"/>
              <w:jc w:val="right"/>
            </w:pPr>
            <w:r>
              <w:rPr>
                <w:sz w:val="16"/>
              </w:rPr>
              <w:t>$141,692.25</w:t>
            </w:r>
          </w:p>
        </w:tc>
        <w:tc>
          <w:tcPr>
            <w:tcW w:type="dxa" w:w="16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234"/>
          </w:tcPr>
          <w:p>
            <w:pPr>
              <w:spacing w:after="0"/>
              <w:jc w:val="left"/>
            </w:pPr>
            <w:r>
              <w:rPr>
                <w:sz w:val="16"/>
              </w:rPr>
              <w:t>Major disaster</w:t>
            </w:r>
          </w:p>
        </w:tc>
        <w:tc>
          <w:tcPr>
            <w:tcW w:type="dxa" w:w="3252"/>
          </w:tcPr>
          <w:p>
            <w:pPr>
              <w:spacing w:after="0"/>
              <w:jc w:val="left"/>
            </w:pPr>
            <w:r>
              <w:rPr>
                <w:sz w:val="16"/>
              </w:rPr>
              <w:t>SEVERE STORMS, TORNADOES, STRAIGHT-LINE WINDS, AND FLOODING</w:t>
            </w:r>
          </w:p>
        </w:tc>
        <w:tc>
          <w:tcPr>
            <w:tcW w:type="dxa" w:w="2647"/>
          </w:tcPr>
          <w:p>
            <w:pPr>
              <w:spacing w:after="0"/>
              <w:jc w:val="left"/>
            </w:pPr>
            <w:r>
              <w:rPr>
                <w:sz w:val="16"/>
              </w:rPr>
              <w:t>Inland Flooding; Strong Wind; Tornado</w:t>
            </w:r>
          </w:p>
        </w:tc>
        <w:tc>
          <w:tcPr>
            <w:tcW w:type="dxa" w:w="1385"/>
          </w:tcPr>
          <w:p>
            <w:pPr>
              <w:spacing w:after="0"/>
              <w:jc w:val="right"/>
            </w:pPr>
            <w:r>
              <w:rPr>
                <w:sz w:val="16"/>
              </w:rPr>
              <w:t>$194,016.93</w:t>
            </w:r>
          </w:p>
        </w:tc>
        <w:tc>
          <w:tcPr>
            <w:tcW w:type="dxa" w:w="16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234"/>
          </w:tcPr>
          <w:p>
            <w:pPr>
              <w:spacing w:after="0"/>
              <w:jc w:val="left"/>
            </w:pPr>
            <w:r>
              <w:rPr>
                <w:sz w:val="16"/>
              </w:rPr>
              <w:t>Major disaster</w:t>
            </w:r>
          </w:p>
        </w:tc>
        <w:tc>
          <w:tcPr>
            <w:tcW w:type="dxa" w:w="3252"/>
          </w:tcPr>
          <w:p>
            <w:pPr>
              <w:spacing w:after="0"/>
              <w:jc w:val="left"/>
            </w:pPr>
            <w:r>
              <w:rPr>
                <w:sz w:val="16"/>
              </w:rPr>
              <w:t>SEVERE STORMS, TORNADOES, STRAIGHT-LINE WINDS, AND ASSOCIATED FLOODING</w:t>
            </w:r>
          </w:p>
        </w:tc>
        <w:tc>
          <w:tcPr>
            <w:tcW w:type="dxa" w:w="2647"/>
          </w:tcPr>
          <w:p>
            <w:pPr>
              <w:spacing w:after="0"/>
              <w:jc w:val="left"/>
            </w:pPr>
            <w:r>
              <w:rPr>
                <w:sz w:val="16"/>
              </w:rPr>
              <w:t>Inland Flooding; Strong Wind; Tornado</w:t>
            </w:r>
          </w:p>
        </w:tc>
        <w:tc>
          <w:tcPr>
            <w:tcW w:type="dxa" w:w="1385"/>
          </w:tcPr>
          <w:p>
            <w:pPr>
              <w:spacing w:after="0"/>
              <w:jc w:val="right"/>
            </w:pPr>
            <w:r>
              <w:rPr>
                <w:sz w:val="16"/>
              </w:rPr>
              <w:t>$159,525.99</w:t>
            </w:r>
          </w:p>
        </w:tc>
        <w:tc>
          <w:tcPr>
            <w:tcW w:type="dxa" w:w="16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234"/>
          </w:tcPr>
          <w:p>
            <w:pPr>
              <w:spacing w:after="0"/>
              <w:jc w:val="left"/>
            </w:pPr>
            <w:r>
              <w:rPr>
                <w:sz w:val="16"/>
              </w:rPr>
              <w:t>Major disaster</w:t>
            </w:r>
          </w:p>
        </w:tc>
        <w:tc>
          <w:tcPr>
            <w:tcW w:type="dxa" w:w="3252"/>
          </w:tcPr>
          <w:p>
            <w:pPr>
              <w:spacing w:after="0"/>
              <w:jc w:val="left"/>
            </w:pPr>
            <w:r>
              <w:rPr>
                <w:sz w:val="16"/>
              </w:rPr>
              <w:t>SEVERE STORMS, FLOODING, STRAIGHT-LINE WINDS, AND TORNADOES</w:t>
            </w:r>
          </w:p>
        </w:tc>
        <w:tc>
          <w:tcPr>
            <w:tcW w:type="dxa" w:w="2647"/>
          </w:tcPr>
          <w:p>
            <w:pPr>
              <w:spacing w:after="0"/>
              <w:jc w:val="left"/>
            </w:pPr>
            <w:r>
              <w:rPr>
                <w:sz w:val="16"/>
              </w:rPr>
              <w:t>Inland Flooding; Strong Wind; Tornado</w:t>
            </w:r>
          </w:p>
        </w:tc>
        <w:tc>
          <w:tcPr>
            <w:tcW w:type="dxa" w:w="1385"/>
          </w:tcPr>
          <w:p>
            <w:pPr>
              <w:spacing w:after="0"/>
              <w:jc w:val="right"/>
            </w:pPr>
            <w:r>
              <w:rPr>
                <w:sz w:val="16"/>
              </w:rPr>
              <w:t>$751,638.99</w:t>
            </w:r>
          </w:p>
        </w:tc>
        <w:tc>
          <w:tcPr>
            <w:tcW w:type="dxa" w:w="16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34"/>
          </w:tcPr>
          <w:p>
            <w:pPr>
              <w:spacing w:after="0"/>
              <w:jc w:val="left"/>
            </w:pPr>
            <w:r>
              <w:rPr>
                <w:sz w:val="16"/>
              </w:rPr>
              <w:t>Emergency</w:t>
            </w:r>
          </w:p>
        </w:tc>
        <w:tc>
          <w:tcPr>
            <w:tcW w:type="dxa" w:w="3252"/>
          </w:tcPr>
          <w:p>
            <w:pPr>
              <w:spacing w:after="0"/>
              <w:jc w:val="left"/>
            </w:pPr>
            <w:r>
              <w:rPr>
                <w:sz w:val="16"/>
              </w:rPr>
              <w:t>HURRICANE KATRINA EVACUATION</w:t>
            </w:r>
          </w:p>
        </w:tc>
        <w:tc>
          <w:tcPr>
            <w:tcW w:type="dxa" w:w="2647"/>
          </w:tcPr>
          <w:p>
            <w:pPr>
              <w:spacing w:after="0"/>
              <w:jc w:val="left"/>
            </w:pPr>
            <w:r>
              <w:rPr>
                <w:sz w:val="16"/>
              </w:rPr>
              <w:t>Hurricane: evacuation support, not a local hazard event; not counted</w:t>
            </w:r>
          </w:p>
        </w:tc>
        <w:tc>
          <w:tcPr>
            <w:tcW w:type="dxa" w:w="1385"/>
          </w:tcPr>
          <w:p>
            <w:pPr>
              <w:spacing w:after="0"/>
              <w:jc w:val="right"/>
            </w:pPr>
            <w:r>
              <w:rPr>
                <w:sz w:val="16"/>
              </w:rPr>
              <w:t>none found</w:t>
            </w:r>
          </w:p>
        </w:tc>
        <w:tc>
          <w:tcPr>
            <w:tcW w:type="dxa" w:w="16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34"/>
          </w:tcPr>
          <w:p>
            <w:pPr>
              <w:spacing w:after="0"/>
              <w:jc w:val="left"/>
            </w:pPr>
            <w:r>
              <w:rPr>
                <w:sz w:val="16"/>
              </w:rPr>
              <w:t>Major disaster</w:t>
            </w:r>
          </w:p>
        </w:tc>
        <w:tc>
          <w:tcPr>
            <w:tcW w:type="dxa" w:w="3252"/>
          </w:tcPr>
          <w:p>
            <w:pPr>
              <w:spacing w:after="0"/>
              <w:jc w:val="left"/>
            </w:pPr>
            <w:r>
              <w:rPr>
                <w:sz w:val="16"/>
              </w:rPr>
              <w:t>SEVERE STORMS, TORNADOES, AND FLOODING</w:t>
            </w:r>
          </w:p>
        </w:tc>
        <w:tc>
          <w:tcPr>
            <w:tcW w:type="dxa" w:w="2647"/>
          </w:tcPr>
          <w:p>
            <w:pPr>
              <w:spacing w:after="0"/>
              <w:jc w:val="left"/>
            </w:pPr>
            <w:r>
              <w:rPr>
                <w:sz w:val="16"/>
              </w:rPr>
              <w:t>Inland Flooding; Tornado</w:t>
            </w:r>
          </w:p>
        </w:tc>
        <w:tc>
          <w:tcPr>
            <w:tcW w:type="dxa" w:w="1385"/>
          </w:tcPr>
          <w:p>
            <w:pPr>
              <w:spacing w:after="0"/>
              <w:jc w:val="right"/>
            </w:pPr>
            <w:r>
              <w:rPr>
                <w:sz w:val="16"/>
              </w:rPr>
              <w:t>$1,035,442.92</w:t>
            </w:r>
          </w:p>
        </w:tc>
        <w:tc>
          <w:tcPr>
            <w:tcW w:type="dxa" w:w="16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234"/>
          </w:tcPr>
          <w:p>
            <w:pPr>
              <w:spacing w:after="0"/>
              <w:jc w:val="left"/>
            </w:pPr>
            <w:r>
              <w:rPr>
                <w:sz w:val="16"/>
              </w:rPr>
              <w:t>Major disaster</w:t>
            </w:r>
          </w:p>
        </w:tc>
        <w:tc>
          <w:tcPr>
            <w:tcW w:type="dxa" w:w="3252"/>
          </w:tcPr>
          <w:p>
            <w:pPr>
              <w:spacing w:after="0"/>
              <w:jc w:val="left"/>
            </w:pPr>
            <w:r>
              <w:rPr>
                <w:sz w:val="16"/>
              </w:rPr>
              <w:t>SEVERE STORMS AND FLOODING</w:t>
            </w:r>
          </w:p>
        </w:tc>
        <w:tc>
          <w:tcPr>
            <w:tcW w:type="dxa" w:w="2647"/>
          </w:tcPr>
          <w:p>
            <w:pPr>
              <w:spacing w:after="0"/>
              <w:jc w:val="left"/>
            </w:pPr>
            <w:r>
              <w:rPr>
                <w:sz w:val="16"/>
              </w:rPr>
              <w:t>Inland Flooding</w:t>
            </w:r>
          </w:p>
        </w:tc>
        <w:tc>
          <w:tcPr>
            <w:tcW w:type="dxa" w:w="1385"/>
          </w:tcPr>
          <w:p>
            <w:pPr>
              <w:spacing w:after="0"/>
              <w:jc w:val="right"/>
            </w:pPr>
            <w:r>
              <w:rPr>
                <w:sz w:val="16"/>
              </w:rPr>
              <w:t>$559,152.11</w:t>
            </w:r>
          </w:p>
        </w:tc>
        <w:tc>
          <w:tcPr>
            <w:tcW w:type="dxa" w:w="16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1999-05-12</w:t>
            </w:r>
          </w:p>
        </w:tc>
        <w:tc>
          <w:tcPr>
            <w:tcW w:type="dxa" w:w="1037"/>
          </w:tcPr>
          <w:p>
            <w:pPr>
              <w:spacing w:after="0"/>
              <w:jc w:val="left"/>
            </w:pPr>
            <w:r>
              <w:rPr>
                <w:sz w:val="16"/>
              </w:rPr>
              <w:t>1999-05-05</w:t>
            </w:r>
          </w:p>
        </w:tc>
        <w:tc>
          <w:tcPr>
            <w:tcW w:type="dxa" w:w="1037"/>
          </w:tcPr>
          <w:p>
            <w:pPr>
              <w:spacing w:after="0"/>
              <w:jc w:val="left"/>
            </w:pPr>
            <w:r>
              <w:rPr>
                <w:sz w:val="16"/>
              </w:rPr>
              <w:t>DR-1275-TN</w:t>
            </w:r>
          </w:p>
        </w:tc>
        <w:tc>
          <w:tcPr>
            <w:tcW w:type="dxa" w:w="1234"/>
          </w:tcPr>
          <w:p>
            <w:pPr>
              <w:spacing w:after="0"/>
              <w:jc w:val="left"/>
            </w:pPr>
            <w:r>
              <w:rPr>
                <w:sz w:val="16"/>
              </w:rPr>
              <w:t>Major disaster</w:t>
            </w:r>
          </w:p>
        </w:tc>
        <w:tc>
          <w:tcPr>
            <w:tcW w:type="dxa" w:w="3252"/>
          </w:tcPr>
          <w:p>
            <w:pPr>
              <w:spacing w:after="0"/>
              <w:jc w:val="left"/>
            </w:pPr>
            <w:r>
              <w:rPr>
                <w:sz w:val="16"/>
              </w:rPr>
              <w:t>SEVERE STORMS, TORNADOES AND FLOODING</w:t>
            </w:r>
          </w:p>
        </w:tc>
        <w:tc>
          <w:tcPr>
            <w:tcW w:type="dxa" w:w="2647"/>
          </w:tcPr>
          <w:p>
            <w:pPr>
              <w:spacing w:after="0"/>
              <w:jc w:val="left"/>
            </w:pPr>
            <w:r>
              <w:rPr>
                <w:sz w:val="16"/>
              </w:rPr>
              <w:t>Inland Flooding; Tornado</w:t>
            </w:r>
          </w:p>
        </w:tc>
        <w:tc>
          <w:tcPr>
            <w:tcW w:type="dxa" w:w="1385"/>
          </w:tcPr>
          <w:p>
            <w:pPr>
              <w:spacing w:after="0"/>
              <w:jc w:val="right"/>
            </w:pPr>
            <w:r>
              <w:rPr>
                <w:sz w:val="16"/>
              </w:rPr>
              <w:t>$52,681.50</w:t>
            </w:r>
          </w:p>
        </w:tc>
        <w:tc>
          <w:tcPr>
            <w:tcW w:type="dxa" w:w="16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234"/>
          </w:tcPr>
          <w:p>
            <w:pPr>
              <w:spacing w:after="0"/>
              <w:jc w:val="left"/>
            </w:pPr>
            <w:r>
              <w:rPr>
                <w:sz w:val="16"/>
              </w:rPr>
              <w:t>Major disaster</w:t>
            </w:r>
          </w:p>
        </w:tc>
        <w:tc>
          <w:tcPr>
            <w:tcW w:type="dxa" w:w="3252"/>
          </w:tcPr>
          <w:p>
            <w:pPr>
              <w:spacing w:after="0"/>
              <w:jc w:val="left"/>
            </w:pPr>
            <w:r>
              <w:rPr>
                <w:sz w:val="16"/>
              </w:rPr>
              <w:t>SEVERE STORMS, TORNADOES AND HIGH WINDS</w:t>
            </w:r>
          </w:p>
        </w:tc>
        <w:tc>
          <w:tcPr>
            <w:tcW w:type="dxa" w:w="2647"/>
          </w:tcPr>
          <w:p>
            <w:pPr>
              <w:spacing w:after="0"/>
              <w:jc w:val="left"/>
            </w:pPr>
            <w:r>
              <w:rPr>
                <w:sz w:val="16"/>
              </w:rPr>
              <w:t>Strong Wind; Tornado</w:t>
            </w:r>
          </w:p>
        </w:tc>
        <w:tc>
          <w:tcPr>
            <w:tcW w:type="dxa" w:w="1385"/>
          </w:tcPr>
          <w:p>
            <w:pPr>
              <w:spacing w:after="0"/>
              <w:jc w:val="right"/>
            </w:pPr>
            <w:r>
              <w:rPr>
                <w:sz w:val="16"/>
              </w:rPr>
              <w:t>$231,226.89</w:t>
            </w:r>
          </w:p>
        </w:tc>
        <w:tc>
          <w:tcPr>
            <w:tcW w:type="dxa" w:w="16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234"/>
          </w:tcPr>
          <w:p>
            <w:pPr>
              <w:spacing w:after="0"/>
              <w:jc w:val="left"/>
            </w:pPr>
            <w:r>
              <w:rPr>
                <w:sz w:val="16"/>
              </w:rPr>
              <w:t>Major disaster</w:t>
            </w:r>
          </w:p>
        </w:tc>
        <w:tc>
          <w:tcPr>
            <w:tcW w:type="dxa" w:w="3252"/>
          </w:tcPr>
          <w:p>
            <w:pPr>
              <w:spacing w:after="0"/>
              <w:jc w:val="left"/>
            </w:pPr>
            <w:r>
              <w:rPr>
                <w:sz w:val="16"/>
              </w:rPr>
              <w:t>SEVERE WINTER STORM</w:t>
            </w:r>
          </w:p>
        </w:tc>
        <w:tc>
          <w:tcPr>
            <w:tcW w:type="dxa" w:w="2647"/>
          </w:tcPr>
          <w:p>
            <w:pPr>
              <w:spacing w:after="0"/>
              <w:jc w:val="left"/>
            </w:pPr>
            <w:r>
              <w:rPr>
                <w:sz w:val="16"/>
              </w:rPr>
              <w:t>Winter Weather</w:t>
            </w:r>
          </w:p>
        </w:tc>
        <w:tc>
          <w:tcPr>
            <w:tcW w:type="dxa" w:w="1385"/>
          </w:tcPr>
          <w:p>
            <w:pPr>
              <w:spacing w:after="0"/>
              <w:jc w:val="right"/>
            </w:pPr>
            <w:r>
              <w:rPr>
                <w:sz w:val="16"/>
              </w:rPr>
              <w:t>$245,615.02</w:t>
            </w:r>
          </w:p>
        </w:tc>
        <w:tc>
          <w:tcPr>
            <w:tcW w:type="dxa" w:w="16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1998-07-23</w:t>
            </w:r>
          </w:p>
        </w:tc>
        <w:tc>
          <w:tcPr>
            <w:tcW w:type="dxa" w:w="1037"/>
          </w:tcPr>
          <w:p>
            <w:pPr>
              <w:spacing w:after="0"/>
              <w:jc w:val="left"/>
            </w:pPr>
            <w:r>
              <w:rPr>
                <w:sz w:val="16"/>
              </w:rPr>
              <w:t>1998-07-13</w:t>
            </w:r>
          </w:p>
        </w:tc>
        <w:tc>
          <w:tcPr>
            <w:tcW w:type="dxa" w:w="1037"/>
          </w:tcPr>
          <w:p>
            <w:pPr>
              <w:spacing w:after="0"/>
              <w:jc w:val="left"/>
            </w:pPr>
            <w:r>
              <w:rPr>
                <w:sz w:val="16"/>
              </w:rPr>
              <w:t>DR-1235-TN</w:t>
            </w:r>
          </w:p>
        </w:tc>
        <w:tc>
          <w:tcPr>
            <w:tcW w:type="dxa" w:w="1234"/>
          </w:tcPr>
          <w:p>
            <w:pPr>
              <w:spacing w:after="0"/>
              <w:jc w:val="left"/>
            </w:pPr>
            <w:r>
              <w:rPr>
                <w:sz w:val="16"/>
              </w:rPr>
              <w:t>Major disaster</w:t>
            </w:r>
          </w:p>
        </w:tc>
        <w:tc>
          <w:tcPr>
            <w:tcW w:type="dxa" w:w="3252"/>
          </w:tcPr>
          <w:p>
            <w:pPr>
              <w:spacing w:after="0"/>
              <w:jc w:val="left"/>
            </w:pPr>
            <w:r>
              <w:rPr>
                <w:sz w:val="16"/>
              </w:rPr>
              <w:t>SEVERE STORMS AND FLOODING</w:t>
            </w:r>
          </w:p>
        </w:tc>
        <w:tc>
          <w:tcPr>
            <w:tcW w:type="dxa" w:w="2647"/>
          </w:tcPr>
          <w:p>
            <w:pPr>
              <w:spacing w:after="0"/>
              <w:jc w:val="left"/>
            </w:pPr>
            <w:r>
              <w:rPr>
                <w:sz w:val="16"/>
              </w:rPr>
              <w:t>Inland Flooding</w:t>
            </w:r>
          </w:p>
        </w:tc>
        <w:tc>
          <w:tcPr>
            <w:tcW w:type="dxa" w:w="1385"/>
          </w:tcPr>
          <w:p>
            <w:pPr>
              <w:spacing w:after="0"/>
              <w:jc w:val="right"/>
            </w:pPr>
            <w:r>
              <w:rPr>
                <w:sz w:val="16"/>
              </w:rPr>
              <w:t>none found</w:t>
            </w:r>
          </w:p>
        </w:tc>
        <w:tc>
          <w:tcPr>
            <w:tcW w:type="dxa" w:w="16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234"/>
          </w:tcPr>
          <w:p>
            <w:pPr>
              <w:spacing w:after="0"/>
              <w:jc w:val="left"/>
            </w:pPr>
            <w:r>
              <w:rPr>
                <w:sz w:val="16"/>
              </w:rPr>
              <w:t>Major disaster</w:t>
            </w:r>
          </w:p>
        </w:tc>
        <w:tc>
          <w:tcPr>
            <w:tcW w:type="dxa" w:w="3252"/>
          </w:tcPr>
          <w:p>
            <w:pPr>
              <w:spacing w:after="0"/>
              <w:jc w:val="left"/>
            </w:pPr>
            <w:r>
              <w:rPr>
                <w:sz w:val="16"/>
              </w:rPr>
              <w:t>SEVERE STORMS, TORNADOES AND FLOODING</w:t>
            </w:r>
          </w:p>
        </w:tc>
        <w:tc>
          <w:tcPr>
            <w:tcW w:type="dxa" w:w="2647"/>
          </w:tcPr>
          <w:p>
            <w:pPr>
              <w:spacing w:after="0"/>
              <w:jc w:val="left"/>
            </w:pPr>
            <w:r>
              <w:rPr>
                <w:sz w:val="16"/>
              </w:rPr>
              <w:t>Inland Flooding; Tornado</w:t>
            </w:r>
          </w:p>
        </w:tc>
        <w:tc>
          <w:tcPr>
            <w:tcW w:type="dxa" w:w="1385"/>
          </w:tcPr>
          <w:p>
            <w:pPr>
              <w:spacing w:after="0"/>
              <w:jc w:val="right"/>
            </w:pPr>
            <w:r>
              <w:rPr>
                <w:sz w:val="16"/>
              </w:rPr>
              <w:t>none found</w:t>
            </w:r>
          </w:p>
        </w:tc>
        <w:tc>
          <w:tcPr>
            <w:tcW w:type="dxa" w:w="16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1995-06-14</w:t>
            </w:r>
          </w:p>
        </w:tc>
        <w:tc>
          <w:tcPr>
            <w:tcW w:type="dxa" w:w="1037"/>
          </w:tcPr>
          <w:p>
            <w:pPr>
              <w:spacing w:after="0"/>
              <w:jc w:val="left"/>
            </w:pPr>
            <w:r>
              <w:rPr>
                <w:sz w:val="16"/>
              </w:rPr>
              <w:t>1995-05-14</w:t>
            </w:r>
          </w:p>
        </w:tc>
        <w:tc>
          <w:tcPr>
            <w:tcW w:type="dxa" w:w="1037"/>
          </w:tcPr>
          <w:p>
            <w:pPr>
              <w:spacing w:after="0"/>
              <w:jc w:val="left"/>
            </w:pPr>
            <w:r>
              <w:rPr>
                <w:sz w:val="16"/>
              </w:rPr>
              <w:t>DR-1057-TN</w:t>
            </w:r>
          </w:p>
        </w:tc>
        <w:tc>
          <w:tcPr>
            <w:tcW w:type="dxa" w:w="1234"/>
          </w:tcPr>
          <w:p>
            <w:pPr>
              <w:spacing w:after="0"/>
              <w:jc w:val="left"/>
            </w:pPr>
            <w:r>
              <w:rPr>
                <w:sz w:val="16"/>
              </w:rPr>
              <w:t>Major disaster</w:t>
            </w:r>
          </w:p>
        </w:tc>
        <w:tc>
          <w:tcPr>
            <w:tcW w:type="dxa" w:w="3252"/>
          </w:tcPr>
          <w:p>
            <w:pPr>
              <w:spacing w:after="0"/>
              <w:jc w:val="left"/>
            </w:pPr>
            <w:r>
              <w:rPr>
                <w:sz w:val="16"/>
              </w:rPr>
              <w:t>TORNADOES</w:t>
            </w:r>
          </w:p>
        </w:tc>
        <w:tc>
          <w:tcPr>
            <w:tcW w:type="dxa" w:w="2647"/>
          </w:tcPr>
          <w:p>
            <w:pPr>
              <w:spacing w:after="0"/>
              <w:jc w:val="left"/>
            </w:pPr>
            <w:r>
              <w:rPr>
                <w:sz w:val="16"/>
              </w:rPr>
              <w:t>Tornado</w:t>
            </w:r>
          </w:p>
        </w:tc>
        <w:tc>
          <w:tcPr>
            <w:tcW w:type="dxa" w:w="1385"/>
          </w:tcPr>
          <w:p>
            <w:pPr>
              <w:spacing w:after="0"/>
              <w:jc w:val="right"/>
            </w:pPr>
            <w:r>
              <w:rPr>
                <w:sz w:val="16"/>
              </w:rPr>
              <w:t>none found</w:t>
            </w:r>
          </w:p>
        </w:tc>
        <w:tc>
          <w:tcPr>
            <w:tcW w:type="dxa" w:w="16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234"/>
          </w:tcPr>
          <w:p>
            <w:pPr>
              <w:spacing w:after="0"/>
              <w:jc w:val="left"/>
            </w:pPr>
            <w:r>
              <w:rPr>
                <w:sz w:val="16"/>
              </w:rPr>
              <w:t>Major disaster</w:t>
            </w:r>
          </w:p>
        </w:tc>
        <w:tc>
          <w:tcPr>
            <w:tcW w:type="dxa" w:w="3252"/>
          </w:tcPr>
          <w:p>
            <w:pPr>
              <w:spacing w:after="0"/>
              <w:jc w:val="left"/>
            </w:pPr>
            <w:r>
              <w:rPr>
                <w:sz w:val="16"/>
              </w:rPr>
              <w:t>SEVERE WINTER ICE STORM,FLASH FLOODING</w:t>
            </w:r>
          </w:p>
        </w:tc>
        <w:tc>
          <w:tcPr>
            <w:tcW w:type="dxa" w:w="2647"/>
          </w:tcPr>
          <w:p>
            <w:pPr>
              <w:spacing w:after="0"/>
              <w:jc w:val="left"/>
            </w:pPr>
            <w:r>
              <w:rPr>
                <w:sz w:val="16"/>
              </w:rPr>
              <w:t>Ice Storm; Inland Flooding; Winter Weather</w:t>
            </w:r>
          </w:p>
        </w:tc>
        <w:tc>
          <w:tcPr>
            <w:tcW w:type="dxa" w:w="1385"/>
          </w:tcPr>
          <w:p>
            <w:pPr>
              <w:spacing w:after="0"/>
              <w:jc w:val="right"/>
            </w:pPr>
            <w:r>
              <w:rPr>
                <w:sz w:val="16"/>
              </w:rPr>
              <w:t>none found</w:t>
            </w:r>
          </w:p>
        </w:tc>
        <w:tc>
          <w:tcPr>
            <w:tcW w:type="dxa" w:w="16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34"/>
          </w:tcPr>
          <w:p>
            <w:pPr>
              <w:spacing w:after="0"/>
              <w:jc w:val="left"/>
            </w:pPr>
            <w:r>
              <w:rPr>
                <w:sz w:val="16"/>
              </w:rPr>
              <w:t>Emergency</w:t>
            </w:r>
          </w:p>
        </w:tc>
        <w:tc>
          <w:tcPr>
            <w:tcW w:type="dxa" w:w="3252"/>
          </w:tcPr>
          <w:p>
            <w:pPr>
              <w:spacing w:after="0"/>
              <w:jc w:val="left"/>
            </w:pPr>
            <w:r>
              <w:rPr>
                <w:sz w:val="16"/>
              </w:rPr>
              <w:t>SEVERE SNOWFALL, WINTER STORM</w:t>
            </w:r>
          </w:p>
        </w:tc>
        <w:tc>
          <w:tcPr>
            <w:tcW w:type="dxa" w:w="2647"/>
          </w:tcPr>
          <w:p>
            <w:pPr>
              <w:spacing w:after="0"/>
              <w:jc w:val="left"/>
            </w:pPr>
            <w:r>
              <w:rPr>
                <w:sz w:val="16"/>
              </w:rPr>
              <w:t>Winter Weather</w:t>
            </w:r>
          </w:p>
        </w:tc>
        <w:tc>
          <w:tcPr>
            <w:tcW w:type="dxa" w:w="1385"/>
          </w:tcPr>
          <w:p>
            <w:pPr>
              <w:spacing w:after="0"/>
              <w:jc w:val="right"/>
            </w:pPr>
            <w:r>
              <w:rPr>
                <w:sz w:val="16"/>
              </w:rPr>
              <w:t>none found</w:t>
            </w:r>
          </w:p>
        </w:tc>
        <w:tc>
          <w:tcPr>
            <w:tcW w:type="dxa" w:w="16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1991-06-21</w:t>
            </w:r>
          </w:p>
        </w:tc>
        <w:tc>
          <w:tcPr>
            <w:tcW w:type="dxa" w:w="1037"/>
          </w:tcPr>
          <w:p>
            <w:pPr>
              <w:spacing w:after="0"/>
              <w:jc w:val="left"/>
            </w:pPr>
            <w:r>
              <w:rPr>
                <w:sz w:val="16"/>
              </w:rPr>
              <w:t>1991-05-24</w:t>
            </w:r>
          </w:p>
        </w:tc>
        <w:tc>
          <w:tcPr>
            <w:tcW w:type="dxa" w:w="1037"/>
          </w:tcPr>
          <w:p>
            <w:pPr>
              <w:spacing w:after="0"/>
              <w:jc w:val="left"/>
            </w:pPr>
            <w:r>
              <w:rPr>
                <w:sz w:val="16"/>
              </w:rPr>
              <w:t>DR-910-TN</w:t>
            </w:r>
          </w:p>
        </w:tc>
        <w:tc>
          <w:tcPr>
            <w:tcW w:type="dxa" w:w="1234"/>
          </w:tcPr>
          <w:p>
            <w:pPr>
              <w:spacing w:after="0"/>
              <w:jc w:val="left"/>
            </w:pPr>
            <w:r>
              <w:rPr>
                <w:sz w:val="16"/>
              </w:rPr>
              <w:t>Major disaster</w:t>
            </w:r>
          </w:p>
        </w:tc>
        <w:tc>
          <w:tcPr>
            <w:tcW w:type="dxa" w:w="3252"/>
          </w:tcPr>
          <w:p>
            <w:pPr>
              <w:spacing w:after="0"/>
              <w:jc w:val="left"/>
            </w:pPr>
            <w:r>
              <w:rPr>
                <w:sz w:val="16"/>
              </w:rPr>
              <w:t>SEVERE STORMS &amp; FLOODING</w:t>
            </w:r>
          </w:p>
        </w:tc>
        <w:tc>
          <w:tcPr>
            <w:tcW w:type="dxa" w:w="2647"/>
          </w:tcPr>
          <w:p>
            <w:pPr>
              <w:spacing w:after="0"/>
              <w:jc w:val="left"/>
            </w:pPr>
            <w:r>
              <w:rPr>
                <w:sz w:val="16"/>
              </w:rPr>
              <w:t>Inland Flooding</w:t>
            </w:r>
          </w:p>
        </w:tc>
        <w:tc>
          <w:tcPr>
            <w:tcW w:type="dxa" w:w="1385"/>
          </w:tcPr>
          <w:p>
            <w:pPr>
              <w:spacing w:after="0"/>
              <w:jc w:val="right"/>
            </w:pPr>
            <w:r>
              <w:rPr>
                <w:sz w:val="16"/>
              </w:rPr>
              <w:t>none found</w:t>
            </w:r>
          </w:p>
        </w:tc>
        <w:tc>
          <w:tcPr>
            <w:tcW w:type="dxa" w:w="160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34"/>
          </w:tcPr>
          <w:p>
            <w:pPr>
              <w:spacing w:after="0"/>
              <w:jc w:val="left"/>
            </w:pPr>
            <w:r>
              <w:rPr>
                <w:sz w:val="16"/>
              </w:rPr>
              <w:t>Major disaster</w:t>
            </w:r>
          </w:p>
        </w:tc>
        <w:tc>
          <w:tcPr>
            <w:tcW w:type="dxa" w:w="3252"/>
          </w:tcPr>
          <w:p>
            <w:pPr>
              <w:spacing w:after="0"/>
              <w:jc w:val="left"/>
            </w:pPr>
            <w:r>
              <w:rPr>
                <w:sz w:val="16"/>
              </w:rPr>
              <w:t>HEAVY RAINS &amp; FLOODING</w:t>
            </w:r>
          </w:p>
        </w:tc>
        <w:tc>
          <w:tcPr>
            <w:tcW w:type="dxa" w:w="2647"/>
          </w:tcPr>
          <w:p>
            <w:pPr>
              <w:spacing w:after="0"/>
              <w:jc w:val="left"/>
            </w:pPr>
            <w:r>
              <w:rPr>
                <w:sz w:val="16"/>
              </w:rPr>
              <w:t>Inland Flooding</w:t>
            </w:r>
          </w:p>
        </w:tc>
        <w:tc>
          <w:tcPr>
            <w:tcW w:type="dxa" w:w="1385"/>
          </w:tcPr>
          <w:p>
            <w:pPr>
              <w:spacing w:after="0"/>
              <w:jc w:val="right"/>
            </w:pPr>
            <w:r>
              <w:rPr>
                <w:sz w:val="16"/>
              </w:rPr>
              <w:t>none found</w:t>
            </w:r>
          </w:p>
        </w:tc>
        <w:tc>
          <w:tcPr>
            <w:tcW w:type="dxa" w:w="1603"/>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32</w:t>
            </w:r>
          </w:p>
        </w:tc>
        <w:tc>
          <w:tcPr>
            <w:tcW w:type="dxa" w:w="1422"/>
          </w:tcPr>
          <w:p>
            <w:pPr>
              <w:spacing w:after="0"/>
              <w:jc w:val="right"/>
            </w:pPr>
            <w:r>
              <w:rPr>
                <w:sz w:val="16"/>
              </w:rPr>
              <w:t>21</w:t>
            </w:r>
          </w:p>
        </w:tc>
        <w:tc>
          <w:tcPr>
            <w:tcW w:type="dxa" w:w="1356"/>
          </w:tcPr>
          <w:p>
            <w:pPr>
              <w:spacing w:after="0"/>
              <w:jc w:val="right"/>
            </w:pPr>
            <w:r>
              <w:rPr>
                <w:sz w:val="16"/>
              </w:rPr>
              <w:t>0</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146</w:t>
            </w:r>
          </w:p>
        </w:tc>
        <w:tc>
          <w:tcPr>
            <w:tcW w:type="dxa" w:w="1422"/>
          </w:tcPr>
          <w:p>
            <w:pPr>
              <w:spacing w:after="0"/>
              <w:jc w:val="right"/>
            </w:pPr>
            <w:r>
              <w:rPr>
                <w:sz w:val="16"/>
              </w:rPr>
              <w:t>15</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142</w:t>
            </w:r>
          </w:p>
        </w:tc>
        <w:tc>
          <w:tcPr>
            <w:tcW w:type="dxa" w:w="1422"/>
          </w:tcPr>
          <w:p>
            <w:pPr>
              <w:spacing w:after="0"/>
              <w:jc w:val="right"/>
            </w:pPr>
            <w:r>
              <w:rPr>
                <w:sz w:val="16"/>
              </w:rPr>
              <w:t>49</w:t>
            </w:r>
          </w:p>
        </w:tc>
        <w:tc>
          <w:tcPr>
            <w:tcW w:type="dxa" w:w="1356"/>
          </w:tcPr>
          <w:p>
            <w:pPr>
              <w:spacing w:after="0"/>
              <w:jc w:val="right"/>
            </w:pPr>
            <w:r>
              <w:rPr>
                <w:sz w:val="16"/>
              </w:rPr>
              <w:t>5</w:t>
            </w:r>
          </w:p>
        </w:tc>
        <w:tc>
          <w:tcPr>
            <w:tcW w:type="dxa" w:w="963"/>
          </w:tcPr>
          <w:p>
            <w:pPr>
              <w:spacing w:after="0"/>
              <w:jc w:val="right"/>
            </w:pPr>
            <w:r>
              <w:rPr>
                <w:sz w:val="16"/>
              </w:rPr>
              <w:t>30</w:t>
            </w:r>
          </w:p>
        </w:tc>
        <w:tc>
          <w:tcPr>
            <w:tcW w:type="dxa" w:w="1356"/>
          </w:tcPr>
          <w:p>
            <w:pPr>
              <w:spacing w:after="0"/>
              <w:jc w:val="right"/>
            </w:pPr>
            <w:r>
              <w:rPr>
                <w:sz w:val="16"/>
              </w:rPr>
              <w:t>14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15</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397</w:t>
            </w:r>
          </w:p>
        </w:tc>
        <w:tc>
          <w:tcPr>
            <w:tcW w:type="dxa" w:w="1422"/>
          </w:tcPr>
          <w:p>
            <w:pPr>
              <w:spacing w:after="0"/>
              <w:jc w:val="right"/>
            </w:pPr>
            <w:r>
              <w:rPr>
                <w:sz w:val="16"/>
              </w:rPr>
              <w:t>135</w:t>
            </w:r>
          </w:p>
        </w:tc>
        <w:tc>
          <w:tcPr>
            <w:tcW w:type="dxa" w:w="1356"/>
          </w:tcPr>
          <w:p>
            <w:pPr>
              <w:spacing w:after="0"/>
              <w:jc w:val="right"/>
            </w:pPr>
            <w:r>
              <w:rPr>
                <w:sz w:val="16"/>
              </w:rPr>
              <w:t>15</w:t>
            </w:r>
          </w:p>
        </w:tc>
        <w:tc>
          <w:tcPr>
            <w:tcW w:type="dxa" w:w="963"/>
          </w:tcPr>
          <w:p>
            <w:pPr>
              <w:spacing w:after="0"/>
              <w:jc w:val="right"/>
            </w:pPr>
            <w:r>
              <w:rPr>
                <w:sz w:val="16"/>
              </w:rPr>
              <w:t>102</w:t>
            </w:r>
          </w:p>
        </w:tc>
        <w:tc>
          <w:tcPr>
            <w:tcW w:type="dxa" w:w="1356"/>
          </w:tcPr>
          <w:p>
            <w:pPr>
              <w:spacing w:after="0"/>
              <w:jc w:val="right"/>
            </w:pPr>
            <w:r>
              <w:rPr>
                <w:sz w:val="16"/>
              </w:rPr>
              <w:t>7</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42</w:t>
            </w:r>
          </w:p>
        </w:tc>
        <w:tc>
          <w:tcPr>
            <w:tcW w:type="dxa" w:w="1422"/>
          </w:tcPr>
          <w:p>
            <w:pPr>
              <w:spacing w:after="0"/>
              <w:jc w:val="right"/>
            </w:pPr>
            <w:r>
              <w:rPr>
                <w:sz w:val="16"/>
              </w:rPr>
              <w:t>7</w:t>
            </w:r>
          </w:p>
        </w:tc>
        <w:tc>
          <w:tcPr>
            <w:tcW w:type="dxa" w:w="1356"/>
          </w:tcPr>
          <w:p>
            <w:pPr>
              <w:spacing w:after="0"/>
              <w:jc w:val="right"/>
            </w:pPr>
            <w:r>
              <w:rPr>
                <w:sz w:val="16"/>
              </w:rPr>
              <w:t>4</w:t>
            </w:r>
          </w:p>
        </w:tc>
        <w:tc>
          <w:tcPr>
            <w:tcW w:type="dxa" w:w="963"/>
          </w:tcPr>
          <w:p>
            <w:pPr>
              <w:spacing w:after="0"/>
              <w:jc w:val="right"/>
            </w:pPr>
            <w:r>
              <w:rPr>
                <w:sz w:val="16"/>
              </w:rPr>
              <w:t>6</w:t>
            </w:r>
          </w:p>
        </w:tc>
        <w:tc>
          <w:tcPr>
            <w:tcW w:type="dxa" w:w="1356"/>
          </w:tcPr>
          <w:p>
            <w:pPr>
              <w:spacing w:after="0"/>
              <w:jc w:val="right"/>
            </w:pPr>
            <w:r>
              <w:rPr>
                <w:sz w:val="16"/>
              </w:rPr>
              <w:t>10</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49</w:t>
            </w:r>
          </w:p>
        </w:tc>
        <w:tc>
          <w:tcPr>
            <w:tcW w:type="dxa" w:w="1422"/>
          </w:tcPr>
          <w:p>
            <w:pPr>
              <w:spacing w:after="0"/>
              <w:jc w:val="right"/>
            </w:pPr>
            <w:r>
              <w:rPr>
                <w:sz w:val="16"/>
              </w:rPr>
              <w:t>11</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05"/>
        <w:gridCol w:w="2679"/>
        <w:gridCol w:w="1053"/>
        <w:gridCol w:w="1718"/>
        <w:gridCol w:w="1819"/>
        <w:gridCol w:w="218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05"/>
            <w:shd w:val="clear" w:color="auto" w:fill="E8E8E8"/>
          </w:tcPr>
          <w:p>
            <w:pPr>
              <w:spacing w:after="0"/>
              <w:jc w:val="left"/>
            </w:pPr>
            <w:r>
              <w:rPr>
                <w:b/>
                <w:sz w:val="16"/>
              </w:rPr>
              <w:t>Magnitude or extent</w:t>
            </w:r>
          </w:p>
        </w:tc>
        <w:tc>
          <w:tcPr>
            <w:tcW w:type="dxa" w:w="2679"/>
            <w:shd w:val="clear" w:color="auto" w:fill="E8E8E8"/>
          </w:tcPr>
          <w:p>
            <w:pPr>
              <w:spacing w:after="0"/>
              <w:jc w:val="left"/>
            </w:pPr>
            <w:r>
              <w:rPr>
                <w:b/>
                <w:sz w:val="16"/>
              </w:rPr>
              <w:t>Damage</w:t>
            </w:r>
          </w:p>
          <w:p>
            <w:pPr>
              <w:spacing w:after="0"/>
              <w:jc w:val="left"/>
            </w:pPr>
            <w:r>
              <w:rPr>
                <w:i/>
                <w:color w:val="555555"/>
                <w:sz w:val="14"/>
              </w:rPr>
              <w:t>nominal dollars</w:t>
            </w:r>
          </w:p>
        </w:tc>
        <w:tc>
          <w:tcPr>
            <w:tcW w:type="dxa" w:w="105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8"/>
            <w:shd w:val="clear" w:color="auto" w:fill="E8E8E8"/>
          </w:tcPr>
          <w:p>
            <w:pPr>
              <w:spacing w:after="0"/>
              <w:jc w:val="left"/>
            </w:pPr>
            <w:r>
              <w:rPr>
                <w:b/>
                <w:sz w:val="16"/>
              </w:rPr>
              <w:t>Location</w:t>
            </w:r>
          </w:p>
        </w:tc>
        <w:tc>
          <w:tcPr>
            <w:tcW w:type="dxa" w:w="1819"/>
            <w:shd w:val="clear" w:color="auto" w:fill="E8E8E8"/>
          </w:tcPr>
          <w:p>
            <w:pPr>
              <w:spacing w:after="0"/>
              <w:jc w:val="left"/>
            </w:pPr>
            <w:r>
              <w:rPr>
                <w:b/>
                <w:sz w:val="16"/>
              </w:rPr>
              <w:t>Flags</w:t>
            </w:r>
          </w:p>
        </w:tc>
        <w:tc>
          <w:tcPr>
            <w:tcW w:type="dxa" w:w="21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2025-07-29</w:t>
            </w:r>
          </w:p>
        </w:tc>
        <w:tc>
          <w:tcPr>
            <w:tcW w:type="dxa" w:w="1215"/>
          </w:tcPr>
          <w:p>
            <w:pPr>
              <w:spacing w:after="0"/>
              <w:jc w:val="left"/>
            </w:pPr>
            <w:r>
              <w:rPr>
                <w:sz w:val="16"/>
              </w:rPr>
              <w:t>Excessive Heat</w:t>
            </w:r>
          </w:p>
        </w:tc>
        <w:tc>
          <w:tcPr>
            <w:tcW w:type="dxa" w:w="2405"/>
          </w:tcPr>
          <w:p>
            <w:pPr>
              <w:spacing w:after="0"/>
              <w:jc w:val="left"/>
            </w:pPr>
          </w:p>
        </w:tc>
        <w:tc>
          <w:tcPr>
            <w:tcW w:type="dxa" w:w="2679"/>
          </w:tcPr>
          <w:p>
            <w:pPr>
              <w:spacing w:after="0"/>
              <w:jc w:val="left"/>
            </w:pPr>
            <w:r>
              <w:rPr>
                <w:sz w:val="16"/>
              </w:rPr>
              <w:t>$0 property; $0 crops, reported for the zone (2025 dollars)</w:t>
            </w:r>
          </w:p>
        </w:tc>
        <w:tc>
          <w:tcPr>
            <w:tcW w:type="dxa" w:w="1053"/>
          </w:tcPr>
          <w:p>
            <w:pPr>
              <w:spacing w:after="0"/>
              <w:jc w:val="right"/>
            </w:pPr>
            <w:r>
              <w:rPr>
                <w:sz w:val="16"/>
              </w:rPr>
              <w:t>0, 0</w:t>
            </w:r>
          </w:p>
        </w:tc>
        <w:tc>
          <w:tcPr>
            <w:tcW w:type="dxa" w:w="1718"/>
          </w:tcPr>
          <w:p>
            <w:pPr>
              <w:spacing w:after="0"/>
              <w:jc w:val="left"/>
            </w:pPr>
            <w:r>
              <w:rPr>
                <w:sz w:val="16"/>
              </w:rPr>
              <w:t>NWS zone TNZ094 (LAWRENCE), zone-level: may include parts of neighboring counties</w:t>
            </w:r>
          </w:p>
        </w:tc>
        <w:tc>
          <w:tcPr>
            <w:tcW w:type="dxa" w:w="1819"/>
          </w:tcPr>
          <w:p>
            <w:pPr>
              <w:spacing w:after="0"/>
              <w:jc w:val="left"/>
            </w:pPr>
            <w:r>
              <w:rPr>
                <w:sz w:val="16"/>
              </w:rPr>
              <w:t>new since last plan; within last 5 years</w:t>
            </w:r>
          </w:p>
        </w:tc>
        <w:tc>
          <w:tcPr>
            <w:tcW w:type="dxa" w:w="2187"/>
          </w:tcPr>
          <w:p>
            <w:pPr>
              <w:spacing w:after="0"/>
              <w:jc w:val="left"/>
            </w:pPr>
            <w:r>
              <w:rPr>
                <w:sz w:val="16"/>
              </w:rPr>
              <w:t>B1-c worst recorded: Excessive Heat, Heat</w:t>
            </w:r>
          </w:p>
        </w:tc>
      </w:tr>
      <w:tr>
        <w:trPr>
          <w:cantSplit/>
        </w:trPr>
        <w:tc>
          <w:tcPr>
            <w:tcW w:type="dxa" w:w="1037"/>
          </w:tcPr>
          <w:p>
            <w:pPr>
              <w:spacing w:after="0"/>
              <w:jc w:val="left"/>
            </w:pPr>
            <w:r>
              <w:rPr>
                <w:sz w:val="16"/>
              </w:rPr>
              <w:t>2024-05-09</w:t>
            </w:r>
          </w:p>
        </w:tc>
        <w:tc>
          <w:tcPr>
            <w:tcW w:type="dxa" w:w="1215"/>
          </w:tcPr>
          <w:p>
            <w:pPr>
              <w:spacing w:after="0"/>
              <w:jc w:val="left"/>
            </w:pPr>
            <w:r>
              <w:rPr>
                <w:sz w:val="16"/>
              </w:rPr>
              <w:t>Lightning</w:t>
            </w:r>
          </w:p>
        </w:tc>
        <w:tc>
          <w:tcPr>
            <w:tcW w:type="dxa" w:w="2405"/>
          </w:tcPr>
          <w:p>
            <w:pPr>
              <w:spacing w:after="0"/>
              <w:jc w:val="left"/>
            </w:pPr>
          </w:p>
        </w:tc>
        <w:tc>
          <w:tcPr>
            <w:tcW w:type="dxa" w:w="2679"/>
          </w:tcPr>
          <w:p>
            <w:pPr>
              <w:spacing w:after="0"/>
              <w:jc w:val="left"/>
            </w:pPr>
            <w:r>
              <w:rPr>
                <w:sz w:val="16"/>
              </w:rPr>
              <w:t>$500,000 property; $0 crops (2024 dollars)</w:t>
            </w:r>
          </w:p>
        </w:tc>
        <w:tc>
          <w:tcPr>
            <w:tcW w:type="dxa" w:w="1053"/>
          </w:tcPr>
          <w:p>
            <w:pPr>
              <w:spacing w:after="0"/>
              <w:jc w:val="right"/>
            </w:pPr>
            <w:r>
              <w:rPr>
                <w:sz w:val="16"/>
              </w:rPr>
              <w:t>0, 0</w:t>
            </w:r>
          </w:p>
        </w:tc>
        <w:tc>
          <w:tcPr>
            <w:tcW w:type="dxa" w:w="1718"/>
          </w:tcPr>
          <w:p>
            <w:pPr>
              <w:spacing w:after="0"/>
              <w:jc w:val="left"/>
            </w:pPr>
            <w:r>
              <w:rPr>
                <w:sz w:val="16"/>
              </w:rPr>
              <w:t>LAWRENCEBURG ARPT</w:t>
            </w:r>
          </w:p>
        </w:tc>
        <w:tc>
          <w:tcPr>
            <w:tcW w:type="dxa" w:w="1819"/>
          </w:tcPr>
          <w:p>
            <w:pPr>
              <w:spacing w:after="0"/>
              <w:jc w:val="left"/>
            </w:pPr>
            <w:r>
              <w:rPr>
                <w:sz w:val="16"/>
              </w:rPr>
              <w:t>new since last plan; within last 5 years</w:t>
            </w:r>
          </w:p>
        </w:tc>
        <w:tc>
          <w:tcPr>
            <w:tcW w:type="dxa" w:w="2187"/>
          </w:tcPr>
          <w:p>
            <w:pPr>
              <w:spacing w:after="0"/>
              <w:jc w:val="left"/>
            </w:pPr>
            <w:r>
              <w:rPr>
                <w:sz w:val="16"/>
              </w:rPr>
              <w:t>B1-c worst recorded: Lightning</w:t>
            </w:r>
          </w:p>
        </w:tc>
      </w:tr>
      <w:tr>
        <w:trPr>
          <w:cantSplit/>
        </w:trPr>
        <w:tc>
          <w:tcPr>
            <w:tcW w:type="dxa" w:w="1037"/>
          </w:tcPr>
          <w:p>
            <w:pPr>
              <w:spacing w:after="0"/>
              <w:jc w:val="left"/>
            </w:pPr>
            <w:r>
              <w:rPr>
                <w:sz w:val="16"/>
              </w:rPr>
              <w:t>2023-06-29</w:t>
            </w:r>
          </w:p>
        </w:tc>
        <w:tc>
          <w:tcPr>
            <w:tcW w:type="dxa" w:w="1215"/>
          </w:tcPr>
          <w:p>
            <w:pPr>
              <w:spacing w:after="0"/>
              <w:jc w:val="left"/>
            </w:pPr>
            <w:r>
              <w:rPr>
                <w:sz w:val="16"/>
              </w:rPr>
              <w:t>Hail</w:t>
            </w:r>
          </w:p>
        </w:tc>
        <w:tc>
          <w:tcPr>
            <w:tcW w:type="dxa" w:w="2405"/>
          </w:tcPr>
          <w:p>
            <w:pPr>
              <w:spacing w:after="0"/>
              <w:jc w:val="left"/>
            </w:pPr>
            <w:r>
              <w:rPr>
                <w:sz w:val="16"/>
              </w:rPr>
              <w:t>2.75 in</w:t>
            </w:r>
          </w:p>
        </w:tc>
        <w:tc>
          <w:tcPr>
            <w:tcW w:type="dxa" w:w="2679"/>
          </w:tcPr>
          <w:p>
            <w:pPr>
              <w:spacing w:after="0"/>
              <w:jc w:val="left"/>
            </w:pPr>
            <w:r>
              <w:rPr>
                <w:sz w:val="16"/>
              </w:rPr>
              <w:t>$0 property; $0 crops (2023 dollars)</w:t>
            </w:r>
          </w:p>
        </w:tc>
        <w:tc>
          <w:tcPr>
            <w:tcW w:type="dxa" w:w="1053"/>
          </w:tcPr>
          <w:p>
            <w:pPr>
              <w:spacing w:after="0"/>
              <w:jc w:val="right"/>
            </w:pPr>
            <w:r>
              <w:rPr>
                <w:sz w:val="16"/>
              </w:rPr>
              <w:t>0, 0</w:t>
            </w:r>
          </w:p>
        </w:tc>
        <w:tc>
          <w:tcPr>
            <w:tcW w:type="dxa" w:w="1718"/>
          </w:tcPr>
          <w:p>
            <w:pPr>
              <w:spacing w:after="0"/>
              <w:jc w:val="left"/>
            </w:pPr>
            <w:r>
              <w:rPr>
                <w:sz w:val="16"/>
              </w:rPr>
              <w:t>CHINUBEE</w:t>
            </w:r>
          </w:p>
        </w:tc>
        <w:tc>
          <w:tcPr>
            <w:tcW w:type="dxa" w:w="1819"/>
          </w:tcPr>
          <w:p>
            <w:pPr>
              <w:spacing w:after="0"/>
              <w:jc w:val="left"/>
            </w:pPr>
            <w:r>
              <w:rPr>
                <w:sz w:val="16"/>
              </w:rPr>
              <w:t>new since last plan; within last 5 years</w:t>
            </w:r>
          </w:p>
        </w:tc>
        <w:tc>
          <w:tcPr>
            <w:tcW w:type="dxa" w:w="2187"/>
          </w:tcPr>
          <w:p>
            <w:pPr>
              <w:spacing w:after="0"/>
              <w:jc w:val="left"/>
            </w:pPr>
            <w:r>
              <w:rPr>
                <w:sz w:val="16"/>
              </w:rPr>
              <w:t>B1-c worst recorded: Hail</w:t>
            </w:r>
          </w:p>
        </w:tc>
      </w:tr>
      <w:tr>
        <w:trPr>
          <w:cantSplit/>
        </w:trPr>
        <w:tc>
          <w:tcPr>
            <w:tcW w:type="dxa" w:w="1037"/>
          </w:tcPr>
          <w:p>
            <w:pPr>
              <w:spacing w:after="0"/>
              <w:jc w:val="left"/>
            </w:pPr>
            <w:r>
              <w:rPr>
                <w:sz w:val="16"/>
              </w:rPr>
              <w:t>2022-12-23</w:t>
            </w:r>
          </w:p>
        </w:tc>
        <w:tc>
          <w:tcPr>
            <w:tcW w:type="dxa" w:w="1215"/>
          </w:tcPr>
          <w:p>
            <w:pPr>
              <w:spacing w:after="0"/>
              <w:jc w:val="left"/>
            </w:pPr>
            <w:r>
              <w:rPr>
                <w:sz w:val="16"/>
              </w:rPr>
              <w:t>Extreme Cold/Wind Chill</w:t>
            </w:r>
          </w:p>
        </w:tc>
        <w:tc>
          <w:tcPr>
            <w:tcW w:type="dxa" w:w="2405"/>
          </w:tcPr>
          <w:p>
            <w:pPr>
              <w:spacing w:after="0"/>
              <w:jc w:val="left"/>
            </w:pPr>
          </w:p>
        </w:tc>
        <w:tc>
          <w:tcPr>
            <w:tcW w:type="dxa" w:w="2679"/>
          </w:tcPr>
          <w:p>
            <w:pPr>
              <w:spacing w:after="0"/>
              <w:jc w:val="left"/>
            </w:pPr>
            <w:r>
              <w:rPr>
                <w:sz w:val="16"/>
              </w:rPr>
              <w:t>$0 property; $0 crops, reported for the zone (2022 dollars)</w:t>
            </w:r>
          </w:p>
        </w:tc>
        <w:tc>
          <w:tcPr>
            <w:tcW w:type="dxa" w:w="1053"/>
          </w:tcPr>
          <w:p>
            <w:pPr>
              <w:spacing w:after="0"/>
              <w:jc w:val="right"/>
            </w:pPr>
            <w:r>
              <w:rPr>
                <w:sz w:val="16"/>
              </w:rPr>
              <w:t>0, 0</w:t>
            </w:r>
          </w:p>
        </w:tc>
        <w:tc>
          <w:tcPr>
            <w:tcW w:type="dxa" w:w="1718"/>
          </w:tcPr>
          <w:p>
            <w:pPr>
              <w:spacing w:after="0"/>
              <w:jc w:val="left"/>
            </w:pPr>
            <w:r>
              <w:rPr>
                <w:sz w:val="16"/>
              </w:rPr>
              <w:t>NWS zone TNZ094 (LAWRENCE), zone-level: may include parts of neighboring counties</w:t>
            </w:r>
          </w:p>
        </w:tc>
        <w:tc>
          <w:tcPr>
            <w:tcW w:type="dxa" w:w="1819"/>
          </w:tcPr>
          <w:p>
            <w:pPr>
              <w:spacing w:after="0"/>
              <w:jc w:val="left"/>
            </w:pPr>
            <w:r>
              <w:rPr>
                <w:sz w:val="16"/>
              </w:rPr>
              <w:t>new since last plan; within last 5 years</w:t>
            </w:r>
          </w:p>
        </w:tc>
        <w:tc>
          <w:tcPr>
            <w:tcW w:type="dxa" w:w="21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2014-06-05</w:t>
            </w:r>
          </w:p>
        </w:tc>
        <w:tc>
          <w:tcPr>
            <w:tcW w:type="dxa" w:w="1215"/>
          </w:tcPr>
          <w:p>
            <w:pPr>
              <w:spacing w:after="0"/>
              <w:jc w:val="left"/>
            </w:pPr>
            <w:r>
              <w:rPr>
                <w:sz w:val="16"/>
              </w:rPr>
              <w:t>Flash Flood</w:t>
            </w:r>
          </w:p>
        </w:tc>
        <w:tc>
          <w:tcPr>
            <w:tcW w:type="dxa" w:w="2405"/>
          </w:tcPr>
          <w:p>
            <w:pPr>
              <w:spacing w:after="0"/>
              <w:jc w:val="left"/>
            </w:pPr>
          </w:p>
        </w:tc>
        <w:tc>
          <w:tcPr>
            <w:tcW w:type="dxa" w:w="2679"/>
          </w:tcPr>
          <w:p>
            <w:pPr>
              <w:spacing w:after="0"/>
              <w:jc w:val="left"/>
            </w:pPr>
            <w:r>
              <w:rPr>
                <w:sz w:val="16"/>
              </w:rPr>
              <w:t>$500,000 property; $0 crops (2014 dollars)</w:t>
            </w:r>
          </w:p>
        </w:tc>
        <w:tc>
          <w:tcPr>
            <w:tcW w:type="dxa" w:w="1053"/>
          </w:tcPr>
          <w:p>
            <w:pPr>
              <w:spacing w:after="0"/>
              <w:jc w:val="right"/>
            </w:pPr>
            <w:r>
              <w:rPr>
                <w:sz w:val="16"/>
              </w:rPr>
              <w:t>1, 0</w:t>
            </w:r>
          </w:p>
        </w:tc>
        <w:tc>
          <w:tcPr>
            <w:tcW w:type="dxa" w:w="1718"/>
          </w:tcPr>
          <w:p>
            <w:pPr>
              <w:spacing w:after="0"/>
              <w:jc w:val="left"/>
            </w:pPr>
            <w:r>
              <w:rPr>
                <w:sz w:val="16"/>
              </w:rPr>
              <w:t>NEW HAVEN to LODI</w:t>
            </w:r>
          </w:p>
        </w:tc>
        <w:tc>
          <w:tcPr>
            <w:tcW w:type="dxa" w:w="1819"/>
          </w:tcPr>
          <w:p>
            <w:pPr>
              <w:spacing w:after="0"/>
              <w:jc w:val="left"/>
            </w:pPr>
          </w:p>
        </w:tc>
        <w:tc>
          <w:tcPr>
            <w:tcW w:type="dxa" w:w="2187"/>
          </w:tcPr>
          <w:p>
            <w:pPr>
              <w:spacing w:after="0"/>
              <w:jc w:val="left"/>
            </w:pPr>
            <w:r>
              <w:rPr>
                <w:sz w:val="16"/>
              </w:rPr>
              <w:t>deaths or injuries recorded</w:t>
            </w:r>
          </w:p>
        </w:tc>
      </w:tr>
      <w:tr>
        <w:trPr>
          <w:cantSplit/>
        </w:trPr>
        <w:tc>
          <w:tcPr>
            <w:tcW w:type="dxa" w:w="1037"/>
          </w:tcPr>
          <w:p>
            <w:pPr>
              <w:spacing w:after="0"/>
              <w:jc w:val="left"/>
            </w:pPr>
            <w:r>
              <w:rPr>
                <w:sz w:val="16"/>
              </w:rPr>
              <w:t>2013-01-30</w:t>
            </w:r>
          </w:p>
        </w:tc>
        <w:tc>
          <w:tcPr>
            <w:tcW w:type="dxa" w:w="1215"/>
          </w:tcPr>
          <w:p>
            <w:pPr>
              <w:spacing w:after="0"/>
              <w:jc w:val="left"/>
            </w:pPr>
            <w:r>
              <w:rPr>
                <w:sz w:val="16"/>
              </w:rPr>
              <w:t>High Wind</w:t>
            </w:r>
          </w:p>
        </w:tc>
        <w:tc>
          <w:tcPr>
            <w:tcW w:type="dxa" w:w="2405"/>
          </w:tcPr>
          <w:p>
            <w:pPr>
              <w:spacing w:after="0"/>
              <w:jc w:val="left"/>
            </w:pPr>
            <w:r>
              <w:rPr>
                <w:sz w:val="16"/>
              </w:rPr>
              <w:t>55 kt (63 mph) estimated gust</w:t>
            </w:r>
          </w:p>
        </w:tc>
        <w:tc>
          <w:tcPr>
            <w:tcW w:type="dxa" w:w="2679"/>
          </w:tcPr>
          <w:p>
            <w:pPr>
              <w:spacing w:after="0"/>
              <w:jc w:val="left"/>
            </w:pPr>
            <w:r>
              <w:rPr>
                <w:sz w:val="16"/>
              </w:rPr>
              <w:t>$2,000 property; crops not reported, reported for the zone (2013 dollars)</w:t>
            </w:r>
          </w:p>
        </w:tc>
        <w:tc>
          <w:tcPr>
            <w:tcW w:type="dxa" w:w="1053"/>
          </w:tcPr>
          <w:p>
            <w:pPr>
              <w:spacing w:after="0"/>
              <w:jc w:val="right"/>
            </w:pPr>
            <w:r>
              <w:rPr>
                <w:sz w:val="16"/>
              </w:rPr>
              <w:t>0, 0</w:t>
            </w:r>
          </w:p>
        </w:tc>
        <w:tc>
          <w:tcPr>
            <w:tcW w:type="dxa" w:w="1718"/>
          </w:tcPr>
          <w:p>
            <w:pPr>
              <w:spacing w:after="0"/>
              <w:jc w:val="left"/>
            </w:pPr>
            <w:r>
              <w:rPr>
                <w:sz w:val="16"/>
              </w:rPr>
              <w:t>NWS zone TNZ094 (LAWRENCE), zone-level: may include parts of neighboring counties</w:t>
            </w:r>
          </w:p>
        </w:tc>
        <w:tc>
          <w:tcPr>
            <w:tcW w:type="dxa" w:w="1819"/>
          </w:tcPr>
          <w:p>
            <w:pPr>
              <w:spacing w:after="0"/>
              <w:jc w:val="left"/>
            </w:pPr>
          </w:p>
        </w:tc>
        <w:tc>
          <w:tcPr>
            <w:tcW w:type="dxa" w:w="218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2010-01-29</w:t>
            </w:r>
          </w:p>
        </w:tc>
        <w:tc>
          <w:tcPr>
            <w:tcW w:type="dxa" w:w="1215"/>
          </w:tcPr>
          <w:p>
            <w:pPr>
              <w:spacing w:after="0"/>
              <w:jc w:val="left"/>
            </w:pPr>
            <w:r>
              <w:rPr>
                <w:sz w:val="16"/>
              </w:rPr>
              <w:t>Ice Storm</w:t>
            </w:r>
          </w:p>
        </w:tc>
        <w:tc>
          <w:tcPr>
            <w:tcW w:type="dxa" w:w="2405"/>
          </w:tcPr>
          <w:p>
            <w:pPr>
              <w:spacing w:after="0"/>
              <w:jc w:val="left"/>
            </w:pPr>
          </w:p>
        </w:tc>
        <w:tc>
          <w:tcPr>
            <w:tcW w:type="dxa" w:w="2679"/>
          </w:tcPr>
          <w:p>
            <w:pPr>
              <w:spacing w:after="0"/>
              <w:jc w:val="left"/>
            </w:pPr>
            <w:r>
              <w:rPr>
                <w:sz w:val="16"/>
              </w:rPr>
              <w:t>$150,000 property; crops not reported, reported for the zone (2010 dollars)</w:t>
            </w:r>
          </w:p>
        </w:tc>
        <w:tc>
          <w:tcPr>
            <w:tcW w:type="dxa" w:w="1053"/>
          </w:tcPr>
          <w:p>
            <w:pPr>
              <w:spacing w:after="0"/>
              <w:jc w:val="right"/>
            </w:pPr>
            <w:r>
              <w:rPr>
                <w:sz w:val="16"/>
              </w:rPr>
              <w:t>0, 0</w:t>
            </w:r>
          </w:p>
        </w:tc>
        <w:tc>
          <w:tcPr>
            <w:tcW w:type="dxa" w:w="1718"/>
          </w:tcPr>
          <w:p>
            <w:pPr>
              <w:spacing w:after="0"/>
              <w:jc w:val="left"/>
            </w:pPr>
            <w:r>
              <w:rPr>
                <w:sz w:val="16"/>
              </w:rPr>
              <w:t>NWS zone TNZ094 (LAWRENCE), zone-level: may include parts of neighboring counties</w:t>
            </w:r>
          </w:p>
        </w:tc>
        <w:tc>
          <w:tcPr>
            <w:tcW w:type="dxa" w:w="1819"/>
          </w:tcPr>
          <w:p>
            <w:pPr>
              <w:spacing w:after="0"/>
              <w:jc w:val="left"/>
            </w:pPr>
          </w:p>
        </w:tc>
        <w:tc>
          <w:tcPr>
            <w:tcW w:type="dxa" w:w="2187"/>
          </w:tcPr>
          <w:p>
            <w:pPr>
              <w:spacing w:after="0"/>
              <w:jc w:val="left"/>
            </w:pPr>
            <w:r>
              <w:rPr>
                <w:sz w:val="16"/>
              </w:rPr>
              <w:t>B1-c worst recorded: Ice Storm</w:t>
            </w:r>
          </w:p>
        </w:tc>
      </w:tr>
      <w:tr>
        <w:trPr>
          <w:cantSplit/>
        </w:trPr>
        <w:tc>
          <w:tcPr>
            <w:tcW w:type="dxa" w:w="1037"/>
          </w:tcPr>
          <w:p>
            <w:pPr>
              <w:spacing w:after="0"/>
              <w:jc w:val="left"/>
            </w:pPr>
            <w:r>
              <w:rPr>
                <w:sz w:val="16"/>
              </w:rPr>
              <w:t>2010-01-29</w:t>
            </w:r>
          </w:p>
        </w:tc>
        <w:tc>
          <w:tcPr>
            <w:tcW w:type="dxa" w:w="1215"/>
          </w:tcPr>
          <w:p>
            <w:pPr>
              <w:spacing w:after="0"/>
              <w:jc w:val="left"/>
            </w:pPr>
            <w:r>
              <w:rPr>
                <w:sz w:val="16"/>
              </w:rPr>
              <w:t>Heavy Snow</w:t>
            </w:r>
          </w:p>
        </w:tc>
        <w:tc>
          <w:tcPr>
            <w:tcW w:type="dxa" w:w="2405"/>
          </w:tcPr>
          <w:p>
            <w:pPr>
              <w:spacing w:after="0"/>
              <w:jc w:val="left"/>
            </w:pPr>
          </w:p>
        </w:tc>
        <w:tc>
          <w:tcPr>
            <w:tcW w:type="dxa" w:w="2679"/>
          </w:tcPr>
          <w:p>
            <w:pPr>
              <w:spacing w:after="0"/>
              <w:jc w:val="left"/>
            </w:pPr>
            <w:r>
              <w:rPr>
                <w:sz w:val="16"/>
              </w:rPr>
              <w:t>$50,000 property; crops not reported, reported for the zone (2010 dollars)</w:t>
            </w:r>
          </w:p>
        </w:tc>
        <w:tc>
          <w:tcPr>
            <w:tcW w:type="dxa" w:w="1053"/>
          </w:tcPr>
          <w:p>
            <w:pPr>
              <w:spacing w:after="0"/>
              <w:jc w:val="right"/>
            </w:pPr>
            <w:r>
              <w:rPr>
                <w:sz w:val="16"/>
              </w:rPr>
              <w:t>0, 0</w:t>
            </w:r>
          </w:p>
        </w:tc>
        <w:tc>
          <w:tcPr>
            <w:tcW w:type="dxa" w:w="1718"/>
          </w:tcPr>
          <w:p>
            <w:pPr>
              <w:spacing w:after="0"/>
              <w:jc w:val="left"/>
            </w:pPr>
            <w:r>
              <w:rPr>
                <w:sz w:val="16"/>
              </w:rPr>
              <w:t>NWS zone TNZ094 (LAWRENCE), zone-level: may include parts of neighboring counties</w:t>
            </w:r>
          </w:p>
        </w:tc>
        <w:tc>
          <w:tcPr>
            <w:tcW w:type="dxa" w:w="1819"/>
          </w:tcPr>
          <w:p>
            <w:pPr>
              <w:spacing w:after="0"/>
              <w:jc w:val="left"/>
            </w:pPr>
          </w:p>
        </w:tc>
        <w:tc>
          <w:tcPr>
            <w:tcW w:type="dxa" w:w="218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2004-05-30</w:t>
            </w:r>
          </w:p>
        </w:tc>
        <w:tc>
          <w:tcPr>
            <w:tcW w:type="dxa" w:w="1215"/>
          </w:tcPr>
          <w:p>
            <w:pPr>
              <w:spacing w:after="0"/>
              <w:jc w:val="left"/>
            </w:pPr>
            <w:r>
              <w:rPr>
                <w:sz w:val="16"/>
              </w:rPr>
              <w:t>Thunderstorm Wind</w:t>
            </w:r>
          </w:p>
        </w:tc>
        <w:tc>
          <w:tcPr>
            <w:tcW w:type="dxa" w:w="2405"/>
          </w:tcPr>
          <w:p>
            <w:pPr>
              <w:spacing w:after="0"/>
              <w:jc w:val="left"/>
            </w:pPr>
            <w:r>
              <w:rPr>
                <w:sz w:val="16"/>
              </w:rPr>
              <w:t>80 kt (92 mph) estimated gust</w:t>
            </w:r>
          </w:p>
        </w:tc>
        <w:tc>
          <w:tcPr>
            <w:tcW w:type="dxa" w:w="2679"/>
          </w:tcPr>
          <w:p>
            <w:pPr>
              <w:spacing w:after="0"/>
              <w:jc w:val="left"/>
            </w:pPr>
            <w:r>
              <w:rPr>
                <w:sz w:val="16"/>
              </w:rPr>
              <w:t>$15,000 property; crops not reported (2004 dollars)</w:t>
            </w:r>
          </w:p>
        </w:tc>
        <w:tc>
          <w:tcPr>
            <w:tcW w:type="dxa" w:w="1053"/>
          </w:tcPr>
          <w:p>
            <w:pPr>
              <w:spacing w:after="0"/>
              <w:jc w:val="right"/>
            </w:pPr>
            <w:r>
              <w:rPr>
                <w:sz w:val="16"/>
              </w:rPr>
              <w:t>0, 0</w:t>
            </w:r>
          </w:p>
        </w:tc>
        <w:tc>
          <w:tcPr>
            <w:tcW w:type="dxa" w:w="1718"/>
          </w:tcPr>
          <w:p>
            <w:pPr>
              <w:spacing w:after="0"/>
              <w:jc w:val="left"/>
            </w:pPr>
            <w:r>
              <w:rPr>
                <w:sz w:val="16"/>
              </w:rPr>
              <w:t>ETHRIDGE</w:t>
            </w:r>
          </w:p>
        </w:tc>
        <w:tc>
          <w:tcPr>
            <w:tcW w:type="dxa" w:w="1819"/>
          </w:tcPr>
          <w:p>
            <w:pPr>
              <w:spacing w:after="0"/>
              <w:jc w:val="left"/>
            </w:pPr>
          </w:p>
        </w:tc>
        <w:tc>
          <w:tcPr>
            <w:tcW w:type="dxa" w:w="2187"/>
          </w:tcPr>
          <w:p>
            <w:pPr>
              <w:spacing w:after="0"/>
              <w:jc w:val="left"/>
            </w:pPr>
            <w:r>
              <w:rPr>
                <w:sz w:val="16"/>
              </w:rPr>
              <w:t>B1-c worst recorded: Thunderstorm Wind</w:t>
            </w:r>
          </w:p>
        </w:tc>
      </w:tr>
      <w:tr>
        <w:trPr>
          <w:cantSplit/>
        </w:trPr>
        <w:tc>
          <w:tcPr>
            <w:tcW w:type="dxa" w:w="1037"/>
          </w:tcPr>
          <w:p>
            <w:pPr>
              <w:spacing w:after="0"/>
              <w:jc w:val="left"/>
            </w:pPr>
            <w:r>
              <w:rPr>
                <w:sz w:val="16"/>
              </w:rPr>
              <w:t>1998-07-13</w:t>
            </w:r>
          </w:p>
        </w:tc>
        <w:tc>
          <w:tcPr>
            <w:tcW w:type="dxa" w:w="1215"/>
          </w:tcPr>
          <w:p>
            <w:pPr>
              <w:spacing w:after="0"/>
              <w:jc w:val="left"/>
            </w:pPr>
            <w:r>
              <w:rPr>
                <w:sz w:val="16"/>
              </w:rPr>
              <w:t>Flash Flood</w:t>
            </w:r>
          </w:p>
        </w:tc>
        <w:tc>
          <w:tcPr>
            <w:tcW w:type="dxa" w:w="2405"/>
          </w:tcPr>
          <w:p>
            <w:pPr>
              <w:spacing w:after="0"/>
              <w:jc w:val="left"/>
            </w:pPr>
          </w:p>
        </w:tc>
        <w:tc>
          <w:tcPr>
            <w:tcW w:type="dxa" w:w="2679"/>
          </w:tcPr>
          <w:p>
            <w:pPr>
              <w:spacing w:after="0"/>
              <w:jc w:val="left"/>
            </w:pPr>
            <w:r>
              <w:rPr>
                <w:sz w:val="16"/>
              </w:rPr>
              <w:t>$4,000,000 property; crops not reported (1998 dollars)</w:t>
            </w:r>
          </w:p>
        </w:tc>
        <w:tc>
          <w:tcPr>
            <w:tcW w:type="dxa" w:w="1053"/>
          </w:tcPr>
          <w:p>
            <w:pPr>
              <w:spacing w:after="0"/>
              <w:jc w:val="right"/>
            </w:pPr>
            <w:r>
              <w:rPr>
                <w:sz w:val="16"/>
              </w:rPr>
              <w:t>2, 20</w:t>
            </w:r>
          </w:p>
        </w:tc>
        <w:tc>
          <w:tcPr>
            <w:tcW w:type="dxa" w:w="1718"/>
          </w:tcPr>
          <w:p>
            <w:pPr>
              <w:spacing w:after="0"/>
              <w:jc w:val="left"/>
            </w:pPr>
            <w:r>
              <w:rPr>
                <w:sz w:val="16"/>
              </w:rPr>
              <w:t>LAWRENCEBURG</w:t>
            </w:r>
          </w:p>
        </w:tc>
        <w:tc>
          <w:tcPr>
            <w:tcW w:type="dxa" w:w="1819"/>
          </w:tcPr>
          <w:p>
            <w:pPr>
              <w:spacing w:after="0"/>
              <w:jc w:val="left"/>
            </w:pPr>
          </w:p>
        </w:tc>
        <w:tc>
          <w:tcPr>
            <w:tcW w:type="dxa" w:w="2187"/>
          </w:tcPr>
          <w:p>
            <w:pPr>
              <w:spacing w:after="0"/>
              <w:jc w:val="left"/>
            </w:pPr>
            <w:r>
              <w:rPr>
                <w:sz w:val="16"/>
              </w:rPr>
              <w:t>deaths or injuries recorded</w:t>
            </w:r>
          </w:p>
        </w:tc>
      </w:tr>
      <w:tr>
        <w:trPr>
          <w:cantSplit/>
        </w:trPr>
        <w:tc>
          <w:tcPr>
            <w:tcW w:type="dxa" w:w="1037"/>
          </w:tcPr>
          <w:p>
            <w:pPr>
              <w:spacing w:after="0"/>
              <w:jc w:val="left"/>
            </w:pPr>
            <w:r>
              <w:rPr>
                <w:sz w:val="16"/>
              </w:rPr>
              <w:t>1998-04-16</w:t>
            </w:r>
          </w:p>
        </w:tc>
        <w:tc>
          <w:tcPr>
            <w:tcW w:type="dxa" w:w="1215"/>
          </w:tcPr>
          <w:p>
            <w:pPr>
              <w:spacing w:after="0"/>
              <w:jc w:val="left"/>
            </w:pPr>
            <w:r>
              <w:rPr>
                <w:sz w:val="16"/>
              </w:rPr>
              <w:t>Tornado</w:t>
            </w:r>
          </w:p>
        </w:tc>
        <w:tc>
          <w:tcPr>
            <w:tcW w:type="dxa" w:w="2405"/>
          </w:tcPr>
          <w:p>
            <w:pPr>
              <w:spacing w:after="0"/>
              <w:jc w:val="left"/>
            </w:pPr>
            <w:r>
              <w:rPr>
                <w:sz w:val="16"/>
              </w:rPr>
              <w:t>F5, 22.7 mi within this county, 1,760 yd wide</w:t>
            </w:r>
          </w:p>
        </w:tc>
        <w:tc>
          <w:tcPr>
            <w:tcW w:type="dxa" w:w="2679"/>
          </w:tcPr>
          <w:p>
            <w:pPr>
              <w:spacing w:after="0"/>
              <w:jc w:val="left"/>
            </w:pPr>
            <w:r>
              <w:rPr>
                <w:sz w:val="16"/>
              </w:rPr>
              <w:t>$4,000,000 property; crops not reported (1998 dollars)</w:t>
            </w:r>
          </w:p>
        </w:tc>
        <w:tc>
          <w:tcPr>
            <w:tcW w:type="dxa" w:w="1053"/>
          </w:tcPr>
          <w:p>
            <w:pPr>
              <w:spacing w:after="0"/>
              <w:jc w:val="right"/>
            </w:pPr>
            <w:r>
              <w:rPr>
                <w:sz w:val="16"/>
              </w:rPr>
              <w:t>0, 21</w:t>
            </w:r>
          </w:p>
        </w:tc>
        <w:tc>
          <w:tcPr>
            <w:tcW w:type="dxa" w:w="1718"/>
          </w:tcPr>
          <w:p>
            <w:pPr>
              <w:spacing w:after="0"/>
              <w:jc w:val="left"/>
            </w:pPr>
            <w:r>
              <w:rPr>
                <w:sz w:val="16"/>
              </w:rPr>
              <w:t>DEERFIELD to SUMMERTOWN</w:t>
            </w:r>
          </w:p>
        </w:tc>
        <w:tc>
          <w:tcPr>
            <w:tcW w:type="dxa" w:w="1819"/>
          </w:tcPr>
          <w:p>
            <w:pPr>
              <w:spacing w:after="0"/>
              <w:jc w:val="left"/>
            </w:pPr>
          </w:p>
        </w:tc>
        <w:tc>
          <w:tcPr>
            <w:tcW w:type="dxa" w:w="2187"/>
          </w:tcPr>
          <w:p>
            <w:pPr>
              <w:spacing w:after="0"/>
              <w:jc w:val="left"/>
            </w:pPr>
            <w:r>
              <w:rPr>
                <w:sz w:val="16"/>
              </w:rPr>
              <w:t>B1-c worst recorded: Tornado</w:t>
            </w:r>
          </w:p>
        </w:tc>
      </w:tr>
      <w:tr>
        <w:trPr>
          <w:cantSplit/>
        </w:trPr>
        <w:tc>
          <w:tcPr>
            <w:tcW w:type="dxa" w:w="1037"/>
          </w:tcPr>
          <w:p>
            <w:pPr>
              <w:spacing w:after="0"/>
              <w:jc w:val="left"/>
            </w:pPr>
            <w:r>
              <w:rPr>
                <w:sz w:val="16"/>
              </w:rPr>
              <w:t>1995-05-18</w:t>
            </w:r>
          </w:p>
        </w:tc>
        <w:tc>
          <w:tcPr>
            <w:tcW w:type="dxa" w:w="1215"/>
          </w:tcPr>
          <w:p>
            <w:pPr>
              <w:spacing w:after="0"/>
              <w:jc w:val="left"/>
            </w:pPr>
            <w:r>
              <w:rPr>
                <w:sz w:val="16"/>
              </w:rPr>
              <w:t>Tornado</w:t>
            </w:r>
          </w:p>
        </w:tc>
        <w:tc>
          <w:tcPr>
            <w:tcW w:type="dxa" w:w="2405"/>
          </w:tcPr>
          <w:p>
            <w:pPr>
              <w:spacing w:after="0"/>
              <w:jc w:val="left"/>
            </w:pPr>
            <w:r>
              <w:rPr>
                <w:sz w:val="16"/>
              </w:rPr>
              <w:t>F4, 29 mi path length (records before 1996 may include the whole path; rating and listing come from the county where the tornado began), 1,000 yd wide</w:t>
            </w:r>
          </w:p>
        </w:tc>
        <w:tc>
          <w:tcPr>
            <w:tcW w:type="dxa" w:w="2679"/>
          </w:tcPr>
          <w:p>
            <w:pPr>
              <w:spacing w:after="0"/>
              <w:jc w:val="left"/>
            </w:pPr>
            <w:r>
              <w:rPr>
                <w:sz w:val="16"/>
              </w:rPr>
              <w:t>$4,600,000 property; crops not recorded (1995 dollars)</w:t>
            </w:r>
          </w:p>
        </w:tc>
        <w:tc>
          <w:tcPr>
            <w:tcW w:type="dxa" w:w="1053"/>
          </w:tcPr>
          <w:p>
            <w:pPr>
              <w:spacing w:after="0"/>
              <w:jc w:val="right"/>
            </w:pPr>
            <w:r>
              <w:rPr>
                <w:sz w:val="16"/>
              </w:rPr>
              <w:t>3, 32</w:t>
            </w:r>
          </w:p>
        </w:tc>
        <w:tc>
          <w:tcPr>
            <w:tcW w:type="dxa" w:w="1718"/>
          </w:tcPr>
          <w:p>
            <w:pPr>
              <w:spacing w:after="0"/>
              <w:jc w:val="left"/>
            </w:pPr>
            <w:r>
              <w:rPr>
                <w:sz w:val="16"/>
              </w:rPr>
              <w:t>Piney to to Ethridge</w:t>
            </w:r>
          </w:p>
        </w:tc>
        <w:tc>
          <w:tcPr>
            <w:tcW w:type="dxa" w:w="1819"/>
          </w:tcPr>
          <w:p>
            <w:pPr>
              <w:spacing w:after="0"/>
              <w:jc w:val="left"/>
            </w:pPr>
          </w:p>
        </w:tc>
        <w:tc>
          <w:tcPr>
            <w:tcW w:type="dxa" w:w="218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(831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1.16</w:t>
            </w:r>
          </w:p>
        </w:tc>
        <w:tc>
          <w:tcPr>
            <w:tcW w:type="dxa" w:w="1447"/>
          </w:tcPr>
          <w:p>
            <w:pPr>
              <w:spacing w:after="0"/>
              <w:jc w:val="left"/>
            </w:pPr>
            <w:r>
              <w:rPr>
                <w:sz w:val="16"/>
              </w:rPr>
              <w:t>event-days per year</w:t>
            </w:r>
          </w:p>
        </w:tc>
        <w:tc>
          <w:tcPr>
            <w:tcW w:type="dxa" w:w="1569"/>
          </w:tcPr>
          <w:p>
            <w:pPr>
              <w:spacing w:after="0"/>
              <w:jc w:val="left"/>
            </w:pPr>
            <w:r>
              <w:rPr>
                <w:sz w:val="16"/>
              </w:rPr>
              <w:t>about 1.16 days per year</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20"/>
          </w:tcPr>
          <w:p>
            <w:pPr>
              <w:spacing w:after="0"/>
              <w:jc w:val="right"/>
            </w:pPr>
            <w:r>
              <w:rPr>
                <w:sz w:val="16"/>
              </w:rPr>
              <w:t>22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1.16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15.7</w:t>
            </w:r>
          </w:p>
        </w:tc>
        <w:tc>
          <w:tcPr>
            <w:tcW w:type="dxa" w:w="1447"/>
          </w:tcPr>
          <w:p>
            <w:pPr>
              <w:spacing w:after="0"/>
              <w:jc w:val="left"/>
            </w:pPr>
            <w:r>
              <w:rPr>
                <w:sz w:val="16"/>
              </w:rPr>
              <w:t>event-days per year</w:t>
            </w:r>
          </w:p>
        </w:tc>
        <w:tc>
          <w:tcPr>
            <w:tcW w:type="dxa" w:w="1569"/>
          </w:tcPr>
          <w:p>
            <w:pPr>
              <w:spacing w:after="0"/>
              <w:jc w:val="left"/>
            </w:pPr>
            <w:r>
              <w:rPr>
                <w:sz w:val="16"/>
              </w:rPr>
              <w:t>about 15.7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20"/>
          </w:tcPr>
          <w:p>
            <w:pPr>
              <w:spacing w:after="0"/>
              <w:jc w:val="right"/>
            </w:pPr>
            <w:r>
              <w:rPr>
                <w:sz w:val="16"/>
              </w:rPr>
              <w:t>602</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15.7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0.00355</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0.355%</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3.95</w:t>
            </w:r>
          </w:p>
        </w:tc>
        <w:tc>
          <w:tcPr>
            <w:tcW w:type="dxa" w:w="1447"/>
          </w:tcPr>
          <w:p>
            <w:pPr>
              <w:spacing w:after="0"/>
              <w:jc w:val="left"/>
            </w:pPr>
            <w:r>
              <w:rPr>
                <w:sz w:val="16"/>
              </w:rPr>
              <w:t>events per year</w:t>
            </w:r>
          </w:p>
        </w:tc>
        <w:tc>
          <w:tcPr>
            <w:tcW w:type="dxa" w:w="1569"/>
          </w:tcPr>
          <w:p>
            <w:pPr>
              <w:spacing w:after="0"/>
              <w:jc w:val="left"/>
            </w:pPr>
            <w:r>
              <w:rPr>
                <w:sz w:val="16"/>
              </w:rPr>
              <w:t>about 3.95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150.3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5.42</w:t>
            </w:r>
          </w:p>
        </w:tc>
        <w:tc>
          <w:tcPr>
            <w:tcW w:type="dxa" w:w="1447"/>
          </w:tcPr>
          <w:p>
            <w:pPr>
              <w:spacing w:after="0"/>
              <w:jc w:val="left"/>
            </w:pPr>
            <w:r>
              <w:rPr>
                <w:sz w:val="16"/>
              </w:rPr>
              <w:t>event-days per year</w:t>
            </w:r>
          </w:p>
        </w:tc>
        <w:tc>
          <w:tcPr>
            <w:tcW w:type="dxa" w:w="1569"/>
          </w:tcPr>
          <w:p>
            <w:pPr>
              <w:spacing w:after="0"/>
              <w:jc w:val="left"/>
            </w:pPr>
            <w:r>
              <w:rPr>
                <w:sz w:val="16"/>
              </w:rPr>
              <w:t>about 5.42 days per year</w:t>
            </w:r>
          </w:p>
        </w:tc>
        <w:tc>
          <w:tcPr>
            <w:tcW w:type="dxa" w:w="1037"/>
          </w:tcPr>
          <w:p>
            <w:pPr>
              <w:spacing w:after="0"/>
              <w:jc w:val="left"/>
            </w:pPr>
            <w:r>
              <w:rPr>
                <w:sz w:val="16"/>
              </w:rPr>
              <w:t>Likely</w:t>
            </w:r>
          </w:p>
        </w:tc>
        <w:tc>
          <w:tcPr>
            <w:tcW w:type="dxa" w:w="1757"/>
          </w:tcPr>
          <w:p>
            <w:pPr>
              <w:spacing w:after="0"/>
              <w:jc w:val="left"/>
            </w:pPr>
            <w:r>
              <w:rPr>
                <w:sz w:val="16"/>
              </w:rPr>
              <w:t>event-days in 3 of 30 years, 1996 to 2025 (10%)</w:t>
            </w:r>
          </w:p>
        </w:tc>
        <w:tc>
          <w:tcPr>
            <w:tcW w:type="dxa" w:w="1520"/>
          </w:tcPr>
          <w:p>
            <w:pPr>
              <w:spacing w:after="0"/>
              <w:jc w:val="right"/>
            </w:pPr>
            <w:r>
              <w:rPr>
                <w:sz w:val="16"/>
              </w:rPr>
              <w:t>89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5.42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0.0288</w:t>
            </w:r>
          </w:p>
        </w:tc>
        <w:tc>
          <w:tcPr>
            <w:tcW w:type="dxa" w:w="1447"/>
          </w:tcPr>
          <w:p>
            <w:pPr>
              <w:spacing w:after="0"/>
              <w:jc w:val="left"/>
            </w:pPr>
            <w:r>
              <w:rPr>
                <w:sz w:val="16"/>
              </w:rPr>
              <w:t>events per year</w:t>
            </w:r>
          </w:p>
        </w:tc>
        <w:tc>
          <w:tcPr>
            <w:tcW w:type="dxa" w:w="1569"/>
          </w:tcPr>
          <w:p>
            <w:pPr>
              <w:spacing w:after="0"/>
              <w:jc w:val="left"/>
            </w:pPr>
            <w:r>
              <w:rPr>
                <w:sz w:val="16"/>
              </w:rPr>
              <w:t>about 1 in 35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6</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0.767</w:t>
            </w:r>
          </w:p>
        </w:tc>
        <w:tc>
          <w:tcPr>
            <w:tcW w:type="dxa" w:w="1447"/>
          </w:tcPr>
          <w:p>
            <w:pPr>
              <w:spacing w:after="0"/>
              <w:jc w:val="left"/>
            </w:pPr>
            <w:r>
              <w:rPr>
                <w:sz w:val="16"/>
              </w:rPr>
              <w:t>event-days per year</w:t>
            </w:r>
          </w:p>
        </w:tc>
        <w:tc>
          <w:tcPr>
            <w:tcW w:type="dxa" w:w="1569"/>
          </w:tcPr>
          <w:p>
            <w:pPr>
              <w:spacing w:after="0"/>
              <w:jc w:val="left"/>
            </w:pPr>
            <w:r>
              <w:rPr>
                <w:sz w:val="16"/>
              </w:rPr>
              <w:t>about 0.767 days per year</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20"/>
          </w:tcPr>
          <w:p>
            <w:pPr>
              <w:spacing w:after="0"/>
              <w:jc w:val="right"/>
            </w:pPr>
            <w:r>
              <w:rPr>
                <w:sz w:val="16"/>
              </w:rPr>
              <w:t>52</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3.29</w:t>
            </w:r>
          </w:p>
        </w:tc>
        <w:tc>
          <w:tcPr>
            <w:tcW w:type="dxa" w:w="1447"/>
          </w:tcPr>
          <w:p>
            <w:pPr>
              <w:spacing w:after="0"/>
              <w:jc w:val="left"/>
            </w:pPr>
            <w:r>
              <w:rPr>
                <w:sz w:val="16"/>
              </w:rPr>
              <w:t>event-days per year</w:t>
            </w:r>
          </w:p>
        </w:tc>
        <w:tc>
          <w:tcPr>
            <w:tcW w:type="dxa" w:w="1569"/>
          </w:tcPr>
          <w:p>
            <w:pPr>
              <w:spacing w:after="0"/>
              <w:jc w:val="left"/>
            </w:pPr>
            <w:r>
              <w:rPr>
                <w:sz w:val="16"/>
              </w:rPr>
              <w:t>about 3.29 days per year</w:t>
            </w:r>
          </w:p>
        </w:tc>
        <w:tc>
          <w:tcPr>
            <w:tcW w:type="dxa" w:w="1037"/>
          </w:tcPr>
          <w:p>
            <w:pPr>
              <w:spacing w:after="0"/>
              <w:jc w:val="left"/>
            </w:pPr>
            <w:r>
              <w:rPr>
                <w:sz w:val="16"/>
              </w:rPr>
              <w:t>Highly likely</w:t>
            </w:r>
          </w:p>
        </w:tc>
        <w:tc>
          <w:tcPr>
            <w:tcW w:type="dxa" w:w="1757"/>
          </w:tcPr>
          <w:p>
            <w:pPr>
              <w:spacing w:after="0"/>
              <w:jc w:val="left"/>
            </w:pPr>
            <w:r>
              <w:rPr>
                <w:sz w:val="16"/>
              </w:rPr>
              <w:t>event-days in 28 of 30 years, 1996 to 2025 (93.3%)</w:t>
            </w:r>
          </w:p>
        </w:tc>
        <w:tc>
          <w:tcPr>
            <w:tcW w:type="dxa" w:w="1520"/>
          </w:tcPr>
          <w:p>
            <w:pPr>
              <w:spacing w:after="0"/>
              <w:jc w:val="right"/>
            </w:pPr>
            <w:r>
              <w:rPr>
                <w:sz w:val="16"/>
              </w:rPr>
              <w:t>92</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0.864</w:t>
            </w:r>
          </w:p>
        </w:tc>
        <w:tc>
          <w:tcPr>
            <w:tcW w:type="dxa" w:w="1447"/>
          </w:tcPr>
          <w:p>
            <w:pPr>
              <w:spacing w:after="0"/>
              <w:jc w:val="left"/>
            </w:pPr>
            <w:r>
              <w:rPr>
                <w:sz w:val="16"/>
              </w:rPr>
              <w:t>events per year (modeled)</w:t>
            </w:r>
          </w:p>
        </w:tc>
        <w:tc>
          <w:tcPr>
            <w:tcW w:type="dxa" w:w="1569"/>
          </w:tcPr>
          <w:p>
            <w:pPr>
              <w:spacing w:after="0"/>
              <w:jc w:val="left"/>
            </w:pPr>
            <w:r>
              <w:rPr>
                <w:sz w:val="16"/>
              </w:rPr>
              <w:t>about 0.86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61.9</w:t>
            </w:r>
          </w:p>
        </w:tc>
        <w:tc>
          <w:tcPr>
            <w:tcW w:type="dxa" w:w="1447"/>
          </w:tcPr>
          <w:p>
            <w:pPr>
              <w:spacing w:after="0"/>
              <w:jc w:val="left"/>
            </w:pPr>
            <w:r>
              <w:rPr>
                <w:sz w:val="16"/>
              </w:rPr>
              <w:t>days per year with a strike</w:t>
            </w:r>
          </w:p>
        </w:tc>
        <w:tc>
          <w:tcPr>
            <w:tcW w:type="dxa" w:w="1569"/>
          </w:tcPr>
          <w:p>
            <w:pPr>
              <w:spacing w:after="0"/>
              <w:jc w:val="left"/>
            </w:pPr>
            <w:r>
              <w:rPr>
                <w:sz w:val="16"/>
              </w:rPr>
              <w:t>about 61.9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5.76</w:t>
            </w:r>
          </w:p>
        </w:tc>
        <w:tc>
          <w:tcPr>
            <w:tcW w:type="dxa" w:w="1447"/>
          </w:tcPr>
          <w:p>
            <w:pPr>
              <w:spacing w:after="0"/>
              <w:jc w:val="left"/>
            </w:pPr>
            <w:r>
              <w:rPr>
                <w:sz w:val="16"/>
              </w:rPr>
              <w:t>events per year</w:t>
            </w:r>
          </w:p>
        </w:tc>
        <w:tc>
          <w:tcPr>
            <w:tcW w:type="dxa" w:w="1569"/>
          </w:tcPr>
          <w:p>
            <w:pPr>
              <w:spacing w:after="0"/>
              <w:jc w:val="left"/>
            </w:pPr>
            <w:r>
              <w:rPr>
                <w:sz w:val="16"/>
              </w:rPr>
              <w:t>about 5.76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219</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0.536</w:t>
            </w:r>
          </w:p>
        </w:tc>
        <w:tc>
          <w:tcPr>
            <w:tcW w:type="dxa" w:w="1447"/>
          </w:tcPr>
          <w:p>
            <w:pPr>
              <w:spacing w:after="0"/>
              <w:jc w:val="left"/>
            </w:pPr>
            <w:r>
              <w:rPr>
                <w:sz w:val="16"/>
              </w:rPr>
              <w:t>events per year</w:t>
            </w:r>
          </w:p>
        </w:tc>
        <w:tc>
          <w:tcPr>
            <w:tcW w:type="dxa" w:w="1569"/>
          </w:tcPr>
          <w:p>
            <w:pPr>
              <w:spacing w:after="0"/>
              <w:jc w:val="left"/>
            </w:pPr>
            <w:r>
              <w:rPr>
                <w:sz w:val="16"/>
              </w:rPr>
              <w:t>about 0.54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0.000159</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0.0159%</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4.63</w:t>
            </w:r>
          </w:p>
        </w:tc>
        <w:tc>
          <w:tcPr>
            <w:tcW w:type="dxa" w:w="1447"/>
          </w:tcPr>
          <w:p>
            <w:pPr>
              <w:spacing w:after="0"/>
              <w:jc w:val="left"/>
            </w:pPr>
            <w:r>
              <w:rPr>
                <w:sz w:val="16"/>
              </w:rPr>
              <w:t>event-days per year</w:t>
            </w:r>
          </w:p>
        </w:tc>
        <w:tc>
          <w:tcPr>
            <w:tcW w:type="dxa" w:w="1569"/>
          </w:tcPr>
          <w:p>
            <w:pPr>
              <w:spacing w:after="0"/>
              <w:jc w:val="left"/>
            </w:pPr>
            <w:r>
              <w:rPr>
                <w:sz w:val="16"/>
              </w:rPr>
              <w:t>about 4.63 days per year</w:t>
            </w:r>
          </w:p>
        </w:tc>
        <w:tc>
          <w:tcPr>
            <w:tcW w:type="dxa" w:w="1037"/>
          </w:tcPr>
          <w:p>
            <w:pPr>
              <w:spacing w:after="0"/>
              <w:jc w:val="left"/>
            </w:pPr>
            <w:r>
              <w:rPr>
                <w:sz w:val="16"/>
              </w:rPr>
              <w:t>Likely</w:t>
            </w:r>
          </w:p>
        </w:tc>
        <w:tc>
          <w:tcPr>
            <w:tcW w:type="dxa" w:w="1757"/>
          </w:tcPr>
          <w:p>
            <w:pPr>
              <w:spacing w:after="0"/>
              <w:jc w:val="left"/>
            </w:pPr>
            <w:r>
              <w:rPr>
                <w:sz w:val="16"/>
              </w:rPr>
              <w:t>event-days in 20 of 30 years, 1996 to 2025 (66.7%)</w:t>
            </w:r>
          </w:p>
        </w:tc>
        <w:tc>
          <w:tcPr>
            <w:tcW w:type="dxa" w:w="1520"/>
          </w:tcPr>
          <w:p>
            <w:pPr>
              <w:spacing w:after="0"/>
              <w:jc w:val="right"/>
            </w:pPr>
            <w:r>
              <w:rPr>
                <w:sz w:val="16"/>
              </w:rPr>
              <w:t>88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72</w:t>
            </w:r>
          </w:p>
        </w:tc>
        <w:tc>
          <w:tcPr>
            <w:tcW w:type="dxa" w:w="1476"/>
          </w:tcPr>
          <w:p>
            <w:pPr>
              <w:spacing w:after="0"/>
              <w:jc w:val="right"/>
            </w:pPr>
            <w:r>
              <w:rPr>
                <w:sz w:val="16"/>
              </w:rPr>
              <w:t>30</w:t>
            </w:r>
          </w:p>
        </w:tc>
        <w:tc>
          <w:tcPr>
            <w:tcW w:type="dxa" w:w="1476"/>
          </w:tcPr>
          <w:p>
            <w:pPr>
              <w:spacing w:after="0"/>
              <w:jc w:val="right"/>
            </w:pPr>
            <w:r>
              <w:rPr>
                <w:sz w:val="16"/>
              </w:rPr>
              <w:t>2.4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310</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11 of 11</w:t>
            </w:r>
          </w:p>
        </w:tc>
        <w:tc>
          <w:tcPr>
            <w:tcW w:type="dxa" w:w="878"/>
          </w:tcPr>
          <w:p>
            <w:pPr>
              <w:spacing w:after="0"/>
              <w:jc w:val="right"/>
            </w:pPr>
            <w:r>
              <w:rPr>
                <w:sz w:val="16"/>
              </w:rPr>
              <w:t>83.2</w:t>
            </w:r>
          </w:p>
        </w:tc>
        <w:tc>
          <w:tcPr>
            <w:tcW w:type="dxa" w:w="680"/>
          </w:tcPr>
          <w:p>
            <w:pPr>
              <w:spacing w:after="0"/>
              <w:jc w:val="right"/>
            </w:pPr>
            <w:r>
              <w:rPr>
                <w:sz w:val="16"/>
              </w:rPr>
              <w:t>93.2</w:t>
            </w:r>
          </w:p>
        </w:tc>
        <w:tc>
          <w:tcPr>
            <w:tcW w:type="dxa" w:w="648"/>
          </w:tcPr>
          <w:p>
            <w:pPr>
              <w:spacing w:after="0"/>
              <w:jc w:val="right"/>
            </w:pPr>
            <w:r>
              <w:rPr>
                <w:sz w:val="16"/>
              </w:rPr>
              <w:t>98.1</w:t>
            </w:r>
          </w:p>
        </w:tc>
        <w:tc>
          <w:tcPr>
            <w:tcW w:type="dxa" w:w="3462"/>
          </w:tcPr>
          <w:p>
            <w:pPr>
              <w:spacing w:after="0"/>
              <w:jc w:val="left"/>
            </w:pPr>
            <w:r>
              <w:rPr>
                <w:sz w:val="16"/>
              </w:rPr>
              <w:t>Very High 3, Relatively High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11 of 11</w:t>
            </w:r>
          </w:p>
        </w:tc>
        <w:tc>
          <w:tcPr>
            <w:tcW w:type="dxa" w:w="878"/>
          </w:tcPr>
          <w:p>
            <w:pPr>
              <w:spacing w:after="0"/>
              <w:jc w:val="right"/>
            </w:pPr>
            <w:r>
              <w:rPr>
                <w:sz w:val="16"/>
              </w:rPr>
              <w:t>79.3</w:t>
            </w:r>
          </w:p>
        </w:tc>
        <w:tc>
          <w:tcPr>
            <w:tcW w:type="dxa" w:w="680"/>
          </w:tcPr>
          <w:p>
            <w:pPr>
              <w:spacing w:after="0"/>
              <w:jc w:val="right"/>
            </w:pPr>
            <w:r>
              <w:rPr>
                <w:sz w:val="16"/>
              </w:rPr>
              <w:t>81.9</w:t>
            </w:r>
          </w:p>
        </w:tc>
        <w:tc>
          <w:tcPr>
            <w:tcW w:type="dxa" w:w="648"/>
          </w:tcPr>
          <w:p>
            <w:pPr>
              <w:spacing w:after="0"/>
              <w:jc w:val="right"/>
            </w:pPr>
            <w:r>
              <w:rPr>
                <w:sz w:val="16"/>
              </w:rPr>
              <w:t>87.2</w:t>
            </w:r>
          </w:p>
        </w:tc>
        <w:tc>
          <w:tcPr>
            <w:tcW w:type="dxa" w:w="3462"/>
          </w:tcPr>
          <w:p>
            <w:pPr>
              <w:spacing w:after="0"/>
              <w:jc w:val="left"/>
            </w:pPr>
            <w:r>
              <w:rPr>
                <w:sz w:val="16"/>
              </w:rPr>
              <w:t>Relatively Low 11</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11 of 11</w:t>
            </w:r>
          </w:p>
        </w:tc>
        <w:tc>
          <w:tcPr>
            <w:tcW w:type="dxa" w:w="878"/>
          </w:tcPr>
          <w:p>
            <w:pPr>
              <w:spacing w:after="0"/>
              <w:jc w:val="right"/>
            </w:pPr>
            <w:r>
              <w:rPr>
                <w:sz w:val="16"/>
              </w:rPr>
              <w:t>75.5</w:t>
            </w:r>
          </w:p>
        </w:tc>
        <w:tc>
          <w:tcPr>
            <w:tcW w:type="dxa" w:w="680"/>
          </w:tcPr>
          <w:p>
            <w:pPr>
              <w:spacing w:after="0"/>
              <w:jc w:val="right"/>
            </w:pPr>
            <w:r>
              <w:rPr>
                <w:sz w:val="16"/>
              </w:rPr>
              <w:t>82.9</w:t>
            </w:r>
          </w:p>
        </w:tc>
        <w:tc>
          <w:tcPr>
            <w:tcW w:type="dxa" w:w="648"/>
          </w:tcPr>
          <w:p>
            <w:pPr>
              <w:spacing w:after="0"/>
              <w:jc w:val="right"/>
            </w:pPr>
            <w:r>
              <w:rPr>
                <w:sz w:val="16"/>
              </w:rPr>
              <w:t>93.5</w:t>
            </w:r>
          </w:p>
        </w:tc>
        <w:tc>
          <w:tcPr>
            <w:tcW w:type="dxa" w:w="3462"/>
          </w:tcPr>
          <w:p>
            <w:pPr>
              <w:spacing w:after="0"/>
              <w:jc w:val="left"/>
            </w:pPr>
            <w:r>
              <w:rPr>
                <w:sz w:val="16"/>
              </w:rPr>
              <w:t>Relatively High 2, Relatively Moderate 6, Relatively Low 3</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11 of 11</w:t>
            </w:r>
          </w:p>
        </w:tc>
        <w:tc>
          <w:tcPr>
            <w:tcW w:type="dxa" w:w="878"/>
          </w:tcPr>
          <w:p>
            <w:pPr>
              <w:spacing w:after="0"/>
              <w:jc w:val="right"/>
            </w:pPr>
            <w:r>
              <w:rPr>
                <w:sz w:val="16"/>
              </w:rPr>
              <w:t>32.1</w:t>
            </w:r>
          </w:p>
        </w:tc>
        <w:tc>
          <w:tcPr>
            <w:tcW w:type="dxa" w:w="680"/>
          </w:tcPr>
          <w:p>
            <w:pPr>
              <w:spacing w:after="0"/>
              <w:jc w:val="right"/>
            </w:pPr>
            <w:r>
              <w:rPr>
                <w:sz w:val="16"/>
              </w:rPr>
              <w:t>43.4</w:t>
            </w:r>
          </w:p>
        </w:tc>
        <w:tc>
          <w:tcPr>
            <w:tcW w:type="dxa" w:w="648"/>
          </w:tcPr>
          <w:p>
            <w:pPr>
              <w:spacing w:after="0"/>
              <w:jc w:val="right"/>
            </w:pPr>
            <w:r>
              <w:rPr>
                <w:sz w:val="16"/>
              </w:rPr>
              <w:t>67.3</w:t>
            </w:r>
          </w:p>
        </w:tc>
        <w:tc>
          <w:tcPr>
            <w:tcW w:type="dxa" w:w="3462"/>
          </w:tcPr>
          <w:p>
            <w:pPr>
              <w:spacing w:after="0"/>
              <w:jc w:val="left"/>
            </w:pPr>
            <w:r>
              <w:rPr>
                <w:sz w:val="16"/>
              </w:rPr>
              <w:t>Relatively Low 9, Very Low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11 of 11</w:t>
            </w:r>
          </w:p>
        </w:tc>
        <w:tc>
          <w:tcPr>
            <w:tcW w:type="dxa" w:w="878"/>
          </w:tcPr>
          <w:p>
            <w:pPr>
              <w:spacing w:after="0"/>
              <w:jc w:val="right"/>
            </w:pPr>
            <w:r>
              <w:rPr>
                <w:sz w:val="16"/>
              </w:rPr>
              <w:t>30.1</w:t>
            </w:r>
          </w:p>
        </w:tc>
        <w:tc>
          <w:tcPr>
            <w:tcW w:type="dxa" w:w="680"/>
          </w:tcPr>
          <w:p>
            <w:pPr>
              <w:spacing w:after="0"/>
              <w:jc w:val="right"/>
            </w:pPr>
            <w:r>
              <w:rPr>
                <w:sz w:val="16"/>
              </w:rPr>
              <w:t>52.4</w:t>
            </w:r>
          </w:p>
        </w:tc>
        <w:tc>
          <w:tcPr>
            <w:tcW w:type="dxa" w:w="648"/>
          </w:tcPr>
          <w:p>
            <w:pPr>
              <w:spacing w:after="0"/>
              <w:jc w:val="right"/>
            </w:pPr>
            <w:r>
              <w:rPr>
                <w:sz w:val="16"/>
              </w:rPr>
              <w:t>73.7</w:t>
            </w:r>
          </w:p>
        </w:tc>
        <w:tc>
          <w:tcPr>
            <w:tcW w:type="dxa" w:w="3462"/>
          </w:tcPr>
          <w:p>
            <w:pPr>
              <w:spacing w:after="0"/>
              <w:jc w:val="left"/>
            </w:pPr>
            <w:r>
              <w:rPr>
                <w:sz w:val="16"/>
              </w:rPr>
              <w:t>Relatively Moderate 3, Relatively Low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11 of 11</w:t>
            </w:r>
          </w:p>
        </w:tc>
        <w:tc>
          <w:tcPr>
            <w:tcW w:type="dxa" w:w="878"/>
          </w:tcPr>
          <w:p>
            <w:pPr>
              <w:spacing w:after="0"/>
              <w:jc w:val="right"/>
            </w:pPr>
            <w:r>
              <w:rPr>
                <w:sz w:val="16"/>
              </w:rPr>
              <w:t>48.6</w:t>
            </w:r>
          </w:p>
        </w:tc>
        <w:tc>
          <w:tcPr>
            <w:tcW w:type="dxa" w:w="680"/>
          </w:tcPr>
          <w:p>
            <w:pPr>
              <w:spacing w:after="0"/>
              <w:jc w:val="right"/>
            </w:pPr>
            <w:r>
              <w:rPr>
                <w:sz w:val="16"/>
              </w:rPr>
              <w:t>50.4</w:t>
            </w:r>
          </w:p>
        </w:tc>
        <w:tc>
          <w:tcPr>
            <w:tcW w:type="dxa" w:w="648"/>
          </w:tcPr>
          <w:p>
            <w:pPr>
              <w:spacing w:after="0"/>
              <w:jc w:val="right"/>
            </w:pPr>
            <w:r>
              <w:rPr>
                <w:sz w:val="16"/>
              </w:rPr>
              <w:t>58.0</w:t>
            </w:r>
          </w:p>
        </w:tc>
        <w:tc>
          <w:tcPr>
            <w:tcW w:type="dxa" w:w="3462"/>
          </w:tcPr>
          <w:p>
            <w:pPr>
              <w:spacing w:after="0"/>
              <w:jc w:val="left"/>
            </w:pPr>
            <w:r>
              <w:rPr>
                <w:sz w:val="16"/>
              </w:rPr>
              <w:t>Relatively Low 4, Very Low 7</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11 of 11</w:t>
            </w:r>
          </w:p>
        </w:tc>
        <w:tc>
          <w:tcPr>
            <w:tcW w:type="dxa" w:w="878"/>
          </w:tcPr>
          <w:p>
            <w:pPr>
              <w:spacing w:after="0"/>
              <w:jc w:val="right"/>
            </w:pPr>
            <w:r>
              <w:rPr>
                <w:sz w:val="16"/>
              </w:rPr>
              <w:t>49.9</w:t>
            </w:r>
          </w:p>
        </w:tc>
        <w:tc>
          <w:tcPr>
            <w:tcW w:type="dxa" w:w="680"/>
          </w:tcPr>
          <w:p>
            <w:pPr>
              <w:spacing w:after="0"/>
              <w:jc w:val="right"/>
            </w:pPr>
            <w:r>
              <w:rPr>
                <w:sz w:val="16"/>
              </w:rPr>
              <w:t>68.0</w:t>
            </w:r>
          </w:p>
        </w:tc>
        <w:tc>
          <w:tcPr>
            <w:tcW w:type="dxa" w:w="648"/>
          </w:tcPr>
          <w:p>
            <w:pPr>
              <w:spacing w:after="0"/>
              <w:jc w:val="right"/>
            </w:pPr>
            <w:r>
              <w:rPr>
                <w:sz w:val="16"/>
              </w:rPr>
              <w:t>84.6</w:t>
            </w:r>
          </w:p>
        </w:tc>
        <w:tc>
          <w:tcPr>
            <w:tcW w:type="dxa" w:w="3462"/>
          </w:tcPr>
          <w:p>
            <w:pPr>
              <w:spacing w:after="0"/>
              <w:jc w:val="left"/>
            </w:pPr>
            <w:r>
              <w:rPr>
                <w:sz w:val="16"/>
              </w:rPr>
              <w:t>Relatively Moderate 4, Relatively Low 7</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11 of 11</w:t>
            </w:r>
          </w:p>
        </w:tc>
        <w:tc>
          <w:tcPr>
            <w:tcW w:type="dxa" w:w="878"/>
          </w:tcPr>
          <w:p>
            <w:pPr>
              <w:spacing w:after="0"/>
              <w:jc w:val="right"/>
            </w:pPr>
            <w:r>
              <w:rPr>
                <w:sz w:val="16"/>
              </w:rPr>
              <w:t>16.0</w:t>
            </w:r>
          </w:p>
        </w:tc>
        <w:tc>
          <w:tcPr>
            <w:tcW w:type="dxa" w:w="680"/>
          </w:tcPr>
          <w:p>
            <w:pPr>
              <w:spacing w:after="0"/>
              <w:jc w:val="right"/>
            </w:pPr>
            <w:r>
              <w:rPr>
                <w:sz w:val="16"/>
              </w:rPr>
              <w:t>60.6</w:t>
            </w:r>
          </w:p>
        </w:tc>
        <w:tc>
          <w:tcPr>
            <w:tcW w:type="dxa" w:w="648"/>
          </w:tcPr>
          <w:p>
            <w:pPr>
              <w:spacing w:after="0"/>
              <w:jc w:val="right"/>
            </w:pPr>
            <w:r>
              <w:rPr>
                <w:sz w:val="16"/>
              </w:rPr>
              <w:t>83.8</w:t>
            </w:r>
          </w:p>
        </w:tc>
        <w:tc>
          <w:tcPr>
            <w:tcW w:type="dxa" w:w="3462"/>
          </w:tcPr>
          <w:p>
            <w:pPr>
              <w:spacing w:after="0"/>
              <w:jc w:val="left"/>
            </w:pPr>
            <w:r>
              <w:rPr>
                <w:sz w:val="16"/>
              </w:rPr>
              <w:t>Relatively High 2, Relatively Moderate 4, Relatively Low 5</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11 of 11</w:t>
            </w:r>
          </w:p>
        </w:tc>
        <w:tc>
          <w:tcPr>
            <w:tcW w:type="dxa" w:w="878"/>
          </w:tcPr>
          <w:p>
            <w:pPr>
              <w:spacing w:after="0"/>
              <w:jc w:val="right"/>
            </w:pPr>
            <w:r>
              <w:rPr>
                <w:sz w:val="16"/>
              </w:rPr>
              <w:t>47.3</w:t>
            </w:r>
          </w:p>
        </w:tc>
        <w:tc>
          <w:tcPr>
            <w:tcW w:type="dxa" w:w="680"/>
          </w:tcPr>
          <w:p>
            <w:pPr>
              <w:spacing w:after="0"/>
              <w:jc w:val="right"/>
            </w:pPr>
            <w:r>
              <w:rPr>
                <w:sz w:val="16"/>
              </w:rPr>
              <w:t>72.4</w:t>
            </w:r>
          </w:p>
        </w:tc>
        <w:tc>
          <w:tcPr>
            <w:tcW w:type="dxa" w:w="648"/>
          </w:tcPr>
          <w:p>
            <w:pPr>
              <w:spacing w:after="0"/>
              <w:jc w:val="right"/>
            </w:pPr>
            <w:r>
              <w:rPr>
                <w:sz w:val="16"/>
              </w:rPr>
              <w:t>86.3</w:t>
            </w:r>
          </w:p>
        </w:tc>
        <w:tc>
          <w:tcPr>
            <w:tcW w:type="dxa" w:w="3462"/>
          </w:tcPr>
          <w:p>
            <w:pPr>
              <w:spacing w:after="0"/>
              <w:jc w:val="left"/>
            </w:pPr>
            <w:r>
              <w:rPr>
                <w:sz w:val="16"/>
              </w:rPr>
              <w:t>Relatively Low 2, Very Low 9</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11 of 11</w:t>
            </w:r>
          </w:p>
        </w:tc>
        <w:tc>
          <w:tcPr>
            <w:tcW w:type="dxa" w:w="878"/>
          </w:tcPr>
          <w:p>
            <w:pPr>
              <w:spacing w:after="0"/>
              <w:jc w:val="right"/>
            </w:pPr>
            <w:r>
              <w:rPr>
                <w:sz w:val="16"/>
              </w:rPr>
              <w:t>93.0</w:t>
            </w:r>
          </w:p>
        </w:tc>
        <w:tc>
          <w:tcPr>
            <w:tcW w:type="dxa" w:w="680"/>
          </w:tcPr>
          <w:p>
            <w:pPr>
              <w:spacing w:after="0"/>
              <w:jc w:val="right"/>
            </w:pPr>
            <w:r>
              <w:rPr>
                <w:sz w:val="16"/>
              </w:rPr>
              <w:t>98.5</w:t>
            </w:r>
          </w:p>
        </w:tc>
        <w:tc>
          <w:tcPr>
            <w:tcW w:type="dxa" w:w="648"/>
          </w:tcPr>
          <w:p>
            <w:pPr>
              <w:spacing w:after="0"/>
              <w:jc w:val="right"/>
            </w:pPr>
            <w:r>
              <w:rPr>
                <w:sz w:val="16"/>
              </w:rPr>
              <w:t>99.7</w:t>
            </w:r>
          </w:p>
        </w:tc>
        <w:tc>
          <w:tcPr>
            <w:tcW w:type="dxa" w:w="3462"/>
          </w:tcPr>
          <w:p>
            <w:pPr>
              <w:spacing w:after="0"/>
              <w:jc w:val="left"/>
            </w:pPr>
            <w:r>
              <w:rPr>
                <w:sz w:val="16"/>
              </w:rPr>
              <w:t>Very High 9, Relatively High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11 of 11</w:t>
            </w:r>
          </w:p>
        </w:tc>
        <w:tc>
          <w:tcPr>
            <w:tcW w:type="dxa" w:w="878"/>
          </w:tcPr>
          <w:p>
            <w:pPr>
              <w:spacing w:after="0"/>
              <w:jc w:val="right"/>
            </w:pPr>
            <w:r>
              <w:rPr>
                <w:sz w:val="16"/>
              </w:rPr>
              <w:t>63.6</w:t>
            </w:r>
          </w:p>
        </w:tc>
        <w:tc>
          <w:tcPr>
            <w:tcW w:type="dxa" w:w="680"/>
          </w:tcPr>
          <w:p>
            <w:pPr>
              <w:spacing w:after="0"/>
              <w:jc w:val="right"/>
            </w:pPr>
            <w:r>
              <w:rPr>
                <w:sz w:val="16"/>
              </w:rPr>
              <w:t>80.5</w:t>
            </w:r>
          </w:p>
        </w:tc>
        <w:tc>
          <w:tcPr>
            <w:tcW w:type="dxa" w:w="648"/>
          </w:tcPr>
          <w:p>
            <w:pPr>
              <w:spacing w:after="0"/>
              <w:jc w:val="right"/>
            </w:pPr>
            <w:r>
              <w:rPr>
                <w:sz w:val="16"/>
              </w:rPr>
              <w:t>93.7</w:t>
            </w:r>
          </w:p>
        </w:tc>
        <w:tc>
          <w:tcPr>
            <w:tcW w:type="dxa" w:w="3462"/>
          </w:tcPr>
          <w:p>
            <w:pPr>
              <w:spacing w:after="0"/>
              <w:jc w:val="left"/>
            </w:pPr>
            <w:r>
              <w:rPr>
                <w:sz w:val="16"/>
              </w:rPr>
              <w:t>Relatively High 4, Relatively Moderate 7</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11 of 11</w:t>
            </w:r>
          </w:p>
        </w:tc>
        <w:tc>
          <w:tcPr>
            <w:tcW w:type="dxa" w:w="878"/>
          </w:tcPr>
          <w:p>
            <w:pPr>
              <w:spacing w:after="0"/>
              <w:jc w:val="right"/>
            </w:pPr>
            <w:r>
              <w:rPr>
                <w:sz w:val="16"/>
              </w:rPr>
              <w:t>86.7</w:t>
            </w:r>
          </w:p>
        </w:tc>
        <w:tc>
          <w:tcPr>
            <w:tcW w:type="dxa" w:w="680"/>
          </w:tcPr>
          <w:p>
            <w:pPr>
              <w:spacing w:after="0"/>
              <w:jc w:val="right"/>
            </w:pPr>
            <w:r>
              <w:rPr>
                <w:sz w:val="16"/>
              </w:rPr>
              <w:t>97.4</w:t>
            </w:r>
          </w:p>
        </w:tc>
        <w:tc>
          <w:tcPr>
            <w:tcW w:type="dxa" w:w="648"/>
          </w:tcPr>
          <w:p>
            <w:pPr>
              <w:spacing w:after="0"/>
              <w:jc w:val="right"/>
            </w:pPr>
            <w:r>
              <w:rPr>
                <w:sz w:val="16"/>
              </w:rPr>
              <w:t>99.8</w:t>
            </w:r>
          </w:p>
        </w:tc>
        <w:tc>
          <w:tcPr>
            <w:tcW w:type="dxa" w:w="3462"/>
          </w:tcPr>
          <w:p>
            <w:pPr>
              <w:spacing w:after="0"/>
              <w:jc w:val="left"/>
            </w:pPr>
            <w:r>
              <w:rPr>
                <w:sz w:val="16"/>
              </w:rPr>
              <w:t>Very High 9, Relatively High 2</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11 of 11</w:t>
            </w:r>
          </w:p>
        </w:tc>
        <w:tc>
          <w:tcPr>
            <w:tcW w:type="dxa" w:w="878"/>
          </w:tcPr>
          <w:p>
            <w:pPr>
              <w:spacing w:after="0"/>
              <w:jc w:val="right"/>
            </w:pPr>
            <w:r>
              <w:rPr>
                <w:sz w:val="16"/>
              </w:rPr>
              <w:t>40.2</w:t>
            </w:r>
          </w:p>
        </w:tc>
        <w:tc>
          <w:tcPr>
            <w:tcW w:type="dxa" w:w="680"/>
          </w:tcPr>
          <w:p>
            <w:pPr>
              <w:spacing w:after="0"/>
              <w:jc w:val="right"/>
            </w:pPr>
            <w:r>
              <w:rPr>
                <w:sz w:val="16"/>
              </w:rPr>
              <w:t>53.2</w:t>
            </w:r>
          </w:p>
        </w:tc>
        <w:tc>
          <w:tcPr>
            <w:tcW w:type="dxa" w:w="648"/>
          </w:tcPr>
          <w:p>
            <w:pPr>
              <w:spacing w:after="0"/>
              <w:jc w:val="right"/>
            </w:pPr>
            <w:r>
              <w:rPr>
                <w:sz w:val="16"/>
              </w:rPr>
              <w:t>71.1</w:t>
            </w:r>
          </w:p>
        </w:tc>
        <w:tc>
          <w:tcPr>
            <w:tcW w:type="dxa" w:w="3462"/>
          </w:tcPr>
          <w:p>
            <w:pPr>
              <w:spacing w:after="0"/>
              <w:jc w:val="left"/>
            </w:pPr>
            <w:r>
              <w:rPr>
                <w:sz w:val="16"/>
              </w:rPr>
              <w:t>Relatively Low 1, Very Low 10</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11 of 11</w:t>
            </w:r>
          </w:p>
        </w:tc>
        <w:tc>
          <w:tcPr>
            <w:tcW w:type="dxa" w:w="878"/>
          </w:tcPr>
          <w:p>
            <w:pPr>
              <w:spacing w:after="0"/>
              <w:jc w:val="right"/>
            </w:pPr>
            <w:r>
              <w:rPr>
                <w:sz w:val="16"/>
              </w:rPr>
              <w:t>56.5</w:t>
            </w:r>
          </w:p>
        </w:tc>
        <w:tc>
          <w:tcPr>
            <w:tcW w:type="dxa" w:w="680"/>
          </w:tcPr>
          <w:p>
            <w:pPr>
              <w:spacing w:after="0"/>
              <w:jc w:val="right"/>
            </w:pPr>
            <w:r>
              <w:rPr>
                <w:sz w:val="16"/>
              </w:rPr>
              <w:t>73.1</w:t>
            </w:r>
          </w:p>
        </w:tc>
        <w:tc>
          <w:tcPr>
            <w:tcW w:type="dxa" w:w="648"/>
          </w:tcPr>
          <w:p>
            <w:pPr>
              <w:spacing w:after="0"/>
              <w:jc w:val="right"/>
            </w:pPr>
            <w:r>
              <w:rPr>
                <w:sz w:val="16"/>
              </w:rPr>
              <w:t>87.1</w:t>
            </w:r>
          </w:p>
        </w:tc>
        <w:tc>
          <w:tcPr>
            <w:tcW w:type="dxa" w:w="3462"/>
          </w:tcPr>
          <w:p>
            <w:pPr>
              <w:spacing w:after="0"/>
              <w:jc w:val="left"/>
            </w:pPr>
            <w:r>
              <w:rPr>
                <w:sz w:val="16"/>
              </w:rPr>
              <w:t>Relatively High 3, Relatively Moderate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08"/>
        <w:gridCol w:w="783"/>
        <w:gridCol w:w="2325"/>
        <w:gridCol w:w="2428"/>
        <w:gridCol w:w="1708"/>
        <w:gridCol w:w="2078"/>
        <w:gridCol w:w="3081"/>
      </w:tblGrid>
      <w:tr>
        <w:trPr>
          <w:cantSplit/>
          <w:tblHeader/>
        </w:trPr>
        <w:tc>
          <w:tcPr>
            <w:tcW w:type="dxa" w:w="1708"/>
            <w:shd w:val="clear" w:color="auto" w:fill="E8E8E8"/>
          </w:tcPr>
          <w:p>
            <w:pPr>
              <w:spacing w:after="0"/>
              <w:jc w:val="left"/>
            </w:pPr>
            <w:r>
              <w:rPr>
                <w:b/>
                <w:sz w:val="16"/>
              </w:rPr>
              <w:t>Member</w:t>
            </w:r>
          </w:p>
        </w:tc>
        <w:tc>
          <w:tcPr>
            <w:tcW w:type="dxa" w:w="783"/>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Plan status</w:t>
            </w:r>
          </w:p>
        </w:tc>
        <w:tc>
          <w:tcPr>
            <w:tcW w:type="dxa" w:w="242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0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7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81"/>
            <w:shd w:val="clear" w:color="auto" w:fill="E8E8E8"/>
          </w:tcPr>
          <w:p>
            <w:pPr>
              <w:spacing w:after="0"/>
              <w:jc w:val="left"/>
            </w:pPr>
            <w:r>
              <w:rPr>
                <w:b/>
                <w:sz w:val="16"/>
              </w:rPr>
              <w:t>Notes</w:t>
            </w:r>
          </w:p>
        </w:tc>
      </w:tr>
      <w:tr>
        <w:trPr>
          <w:cantSplit/>
        </w:trPr>
        <w:tc>
          <w:tcPr>
            <w:tcW w:type="dxa" w:w="1708"/>
          </w:tcPr>
          <w:p>
            <w:pPr>
              <w:spacing w:after="0"/>
              <w:jc w:val="left"/>
            </w:pPr>
            <w:r>
              <w:rPr>
                <w:sz w:val="16"/>
              </w:rPr>
              <w:t>Lawrence County</w:t>
            </w:r>
          </w:p>
        </w:tc>
        <w:tc>
          <w:tcPr>
            <w:tcW w:type="dxa" w:w="783"/>
          </w:tcPr>
          <w:p>
            <w:pPr>
              <w:spacing w:after="0"/>
              <w:jc w:val="left"/>
            </w:pPr>
            <w:r>
              <w:rPr>
                <w:sz w:val="16"/>
              </w:rPr>
              <w:t>County</w:t>
            </w:r>
          </w:p>
        </w:tc>
        <w:tc>
          <w:tcPr>
            <w:tcW w:type="dxa" w:w="2325"/>
          </w:tcPr>
          <w:p>
            <w:pPr>
              <w:spacing w:after="0"/>
              <w:jc w:val="left"/>
            </w:pPr>
            <w:r>
              <w:rPr>
                <w:sz w:val="16"/>
              </w:rPr>
              <w:t>Expired on 2025-02-26</w:t>
            </w:r>
          </w:p>
        </w:tc>
        <w:tc>
          <w:tcPr>
            <w:tcW w:type="dxa" w:w="2428"/>
          </w:tcPr>
          <w:p>
            <w:pPr>
              <w:spacing w:after="0"/>
              <w:jc w:val="right"/>
            </w:pPr>
            <w:r>
              <w:rPr>
                <w:sz w:val="16"/>
              </w:rPr>
              <w:t>FMA RL 1, SRL 1; any 2</w:t>
            </w:r>
          </w:p>
        </w:tc>
        <w:tc>
          <w:tcPr>
            <w:tcW w:type="dxa" w:w="1708"/>
          </w:tcPr>
          <w:p>
            <w:pPr>
              <w:spacing w:after="0"/>
              <w:jc w:val="right"/>
            </w:pPr>
            <w:r>
              <w:rPr>
                <w:sz w:val="16"/>
              </w:rPr>
              <w:t>$2,487,983.37</w:t>
            </w:r>
          </w:p>
        </w:tc>
        <w:tc>
          <w:tcPr>
            <w:tcW w:type="dxa" w:w="2078"/>
          </w:tcPr>
          <w:p>
            <w:pPr>
              <w:spacing w:after="0"/>
              <w:jc w:val="right"/>
            </w:pPr>
            <w:r>
              <w:rPr>
                <w:sz w:val="16"/>
              </w:rPr>
              <w:t>0; 0</w:t>
            </w:r>
          </w:p>
        </w:tc>
        <w:tc>
          <w:tcPr>
            <w:tcW w:type="dxa" w:w="3081"/>
          </w:tcPr>
          <w:p>
            <w:pPr>
              <w:spacing w:after="0"/>
              <w:jc w:val="left"/>
            </w:pPr>
          </w:p>
        </w:tc>
      </w:tr>
      <w:tr>
        <w:trPr>
          <w:cantSplit/>
        </w:trPr>
        <w:tc>
          <w:tcPr>
            <w:tcW w:type="dxa" w:w="1708"/>
          </w:tcPr>
          <w:p>
            <w:pPr>
              <w:spacing w:after="0"/>
              <w:jc w:val="left"/>
            </w:pPr>
            <w:r>
              <w:rPr>
                <w:sz w:val="16"/>
              </w:rPr>
              <w:t>Ethridge town</w:t>
            </w:r>
          </w:p>
        </w:tc>
        <w:tc>
          <w:tcPr>
            <w:tcW w:type="dxa" w:w="783"/>
          </w:tcPr>
          <w:p>
            <w:pPr>
              <w:spacing w:after="0"/>
              <w:jc w:val="left"/>
            </w:pPr>
            <w:r>
              <w:rPr>
                <w:sz w:val="16"/>
              </w:rPr>
              <w:t>Town</w:t>
            </w:r>
          </w:p>
        </w:tc>
        <w:tc>
          <w:tcPr>
            <w:tcW w:type="dxa" w:w="2325"/>
          </w:tcPr>
          <w:p>
            <w:pPr>
              <w:spacing w:after="0"/>
              <w:jc w:val="left"/>
            </w:pPr>
            <w:r>
              <w:rPr>
                <w:sz w:val="16"/>
              </w:rPr>
              <w:t>Expired on 2025-02-26</w:t>
            </w:r>
          </w:p>
        </w:tc>
        <w:tc>
          <w:tcPr>
            <w:tcW w:type="dxa" w:w="2428"/>
          </w:tcPr>
          <w:p>
            <w:pPr>
              <w:spacing w:after="0"/>
              <w:jc w:val="right"/>
            </w:pPr>
            <w:r>
              <w:rPr>
                <w:sz w:val="16"/>
              </w:rPr>
              <w:t>FMA RL 0, SRL 0; any 0</w:t>
            </w:r>
          </w:p>
        </w:tc>
        <w:tc>
          <w:tcPr>
            <w:tcW w:type="dxa" w:w="1708"/>
          </w:tcPr>
          <w:p>
            <w:pPr>
              <w:spacing w:after="0"/>
              <w:jc w:val="right"/>
            </w:pPr>
            <w:r>
              <w:rPr>
                <w:sz w:val="16"/>
              </w:rPr>
              <w:t>none found</w:t>
            </w:r>
          </w:p>
        </w:tc>
        <w:tc>
          <w:tcPr>
            <w:tcW w:type="dxa" w:w="2078"/>
          </w:tcPr>
          <w:p>
            <w:pPr>
              <w:spacing w:after="0"/>
              <w:jc w:val="right"/>
            </w:pPr>
            <w:r>
              <w:rPr>
                <w:sz w:val="16"/>
              </w:rPr>
              <w:t>37; 7</w:t>
            </w:r>
          </w:p>
        </w:tc>
        <w:tc>
          <w:tcPr>
            <w:tcW w:type="dxa" w:w="3081"/>
          </w:tcPr>
          <w:p>
            <w:pPr>
              <w:spacing w:after="0"/>
              <w:jc w:val="left"/>
            </w:pPr>
          </w:p>
        </w:tc>
      </w:tr>
      <w:tr>
        <w:trPr>
          <w:cantSplit/>
        </w:trPr>
        <w:tc>
          <w:tcPr>
            <w:tcW w:type="dxa" w:w="1708"/>
          </w:tcPr>
          <w:p>
            <w:pPr>
              <w:spacing w:after="0"/>
              <w:jc w:val="left"/>
            </w:pPr>
            <w:r>
              <w:rPr>
                <w:sz w:val="16"/>
              </w:rPr>
              <w:t>Lawrenceburg city</w:t>
            </w:r>
          </w:p>
        </w:tc>
        <w:tc>
          <w:tcPr>
            <w:tcW w:type="dxa" w:w="783"/>
          </w:tcPr>
          <w:p>
            <w:pPr>
              <w:spacing w:after="0"/>
              <w:jc w:val="left"/>
            </w:pPr>
            <w:r>
              <w:rPr>
                <w:sz w:val="16"/>
              </w:rPr>
              <w:t>City</w:t>
            </w:r>
          </w:p>
        </w:tc>
        <w:tc>
          <w:tcPr>
            <w:tcW w:type="dxa" w:w="2325"/>
          </w:tcPr>
          <w:p>
            <w:pPr>
              <w:spacing w:after="0"/>
              <w:jc w:val="left"/>
            </w:pPr>
            <w:r>
              <w:rPr>
                <w:sz w:val="16"/>
              </w:rPr>
              <w:t>Expired on 2025-02-26</w:t>
            </w:r>
          </w:p>
        </w:tc>
        <w:tc>
          <w:tcPr>
            <w:tcW w:type="dxa" w:w="2428"/>
          </w:tcPr>
          <w:p>
            <w:pPr>
              <w:spacing w:after="0"/>
              <w:jc w:val="right"/>
            </w:pPr>
            <w:r>
              <w:rPr>
                <w:sz w:val="16"/>
              </w:rPr>
              <w:t>FMA RL 1, SRL 1; any 4</w:t>
            </w:r>
          </w:p>
        </w:tc>
        <w:tc>
          <w:tcPr>
            <w:tcW w:type="dxa" w:w="1708"/>
          </w:tcPr>
          <w:p>
            <w:pPr>
              <w:spacing w:after="0"/>
              <w:jc w:val="right"/>
            </w:pPr>
            <w:r>
              <w:rPr>
                <w:sz w:val="16"/>
              </w:rPr>
              <w:t>$687,423.27</w:t>
            </w:r>
          </w:p>
        </w:tc>
        <w:tc>
          <w:tcPr>
            <w:tcW w:type="dxa" w:w="2078"/>
          </w:tcPr>
          <w:p>
            <w:pPr>
              <w:spacing w:after="0"/>
              <w:jc w:val="right"/>
            </w:pPr>
            <w:r>
              <w:rPr>
                <w:sz w:val="16"/>
              </w:rPr>
              <w:t>193; 33</w:t>
            </w:r>
          </w:p>
        </w:tc>
        <w:tc>
          <w:tcPr>
            <w:tcW w:type="dxa" w:w="3081"/>
          </w:tcPr>
          <w:p>
            <w:pPr>
              <w:spacing w:after="0"/>
              <w:jc w:val="left"/>
            </w:pPr>
            <w:r>
              <w:rPr>
                <w:sz w:val="16"/>
              </w:rPr>
              <w:t>Includes $5,370.51 for declarations not counted as hazard incidents (DR-4514-TN).</w:t>
            </w:r>
          </w:p>
        </w:tc>
      </w:tr>
      <w:tr>
        <w:trPr>
          <w:cantSplit/>
        </w:trPr>
        <w:tc>
          <w:tcPr>
            <w:tcW w:type="dxa" w:w="1708"/>
          </w:tcPr>
          <w:p>
            <w:pPr>
              <w:spacing w:after="0"/>
              <w:jc w:val="left"/>
            </w:pPr>
            <w:r>
              <w:rPr>
                <w:sz w:val="16"/>
              </w:rPr>
              <w:t>Loretto city</w:t>
            </w:r>
          </w:p>
        </w:tc>
        <w:tc>
          <w:tcPr>
            <w:tcW w:type="dxa" w:w="783"/>
          </w:tcPr>
          <w:p>
            <w:pPr>
              <w:spacing w:after="0"/>
              <w:jc w:val="left"/>
            </w:pPr>
            <w:r>
              <w:rPr>
                <w:sz w:val="16"/>
              </w:rPr>
              <w:t>City</w:t>
            </w:r>
          </w:p>
        </w:tc>
        <w:tc>
          <w:tcPr>
            <w:tcW w:type="dxa" w:w="2325"/>
          </w:tcPr>
          <w:p>
            <w:pPr>
              <w:spacing w:after="0"/>
              <w:jc w:val="left"/>
            </w:pPr>
            <w:r>
              <w:rPr>
                <w:sz w:val="16"/>
              </w:rPr>
              <w:t>Expired on 2025-02-26</w:t>
            </w:r>
          </w:p>
        </w:tc>
        <w:tc>
          <w:tcPr>
            <w:tcW w:type="dxa" w:w="2428"/>
          </w:tcPr>
          <w:p>
            <w:pPr>
              <w:spacing w:after="0"/>
              <w:jc w:val="right"/>
            </w:pPr>
            <w:r>
              <w:rPr>
                <w:sz w:val="16"/>
              </w:rPr>
              <w:t>FMA RL 0, SRL 0; any 0</w:t>
            </w:r>
          </w:p>
        </w:tc>
        <w:tc>
          <w:tcPr>
            <w:tcW w:type="dxa" w:w="1708"/>
          </w:tcPr>
          <w:p>
            <w:pPr>
              <w:spacing w:after="0"/>
              <w:jc w:val="right"/>
            </w:pPr>
            <w:r>
              <w:rPr>
                <w:sz w:val="16"/>
              </w:rPr>
              <w:t>none found</w:t>
            </w:r>
          </w:p>
        </w:tc>
        <w:tc>
          <w:tcPr>
            <w:tcW w:type="dxa" w:w="2078"/>
          </w:tcPr>
          <w:p>
            <w:pPr>
              <w:spacing w:after="0"/>
              <w:jc w:val="right"/>
            </w:pPr>
            <w:r>
              <w:rPr>
                <w:sz w:val="16"/>
              </w:rPr>
              <w:t>50; 9</w:t>
            </w:r>
          </w:p>
        </w:tc>
        <w:tc>
          <w:tcPr>
            <w:tcW w:type="dxa" w:w="3081"/>
          </w:tcPr>
          <w:p>
            <w:pPr>
              <w:spacing w:after="0"/>
              <w:jc w:val="left"/>
            </w:pPr>
          </w:p>
        </w:tc>
      </w:tr>
      <w:tr>
        <w:trPr>
          <w:cantSplit/>
        </w:trPr>
        <w:tc>
          <w:tcPr>
            <w:tcW w:type="dxa" w:w="1708"/>
          </w:tcPr>
          <w:p>
            <w:pPr>
              <w:spacing w:after="0"/>
              <w:jc w:val="left"/>
            </w:pPr>
            <w:r>
              <w:rPr>
                <w:sz w:val="16"/>
              </w:rPr>
              <w:t>St. Joseph city</w:t>
            </w:r>
          </w:p>
        </w:tc>
        <w:tc>
          <w:tcPr>
            <w:tcW w:type="dxa" w:w="783"/>
          </w:tcPr>
          <w:p>
            <w:pPr>
              <w:spacing w:after="0"/>
              <w:jc w:val="left"/>
            </w:pPr>
            <w:r>
              <w:rPr>
                <w:sz w:val="16"/>
              </w:rPr>
              <w:t>City</w:t>
            </w:r>
          </w:p>
        </w:tc>
        <w:tc>
          <w:tcPr>
            <w:tcW w:type="dxa" w:w="2325"/>
          </w:tcPr>
          <w:p>
            <w:pPr>
              <w:spacing w:after="0"/>
              <w:jc w:val="left"/>
            </w:pPr>
            <w:r>
              <w:rPr>
                <w:sz w:val="16"/>
              </w:rPr>
              <w:t>Expired on 2025-02-26</w:t>
            </w:r>
          </w:p>
        </w:tc>
        <w:tc>
          <w:tcPr>
            <w:tcW w:type="dxa" w:w="2428"/>
          </w:tcPr>
          <w:p>
            <w:pPr>
              <w:spacing w:after="0"/>
              <w:jc w:val="right"/>
            </w:pPr>
            <w:r>
              <w:rPr>
                <w:sz w:val="16"/>
              </w:rPr>
              <w:t>FMA RL 0, SRL 0; any 0</w:t>
            </w:r>
          </w:p>
        </w:tc>
        <w:tc>
          <w:tcPr>
            <w:tcW w:type="dxa" w:w="1708"/>
          </w:tcPr>
          <w:p>
            <w:pPr>
              <w:spacing w:after="0"/>
              <w:jc w:val="right"/>
            </w:pPr>
            <w:r>
              <w:rPr>
                <w:sz w:val="16"/>
              </w:rPr>
              <w:t>none found</w:t>
            </w:r>
          </w:p>
        </w:tc>
        <w:tc>
          <w:tcPr>
            <w:tcW w:type="dxa" w:w="2078"/>
          </w:tcPr>
          <w:p>
            <w:pPr>
              <w:spacing w:after="0"/>
              <w:jc w:val="right"/>
            </w:pPr>
            <w:r>
              <w:rPr>
                <w:sz w:val="16"/>
              </w:rPr>
              <w:t>30; 8</w:t>
            </w:r>
          </w:p>
        </w:tc>
        <w:tc>
          <w:tcPr>
            <w:tcW w:type="dxa" w:w="308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5"/>
        <w:gridCol w:w="1037"/>
        <w:gridCol w:w="1126"/>
        <w:gridCol w:w="1174"/>
        <w:gridCol w:w="1305"/>
        <w:gridCol w:w="1222"/>
        <w:gridCol w:w="1108"/>
        <w:gridCol w:w="1187"/>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2020-02-27</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$7,453,857,948</w:t>
            </w:r>
          </w:p>
        </w:tc>
        <w:tc>
          <w:tcPr>
            <w:tcW w:type="dxa" w:w="1137"/>
          </w:tcPr>
          <w:p>
            <w:pPr>
              <w:spacing w:after="0"/>
              <w:jc w:val="right"/>
            </w:pPr>
            <w:r>
              <w:rPr>
                <w:sz w:val="16"/>
              </w:rPr>
              <w:t>$91,611,438</w:t>
            </w:r>
          </w:p>
        </w:tc>
        <w:tc>
          <w:tcPr>
            <w:tcW w:type="dxa" w:w="1045"/>
          </w:tcPr>
          <w:p>
            <w:pPr>
              <w:spacing w:after="0"/>
              <w:jc w:val="right"/>
            </w:pPr>
            <w:r>
              <w:rPr>
                <w:sz w:val="16"/>
              </w:rPr>
              <w:t>44,119</w:t>
            </w:r>
          </w:p>
        </w:tc>
        <w:tc>
          <w:tcPr>
            <w:tcW w:type="dxa" w:w="1037"/>
          </w:tcPr>
          <w:p>
            <w:pPr>
              <w:spacing w:after="0"/>
              <w:jc w:val="right"/>
            </w:pPr>
            <w:r>
              <w:rPr>
                <w:sz w:val="16"/>
              </w:rPr>
              <w:t>$6,045</w:t>
            </w:r>
          </w:p>
        </w:tc>
        <w:tc>
          <w:tcPr>
            <w:tcW w:type="dxa" w:w="1126"/>
          </w:tcPr>
          <w:p>
            <w:pPr>
              <w:spacing w:after="0"/>
              <w:jc w:val="right"/>
            </w:pPr>
            <w:r>
              <w:rPr>
                <w:sz w:val="16"/>
              </w:rPr>
              <w:t>$16,127</w:t>
            </w:r>
          </w:p>
        </w:tc>
        <w:tc>
          <w:tcPr>
            <w:tcW w:type="dxa" w:w="1174"/>
          </w:tcPr>
          <w:p>
            <w:pPr>
              <w:spacing w:after="0"/>
              <w:jc w:val="right"/>
            </w:pPr>
            <w:r>
              <w:rPr>
                <w:sz w:val="16"/>
              </w:rPr>
              <w:t>$3,681,374</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$42,668,541</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$22,236</w:t>
            </w:r>
          </w:p>
        </w:tc>
        <w:tc>
          <w:tcPr>
            <w:tcW w:type="dxa" w:w="1174"/>
          </w:tcPr>
          <w:p>
            <w:pPr>
              <w:spacing w:after="0"/>
              <w:jc w:val="right"/>
            </w:pPr>
          </w:p>
        </w:tc>
        <w:tc>
          <w:tcPr>
            <w:tcW w:type="dxa" w:w="1305"/>
          </w:tcPr>
          <w:p>
            <w:pPr>
              <w:spacing w:after="0"/>
              <w:jc w:val="right"/>
            </w:pPr>
            <w:r>
              <w:rPr>
                <w:sz w:val="16"/>
              </w:rPr>
              <w:t>0.0521% (agriculture)</w:t>
            </w:r>
          </w:p>
        </w:tc>
        <w:tc>
          <w:tcPr>
            <w:tcW w:type="dxa" w:w="1222"/>
          </w:tcPr>
          <w:p>
            <w:pPr>
              <w:spacing w:after="0"/>
              <w:jc w:val="right"/>
            </w:pPr>
          </w:p>
        </w:tc>
        <w:tc>
          <w:tcPr>
            <w:tcW w:type="dxa" w:w="1108"/>
          </w:tcPr>
          <w:p>
            <w:pPr>
              <w:spacing w:after="0"/>
              <w:jc w:val="right"/>
            </w:pPr>
            <w:r>
              <w:rPr>
                <w:sz w:val="16"/>
              </w:rPr>
              <w:t>$0</w:t>
            </w:r>
          </w:p>
        </w:tc>
        <w:tc>
          <w:tcPr>
            <w:tcW w:type="dxa" w:w="1187"/>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$13,183,301,350</w:t>
            </w:r>
          </w:p>
        </w:tc>
        <w:tc>
          <w:tcPr>
            <w:tcW w:type="dxa" w:w="1137"/>
          </w:tcPr>
          <w:p>
            <w:pPr>
              <w:spacing w:after="0"/>
              <w:jc w:val="right"/>
            </w:pPr>
          </w:p>
        </w:tc>
        <w:tc>
          <w:tcPr>
            <w:tcW w:type="dxa" w:w="1045"/>
          </w:tcPr>
          <w:p>
            <w:pPr>
              <w:spacing w:after="0"/>
              <w:jc w:val="right"/>
            </w:pPr>
            <w:r>
              <w:rPr>
                <w:sz w:val="16"/>
              </w:rPr>
              <w:t>44,159</w:t>
            </w:r>
          </w:p>
        </w:tc>
        <w:tc>
          <w:tcPr>
            <w:tcW w:type="dxa" w:w="1037"/>
          </w:tcPr>
          <w:p>
            <w:pPr>
              <w:spacing w:after="0"/>
              <w:jc w:val="right"/>
            </w:pPr>
            <w:r>
              <w:rPr>
                <w:sz w:val="16"/>
              </w:rPr>
              <w:t>$2,048,215</w:t>
            </w:r>
          </w:p>
        </w:tc>
        <w:tc>
          <w:tcPr>
            <w:tcW w:type="dxa" w:w="1126"/>
          </w:tcPr>
          <w:p>
            <w:pPr>
              <w:spacing w:after="0"/>
              <w:jc w:val="right"/>
            </w:pPr>
          </w:p>
        </w:tc>
        <w:tc>
          <w:tcPr>
            <w:tcW w:type="dxa" w:w="1174"/>
          </w:tcPr>
          <w:p>
            <w:pPr>
              <w:spacing w:after="0"/>
              <w:jc w:val="right"/>
            </w:pPr>
            <w:r>
              <w:rPr>
                <w:sz w:val="16"/>
              </w:rPr>
              <w:t>$1,549,256</w:t>
            </w:r>
          </w:p>
        </w:tc>
        <w:tc>
          <w:tcPr>
            <w:tcW w:type="dxa" w:w="1305"/>
          </w:tcPr>
          <w:p>
            <w:pPr>
              <w:spacing w:after="0"/>
              <w:jc w:val="right"/>
            </w:pPr>
            <w:r>
              <w:rPr>
                <w:sz w:val="16"/>
              </w:rPr>
              <w:t>0.0155%</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$7,453,857,948</w:t>
            </w:r>
          </w:p>
        </w:tc>
        <w:tc>
          <w:tcPr>
            <w:tcW w:type="dxa" w:w="1137"/>
          </w:tcPr>
          <w:p>
            <w:pPr>
              <w:spacing w:after="0"/>
              <w:jc w:val="right"/>
            </w:pPr>
            <w:r>
              <w:rPr>
                <w:sz w:val="16"/>
              </w:rPr>
              <w:t>$91,611,438</w:t>
            </w:r>
          </w:p>
        </w:tc>
        <w:tc>
          <w:tcPr>
            <w:tcW w:type="dxa" w:w="1045"/>
          </w:tcPr>
          <w:p>
            <w:pPr>
              <w:spacing w:after="0"/>
              <w:jc w:val="right"/>
            </w:pPr>
            <w:r>
              <w:rPr>
                <w:sz w:val="16"/>
              </w:rPr>
              <w:t>44,119</w:t>
            </w:r>
          </w:p>
        </w:tc>
        <w:tc>
          <w:tcPr>
            <w:tcW w:type="dxa" w:w="1037"/>
          </w:tcPr>
          <w:p>
            <w:pPr>
              <w:spacing w:after="0"/>
              <w:jc w:val="right"/>
            </w:pPr>
            <w:r>
              <w:rPr>
                <w:sz w:val="16"/>
              </w:rPr>
              <w:t>$56,312</w:t>
            </w:r>
          </w:p>
        </w:tc>
        <w:tc>
          <w:tcPr>
            <w:tcW w:type="dxa" w:w="1126"/>
          </w:tcPr>
          <w:p>
            <w:pPr>
              <w:spacing w:after="0"/>
              <w:jc w:val="right"/>
            </w:pPr>
            <w:r>
              <w:rPr>
                <w:sz w:val="16"/>
              </w:rPr>
              <w:t>$977</w:t>
            </w:r>
          </w:p>
        </w:tc>
        <w:tc>
          <w:tcPr>
            <w:tcW w:type="dxa" w:w="1174"/>
          </w:tcPr>
          <w:p>
            <w:pPr>
              <w:spacing w:after="0"/>
              <w:jc w:val="right"/>
            </w:pPr>
            <w:r>
              <w:rPr>
                <w:sz w:val="16"/>
              </w:rPr>
              <w:t>$2,041</w:t>
            </w:r>
          </w:p>
        </w:tc>
        <w:tc>
          <w:tcPr>
            <w:tcW w:type="dxa" w:w="1305"/>
          </w:tcPr>
          <w:p>
            <w:pPr>
              <w:spacing w:after="0"/>
              <w:jc w:val="right"/>
            </w:pPr>
            <w:r>
              <w:rPr>
                <w:sz w:val="16"/>
              </w:rPr>
              <w:t>0.000755%</w:t>
            </w:r>
          </w:p>
        </w:tc>
        <w:tc>
          <w:tcPr>
            <w:tcW w:type="dxa" w:w="1222"/>
          </w:tcPr>
          <w:p>
            <w:pPr>
              <w:spacing w:after="0"/>
              <w:jc w:val="right"/>
            </w:pPr>
            <w:r>
              <w:rPr>
                <w:sz w:val="16"/>
              </w:rPr>
              <w:t>$0</w:t>
            </w: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$7,453,857,948</w:t>
            </w:r>
          </w:p>
        </w:tc>
        <w:tc>
          <w:tcPr>
            <w:tcW w:type="dxa" w:w="1137"/>
          </w:tcPr>
          <w:p>
            <w:pPr>
              <w:spacing w:after="0"/>
              <w:jc w:val="right"/>
            </w:pPr>
            <w:r>
              <w:rPr>
                <w:sz w:val="16"/>
              </w:rPr>
              <w:t>$91,611,438</w:t>
            </w:r>
          </w:p>
        </w:tc>
        <w:tc>
          <w:tcPr>
            <w:tcW w:type="dxa" w:w="1045"/>
          </w:tcPr>
          <w:p>
            <w:pPr>
              <w:spacing w:after="0"/>
              <w:jc w:val="right"/>
            </w:pPr>
            <w:r>
              <w:rPr>
                <w:sz w:val="16"/>
              </w:rPr>
              <w:t>44,119</w:t>
            </w:r>
          </w:p>
        </w:tc>
        <w:tc>
          <w:tcPr>
            <w:tcW w:type="dxa" w:w="1037"/>
          </w:tcPr>
          <w:p>
            <w:pPr>
              <w:spacing w:after="0"/>
              <w:jc w:val="right"/>
            </w:pPr>
            <w:r>
              <w:rPr>
                <w:sz w:val="16"/>
              </w:rPr>
              <w:t>$48</w:t>
            </w:r>
          </w:p>
        </w:tc>
        <w:tc>
          <w:tcPr>
            <w:tcW w:type="dxa" w:w="1126"/>
          </w:tcPr>
          <w:p>
            <w:pPr>
              <w:spacing w:after="0"/>
              <w:jc w:val="right"/>
            </w:pPr>
            <w:r>
              <w:rPr>
                <w:sz w:val="16"/>
              </w:rPr>
              <w:t>$818</w:t>
            </w:r>
          </w:p>
        </w:tc>
        <w:tc>
          <w:tcPr>
            <w:tcW w:type="dxa" w:w="1174"/>
          </w:tcPr>
          <w:p>
            <w:pPr>
              <w:spacing w:after="0"/>
              <w:jc w:val="right"/>
            </w:pPr>
            <w:r>
              <w:rPr>
                <w:sz w:val="16"/>
              </w:rPr>
              <w:t>$380,697</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$7,430,308,094</w:t>
            </w:r>
          </w:p>
        </w:tc>
        <w:tc>
          <w:tcPr>
            <w:tcW w:type="dxa" w:w="1137"/>
          </w:tcPr>
          <w:p>
            <w:pPr>
              <w:spacing w:after="0"/>
              <w:jc w:val="right"/>
            </w:pPr>
            <w:r>
              <w:rPr>
                <w:sz w:val="16"/>
              </w:rPr>
              <w:t>$90,319,515</w:t>
            </w:r>
          </w:p>
        </w:tc>
        <w:tc>
          <w:tcPr>
            <w:tcW w:type="dxa" w:w="1045"/>
          </w:tcPr>
          <w:p>
            <w:pPr>
              <w:spacing w:after="0"/>
              <w:jc w:val="right"/>
            </w:pPr>
            <w:r>
              <w:rPr>
                <w:sz w:val="16"/>
              </w:rPr>
              <w:t>43,959</w:t>
            </w:r>
          </w:p>
        </w:tc>
        <w:tc>
          <w:tcPr>
            <w:tcW w:type="dxa" w:w="1037"/>
          </w:tcPr>
          <w:p>
            <w:pPr>
              <w:spacing w:after="0"/>
              <w:jc w:val="right"/>
            </w:pPr>
            <w:r>
              <w:rPr>
                <w:sz w:val="16"/>
              </w:rPr>
              <w:t>$61,926</w:t>
            </w:r>
          </w:p>
        </w:tc>
        <w:tc>
          <w:tcPr>
            <w:tcW w:type="dxa" w:w="1126"/>
          </w:tcPr>
          <w:p>
            <w:pPr>
              <w:spacing w:after="0"/>
              <w:jc w:val="right"/>
            </w:pPr>
            <w:r>
              <w:rPr>
                <w:sz w:val="16"/>
              </w:rPr>
              <w:t>$27,462</w:t>
            </w:r>
          </w:p>
        </w:tc>
        <w:tc>
          <w:tcPr>
            <w:tcW w:type="dxa" w:w="1174"/>
          </w:tcPr>
          <w:p>
            <w:pPr>
              <w:spacing w:after="0"/>
              <w:jc w:val="right"/>
            </w:pPr>
            <w:r>
              <w:rPr>
                <w:sz w:val="16"/>
              </w:rPr>
              <w:t>$3,031</w:t>
            </w:r>
          </w:p>
        </w:tc>
        <w:tc>
          <w:tcPr>
            <w:tcW w:type="dxa" w:w="1305"/>
          </w:tcPr>
          <w:p>
            <w:pPr>
              <w:spacing w:after="0"/>
              <w:jc w:val="right"/>
            </w:pPr>
            <w:r>
              <w:rPr>
                <w:sz w:val="16"/>
              </w:rPr>
              <w:t>0.000833%</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$7,453,857,948</w:t>
            </w:r>
          </w:p>
        </w:tc>
        <w:tc>
          <w:tcPr>
            <w:tcW w:type="dxa" w:w="1137"/>
          </w:tcPr>
          <w:p>
            <w:pPr>
              <w:spacing w:after="0"/>
              <w:jc w:val="right"/>
            </w:pPr>
          </w:p>
        </w:tc>
        <w:tc>
          <w:tcPr>
            <w:tcW w:type="dxa" w:w="1045"/>
          </w:tcPr>
          <w:p>
            <w:pPr>
              <w:spacing w:after="0"/>
              <w:jc w:val="right"/>
            </w:pPr>
            <w:r>
              <w:rPr>
                <w:sz w:val="16"/>
              </w:rPr>
              <w:t>44,119</w:t>
            </w:r>
          </w:p>
        </w:tc>
        <w:tc>
          <w:tcPr>
            <w:tcW w:type="dxa" w:w="1037"/>
          </w:tcPr>
          <w:p>
            <w:pPr>
              <w:spacing w:after="0"/>
              <w:jc w:val="right"/>
            </w:pPr>
            <w:r>
              <w:rPr>
                <w:sz w:val="16"/>
              </w:rPr>
              <w:t>$33,302</w:t>
            </w:r>
          </w:p>
        </w:tc>
        <w:tc>
          <w:tcPr>
            <w:tcW w:type="dxa" w:w="1126"/>
          </w:tcPr>
          <w:p>
            <w:pPr>
              <w:spacing w:after="0"/>
              <w:jc w:val="right"/>
            </w:pPr>
          </w:p>
        </w:tc>
        <w:tc>
          <w:tcPr>
            <w:tcW w:type="dxa" w:w="1174"/>
          </w:tcPr>
          <w:p>
            <w:pPr>
              <w:spacing w:after="0"/>
              <w:jc w:val="right"/>
            </w:pPr>
            <w:r>
              <w:rPr>
                <w:sz w:val="16"/>
              </w:rPr>
              <w:t>$63,053</w:t>
            </w:r>
          </w:p>
        </w:tc>
        <w:tc>
          <w:tcPr>
            <w:tcW w:type="dxa" w:w="1305"/>
          </w:tcPr>
          <w:p>
            <w:pPr>
              <w:spacing w:after="0"/>
              <w:jc w:val="right"/>
            </w:pPr>
            <w:r>
              <w:rPr>
                <w:sz w:val="16"/>
              </w:rPr>
              <w:t>0.000447%</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$7,452,460,232</w:t>
            </w:r>
          </w:p>
        </w:tc>
        <w:tc>
          <w:tcPr>
            <w:tcW w:type="dxa" w:w="1137"/>
          </w:tcPr>
          <w:p>
            <w:pPr>
              <w:spacing w:after="0"/>
              <w:jc w:val="right"/>
            </w:pPr>
            <w:r>
              <w:rPr>
                <w:sz w:val="16"/>
              </w:rPr>
              <w:t>$3,307,267</w:t>
            </w:r>
          </w:p>
        </w:tc>
        <w:tc>
          <w:tcPr>
            <w:tcW w:type="dxa" w:w="1045"/>
          </w:tcPr>
          <w:p>
            <w:pPr>
              <w:spacing w:after="0"/>
              <w:jc w:val="right"/>
            </w:pPr>
            <w:r>
              <w:rPr>
                <w:sz w:val="16"/>
              </w:rPr>
              <w:t>276</w:t>
            </w:r>
          </w:p>
        </w:tc>
        <w:tc>
          <w:tcPr>
            <w:tcW w:type="dxa" w:w="1037"/>
          </w:tcPr>
          <w:p>
            <w:pPr>
              <w:spacing w:after="0"/>
              <w:jc w:val="right"/>
            </w:pPr>
            <w:r>
              <w:rPr>
                <w:sz w:val="16"/>
              </w:rPr>
              <w:t>$5,259,551</w:t>
            </w:r>
          </w:p>
        </w:tc>
        <w:tc>
          <w:tcPr>
            <w:tcW w:type="dxa" w:w="1126"/>
          </w:tcPr>
          <w:p>
            <w:pPr>
              <w:spacing w:after="0"/>
              <w:jc w:val="right"/>
            </w:pPr>
            <w:r>
              <w:rPr>
                <w:sz w:val="16"/>
              </w:rPr>
              <w:t>$508</w:t>
            </w:r>
          </w:p>
        </w:tc>
        <w:tc>
          <w:tcPr>
            <w:tcW w:type="dxa" w:w="1174"/>
          </w:tcPr>
          <w:p>
            <w:pPr>
              <w:spacing w:after="0"/>
              <w:jc w:val="right"/>
            </w:pPr>
            <w:r>
              <w:rPr>
                <w:sz w:val="16"/>
              </w:rPr>
              <w:t>$1,156,500</w:t>
            </w:r>
          </w:p>
        </w:tc>
        <w:tc>
          <w:tcPr>
            <w:tcW w:type="dxa" w:w="1305"/>
          </w:tcPr>
          <w:p>
            <w:pPr>
              <w:spacing w:after="0"/>
              <w:jc w:val="right"/>
            </w:pPr>
            <w:r>
              <w:rPr>
                <w:sz w:val="16"/>
              </w:rPr>
              <w:t>n/a (see note)</w:t>
            </w:r>
          </w:p>
        </w:tc>
        <w:tc>
          <w:tcPr>
            <w:tcW w:type="dxa" w:w="1222"/>
          </w:tcPr>
          <w:p>
            <w:pPr>
              <w:spacing w:after="0"/>
              <w:jc w:val="right"/>
            </w:pPr>
            <w:r>
              <w:rPr>
                <w:sz w:val="16"/>
              </w:rPr>
              <w:t>$115,000</w:t>
            </w:r>
          </w:p>
        </w:tc>
        <w:tc>
          <w:tcPr>
            <w:tcW w:type="dxa" w:w="1108"/>
          </w:tcPr>
          <w:p>
            <w:pPr>
              <w:spacing w:after="0"/>
              <w:jc w:val="right"/>
            </w:pPr>
          </w:p>
        </w:tc>
        <w:tc>
          <w:tcPr>
            <w:tcW w:type="dxa" w:w="1187"/>
          </w:tcPr>
          <w:p>
            <w:pPr>
              <w:spacing w:after="0"/>
              <w:jc w:val="right"/>
            </w:pPr>
            <w:r>
              <w:rPr>
                <w:sz w:val="16"/>
              </w:rPr>
              <w:t>$124,765.44</w:t>
            </w: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$135,906,091</w:t>
            </w:r>
          </w:p>
        </w:tc>
        <w:tc>
          <w:tcPr>
            <w:tcW w:type="dxa" w:w="1137"/>
          </w:tcPr>
          <w:p>
            <w:pPr>
              <w:spacing w:after="0"/>
              <w:jc w:val="right"/>
            </w:pPr>
          </w:p>
        </w:tc>
        <w:tc>
          <w:tcPr>
            <w:tcW w:type="dxa" w:w="1045"/>
          </w:tcPr>
          <w:p>
            <w:pPr>
              <w:spacing w:after="0"/>
              <w:jc w:val="right"/>
            </w:pPr>
            <w:r>
              <w:rPr>
                <w:sz w:val="16"/>
              </w:rPr>
              <w:t>1,118</w:t>
            </w:r>
          </w:p>
        </w:tc>
        <w:tc>
          <w:tcPr>
            <w:tcW w:type="dxa" w:w="1037"/>
          </w:tcPr>
          <w:p>
            <w:pPr>
              <w:spacing w:after="0"/>
              <w:jc w:val="right"/>
            </w:pPr>
            <w:r>
              <w:rPr>
                <w:sz w:val="16"/>
              </w:rPr>
              <w:t>$76</w:t>
            </w:r>
          </w:p>
        </w:tc>
        <w:tc>
          <w:tcPr>
            <w:tcW w:type="dxa" w:w="1126"/>
          </w:tcPr>
          <w:p>
            <w:pPr>
              <w:spacing w:after="0"/>
              <w:jc w:val="right"/>
            </w:pPr>
          </w:p>
        </w:tc>
        <w:tc>
          <w:tcPr>
            <w:tcW w:type="dxa" w:w="1174"/>
          </w:tcPr>
          <w:p>
            <w:pPr>
              <w:spacing w:after="0"/>
              <w:jc w:val="right"/>
            </w:pPr>
            <w:r>
              <w:rPr>
                <w:sz w:val="16"/>
              </w:rPr>
              <w:t>$453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$7,453,857,948</w:t>
            </w:r>
          </w:p>
        </w:tc>
        <w:tc>
          <w:tcPr>
            <w:tcW w:type="dxa" w:w="1137"/>
          </w:tcPr>
          <w:p>
            <w:pPr>
              <w:spacing w:after="0"/>
              <w:jc w:val="right"/>
            </w:pPr>
          </w:p>
        </w:tc>
        <w:tc>
          <w:tcPr>
            <w:tcW w:type="dxa" w:w="1045"/>
          </w:tcPr>
          <w:p>
            <w:pPr>
              <w:spacing w:after="0"/>
              <w:jc w:val="right"/>
            </w:pPr>
            <w:r>
              <w:rPr>
                <w:sz w:val="16"/>
              </w:rPr>
              <w:t>44,119</w:t>
            </w:r>
          </w:p>
        </w:tc>
        <w:tc>
          <w:tcPr>
            <w:tcW w:type="dxa" w:w="1037"/>
          </w:tcPr>
          <w:p>
            <w:pPr>
              <w:spacing w:after="0"/>
              <w:jc w:val="right"/>
            </w:pPr>
            <w:r>
              <w:rPr>
                <w:sz w:val="16"/>
              </w:rPr>
              <w:t>$18,775</w:t>
            </w:r>
          </w:p>
        </w:tc>
        <w:tc>
          <w:tcPr>
            <w:tcW w:type="dxa" w:w="1126"/>
          </w:tcPr>
          <w:p>
            <w:pPr>
              <w:spacing w:after="0"/>
              <w:jc w:val="right"/>
            </w:pPr>
          </w:p>
        </w:tc>
        <w:tc>
          <w:tcPr>
            <w:tcW w:type="dxa" w:w="1174"/>
          </w:tcPr>
          <w:p>
            <w:pPr>
              <w:spacing w:after="0"/>
              <w:jc w:val="right"/>
            </w:pPr>
            <w:r>
              <w:rPr>
                <w:sz w:val="16"/>
              </w:rPr>
              <w:t>$978,571</w:t>
            </w:r>
          </w:p>
        </w:tc>
        <w:tc>
          <w:tcPr>
            <w:tcW w:type="dxa" w:w="1305"/>
          </w:tcPr>
          <w:p>
            <w:pPr>
              <w:spacing w:after="0"/>
              <w:jc w:val="right"/>
            </w:pPr>
            <w:r>
              <w:rPr>
                <w:sz w:val="16"/>
              </w:rPr>
              <w:t>0.000252%</w:t>
            </w:r>
          </w:p>
        </w:tc>
        <w:tc>
          <w:tcPr>
            <w:tcW w:type="dxa" w:w="1222"/>
          </w:tcPr>
          <w:p>
            <w:pPr>
              <w:spacing w:after="0"/>
              <w:jc w:val="right"/>
            </w:pPr>
            <w:r>
              <w:rPr>
                <w:sz w:val="16"/>
              </w:rPr>
              <w:t>$550,000</w:t>
            </w: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$7,453,857,948</w:t>
            </w:r>
          </w:p>
        </w:tc>
        <w:tc>
          <w:tcPr>
            <w:tcW w:type="dxa" w:w="1137"/>
          </w:tcPr>
          <w:p>
            <w:pPr>
              <w:spacing w:after="0"/>
              <w:jc w:val="right"/>
            </w:pPr>
            <w:r>
              <w:rPr>
                <w:sz w:val="16"/>
              </w:rPr>
              <w:t>$91,611,438</w:t>
            </w:r>
          </w:p>
        </w:tc>
        <w:tc>
          <w:tcPr>
            <w:tcW w:type="dxa" w:w="1045"/>
          </w:tcPr>
          <w:p>
            <w:pPr>
              <w:spacing w:after="0"/>
              <w:jc w:val="right"/>
            </w:pPr>
            <w:r>
              <w:rPr>
                <w:sz w:val="16"/>
              </w:rPr>
              <w:t>44,119</w:t>
            </w:r>
          </w:p>
        </w:tc>
        <w:tc>
          <w:tcPr>
            <w:tcW w:type="dxa" w:w="1037"/>
          </w:tcPr>
          <w:p>
            <w:pPr>
              <w:spacing w:after="0"/>
              <w:jc w:val="right"/>
            </w:pPr>
            <w:r>
              <w:rPr>
                <w:sz w:val="16"/>
              </w:rPr>
              <w:t>$248,074</w:t>
            </w:r>
          </w:p>
        </w:tc>
        <w:tc>
          <w:tcPr>
            <w:tcW w:type="dxa" w:w="1126"/>
          </w:tcPr>
          <w:p>
            <w:pPr>
              <w:spacing w:after="0"/>
              <w:jc w:val="right"/>
            </w:pPr>
            <w:r>
              <w:rPr>
                <w:sz w:val="16"/>
              </w:rPr>
              <w:t>$1,609</w:t>
            </w:r>
          </w:p>
        </w:tc>
        <w:tc>
          <w:tcPr>
            <w:tcW w:type="dxa" w:w="1174"/>
          </w:tcPr>
          <w:p>
            <w:pPr>
              <w:spacing w:after="0"/>
              <w:jc w:val="right"/>
            </w:pPr>
            <w:r>
              <w:rPr>
                <w:sz w:val="16"/>
              </w:rPr>
              <w:t>$320,476</w:t>
            </w:r>
          </w:p>
        </w:tc>
        <w:tc>
          <w:tcPr>
            <w:tcW w:type="dxa" w:w="1305"/>
          </w:tcPr>
          <w:p>
            <w:pPr>
              <w:spacing w:after="0"/>
              <w:jc w:val="right"/>
            </w:pPr>
            <w:r>
              <w:rPr>
                <w:sz w:val="16"/>
              </w:rPr>
              <w:t>0.00333%</w:t>
            </w:r>
          </w:p>
        </w:tc>
        <w:tc>
          <w:tcPr>
            <w:tcW w:type="dxa" w:w="1222"/>
          </w:tcPr>
          <w:p>
            <w:pPr>
              <w:spacing w:after="0"/>
              <w:jc w:val="right"/>
            </w:pPr>
            <w:r>
              <w:rPr>
                <w:sz w:val="16"/>
              </w:rPr>
              <w:t>$1,459,000</w:t>
            </w:r>
          </w:p>
        </w:tc>
        <w:tc>
          <w:tcPr>
            <w:tcW w:type="dxa" w:w="1108"/>
          </w:tcPr>
          <w:p>
            <w:pPr>
              <w:spacing w:after="0"/>
              <w:jc w:val="right"/>
            </w:pPr>
            <w:r>
              <w:rPr>
                <w:sz w:val="16"/>
              </w:rPr>
              <w:t>$756,000</w:t>
            </w:r>
          </w:p>
        </w:tc>
        <w:tc>
          <w:tcPr>
            <w:tcW w:type="dxa" w:w="1187"/>
          </w:tcPr>
          <w:p>
            <w:pPr>
              <w:spacing w:after="0"/>
              <w:jc w:val="right"/>
            </w:pPr>
            <w:r>
              <w:rPr>
                <w:sz w:val="16"/>
              </w:rPr>
              <w:t>$354,166.46</w:t>
            </w:r>
          </w:p>
        </w:tc>
        <w:tc>
          <w:tcPr>
            <w:tcW w:type="dxa" w:w="1251"/>
          </w:tcPr>
          <w:p>
            <w:pPr>
              <w:spacing w:after="0"/>
              <w:jc w:val="left"/>
            </w:pPr>
            <w:r>
              <w:rPr>
                <w:sz w:val="16"/>
              </w:rPr>
              <w:t>Storm Events damage since the plan includes 1 zone-level High Wind record ($700,000) and 6 zone-level Strong Wind records ($56,000),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$7,453,857,948</w:t>
            </w:r>
          </w:p>
        </w:tc>
        <w:tc>
          <w:tcPr>
            <w:tcW w:type="dxa" w:w="1137"/>
          </w:tcPr>
          <w:p>
            <w:pPr>
              <w:spacing w:after="0"/>
              <w:jc w:val="right"/>
            </w:pPr>
            <w:r>
              <w:rPr>
                <w:sz w:val="16"/>
              </w:rPr>
              <w:t>$91,611,438</w:t>
            </w:r>
          </w:p>
        </w:tc>
        <w:tc>
          <w:tcPr>
            <w:tcW w:type="dxa" w:w="1045"/>
          </w:tcPr>
          <w:p>
            <w:pPr>
              <w:spacing w:after="0"/>
              <w:jc w:val="right"/>
            </w:pPr>
            <w:r>
              <w:rPr>
                <w:sz w:val="16"/>
              </w:rPr>
              <w:t>44,119</w:t>
            </w:r>
          </w:p>
        </w:tc>
        <w:tc>
          <w:tcPr>
            <w:tcW w:type="dxa" w:w="1037"/>
          </w:tcPr>
          <w:p>
            <w:pPr>
              <w:spacing w:after="0"/>
              <w:jc w:val="right"/>
            </w:pPr>
            <w:r>
              <w:rPr>
                <w:sz w:val="16"/>
              </w:rPr>
              <w:t>$1,798,631</w:t>
            </w:r>
          </w:p>
        </w:tc>
        <w:tc>
          <w:tcPr>
            <w:tcW w:type="dxa" w:w="1126"/>
          </w:tcPr>
          <w:p>
            <w:pPr>
              <w:spacing w:after="0"/>
              <w:jc w:val="right"/>
            </w:pPr>
            <w:r>
              <w:rPr>
                <w:sz w:val="16"/>
              </w:rPr>
              <w:t>$7,437</w:t>
            </w:r>
          </w:p>
        </w:tc>
        <w:tc>
          <w:tcPr>
            <w:tcW w:type="dxa" w:w="1174"/>
          </w:tcPr>
          <w:p>
            <w:pPr>
              <w:spacing w:after="0"/>
              <w:jc w:val="right"/>
            </w:pPr>
            <w:r>
              <w:rPr>
                <w:sz w:val="16"/>
              </w:rPr>
              <w:t>$4,459,297</w:t>
            </w:r>
          </w:p>
        </w:tc>
        <w:tc>
          <w:tcPr>
            <w:tcW w:type="dxa" w:w="1305"/>
          </w:tcPr>
          <w:p>
            <w:pPr>
              <w:spacing w:after="0"/>
              <w:jc w:val="right"/>
            </w:pPr>
            <w:r>
              <w:rPr>
                <w:sz w:val="16"/>
              </w:rPr>
              <w:t>0.0241%</w:t>
            </w:r>
          </w:p>
        </w:tc>
        <w:tc>
          <w:tcPr>
            <w:tcW w:type="dxa" w:w="1222"/>
          </w:tcPr>
          <w:p>
            <w:pPr>
              <w:spacing w:after="0"/>
              <w:jc w:val="right"/>
            </w:pPr>
            <w:r>
              <w:rPr>
                <w:sz w:val="16"/>
              </w:rPr>
              <w:t>$1,065,000</w:t>
            </w:r>
          </w:p>
        </w:tc>
        <w:tc>
          <w:tcPr>
            <w:tcW w:type="dxa" w:w="1108"/>
          </w:tcPr>
          <w:p>
            <w:pPr>
              <w:spacing w:after="0"/>
              <w:jc w:val="right"/>
            </w:pPr>
          </w:p>
        </w:tc>
        <w:tc>
          <w:tcPr>
            <w:tcW w:type="dxa" w:w="1187"/>
          </w:tcPr>
          <w:p>
            <w:pPr>
              <w:spacing w:after="0"/>
              <w:jc w:val="right"/>
            </w:pPr>
            <w:r>
              <w:rPr>
                <w:sz w:val="16"/>
              </w:rPr>
              <w:t>$229,401.02</w:t>
            </w: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$1,497,266,097</w:t>
            </w:r>
          </w:p>
        </w:tc>
        <w:tc>
          <w:tcPr>
            <w:tcW w:type="dxa" w:w="1137"/>
          </w:tcPr>
          <w:p>
            <w:pPr>
              <w:spacing w:after="0"/>
              <w:jc w:val="right"/>
            </w:pPr>
            <w:r>
              <w:rPr>
                <w:sz w:val="16"/>
              </w:rPr>
              <w:t>$20,206,549</w:t>
            </w:r>
          </w:p>
        </w:tc>
        <w:tc>
          <w:tcPr>
            <w:tcW w:type="dxa" w:w="1045"/>
          </w:tcPr>
          <w:p>
            <w:pPr>
              <w:spacing w:after="0"/>
              <w:jc w:val="right"/>
            </w:pPr>
            <w:r>
              <w:rPr>
                <w:sz w:val="16"/>
              </w:rPr>
              <w:t>10,832</w:t>
            </w:r>
          </w:p>
        </w:tc>
        <w:tc>
          <w:tcPr>
            <w:tcW w:type="dxa" w:w="1037"/>
          </w:tcPr>
          <w:p>
            <w:pPr>
              <w:spacing w:after="0"/>
              <w:jc w:val="right"/>
            </w:pPr>
            <w:r>
              <w:rPr>
                <w:sz w:val="16"/>
              </w:rPr>
              <w:t>$2,250</w:t>
            </w:r>
          </w:p>
        </w:tc>
        <w:tc>
          <w:tcPr>
            <w:tcW w:type="dxa" w:w="1126"/>
          </w:tcPr>
          <w:p>
            <w:pPr>
              <w:spacing w:after="0"/>
              <w:jc w:val="right"/>
            </w:pPr>
            <w:r>
              <w:rPr>
                <w:sz w:val="16"/>
              </w:rPr>
              <w:t>$23</w:t>
            </w:r>
          </w:p>
        </w:tc>
        <w:tc>
          <w:tcPr>
            <w:tcW w:type="dxa" w:w="1174"/>
          </w:tcPr>
          <w:p>
            <w:pPr>
              <w:spacing w:after="0"/>
              <w:jc w:val="right"/>
            </w:pPr>
            <w:r>
              <w:rPr>
                <w:sz w:val="16"/>
              </w:rPr>
              <w:t>$1,449</w:t>
            </w:r>
          </w:p>
        </w:tc>
        <w:tc>
          <w:tcPr>
            <w:tcW w:type="dxa" w:w="1305"/>
          </w:tcPr>
          <w:p>
            <w:pPr>
              <w:spacing w:after="0"/>
              <w:jc w:val="right"/>
            </w:pPr>
            <w:r>
              <w:rPr>
                <w:sz w:val="16"/>
              </w:rPr>
              <w:t>0.00015%</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$7,453,857,948</w:t>
            </w:r>
          </w:p>
        </w:tc>
        <w:tc>
          <w:tcPr>
            <w:tcW w:type="dxa" w:w="1137"/>
          </w:tcPr>
          <w:p>
            <w:pPr>
              <w:spacing w:after="0"/>
              <w:jc w:val="right"/>
            </w:pPr>
            <w:r>
              <w:rPr>
                <w:sz w:val="16"/>
              </w:rPr>
              <w:t>$91,611,438</w:t>
            </w:r>
          </w:p>
        </w:tc>
        <w:tc>
          <w:tcPr>
            <w:tcW w:type="dxa" w:w="1045"/>
          </w:tcPr>
          <w:p>
            <w:pPr>
              <w:spacing w:after="0"/>
              <w:jc w:val="right"/>
            </w:pPr>
            <w:r>
              <w:rPr>
                <w:sz w:val="16"/>
              </w:rPr>
              <w:t>44,119</w:t>
            </w:r>
          </w:p>
        </w:tc>
        <w:tc>
          <w:tcPr>
            <w:tcW w:type="dxa" w:w="1037"/>
          </w:tcPr>
          <w:p>
            <w:pPr>
              <w:spacing w:after="0"/>
              <w:jc w:val="right"/>
            </w:pPr>
            <w:r>
              <w:rPr>
                <w:sz w:val="16"/>
              </w:rPr>
              <w:t>$4,008</w:t>
            </w:r>
          </w:p>
        </w:tc>
        <w:tc>
          <w:tcPr>
            <w:tcW w:type="dxa" w:w="1126"/>
          </w:tcPr>
          <w:p>
            <w:pPr>
              <w:spacing w:after="0"/>
              <w:jc w:val="right"/>
            </w:pPr>
            <w:r>
              <w:rPr>
                <w:sz w:val="16"/>
              </w:rPr>
              <w:t>$9</w:t>
            </w:r>
          </w:p>
        </w:tc>
        <w:tc>
          <w:tcPr>
            <w:tcW w:type="dxa" w:w="1174"/>
          </w:tcPr>
          <w:p>
            <w:pPr>
              <w:spacing w:after="0"/>
              <w:jc w:val="right"/>
            </w:pPr>
            <w:r>
              <w:rPr>
                <w:sz w:val="16"/>
              </w:rPr>
              <w:t>$59,344</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87"/>
          </w:tcPr>
          <w:p>
            <w:pPr>
              <w:spacing w:after="0"/>
              <w:jc w:val="right"/>
            </w:pPr>
            <w:r>
              <w:rPr>
                <w:sz w:val="16"/>
              </w:rPr>
              <w:t>$325,768.21</w:t>
            </w:r>
          </w:p>
        </w:tc>
        <w:tc>
          <w:tcPr>
            <w:tcW w:type="dxa" w:w="1251"/>
          </w:tcPr>
          <w:p>
            <w:pPr>
              <w:spacing w:after="0"/>
              <w:jc w:val="left"/>
            </w:pPr>
          </w:p>
        </w:tc>
      </w:tr>
    </w:tbl>
    <w:p>
      <w:pPr>
        <w:spacing w:after="40" w:before="60"/>
      </w:pPr>
      <w:r>
        <w:rPr>
          <w:sz w:val="15"/>
        </w:rPr>
        <w:t>Totals since 2020-02-27 (Storm Events through 2026-06-30): 203 county-coded records, 203 with a damage value recorded (including $0), $3,189,000; 45 zone-level records, 24 with a damage value recorded (including $0), $756,000 reported for the zone; Public Assistance on counted declarations $679,934.67 (5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44,119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$7,453,857,948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$91,611,438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$9,614,420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$12,655,542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2</w:t>
            </w:r>
          </w:p>
        </w:tc>
        <w:tc>
          <w:tcPr>
            <w:tcW w:type="dxa" w:w="1592"/>
          </w:tcPr>
          <w:p>
            <w:pPr>
              <w:spacing w:after="0"/>
              <w:jc w:val="right"/>
            </w:pPr>
            <w:r>
              <w:rPr>
                <w:sz w:val="16"/>
              </w:rPr>
              <w:t>2</w:t>
            </w:r>
          </w:p>
        </w:tc>
        <w:tc>
          <w:tcPr>
            <w:tcW w:type="dxa" w:w="1592"/>
          </w:tcPr>
          <w:p>
            <w:pPr>
              <w:spacing w:after="0"/>
              <w:jc w:val="right"/>
            </w:pPr>
            <w:r>
              <w:rPr>
                <w:sz w:val="16"/>
              </w:rPr>
              <w:t>6</w:t>
            </w:r>
          </w:p>
        </w:tc>
        <w:tc>
          <w:tcPr>
            <w:tcW w:type="dxa" w:w="1592"/>
          </w:tcPr>
          <w:p>
            <w:pPr>
              <w:spacing w:after="0"/>
              <w:jc w:val="right"/>
            </w:pPr>
            <w:r>
              <w:rPr>
                <w:sz w:val="16"/>
              </w:rPr>
              <w:t>2</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LAWRENCE COUNTY *</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2</w:t>
            </w:r>
          </w:p>
        </w:tc>
        <w:tc>
          <w:tcPr>
            <w:tcW w:type="dxa" w:w="1592"/>
          </w:tcPr>
          <w:p>
            <w:pPr>
              <w:spacing w:after="0"/>
              <w:jc w:val="right"/>
            </w:pPr>
            <w:r>
              <w:rPr>
                <w:sz w:val="16"/>
              </w:rPr>
              <w:t>1</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LAWRENCEBURG, CITY OF</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4</w:t>
            </w:r>
          </w:p>
        </w:tc>
        <w:tc>
          <w:tcPr>
            <w:tcW w:type="dxa" w:w="1592"/>
          </w:tcPr>
          <w:p>
            <w:pPr>
              <w:spacing w:after="0"/>
              <w:jc w:val="right"/>
            </w:pPr>
            <w:r>
              <w:rPr>
                <w:sz w:val="16"/>
              </w:rPr>
              <w:t>1</w:t>
            </w:r>
          </w:p>
        </w:tc>
        <w:tc>
          <w:tcPr>
            <w:tcW w:type="dxa" w:w="1592"/>
          </w:tcPr>
          <w:p>
            <w:pPr>
              <w:spacing w:after="0"/>
              <w:jc w:val="right"/>
            </w:pPr>
            <w:r>
              <w:rPr>
                <w:sz w:val="16"/>
              </w:rPr>
              <w:t>4</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Lawrence County</w:t>
            </w:r>
          </w:p>
        </w:tc>
        <w:tc>
          <w:tcPr>
            <w:tcW w:type="dxa" w:w="1499"/>
          </w:tcPr>
          <w:p>
            <w:pPr>
              <w:spacing w:after="0"/>
              <w:jc w:val="left"/>
            </w:pPr>
            <w:r>
              <w:rPr>
                <w:sz w:val="16"/>
              </w:rPr>
              <w:t>470354</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Ethridge town</w:t>
            </w:r>
          </w:p>
        </w:tc>
        <w:tc>
          <w:tcPr>
            <w:tcW w:type="dxa" w:w="1499"/>
          </w:tcPr>
          <w:p>
            <w:pPr>
              <w:spacing w:after="0"/>
              <w:jc w:val="left"/>
            </w:pPr>
            <w:r>
              <w:rPr>
                <w:sz w:val="16"/>
              </w:rPr>
              <w:t>470301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Lawrenceburg city</w:t>
            </w:r>
          </w:p>
        </w:tc>
        <w:tc>
          <w:tcPr>
            <w:tcW w:type="dxa" w:w="1499"/>
          </w:tcPr>
          <w:p>
            <w:pPr>
              <w:spacing w:after="0"/>
              <w:jc w:val="left"/>
            </w:pPr>
            <w:r>
              <w:rPr>
                <w:sz w:val="16"/>
              </w:rPr>
              <w:t>475437</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Loretto city</w:t>
            </w:r>
          </w:p>
        </w:tc>
        <w:tc>
          <w:tcPr>
            <w:tcW w:type="dxa" w:w="1499"/>
          </w:tcPr>
          <w:p>
            <w:pPr>
              <w:spacing w:after="0"/>
              <w:jc w:val="left"/>
            </w:pPr>
            <w:r>
              <w:rPr>
                <w:sz w:val="16"/>
              </w:rPr>
              <w:t>470306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 Joseph city</w:t>
            </w:r>
          </w:p>
        </w:tc>
        <w:tc>
          <w:tcPr>
            <w:tcW w:type="dxa" w:w="1499"/>
          </w:tcPr>
          <w:p>
            <w:pPr>
              <w:spacing w:after="0"/>
              <w:jc w:val="left"/>
            </w:pPr>
            <w:r>
              <w:rPr>
                <w:sz w:val="16"/>
              </w:rPr>
              <w:t>470327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Lawrence County, TN: risk-assessment baseline packet, release 2026-10 (data as of 2026-09-28; County area 47099).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Lawrence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Lawrence County, TN: Risk-assessment baseline packet</dc:title>
  <dc:subject>Hazard Plain release 2026-10, as of 2026-09-28. Preview: automated baseline</dc:subject>
  <dc:creator>Hazard Plain</dc:creator>
  <cp:keywords>Hazard Plain; hazard mitigation; risk assessment; 47099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