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Dickson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2027-03-02. Plan: Dickson County (FEMA plan 107814), approved 2022-03-03.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2022-03-03: 6 new hazard declarations (4 incidents) and 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($6,024,800 a year), Earthquake ($4,884,509) and Tornado ($3,385,054).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2027-03-02</w:t>
      </w:r>
    </w:p>
    <w:p>
      <w:pPr>
        <w:keepNext/>
        <w:spacing w:after="40" w:before="0"/>
      </w:pPr>
      <w:r>
        <w:rPr>
          <w:b/>
        </w:rPr>
        <w:t xml:space="preserve">Plan: </w:t>
      </w:r>
      <w:r>
        <w:rPr/>
        <w:t>Dickson County (FEMA plan 107814)</w:t>
      </w:r>
    </w:p>
    <w:p>
      <w:pPr>
        <w:keepNext/>
        <w:spacing w:after="40" w:before="0"/>
      </w:pPr>
      <w:r>
        <w:rPr>
          <w:b/>
        </w:rPr>
        <w:t xml:space="preserve">Approved: </w:t>
      </w:r>
      <w:r>
        <w:rPr/>
        <w:t>2022-03-03</w:t>
      </w:r>
    </w:p>
    <w:p>
      <w:pPr>
        <w:keepNext/>
        <w:spacing w:after="40" w:before="0"/>
      </w:pPr>
      <w:r>
        <w:rPr>
          <w:b/>
        </w:rPr>
        <w:t xml:space="preserve">Days to expiry: </w:t>
      </w:r>
      <w:r>
        <w:rPr/>
        <w:t>153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DR-4712-TN (Severe Storms, Straight-Line Winds, and Tornado), DR-4751-TN (Severe Storms and Tornadoes),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1394"/>
        <w:gridCol w:w="1426"/>
        <w:gridCol w:w="1967"/>
        <w:gridCol w:w="1730"/>
        <w:gridCol w:w="1337"/>
        <w:gridCol w:w="815"/>
        <w:gridCol w:w="2030"/>
        <w:gridCol w:w="1908"/>
      </w:tblGrid>
      <w:tr>
        <w:trPr>
          <w:cantSplit/>
          <w:tblHeader/>
        </w:trPr>
        <w:tc>
          <w:tcPr>
            <w:tcW w:type="dxa" w:w="15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26"/>
            <w:shd w:val="clear" w:color="auto" w:fill="E8E8E8"/>
          </w:tcPr>
          <w:p>
            <w:pPr>
              <w:spacing w:after="0"/>
              <w:jc w:val="left"/>
            </w:pPr>
            <w:r>
              <w:rPr>
                <w:b/>
                <w:sz w:val="16"/>
              </w:rPr>
              <w:t>Status</w:t>
            </w:r>
          </w:p>
        </w:tc>
        <w:tc>
          <w:tcPr>
            <w:tcW w:type="dxa" w:w="1967"/>
            <w:shd w:val="clear" w:color="auto" w:fill="E8E8E8"/>
          </w:tcPr>
          <w:p>
            <w:pPr>
              <w:spacing w:after="0"/>
              <w:jc w:val="left"/>
            </w:pPr>
            <w:r>
              <w:rPr>
                <w:b/>
                <w:sz w:val="16"/>
              </w:rPr>
              <w:t>Plan</w:t>
            </w:r>
          </w:p>
        </w:tc>
        <w:tc>
          <w:tcPr>
            <w:tcW w:type="dxa" w:w="1730"/>
            <w:shd w:val="clear" w:color="auto" w:fill="E8E8E8"/>
          </w:tcPr>
          <w:p>
            <w:pPr>
              <w:spacing w:after="0"/>
              <w:jc w:val="left"/>
            </w:pPr>
            <w:r>
              <w:rPr>
                <w:b/>
                <w:sz w:val="16"/>
              </w:rPr>
              <w:t>Approved</w:t>
            </w:r>
          </w:p>
        </w:tc>
        <w:tc>
          <w:tcPr>
            <w:tcW w:type="dxa" w:w="1337"/>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0"/>
            <w:shd w:val="clear" w:color="auto" w:fill="E8E8E8"/>
          </w:tcPr>
          <w:p>
            <w:pPr>
              <w:spacing w:after="0"/>
              <w:jc w:val="left"/>
            </w:pPr>
            <w:r>
              <w:rPr>
                <w:b/>
                <w:sz w:val="16"/>
              </w:rPr>
              <w:t>Update underway</w:t>
            </w:r>
          </w:p>
        </w:tc>
        <w:tc>
          <w:tcPr>
            <w:tcW w:type="dxa" w:w="1908"/>
            <w:shd w:val="clear" w:color="auto" w:fill="E8E8E8"/>
          </w:tcPr>
          <w:p>
            <w:pPr>
              <w:spacing w:after="0"/>
              <w:jc w:val="left"/>
            </w:pPr>
            <w:r>
              <w:rPr>
                <w:b/>
                <w:sz w:val="16"/>
              </w:rPr>
              <w:t>Notes</w:t>
            </w:r>
          </w:p>
        </w:tc>
      </w:tr>
      <w:tr>
        <w:trPr>
          <w:cantSplit/>
        </w:trPr>
        <w:tc>
          <w:tcPr>
            <w:tcW w:type="dxa" w:w="1506"/>
          </w:tcPr>
          <w:p>
            <w:pPr>
              <w:spacing w:after="0"/>
              <w:jc w:val="left"/>
            </w:pPr>
            <w:r>
              <w:rPr>
                <w:sz w:val="16"/>
              </w:rPr>
              <w:t>Dickson County (unincorporated area)</w:t>
            </w:r>
          </w:p>
        </w:tc>
        <w:tc>
          <w:tcPr>
            <w:tcW w:type="dxa" w:w="1394"/>
          </w:tcPr>
          <w:p>
            <w:pPr>
              <w:spacing w:after="0"/>
              <w:jc w:val="left"/>
            </w:pPr>
            <w:r>
              <w:rPr>
                <w:sz w:val="16"/>
              </w:rPr>
              <w:t>Unincorporated</w:t>
            </w:r>
          </w:p>
        </w:tc>
        <w:tc>
          <w:tcPr>
            <w:tcW w:type="dxa" w:w="1426"/>
          </w:tcPr>
          <w:p>
            <w:pPr>
              <w:spacing w:after="0"/>
              <w:jc w:val="left"/>
            </w:pPr>
            <w:r>
              <w:rPr>
                <w:sz w:val="16"/>
              </w:rPr>
              <w:t>Approved, expires 2027-03-02</w:t>
            </w:r>
          </w:p>
        </w:tc>
        <w:tc>
          <w:tcPr>
            <w:tcW w:type="dxa" w:w="1967"/>
          </w:tcPr>
          <w:p>
            <w:pPr>
              <w:spacing w:after="0"/>
              <w:jc w:val="left"/>
            </w:pPr>
            <w:r>
              <w:rPr>
                <w:sz w:val="16"/>
              </w:rPr>
              <w:t>Dickson County (FEMA plan 107814)</w:t>
            </w:r>
          </w:p>
        </w:tc>
        <w:tc>
          <w:tcPr>
            <w:tcW w:type="dxa" w:w="1730"/>
          </w:tcPr>
          <w:p>
            <w:pPr>
              <w:spacing w:after="0"/>
              <w:jc w:val="left"/>
            </w:pPr>
            <w:r>
              <w:rPr>
                <w:sz w:val="16"/>
              </w:rPr>
              <w:t>2022-03-03</w:t>
            </w:r>
          </w:p>
        </w:tc>
        <w:tc>
          <w:tcPr>
            <w:tcW w:type="dxa" w:w="1337"/>
          </w:tcPr>
          <w:p>
            <w:pPr>
              <w:spacing w:after="0"/>
              <w:jc w:val="left"/>
            </w:pPr>
            <w:r>
              <w:rPr>
                <w:sz w:val="16"/>
              </w:rPr>
              <w:t>2027-03-02</w:t>
            </w:r>
          </w:p>
        </w:tc>
        <w:tc>
          <w:tcPr>
            <w:tcW w:type="dxa" w:w="815"/>
          </w:tcPr>
          <w:p>
            <w:pPr>
              <w:spacing w:after="0"/>
              <w:jc w:val="right"/>
            </w:pPr>
            <w:r>
              <w:rPr>
                <w:sz w:val="16"/>
              </w:rPr>
              <w:t>153</w:t>
            </w:r>
          </w:p>
        </w:tc>
        <w:tc>
          <w:tcPr>
            <w:tcW w:type="dxa" w:w="2030"/>
          </w:tcPr>
          <w:p>
            <w:pPr>
              <w:spacing w:after="0"/>
              <w:jc w:val="left"/>
            </w:pPr>
          </w:p>
        </w:tc>
        <w:tc>
          <w:tcPr>
            <w:tcW w:type="dxa" w:w="1908"/>
          </w:tcPr>
          <w:p>
            <w:pPr>
              <w:spacing w:after="0"/>
              <w:jc w:val="left"/>
            </w:pPr>
          </w:p>
        </w:tc>
      </w:tr>
      <w:tr>
        <w:trPr>
          <w:cantSplit/>
        </w:trPr>
        <w:tc>
          <w:tcPr>
            <w:tcW w:type="dxa" w:w="1506"/>
          </w:tcPr>
          <w:p>
            <w:pPr>
              <w:spacing w:after="0"/>
              <w:jc w:val="left"/>
            </w:pPr>
            <w:r>
              <w:rPr>
                <w:sz w:val="16"/>
              </w:rPr>
              <w:t>Burns town</w:t>
            </w:r>
          </w:p>
        </w:tc>
        <w:tc>
          <w:tcPr>
            <w:tcW w:type="dxa" w:w="1394"/>
          </w:tcPr>
          <w:p>
            <w:pPr>
              <w:spacing w:after="0"/>
              <w:jc w:val="left"/>
            </w:pPr>
            <w:r>
              <w:rPr>
                <w:sz w:val="16"/>
              </w:rPr>
              <w:t>Town</w:t>
            </w:r>
          </w:p>
        </w:tc>
        <w:tc>
          <w:tcPr>
            <w:tcW w:type="dxa" w:w="1426"/>
          </w:tcPr>
          <w:p>
            <w:pPr>
              <w:spacing w:after="0"/>
              <w:jc w:val="left"/>
            </w:pPr>
            <w:r>
              <w:rPr>
                <w:sz w:val="16"/>
              </w:rPr>
              <w:t>Plan 107814 approved 2022-03-03, pending adoption here; not yet eligible</w:t>
            </w:r>
          </w:p>
        </w:tc>
        <w:tc>
          <w:tcPr>
            <w:tcW w:type="dxa" w:w="1967"/>
          </w:tcPr>
          <w:p>
            <w:pPr>
              <w:spacing w:after="0"/>
              <w:jc w:val="left"/>
            </w:pPr>
            <w:r>
              <w:rPr>
                <w:sz w:val="16"/>
              </w:rPr>
              <w:t>Dickson County (FEMA plan 107814), pending adoption here</w:t>
            </w:r>
          </w:p>
        </w:tc>
        <w:tc>
          <w:tcPr>
            <w:tcW w:type="dxa" w:w="1730"/>
          </w:tcPr>
          <w:p>
            <w:pPr>
              <w:spacing w:after="0"/>
              <w:jc w:val="left"/>
            </w:pPr>
            <w:r>
              <w:rPr>
                <w:sz w:val="16"/>
              </w:rPr>
              <w:t>2022-03-03 by FEMA; not yet adopted here</w:t>
            </w:r>
          </w:p>
        </w:tc>
        <w:tc>
          <w:tcPr>
            <w:tcW w:type="dxa" w:w="1337"/>
          </w:tcPr>
          <w:p>
            <w:pPr>
              <w:spacing w:after="0"/>
              <w:jc w:val="left"/>
            </w:pPr>
            <w:r>
              <w:rPr>
                <w:sz w:val="16"/>
              </w:rPr>
              <w:t>2027-03-02 once adopted</w:t>
            </w:r>
          </w:p>
        </w:tc>
        <w:tc>
          <w:tcPr>
            <w:tcW w:type="dxa" w:w="815"/>
          </w:tcPr>
          <w:p>
            <w:pPr>
              <w:spacing w:after="0"/>
              <w:jc w:val="right"/>
            </w:pPr>
          </w:p>
        </w:tc>
        <w:tc>
          <w:tcPr>
            <w:tcW w:type="dxa" w:w="2030"/>
          </w:tcPr>
          <w:p>
            <w:pPr>
              <w:spacing w:after="0"/>
              <w:jc w:val="left"/>
            </w:pPr>
            <w:r>
              <w:rPr>
                <w:sz w:val="16"/>
              </w:rPr>
              <w:t>FEMA tracker shows a plan approvable pending adoption</w:t>
            </w:r>
          </w:p>
        </w:tc>
        <w:tc>
          <w:tcPr>
            <w:tcW w:type="dxa" w:w="1908"/>
          </w:tcPr>
          <w:p>
            <w:pPr>
              <w:spacing w:after="0"/>
              <w:jc w:val="left"/>
            </w:pPr>
            <w:r>
              <w:rPr>
                <w:sz w:val="16"/>
              </w:rPr>
              <w:t>Not yet eligible: adopt the approved plan.</w:t>
            </w:r>
          </w:p>
        </w:tc>
      </w:tr>
      <w:tr>
        <w:trPr>
          <w:cantSplit/>
        </w:trPr>
        <w:tc>
          <w:tcPr>
            <w:tcW w:type="dxa" w:w="1506"/>
          </w:tcPr>
          <w:p>
            <w:pPr>
              <w:spacing w:after="0"/>
              <w:jc w:val="left"/>
            </w:pPr>
            <w:r>
              <w:rPr>
                <w:sz w:val="16"/>
              </w:rPr>
              <w:t>Charlotte town</w:t>
            </w:r>
          </w:p>
        </w:tc>
        <w:tc>
          <w:tcPr>
            <w:tcW w:type="dxa" w:w="1394"/>
          </w:tcPr>
          <w:p>
            <w:pPr>
              <w:spacing w:after="0"/>
              <w:jc w:val="left"/>
            </w:pPr>
            <w:r>
              <w:rPr>
                <w:sz w:val="16"/>
              </w:rPr>
              <w:t>Town</w:t>
            </w:r>
          </w:p>
        </w:tc>
        <w:tc>
          <w:tcPr>
            <w:tcW w:type="dxa" w:w="1426"/>
          </w:tcPr>
          <w:p>
            <w:pPr>
              <w:spacing w:after="0"/>
              <w:jc w:val="left"/>
            </w:pPr>
            <w:r>
              <w:rPr>
                <w:sz w:val="16"/>
              </w:rPr>
              <w:t>Plan 107814 approved 2022-03-03, pending adoption here; not yet eligible</w:t>
            </w:r>
          </w:p>
        </w:tc>
        <w:tc>
          <w:tcPr>
            <w:tcW w:type="dxa" w:w="1967"/>
          </w:tcPr>
          <w:p>
            <w:pPr>
              <w:spacing w:after="0"/>
              <w:jc w:val="left"/>
            </w:pPr>
            <w:r>
              <w:rPr>
                <w:sz w:val="16"/>
              </w:rPr>
              <w:t>Dickson County (FEMA plan 107814), pending adoption here</w:t>
            </w:r>
          </w:p>
        </w:tc>
        <w:tc>
          <w:tcPr>
            <w:tcW w:type="dxa" w:w="1730"/>
          </w:tcPr>
          <w:p>
            <w:pPr>
              <w:spacing w:after="0"/>
              <w:jc w:val="left"/>
            </w:pPr>
            <w:r>
              <w:rPr>
                <w:sz w:val="16"/>
              </w:rPr>
              <w:t>2022-03-03 by FEMA; not yet adopted here</w:t>
            </w:r>
          </w:p>
        </w:tc>
        <w:tc>
          <w:tcPr>
            <w:tcW w:type="dxa" w:w="1337"/>
          </w:tcPr>
          <w:p>
            <w:pPr>
              <w:spacing w:after="0"/>
              <w:jc w:val="left"/>
            </w:pPr>
            <w:r>
              <w:rPr>
                <w:sz w:val="16"/>
              </w:rPr>
              <w:t>2027-03-02 once adopted</w:t>
            </w:r>
          </w:p>
        </w:tc>
        <w:tc>
          <w:tcPr>
            <w:tcW w:type="dxa" w:w="815"/>
          </w:tcPr>
          <w:p>
            <w:pPr>
              <w:spacing w:after="0"/>
              <w:jc w:val="right"/>
            </w:pPr>
          </w:p>
        </w:tc>
        <w:tc>
          <w:tcPr>
            <w:tcW w:type="dxa" w:w="2030"/>
          </w:tcPr>
          <w:p>
            <w:pPr>
              <w:spacing w:after="0"/>
              <w:jc w:val="left"/>
            </w:pPr>
            <w:r>
              <w:rPr>
                <w:sz w:val="16"/>
              </w:rPr>
              <w:t>FEMA tracker shows a plan approvable pending adoption</w:t>
            </w:r>
          </w:p>
        </w:tc>
        <w:tc>
          <w:tcPr>
            <w:tcW w:type="dxa" w:w="1908"/>
          </w:tcPr>
          <w:p>
            <w:pPr>
              <w:spacing w:after="0"/>
              <w:jc w:val="left"/>
            </w:pPr>
            <w:r>
              <w:rPr>
                <w:sz w:val="16"/>
              </w:rPr>
              <w:t>Not yet eligible: adopt the approved plan.</w:t>
            </w:r>
          </w:p>
        </w:tc>
      </w:tr>
      <w:tr>
        <w:trPr>
          <w:cantSplit/>
        </w:trPr>
        <w:tc>
          <w:tcPr>
            <w:tcW w:type="dxa" w:w="1506"/>
          </w:tcPr>
          <w:p>
            <w:pPr>
              <w:spacing w:after="0"/>
              <w:jc w:val="left"/>
            </w:pPr>
            <w:r>
              <w:rPr>
                <w:sz w:val="16"/>
              </w:rPr>
              <w:t>Dickson city</w:t>
            </w:r>
          </w:p>
        </w:tc>
        <w:tc>
          <w:tcPr>
            <w:tcW w:type="dxa" w:w="1394"/>
          </w:tcPr>
          <w:p>
            <w:pPr>
              <w:spacing w:after="0"/>
              <w:jc w:val="left"/>
            </w:pPr>
            <w:r>
              <w:rPr>
                <w:sz w:val="16"/>
              </w:rPr>
              <w:t>City</w:t>
            </w:r>
          </w:p>
        </w:tc>
        <w:tc>
          <w:tcPr>
            <w:tcW w:type="dxa" w:w="1426"/>
          </w:tcPr>
          <w:p>
            <w:pPr>
              <w:spacing w:after="0"/>
              <w:jc w:val="left"/>
            </w:pPr>
            <w:r>
              <w:rPr>
                <w:sz w:val="16"/>
              </w:rPr>
              <w:t>Approved, expires 2027-03-02</w:t>
            </w:r>
          </w:p>
        </w:tc>
        <w:tc>
          <w:tcPr>
            <w:tcW w:type="dxa" w:w="1967"/>
          </w:tcPr>
          <w:p>
            <w:pPr>
              <w:spacing w:after="0"/>
              <w:jc w:val="left"/>
            </w:pPr>
            <w:r>
              <w:rPr>
                <w:sz w:val="16"/>
              </w:rPr>
              <w:t>Dickson County (FEMA plan 107814)</w:t>
            </w:r>
          </w:p>
        </w:tc>
        <w:tc>
          <w:tcPr>
            <w:tcW w:type="dxa" w:w="1730"/>
          </w:tcPr>
          <w:p>
            <w:pPr>
              <w:spacing w:after="0"/>
              <w:jc w:val="left"/>
            </w:pPr>
            <w:r>
              <w:rPr>
                <w:sz w:val="16"/>
              </w:rPr>
              <w:t>2022-03-03</w:t>
            </w:r>
          </w:p>
        </w:tc>
        <w:tc>
          <w:tcPr>
            <w:tcW w:type="dxa" w:w="1337"/>
          </w:tcPr>
          <w:p>
            <w:pPr>
              <w:spacing w:after="0"/>
              <w:jc w:val="left"/>
            </w:pPr>
            <w:r>
              <w:rPr>
                <w:sz w:val="16"/>
              </w:rPr>
              <w:t>2027-03-02</w:t>
            </w:r>
          </w:p>
        </w:tc>
        <w:tc>
          <w:tcPr>
            <w:tcW w:type="dxa" w:w="815"/>
          </w:tcPr>
          <w:p>
            <w:pPr>
              <w:spacing w:after="0"/>
              <w:jc w:val="right"/>
            </w:pPr>
            <w:r>
              <w:rPr>
                <w:sz w:val="16"/>
              </w:rPr>
              <w:t>153</w:t>
            </w:r>
          </w:p>
        </w:tc>
        <w:tc>
          <w:tcPr>
            <w:tcW w:type="dxa" w:w="2030"/>
          </w:tcPr>
          <w:p>
            <w:pPr>
              <w:spacing w:after="0"/>
              <w:jc w:val="left"/>
            </w:pPr>
          </w:p>
        </w:tc>
        <w:tc>
          <w:tcPr>
            <w:tcW w:type="dxa" w:w="1908"/>
          </w:tcPr>
          <w:p>
            <w:pPr>
              <w:spacing w:after="0"/>
              <w:jc w:val="left"/>
            </w:pPr>
            <w:r>
              <w:rPr>
                <w:sz w:val="16"/>
              </w:rPr>
              <w:t>this jurisdiction approved 2022-03-15</w:t>
            </w:r>
          </w:p>
        </w:tc>
      </w:tr>
      <w:tr>
        <w:trPr>
          <w:cantSplit/>
        </w:trPr>
        <w:tc>
          <w:tcPr>
            <w:tcW w:type="dxa" w:w="1506"/>
          </w:tcPr>
          <w:p>
            <w:pPr>
              <w:spacing w:after="0"/>
              <w:jc w:val="left"/>
            </w:pPr>
            <w:r>
              <w:rPr>
                <w:sz w:val="16"/>
              </w:rPr>
              <w:t>Slayden town</w:t>
            </w:r>
          </w:p>
        </w:tc>
        <w:tc>
          <w:tcPr>
            <w:tcW w:type="dxa" w:w="1394"/>
          </w:tcPr>
          <w:p>
            <w:pPr>
              <w:spacing w:after="0"/>
              <w:jc w:val="left"/>
            </w:pPr>
            <w:r>
              <w:rPr>
                <w:sz w:val="16"/>
              </w:rPr>
              <w:t>Town</w:t>
            </w:r>
          </w:p>
        </w:tc>
        <w:tc>
          <w:tcPr>
            <w:tcW w:type="dxa" w:w="1426"/>
          </w:tcPr>
          <w:p>
            <w:pPr>
              <w:spacing w:after="0"/>
              <w:jc w:val="left"/>
            </w:pPr>
            <w:r>
              <w:rPr>
                <w:sz w:val="16"/>
              </w:rPr>
              <w:t>Plan 107814 approved 2022-03-03, pending adoption here; not yet eligible</w:t>
            </w:r>
          </w:p>
        </w:tc>
        <w:tc>
          <w:tcPr>
            <w:tcW w:type="dxa" w:w="1967"/>
          </w:tcPr>
          <w:p>
            <w:pPr>
              <w:spacing w:after="0"/>
              <w:jc w:val="left"/>
            </w:pPr>
            <w:r>
              <w:rPr>
                <w:sz w:val="16"/>
              </w:rPr>
              <w:t>Dickson County (FEMA plan 107814), pending adoption here</w:t>
            </w:r>
          </w:p>
        </w:tc>
        <w:tc>
          <w:tcPr>
            <w:tcW w:type="dxa" w:w="1730"/>
          </w:tcPr>
          <w:p>
            <w:pPr>
              <w:spacing w:after="0"/>
              <w:jc w:val="left"/>
            </w:pPr>
            <w:r>
              <w:rPr>
                <w:sz w:val="16"/>
              </w:rPr>
              <w:t>2022-03-03 by FEMA; not yet adopted here</w:t>
            </w:r>
          </w:p>
        </w:tc>
        <w:tc>
          <w:tcPr>
            <w:tcW w:type="dxa" w:w="1337"/>
          </w:tcPr>
          <w:p>
            <w:pPr>
              <w:spacing w:after="0"/>
              <w:jc w:val="left"/>
            </w:pPr>
            <w:r>
              <w:rPr>
                <w:sz w:val="16"/>
              </w:rPr>
              <w:t>2027-03-02 once adopted</w:t>
            </w:r>
          </w:p>
        </w:tc>
        <w:tc>
          <w:tcPr>
            <w:tcW w:type="dxa" w:w="815"/>
          </w:tcPr>
          <w:p>
            <w:pPr>
              <w:spacing w:after="0"/>
              <w:jc w:val="right"/>
            </w:pPr>
          </w:p>
        </w:tc>
        <w:tc>
          <w:tcPr>
            <w:tcW w:type="dxa" w:w="2030"/>
          </w:tcPr>
          <w:p>
            <w:pPr>
              <w:spacing w:after="0"/>
              <w:jc w:val="left"/>
            </w:pPr>
            <w:r>
              <w:rPr>
                <w:sz w:val="16"/>
              </w:rPr>
              <w:t>FEMA tracker shows a plan approvable pending adoption</w:t>
            </w:r>
          </w:p>
        </w:tc>
        <w:tc>
          <w:tcPr>
            <w:tcW w:type="dxa" w:w="1908"/>
          </w:tcPr>
          <w:p>
            <w:pPr>
              <w:spacing w:after="0"/>
              <w:jc w:val="left"/>
            </w:pPr>
            <w:r>
              <w:rPr>
                <w:sz w:val="16"/>
              </w:rPr>
              <w:t>Not yet eligible: adopt the approved plan.</w:t>
            </w:r>
          </w:p>
        </w:tc>
      </w:tr>
      <w:tr>
        <w:trPr>
          <w:cantSplit/>
        </w:trPr>
        <w:tc>
          <w:tcPr>
            <w:tcW w:type="dxa" w:w="1506"/>
          </w:tcPr>
          <w:p>
            <w:pPr>
              <w:spacing w:after="0"/>
              <w:jc w:val="left"/>
            </w:pPr>
            <w:r>
              <w:rPr>
                <w:sz w:val="16"/>
              </w:rPr>
              <w:t>Vanleer town</w:t>
            </w:r>
          </w:p>
        </w:tc>
        <w:tc>
          <w:tcPr>
            <w:tcW w:type="dxa" w:w="1394"/>
          </w:tcPr>
          <w:p>
            <w:pPr>
              <w:spacing w:after="0"/>
              <w:jc w:val="left"/>
            </w:pPr>
            <w:r>
              <w:rPr>
                <w:sz w:val="16"/>
              </w:rPr>
              <w:t>Town</w:t>
            </w:r>
          </w:p>
        </w:tc>
        <w:tc>
          <w:tcPr>
            <w:tcW w:type="dxa" w:w="1426"/>
          </w:tcPr>
          <w:p>
            <w:pPr>
              <w:spacing w:after="0"/>
              <w:jc w:val="left"/>
            </w:pPr>
            <w:r>
              <w:rPr>
                <w:sz w:val="16"/>
              </w:rPr>
              <w:t>Plan 107814 approved 2022-03-03, pending adoption here; not yet eligible</w:t>
            </w:r>
          </w:p>
        </w:tc>
        <w:tc>
          <w:tcPr>
            <w:tcW w:type="dxa" w:w="1967"/>
          </w:tcPr>
          <w:p>
            <w:pPr>
              <w:spacing w:after="0"/>
              <w:jc w:val="left"/>
            </w:pPr>
            <w:r>
              <w:rPr>
                <w:sz w:val="16"/>
              </w:rPr>
              <w:t>Dickson County (FEMA plan 107814), pending adoption here</w:t>
            </w:r>
          </w:p>
        </w:tc>
        <w:tc>
          <w:tcPr>
            <w:tcW w:type="dxa" w:w="1730"/>
          </w:tcPr>
          <w:p>
            <w:pPr>
              <w:spacing w:after="0"/>
              <w:jc w:val="left"/>
            </w:pPr>
            <w:r>
              <w:rPr>
                <w:sz w:val="16"/>
              </w:rPr>
              <w:t>2022-03-03 by FEMA; not yet adopted here</w:t>
            </w:r>
          </w:p>
        </w:tc>
        <w:tc>
          <w:tcPr>
            <w:tcW w:type="dxa" w:w="1337"/>
          </w:tcPr>
          <w:p>
            <w:pPr>
              <w:spacing w:after="0"/>
              <w:jc w:val="left"/>
            </w:pPr>
            <w:r>
              <w:rPr>
                <w:sz w:val="16"/>
              </w:rPr>
              <w:t>2027-03-02 once adopted</w:t>
            </w:r>
          </w:p>
        </w:tc>
        <w:tc>
          <w:tcPr>
            <w:tcW w:type="dxa" w:w="815"/>
          </w:tcPr>
          <w:p>
            <w:pPr>
              <w:spacing w:after="0"/>
              <w:jc w:val="right"/>
            </w:pPr>
          </w:p>
        </w:tc>
        <w:tc>
          <w:tcPr>
            <w:tcW w:type="dxa" w:w="2030"/>
          </w:tcPr>
          <w:p>
            <w:pPr>
              <w:spacing w:after="0"/>
              <w:jc w:val="left"/>
            </w:pPr>
            <w:r>
              <w:rPr>
                <w:sz w:val="16"/>
              </w:rPr>
              <w:t>FEMA tracker shows a plan approvable pending adoption</w:t>
            </w:r>
          </w:p>
        </w:tc>
        <w:tc>
          <w:tcPr>
            <w:tcW w:type="dxa" w:w="1908"/>
          </w:tcPr>
          <w:p>
            <w:pPr>
              <w:spacing w:after="0"/>
              <w:jc w:val="left"/>
            </w:pPr>
            <w:r>
              <w:rPr>
                <w:sz w:val="16"/>
              </w:rPr>
              <w:t>Not yet eligible: adopt the approved plan.</w:t>
            </w:r>
          </w:p>
        </w:tc>
      </w:tr>
      <w:tr>
        <w:trPr>
          <w:cantSplit/>
        </w:trPr>
        <w:tc>
          <w:tcPr>
            <w:tcW w:type="dxa" w:w="1506"/>
          </w:tcPr>
          <w:p>
            <w:pPr>
              <w:spacing w:after="0"/>
              <w:jc w:val="left"/>
            </w:pPr>
            <w:r>
              <w:rPr>
                <w:sz w:val="16"/>
              </w:rPr>
              <w:t>White Bluff town</w:t>
            </w:r>
          </w:p>
        </w:tc>
        <w:tc>
          <w:tcPr>
            <w:tcW w:type="dxa" w:w="1394"/>
          </w:tcPr>
          <w:p>
            <w:pPr>
              <w:spacing w:after="0"/>
              <w:jc w:val="left"/>
            </w:pPr>
            <w:r>
              <w:rPr>
                <w:sz w:val="16"/>
              </w:rPr>
              <w:t>Town</w:t>
            </w:r>
          </w:p>
        </w:tc>
        <w:tc>
          <w:tcPr>
            <w:tcW w:type="dxa" w:w="1426"/>
          </w:tcPr>
          <w:p>
            <w:pPr>
              <w:spacing w:after="0"/>
              <w:jc w:val="left"/>
            </w:pPr>
            <w:r>
              <w:rPr>
                <w:sz w:val="16"/>
              </w:rPr>
              <w:t>Approved, expires 2027-03-02</w:t>
            </w:r>
          </w:p>
        </w:tc>
        <w:tc>
          <w:tcPr>
            <w:tcW w:type="dxa" w:w="1967"/>
          </w:tcPr>
          <w:p>
            <w:pPr>
              <w:spacing w:after="0"/>
              <w:jc w:val="left"/>
            </w:pPr>
            <w:r>
              <w:rPr>
                <w:sz w:val="16"/>
              </w:rPr>
              <w:t>Dickson County (FEMA plan 107814)</w:t>
            </w:r>
          </w:p>
        </w:tc>
        <w:tc>
          <w:tcPr>
            <w:tcW w:type="dxa" w:w="1730"/>
          </w:tcPr>
          <w:p>
            <w:pPr>
              <w:spacing w:after="0"/>
              <w:jc w:val="left"/>
            </w:pPr>
            <w:r>
              <w:rPr>
                <w:sz w:val="16"/>
              </w:rPr>
              <w:t>2022-03-03</w:t>
            </w:r>
          </w:p>
        </w:tc>
        <w:tc>
          <w:tcPr>
            <w:tcW w:type="dxa" w:w="1337"/>
          </w:tcPr>
          <w:p>
            <w:pPr>
              <w:spacing w:after="0"/>
              <w:jc w:val="left"/>
            </w:pPr>
            <w:r>
              <w:rPr>
                <w:sz w:val="16"/>
              </w:rPr>
              <w:t>2027-03-02</w:t>
            </w:r>
          </w:p>
        </w:tc>
        <w:tc>
          <w:tcPr>
            <w:tcW w:type="dxa" w:w="815"/>
          </w:tcPr>
          <w:p>
            <w:pPr>
              <w:spacing w:after="0"/>
              <w:jc w:val="right"/>
            </w:pPr>
            <w:r>
              <w:rPr>
                <w:sz w:val="16"/>
              </w:rPr>
              <w:t>153</w:t>
            </w:r>
          </w:p>
        </w:tc>
        <w:tc>
          <w:tcPr>
            <w:tcW w:type="dxa" w:w="2030"/>
          </w:tcPr>
          <w:p>
            <w:pPr>
              <w:spacing w:after="0"/>
              <w:jc w:val="left"/>
            </w:pPr>
          </w:p>
        </w:tc>
        <w:tc>
          <w:tcPr>
            <w:tcW w:type="dxa" w:w="1908"/>
          </w:tcPr>
          <w:p>
            <w:pPr>
              <w:spacing w:after="0"/>
              <w:jc w:val="left"/>
            </w:pPr>
            <w:r>
              <w:rPr>
                <w:sz w:val="16"/>
              </w:rPr>
              <w:t>this jurisdiction approved 2022-03-10</w:t>
            </w:r>
          </w:p>
        </w:tc>
      </w:tr>
      <w:tr>
        <w:trPr>
          <w:cantSplit/>
        </w:trPr>
        <w:tc>
          <w:tcPr>
            <w:tcW w:type="dxa" w:w="1506"/>
          </w:tcPr>
          <w:p>
            <w:pPr>
              <w:spacing w:after="0"/>
              <w:jc w:val="left"/>
            </w:pPr>
            <w:r>
              <w:rPr>
                <w:sz w:val="16"/>
              </w:rPr>
              <w:t>Dickson County School District</w:t>
            </w:r>
          </w:p>
        </w:tc>
        <w:tc>
          <w:tcPr>
            <w:tcW w:type="dxa" w:w="1394"/>
          </w:tcPr>
          <w:p>
            <w:pPr>
              <w:spacing w:after="0"/>
              <w:jc w:val="left"/>
            </w:pPr>
            <w:r>
              <w:rPr>
                <w:sz w:val="16"/>
              </w:rPr>
              <w:t>School/School District</w:t>
            </w:r>
          </w:p>
        </w:tc>
        <w:tc>
          <w:tcPr>
            <w:tcW w:type="dxa" w:w="1426"/>
          </w:tcPr>
          <w:p>
            <w:pPr>
              <w:spacing w:after="0"/>
              <w:jc w:val="left"/>
            </w:pPr>
            <w:r>
              <w:rPr>
                <w:sz w:val="16"/>
              </w:rPr>
              <w:t>Approved, expires 2027-03-02</w:t>
            </w:r>
          </w:p>
        </w:tc>
        <w:tc>
          <w:tcPr>
            <w:tcW w:type="dxa" w:w="1967"/>
          </w:tcPr>
          <w:p>
            <w:pPr>
              <w:spacing w:after="0"/>
              <w:jc w:val="left"/>
            </w:pPr>
            <w:r>
              <w:rPr>
                <w:sz w:val="16"/>
              </w:rPr>
              <w:t>Dickson County (FEMA plan 107814)</w:t>
            </w:r>
          </w:p>
        </w:tc>
        <w:tc>
          <w:tcPr>
            <w:tcW w:type="dxa" w:w="1730"/>
          </w:tcPr>
          <w:p>
            <w:pPr>
              <w:spacing w:after="0"/>
              <w:jc w:val="left"/>
            </w:pPr>
            <w:r>
              <w:rPr>
                <w:sz w:val="16"/>
              </w:rPr>
              <w:t>2022-03-03</w:t>
            </w:r>
          </w:p>
        </w:tc>
        <w:tc>
          <w:tcPr>
            <w:tcW w:type="dxa" w:w="1337"/>
          </w:tcPr>
          <w:p>
            <w:pPr>
              <w:spacing w:after="0"/>
              <w:jc w:val="left"/>
            </w:pPr>
            <w:r>
              <w:rPr>
                <w:sz w:val="16"/>
              </w:rPr>
              <w:t>2027-03-02</w:t>
            </w:r>
          </w:p>
        </w:tc>
        <w:tc>
          <w:tcPr>
            <w:tcW w:type="dxa" w:w="815"/>
          </w:tcPr>
          <w:p>
            <w:pPr>
              <w:spacing w:after="0"/>
              <w:jc w:val="right"/>
            </w:pPr>
            <w:r>
              <w:rPr>
                <w:sz w:val="16"/>
              </w:rPr>
              <w:t>153</w:t>
            </w:r>
          </w:p>
        </w:tc>
        <w:tc>
          <w:tcPr>
            <w:tcW w:type="dxa" w:w="2030"/>
          </w:tcPr>
          <w:p>
            <w:pPr>
              <w:spacing w:after="0"/>
              <w:jc w:val="left"/>
            </w:pPr>
          </w:p>
        </w:tc>
        <w:tc>
          <w:tcPr>
            <w:tcW w:type="dxa" w:w="1908"/>
          </w:tcPr>
          <w:p>
            <w:pPr>
              <w:spacing w:after="0"/>
              <w:jc w:val="left"/>
            </w:pPr>
            <w:r>
              <w:rPr>
                <w:sz w:val="16"/>
              </w:rPr>
              <w:t>this jurisdiction approved 2022-03-10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4"/>
        <w:gridCol w:w="1504"/>
        <w:gridCol w:w="1037"/>
        <w:gridCol w:w="1126"/>
        <w:gridCol w:w="1639"/>
        <w:gridCol w:w="1141"/>
        <w:gridCol w:w="1764"/>
        <w:gridCol w:w="2923"/>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4"/>
            <w:shd w:val="clear" w:color="auto" w:fill="E8E8E8"/>
          </w:tcPr>
          <w:p>
            <w:pPr>
              <w:spacing w:after="0"/>
              <w:jc w:val="left"/>
            </w:pPr>
            <w:r>
              <w:rPr>
                <w:b/>
                <w:sz w:val="16"/>
              </w:rPr>
              <w:t>NRI risk rating</w:t>
            </w:r>
          </w:p>
        </w:tc>
        <w:tc>
          <w:tcPr>
            <w:tcW w:type="dxa" w:w="150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3"/>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4"/>
          </w:tcPr>
          <w:p>
            <w:pPr>
              <w:spacing w:after="0"/>
              <w:jc w:val="left"/>
            </w:pPr>
            <w:r>
              <w:rPr>
                <w:sz w:val="16"/>
              </w:rPr>
              <w:t>Relatively Low</w:t>
            </w:r>
          </w:p>
        </w:tc>
        <w:tc>
          <w:tcPr>
            <w:tcW w:type="dxa" w:w="1504"/>
          </w:tcPr>
          <w:p>
            <w:pPr>
              <w:spacing w:after="0"/>
              <w:jc w:val="left"/>
            </w:pPr>
            <w:r>
              <w:rPr>
                <w:sz w:val="16"/>
              </w:rPr>
              <w:t>Relatively Low</w:t>
            </w:r>
          </w:p>
        </w:tc>
        <w:tc>
          <w:tcPr>
            <w:tcW w:type="dxa" w:w="1037"/>
          </w:tcPr>
          <w:p>
            <w:pPr>
              <w:spacing w:after="0"/>
              <w:jc w:val="right"/>
            </w:pPr>
            <w:r>
              <w:rPr>
                <w:sz w:val="16"/>
              </w:rPr>
              <w:t>$5,626,768</w:t>
            </w:r>
          </w:p>
        </w:tc>
        <w:tc>
          <w:tcPr>
            <w:tcW w:type="dxa" w:w="1126"/>
          </w:tcPr>
          <w:p>
            <w:pPr>
              <w:spacing w:after="0"/>
              <w:jc w:val="right"/>
            </w:pPr>
            <w:r>
              <w:rPr>
                <w:sz w:val="16"/>
              </w:rPr>
              <w:t>$526</w:t>
            </w:r>
          </w:p>
        </w:tc>
        <w:tc>
          <w:tcPr>
            <w:tcW w:type="dxa" w:w="1639"/>
          </w:tcPr>
          <w:p>
            <w:pPr>
              <w:spacing w:after="0"/>
              <w:jc w:val="right"/>
            </w:pPr>
            <w:r>
              <w:rPr>
                <w:sz w:val="16"/>
              </w:rPr>
              <w:t>$397,505</w:t>
            </w:r>
          </w:p>
        </w:tc>
        <w:tc>
          <w:tcPr>
            <w:tcW w:type="dxa" w:w="1141"/>
          </w:tcPr>
          <w:p>
            <w:pPr>
              <w:spacing w:after="0"/>
              <w:jc w:val="right"/>
            </w:pPr>
            <w:r>
              <w:rPr>
                <w:sz w:val="16"/>
              </w:rPr>
              <w:t>$6,024,800</w:t>
            </w:r>
          </w:p>
        </w:tc>
        <w:tc>
          <w:tcPr>
            <w:tcW w:type="dxa" w:w="1764"/>
          </w:tcPr>
          <w:p>
            <w:pPr>
              <w:spacing w:after="0"/>
              <w:jc w:val="right"/>
            </w:pPr>
            <w:r>
              <w:rPr>
                <w:sz w:val="16"/>
              </w:rPr>
              <w:t>66</w:t>
            </w:r>
          </w:p>
        </w:tc>
        <w:tc>
          <w:tcPr>
            <w:tcW w:type="dxa" w:w="2923"/>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4"/>
          </w:tcPr>
          <w:p>
            <w:pPr>
              <w:spacing w:after="0"/>
              <w:jc w:val="left"/>
            </w:pPr>
            <w:r>
              <w:rPr>
                <w:sz w:val="16"/>
              </w:rPr>
              <w:t>Relatively Low</w:t>
            </w:r>
          </w:p>
        </w:tc>
        <w:tc>
          <w:tcPr>
            <w:tcW w:type="dxa" w:w="1504"/>
          </w:tcPr>
          <w:p>
            <w:pPr>
              <w:spacing w:after="0"/>
              <w:jc w:val="left"/>
            </w:pPr>
            <w:r>
              <w:rPr>
                <w:sz w:val="16"/>
              </w:rPr>
              <w:t>Relatively Moderate</w:t>
            </w:r>
          </w:p>
        </w:tc>
        <w:tc>
          <w:tcPr>
            <w:tcW w:type="dxa" w:w="1037"/>
          </w:tcPr>
          <w:p>
            <w:pPr>
              <w:spacing w:after="0"/>
              <w:jc w:val="right"/>
            </w:pPr>
            <w:r>
              <w:rPr>
                <w:sz w:val="16"/>
              </w:rPr>
              <w:t>$2,779,264</w:t>
            </w:r>
          </w:p>
        </w:tc>
        <w:tc>
          <w:tcPr>
            <w:tcW w:type="dxa" w:w="1126"/>
          </w:tcPr>
          <w:p>
            <w:pPr>
              <w:spacing w:after="0"/>
              <w:jc w:val="right"/>
            </w:pPr>
            <w:r>
              <w:rPr>
                <w:sz w:val="16"/>
              </w:rPr>
              <w:t>n/a</w:t>
            </w:r>
          </w:p>
        </w:tc>
        <w:tc>
          <w:tcPr>
            <w:tcW w:type="dxa" w:w="1639"/>
          </w:tcPr>
          <w:p>
            <w:pPr>
              <w:spacing w:after="0"/>
              <w:jc w:val="right"/>
            </w:pPr>
            <w:r>
              <w:rPr>
                <w:sz w:val="16"/>
              </w:rPr>
              <w:t>$2,105,245</w:t>
            </w:r>
          </w:p>
        </w:tc>
        <w:tc>
          <w:tcPr>
            <w:tcW w:type="dxa" w:w="1141"/>
          </w:tcPr>
          <w:p>
            <w:pPr>
              <w:spacing w:after="0"/>
              <w:jc w:val="right"/>
            </w:pPr>
            <w:r>
              <w:rPr>
                <w:sz w:val="16"/>
              </w:rPr>
              <w:t>$4,884,509</w:t>
            </w:r>
          </w:p>
        </w:tc>
        <w:tc>
          <w:tcPr>
            <w:tcW w:type="dxa" w:w="1764"/>
          </w:tcPr>
          <w:p>
            <w:pPr>
              <w:spacing w:after="0"/>
              <w:jc w:val="right"/>
            </w:pPr>
          </w:p>
        </w:tc>
        <w:tc>
          <w:tcPr>
            <w:tcW w:type="dxa" w:w="2923"/>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4"/>
          </w:tcPr>
          <w:p>
            <w:pPr>
              <w:spacing w:after="0"/>
              <w:jc w:val="left"/>
            </w:pPr>
            <w:r>
              <w:rPr>
                <w:sz w:val="16"/>
              </w:rPr>
              <w:t>Relatively Moderate</w:t>
            </w:r>
          </w:p>
        </w:tc>
        <w:tc>
          <w:tcPr>
            <w:tcW w:type="dxa" w:w="1504"/>
          </w:tcPr>
          <w:p>
            <w:pPr>
              <w:spacing w:after="0"/>
              <w:jc w:val="left"/>
            </w:pPr>
            <w:r>
              <w:rPr>
                <w:sz w:val="16"/>
              </w:rPr>
              <w:t>Relatively Moderate</w:t>
            </w:r>
          </w:p>
        </w:tc>
        <w:tc>
          <w:tcPr>
            <w:tcW w:type="dxa" w:w="1037"/>
          </w:tcPr>
          <w:p>
            <w:pPr>
              <w:spacing w:after="0"/>
              <w:jc w:val="right"/>
            </w:pPr>
            <w:r>
              <w:rPr>
                <w:sz w:val="16"/>
              </w:rPr>
              <w:t>$1,658,580</w:t>
            </w:r>
          </w:p>
        </w:tc>
        <w:tc>
          <w:tcPr>
            <w:tcW w:type="dxa" w:w="1126"/>
          </w:tcPr>
          <w:p>
            <w:pPr>
              <w:spacing w:after="0"/>
              <w:jc w:val="right"/>
            </w:pPr>
            <w:r>
              <w:rPr>
                <w:sz w:val="16"/>
              </w:rPr>
              <w:t>$1,485</w:t>
            </w:r>
          </w:p>
        </w:tc>
        <w:tc>
          <w:tcPr>
            <w:tcW w:type="dxa" w:w="1639"/>
          </w:tcPr>
          <w:p>
            <w:pPr>
              <w:spacing w:after="0"/>
              <w:jc w:val="right"/>
            </w:pPr>
            <w:r>
              <w:rPr>
                <w:sz w:val="16"/>
              </w:rPr>
              <w:t>$1,724,989</w:t>
            </w:r>
          </w:p>
        </w:tc>
        <w:tc>
          <w:tcPr>
            <w:tcW w:type="dxa" w:w="1141"/>
          </w:tcPr>
          <w:p>
            <w:pPr>
              <w:spacing w:after="0"/>
              <w:jc w:val="right"/>
            </w:pPr>
            <w:r>
              <w:rPr>
                <w:sz w:val="16"/>
              </w:rPr>
              <w:t>$3,385,054</w:t>
            </w:r>
          </w:p>
        </w:tc>
        <w:tc>
          <w:tcPr>
            <w:tcW w:type="dxa" w:w="1764"/>
          </w:tcPr>
          <w:p>
            <w:pPr>
              <w:spacing w:after="0"/>
              <w:jc w:val="right"/>
            </w:pPr>
            <w:r>
              <w:rPr>
                <w:sz w:val="16"/>
              </w:rPr>
              <w:t>18</w:t>
            </w:r>
          </w:p>
        </w:tc>
        <w:tc>
          <w:tcPr>
            <w:tcW w:type="dxa" w:w="2923"/>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4"/>
          </w:tcPr>
          <w:p>
            <w:pPr>
              <w:spacing w:after="0"/>
              <w:jc w:val="left"/>
            </w:pPr>
            <w:r>
              <w:rPr>
                <w:sz w:val="16"/>
              </w:rPr>
              <w:t>Relatively Moderate</w:t>
            </w:r>
          </w:p>
        </w:tc>
        <w:tc>
          <w:tcPr>
            <w:tcW w:type="dxa" w:w="1504"/>
          </w:tcPr>
          <w:p>
            <w:pPr>
              <w:spacing w:after="0"/>
              <w:jc w:val="left"/>
            </w:pPr>
            <w:r>
              <w:rPr>
                <w:sz w:val="16"/>
              </w:rPr>
              <w:t>Relatively Moderate</w:t>
            </w:r>
          </w:p>
        </w:tc>
        <w:tc>
          <w:tcPr>
            <w:tcW w:type="dxa" w:w="1037"/>
          </w:tcPr>
          <w:p>
            <w:pPr>
              <w:spacing w:after="0"/>
              <w:jc w:val="right"/>
            </w:pPr>
            <w:r>
              <w:rPr>
                <w:sz w:val="16"/>
              </w:rPr>
              <w:t>$193</w:t>
            </w:r>
          </w:p>
        </w:tc>
        <w:tc>
          <w:tcPr>
            <w:tcW w:type="dxa" w:w="1126"/>
          </w:tcPr>
          <w:p>
            <w:pPr>
              <w:spacing w:after="0"/>
              <w:jc w:val="right"/>
            </w:pPr>
            <w:r>
              <w:rPr>
                <w:sz w:val="16"/>
              </w:rPr>
              <w:t>$7,949</w:t>
            </w:r>
          </w:p>
        </w:tc>
        <w:tc>
          <w:tcPr>
            <w:tcW w:type="dxa" w:w="1639"/>
          </w:tcPr>
          <w:p>
            <w:pPr>
              <w:spacing w:after="0"/>
              <w:jc w:val="right"/>
            </w:pPr>
            <w:r>
              <w:rPr>
                <w:sz w:val="16"/>
              </w:rPr>
              <w:t>$2,695,108</w:t>
            </w:r>
          </w:p>
        </w:tc>
        <w:tc>
          <w:tcPr>
            <w:tcW w:type="dxa" w:w="1141"/>
          </w:tcPr>
          <w:p>
            <w:pPr>
              <w:spacing w:after="0"/>
              <w:jc w:val="right"/>
            </w:pPr>
            <w:r>
              <w:rPr>
                <w:sz w:val="16"/>
              </w:rPr>
              <w:t>$2,703,251</w:t>
            </w:r>
          </w:p>
        </w:tc>
        <w:tc>
          <w:tcPr>
            <w:tcW w:type="dxa" w:w="1764"/>
          </w:tcPr>
          <w:p>
            <w:pPr>
              <w:spacing w:after="0"/>
              <w:jc w:val="right"/>
            </w:pPr>
            <w:r>
              <w:rPr>
                <w:sz w:val="16"/>
              </w:rPr>
              <w:t>2</w:t>
            </w:r>
          </w:p>
        </w:tc>
        <w:tc>
          <w:tcPr>
            <w:tcW w:type="dxa" w:w="2923"/>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4"/>
          </w:tcPr>
          <w:p>
            <w:pPr>
              <w:spacing w:after="0"/>
              <w:jc w:val="left"/>
            </w:pPr>
            <w:r>
              <w:rPr>
                <w:sz w:val="16"/>
              </w:rPr>
              <w:t>Relatively Low</w:t>
            </w:r>
          </w:p>
        </w:tc>
        <w:tc>
          <w:tcPr>
            <w:tcW w:type="dxa" w:w="1504"/>
          </w:tcPr>
          <w:p>
            <w:pPr>
              <w:spacing w:after="0"/>
              <w:jc w:val="left"/>
            </w:pPr>
            <w:r>
              <w:rPr>
                <w:sz w:val="16"/>
              </w:rPr>
              <w:t>Relatively Moderate</w:t>
            </w:r>
          </w:p>
        </w:tc>
        <w:tc>
          <w:tcPr>
            <w:tcW w:type="dxa" w:w="1037"/>
          </w:tcPr>
          <w:p>
            <w:pPr>
              <w:spacing w:after="0"/>
              <w:jc w:val="right"/>
            </w:pPr>
            <w:r>
              <w:rPr>
                <w:sz w:val="16"/>
              </w:rPr>
              <w:t>$484,981</w:t>
            </w:r>
          </w:p>
        </w:tc>
        <w:tc>
          <w:tcPr>
            <w:tcW w:type="dxa" w:w="1126"/>
          </w:tcPr>
          <w:p>
            <w:pPr>
              <w:spacing w:after="0"/>
              <w:jc w:val="right"/>
            </w:pPr>
            <w:r>
              <w:rPr>
                <w:sz w:val="16"/>
              </w:rPr>
              <w:t>$332</w:t>
            </w:r>
          </w:p>
        </w:tc>
        <w:tc>
          <w:tcPr>
            <w:tcW w:type="dxa" w:w="1639"/>
          </w:tcPr>
          <w:p>
            <w:pPr>
              <w:spacing w:after="0"/>
              <w:jc w:val="right"/>
            </w:pPr>
            <w:r>
              <w:rPr>
                <w:sz w:val="16"/>
              </w:rPr>
              <w:t>$122,897</w:t>
            </w:r>
          </w:p>
        </w:tc>
        <w:tc>
          <w:tcPr>
            <w:tcW w:type="dxa" w:w="1141"/>
          </w:tcPr>
          <w:p>
            <w:pPr>
              <w:spacing w:after="0"/>
              <w:jc w:val="right"/>
            </w:pPr>
            <w:r>
              <w:rPr>
                <w:sz w:val="16"/>
              </w:rPr>
              <w:t>$608,210</w:t>
            </w:r>
          </w:p>
        </w:tc>
        <w:tc>
          <w:tcPr>
            <w:tcW w:type="dxa" w:w="1764"/>
          </w:tcPr>
          <w:p>
            <w:pPr>
              <w:spacing w:after="0"/>
              <w:jc w:val="right"/>
            </w:pPr>
            <w:r>
              <w:rPr>
                <w:sz w:val="16"/>
              </w:rPr>
              <w:t>265</w:t>
            </w:r>
          </w:p>
        </w:tc>
        <w:tc>
          <w:tcPr>
            <w:tcW w:type="dxa" w:w="2923"/>
          </w:tcPr>
          <w:p>
            <w:pPr>
              <w:spacing w:after="0"/>
              <w:jc w:val="left"/>
            </w:pPr>
            <w:r>
              <w:rPr>
                <w:sz w:val="16"/>
              </w:rPr>
              <w:t>Includes 4 High Wind and 6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4"/>
          </w:tcPr>
          <w:p>
            <w:pPr>
              <w:spacing w:after="0"/>
              <w:jc w:val="left"/>
            </w:pPr>
            <w:r>
              <w:rPr>
                <w:sz w:val="16"/>
              </w:rPr>
              <w:t>Relatively Low</w:t>
            </w:r>
          </w:p>
        </w:tc>
        <w:tc>
          <w:tcPr>
            <w:tcW w:type="dxa" w:w="1504"/>
          </w:tcPr>
          <w:p>
            <w:pPr>
              <w:spacing w:after="0"/>
              <w:jc w:val="left"/>
            </w:pPr>
            <w:r>
              <w:rPr>
                <w:sz w:val="16"/>
              </w:rPr>
              <w:t>Relatively Low</w:t>
            </w:r>
          </w:p>
        </w:tc>
        <w:tc>
          <w:tcPr>
            <w:tcW w:type="dxa" w:w="1037"/>
          </w:tcPr>
          <w:p>
            <w:pPr>
              <w:spacing w:after="0"/>
              <w:jc w:val="right"/>
            </w:pPr>
            <w:r>
              <w:rPr>
                <w:sz w:val="16"/>
              </w:rPr>
              <w:t>$149</w:t>
            </w:r>
          </w:p>
        </w:tc>
        <w:tc>
          <w:tcPr>
            <w:tcW w:type="dxa" w:w="1126"/>
          </w:tcPr>
          <w:p>
            <w:pPr>
              <w:spacing w:after="0"/>
              <w:jc w:val="right"/>
            </w:pPr>
            <w:r>
              <w:rPr>
                <w:sz w:val="16"/>
              </w:rPr>
              <w:t>$77</w:t>
            </w:r>
          </w:p>
        </w:tc>
        <w:tc>
          <w:tcPr>
            <w:tcW w:type="dxa" w:w="1639"/>
          </w:tcPr>
          <w:p>
            <w:pPr>
              <w:spacing w:after="0"/>
              <w:jc w:val="right"/>
            </w:pPr>
            <w:r>
              <w:rPr>
                <w:sz w:val="16"/>
              </w:rPr>
              <w:t>$538,841</w:t>
            </w:r>
          </w:p>
        </w:tc>
        <w:tc>
          <w:tcPr>
            <w:tcW w:type="dxa" w:w="1141"/>
          </w:tcPr>
          <w:p>
            <w:pPr>
              <w:spacing w:after="0"/>
              <w:jc w:val="right"/>
            </w:pPr>
            <w:r>
              <w:rPr>
                <w:sz w:val="16"/>
              </w:rPr>
              <w:t>$539,067</w:t>
            </w:r>
          </w:p>
        </w:tc>
        <w:tc>
          <w:tcPr>
            <w:tcW w:type="dxa" w:w="1764"/>
          </w:tcPr>
          <w:p>
            <w:pPr>
              <w:spacing w:after="0"/>
              <w:jc w:val="right"/>
            </w:pPr>
            <w:r>
              <w:rPr>
                <w:sz w:val="16"/>
              </w:rPr>
              <w:t>7</w:t>
            </w:r>
          </w:p>
        </w:tc>
        <w:tc>
          <w:tcPr>
            <w:tcW w:type="dxa" w:w="2923"/>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4"/>
          </w:tcPr>
          <w:p>
            <w:pPr>
              <w:spacing w:after="0"/>
              <w:jc w:val="left"/>
            </w:pPr>
            <w:r>
              <w:rPr>
                <w:sz w:val="16"/>
              </w:rPr>
              <w:t>Relatively Low</w:t>
            </w:r>
          </w:p>
        </w:tc>
        <w:tc>
          <w:tcPr>
            <w:tcW w:type="dxa" w:w="1504"/>
          </w:tcPr>
          <w:p>
            <w:pPr>
              <w:spacing w:after="0"/>
              <w:jc w:val="left"/>
            </w:pPr>
            <w:r>
              <w:rPr>
                <w:sz w:val="16"/>
              </w:rPr>
              <w:t>Relatively Low</w:t>
            </w:r>
          </w:p>
        </w:tc>
        <w:tc>
          <w:tcPr>
            <w:tcW w:type="dxa" w:w="1037"/>
          </w:tcPr>
          <w:p>
            <w:pPr>
              <w:spacing w:after="0"/>
              <w:jc w:val="right"/>
            </w:pPr>
            <w:r>
              <w:rPr>
                <w:sz w:val="16"/>
              </w:rPr>
              <w:t>$20,416</w:t>
            </w:r>
          </w:p>
        </w:tc>
        <w:tc>
          <w:tcPr>
            <w:tcW w:type="dxa" w:w="1126"/>
          </w:tcPr>
          <w:p>
            <w:pPr>
              <w:spacing w:after="0"/>
              <w:jc w:val="right"/>
            </w:pPr>
            <w:r>
              <w:rPr>
                <w:sz w:val="16"/>
              </w:rPr>
              <w:t>n/a</w:t>
            </w:r>
          </w:p>
        </w:tc>
        <w:tc>
          <w:tcPr>
            <w:tcW w:type="dxa" w:w="1639"/>
          </w:tcPr>
          <w:p>
            <w:pPr>
              <w:spacing w:after="0"/>
              <w:jc w:val="right"/>
            </w:pPr>
            <w:r>
              <w:rPr>
                <w:sz w:val="16"/>
              </w:rPr>
              <w:t>$273,406</w:t>
            </w:r>
          </w:p>
        </w:tc>
        <w:tc>
          <w:tcPr>
            <w:tcW w:type="dxa" w:w="1141"/>
          </w:tcPr>
          <w:p>
            <w:pPr>
              <w:spacing w:after="0"/>
              <w:jc w:val="right"/>
            </w:pPr>
            <w:r>
              <w:rPr>
                <w:sz w:val="16"/>
              </w:rPr>
              <w:t>$293,822</w:t>
            </w:r>
          </w:p>
        </w:tc>
        <w:tc>
          <w:tcPr>
            <w:tcW w:type="dxa" w:w="1764"/>
          </w:tcPr>
          <w:p>
            <w:pPr>
              <w:spacing w:after="0"/>
              <w:jc w:val="right"/>
            </w:pPr>
            <w:r>
              <w:rPr>
                <w:sz w:val="16"/>
              </w:rPr>
              <w:t>4</w:t>
            </w:r>
          </w:p>
        </w:tc>
        <w:tc>
          <w:tcPr>
            <w:tcW w:type="dxa" w:w="2923"/>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Ice Storm</w:t>
            </w:r>
          </w:p>
        </w:tc>
        <w:tc>
          <w:tcPr>
            <w:tcW w:type="dxa" w:w="1244"/>
          </w:tcPr>
          <w:p>
            <w:pPr>
              <w:spacing w:after="0"/>
              <w:jc w:val="left"/>
            </w:pPr>
            <w:r>
              <w:rPr>
                <w:sz w:val="16"/>
              </w:rPr>
              <w:t>Relatively Moderate</w:t>
            </w:r>
          </w:p>
        </w:tc>
        <w:tc>
          <w:tcPr>
            <w:tcW w:type="dxa" w:w="1504"/>
          </w:tcPr>
          <w:p>
            <w:pPr>
              <w:spacing w:after="0"/>
              <w:jc w:val="left"/>
            </w:pPr>
            <w:r>
              <w:rPr>
                <w:sz w:val="16"/>
              </w:rPr>
              <w:t>Relatively Moderate</w:t>
            </w:r>
          </w:p>
        </w:tc>
        <w:tc>
          <w:tcPr>
            <w:tcW w:type="dxa" w:w="1037"/>
          </w:tcPr>
          <w:p>
            <w:pPr>
              <w:spacing w:after="0"/>
              <w:jc w:val="right"/>
            </w:pPr>
            <w:r>
              <w:rPr>
                <w:sz w:val="16"/>
              </w:rPr>
              <w:t>$206,661</w:t>
            </w:r>
          </w:p>
        </w:tc>
        <w:tc>
          <w:tcPr>
            <w:tcW w:type="dxa" w:w="1126"/>
          </w:tcPr>
          <w:p>
            <w:pPr>
              <w:spacing w:after="0"/>
              <w:jc w:val="right"/>
            </w:pPr>
            <w:r>
              <w:rPr>
                <w:sz w:val="16"/>
              </w:rPr>
              <w:t>n/a</w:t>
            </w:r>
          </w:p>
        </w:tc>
        <w:tc>
          <w:tcPr>
            <w:tcW w:type="dxa" w:w="1639"/>
          </w:tcPr>
          <w:p>
            <w:pPr>
              <w:spacing w:after="0"/>
              <w:jc w:val="right"/>
            </w:pPr>
            <w:r>
              <w:rPr>
                <w:sz w:val="16"/>
              </w:rPr>
              <w:t>$86,300</w:t>
            </w:r>
          </w:p>
        </w:tc>
        <w:tc>
          <w:tcPr>
            <w:tcW w:type="dxa" w:w="1141"/>
          </w:tcPr>
          <w:p>
            <w:pPr>
              <w:spacing w:after="0"/>
              <w:jc w:val="right"/>
            </w:pPr>
            <w:r>
              <w:rPr>
                <w:sz w:val="16"/>
              </w:rPr>
              <w:t>$292,961</w:t>
            </w:r>
          </w:p>
        </w:tc>
        <w:tc>
          <w:tcPr>
            <w:tcW w:type="dxa" w:w="1764"/>
          </w:tcPr>
          <w:p>
            <w:pPr>
              <w:spacing w:after="0"/>
              <w:jc w:val="right"/>
            </w:pPr>
            <w:r>
              <w:rPr>
                <w:sz w:val="16"/>
              </w:rPr>
              <w:t>4</w:t>
            </w:r>
          </w:p>
        </w:tc>
        <w:tc>
          <w:tcPr>
            <w:tcW w:type="dxa" w:w="2923"/>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4"/>
          </w:tcPr>
          <w:p>
            <w:pPr>
              <w:spacing w:after="0"/>
              <w:jc w:val="left"/>
            </w:pPr>
            <w:r>
              <w:rPr>
                <w:sz w:val="16"/>
              </w:rPr>
              <w:t>Very Low</w:t>
            </w:r>
          </w:p>
        </w:tc>
        <w:tc>
          <w:tcPr>
            <w:tcW w:type="dxa" w:w="150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$29,365</w:t>
            </w:r>
          </w:p>
        </w:tc>
        <w:tc>
          <w:tcPr>
            <w:tcW w:type="dxa" w:w="1639"/>
          </w:tcPr>
          <w:p>
            <w:pPr>
              <w:spacing w:after="0"/>
              <w:jc w:val="right"/>
            </w:pPr>
            <w:r>
              <w:rPr>
                <w:sz w:val="16"/>
              </w:rPr>
              <w:t>n/a</w:t>
            </w:r>
          </w:p>
        </w:tc>
        <w:tc>
          <w:tcPr>
            <w:tcW w:type="dxa" w:w="1141"/>
          </w:tcPr>
          <w:p>
            <w:pPr>
              <w:spacing w:after="0"/>
              <w:jc w:val="right"/>
            </w:pPr>
            <w:r>
              <w:rPr>
                <w:sz w:val="16"/>
              </w:rPr>
              <w:t>$29,365</w:t>
            </w:r>
          </w:p>
        </w:tc>
        <w:tc>
          <w:tcPr>
            <w:tcW w:type="dxa" w:w="1764"/>
          </w:tcPr>
          <w:p>
            <w:pPr>
              <w:spacing w:after="0"/>
              <w:jc w:val="right"/>
            </w:pPr>
            <w:r>
              <w:rPr>
                <w:sz w:val="16"/>
              </w:rPr>
              <w:t>28</w:t>
            </w:r>
          </w:p>
        </w:tc>
        <w:tc>
          <w:tcPr>
            <w:tcW w:type="dxa" w:w="2923"/>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4"/>
          </w:tcPr>
          <w:p>
            <w:pPr>
              <w:spacing w:after="0"/>
              <w:jc w:val="left"/>
            </w:pPr>
            <w:r>
              <w:rPr>
                <w:sz w:val="16"/>
              </w:rPr>
              <w:t>Very Low</w:t>
            </w:r>
          </w:p>
        </w:tc>
        <w:tc>
          <w:tcPr>
            <w:tcW w:type="dxa" w:w="1504"/>
          </w:tcPr>
          <w:p>
            <w:pPr>
              <w:spacing w:after="0"/>
              <w:jc w:val="left"/>
            </w:pPr>
            <w:r>
              <w:rPr>
                <w:sz w:val="16"/>
              </w:rPr>
              <w:t>Very Low</w:t>
            </w:r>
          </w:p>
        </w:tc>
        <w:tc>
          <w:tcPr>
            <w:tcW w:type="dxa" w:w="1037"/>
          </w:tcPr>
          <w:p>
            <w:pPr>
              <w:spacing w:after="0"/>
              <w:jc w:val="right"/>
            </w:pPr>
            <w:r>
              <w:rPr>
                <w:sz w:val="16"/>
              </w:rPr>
              <w:t>$23,942</w:t>
            </w:r>
          </w:p>
        </w:tc>
        <w:tc>
          <w:tcPr>
            <w:tcW w:type="dxa" w:w="1126"/>
          </w:tcPr>
          <w:p>
            <w:pPr>
              <w:spacing w:after="0"/>
              <w:jc w:val="right"/>
            </w:pPr>
            <w:r>
              <w:rPr>
                <w:sz w:val="16"/>
              </w:rPr>
              <w:t>$341</w:t>
            </w:r>
          </w:p>
        </w:tc>
        <w:tc>
          <w:tcPr>
            <w:tcW w:type="dxa" w:w="1639"/>
          </w:tcPr>
          <w:p>
            <w:pPr>
              <w:spacing w:after="0"/>
              <w:jc w:val="right"/>
            </w:pPr>
            <w:r>
              <w:rPr>
                <w:sz w:val="16"/>
              </w:rPr>
              <w:t>$1,056</w:t>
            </w:r>
          </w:p>
        </w:tc>
        <w:tc>
          <w:tcPr>
            <w:tcW w:type="dxa" w:w="1141"/>
          </w:tcPr>
          <w:p>
            <w:pPr>
              <w:spacing w:after="0"/>
              <w:jc w:val="right"/>
            </w:pPr>
            <w:r>
              <w:rPr>
                <w:sz w:val="16"/>
              </w:rPr>
              <w:t>$25,339</w:t>
            </w:r>
          </w:p>
        </w:tc>
        <w:tc>
          <w:tcPr>
            <w:tcW w:type="dxa" w:w="1764"/>
          </w:tcPr>
          <w:p>
            <w:pPr>
              <w:spacing w:after="0"/>
              <w:jc w:val="right"/>
            </w:pPr>
            <w:r>
              <w:rPr>
                <w:sz w:val="16"/>
              </w:rPr>
              <w:t>99</w:t>
            </w:r>
          </w:p>
        </w:tc>
        <w:tc>
          <w:tcPr>
            <w:tcW w:type="dxa" w:w="2923"/>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4"/>
          </w:tcPr>
          <w:p>
            <w:pPr>
              <w:spacing w:after="0"/>
              <w:jc w:val="left"/>
            </w:pPr>
            <w:r>
              <w:rPr>
                <w:sz w:val="16"/>
              </w:rPr>
              <w:t>Very Low</w:t>
            </w:r>
          </w:p>
        </w:tc>
        <w:tc>
          <w:tcPr>
            <w:tcW w:type="dxa" w:w="1504"/>
          </w:tcPr>
          <w:p>
            <w:pPr>
              <w:spacing w:after="0"/>
              <w:jc w:val="left"/>
            </w:pPr>
            <w:r>
              <w:rPr>
                <w:sz w:val="16"/>
              </w:rPr>
              <w:t>Relatively Low</w:t>
            </w:r>
          </w:p>
        </w:tc>
        <w:tc>
          <w:tcPr>
            <w:tcW w:type="dxa" w:w="1037"/>
          </w:tcPr>
          <w:p>
            <w:pPr>
              <w:spacing w:after="0"/>
              <w:jc w:val="right"/>
            </w:pPr>
            <w:r>
              <w:rPr>
                <w:sz w:val="16"/>
              </w:rPr>
              <w:t>$10,843</w:t>
            </w:r>
          </w:p>
        </w:tc>
        <w:tc>
          <w:tcPr>
            <w:tcW w:type="dxa" w:w="1126"/>
          </w:tcPr>
          <w:p>
            <w:pPr>
              <w:spacing w:after="0"/>
              <w:jc w:val="right"/>
            </w:pPr>
            <w:r>
              <w:rPr>
                <w:sz w:val="16"/>
              </w:rPr>
              <w:t>$1</w:t>
            </w:r>
          </w:p>
        </w:tc>
        <w:tc>
          <w:tcPr>
            <w:tcW w:type="dxa" w:w="1639"/>
          </w:tcPr>
          <w:p>
            <w:pPr>
              <w:spacing w:after="0"/>
              <w:jc w:val="right"/>
            </w:pPr>
            <w:r>
              <w:rPr>
                <w:sz w:val="16"/>
              </w:rPr>
              <w:t>$11,149</w:t>
            </w:r>
          </w:p>
        </w:tc>
        <w:tc>
          <w:tcPr>
            <w:tcW w:type="dxa" w:w="1141"/>
          </w:tcPr>
          <w:p>
            <w:pPr>
              <w:spacing w:after="0"/>
              <w:jc w:val="right"/>
            </w:pPr>
            <w:r>
              <w:rPr>
                <w:sz w:val="16"/>
              </w:rPr>
              <w:t>$21,993</w:t>
            </w:r>
          </w:p>
        </w:tc>
        <w:tc>
          <w:tcPr>
            <w:tcW w:type="dxa" w:w="1764"/>
          </w:tcPr>
          <w:p>
            <w:pPr>
              <w:spacing w:after="0"/>
              <w:jc w:val="right"/>
            </w:pPr>
            <w:r>
              <w:rPr>
                <w:sz w:val="16"/>
              </w:rPr>
              <w:t>61</w:t>
            </w:r>
          </w:p>
        </w:tc>
        <w:tc>
          <w:tcPr>
            <w:tcW w:type="dxa" w:w="2923"/>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4"/>
          </w:tcPr>
          <w:p>
            <w:pPr>
              <w:spacing w:after="0"/>
              <w:jc w:val="left"/>
            </w:pPr>
            <w:r>
              <w:rPr>
                <w:sz w:val="16"/>
              </w:rPr>
              <w:t>Very Low</w:t>
            </w:r>
          </w:p>
        </w:tc>
        <w:tc>
          <w:tcPr>
            <w:tcW w:type="dxa" w:w="1504"/>
          </w:tcPr>
          <w:p>
            <w:pPr>
              <w:spacing w:after="0"/>
              <w:jc w:val="left"/>
            </w:pPr>
            <w:r>
              <w:rPr>
                <w:sz w:val="16"/>
              </w:rPr>
              <w:t>Very Low</w:t>
            </w:r>
          </w:p>
        </w:tc>
        <w:tc>
          <w:tcPr>
            <w:tcW w:type="dxa" w:w="1037"/>
          </w:tcPr>
          <w:p>
            <w:pPr>
              <w:spacing w:after="0"/>
              <w:jc w:val="right"/>
            </w:pPr>
            <w:r>
              <w:rPr>
                <w:sz w:val="16"/>
              </w:rPr>
              <w:t>$6,392</w:t>
            </w:r>
          </w:p>
        </w:tc>
        <w:tc>
          <w:tcPr>
            <w:tcW w:type="dxa" w:w="1126"/>
          </w:tcPr>
          <w:p>
            <w:pPr>
              <w:spacing w:after="0"/>
              <w:jc w:val="right"/>
            </w:pPr>
            <w:r>
              <w:rPr>
                <w:sz w:val="16"/>
              </w:rPr>
              <w:t>$5</w:t>
            </w:r>
          </w:p>
        </w:tc>
        <w:tc>
          <w:tcPr>
            <w:tcW w:type="dxa" w:w="1639"/>
          </w:tcPr>
          <w:p>
            <w:pPr>
              <w:spacing w:after="0"/>
              <w:jc w:val="right"/>
            </w:pPr>
            <w:r>
              <w:rPr>
                <w:sz w:val="16"/>
              </w:rPr>
              <w:t>$1,884</w:t>
            </w:r>
          </w:p>
        </w:tc>
        <w:tc>
          <w:tcPr>
            <w:tcW w:type="dxa" w:w="1141"/>
          </w:tcPr>
          <w:p>
            <w:pPr>
              <w:spacing w:after="0"/>
              <w:jc w:val="right"/>
            </w:pPr>
            <w:r>
              <w:rPr>
                <w:sz w:val="16"/>
              </w:rPr>
              <w:t>$8,282</w:t>
            </w:r>
          </w:p>
        </w:tc>
        <w:tc>
          <w:tcPr>
            <w:tcW w:type="dxa" w:w="1764"/>
          </w:tcPr>
          <w:p>
            <w:pPr>
              <w:spacing w:after="0"/>
              <w:jc w:val="right"/>
            </w:pPr>
            <w:r>
              <w:rPr>
                <w:sz w:val="16"/>
              </w:rPr>
              <w:t>0</w:t>
            </w:r>
          </w:p>
        </w:tc>
        <w:tc>
          <w:tcPr>
            <w:tcW w:type="dxa" w:w="2923"/>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4"/>
          </w:tcPr>
          <w:p>
            <w:pPr>
              <w:spacing w:after="0"/>
              <w:jc w:val="left"/>
            </w:pPr>
            <w:r>
              <w:rPr>
                <w:sz w:val="16"/>
              </w:rPr>
              <w:t>Very Low</w:t>
            </w:r>
          </w:p>
        </w:tc>
        <w:tc>
          <w:tcPr>
            <w:tcW w:type="dxa" w:w="1504"/>
          </w:tcPr>
          <w:p>
            <w:pPr>
              <w:spacing w:after="0"/>
              <w:jc w:val="left"/>
            </w:pPr>
            <w:r>
              <w:rPr>
                <w:sz w:val="16"/>
              </w:rPr>
              <w:t>Very Low</w:t>
            </w:r>
          </w:p>
        </w:tc>
        <w:tc>
          <w:tcPr>
            <w:tcW w:type="dxa" w:w="1037"/>
          </w:tcPr>
          <w:p>
            <w:pPr>
              <w:spacing w:after="0"/>
              <w:jc w:val="right"/>
            </w:pPr>
            <w:r>
              <w:rPr>
                <w:sz w:val="16"/>
              </w:rPr>
              <w:t>$5,873</w:t>
            </w:r>
          </w:p>
        </w:tc>
        <w:tc>
          <w:tcPr>
            <w:tcW w:type="dxa" w:w="1126"/>
          </w:tcPr>
          <w:p>
            <w:pPr>
              <w:spacing w:after="0"/>
              <w:jc w:val="right"/>
            </w:pPr>
            <w:r>
              <w:rPr>
                <w:sz w:val="16"/>
              </w:rPr>
              <w:t>$2,083</w:t>
            </w:r>
          </w:p>
        </w:tc>
        <w:tc>
          <w:tcPr>
            <w:tcW w:type="dxa" w:w="1639"/>
          </w:tcPr>
          <w:p>
            <w:pPr>
              <w:spacing w:after="0"/>
              <w:jc w:val="right"/>
            </w:pPr>
            <w:r>
              <w:rPr>
                <w:sz w:val="16"/>
              </w:rPr>
              <w:t>$180</w:t>
            </w:r>
          </w:p>
        </w:tc>
        <w:tc>
          <w:tcPr>
            <w:tcW w:type="dxa" w:w="1141"/>
          </w:tcPr>
          <w:p>
            <w:pPr>
              <w:spacing w:after="0"/>
              <w:jc w:val="right"/>
            </w:pPr>
            <w:r>
              <w:rPr>
                <w:sz w:val="16"/>
              </w:rPr>
              <w:t>$8,135</w:t>
            </w:r>
          </w:p>
        </w:tc>
        <w:tc>
          <w:tcPr>
            <w:tcW w:type="dxa" w:w="1764"/>
          </w:tcPr>
          <w:p>
            <w:pPr>
              <w:spacing w:after="0"/>
              <w:jc w:val="right"/>
            </w:pPr>
            <w:r>
              <w:rPr>
                <w:sz w:val="16"/>
              </w:rPr>
              <w:t>0</w:t>
            </w:r>
          </w:p>
        </w:tc>
        <w:tc>
          <w:tcPr>
            <w:tcW w:type="dxa" w:w="2923"/>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4"/>
          </w:tcPr>
          <w:p>
            <w:pPr>
              <w:spacing w:after="0"/>
              <w:jc w:val="left"/>
            </w:pPr>
            <w:r>
              <w:rPr>
                <w:sz w:val="16"/>
              </w:rPr>
              <w:t>Very Low</w:t>
            </w:r>
          </w:p>
        </w:tc>
        <w:tc>
          <w:tcPr>
            <w:tcW w:type="dxa" w:w="1504"/>
          </w:tcPr>
          <w:p>
            <w:pPr>
              <w:spacing w:after="0"/>
              <w:jc w:val="left"/>
            </w:pPr>
            <w:r>
              <w:rPr>
                <w:sz w:val="16"/>
              </w:rPr>
              <w:t>Very Low</w:t>
            </w:r>
          </w:p>
        </w:tc>
        <w:tc>
          <w:tcPr>
            <w:tcW w:type="dxa" w:w="1037"/>
          </w:tcPr>
          <w:p>
            <w:pPr>
              <w:spacing w:after="0"/>
              <w:jc w:val="right"/>
            </w:pPr>
            <w:r>
              <w:rPr>
                <w:sz w:val="16"/>
              </w:rPr>
              <w:t>$494</w:t>
            </w:r>
          </w:p>
        </w:tc>
        <w:tc>
          <w:tcPr>
            <w:tcW w:type="dxa" w:w="1126"/>
          </w:tcPr>
          <w:p>
            <w:pPr>
              <w:spacing w:after="0"/>
              <w:jc w:val="right"/>
            </w:pPr>
            <w:r>
              <w:rPr>
                <w:sz w:val="16"/>
              </w:rPr>
              <w:t>n/a</w:t>
            </w:r>
          </w:p>
        </w:tc>
        <w:tc>
          <w:tcPr>
            <w:tcW w:type="dxa" w:w="1639"/>
          </w:tcPr>
          <w:p>
            <w:pPr>
              <w:spacing w:after="0"/>
              <w:jc w:val="right"/>
            </w:pPr>
            <w:r>
              <w:rPr>
                <w:sz w:val="16"/>
              </w:rPr>
              <w:t>$2,648</w:t>
            </w:r>
          </w:p>
        </w:tc>
        <w:tc>
          <w:tcPr>
            <w:tcW w:type="dxa" w:w="1141"/>
          </w:tcPr>
          <w:p>
            <w:pPr>
              <w:spacing w:after="0"/>
              <w:jc w:val="right"/>
            </w:pPr>
            <w:r>
              <w:rPr>
                <w:sz w:val="16"/>
              </w:rPr>
              <w:t>$3,142</w:t>
            </w:r>
          </w:p>
        </w:tc>
        <w:tc>
          <w:tcPr>
            <w:tcW w:type="dxa" w:w="1764"/>
          </w:tcPr>
          <w:p>
            <w:pPr>
              <w:spacing w:after="0"/>
              <w:jc w:val="right"/>
            </w:pPr>
            <w:r>
              <w:rPr>
                <w:sz w:val="16"/>
              </w:rPr>
              <w:t>0</w:t>
            </w:r>
          </w:p>
        </w:tc>
        <w:tc>
          <w:tcPr>
            <w:tcW w:type="dxa" w:w="292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606.02 (Relatively High, 92.3); tract 605.02 (Relatively High, 89.3); tract 605.01 (Relatively Moderate, 87.1)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606.02 (Very Low, 36.8); tract 601 (Very Low, 35.9); tract 602.01 (Very Low, 34.7)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603 (Relatively Low, 92.4); tract 602.01 (Relatively Low, 91.8); tract 601 (Relatively Low, 91.7)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606.02 (Very High, 97.0); tract 605.01 (Relatively High, 91.8); tract 604.02 (Relatively High, 91.2)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606.02 (Relatively Low, 71.6); tract 603 (Relatively Low, 69.5); tract 604.02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606.02 is Census Tract 606.02).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58"/>
        <w:gridCol w:w="1513"/>
        <w:gridCol w:w="1622"/>
        <w:gridCol w:w="1961"/>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961"/>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2 records, 2022 to 2026 (2 zone-level)</w:t>
            </w:r>
          </w:p>
        </w:tc>
        <w:tc>
          <w:tcPr>
            <w:tcW w:type="dxa" w:w="1958"/>
          </w:tcPr>
          <w:p>
            <w:pPr>
              <w:spacing w:after="0"/>
              <w:jc w:val="left"/>
            </w:pPr>
            <w:r>
              <w:rPr>
                <w:sz w:val="16"/>
              </w:rPr>
              <w:t>1 day; 2 with a recorded value</w:t>
            </w:r>
          </w:p>
        </w:tc>
        <w:tc>
          <w:tcPr>
            <w:tcW w:type="dxa" w:w="1513"/>
          </w:tcPr>
          <w:p>
            <w:pPr>
              <w:spacing w:after="0"/>
              <w:jc w:val="left"/>
            </w:pPr>
            <w:r>
              <w:rPr>
                <w:sz w:val="16"/>
              </w:rPr>
              <w:t>1 consecutive day, 2026-01-27, zone-level</w:t>
            </w:r>
          </w:p>
        </w:tc>
        <w:tc>
          <w:tcPr>
            <w:tcW w:type="dxa" w:w="1622"/>
          </w:tcPr>
          <w:p>
            <w:pPr>
              <w:spacing w:after="0"/>
              <w:jc w:val="left"/>
            </w:pPr>
          </w:p>
        </w:tc>
        <w:tc>
          <w:tcPr>
            <w:tcW w:type="dxa" w:w="196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0</w:t>
            </w:r>
          </w:p>
        </w:tc>
        <w:tc>
          <w:tcPr>
            <w:tcW w:type="dxa" w:w="1958"/>
          </w:tcPr>
          <w:p>
            <w:pPr>
              <w:spacing w:after="0"/>
              <w:jc w:val="left"/>
            </w:pPr>
          </w:p>
        </w:tc>
        <w:tc>
          <w:tcPr>
            <w:tcW w:type="dxa" w:w="1513"/>
          </w:tcPr>
          <w:p>
            <w:pPr>
              <w:spacing w:after="0"/>
              <w:jc w:val="left"/>
            </w:pPr>
          </w:p>
        </w:tc>
        <w:tc>
          <w:tcPr>
            <w:tcW w:type="dxa" w:w="1622"/>
          </w:tcPr>
          <w:p>
            <w:pPr>
              <w:spacing w:after="0"/>
              <w:jc w:val="left"/>
            </w:pPr>
          </w:p>
        </w:tc>
        <w:tc>
          <w:tcPr>
            <w:tcW w:type="dxa" w:w="196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28 records, 2007 to 2026 (28 zone-level)</w:t>
            </w:r>
          </w:p>
        </w:tc>
        <w:tc>
          <w:tcPr>
            <w:tcW w:type="dxa" w:w="1958"/>
          </w:tcPr>
          <w:p>
            <w:pPr>
              <w:spacing w:after="0"/>
              <w:jc w:val="left"/>
            </w:pPr>
            <w:r>
              <w:rPr>
                <w:sz w:val="16"/>
              </w:rPr>
              <w:t>14 days to 184 days (median 60 days); 11 with a recorded value</w:t>
            </w:r>
          </w:p>
        </w:tc>
        <w:tc>
          <w:tcPr>
            <w:tcW w:type="dxa" w:w="1513"/>
          </w:tcPr>
          <w:p>
            <w:pPr>
              <w:spacing w:after="0"/>
              <w:jc w:val="left"/>
            </w:pPr>
            <w:r>
              <w:rPr>
                <w:sz w:val="16"/>
              </w:rPr>
              <w:t>184 days (6 months), 2007-05-01 to 2007-10-31, a run of 6 consecutive Storm Events drought records, zone-level</w:t>
            </w:r>
          </w:p>
        </w:tc>
        <w:tc>
          <w:tcPr>
            <w:tcW w:type="dxa" w:w="1622"/>
          </w:tcPr>
          <w:p>
            <w:pPr>
              <w:spacing w:after="0"/>
              <w:jc w:val="left"/>
            </w:pPr>
          </w:p>
        </w:tc>
        <w:tc>
          <w:tcPr>
            <w:tcW w:type="dxa" w:w="1961"/>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58"/>
          </w:tcPr>
          <w:p>
            <w:pPr>
              <w:spacing w:after="0"/>
              <w:jc w:val="left"/>
            </w:pPr>
          </w:p>
        </w:tc>
        <w:tc>
          <w:tcPr>
            <w:tcW w:type="dxa" w:w="1513"/>
          </w:tcPr>
          <w:p>
            <w:pPr>
              <w:spacing w:after="0"/>
              <w:jc w:val="left"/>
            </w:pPr>
          </w:p>
        </w:tc>
        <w:tc>
          <w:tcPr>
            <w:tcW w:type="dxa" w:w="1622"/>
          </w:tcPr>
          <w:p>
            <w:pPr>
              <w:spacing w:after="0"/>
              <w:jc w:val="left"/>
            </w:pPr>
          </w:p>
        </w:tc>
        <w:tc>
          <w:tcPr>
            <w:tcW w:type="dxa" w:w="1961"/>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107 records, 1962 to 2026</w:t>
            </w:r>
          </w:p>
        </w:tc>
        <w:tc>
          <w:tcPr>
            <w:tcW w:type="dxa" w:w="1958"/>
          </w:tcPr>
          <w:p>
            <w:pPr>
              <w:spacing w:after="0"/>
              <w:jc w:val="left"/>
            </w:pPr>
            <w:r>
              <w:rPr>
                <w:sz w:val="16"/>
              </w:rPr>
              <w:t>0.75 in to 3 in (median 1 in); 107 with a recorded value</w:t>
            </w:r>
          </w:p>
        </w:tc>
        <w:tc>
          <w:tcPr>
            <w:tcW w:type="dxa" w:w="1513"/>
          </w:tcPr>
          <w:p>
            <w:pPr>
              <w:spacing w:after="0"/>
              <w:jc w:val="left"/>
            </w:pPr>
            <w:r>
              <w:rPr>
                <w:sz w:val="16"/>
              </w:rPr>
              <w:t>3 in hail, 2020-03-03</w:t>
            </w:r>
          </w:p>
        </w:tc>
        <w:tc>
          <w:tcPr>
            <w:tcW w:type="dxa" w:w="1622"/>
          </w:tcPr>
          <w:p>
            <w:pPr>
              <w:spacing w:after="0"/>
              <w:jc w:val="left"/>
            </w:pPr>
          </w:p>
        </w:tc>
        <w:tc>
          <w:tcPr>
            <w:tcW w:type="dxa" w:w="1961"/>
          </w:tcPr>
          <w:p>
            <w:pPr>
              <w:spacing w:after="0"/>
              <w:jc w:val="left"/>
            </w:pPr>
            <w:r>
              <w:rPr>
                <w:sz w:val="16"/>
              </w:rPr>
              <w:t>Event records naming jurisdictions in the plan: Dickson city (38 records), Charlotte town (10 records), White Bluff town (8 records), Vanleer town (5 records), Burns town (3 records), Slayden town (1 record).</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7 records, 2010 to 2025 (7 zone-level)</w:t>
            </w:r>
          </w:p>
        </w:tc>
        <w:tc>
          <w:tcPr>
            <w:tcW w:type="dxa" w:w="1958"/>
          </w:tcPr>
          <w:p>
            <w:pPr>
              <w:spacing w:after="0"/>
              <w:jc w:val="left"/>
            </w:pPr>
            <w:r>
              <w:rPr>
                <w:sz w:val="16"/>
              </w:rPr>
              <w:t>1 day to 2 days (median 2 days); 4 with a recorded value</w:t>
            </w:r>
          </w:p>
        </w:tc>
        <w:tc>
          <w:tcPr>
            <w:tcW w:type="dxa" w:w="1513"/>
          </w:tcPr>
          <w:p>
            <w:pPr>
              <w:spacing w:after="0"/>
              <w:jc w:val="left"/>
            </w:pPr>
            <w:r>
              <w:rPr>
                <w:sz w:val="16"/>
              </w:rPr>
              <w:t>2 consecutive days, 2025-07-29 to 2025-07-30, zone-level</w:t>
            </w:r>
          </w:p>
        </w:tc>
        <w:tc>
          <w:tcPr>
            <w:tcW w:type="dxa" w:w="1622"/>
          </w:tcPr>
          <w:p>
            <w:pPr>
              <w:spacing w:after="0"/>
              <w:jc w:val="left"/>
            </w:pPr>
          </w:p>
        </w:tc>
        <w:tc>
          <w:tcPr>
            <w:tcW w:type="dxa" w:w="196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58"/>
          </w:tcPr>
          <w:p>
            <w:pPr>
              <w:spacing w:after="0"/>
              <w:jc w:val="left"/>
            </w:pPr>
          </w:p>
        </w:tc>
        <w:tc>
          <w:tcPr>
            <w:tcW w:type="dxa" w:w="1513"/>
          </w:tcPr>
          <w:p>
            <w:pPr>
              <w:spacing w:after="0"/>
              <w:jc w:val="left"/>
            </w:pPr>
          </w:p>
        </w:tc>
        <w:tc>
          <w:tcPr>
            <w:tcW w:type="dxa" w:w="1622"/>
          </w:tcPr>
          <w:p>
            <w:pPr>
              <w:spacing w:after="0"/>
              <w:jc w:val="left"/>
            </w:pPr>
          </w:p>
        </w:tc>
        <w:tc>
          <w:tcPr>
            <w:tcW w:type="dxa" w:w="1961"/>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4 records, 2009 to 2013 (4 zone-level)</w:t>
            </w:r>
          </w:p>
        </w:tc>
        <w:tc>
          <w:tcPr>
            <w:tcW w:type="dxa" w:w="1958"/>
          </w:tcPr>
          <w:p>
            <w:pPr>
              <w:spacing w:after="0"/>
              <w:jc w:val="left"/>
            </w:pPr>
          </w:p>
        </w:tc>
        <w:tc>
          <w:tcPr>
            <w:tcW w:type="dxa" w:w="1513"/>
          </w:tcPr>
          <w:p>
            <w:pPr>
              <w:spacing w:after="0"/>
              <w:jc w:val="left"/>
            </w:pPr>
            <w:r>
              <w:rPr>
                <w:sz w:val="16"/>
              </w:rPr>
              <w:t>Ice Storm, 2013-12-07, $50,000 property; $0 crops (2013 dollars); NWS zone TNZ025</w:t>
            </w:r>
          </w:p>
        </w:tc>
        <w:tc>
          <w:tcPr>
            <w:tcW w:type="dxa" w:w="1622"/>
          </w:tcPr>
          <w:p>
            <w:pPr>
              <w:spacing w:after="0"/>
              <w:jc w:val="left"/>
            </w:pPr>
          </w:p>
        </w:tc>
        <w:tc>
          <w:tcPr>
            <w:tcW w:type="dxa" w:w="196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66 records, 1996 to 2025</w:t>
            </w:r>
          </w:p>
        </w:tc>
        <w:tc>
          <w:tcPr>
            <w:tcW w:type="dxa" w:w="1958"/>
          </w:tcPr>
          <w:p>
            <w:pPr>
              <w:spacing w:after="0"/>
              <w:jc w:val="left"/>
            </w:pPr>
          </w:p>
        </w:tc>
        <w:tc>
          <w:tcPr>
            <w:tcW w:type="dxa" w:w="1513"/>
          </w:tcPr>
          <w:p>
            <w:pPr>
              <w:spacing w:after="0"/>
              <w:jc w:val="left"/>
            </w:pPr>
            <w:r>
              <w:rPr>
                <w:sz w:val="16"/>
              </w:rPr>
              <w:t>Flood, 2010-05-02, $1,400,000 property; $1,000 crops (2010 dollars)</w:t>
            </w:r>
          </w:p>
        </w:tc>
        <w:tc>
          <w:tcPr>
            <w:tcW w:type="dxa" w:w="1622"/>
          </w:tcPr>
          <w:p>
            <w:pPr>
              <w:spacing w:after="0"/>
              <w:jc w:val="left"/>
            </w:pPr>
          </w:p>
        </w:tc>
        <w:tc>
          <w:tcPr>
            <w:tcW w:type="dxa" w:w="1961"/>
          </w:tcPr>
          <w:p>
            <w:pPr>
              <w:spacing w:after="0"/>
              <w:jc w:val="left"/>
            </w:pPr>
            <w:r>
              <w:rPr>
                <w:sz w:val="16"/>
              </w:rPr>
              <w:t>Event records naming jurisdictions in the plan: Dickson city (18 records), Charlotte town (6 records), Slayden town (6 records), Vanleer town (3 records), White Bluff town (3 records), Burns town (2 records).</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58"/>
          </w:tcPr>
          <w:p>
            <w:pPr>
              <w:spacing w:after="0"/>
              <w:jc w:val="left"/>
            </w:pPr>
          </w:p>
        </w:tc>
        <w:tc>
          <w:tcPr>
            <w:tcW w:type="dxa" w:w="1513"/>
          </w:tcPr>
          <w:p>
            <w:pPr>
              <w:spacing w:after="0"/>
              <w:jc w:val="left"/>
            </w:pPr>
          </w:p>
        </w:tc>
        <w:tc>
          <w:tcPr>
            <w:tcW w:type="dxa" w:w="1622"/>
          </w:tcPr>
          <w:p>
            <w:pPr>
              <w:spacing w:after="0"/>
              <w:jc w:val="left"/>
            </w:pPr>
          </w:p>
        </w:tc>
        <w:tc>
          <w:tcPr>
            <w:tcW w:type="dxa" w:w="196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4 records, 1999 to 2005</w:t>
            </w:r>
          </w:p>
        </w:tc>
        <w:tc>
          <w:tcPr>
            <w:tcW w:type="dxa" w:w="1958"/>
          </w:tcPr>
          <w:p>
            <w:pPr>
              <w:spacing w:after="0"/>
              <w:jc w:val="left"/>
            </w:pPr>
          </w:p>
        </w:tc>
        <w:tc>
          <w:tcPr>
            <w:tcW w:type="dxa" w:w="1513"/>
          </w:tcPr>
          <w:p>
            <w:pPr>
              <w:spacing w:after="0"/>
              <w:jc w:val="left"/>
            </w:pPr>
            <w:r>
              <w:rPr>
                <w:sz w:val="16"/>
              </w:rPr>
              <w:t>Lightning, 1999-07-02, $200,000 property; crops not reported (1999 dollars)</w:t>
            </w:r>
          </w:p>
        </w:tc>
        <w:tc>
          <w:tcPr>
            <w:tcW w:type="dxa" w:w="1622"/>
          </w:tcPr>
          <w:p>
            <w:pPr>
              <w:spacing w:after="0"/>
              <w:jc w:val="left"/>
            </w:pPr>
          </w:p>
        </w:tc>
        <w:tc>
          <w:tcPr>
            <w:tcW w:type="dxa" w:w="1961"/>
          </w:tcPr>
          <w:p>
            <w:pPr>
              <w:spacing w:after="0"/>
              <w:jc w:val="left"/>
            </w:pPr>
            <w:r>
              <w:rPr>
                <w:sz w:val="16"/>
              </w:rPr>
              <w:t>Event records naming jurisdictions in the plan: Dickson city (2 records), Burns town (1 record), White Bluff town (1 record).</w:t>
            </w: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10 records, 2001 to 2025 (10 zone-level)</w:t>
            </w:r>
          </w:p>
        </w:tc>
        <w:tc>
          <w:tcPr>
            <w:tcW w:type="dxa" w:w="1958"/>
          </w:tcPr>
          <w:p>
            <w:pPr>
              <w:spacing w:after="0"/>
              <w:jc w:val="left"/>
            </w:pPr>
            <w:r>
              <w:rPr>
                <w:sz w:val="16"/>
              </w:rPr>
              <w:t>35 kt (40 mph) to 56 kt (64 mph) (median 46.5 kt (54 mph)); 10 with a recorded value</w:t>
            </w:r>
          </w:p>
        </w:tc>
        <w:tc>
          <w:tcPr>
            <w:tcW w:type="dxa" w:w="1513"/>
          </w:tcPr>
          <w:p>
            <w:pPr>
              <w:spacing w:after="0"/>
              <w:jc w:val="left"/>
            </w:pPr>
            <w:r>
              <w:rPr>
                <w:sz w:val="16"/>
              </w:rPr>
              <w:t>56 kt (64 mph) estimated gust, High Wind, 2008-01-29; NWS zone TNZ025</w:t>
            </w:r>
          </w:p>
        </w:tc>
        <w:tc>
          <w:tcPr>
            <w:tcW w:type="dxa" w:w="1622"/>
          </w:tcPr>
          <w:p>
            <w:pPr>
              <w:spacing w:after="0"/>
              <w:jc w:val="left"/>
            </w:pPr>
            <w:r>
              <w:rPr>
                <w:sz w:val="16"/>
              </w:rPr>
              <w:t>High Wind, 2023-03-03, $4,000,000 property; $0 crops (zone total, 2023 dollars)</w:t>
            </w:r>
          </w:p>
        </w:tc>
        <w:tc>
          <w:tcPr>
            <w:tcW w:type="dxa" w:w="196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275 records, 1961 to 2026</w:t>
            </w:r>
          </w:p>
        </w:tc>
        <w:tc>
          <w:tcPr>
            <w:tcW w:type="dxa" w:w="1958"/>
          </w:tcPr>
          <w:p>
            <w:pPr>
              <w:spacing w:after="0"/>
              <w:jc w:val="left"/>
            </w:pPr>
            <w:r>
              <w:rPr>
                <w:sz w:val="16"/>
              </w:rPr>
              <w:t>43 kt (49 mph) to 85 kt (98 mph) (median 52 kt (60 mph)); 245 with a recorded value</w:t>
            </w:r>
          </w:p>
        </w:tc>
        <w:tc>
          <w:tcPr>
            <w:tcW w:type="dxa" w:w="1513"/>
          </w:tcPr>
          <w:p>
            <w:pPr>
              <w:spacing w:after="0"/>
              <w:jc w:val="left"/>
            </w:pPr>
            <w:r>
              <w:rPr>
                <w:sz w:val="16"/>
              </w:rPr>
              <w:t>85 kt (98 mph) estimated, Thunderstorm Wind, 2002-03-29</w:t>
            </w:r>
          </w:p>
        </w:tc>
        <w:tc>
          <w:tcPr>
            <w:tcW w:type="dxa" w:w="1622"/>
          </w:tcPr>
          <w:p>
            <w:pPr>
              <w:spacing w:after="0"/>
              <w:jc w:val="left"/>
            </w:pPr>
            <w:r>
              <w:rPr>
                <w:sz w:val="16"/>
              </w:rPr>
              <w:t>Thunderstorm Wind, 2005-02-21, $1,000,000 property; crops not reported (2005 dollars)</w:t>
            </w:r>
          </w:p>
        </w:tc>
        <w:tc>
          <w:tcPr>
            <w:tcW w:type="dxa" w:w="1961"/>
          </w:tcPr>
          <w:p>
            <w:pPr>
              <w:spacing w:after="0"/>
              <w:jc w:val="left"/>
            </w:pPr>
            <w:r>
              <w:rPr>
                <w:sz w:val="16"/>
              </w:rPr>
              <w:t>Event records naming jurisdictions in the plan: Dickson city (87 records), Charlotte town (25 records), White Bluff town (16 records), Burns town (10 records), Vanleer town (6 records), Slayden town (4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23 records, 1974 to 2025</w:t>
            </w:r>
          </w:p>
        </w:tc>
        <w:tc>
          <w:tcPr>
            <w:tcW w:type="dxa" w:w="1958"/>
          </w:tcPr>
          <w:p>
            <w:pPr>
              <w:spacing w:after="0"/>
              <w:jc w:val="left"/>
            </w:pPr>
            <w:r>
              <w:rPr>
                <w:sz w:val="16"/>
              </w:rPr>
              <w:t>F/EF0 to F/EF3 (median F/EF1); 23 with a recorded value</w:t>
            </w:r>
          </w:p>
        </w:tc>
        <w:tc>
          <w:tcPr>
            <w:tcW w:type="dxa" w:w="1513"/>
          </w:tcPr>
          <w:p>
            <w:pPr>
              <w:spacing w:after="0"/>
              <w:jc w:val="left"/>
            </w:pPr>
            <w:r>
              <w:rPr>
                <w:sz w:val="16"/>
              </w:rPr>
              <w:t>F3 tornado, 1998-04-16, 2 mi within this county, 1,300 yd wide, $500,000 property; crops not reported (1998 dollars), 5 direct injuries</w:t>
            </w:r>
          </w:p>
        </w:tc>
        <w:tc>
          <w:tcPr>
            <w:tcW w:type="dxa" w:w="1622"/>
          </w:tcPr>
          <w:p>
            <w:pPr>
              <w:spacing w:after="0"/>
              <w:jc w:val="left"/>
            </w:pPr>
            <w:r>
              <w:rPr>
                <w:sz w:val="16"/>
              </w:rPr>
              <w:t>Tornado, 2006-04-07, $5,000,000 property; crops not reported (2006 dollars)</w:t>
            </w:r>
          </w:p>
        </w:tc>
        <w:tc>
          <w:tcPr>
            <w:tcW w:type="dxa" w:w="1961"/>
          </w:tcPr>
          <w:p>
            <w:pPr>
              <w:spacing w:after="0"/>
              <w:jc w:val="left"/>
            </w:pPr>
            <w:r>
              <w:rPr>
                <w:sz w:val="16"/>
              </w:rPr>
              <w:t>Event records naming jurisdictions in the plan: White Bluff town (3 records), Charlotte town (2 records), Dickson city (2 records), Burns town (1 record), Vanleer town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1958"/>
          </w:tcPr>
          <w:p>
            <w:pPr>
              <w:spacing w:after="0"/>
              <w:jc w:val="left"/>
            </w:pPr>
          </w:p>
        </w:tc>
        <w:tc>
          <w:tcPr>
            <w:tcW w:type="dxa" w:w="1513"/>
          </w:tcPr>
          <w:p>
            <w:pPr>
              <w:spacing w:after="0"/>
              <w:jc w:val="left"/>
            </w:pPr>
          </w:p>
        </w:tc>
        <w:tc>
          <w:tcPr>
            <w:tcW w:type="dxa" w:w="1622"/>
          </w:tcPr>
          <w:p>
            <w:pPr>
              <w:spacing w:after="0"/>
              <w:jc w:val="left"/>
            </w:pPr>
          </w:p>
        </w:tc>
        <w:tc>
          <w:tcPr>
            <w:tcW w:type="dxa" w:w="196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61 records, 1996 to 2026 (61 zone-level)</w:t>
            </w:r>
          </w:p>
        </w:tc>
        <w:tc>
          <w:tcPr>
            <w:tcW w:type="dxa" w:w="1958"/>
          </w:tcPr>
          <w:p>
            <w:pPr>
              <w:spacing w:after="0"/>
              <w:jc w:val="left"/>
            </w:pPr>
          </w:p>
        </w:tc>
        <w:tc>
          <w:tcPr>
            <w:tcW w:type="dxa" w:w="1513"/>
          </w:tcPr>
          <w:p>
            <w:pPr>
              <w:spacing w:after="0"/>
              <w:jc w:val="left"/>
            </w:pPr>
            <w:r>
              <w:rPr>
                <w:sz w:val="16"/>
              </w:rPr>
              <w:t>Winter Storm, 2015-02-16, $100,000 property; $0 crops (2015 dollars); NWS zone TNZ025</w:t>
            </w:r>
          </w:p>
        </w:tc>
        <w:tc>
          <w:tcPr>
            <w:tcW w:type="dxa" w:w="1622"/>
          </w:tcPr>
          <w:p>
            <w:pPr>
              <w:spacing w:after="0"/>
              <w:jc w:val="left"/>
            </w:pPr>
          </w:p>
        </w:tc>
        <w:tc>
          <w:tcPr>
            <w:tcW w:type="dxa" w:w="1961"/>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091"/>
        <w:gridCol w:w="2336"/>
        <w:gridCol w:w="1932"/>
        <w:gridCol w:w="1763"/>
        <w:gridCol w:w="1836"/>
        <w:gridCol w:w="204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091"/>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Title</w:t>
            </w:r>
          </w:p>
        </w:tc>
        <w:tc>
          <w:tcPr>
            <w:tcW w:type="dxa" w:w="1932"/>
            <w:shd w:val="clear" w:color="auto" w:fill="E8E8E8"/>
          </w:tcPr>
          <w:p>
            <w:pPr>
              <w:spacing w:after="0"/>
              <w:jc w:val="left"/>
            </w:pPr>
            <w:r>
              <w:rPr>
                <w:b/>
                <w:sz w:val="16"/>
              </w:rPr>
              <w:t>Mapped hazard</w:t>
            </w:r>
          </w:p>
        </w:tc>
        <w:tc>
          <w:tcPr>
            <w:tcW w:type="dxa" w:w="17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6"/>
            <w:shd w:val="clear" w:color="auto" w:fill="E8E8E8"/>
          </w:tcPr>
          <w:p>
            <w:pPr>
              <w:spacing w:after="0"/>
              <w:jc w:val="left"/>
            </w:pPr>
            <w:r>
              <w:rPr>
                <w:b/>
                <w:sz w:val="16"/>
              </w:rPr>
              <w:t>Flags</w:t>
            </w:r>
          </w:p>
        </w:tc>
        <w:tc>
          <w:tcPr>
            <w:tcW w:type="dxa" w:w="204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091"/>
          </w:tcPr>
          <w:p>
            <w:pPr>
              <w:spacing w:after="0"/>
              <w:jc w:val="left"/>
            </w:pPr>
            <w:r>
              <w:rPr>
                <w:sz w:val="16"/>
              </w:rPr>
              <w:t>Major disaster</w:t>
            </w:r>
          </w:p>
        </w:tc>
        <w:tc>
          <w:tcPr>
            <w:tcW w:type="dxa" w:w="2336"/>
          </w:tcPr>
          <w:p>
            <w:pPr>
              <w:spacing w:after="0"/>
              <w:jc w:val="left"/>
            </w:pPr>
            <w:r>
              <w:rPr>
                <w:sz w:val="16"/>
              </w:rPr>
              <w:t>Severe Winter Storm</w:t>
            </w:r>
          </w:p>
        </w:tc>
        <w:tc>
          <w:tcPr>
            <w:tcW w:type="dxa" w:w="1932"/>
          </w:tcPr>
          <w:p>
            <w:pPr>
              <w:spacing w:after="0"/>
              <w:jc w:val="left"/>
            </w:pPr>
            <w:r>
              <w:rPr>
                <w:sz w:val="16"/>
              </w:rPr>
              <w:t>Winter Weather</w:t>
            </w:r>
          </w:p>
        </w:tc>
        <w:tc>
          <w:tcPr>
            <w:tcW w:type="dxa" w:w="1763"/>
          </w:tcPr>
          <w:p>
            <w:pPr>
              <w:spacing w:after="0"/>
              <w:jc w:val="right"/>
            </w:pPr>
            <w:r>
              <w:rPr>
                <w:sz w:val="16"/>
              </w:rPr>
              <w:t>$517,778.93</w:t>
            </w:r>
          </w:p>
        </w:tc>
        <w:tc>
          <w:tcPr>
            <w:tcW w:type="dxa" w:w="1836"/>
          </w:tcPr>
          <w:p>
            <w:pPr>
              <w:spacing w:after="0"/>
              <w:jc w:val="left"/>
            </w:pPr>
            <w:r>
              <w:rPr>
                <w:sz w:val="16"/>
              </w:rPr>
              <w:t>new since last plan; within last 5 years</w:t>
            </w:r>
          </w:p>
        </w:tc>
        <w:tc>
          <w:tcPr>
            <w:tcW w:type="dxa" w:w="204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091"/>
          </w:tcPr>
          <w:p>
            <w:pPr>
              <w:spacing w:after="0"/>
              <w:jc w:val="left"/>
            </w:pPr>
            <w:r>
              <w:rPr>
                <w:sz w:val="16"/>
              </w:rPr>
              <w:t>Emergency</w:t>
            </w:r>
          </w:p>
        </w:tc>
        <w:tc>
          <w:tcPr>
            <w:tcW w:type="dxa" w:w="2336"/>
          </w:tcPr>
          <w:p>
            <w:pPr>
              <w:spacing w:after="0"/>
              <w:jc w:val="left"/>
            </w:pPr>
            <w:r>
              <w:rPr>
                <w:sz w:val="16"/>
              </w:rPr>
              <w:t>Severe Winter Storm</w:t>
            </w:r>
          </w:p>
        </w:tc>
        <w:tc>
          <w:tcPr>
            <w:tcW w:type="dxa" w:w="1932"/>
          </w:tcPr>
          <w:p>
            <w:pPr>
              <w:spacing w:after="0"/>
              <w:jc w:val="left"/>
            </w:pPr>
            <w:r>
              <w:rPr>
                <w:sz w:val="16"/>
              </w:rPr>
              <w:t>Winter Weather</w:t>
            </w:r>
          </w:p>
        </w:tc>
        <w:tc>
          <w:tcPr>
            <w:tcW w:type="dxa" w:w="1763"/>
          </w:tcPr>
          <w:p>
            <w:pPr>
              <w:spacing w:after="0"/>
              <w:jc w:val="right"/>
            </w:pPr>
            <w:r>
              <w:rPr>
                <w:sz w:val="16"/>
              </w:rPr>
              <w:t>no Public Assistance recorded</w:t>
            </w:r>
          </w:p>
        </w:tc>
        <w:tc>
          <w:tcPr>
            <w:tcW w:type="dxa" w:w="1836"/>
          </w:tcPr>
          <w:p>
            <w:pPr>
              <w:spacing w:after="0"/>
              <w:jc w:val="left"/>
            </w:pPr>
            <w:r>
              <w:rPr>
                <w:sz w:val="16"/>
              </w:rPr>
              <w:t>new since last plan; within last 5 years</w:t>
            </w:r>
          </w:p>
        </w:tc>
        <w:tc>
          <w:tcPr>
            <w:tcW w:type="dxa" w:w="2044"/>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091"/>
          </w:tcPr>
          <w:p>
            <w:pPr>
              <w:spacing w:after="0"/>
              <w:jc w:val="left"/>
            </w:pPr>
            <w:r>
              <w:rPr>
                <w:sz w:val="16"/>
              </w:rPr>
              <w:t>Major disaster</w:t>
            </w:r>
          </w:p>
        </w:tc>
        <w:tc>
          <w:tcPr>
            <w:tcW w:type="dxa" w:w="2336"/>
          </w:tcPr>
          <w:p>
            <w:pPr>
              <w:spacing w:after="0"/>
              <w:jc w:val="left"/>
            </w:pPr>
            <w:r>
              <w:rPr>
                <w:sz w:val="16"/>
              </w:rPr>
              <w:t>Severe Storms, Straight-Line Winds, Tornadoes, and Flooding</w:t>
            </w:r>
          </w:p>
        </w:tc>
        <w:tc>
          <w:tcPr>
            <w:tcW w:type="dxa" w:w="1932"/>
          </w:tcPr>
          <w:p>
            <w:pPr>
              <w:spacing w:after="0"/>
              <w:jc w:val="left"/>
            </w:pPr>
            <w:r>
              <w:rPr>
                <w:sz w:val="16"/>
              </w:rPr>
              <w:t>Inland Flooding; Strong Wind; Tornado</w:t>
            </w:r>
          </w:p>
        </w:tc>
        <w:tc>
          <w:tcPr>
            <w:tcW w:type="dxa" w:w="1763"/>
          </w:tcPr>
          <w:p>
            <w:pPr>
              <w:spacing w:after="0"/>
              <w:jc w:val="right"/>
            </w:pPr>
            <w:r>
              <w:rPr>
                <w:sz w:val="16"/>
              </w:rPr>
              <w:t>$211,232.58</w:t>
            </w:r>
          </w:p>
        </w:tc>
        <w:tc>
          <w:tcPr>
            <w:tcW w:type="dxa" w:w="1836"/>
          </w:tcPr>
          <w:p>
            <w:pPr>
              <w:spacing w:after="0"/>
              <w:jc w:val="left"/>
            </w:pPr>
            <w:r>
              <w:rPr>
                <w:sz w:val="16"/>
              </w:rPr>
              <w:t>new since last plan; within last 5 years</w:t>
            </w:r>
          </w:p>
        </w:tc>
        <w:tc>
          <w:tcPr>
            <w:tcW w:type="dxa" w:w="204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091"/>
          </w:tcPr>
          <w:p>
            <w:pPr>
              <w:spacing w:after="0"/>
              <w:jc w:val="left"/>
            </w:pPr>
            <w:r>
              <w:rPr>
                <w:sz w:val="16"/>
              </w:rPr>
              <w:t>Emergency</w:t>
            </w:r>
          </w:p>
        </w:tc>
        <w:tc>
          <w:tcPr>
            <w:tcW w:type="dxa" w:w="2336"/>
          </w:tcPr>
          <w:p>
            <w:pPr>
              <w:spacing w:after="0"/>
              <w:jc w:val="left"/>
            </w:pPr>
            <w:r>
              <w:rPr>
                <w:sz w:val="16"/>
              </w:rPr>
              <w:t>Severe Storms, Straight-Line Winds, Tornadoes, and Flooding</w:t>
            </w:r>
          </w:p>
        </w:tc>
        <w:tc>
          <w:tcPr>
            <w:tcW w:type="dxa" w:w="1932"/>
          </w:tcPr>
          <w:p>
            <w:pPr>
              <w:spacing w:after="0"/>
              <w:jc w:val="left"/>
            </w:pPr>
            <w:r>
              <w:rPr>
                <w:sz w:val="16"/>
              </w:rPr>
              <w:t>Inland Flooding; Strong Wind; Tornado</w:t>
            </w:r>
          </w:p>
        </w:tc>
        <w:tc>
          <w:tcPr>
            <w:tcW w:type="dxa" w:w="1763"/>
          </w:tcPr>
          <w:p>
            <w:pPr>
              <w:spacing w:after="0"/>
              <w:jc w:val="right"/>
            </w:pPr>
            <w:r>
              <w:rPr>
                <w:sz w:val="16"/>
              </w:rPr>
              <w:t>no Public Assistance recorded</w:t>
            </w:r>
          </w:p>
        </w:tc>
        <w:tc>
          <w:tcPr>
            <w:tcW w:type="dxa" w:w="1836"/>
          </w:tcPr>
          <w:p>
            <w:pPr>
              <w:spacing w:after="0"/>
              <w:jc w:val="left"/>
            </w:pPr>
            <w:r>
              <w:rPr>
                <w:sz w:val="16"/>
              </w:rPr>
              <w:t>new since last plan; within last 5 years</w:t>
            </w:r>
          </w:p>
        </w:tc>
        <w:tc>
          <w:tcPr>
            <w:tcW w:type="dxa" w:w="2044"/>
          </w:tcPr>
          <w:p>
            <w:pPr>
              <w:spacing w:after="0"/>
              <w:jc w:val="left"/>
            </w:pPr>
            <w:r>
              <w:rPr>
                <w:sz w:val="16"/>
              </w:rPr>
              <w:t>same incident as DR-4878</w:t>
            </w: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091"/>
          </w:tcPr>
          <w:p>
            <w:pPr>
              <w:spacing w:after="0"/>
              <w:jc w:val="left"/>
            </w:pPr>
            <w:r>
              <w:rPr>
                <w:sz w:val="16"/>
              </w:rPr>
              <w:t>Major disaster</w:t>
            </w:r>
          </w:p>
        </w:tc>
        <w:tc>
          <w:tcPr>
            <w:tcW w:type="dxa" w:w="2336"/>
          </w:tcPr>
          <w:p>
            <w:pPr>
              <w:spacing w:after="0"/>
              <w:jc w:val="left"/>
            </w:pPr>
            <w:r>
              <w:rPr>
                <w:sz w:val="16"/>
              </w:rPr>
              <w:t>Severe Storms and Tornadoes</w:t>
            </w:r>
          </w:p>
        </w:tc>
        <w:tc>
          <w:tcPr>
            <w:tcW w:type="dxa" w:w="1932"/>
          </w:tcPr>
          <w:p>
            <w:pPr>
              <w:spacing w:after="0"/>
              <w:jc w:val="left"/>
            </w:pPr>
            <w:r>
              <w:rPr>
                <w:sz w:val="16"/>
              </w:rPr>
              <w:t>Tornado</w:t>
            </w:r>
          </w:p>
        </w:tc>
        <w:tc>
          <w:tcPr>
            <w:tcW w:type="dxa" w:w="1763"/>
          </w:tcPr>
          <w:p>
            <w:pPr>
              <w:spacing w:after="0"/>
              <w:jc w:val="right"/>
            </w:pPr>
            <w:r>
              <w:rPr>
                <w:sz w:val="16"/>
              </w:rPr>
              <w:t>$257,619.16</w:t>
            </w:r>
          </w:p>
        </w:tc>
        <w:tc>
          <w:tcPr>
            <w:tcW w:type="dxa" w:w="1836"/>
          </w:tcPr>
          <w:p>
            <w:pPr>
              <w:spacing w:after="0"/>
              <w:jc w:val="left"/>
            </w:pPr>
            <w:r>
              <w:rPr>
                <w:sz w:val="16"/>
              </w:rPr>
              <w:t>new since last plan; within last 5 years</w:t>
            </w:r>
          </w:p>
        </w:tc>
        <w:tc>
          <w:tcPr>
            <w:tcW w:type="dxa" w:w="2044"/>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091"/>
          </w:tcPr>
          <w:p>
            <w:pPr>
              <w:spacing w:after="0"/>
              <w:jc w:val="left"/>
            </w:pPr>
            <w:r>
              <w:rPr>
                <w:sz w:val="16"/>
              </w:rPr>
              <w:t>Major disaster</w:t>
            </w:r>
          </w:p>
        </w:tc>
        <w:tc>
          <w:tcPr>
            <w:tcW w:type="dxa" w:w="2336"/>
          </w:tcPr>
          <w:p>
            <w:pPr>
              <w:spacing w:after="0"/>
              <w:jc w:val="left"/>
            </w:pPr>
            <w:r>
              <w:rPr>
                <w:sz w:val="16"/>
              </w:rPr>
              <w:t>Severe Storms, Straight-Line Winds, and Tornado</w:t>
            </w:r>
          </w:p>
        </w:tc>
        <w:tc>
          <w:tcPr>
            <w:tcW w:type="dxa" w:w="1932"/>
          </w:tcPr>
          <w:p>
            <w:pPr>
              <w:spacing w:after="0"/>
              <w:jc w:val="left"/>
            </w:pPr>
            <w:r>
              <w:rPr>
                <w:sz w:val="16"/>
              </w:rPr>
              <w:t>Strong Wind; Tornado</w:t>
            </w:r>
          </w:p>
        </w:tc>
        <w:tc>
          <w:tcPr>
            <w:tcW w:type="dxa" w:w="1763"/>
          </w:tcPr>
          <w:p>
            <w:pPr>
              <w:spacing w:after="0"/>
              <w:jc w:val="right"/>
            </w:pPr>
            <w:r>
              <w:rPr>
                <w:sz w:val="16"/>
              </w:rPr>
              <w:t>$1,663,580.43</w:t>
            </w:r>
          </w:p>
        </w:tc>
        <w:tc>
          <w:tcPr>
            <w:tcW w:type="dxa" w:w="1836"/>
          </w:tcPr>
          <w:p>
            <w:pPr>
              <w:spacing w:after="0"/>
              <w:jc w:val="left"/>
            </w:pPr>
            <w:r>
              <w:rPr>
                <w:sz w:val="16"/>
              </w:rPr>
              <w:t>new since last plan; within last 5 years</w:t>
            </w:r>
          </w:p>
        </w:tc>
        <w:tc>
          <w:tcPr>
            <w:tcW w:type="dxa" w:w="2044"/>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091"/>
          </w:tcPr>
          <w:p>
            <w:pPr>
              <w:spacing w:after="0"/>
              <w:jc w:val="left"/>
            </w:pPr>
            <w:r>
              <w:rPr>
                <w:sz w:val="16"/>
              </w:rPr>
              <w:t>Major disaster</w:t>
            </w:r>
          </w:p>
        </w:tc>
        <w:tc>
          <w:tcPr>
            <w:tcW w:type="dxa" w:w="2336"/>
          </w:tcPr>
          <w:p>
            <w:pPr>
              <w:spacing w:after="0"/>
              <w:jc w:val="left"/>
            </w:pPr>
            <w:r>
              <w:rPr>
                <w:sz w:val="16"/>
              </w:rPr>
              <w:t>Severe Storms, Straight-Line Winds, and Tornadoes</w:t>
            </w:r>
          </w:p>
        </w:tc>
        <w:tc>
          <w:tcPr>
            <w:tcW w:type="dxa" w:w="1932"/>
          </w:tcPr>
          <w:p>
            <w:pPr>
              <w:spacing w:after="0"/>
              <w:jc w:val="left"/>
            </w:pPr>
            <w:r>
              <w:rPr>
                <w:sz w:val="16"/>
              </w:rPr>
              <w:t>Tornado (primary); also designated: Strong Wind</w:t>
            </w:r>
          </w:p>
        </w:tc>
        <w:tc>
          <w:tcPr>
            <w:tcW w:type="dxa" w:w="1763"/>
          </w:tcPr>
          <w:p>
            <w:pPr>
              <w:spacing w:after="0"/>
              <w:jc w:val="right"/>
            </w:pPr>
            <w:r>
              <w:rPr>
                <w:sz w:val="16"/>
              </w:rPr>
              <w:t>$1,348,580.79</w:t>
            </w:r>
          </w:p>
        </w:tc>
        <w:tc>
          <w:tcPr>
            <w:tcW w:type="dxa" w:w="1836"/>
          </w:tcPr>
          <w:p>
            <w:pPr>
              <w:spacing w:after="0"/>
              <w:jc w:val="left"/>
            </w:pPr>
            <w:r>
              <w:rPr>
                <w:sz w:val="16"/>
              </w:rPr>
              <w:t>in the 12 months before plan approval; within last 5 years</w:t>
            </w:r>
          </w:p>
        </w:tc>
        <w:tc>
          <w:tcPr>
            <w:tcW w:type="dxa" w:w="2044"/>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091"/>
          </w:tcPr>
          <w:p>
            <w:pPr>
              <w:spacing w:after="0"/>
              <w:jc w:val="left"/>
            </w:pPr>
            <w:r>
              <w:rPr>
                <w:sz w:val="16"/>
              </w:rPr>
              <w:t>Emergency</w:t>
            </w:r>
          </w:p>
        </w:tc>
        <w:tc>
          <w:tcPr>
            <w:tcW w:type="dxa" w:w="2336"/>
          </w:tcPr>
          <w:p>
            <w:pPr>
              <w:spacing w:after="0"/>
              <w:jc w:val="left"/>
            </w:pPr>
            <w:r>
              <w:rPr>
                <w:sz w:val="16"/>
              </w:rPr>
              <w:t>Severe Storms, Straight-Line Winds, and Tornadoes</w:t>
            </w:r>
          </w:p>
        </w:tc>
        <w:tc>
          <w:tcPr>
            <w:tcW w:type="dxa" w:w="1932"/>
          </w:tcPr>
          <w:p>
            <w:pPr>
              <w:spacing w:after="0"/>
              <w:jc w:val="left"/>
            </w:pPr>
            <w:r>
              <w:rPr>
                <w:sz w:val="16"/>
              </w:rPr>
              <w:t>Tornado (primary); also designated: Strong Wind</w:t>
            </w:r>
          </w:p>
        </w:tc>
        <w:tc>
          <w:tcPr>
            <w:tcW w:type="dxa" w:w="1763"/>
          </w:tcPr>
          <w:p>
            <w:pPr>
              <w:spacing w:after="0"/>
              <w:jc w:val="right"/>
            </w:pPr>
            <w:r>
              <w:rPr>
                <w:sz w:val="16"/>
              </w:rPr>
              <w:t>no Public Assistance recorded</w:t>
            </w:r>
          </w:p>
        </w:tc>
        <w:tc>
          <w:tcPr>
            <w:tcW w:type="dxa" w:w="1836"/>
          </w:tcPr>
          <w:p>
            <w:pPr>
              <w:spacing w:after="0"/>
              <w:jc w:val="left"/>
            </w:pPr>
            <w:r>
              <w:rPr>
                <w:sz w:val="16"/>
              </w:rPr>
              <w:t>in the 12 months before plan approval; within last 5 years</w:t>
            </w:r>
          </w:p>
        </w:tc>
        <w:tc>
          <w:tcPr>
            <w:tcW w:type="dxa" w:w="2044"/>
          </w:tcPr>
          <w:p>
            <w:pPr>
              <w:spacing w:after="0"/>
              <w:jc w:val="left"/>
            </w:pPr>
            <w:r>
              <w:rPr>
                <w:sz w:val="16"/>
              </w:rPr>
              <w:t>same incident as DR-4637</w:t>
            </w:r>
          </w:p>
        </w:tc>
      </w:tr>
      <w:tr>
        <w:trPr>
          <w:cantSplit/>
        </w:trPr>
        <w:tc>
          <w:tcPr>
            <w:tcW w:type="dxa" w:w="1037"/>
          </w:tcPr>
          <w:p>
            <w:pPr>
              <w:spacing w:after="0"/>
              <w:jc w:val="left"/>
            </w:pPr>
            <w:r>
              <w:rPr>
                <w:sz w:val="16"/>
              </w:rPr>
              <w:t>2021-08-23</w:t>
            </w:r>
          </w:p>
        </w:tc>
        <w:tc>
          <w:tcPr>
            <w:tcW w:type="dxa" w:w="1037"/>
          </w:tcPr>
          <w:p>
            <w:pPr>
              <w:spacing w:after="0"/>
              <w:jc w:val="left"/>
            </w:pPr>
            <w:r>
              <w:rPr>
                <w:sz w:val="16"/>
              </w:rPr>
              <w:t>2021-08-21</w:t>
            </w:r>
          </w:p>
        </w:tc>
        <w:tc>
          <w:tcPr>
            <w:tcW w:type="dxa" w:w="1037"/>
          </w:tcPr>
          <w:p>
            <w:pPr>
              <w:spacing w:after="0"/>
              <w:jc w:val="left"/>
            </w:pPr>
            <w:r>
              <w:rPr>
                <w:sz w:val="16"/>
              </w:rPr>
              <w:t>DR-4609-TN</w:t>
            </w:r>
          </w:p>
        </w:tc>
        <w:tc>
          <w:tcPr>
            <w:tcW w:type="dxa" w:w="1091"/>
          </w:tcPr>
          <w:p>
            <w:pPr>
              <w:spacing w:after="0"/>
              <w:jc w:val="left"/>
            </w:pPr>
            <w:r>
              <w:rPr>
                <w:sz w:val="16"/>
              </w:rPr>
              <w:t>Major disaster</w:t>
            </w:r>
          </w:p>
        </w:tc>
        <w:tc>
          <w:tcPr>
            <w:tcW w:type="dxa" w:w="2336"/>
          </w:tcPr>
          <w:p>
            <w:pPr>
              <w:spacing w:after="0"/>
              <w:jc w:val="left"/>
            </w:pPr>
            <w:r>
              <w:rPr>
                <w:sz w:val="16"/>
              </w:rPr>
              <w:t>Severe Storm and Flooding</w:t>
            </w:r>
          </w:p>
        </w:tc>
        <w:tc>
          <w:tcPr>
            <w:tcW w:type="dxa" w:w="1932"/>
          </w:tcPr>
          <w:p>
            <w:pPr>
              <w:spacing w:after="0"/>
              <w:jc w:val="left"/>
            </w:pPr>
            <w:r>
              <w:rPr>
                <w:sz w:val="16"/>
              </w:rPr>
              <w:t>Inland Flooding</w:t>
            </w:r>
          </w:p>
        </w:tc>
        <w:tc>
          <w:tcPr>
            <w:tcW w:type="dxa" w:w="1763"/>
          </w:tcPr>
          <w:p>
            <w:pPr>
              <w:spacing w:after="0"/>
              <w:jc w:val="right"/>
            </w:pPr>
            <w:r>
              <w:rPr>
                <w:sz w:val="16"/>
              </w:rPr>
              <w:t>$395,913.53</w:t>
            </w:r>
          </w:p>
        </w:tc>
        <w:tc>
          <w:tcPr>
            <w:tcW w:type="dxa" w:w="1836"/>
          </w:tcPr>
          <w:p>
            <w:pPr>
              <w:spacing w:after="0"/>
              <w:jc w:val="left"/>
            </w:pPr>
            <w:r>
              <w:rPr>
                <w:sz w:val="16"/>
              </w:rPr>
              <w:t>in the 12 months before plan approval</w:t>
            </w:r>
          </w:p>
        </w:tc>
        <w:tc>
          <w:tcPr>
            <w:tcW w:type="dxa" w:w="204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091"/>
          </w:tcPr>
          <w:p>
            <w:pPr>
              <w:spacing w:after="0"/>
              <w:jc w:val="left"/>
            </w:pPr>
            <w:r>
              <w:rPr>
                <w:sz w:val="16"/>
              </w:rPr>
              <w:t>Major disaster</w:t>
            </w:r>
          </w:p>
        </w:tc>
        <w:tc>
          <w:tcPr>
            <w:tcW w:type="dxa" w:w="2336"/>
          </w:tcPr>
          <w:p>
            <w:pPr>
              <w:spacing w:after="0"/>
              <w:jc w:val="left"/>
            </w:pPr>
            <w:r>
              <w:rPr>
                <w:sz w:val="16"/>
              </w:rPr>
              <w:t>Severe Storms, Straight-Line Winds, and Flooding</w:t>
            </w:r>
          </w:p>
        </w:tc>
        <w:tc>
          <w:tcPr>
            <w:tcW w:type="dxa" w:w="1932"/>
          </w:tcPr>
          <w:p>
            <w:pPr>
              <w:spacing w:after="0"/>
              <w:jc w:val="left"/>
            </w:pPr>
            <w:r>
              <w:rPr>
                <w:sz w:val="16"/>
              </w:rPr>
              <w:t>Inland Flooding; Strong Wind</w:t>
            </w:r>
          </w:p>
        </w:tc>
        <w:tc>
          <w:tcPr>
            <w:tcW w:type="dxa" w:w="1763"/>
          </w:tcPr>
          <w:p>
            <w:pPr>
              <w:spacing w:after="0"/>
              <w:jc w:val="right"/>
            </w:pPr>
            <w:r>
              <w:rPr>
                <w:sz w:val="16"/>
              </w:rPr>
              <w:t>$604,050.34</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091"/>
          </w:tcPr>
          <w:p>
            <w:pPr>
              <w:spacing w:after="0"/>
              <w:jc w:val="left"/>
            </w:pPr>
            <w:r>
              <w:rPr>
                <w:sz w:val="16"/>
              </w:rPr>
              <w:t>Major disaster</w:t>
            </w:r>
          </w:p>
        </w:tc>
        <w:tc>
          <w:tcPr>
            <w:tcW w:type="dxa" w:w="2336"/>
          </w:tcPr>
          <w:p>
            <w:pPr>
              <w:spacing w:after="0"/>
              <w:jc w:val="left"/>
            </w:pPr>
            <w:r>
              <w:rPr>
                <w:sz w:val="16"/>
              </w:rPr>
              <w:t>COVID-19 Pandemic</w:t>
            </w:r>
          </w:p>
        </w:tc>
        <w:tc>
          <w:tcPr>
            <w:tcW w:type="dxa" w:w="1932"/>
          </w:tcPr>
          <w:p>
            <w:pPr>
              <w:spacing w:after="0"/>
              <w:jc w:val="left"/>
            </w:pPr>
            <w:r>
              <w:rPr>
                <w:sz w:val="16"/>
              </w:rPr>
              <w:t>Non-natural, not counted</w:t>
            </w:r>
          </w:p>
        </w:tc>
        <w:tc>
          <w:tcPr>
            <w:tcW w:type="dxa" w:w="1763"/>
          </w:tcPr>
          <w:p>
            <w:pPr>
              <w:spacing w:after="0"/>
              <w:jc w:val="right"/>
            </w:pPr>
            <w:r>
              <w:rPr>
                <w:sz w:val="16"/>
              </w:rPr>
              <w:t>$27,443.12</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091"/>
          </w:tcPr>
          <w:p>
            <w:pPr>
              <w:spacing w:after="0"/>
              <w:jc w:val="left"/>
            </w:pPr>
            <w:r>
              <w:rPr>
                <w:sz w:val="16"/>
              </w:rPr>
              <w:t>Emergency</w:t>
            </w:r>
          </w:p>
        </w:tc>
        <w:tc>
          <w:tcPr>
            <w:tcW w:type="dxa" w:w="2336"/>
          </w:tcPr>
          <w:p>
            <w:pPr>
              <w:spacing w:after="0"/>
              <w:jc w:val="left"/>
            </w:pPr>
            <w:r>
              <w:rPr>
                <w:sz w:val="16"/>
              </w:rPr>
              <w:t>COVID-19</w:t>
            </w:r>
          </w:p>
        </w:tc>
        <w:tc>
          <w:tcPr>
            <w:tcW w:type="dxa" w:w="1932"/>
          </w:tcPr>
          <w:p>
            <w:pPr>
              <w:spacing w:after="0"/>
              <w:jc w:val="left"/>
            </w:pPr>
            <w:r>
              <w:rPr>
                <w:sz w:val="16"/>
              </w:rPr>
              <w:t>Non-natural, not counted</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091"/>
          </w:tcPr>
          <w:p>
            <w:pPr>
              <w:spacing w:after="0"/>
              <w:jc w:val="left"/>
            </w:pPr>
            <w:r>
              <w:rPr>
                <w:sz w:val="16"/>
              </w:rPr>
              <w:t>Major disaster</w:t>
            </w:r>
          </w:p>
        </w:tc>
        <w:tc>
          <w:tcPr>
            <w:tcW w:type="dxa" w:w="2336"/>
          </w:tcPr>
          <w:p>
            <w:pPr>
              <w:spacing w:after="0"/>
              <w:jc w:val="left"/>
            </w:pPr>
            <w:r>
              <w:rPr>
                <w:sz w:val="16"/>
              </w:rPr>
              <w:t>Severe Storms, Flooding, Landslides, and Mudslides</w:t>
            </w:r>
          </w:p>
        </w:tc>
        <w:tc>
          <w:tcPr>
            <w:tcW w:type="dxa" w:w="1932"/>
          </w:tcPr>
          <w:p>
            <w:pPr>
              <w:spacing w:after="0"/>
              <w:jc w:val="left"/>
            </w:pPr>
            <w:r>
              <w:rPr>
                <w:sz w:val="16"/>
              </w:rPr>
              <w:t>Inland Flooding (primary); also designated: Landslide</w:t>
            </w:r>
          </w:p>
        </w:tc>
        <w:tc>
          <w:tcPr>
            <w:tcW w:type="dxa" w:w="1763"/>
          </w:tcPr>
          <w:p>
            <w:pPr>
              <w:spacing w:after="0"/>
              <w:jc w:val="right"/>
            </w:pPr>
            <w:r>
              <w:rPr>
                <w:sz w:val="16"/>
              </w:rPr>
              <w:t>$162,758.86</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091"/>
          </w:tcPr>
          <w:p>
            <w:pPr>
              <w:spacing w:after="0"/>
              <w:jc w:val="left"/>
            </w:pPr>
            <w:r>
              <w:rPr>
                <w:sz w:val="16"/>
              </w:rPr>
              <w:t>Major disaster</w:t>
            </w:r>
          </w:p>
        </w:tc>
        <w:tc>
          <w:tcPr>
            <w:tcW w:type="dxa" w:w="2336"/>
          </w:tcPr>
          <w:p>
            <w:pPr>
              <w:spacing w:after="0"/>
              <w:jc w:val="left"/>
            </w:pPr>
            <w:r>
              <w:rPr>
                <w:sz w:val="16"/>
              </w:rPr>
              <w:t>Severe Winter Storm</w:t>
            </w:r>
          </w:p>
        </w:tc>
        <w:tc>
          <w:tcPr>
            <w:tcW w:type="dxa" w:w="1932"/>
          </w:tcPr>
          <w:p>
            <w:pPr>
              <w:spacing w:after="0"/>
              <w:jc w:val="left"/>
            </w:pPr>
            <w:r>
              <w:rPr>
                <w:sz w:val="16"/>
              </w:rPr>
              <w:t>Ice Storm</w:t>
            </w:r>
          </w:p>
        </w:tc>
        <w:tc>
          <w:tcPr>
            <w:tcW w:type="dxa" w:w="1763"/>
          </w:tcPr>
          <w:p>
            <w:pPr>
              <w:spacing w:after="0"/>
              <w:jc w:val="right"/>
            </w:pPr>
            <w:r>
              <w:rPr>
                <w:sz w:val="16"/>
              </w:rPr>
              <w:t>$777,284.73</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091"/>
          </w:tcPr>
          <w:p>
            <w:pPr>
              <w:spacing w:after="0"/>
              <w:jc w:val="left"/>
            </w:pPr>
            <w:r>
              <w:rPr>
                <w:sz w:val="16"/>
              </w:rPr>
              <w:t>Major disaster</w:t>
            </w:r>
          </w:p>
        </w:tc>
        <w:tc>
          <w:tcPr>
            <w:tcW w:type="dxa" w:w="2336"/>
          </w:tcPr>
          <w:p>
            <w:pPr>
              <w:spacing w:after="0"/>
              <w:jc w:val="left"/>
            </w:pPr>
            <w:r>
              <w:rPr>
                <w:sz w:val="16"/>
              </w:rPr>
              <w:t>Severe Storms, Flooding, Tornadoes, and Straight-Line Winds</w:t>
            </w:r>
          </w:p>
        </w:tc>
        <w:tc>
          <w:tcPr>
            <w:tcW w:type="dxa" w:w="1932"/>
          </w:tcPr>
          <w:p>
            <w:pPr>
              <w:spacing w:after="0"/>
              <w:jc w:val="left"/>
            </w:pPr>
            <w:r>
              <w:rPr>
                <w:sz w:val="16"/>
              </w:rPr>
              <w:t>Inland Flooding; Strong Wind; Tornado</w:t>
            </w:r>
          </w:p>
        </w:tc>
        <w:tc>
          <w:tcPr>
            <w:tcW w:type="dxa" w:w="1763"/>
          </w:tcPr>
          <w:p>
            <w:pPr>
              <w:spacing w:after="0"/>
              <w:jc w:val="right"/>
            </w:pPr>
            <w:r>
              <w:rPr>
                <w:sz w:val="16"/>
              </w:rPr>
              <w:t>$592,955.84</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091"/>
          </w:tcPr>
          <w:p>
            <w:pPr>
              <w:spacing w:after="0"/>
              <w:jc w:val="left"/>
            </w:pPr>
            <w:r>
              <w:rPr>
                <w:sz w:val="16"/>
              </w:rPr>
              <w:t>Major disaster</w:t>
            </w:r>
          </w:p>
        </w:tc>
        <w:tc>
          <w:tcPr>
            <w:tcW w:type="dxa" w:w="2336"/>
          </w:tcPr>
          <w:p>
            <w:pPr>
              <w:spacing w:after="0"/>
              <w:jc w:val="left"/>
            </w:pPr>
            <w:r>
              <w:rPr>
                <w:sz w:val="16"/>
              </w:rPr>
              <w:t>Severe Storms, Flooding, Straight-Line Winds, and Tornadoes</w:t>
            </w:r>
          </w:p>
        </w:tc>
        <w:tc>
          <w:tcPr>
            <w:tcW w:type="dxa" w:w="1932"/>
          </w:tcPr>
          <w:p>
            <w:pPr>
              <w:spacing w:after="0"/>
              <w:jc w:val="left"/>
            </w:pPr>
            <w:r>
              <w:rPr>
                <w:sz w:val="16"/>
              </w:rPr>
              <w:t>Inland Flooding; Strong Wind; Tornado</w:t>
            </w:r>
          </w:p>
        </w:tc>
        <w:tc>
          <w:tcPr>
            <w:tcW w:type="dxa" w:w="1763"/>
          </w:tcPr>
          <w:p>
            <w:pPr>
              <w:spacing w:after="0"/>
              <w:jc w:val="right"/>
            </w:pPr>
            <w:r>
              <w:rPr>
                <w:sz w:val="16"/>
              </w:rPr>
              <w:t>$1,083,394.26</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091"/>
          </w:tcPr>
          <w:p>
            <w:pPr>
              <w:spacing w:after="0"/>
              <w:jc w:val="left"/>
            </w:pPr>
            <w:r>
              <w:rPr>
                <w:sz w:val="16"/>
              </w:rPr>
              <w:t>Major disaster</w:t>
            </w:r>
          </w:p>
        </w:tc>
        <w:tc>
          <w:tcPr>
            <w:tcW w:type="dxa" w:w="2336"/>
          </w:tcPr>
          <w:p>
            <w:pPr>
              <w:spacing w:after="0"/>
              <w:jc w:val="left"/>
            </w:pPr>
            <w:r>
              <w:rPr>
                <w:sz w:val="16"/>
              </w:rPr>
              <w:t>Severe Storms and Tornadoes</w:t>
            </w:r>
          </w:p>
        </w:tc>
        <w:tc>
          <w:tcPr>
            <w:tcW w:type="dxa" w:w="1932"/>
          </w:tcPr>
          <w:p>
            <w:pPr>
              <w:spacing w:after="0"/>
              <w:jc w:val="left"/>
            </w:pPr>
            <w:r>
              <w:rPr>
                <w:sz w:val="16"/>
              </w:rPr>
              <w:t>Tornado</w:t>
            </w:r>
          </w:p>
        </w:tc>
        <w:tc>
          <w:tcPr>
            <w:tcW w:type="dxa" w:w="1763"/>
          </w:tcPr>
          <w:p>
            <w:pPr>
              <w:spacing w:after="0"/>
              <w:jc w:val="right"/>
            </w:pPr>
            <w:r>
              <w:rPr>
                <w:sz w:val="16"/>
              </w:rPr>
              <w:t>$88,200.08</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091"/>
          </w:tcPr>
          <w:p>
            <w:pPr>
              <w:spacing w:after="0"/>
              <w:jc w:val="left"/>
            </w:pPr>
            <w:r>
              <w:rPr>
                <w:sz w:val="16"/>
              </w:rPr>
              <w:t>Emergency</w:t>
            </w:r>
          </w:p>
        </w:tc>
        <w:tc>
          <w:tcPr>
            <w:tcW w:type="dxa" w:w="2336"/>
          </w:tcPr>
          <w:p>
            <w:pPr>
              <w:spacing w:after="0"/>
              <w:jc w:val="left"/>
            </w:pPr>
            <w:r>
              <w:rPr>
                <w:sz w:val="16"/>
              </w:rPr>
              <w:t>Hurricane Katrina Evacuation</w:t>
            </w:r>
          </w:p>
        </w:tc>
        <w:tc>
          <w:tcPr>
            <w:tcW w:type="dxa" w:w="1932"/>
          </w:tcPr>
          <w:p>
            <w:pPr>
              <w:spacing w:after="0"/>
              <w:jc w:val="left"/>
            </w:pPr>
            <w:r>
              <w:rPr>
                <w:sz w:val="16"/>
              </w:rPr>
              <w:t>Hurricane: evacuation support, not a local hazard event; not counted</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091"/>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1932"/>
          </w:tcPr>
          <w:p>
            <w:pPr>
              <w:spacing w:after="0"/>
              <w:jc w:val="left"/>
            </w:pPr>
            <w:r>
              <w:rPr>
                <w:sz w:val="16"/>
              </w:rPr>
              <w:t>Inland Flooding; Tornado</w:t>
            </w:r>
          </w:p>
        </w:tc>
        <w:tc>
          <w:tcPr>
            <w:tcW w:type="dxa" w:w="1763"/>
          </w:tcPr>
          <w:p>
            <w:pPr>
              <w:spacing w:after="0"/>
              <w:jc w:val="right"/>
            </w:pPr>
            <w:r>
              <w:rPr>
                <w:sz w:val="16"/>
              </w:rPr>
              <w:t>$88,976.34</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091"/>
          </w:tcPr>
          <w:p>
            <w:pPr>
              <w:spacing w:after="0"/>
              <w:jc w:val="left"/>
            </w:pPr>
            <w:r>
              <w:rPr>
                <w:sz w:val="16"/>
              </w:rPr>
              <w:t>Major disaster</w:t>
            </w:r>
          </w:p>
        </w:tc>
        <w:tc>
          <w:tcPr>
            <w:tcW w:type="dxa" w:w="2336"/>
          </w:tcPr>
          <w:p>
            <w:pPr>
              <w:spacing w:after="0"/>
              <w:jc w:val="left"/>
            </w:pPr>
            <w:r>
              <w:rPr>
                <w:sz w:val="16"/>
              </w:rPr>
              <w:t>Severe Storms and Flooding</w:t>
            </w:r>
          </w:p>
        </w:tc>
        <w:tc>
          <w:tcPr>
            <w:tcW w:type="dxa" w:w="1932"/>
          </w:tcPr>
          <w:p>
            <w:pPr>
              <w:spacing w:after="0"/>
              <w:jc w:val="left"/>
            </w:pPr>
            <w:r>
              <w:rPr>
                <w:sz w:val="16"/>
              </w:rPr>
              <w:t>Inland Flooding</w:t>
            </w:r>
          </w:p>
        </w:tc>
        <w:tc>
          <w:tcPr>
            <w:tcW w:type="dxa" w:w="1763"/>
          </w:tcPr>
          <w:p>
            <w:pPr>
              <w:spacing w:after="0"/>
              <w:jc w:val="right"/>
            </w:pPr>
            <w:r>
              <w:rPr>
                <w:sz w:val="16"/>
              </w:rPr>
              <w:t>$207,140.58</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091"/>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1932"/>
          </w:tcPr>
          <w:p>
            <w:pPr>
              <w:spacing w:after="0"/>
              <w:jc w:val="left"/>
            </w:pPr>
            <w:r>
              <w:rPr>
                <w:sz w:val="16"/>
              </w:rPr>
              <w:t>Inland Flooding; Tornado</w:t>
            </w:r>
          </w:p>
        </w:tc>
        <w:tc>
          <w:tcPr>
            <w:tcW w:type="dxa" w:w="1763"/>
          </w:tcPr>
          <w:p>
            <w:pPr>
              <w:spacing w:after="0"/>
              <w:jc w:val="right"/>
            </w:pPr>
            <w:r>
              <w:rPr>
                <w:sz w:val="16"/>
              </w:rPr>
              <w:t>$245,591.90</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091"/>
          </w:tcPr>
          <w:p>
            <w:pPr>
              <w:spacing w:after="0"/>
              <w:jc w:val="left"/>
            </w:pPr>
            <w:r>
              <w:rPr>
                <w:sz w:val="16"/>
              </w:rPr>
              <w:t>Major disaster</w:t>
            </w:r>
          </w:p>
        </w:tc>
        <w:tc>
          <w:tcPr>
            <w:tcW w:type="dxa" w:w="2336"/>
          </w:tcPr>
          <w:p>
            <w:pPr>
              <w:spacing w:after="0"/>
              <w:jc w:val="left"/>
            </w:pPr>
            <w:r>
              <w:rPr>
                <w:sz w:val="16"/>
              </w:rPr>
              <w:t>Severe Storms, Tornadoes and High Winds</w:t>
            </w:r>
          </w:p>
        </w:tc>
        <w:tc>
          <w:tcPr>
            <w:tcW w:type="dxa" w:w="1932"/>
          </w:tcPr>
          <w:p>
            <w:pPr>
              <w:spacing w:after="0"/>
              <w:jc w:val="left"/>
            </w:pPr>
            <w:r>
              <w:rPr>
                <w:sz w:val="16"/>
              </w:rPr>
              <w:t>Strong Wind; Tornado</w:t>
            </w:r>
          </w:p>
        </w:tc>
        <w:tc>
          <w:tcPr>
            <w:tcW w:type="dxa" w:w="1763"/>
          </w:tcPr>
          <w:p>
            <w:pPr>
              <w:spacing w:after="0"/>
              <w:jc w:val="right"/>
            </w:pPr>
            <w:r>
              <w:rPr>
                <w:sz w:val="16"/>
              </w:rPr>
              <w:t>$20,832.73</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091"/>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1932"/>
          </w:tcPr>
          <w:p>
            <w:pPr>
              <w:spacing w:after="0"/>
              <w:jc w:val="left"/>
            </w:pPr>
            <w:r>
              <w:rPr>
                <w:sz w:val="16"/>
              </w:rPr>
              <w:t>Inland Flooding; Tornado</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091"/>
          </w:tcPr>
          <w:p>
            <w:pPr>
              <w:spacing w:after="0"/>
              <w:jc w:val="left"/>
            </w:pPr>
            <w:r>
              <w:rPr>
                <w:sz w:val="16"/>
              </w:rPr>
              <w:t>Major disaster</w:t>
            </w:r>
          </w:p>
        </w:tc>
        <w:tc>
          <w:tcPr>
            <w:tcW w:type="dxa" w:w="2336"/>
          </w:tcPr>
          <w:p>
            <w:pPr>
              <w:spacing w:after="0"/>
              <w:jc w:val="left"/>
            </w:pPr>
            <w:r>
              <w:rPr>
                <w:sz w:val="16"/>
              </w:rPr>
              <w:t>Heavy Rains, Tornadoes, Flooding, Hail, High Winds</w:t>
            </w:r>
          </w:p>
        </w:tc>
        <w:tc>
          <w:tcPr>
            <w:tcW w:type="dxa" w:w="1932"/>
          </w:tcPr>
          <w:p>
            <w:pPr>
              <w:spacing w:after="0"/>
              <w:jc w:val="left"/>
            </w:pPr>
            <w:r>
              <w:rPr>
                <w:sz w:val="16"/>
              </w:rPr>
              <w:t>Tornado (primary); also designated: Inland Flooding</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091"/>
          </w:tcPr>
          <w:p>
            <w:pPr>
              <w:spacing w:after="0"/>
              <w:jc w:val="left"/>
            </w:pPr>
            <w:r>
              <w:rPr>
                <w:sz w:val="16"/>
              </w:rPr>
              <w:t>Major disaster</w:t>
            </w:r>
          </w:p>
        </w:tc>
        <w:tc>
          <w:tcPr>
            <w:tcW w:type="dxa" w:w="2336"/>
          </w:tcPr>
          <w:p>
            <w:pPr>
              <w:spacing w:after="0"/>
              <w:jc w:val="left"/>
            </w:pPr>
            <w:r>
              <w:rPr>
                <w:sz w:val="16"/>
              </w:rPr>
              <w:t>Severe Winter Ice Storm,Flash Flooding</w:t>
            </w:r>
          </w:p>
        </w:tc>
        <w:tc>
          <w:tcPr>
            <w:tcW w:type="dxa" w:w="1932"/>
          </w:tcPr>
          <w:p>
            <w:pPr>
              <w:spacing w:after="0"/>
              <w:jc w:val="left"/>
            </w:pPr>
            <w:r>
              <w:rPr>
                <w:sz w:val="16"/>
              </w:rPr>
              <w:t>Ice Storm; Inland Flooding; Winter Weather</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091"/>
          </w:tcPr>
          <w:p>
            <w:pPr>
              <w:spacing w:after="0"/>
              <w:jc w:val="left"/>
            </w:pPr>
            <w:r>
              <w:rPr>
                <w:sz w:val="16"/>
              </w:rPr>
              <w:t>Major disaster</w:t>
            </w:r>
          </w:p>
        </w:tc>
        <w:tc>
          <w:tcPr>
            <w:tcW w:type="dxa" w:w="2336"/>
          </w:tcPr>
          <w:p>
            <w:pPr>
              <w:spacing w:after="0"/>
              <w:jc w:val="left"/>
            </w:pPr>
            <w:r>
              <w:rPr>
                <w:sz w:val="16"/>
              </w:rPr>
              <w:t>Severe Storms &amp; Flooding</w:t>
            </w:r>
          </w:p>
        </w:tc>
        <w:tc>
          <w:tcPr>
            <w:tcW w:type="dxa" w:w="1932"/>
          </w:tcPr>
          <w:p>
            <w:pPr>
              <w:spacing w:after="0"/>
              <w:jc w:val="left"/>
            </w:pPr>
            <w:r>
              <w:rPr>
                <w:sz w:val="16"/>
              </w:rPr>
              <w:t>Inland Flooding</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091"/>
          </w:tcPr>
          <w:p>
            <w:pPr>
              <w:spacing w:after="0"/>
              <w:jc w:val="left"/>
            </w:pPr>
            <w:r>
              <w:rPr>
                <w:sz w:val="16"/>
              </w:rPr>
              <w:t>Major disaster</w:t>
            </w:r>
          </w:p>
        </w:tc>
        <w:tc>
          <w:tcPr>
            <w:tcW w:type="dxa" w:w="2336"/>
          </w:tcPr>
          <w:p>
            <w:pPr>
              <w:spacing w:after="0"/>
              <w:jc w:val="left"/>
            </w:pPr>
            <w:r>
              <w:rPr>
                <w:sz w:val="16"/>
              </w:rPr>
              <w:t>Tornadoes</w:t>
            </w:r>
          </w:p>
        </w:tc>
        <w:tc>
          <w:tcPr>
            <w:tcW w:type="dxa" w:w="1932"/>
          </w:tcPr>
          <w:p>
            <w:pPr>
              <w:spacing w:after="0"/>
              <w:jc w:val="left"/>
            </w:pPr>
            <w:r>
              <w:rPr>
                <w:sz w:val="16"/>
              </w:rPr>
              <w:t>Tornado</w:t>
            </w:r>
          </w:p>
        </w:tc>
        <w:tc>
          <w:tcPr>
            <w:tcW w:type="dxa" w:w="1763"/>
          </w:tcPr>
          <w:p>
            <w:pPr>
              <w:spacing w:after="0"/>
              <w:jc w:val="right"/>
            </w:pPr>
            <w:r>
              <w:rPr>
                <w:sz w:val="16"/>
              </w:rPr>
              <w:t>no Public Assistance recorded</w:t>
            </w:r>
          </w:p>
        </w:tc>
        <w:tc>
          <w:tcPr>
            <w:tcW w:type="dxa" w:w="1836"/>
          </w:tcPr>
          <w:p>
            <w:pPr>
              <w:spacing w:after="0"/>
              <w:jc w:val="left"/>
            </w:pPr>
          </w:p>
        </w:tc>
        <w:tc>
          <w:tcPr>
            <w:tcW w:type="dxa" w:w="2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28</w:t>
            </w:r>
          </w:p>
        </w:tc>
        <w:tc>
          <w:tcPr>
            <w:tcW w:type="dxa" w:w="1071"/>
          </w:tcPr>
          <w:p>
            <w:pPr>
              <w:spacing w:after="0"/>
              <w:jc w:val="right"/>
            </w:pPr>
            <w:r>
              <w:rPr>
                <w:sz w:val="16"/>
              </w:rPr>
              <w:t>13</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107</w:t>
            </w:r>
          </w:p>
        </w:tc>
        <w:tc>
          <w:tcPr>
            <w:tcW w:type="dxa" w:w="1071"/>
          </w:tcPr>
          <w:p>
            <w:pPr>
              <w:spacing w:after="0"/>
              <w:jc w:val="right"/>
            </w:pPr>
            <w:r>
              <w:rPr>
                <w:sz w:val="16"/>
              </w:rPr>
              <w:t>20</w:t>
            </w:r>
          </w:p>
        </w:tc>
        <w:tc>
          <w:tcPr>
            <w:tcW w:type="dxa" w:w="1748"/>
          </w:tcPr>
          <w:p>
            <w:pPr>
              <w:spacing w:after="0"/>
              <w:jc w:val="right"/>
            </w:pPr>
            <w:r>
              <w:rPr>
                <w:sz w:val="16"/>
              </w:rPr>
              <w:t>2</w:t>
            </w:r>
          </w:p>
        </w:tc>
        <w:tc>
          <w:tcPr>
            <w:tcW w:type="dxa" w:w="763"/>
          </w:tcPr>
          <w:p>
            <w:pPr>
              <w:spacing w:after="0"/>
              <w:jc w:val="right"/>
            </w:pPr>
            <w:r>
              <w:rPr>
                <w:sz w:val="16"/>
              </w:rPr>
              <w:t>22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w:t>
            </w:r>
          </w:p>
        </w:tc>
        <w:tc>
          <w:tcPr>
            <w:tcW w:type="dxa" w:w="1071"/>
          </w:tcPr>
          <w:p>
            <w:pPr>
              <w:spacing w:after="0"/>
              <w:jc w:val="right"/>
            </w:pPr>
            <w:r>
              <w:rPr>
                <w:sz w:val="16"/>
              </w:rPr>
              <w:t>6</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66</w:t>
            </w:r>
          </w:p>
        </w:tc>
        <w:tc>
          <w:tcPr>
            <w:tcW w:type="dxa" w:w="1071"/>
          </w:tcPr>
          <w:p>
            <w:pPr>
              <w:spacing w:after="0"/>
              <w:jc w:val="right"/>
            </w:pPr>
            <w:r>
              <w:rPr>
                <w:sz w:val="16"/>
              </w:rPr>
              <w:t>5</w:t>
            </w:r>
          </w:p>
        </w:tc>
        <w:tc>
          <w:tcPr>
            <w:tcW w:type="dxa" w:w="1748"/>
          </w:tcPr>
          <w:p>
            <w:pPr>
              <w:spacing w:after="0"/>
              <w:jc w:val="right"/>
            </w:pPr>
            <w:r>
              <w:rPr>
                <w:sz w:val="16"/>
              </w:rPr>
              <w:t>12</w:t>
            </w:r>
          </w:p>
        </w:tc>
        <w:tc>
          <w:tcPr>
            <w:tcW w:type="dxa" w:w="763"/>
          </w:tcPr>
          <w:p>
            <w:pPr>
              <w:spacing w:after="0"/>
              <w:jc w:val="right"/>
            </w:pPr>
            <w:r>
              <w:rPr>
                <w:sz w:val="16"/>
              </w:rPr>
              <w:t>5</w:t>
            </w:r>
          </w:p>
        </w:tc>
        <w:tc>
          <w:tcPr>
            <w:tcW w:type="dxa" w:w="1500"/>
          </w:tcPr>
          <w:p>
            <w:pPr>
              <w:spacing w:after="0"/>
              <w:jc w:val="right"/>
            </w:pPr>
            <w:r>
              <w:rPr>
                <w:sz w:val="16"/>
              </w:rPr>
              <w:t>13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285</w:t>
            </w:r>
          </w:p>
        </w:tc>
        <w:tc>
          <w:tcPr>
            <w:tcW w:type="dxa" w:w="1071"/>
          </w:tcPr>
          <w:p>
            <w:pPr>
              <w:spacing w:after="0"/>
              <w:jc w:val="right"/>
            </w:pPr>
            <w:r>
              <w:rPr>
                <w:sz w:val="16"/>
              </w:rPr>
              <w:t>28</w:t>
            </w:r>
          </w:p>
        </w:tc>
        <w:tc>
          <w:tcPr>
            <w:tcW w:type="dxa" w:w="1748"/>
          </w:tcPr>
          <w:p>
            <w:pPr>
              <w:spacing w:after="0"/>
              <w:jc w:val="right"/>
            </w:pPr>
            <w:r>
              <w:rPr>
                <w:sz w:val="16"/>
              </w:rPr>
              <w:t>9</w:t>
            </w:r>
          </w:p>
        </w:tc>
        <w:tc>
          <w:tcPr>
            <w:tcW w:type="dxa" w:w="763"/>
          </w:tcPr>
          <w:p>
            <w:pPr>
              <w:spacing w:after="0"/>
              <w:jc w:val="right"/>
            </w:pPr>
            <w:r>
              <w:rPr>
                <w:sz w:val="16"/>
              </w:rPr>
              <w:t>30</w:t>
            </w:r>
          </w:p>
        </w:tc>
        <w:tc>
          <w:tcPr>
            <w:tcW w:type="dxa" w:w="1500"/>
          </w:tcPr>
          <w:p>
            <w:pPr>
              <w:spacing w:after="0"/>
              <w:jc w:val="right"/>
            </w:pPr>
            <w:r>
              <w:rPr>
                <w:sz w:val="16"/>
              </w:rPr>
              <w:t>7</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4 High Wind and 6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23</w:t>
            </w:r>
          </w:p>
        </w:tc>
        <w:tc>
          <w:tcPr>
            <w:tcW w:type="dxa" w:w="1071"/>
          </w:tcPr>
          <w:p>
            <w:pPr>
              <w:spacing w:after="0"/>
              <w:jc w:val="right"/>
            </w:pPr>
            <w:r>
              <w:rPr>
                <w:sz w:val="16"/>
              </w:rPr>
              <w:t>3</w:t>
            </w:r>
          </w:p>
        </w:tc>
        <w:tc>
          <w:tcPr>
            <w:tcW w:type="dxa" w:w="1748"/>
          </w:tcPr>
          <w:p>
            <w:pPr>
              <w:spacing w:after="0"/>
              <w:jc w:val="right"/>
            </w:pPr>
            <w:r>
              <w:rPr>
                <w:sz w:val="16"/>
              </w:rPr>
              <w:t>4</w:t>
            </w:r>
          </w:p>
        </w:tc>
        <w:tc>
          <w:tcPr>
            <w:tcW w:type="dxa" w:w="763"/>
          </w:tcPr>
          <w:p>
            <w:pPr>
              <w:spacing w:after="0"/>
              <w:jc w:val="right"/>
            </w:pPr>
            <w:r>
              <w:rPr>
                <w:sz w:val="16"/>
              </w:rPr>
              <w:t>6</w:t>
            </w:r>
          </w:p>
        </w:tc>
        <w:tc>
          <w:tcPr>
            <w:tcW w:type="dxa" w:w="1500"/>
          </w:tcPr>
          <w:p>
            <w:pPr>
              <w:spacing w:after="0"/>
              <w:jc w:val="right"/>
            </w:pPr>
            <w:r>
              <w:rPr>
                <w:sz w:val="16"/>
              </w:rPr>
              <w:t>13</w:t>
            </w:r>
          </w:p>
        </w:tc>
        <w:tc>
          <w:tcPr>
            <w:tcW w:type="dxa" w:w="1224"/>
          </w:tcPr>
          <w:p>
            <w:pPr>
              <w:spacing w:after="0"/>
              <w:jc w:val="right"/>
            </w:pPr>
            <w:r>
              <w:rPr>
                <w:sz w:val="16"/>
              </w:rPr>
              <w:t>3</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61</w:t>
            </w:r>
          </w:p>
        </w:tc>
        <w:tc>
          <w:tcPr>
            <w:tcW w:type="dxa" w:w="1071"/>
          </w:tcPr>
          <w:p>
            <w:pPr>
              <w:spacing w:after="0"/>
              <w:jc w:val="right"/>
            </w:pPr>
            <w:r>
              <w:rPr>
                <w:sz w:val="16"/>
              </w:rPr>
              <w:t>5</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2"/>
        <w:gridCol w:w="3122"/>
        <w:gridCol w:w="938"/>
        <w:gridCol w:w="2377"/>
        <w:gridCol w:w="1077"/>
        <w:gridCol w:w="26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2"/>
            <w:shd w:val="clear" w:color="auto" w:fill="E8E8E8"/>
          </w:tcPr>
          <w:p>
            <w:pPr>
              <w:spacing w:after="0"/>
              <w:jc w:val="left"/>
            </w:pPr>
            <w:r>
              <w:rPr>
                <w:b/>
                <w:sz w:val="16"/>
              </w:rPr>
              <w:t>Magnitude or extent</w:t>
            </w:r>
          </w:p>
        </w:tc>
        <w:tc>
          <w:tcPr>
            <w:tcW w:type="dxa" w:w="31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7"/>
            <w:shd w:val="clear" w:color="auto" w:fill="E8E8E8"/>
          </w:tcPr>
          <w:p>
            <w:pPr>
              <w:spacing w:after="0"/>
              <w:jc w:val="left"/>
            </w:pPr>
            <w:r>
              <w:rPr>
                <w:b/>
                <w:sz w:val="16"/>
              </w:rPr>
              <w:t>Location</w:t>
            </w:r>
          </w:p>
        </w:tc>
        <w:tc>
          <w:tcPr>
            <w:tcW w:type="dxa" w:w="1077"/>
            <w:shd w:val="clear" w:color="auto" w:fill="E8E8E8"/>
          </w:tcPr>
          <w:p>
            <w:pPr>
              <w:spacing w:after="0"/>
              <w:jc w:val="left"/>
            </w:pPr>
            <w:r>
              <w:rPr>
                <w:b/>
                <w:sz w:val="16"/>
              </w:rPr>
              <w:t>Flags</w:t>
            </w:r>
          </w:p>
        </w:tc>
        <w:tc>
          <w:tcPr>
            <w:tcW w:type="dxa" w:w="26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Extreme Cold/Wind Chill</w:t>
            </w:r>
          </w:p>
        </w:tc>
        <w:tc>
          <w:tcPr>
            <w:tcW w:type="dxa" w:w="1692"/>
          </w:tcPr>
          <w:p>
            <w:pPr>
              <w:spacing w:after="0"/>
              <w:jc w:val="left"/>
            </w:pPr>
          </w:p>
        </w:tc>
        <w:tc>
          <w:tcPr>
            <w:tcW w:type="dxa" w:w="3122"/>
          </w:tcPr>
          <w:p>
            <w:pPr>
              <w:spacing w:after="0"/>
              <w:jc w:val="left"/>
            </w:pPr>
            <w:r>
              <w:rPr>
                <w:sz w:val="16"/>
              </w:rPr>
              <w:t>$0 property; $0 crops (zone total, 2026 dollars)</w:t>
            </w:r>
          </w:p>
        </w:tc>
        <w:tc>
          <w:tcPr>
            <w:tcW w:type="dxa" w:w="938"/>
          </w:tcPr>
          <w:p>
            <w:pPr>
              <w:spacing w:after="0"/>
              <w:jc w:val="right"/>
            </w:pPr>
            <w:r>
              <w:rPr>
                <w:sz w:val="16"/>
              </w:rPr>
              <w:t>0, 0</w:t>
            </w:r>
          </w:p>
        </w:tc>
        <w:tc>
          <w:tcPr>
            <w:tcW w:type="dxa" w:w="2377"/>
          </w:tcPr>
          <w:p>
            <w:pPr>
              <w:spacing w:after="0"/>
              <w:jc w:val="left"/>
            </w:pPr>
            <w:r>
              <w:rPr>
                <w:sz w:val="16"/>
              </w:rPr>
              <w:t>NWS zone TNZ025 (DICKSON), zone-level</w:t>
            </w:r>
          </w:p>
        </w:tc>
        <w:tc>
          <w:tcPr>
            <w:tcW w:type="dxa" w:w="1077"/>
          </w:tcPr>
          <w:p>
            <w:pPr>
              <w:spacing w:after="0"/>
              <w:jc w:val="left"/>
            </w:pPr>
            <w:r>
              <w:rPr>
                <w:sz w:val="16"/>
              </w:rPr>
              <w:t>new since last plan; within last 5 years</w:t>
            </w:r>
          </w:p>
        </w:tc>
        <w:tc>
          <w:tcPr>
            <w:tcW w:type="dxa" w:w="26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1692"/>
          </w:tcPr>
          <w:p>
            <w:pPr>
              <w:spacing w:after="0"/>
              <w:jc w:val="left"/>
            </w:pPr>
          </w:p>
        </w:tc>
        <w:tc>
          <w:tcPr>
            <w:tcW w:type="dxa" w:w="3122"/>
          </w:tcPr>
          <w:p>
            <w:pPr>
              <w:spacing w:after="0"/>
              <w:jc w:val="left"/>
            </w:pPr>
            <w:r>
              <w:rPr>
                <w:sz w:val="16"/>
              </w:rPr>
              <w:t>$0 property; $0 crops (zone total, 2025 dollars)</w:t>
            </w:r>
          </w:p>
        </w:tc>
        <w:tc>
          <w:tcPr>
            <w:tcW w:type="dxa" w:w="938"/>
          </w:tcPr>
          <w:p>
            <w:pPr>
              <w:spacing w:after="0"/>
              <w:jc w:val="right"/>
            </w:pPr>
            <w:r>
              <w:rPr>
                <w:sz w:val="16"/>
              </w:rPr>
              <w:t>0, 0</w:t>
            </w:r>
          </w:p>
        </w:tc>
        <w:tc>
          <w:tcPr>
            <w:tcW w:type="dxa" w:w="2377"/>
          </w:tcPr>
          <w:p>
            <w:pPr>
              <w:spacing w:after="0"/>
              <w:jc w:val="left"/>
            </w:pPr>
            <w:r>
              <w:rPr>
                <w:sz w:val="16"/>
              </w:rPr>
              <w:t>NWS zone TNZ025 (DICKSON), zone-level</w:t>
            </w:r>
          </w:p>
        </w:tc>
        <w:tc>
          <w:tcPr>
            <w:tcW w:type="dxa" w:w="1077"/>
          </w:tcPr>
          <w:p>
            <w:pPr>
              <w:spacing w:after="0"/>
              <w:jc w:val="left"/>
            </w:pPr>
            <w:r>
              <w:rPr>
                <w:sz w:val="16"/>
              </w:rPr>
              <w:t>new since last plan; within last 5 years</w:t>
            </w:r>
          </w:p>
        </w:tc>
        <w:tc>
          <w:tcPr>
            <w:tcW w:type="dxa" w:w="2655"/>
          </w:tcPr>
          <w:p>
            <w:pPr>
              <w:spacing w:after="0"/>
              <w:jc w:val="left"/>
            </w:pPr>
            <w:r>
              <w:rPr>
                <w:sz w:val="16"/>
              </w:rPr>
              <w:t>B1-c worst recorded: Excessive Heat, Heat</w:t>
            </w:r>
          </w:p>
        </w:tc>
      </w:tr>
      <w:tr>
        <w:trPr>
          <w:cantSplit/>
        </w:trPr>
        <w:tc>
          <w:tcPr>
            <w:tcW w:type="dxa" w:w="1037"/>
          </w:tcPr>
          <w:p>
            <w:pPr>
              <w:spacing w:after="0"/>
              <w:jc w:val="left"/>
            </w:pPr>
            <w:r>
              <w:rPr>
                <w:sz w:val="16"/>
              </w:rPr>
              <w:t>2023-12-09</w:t>
            </w:r>
          </w:p>
        </w:tc>
        <w:tc>
          <w:tcPr>
            <w:tcW w:type="dxa" w:w="1215"/>
          </w:tcPr>
          <w:p>
            <w:pPr>
              <w:spacing w:after="0"/>
              <w:jc w:val="left"/>
            </w:pPr>
            <w:r>
              <w:rPr>
                <w:sz w:val="16"/>
              </w:rPr>
              <w:t>Tornado</w:t>
            </w:r>
          </w:p>
        </w:tc>
        <w:tc>
          <w:tcPr>
            <w:tcW w:type="dxa" w:w="1692"/>
          </w:tcPr>
          <w:p>
            <w:pPr>
              <w:spacing w:after="0"/>
              <w:jc w:val="left"/>
            </w:pPr>
            <w:r>
              <w:rPr>
                <w:sz w:val="16"/>
              </w:rPr>
              <w:t>EF2, 4.76 mi within this county, 500 yd wide</w:t>
            </w:r>
          </w:p>
        </w:tc>
        <w:tc>
          <w:tcPr>
            <w:tcW w:type="dxa" w:w="3122"/>
          </w:tcPr>
          <w:p>
            <w:pPr>
              <w:spacing w:after="0"/>
              <w:jc w:val="left"/>
            </w:pPr>
            <w:r>
              <w:rPr>
                <w:sz w:val="16"/>
              </w:rPr>
              <w:t>$1,500,000 property; $0 crops (2023 dollars)</w:t>
            </w:r>
          </w:p>
        </w:tc>
        <w:tc>
          <w:tcPr>
            <w:tcW w:type="dxa" w:w="938"/>
          </w:tcPr>
          <w:p>
            <w:pPr>
              <w:spacing w:after="0"/>
              <w:jc w:val="right"/>
            </w:pPr>
            <w:r>
              <w:rPr>
                <w:sz w:val="16"/>
              </w:rPr>
              <w:t>0, 2</w:t>
            </w:r>
          </w:p>
        </w:tc>
        <w:tc>
          <w:tcPr>
            <w:tcW w:type="dxa" w:w="2377"/>
          </w:tcPr>
          <w:p>
            <w:pPr>
              <w:spacing w:after="0"/>
              <w:jc w:val="left"/>
            </w:pPr>
            <w:r>
              <w:rPr>
                <w:sz w:val="16"/>
              </w:rPr>
              <w:t>CLAYLICK</w:t>
            </w:r>
          </w:p>
        </w:tc>
        <w:tc>
          <w:tcPr>
            <w:tcW w:type="dxa" w:w="1077"/>
          </w:tcPr>
          <w:p>
            <w:pPr>
              <w:spacing w:after="0"/>
              <w:jc w:val="left"/>
            </w:pPr>
            <w:r>
              <w:rPr>
                <w:sz w:val="16"/>
              </w:rPr>
              <w:t>new since last plan; within last 5 years</w:t>
            </w: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2020-03-03</w:t>
            </w:r>
          </w:p>
        </w:tc>
        <w:tc>
          <w:tcPr>
            <w:tcW w:type="dxa" w:w="1215"/>
          </w:tcPr>
          <w:p>
            <w:pPr>
              <w:spacing w:after="0"/>
              <w:jc w:val="left"/>
            </w:pPr>
            <w:r>
              <w:rPr>
                <w:sz w:val="16"/>
              </w:rPr>
              <w:t>Hail</w:t>
            </w:r>
          </w:p>
        </w:tc>
        <w:tc>
          <w:tcPr>
            <w:tcW w:type="dxa" w:w="1692"/>
          </w:tcPr>
          <w:p>
            <w:pPr>
              <w:spacing w:after="0"/>
              <w:jc w:val="left"/>
            </w:pPr>
            <w:r>
              <w:rPr>
                <w:sz w:val="16"/>
              </w:rPr>
              <w:t>3 in</w:t>
            </w:r>
          </w:p>
        </w:tc>
        <w:tc>
          <w:tcPr>
            <w:tcW w:type="dxa" w:w="3122"/>
          </w:tcPr>
          <w:p>
            <w:pPr>
              <w:spacing w:after="0"/>
              <w:jc w:val="left"/>
            </w:pPr>
            <w:r>
              <w:rPr>
                <w:sz w:val="16"/>
              </w:rPr>
              <w:t>$15,000 property; $0 crops (2020 dollars)</w:t>
            </w:r>
          </w:p>
        </w:tc>
        <w:tc>
          <w:tcPr>
            <w:tcW w:type="dxa" w:w="938"/>
          </w:tcPr>
          <w:p>
            <w:pPr>
              <w:spacing w:after="0"/>
              <w:jc w:val="right"/>
            </w:pPr>
            <w:r>
              <w:rPr>
                <w:sz w:val="16"/>
              </w:rPr>
              <w:t>0, 0</w:t>
            </w:r>
          </w:p>
        </w:tc>
        <w:tc>
          <w:tcPr>
            <w:tcW w:type="dxa" w:w="2377"/>
          </w:tcPr>
          <w:p>
            <w:pPr>
              <w:spacing w:after="0"/>
              <w:jc w:val="left"/>
            </w:pPr>
            <w:r>
              <w:rPr>
                <w:sz w:val="16"/>
              </w:rPr>
              <w:t>CHARLOTTE</w:t>
            </w:r>
          </w:p>
        </w:tc>
        <w:tc>
          <w:tcPr>
            <w:tcW w:type="dxa" w:w="1077"/>
          </w:tcPr>
          <w:p>
            <w:pPr>
              <w:spacing w:after="0"/>
              <w:jc w:val="left"/>
            </w:pPr>
          </w:p>
        </w:tc>
        <w:tc>
          <w:tcPr>
            <w:tcW w:type="dxa" w:w="2655"/>
          </w:tcPr>
          <w:p>
            <w:pPr>
              <w:spacing w:after="0"/>
              <w:jc w:val="left"/>
            </w:pPr>
            <w:r>
              <w:rPr>
                <w:sz w:val="16"/>
              </w:rPr>
              <w:t>B1-c worst recorded: Hail</w:t>
            </w:r>
          </w:p>
        </w:tc>
      </w:tr>
      <w:tr>
        <w:trPr>
          <w:cantSplit/>
        </w:trPr>
        <w:tc>
          <w:tcPr>
            <w:tcW w:type="dxa" w:w="1037"/>
          </w:tcPr>
          <w:p>
            <w:pPr>
              <w:spacing w:after="0"/>
              <w:jc w:val="left"/>
            </w:pPr>
            <w:r>
              <w:rPr>
                <w:sz w:val="16"/>
              </w:rPr>
              <w:t>2013-12-07</w:t>
            </w:r>
          </w:p>
        </w:tc>
        <w:tc>
          <w:tcPr>
            <w:tcW w:type="dxa" w:w="1215"/>
          </w:tcPr>
          <w:p>
            <w:pPr>
              <w:spacing w:after="0"/>
              <w:jc w:val="left"/>
            </w:pPr>
            <w:r>
              <w:rPr>
                <w:sz w:val="16"/>
              </w:rPr>
              <w:t>Ice Storm</w:t>
            </w:r>
          </w:p>
        </w:tc>
        <w:tc>
          <w:tcPr>
            <w:tcW w:type="dxa" w:w="1692"/>
          </w:tcPr>
          <w:p>
            <w:pPr>
              <w:spacing w:after="0"/>
              <w:jc w:val="left"/>
            </w:pPr>
          </w:p>
        </w:tc>
        <w:tc>
          <w:tcPr>
            <w:tcW w:type="dxa" w:w="3122"/>
          </w:tcPr>
          <w:p>
            <w:pPr>
              <w:spacing w:after="0"/>
              <w:jc w:val="left"/>
            </w:pPr>
            <w:r>
              <w:rPr>
                <w:sz w:val="16"/>
              </w:rPr>
              <w:t>$50,000 property; $0 crops (zone total, 2013 dollars)</w:t>
            </w:r>
          </w:p>
        </w:tc>
        <w:tc>
          <w:tcPr>
            <w:tcW w:type="dxa" w:w="938"/>
          </w:tcPr>
          <w:p>
            <w:pPr>
              <w:spacing w:after="0"/>
              <w:jc w:val="right"/>
            </w:pPr>
            <w:r>
              <w:rPr>
                <w:sz w:val="16"/>
              </w:rPr>
              <w:t>0, 0</w:t>
            </w:r>
          </w:p>
        </w:tc>
        <w:tc>
          <w:tcPr>
            <w:tcW w:type="dxa" w:w="2377"/>
          </w:tcPr>
          <w:p>
            <w:pPr>
              <w:spacing w:after="0"/>
              <w:jc w:val="left"/>
            </w:pPr>
            <w:r>
              <w:rPr>
                <w:sz w:val="16"/>
              </w:rPr>
              <w:t>NWS zone TNZ025 (DICKSON), zone-level</w:t>
            </w:r>
          </w:p>
        </w:tc>
        <w:tc>
          <w:tcPr>
            <w:tcW w:type="dxa" w:w="1077"/>
          </w:tcPr>
          <w:p>
            <w:pPr>
              <w:spacing w:after="0"/>
              <w:jc w:val="left"/>
            </w:pPr>
          </w:p>
        </w:tc>
        <w:tc>
          <w:tcPr>
            <w:tcW w:type="dxa" w:w="2655"/>
          </w:tcPr>
          <w:p>
            <w:pPr>
              <w:spacing w:after="0"/>
              <w:jc w:val="left"/>
            </w:pPr>
            <w:r>
              <w:rPr>
                <w:sz w:val="16"/>
              </w:rPr>
              <w:t>B1-c worst recorded: Ice Storm</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692"/>
          </w:tcPr>
          <w:p>
            <w:pPr>
              <w:spacing w:after="0"/>
              <w:jc w:val="left"/>
            </w:pPr>
          </w:p>
        </w:tc>
        <w:tc>
          <w:tcPr>
            <w:tcW w:type="dxa" w:w="3122"/>
          </w:tcPr>
          <w:p>
            <w:pPr>
              <w:spacing w:after="0"/>
              <w:jc w:val="left"/>
            </w:pPr>
            <w:r>
              <w:rPr>
                <w:sz w:val="16"/>
              </w:rPr>
              <w:t>$1,400,000 property; $1,000 crops (2010 dollars)</w:t>
            </w:r>
          </w:p>
        </w:tc>
        <w:tc>
          <w:tcPr>
            <w:tcW w:type="dxa" w:w="938"/>
          </w:tcPr>
          <w:p>
            <w:pPr>
              <w:spacing w:after="0"/>
              <w:jc w:val="right"/>
            </w:pPr>
            <w:r>
              <w:rPr>
                <w:sz w:val="16"/>
              </w:rPr>
              <w:t>0, 0</w:t>
            </w:r>
          </w:p>
        </w:tc>
        <w:tc>
          <w:tcPr>
            <w:tcW w:type="dxa" w:w="2377"/>
          </w:tcPr>
          <w:p>
            <w:pPr>
              <w:spacing w:after="0"/>
              <w:jc w:val="left"/>
            </w:pPr>
            <w:r>
              <w:rPr>
                <w:sz w:val="16"/>
              </w:rPr>
              <w:t>SLAYDEN to CUMBERLAND FURNACE</w:t>
            </w:r>
          </w:p>
        </w:tc>
        <w:tc>
          <w:tcPr>
            <w:tcW w:type="dxa" w:w="1077"/>
          </w:tcPr>
          <w:p>
            <w:pPr>
              <w:spacing w:after="0"/>
              <w:jc w:val="left"/>
            </w:pPr>
          </w:p>
        </w:tc>
        <w:tc>
          <w:tcPr>
            <w:tcW w:type="dxa" w:w="26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692"/>
          </w:tcPr>
          <w:p>
            <w:pPr>
              <w:spacing w:after="0"/>
              <w:jc w:val="left"/>
            </w:pPr>
            <w:r>
              <w:rPr>
                <w:sz w:val="16"/>
              </w:rPr>
              <w:t>56 kt (64 mph) estimated gust</w:t>
            </w:r>
          </w:p>
        </w:tc>
        <w:tc>
          <w:tcPr>
            <w:tcW w:type="dxa" w:w="3122"/>
          </w:tcPr>
          <w:p>
            <w:pPr>
              <w:spacing w:after="0"/>
              <w:jc w:val="left"/>
            </w:pPr>
            <w:r>
              <w:rPr>
                <w:sz w:val="16"/>
              </w:rPr>
              <w:t>$50,000 property; $0 crops (zone total, 2008 dollars)</w:t>
            </w:r>
          </w:p>
        </w:tc>
        <w:tc>
          <w:tcPr>
            <w:tcW w:type="dxa" w:w="938"/>
          </w:tcPr>
          <w:p>
            <w:pPr>
              <w:spacing w:after="0"/>
              <w:jc w:val="right"/>
            </w:pPr>
            <w:r>
              <w:rPr>
                <w:sz w:val="16"/>
              </w:rPr>
              <w:t>0, 0</w:t>
            </w:r>
          </w:p>
        </w:tc>
        <w:tc>
          <w:tcPr>
            <w:tcW w:type="dxa" w:w="2377"/>
          </w:tcPr>
          <w:p>
            <w:pPr>
              <w:spacing w:after="0"/>
              <w:jc w:val="left"/>
            </w:pPr>
            <w:r>
              <w:rPr>
                <w:sz w:val="16"/>
              </w:rPr>
              <w:t>NWS zone TNZ025 (DICKSON), zone-level</w:t>
            </w:r>
          </w:p>
        </w:tc>
        <w:tc>
          <w:tcPr>
            <w:tcW w:type="dxa" w:w="1077"/>
          </w:tcPr>
          <w:p>
            <w:pPr>
              <w:spacing w:after="0"/>
              <w:jc w:val="left"/>
            </w:pPr>
          </w:p>
        </w:tc>
        <w:tc>
          <w:tcPr>
            <w:tcW w:type="dxa" w:w="2655"/>
          </w:tcPr>
          <w:p>
            <w:pPr>
              <w:spacing w:after="0"/>
              <w:jc w:val="left"/>
            </w:pPr>
            <w:r>
              <w:rPr>
                <w:sz w:val="16"/>
              </w:rPr>
              <w:t>B1-c worst recorded: High Wind and Strong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692"/>
          </w:tcPr>
          <w:p>
            <w:pPr>
              <w:spacing w:after="0"/>
              <w:jc w:val="left"/>
            </w:pPr>
          </w:p>
        </w:tc>
        <w:tc>
          <w:tcPr>
            <w:tcW w:type="dxa" w:w="3122"/>
          </w:tcPr>
          <w:p>
            <w:pPr>
              <w:spacing w:after="0"/>
              <w:jc w:val="left"/>
            </w:pPr>
            <w:r>
              <w:rPr>
                <w:sz w:val="16"/>
              </w:rPr>
              <w:t>damage not reported</w:t>
            </w:r>
          </w:p>
        </w:tc>
        <w:tc>
          <w:tcPr>
            <w:tcW w:type="dxa" w:w="938"/>
          </w:tcPr>
          <w:p>
            <w:pPr>
              <w:spacing w:after="0"/>
              <w:jc w:val="right"/>
            </w:pPr>
            <w:r>
              <w:rPr>
                <w:sz w:val="16"/>
              </w:rPr>
              <w:t>0, 0</w:t>
            </w:r>
          </w:p>
        </w:tc>
        <w:tc>
          <w:tcPr>
            <w:tcW w:type="dxa" w:w="2377"/>
          </w:tcPr>
          <w:p>
            <w:pPr>
              <w:spacing w:after="0"/>
              <w:jc w:val="left"/>
            </w:pPr>
            <w:r>
              <w:rPr>
                <w:sz w:val="16"/>
              </w:rPr>
              <w:t>NWS zone TNZ025 (DICKSON), zone-level</w:t>
            </w:r>
          </w:p>
        </w:tc>
        <w:tc>
          <w:tcPr>
            <w:tcW w:type="dxa" w:w="1077"/>
          </w:tcPr>
          <w:p>
            <w:pPr>
              <w:spacing w:after="0"/>
              <w:jc w:val="left"/>
            </w:pPr>
          </w:p>
        </w:tc>
        <w:tc>
          <w:tcPr>
            <w:tcW w:type="dxa" w:w="2655"/>
          </w:tcPr>
          <w:p>
            <w:pPr>
              <w:spacing w:after="0"/>
              <w:jc w:val="left"/>
            </w:pPr>
            <w:r>
              <w:rPr>
                <w:sz w:val="16"/>
              </w:rPr>
              <w:t>B1-c worst recorded: Drought</w:t>
            </w:r>
          </w:p>
        </w:tc>
      </w:tr>
      <w:tr>
        <w:trPr>
          <w:cantSplit/>
        </w:trPr>
        <w:tc>
          <w:tcPr>
            <w:tcW w:type="dxa" w:w="1037"/>
          </w:tcPr>
          <w:p>
            <w:pPr>
              <w:spacing w:after="0"/>
              <w:jc w:val="left"/>
            </w:pPr>
            <w:r>
              <w:rPr>
                <w:sz w:val="16"/>
              </w:rPr>
              <w:t>2002-03-29</w:t>
            </w:r>
          </w:p>
        </w:tc>
        <w:tc>
          <w:tcPr>
            <w:tcW w:type="dxa" w:w="1215"/>
          </w:tcPr>
          <w:p>
            <w:pPr>
              <w:spacing w:after="0"/>
              <w:jc w:val="left"/>
            </w:pPr>
            <w:r>
              <w:rPr>
                <w:sz w:val="16"/>
              </w:rPr>
              <w:t>Thunderstorm Wind</w:t>
            </w:r>
          </w:p>
        </w:tc>
        <w:tc>
          <w:tcPr>
            <w:tcW w:type="dxa" w:w="1692"/>
          </w:tcPr>
          <w:p>
            <w:pPr>
              <w:spacing w:after="0"/>
              <w:jc w:val="left"/>
            </w:pPr>
            <w:r>
              <w:rPr>
                <w:sz w:val="16"/>
              </w:rPr>
              <w:t>85 kt (98 mph) estimated</w:t>
            </w:r>
          </w:p>
        </w:tc>
        <w:tc>
          <w:tcPr>
            <w:tcW w:type="dxa" w:w="3122"/>
          </w:tcPr>
          <w:p>
            <w:pPr>
              <w:spacing w:after="0"/>
              <w:jc w:val="left"/>
            </w:pPr>
            <w:r>
              <w:rPr>
                <w:sz w:val="16"/>
              </w:rPr>
              <w:t>damage not reported</w:t>
            </w:r>
          </w:p>
        </w:tc>
        <w:tc>
          <w:tcPr>
            <w:tcW w:type="dxa" w:w="938"/>
          </w:tcPr>
          <w:p>
            <w:pPr>
              <w:spacing w:after="0"/>
              <w:jc w:val="right"/>
            </w:pPr>
            <w:r>
              <w:rPr>
                <w:sz w:val="16"/>
              </w:rPr>
              <w:t>0, 0</w:t>
            </w:r>
          </w:p>
        </w:tc>
        <w:tc>
          <w:tcPr>
            <w:tcW w:type="dxa" w:w="2377"/>
          </w:tcPr>
          <w:p>
            <w:pPr>
              <w:spacing w:after="0"/>
              <w:jc w:val="left"/>
            </w:pPr>
            <w:r>
              <w:rPr>
                <w:sz w:val="16"/>
              </w:rPr>
              <w:t>DICKSON</w:t>
            </w:r>
          </w:p>
        </w:tc>
        <w:tc>
          <w:tcPr>
            <w:tcW w:type="dxa" w:w="1077"/>
          </w:tcPr>
          <w:p>
            <w:pPr>
              <w:spacing w:after="0"/>
              <w:jc w:val="left"/>
            </w:pPr>
          </w:p>
        </w:tc>
        <w:tc>
          <w:tcPr>
            <w:tcW w:type="dxa" w:w="2655"/>
          </w:tcPr>
          <w:p>
            <w:pPr>
              <w:spacing w:after="0"/>
              <w:jc w:val="left"/>
            </w:pPr>
            <w:r>
              <w:rPr>
                <w:sz w:val="16"/>
              </w:rPr>
              <w:t>B1-c worst recorded: Thunderstorm Wind</w:t>
            </w:r>
          </w:p>
        </w:tc>
      </w:tr>
      <w:tr>
        <w:trPr>
          <w:cantSplit/>
        </w:trPr>
        <w:tc>
          <w:tcPr>
            <w:tcW w:type="dxa" w:w="1037"/>
          </w:tcPr>
          <w:p>
            <w:pPr>
              <w:spacing w:after="0"/>
              <w:jc w:val="left"/>
            </w:pPr>
            <w:r>
              <w:rPr>
                <w:sz w:val="16"/>
              </w:rPr>
              <w:t>2002-03-17</w:t>
            </w:r>
          </w:p>
        </w:tc>
        <w:tc>
          <w:tcPr>
            <w:tcW w:type="dxa" w:w="1215"/>
          </w:tcPr>
          <w:p>
            <w:pPr>
              <w:spacing w:after="0"/>
              <w:jc w:val="left"/>
            </w:pPr>
            <w:r>
              <w:rPr>
                <w:sz w:val="16"/>
              </w:rPr>
              <w:t>Flash Flood</w:t>
            </w:r>
          </w:p>
        </w:tc>
        <w:tc>
          <w:tcPr>
            <w:tcW w:type="dxa" w:w="1692"/>
          </w:tcPr>
          <w:p>
            <w:pPr>
              <w:spacing w:after="0"/>
              <w:jc w:val="left"/>
            </w:pPr>
          </w:p>
        </w:tc>
        <w:tc>
          <w:tcPr>
            <w:tcW w:type="dxa" w:w="3122"/>
          </w:tcPr>
          <w:p>
            <w:pPr>
              <w:spacing w:after="0"/>
              <w:jc w:val="left"/>
            </w:pPr>
            <w:r>
              <w:rPr>
                <w:sz w:val="16"/>
              </w:rPr>
              <w:t>damage not reported</w:t>
            </w:r>
          </w:p>
        </w:tc>
        <w:tc>
          <w:tcPr>
            <w:tcW w:type="dxa" w:w="938"/>
          </w:tcPr>
          <w:p>
            <w:pPr>
              <w:spacing w:after="0"/>
              <w:jc w:val="right"/>
            </w:pPr>
            <w:r>
              <w:rPr>
                <w:sz w:val="16"/>
              </w:rPr>
              <w:t>1, 0</w:t>
            </w:r>
          </w:p>
        </w:tc>
        <w:tc>
          <w:tcPr>
            <w:tcW w:type="dxa" w:w="2377"/>
          </w:tcPr>
          <w:p>
            <w:pPr>
              <w:spacing w:after="0"/>
              <w:jc w:val="left"/>
            </w:pPr>
            <w:r>
              <w:rPr>
                <w:sz w:val="16"/>
              </w:rPr>
              <w:t>NORTH PORTION</w:t>
            </w:r>
          </w:p>
        </w:tc>
        <w:tc>
          <w:tcPr>
            <w:tcW w:type="dxa" w:w="1077"/>
          </w:tcPr>
          <w:p>
            <w:pPr>
              <w:spacing w:after="0"/>
              <w:jc w:val="left"/>
            </w:pP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1999-07-02</w:t>
            </w:r>
          </w:p>
        </w:tc>
        <w:tc>
          <w:tcPr>
            <w:tcW w:type="dxa" w:w="1215"/>
          </w:tcPr>
          <w:p>
            <w:pPr>
              <w:spacing w:after="0"/>
              <w:jc w:val="left"/>
            </w:pPr>
            <w:r>
              <w:rPr>
                <w:sz w:val="16"/>
              </w:rPr>
              <w:t>Lightning</w:t>
            </w:r>
          </w:p>
        </w:tc>
        <w:tc>
          <w:tcPr>
            <w:tcW w:type="dxa" w:w="1692"/>
          </w:tcPr>
          <w:p>
            <w:pPr>
              <w:spacing w:after="0"/>
              <w:jc w:val="left"/>
            </w:pPr>
          </w:p>
        </w:tc>
        <w:tc>
          <w:tcPr>
            <w:tcW w:type="dxa" w:w="3122"/>
          </w:tcPr>
          <w:p>
            <w:pPr>
              <w:spacing w:after="0"/>
              <w:jc w:val="left"/>
            </w:pPr>
            <w:r>
              <w:rPr>
                <w:sz w:val="16"/>
              </w:rPr>
              <w:t>$200,000 property; crops not reported (1999 dollars)</w:t>
            </w:r>
          </w:p>
        </w:tc>
        <w:tc>
          <w:tcPr>
            <w:tcW w:type="dxa" w:w="938"/>
          </w:tcPr>
          <w:p>
            <w:pPr>
              <w:spacing w:after="0"/>
              <w:jc w:val="right"/>
            </w:pPr>
            <w:r>
              <w:rPr>
                <w:sz w:val="16"/>
              </w:rPr>
              <w:t>0, 0</w:t>
            </w:r>
          </w:p>
        </w:tc>
        <w:tc>
          <w:tcPr>
            <w:tcW w:type="dxa" w:w="2377"/>
          </w:tcPr>
          <w:p>
            <w:pPr>
              <w:spacing w:after="0"/>
              <w:jc w:val="left"/>
            </w:pPr>
            <w:r>
              <w:rPr>
                <w:sz w:val="16"/>
              </w:rPr>
              <w:t>DICKSON</w:t>
            </w:r>
          </w:p>
        </w:tc>
        <w:tc>
          <w:tcPr>
            <w:tcW w:type="dxa" w:w="1077"/>
          </w:tcPr>
          <w:p>
            <w:pPr>
              <w:spacing w:after="0"/>
              <w:jc w:val="left"/>
            </w:pPr>
          </w:p>
        </w:tc>
        <w:tc>
          <w:tcPr>
            <w:tcW w:type="dxa" w:w="2655"/>
          </w:tcPr>
          <w:p>
            <w:pPr>
              <w:spacing w:after="0"/>
              <w:jc w:val="left"/>
            </w:pPr>
            <w:r>
              <w:rPr>
                <w:sz w:val="16"/>
              </w:rPr>
              <w:t>B1-c worst recorded: Lightning</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1692"/>
          </w:tcPr>
          <w:p>
            <w:pPr>
              <w:spacing w:after="0"/>
              <w:jc w:val="left"/>
            </w:pPr>
            <w:r>
              <w:rPr>
                <w:sz w:val="16"/>
              </w:rPr>
              <w:t>F3, 2 mi within this county, 1,300 yd wide</w:t>
            </w:r>
          </w:p>
        </w:tc>
        <w:tc>
          <w:tcPr>
            <w:tcW w:type="dxa" w:w="3122"/>
          </w:tcPr>
          <w:p>
            <w:pPr>
              <w:spacing w:after="0"/>
              <w:jc w:val="left"/>
            </w:pPr>
            <w:r>
              <w:rPr>
                <w:sz w:val="16"/>
              </w:rPr>
              <w:t>$500,000 property; crops not reported (1998 dollars)</w:t>
            </w:r>
          </w:p>
        </w:tc>
        <w:tc>
          <w:tcPr>
            <w:tcW w:type="dxa" w:w="938"/>
          </w:tcPr>
          <w:p>
            <w:pPr>
              <w:spacing w:after="0"/>
              <w:jc w:val="right"/>
            </w:pPr>
            <w:r>
              <w:rPr>
                <w:sz w:val="16"/>
              </w:rPr>
              <w:t>0, 5</w:t>
            </w:r>
          </w:p>
        </w:tc>
        <w:tc>
          <w:tcPr>
            <w:tcW w:type="dxa" w:w="2377"/>
          </w:tcPr>
          <w:p>
            <w:pPr>
              <w:spacing w:after="0"/>
              <w:jc w:val="left"/>
            </w:pPr>
            <w:r>
              <w:rPr>
                <w:sz w:val="16"/>
              </w:rPr>
              <w:t>TIDWELL</w:t>
            </w:r>
          </w:p>
        </w:tc>
        <w:tc>
          <w:tcPr>
            <w:tcW w:type="dxa" w:w="1077"/>
          </w:tcPr>
          <w:p>
            <w:pPr>
              <w:spacing w:after="0"/>
              <w:jc w:val="left"/>
            </w:pPr>
          </w:p>
        </w:tc>
        <w:tc>
          <w:tcPr>
            <w:tcW w:type="dxa" w:w="265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7.61</w:t>
            </w:r>
          </w:p>
        </w:tc>
        <w:tc>
          <w:tcPr>
            <w:tcW w:type="dxa" w:w="1280"/>
          </w:tcPr>
          <w:p>
            <w:pPr>
              <w:spacing w:after="0"/>
              <w:jc w:val="left"/>
            </w:pPr>
            <w:r>
              <w:rPr>
                <w:sz w:val="16"/>
              </w:rPr>
              <w:t>event-days per year</w:t>
            </w:r>
          </w:p>
        </w:tc>
        <w:tc>
          <w:tcPr>
            <w:tcW w:type="dxa" w:w="1583"/>
          </w:tcPr>
          <w:p>
            <w:pPr>
              <w:spacing w:after="0"/>
              <w:jc w:val="left"/>
            </w:pPr>
            <w:r>
              <w:rPr>
                <w:sz w:val="16"/>
              </w:rPr>
              <w:t>about 7.61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266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0.00405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0.405%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w:t>
            </w:r>
          </w:p>
        </w:tc>
        <w:tc>
          <w:tcPr>
            <w:tcW w:type="dxa" w:w="1280"/>
          </w:tcPr>
          <w:p>
            <w:pPr>
              <w:spacing w:after="0"/>
              <w:jc w:val="left"/>
            </w:pPr>
            <w:r>
              <w:rPr>
                <w:sz w:val="16"/>
              </w:rPr>
              <w:t>events per year</w:t>
            </w:r>
          </w:p>
        </w:tc>
        <w:tc>
          <w:tcPr>
            <w:tcW w:type="dxa" w:w="1583"/>
          </w:tcPr>
          <w:p>
            <w:pPr>
              <w:spacing w:after="0"/>
              <w:jc w:val="left"/>
            </w:pPr>
            <w:r>
              <w:rPr>
                <w:sz w:val="16"/>
              </w:rPr>
              <w:t>about 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125.5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5.58</w:t>
            </w:r>
          </w:p>
        </w:tc>
        <w:tc>
          <w:tcPr>
            <w:tcW w:type="dxa" w:w="1280"/>
          </w:tcPr>
          <w:p>
            <w:pPr>
              <w:spacing w:after="0"/>
              <w:jc w:val="left"/>
            </w:pPr>
            <w:r>
              <w:rPr>
                <w:sz w:val="16"/>
              </w:rPr>
              <w:t>event-days per year</w:t>
            </w:r>
          </w:p>
        </w:tc>
        <w:tc>
          <w:tcPr>
            <w:tcW w:type="dxa" w:w="1583"/>
          </w:tcPr>
          <w:p>
            <w:pPr>
              <w:spacing w:after="0"/>
              <w:jc w:val="left"/>
            </w:pPr>
            <w:r>
              <w:rPr>
                <w:sz w:val="16"/>
              </w:rPr>
              <w:t>about 5.58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0.0115</w:t>
            </w:r>
          </w:p>
        </w:tc>
        <w:tc>
          <w:tcPr>
            <w:tcW w:type="dxa" w:w="1280"/>
          </w:tcPr>
          <w:p>
            <w:pPr>
              <w:spacing w:after="0"/>
              <w:jc w:val="left"/>
            </w:pPr>
            <w:r>
              <w:rPr>
                <w:sz w:val="16"/>
              </w:rPr>
              <w:t>events per year</w:t>
            </w:r>
          </w:p>
        </w:tc>
        <w:tc>
          <w:tcPr>
            <w:tcW w:type="dxa" w:w="1583"/>
          </w:tcPr>
          <w:p>
            <w:pPr>
              <w:spacing w:after="0"/>
              <w:jc w:val="left"/>
            </w:pPr>
            <w:r>
              <w:rPr>
                <w:sz w:val="16"/>
              </w:rPr>
              <w:t>about 1 in 87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0.741</w:t>
            </w:r>
          </w:p>
        </w:tc>
        <w:tc>
          <w:tcPr>
            <w:tcW w:type="dxa" w:w="1280"/>
          </w:tcPr>
          <w:p>
            <w:pPr>
              <w:spacing w:after="0"/>
              <w:jc w:val="left"/>
            </w:pPr>
            <w:r>
              <w:rPr>
                <w:sz w:val="16"/>
              </w:rPr>
              <w:t>event-days per year</w:t>
            </w:r>
          </w:p>
        </w:tc>
        <w:tc>
          <w:tcPr>
            <w:tcW w:type="dxa" w:w="1583"/>
          </w:tcPr>
          <w:p>
            <w:pPr>
              <w:spacing w:after="0"/>
              <w:jc w:val="left"/>
            </w:pPr>
            <w:r>
              <w:rPr>
                <w:sz w:val="16"/>
              </w:rPr>
              <w:t>about 0.741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50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w:t>
            </w:r>
          </w:p>
        </w:tc>
        <w:tc>
          <w:tcPr>
            <w:tcW w:type="dxa" w:w="1280"/>
          </w:tcPr>
          <w:p>
            <w:pPr>
              <w:spacing w:after="0"/>
              <w:jc w:val="left"/>
            </w:pPr>
            <w:r>
              <w:rPr>
                <w:sz w:val="16"/>
              </w:rPr>
              <w:t>event-days per year</w:t>
            </w:r>
          </w:p>
        </w:tc>
        <w:tc>
          <w:tcPr>
            <w:tcW w:type="dxa" w:w="1583"/>
          </w:tcPr>
          <w:p>
            <w:pPr>
              <w:spacing w:after="0"/>
              <w:jc w:val="left"/>
            </w:pPr>
            <w:r>
              <w:rPr>
                <w:sz w:val="16"/>
              </w:rPr>
              <w:t>about 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42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1.46</w:t>
            </w:r>
          </w:p>
        </w:tc>
        <w:tc>
          <w:tcPr>
            <w:tcW w:type="dxa" w:w="1280"/>
          </w:tcPr>
          <w:p>
            <w:pPr>
              <w:spacing w:after="0"/>
              <w:jc w:val="left"/>
            </w:pPr>
            <w:r>
              <w:rPr>
                <w:sz w:val="16"/>
              </w:rPr>
              <w:t>events per year (modeled)</w:t>
            </w:r>
          </w:p>
        </w:tc>
        <w:tc>
          <w:tcPr>
            <w:tcW w:type="dxa" w:w="1583"/>
          </w:tcPr>
          <w:p>
            <w:pPr>
              <w:spacing w:after="0"/>
              <w:jc w:val="left"/>
            </w:pPr>
            <w:r>
              <w:rPr>
                <w:sz w:val="16"/>
              </w:rPr>
              <w:t>about 1.46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57.8</w:t>
            </w:r>
          </w:p>
        </w:tc>
        <w:tc>
          <w:tcPr>
            <w:tcW w:type="dxa" w:w="1280"/>
          </w:tcPr>
          <w:p>
            <w:pPr>
              <w:spacing w:after="0"/>
              <w:jc w:val="left"/>
            </w:pPr>
            <w:r>
              <w:rPr>
                <w:sz w:val="16"/>
              </w:rPr>
              <w:t>days per year with a strike</w:t>
            </w:r>
          </w:p>
        </w:tc>
        <w:tc>
          <w:tcPr>
            <w:tcW w:type="dxa" w:w="1583"/>
          </w:tcPr>
          <w:p>
            <w:pPr>
              <w:spacing w:after="0"/>
              <w:jc w:val="left"/>
            </w:pPr>
            <w:r>
              <w:rPr>
                <w:sz w:val="16"/>
              </w:rPr>
              <w:t>about 57.8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5.23</w:t>
            </w:r>
          </w:p>
        </w:tc>
        <w:tc>
          <w:tcPr>
            <w:tcW w:type="dxa" w:w="1280"/>
          </w:tcPr>
          <w:p>
            <w:pPr>
              <w:spacing w:after="0"/>
              <w:jc w:val="left"/>
            </w:pPr>
            <w:r>
              <w:rPr>
                <w:sz w:val="16"/>
              </w:rPr>
              <w:t>events per year</w:t>
            </w:r>
          </w:p>
        </w:tc>
        <w:tc>
          <w:tcPr>
            <w:tcW w:type="dxa" w:w="1583"/>
          </w:tcPr>
          <w:p>
            <w:pPr>
              <w:spacing w:after="0"/>
              <w:jc w:val="left"/>
            </w:pPr>
            <w:r>
              <w:rPr>
                <w:sz w:val="16"/>
              </w:rPr>
              <w:t>about 5.23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0.424</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0.0000931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0.00931%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5.74</w:t>
            </w:r>
          </w:p>
        </w:tc>
        <w:tc>
          <w:tcPr>
            <w:tcW w:type="dxa" w:w="1280"/>
          </w:tcPr>
          <w:p>
            <w:pPr>
              <w:spacing w:after="0"/>
              <w:jc w:val="left"/>
            </w:pPr>
            <w:r>
              <w:rPr>
                <w:sz w:val="16"/>
              </w:rPr>
              <w:t>event-days per year</w:t>
            </w:r>
          </w:p>
        </w:tc>
        <w:tc>
          <w:tcPr>
            <w:tcW w:type="dxa" w:w="1583"/>
          </w:tcPr>
          <w:p>
            <w:pPr>
              <w:spacing w:after="0"/>
              <w:jc w:val="left"/>
            </w:pPr>
            <w:r>
              <w:rPr>
                <w:sz w:val="16"/>
              </w:rPr>
              <w:t>about 5.74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109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220</w:t>
            </w:r>
          </w:p>
        </w:tc>
        <w:tc>
          <w:tcPr>
            <w:tcW w:type="dxa" w:w="1381"/>
          </w:tcPr>
          <w:p>
            <w:pPr>
              <w:spacing w:after="0"/>
              <w:jc w:val="right"/>
            </w:pPr>
            <w:r>
              <w:rPr>
                <w:sz w:val="16"/>
              </w:rPr>
              <w:t>30</w:t>
            </w:r>
          </w:p>
        </w:tc>
        <w:tc>
          <w:tcPr>
            <w:tcW w:type="dxa" w:w="1381"/>
          </w:tcPr>
          <w:p>
            <w:pPr>
              <w:spacing w:after="0"/>
              <w:jc w:val="right"/>
            </w:pPr>
            <w:r>
              <w:rPr>
                <w:sz w:val="16"/>
              </w:rPr>
              <w:t>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79.4</w:t>
            </w:r>
          </w:p>
        </w:tc>
        <w:tc>
          <w:tcPr>
            <w:tcW w:type="dxa" w:w="1279"/>
          </w:tcPr>
          <w:p>
            <w:pPr>
              <w:spacing w:after="0"/>
              <w:jc w:val="right"/>
            </w:pPr>
            <w:r>
              <w:rPr>
                <w:sz w:val="16"/>
              </w:rPr>
              <w:t>86.6</w:t>
            </w:r>
          </w:p>
        </w:tc>
        <w:tc>
          <w:tcPr>
            <w:tcW w:type="dxa" w:w="1220"/>
          </w:tcPr>
          <w:p>
            <w:pPr>
              <w:spacing w:after="0"/>
              <w:jc w:val="right"/>
            </w:pPr>
            <w:r>
              <w:rPr>
                <w:sz w:val="16"/>
              </w:rPr>
              <w:t>92.7</w:t>
            </w:r>
          </w:p>
        </w:tc>
        <w:tc>
          <w:tcPr>
            <w:tcW w:type="dxa" w:w="6826"/>
          </w:tcPr>
          <w:p>
            <w:pPr>
              <w:spacing w:after="0"/>
              <w:jc w:val="left"/>
            </w:pPr>
            <w:r>
              <w:rPr>
                <w:sz w:val="16"/>
              </w:rPr>
              <w:t>Relatively High 11</w:t>
            </w:r>
          </w:p>
        </w:tc>
      </w:tr>
      <w:tr>
        <w:trPr>
          <w:cantSplit/>
        </w:trPr>
        <w:tc>
          <w:tcPr>
            <w:tcW w:type="dxa" w:w="1952"/>
          </w:tcPr>
          <w:p>
            <w:pPr>
              <w:spacing w:after="0"/>
              <w:jc w:val="left"/>
            </w:pPr>
            <w:r>
              <w:rPr>
                <w:sz w:val="16"/>
              </w:rPr>
              <w:t>Drought</w:t>
            </w:r>
          </w:p>
        </w:tc>
        <w:tc>
          <w:tcPr>
            <w:tcW w:type="dxa" w:w="1616"/>
          </w:tcPr>
          <w:p>
            <w:pPr>
              <w:spacing w:after="0"/>
              <w:jc w:val="right"/>
            </w:pPr>
            <w:r>
              <w:rPr>
                <w:sz w:val="16"/>
              </w:rPr>
              <w:t>11 of 11</w:t>
            </w:r>
          </w:p>
        </w:tc>
        <w:tc>
          <w:tcPr>
            <w:tcW w:type="dxa" w:w="1220"/>
          </w:tcPr>
          <w:p>
            <w:pPr>
              <w:spacing w:after="0"/>
              <w:jc w:val="right"/>
            </w:pPr>
            <w:r>
              <w:rPr>
                <w:sz w:val="16"/>
              </w:rPr>
              <w:t>67.9</w:t>
            </w:r>
          </w:p>
        </w:tc>
        <w:tc>
          <w:tcPr>
            <w:tcW w:type="dxa" w:w="1279"/>
          </w:tcPr>
          <w:p>
            <w:pPr>
              <w:spacing w:after="0"/>
              <w:jc w:val="right"/>
            </w:pPr>
            <w:r>
              <w:rPr>
                <w:sz w:val="16"/>
              </w:rPr>
              <w:t>77.4</w:t>
            </w:r>
          </w:p>
        </w:tc>
        <w:tc>
          <w:tcPr>
            <w:tcW w:type="dxa" w:w="1220"/>
          </w:tcPr>
          <w:p>
            <w:pPr>
              <w:spacing w:after="0"/>
              <w:jc w:val="right"/>
            </w:pPr>
            <w:r>
              <w:rPr>
                <w:sz w:val="16"/>
              </w:rPr>
              <w:t>88.8</w:t>
            </w:r>
          </w:p>
        </w:tc>
        <w:tc>
          <w:tcPr>
            <w:tcW w:type="dxa" w:w="6826"/>
          </w:tcPr>
          <w:p>
            <w:pPr>
              <w:spacing w:after="0"/>
              <w:jc w:val="left"/>
            </w:pPr>
            <w:r>
              <w:rPr>
                <w:sz w:val="16"/>
              </w:rPr>
              <w:t>Relatively Low 5, Very Low 6</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79.7</w:t>
            </w:r>
          </w:p>
        </w:tc>
        <w:tc>
          <w:tcPr>
            <w:tcW w:type="dxa" w:w="1279"/>
          </w:tcPr>
          <w:p>
            <w:pPr>
              <w:spacing w:after="0"/>
              <w:jc w:val="right"/>
            </w:pPr>
            <w:r>
              <w:rPr>
                <w:sz w:val="16"/>
              </w:rPr>
              <w:t>83.8</w:t>
            </w:r>
          </w:p>
        </w:tc>
        <w:tc>
          <w:tcPr>
            <w:tcW w:type="dxa" w:w="1220"/>
          </w:tcPr>
          <w:p>
            <w:pPr>
              <w:spacing w:after="0"/>
              <w:jc w:val="right"/>
            </w:pPr>
            <w:r>
              <w:rPr>
                <w:sz w:val="16"/>
              </w:rPr>
              <w:t>92.3</w:t>
            </w:r>
          </w:p>
        </w:tc>
        <w:tc>
          <w:tcPr>
            <w:tcW w:type="dxa" w:w="6826"/>
          </w:tcPr>
          <w:p>
            <w:pPr>
              <w:spacing w:after="0"/>
              <w:jc w:val="left"/>
            </w:pPr>
            <w:r>
              <w:rPr>
                <w:sz w:val="16"/>
              </w:rPr>
              <w:t>Relatively High 2, Relatively Moderate 9</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26.3</w:t>
            </w:r>
          </w:p>
        </w:tc>
        <w:tc>
          <w:tcPr>
            <w:tcW w:type="dxa" w:w="1279"/>
          </w:tcPr>
          <w:p>
            <w:pPr>
              <w:spacing w:after="0"/>
              <w:jc w:val="right"/>
            </w:pPr>
            <w:r>
              <w:rPr>
                <w:sz w:val="16"/>
              </w:rPr>
              <w:t>30.2</w:t>
            </w:r>
          </w:p>
        </w:tc>
        <w:tc>
          <w:tcPr>
            <w:tcW w:type="dxa" w:w="1220"/>
          </w:tcPr>
          <w:p>
            <w:pPr>
              <w:spacing w:after="0"/>
              <w:jc w:val="right"/>
            </w:pPr>
            <w:r>
              <w:rPr>
                <w:sz w:val="16"/>
              </w:rPr>
              <w:t>45.0</w:t>
            </w:r>
          </w:p>
        </w:tc>
        <w:tc>
          <w:tcPr>
            <w:tcW w:type="dxa" w:w="6826"/>
          </w:tcPr>
          <w:p>
            <w:pPr>
              <w:spacing w:after="0"/>
              <w:jc w:val="left"/>
            </w:pPr>
            <w:r>
              <w:rPr>
                <w:sz w:val="16"/>
              </w:rPr>
              <w:t>Relatively Low 1, 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45.4</w:t>
            </w:r>
          </w:p>
        </w:tc>
        <w:tc>
          <w:tcPr>
            <w:tcW w:type="dxa" w:w="1279"/>
          </w:tcPr>
          <w:p>
            <w:pPr>
              <w:spacing w:after="0"/>
              <w:jc w:val="right"/>
            </w:pPr>
            <w:r>
              <w:rPr>
                <w:sz w:val="16"/>
              </w:rPr>
              <w:t>58.4</w:t>
            </w:r>
          </w:p>
        </w:tc>
        <w:tc>
          <w:tcPr>
            <w:tcW w:type="dxa" w:w="1220"/>
          </w:tcPr>
          <w:p>
            <w:pPr>
              <w:spacing w:after="0"/>
              <w:jc w:val="right"/>
            </w:pPr>
            <w:r>
              <w:rPr>
                <w:sz w:val="16"/>
              </w:rPr>
              <w:t>71.9</w:t>
            </w:r>
          </w:p>
        </w:tc>
        <w:tc>
          <w:tcPr>
            <w:tcW w:type="dxa" w:w="6826"/>
          </w:tcPr>
          <w:p>
            <w:pPr>
              <w:spacing w:after="0"/>
              <w:jc w:val="left"/>
            </w:pPr>
            <w:r>
              <w:rPr>
                <w:sz w:val="16"/>
              </w:rPr>
              <w:t>Relatively Moderate 7, Relatively Low 4</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29.3</w:t>
            </w:r>
          </w:p>
        </w:tc>
        <w:tc>
          <w:tcPr>
            <w:tcW w:type="dxa" w:w="1279"/>
          </w:tcPr>
          <w:p>
            <w:pPr>
              <w:spacing w:after="0"/>
              <w:jc w:val="right"/>
            </w:pPr>
            <w:r>
              <w:rPr>
                <w:sz w:val="16"/>
              </w:rPr>
              <w:t>31.7</w:t>
            </w:r>
          </w:p>
        </w:tc>
        <w:tc>
          <w:tcPr>
            <w:tcW w:type="dxa" w:w="1220"/>
          </w:tcPr>
          <w:p>
            <w:pPr>
              <w:spacing w:after="0"/>
              <w:jc w:val="right"/>
            </w:pPr>
            <w:r>
              <w:rPr>
                <w:sz w:val="16"/>
              </w:rPr>
              <w:t>36.8</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81.5</w:t>
            </w:r>
          </w:p>
        </w:tc>
        <w:tc>
          <w:tcPr>
            <w:tcW w:type="dxa" w:w="1279"/>
          </w:tcPr>
          <w:p>
            <w:pPr>
              <w:spacing w:after="0"/>
              <w:jc w:val="right"/>
            </w:pPr>
            <w:r>
              <w:rPr>
                <w:sz w:val="16"/>
              </w:rPr>
              <w:t>86.9</w:t>
            </w:r>
          </w:p>
        </w:tc>
        <w:tc>
          <w:tcPr>
            <w:tcW w:type="dxa" w:w="1220"/>
          </w:tcPr>
          <w:p>
            <w:pPr>
              <w:spacing w:after="0"/>
              <w:jc w:val="right"/>
            </w:pPr>
            <w:r>
              <w:rPr>
                <w:sz w:val="16"/>
              </w:rPr>
              <w:t>94.3</w:t>
            </w:r>
          </w:p>
        </w:tc>
        <w:tc>
          <w:tcPr>
            <w:tcW w:type="dxa" w:w="6826"/>
          </w:tcPr>
          <w:p>
            <w:pPr>
              <w:spacing w:after="0"/>
              <w:jc w:val="left"/>
            </w:pPr>
            <w:r>
              <w:rPr>
                <w:sz w:val="16"/>
              </w:rPr>
              <w:t>Relatively High 3, Relatively Moderate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23.1</w:t>
            </w:r>
          </w:p>
        </w:tc>
        <w:tc>
          <w:tcPr>
            <w:tcW w:type="dxa" w:w="1279"/>
          </w:tcPr>
          <w:p>
            <w:pPr>
              <w:spacing w:after="0"/>
              <w:jc w:val="right"/>
            </w:pPr>
            <w:r>
              <w:rPr>
                <w:sz w:val="16"/>
              </w:rPr>
              <w:t>44.7</w:t>
            </w:r>
          </w:p>
        </w:tc>
        <w:tc>
          <w:tcPr>
            <w:tcW w:type="dxa" w:w="1220"/>
          </w:tcPr>
          <w:p>
            <w:pPr>
              <w:spacing w:after="0"/>
              <w:jc w:val="right"/>
            </w:pPr>
            <w:r>
              <w:rPr>
                <w:sz w:val="16"/>
              </w:rPr>
              <w:t>78.6</w:t>
            </w:r>
          </w:p>
        </w:tc>
        <w:tc>
          <w:tcPr>
            <w:tcW w:type="dxa" w:w="6826"/>
          </w:tcPr>
          <w:p>
            <w:pPr>
              <w:spacing w:after="0"/>
              <w:jc w:val="left"/>
            </w:pPr>
            <w:r>
              <w:rPr>
                <w:sz w:val="16"/>
              </w:rPr>
              <w:t>Relatively Moderate 5, Relatively Low 6</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65.2</w:t>
            </w:r>
          </w:p>
        </w:tc>
        <w:tc>
          <w:tcPr>
            <w:tcW w:type="dxa" w:w="1279"/>
          </w:tcPr>
          <w:p>
            <w:pPr>
              <w:spacing w:after="0"/>
              <w:jc w:val="right"/>
            </w:pPr>
            <w:r>
              <w:rPr>
                <w:sz w:val="16"/>
              </w:rPr>
              <w:t>79.2</w:t>
            </w:r>
          </w:p>
        </w:tc>
        <w:tc>
          <w:tcPr>
            <w:tcW w:type="dxa" w:w="1220"/>
          </w:tcPr>
          <w:p>
            <w:pPr>
              <w:spacing w:after="0"/>
              <w:jc w:val="right"/>
            </w:pPr>
            <w:r>
              <w:rPr>
                <w:sz w:val="16"/>
              </w:rPr>
              <w:t>92.4</w:t>
            </w:r>
          </w:p>
        </w:tc>
        <w:tc>
          <w:tcPr>
            <w:tcW w:type="dxa" w:w="6826"/>
          </w:tcPr>
          <w:p>
            <w:pPr>
              <w:spacing w:after="0"/>
              <w:jc w:val="left"/>
            </w:pPr>
            <w:r>
              <w:rPr>
                <w:sz w:val="16"/>
              </w:rPr>
              <w:t>Relatively Low 5, Very Low 6</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64.4</w:t>
            </w:r>
          </w:p>
        </w:tc>
        <w:tc>
          <w:tcPr>
            <w:tcW w:type="dxa" w:w="1279"/>
          </w:tcPr>
          <w:p>
            <w:pPr>
              <w:spacing w:after="0"/>
              <w:jc w:val="right"/>
            </w:pPr>
            <w:r>
              <w:rPr>
                <w:sz w:val="16"/>
              </w:rPr>
              <w:t>76.6</w:t>
            </w:r>
          </w:p>
        </w:tc>
        <w:tc>
          <w:tcPr>
            <w:tcW w:type="dxa" w:w="1220"/>
          </w:tcPr>
          <w:p>
            <w:pPr>
              <w:spacing w:after="0"/>
              <w:jc w:val="right"/>
            </w:pPr>
            <w:r>
              <w:rPr>
                <w:sz w:val="16"/>
              </w:rPr>
              <w:t>89.1</w:t>
            </w:r>
          </w:p>
        </w:tc>
        <w:tc>
          <w:tcPr>
            <w:tcW w:type="dxa" w:w="6826"/>
          </w:tcPr>
          <w:p>
            <w:pPr>
              <w:spacing w:after="0"/>
              <w:jc w:val="left"/>
            </w:pPr>
            <w:r>
              <w:rPr>
                <w:sz w:val="16"/>
              </w:rPr>
              <w:t>Relatively High 5, Relatively Moderate 6</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70.9</w:t>
            </w:r>
          </w:p>
        </w:tc>
        <w:tc>
          <w:tcPr>
            <w:tcW w:type="dxa" w:w="1279"/>
          </w:tcPr>
          <w:p>
            <w:pPr>
              <w:spacing w:after="0"/>
              <w:jc w:val="right"/>
            </w:pPr>
            <w:r>
              <w:rPr>
                <w:sz w:val="16"/>
              </w:rPr>
              <w:t>78.8</w:t>
            </w:r>
          </w:p>
        </w:tc>
        <w:tc>
          <w:tcPr>
            <w:tcW w:type="dxa" w:w="1220"/>
          </w:tcPr>
          <w:p>
            <w:pPr>
              <w:spacing w:after="0"/>
              <w:jc w:val="right"/>
            </w:pPr>
            <w:r>
              <w:rPr>
                <w:sz w:val="16"/>
              </w:rPr>
              <w:t>93.0</w:t>
            </w:r>
          </w:p>
        </w:tc>
        <w:tc>
          <w:tcPr>
            <w:tcW w:type="dxa" w:w="6826"/>
          </w:tcPr>
          <w:p>
            <w:pPr>
              <w:spacing w:after="0"/>
              <w:jc w:val="left"/>
            </w:pPr>
            <w:r>
              <w:rPr>
                <w:sz w:val="16"/>
              </w:rPr>
              <w:t>Relatively High 3, Relatively Moderate 8</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75.2</w:t>
            </w:r>
          </w:p>
        </w:tc>
        <w:tc>
          <w:tcPr>
            <w:tcW w:type="dxa" w:w="1279"/>
          </w:tcPr>
          <w:p>
            <w:pPr>
              <w:spacing w:after="0"/>
              <w:jc w:val="right"/>
            </w:pPr>
            <w:r>
              <w:rPr>
                <w:sz w:val="16"/>
              </w:rPr>
              <w:t>84.4</w:t>
            </w:r>
          </w:p>
        </w:tc>
        <w:tc>
          <w:tcPr>
            <w:tcW w:type="dxa" w:w="1220"/>
          </w:tcPr>
          <w:p>
            <w:pPr>
              <w:spacing w:after="0"/>
              <w:jc w:val="right"/>
            </w:pPr>
            <w:r>
              <w:rPr>
                <w:sz w:val="16"/>
              </w:rPr>
              <w:t>97.0</w:t>
            </w:r>
          </w:p>
        </w:tc>
        <w:tc>
          <w:tcPr>
            <w:tcW w:type="dxa" w:w="6826"/>
          </w:tcPr>
          <w:p>
            <w:pPr>
              <w:spacing w:after="0"/>
              <w:jc w:val="left"/>
            </w:pPr>
            <w:r>
              <w:rPr>
                <w:sz w:val="16"/>
              </w:rPr>
              <w:t>Very High 1, Relatively High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48.4</w:t>
            </w:r>
          </w:p>
        </w:tc>
        <w:tc>
          <w:tcPr>
            <w:tcW w:type="dxa" w:w="1279"/>
          </w:tcPr>
          <w:p>
            <w:pPr>
              <w:spacing w:after="0"/>
              <w:jc w:val="right"/>
            </w:pPr>
            <w:r>
              <w:rPr>
                <w:sz w:val="16"/>
              </w:rPr>
              <w:t>60.9</w:t>
            </w:r>
          </w:p>
        </w:tc>
        <w:tc>
          <w:tcPr>
            <w:tcW w:type="dxa" w:w="1220"/>
          </w:tcPr>
          <w:p>
            <w:pPr>
              <w:spacing w:after="0"/>
              <w:jc w:val="right"/>
            </w:pPr>
            <w:r>
              <w:rPr>
                <w:sz w:val="16"/>
              </w:rPr>
              <w:t>71.6</w:t>
            </w:r>
          </w:p>
        </w:tc>
        <w:tc>
          <w:tcPr>
            <w:tcW w:type="dxa" w:w="6826"/>
          </w:tcPr>
          <w:p>
            <w:pPr>
              <w:spacing w:after="0"/>
              <w:jc w:val="left"/>
            </w:pPr>
            <w:r>
              <w:rPr>
                <w:sz w:val="16"/>
              </w:rPr>
              <w:t>Relatively Low 3, Very Low 8</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36.5</w:t>
            </w:r>
          </w:p>
        </w:tc>
        <w:tc>
          <w:tcPr>
            <w:tcW w:type="dxa" w:w="1279"/>
          </w:tcPr>
          <w:p>
            <w:pPr>
              <w:spacing w:after="0"/>
              <w:jc w:val="right"/>
            </w:pPr>
            <w:r>
              <w:rPr>
                <w:sz w:val="16"/>
              </w:rPr>
              <w:t>43.3</w:t>
            </w:r>
          </w:p>
        </w:tc>
        <w:tc>
          <w:tcPr>
            <w:tcW w:type="dxa" w:w="1220"/>
          </w:tcPr>
          <w:p>
            <w:pPr>
              <w:spacing w:after="0"/>
              <w:jc w:val="right"/>
            </w:pPr>
            <w:r>
              <w:rPr>
                <w:sz w:val="16"/>
              </w:rPr>
              <w:t>59.9</w:t>
            </w:r>
          </w:p>
        </w:tc>
        <w:tc>
          <w:tcPr>
            <w:tcW w:type="dxa" w:w="6826"/>
          </w:tcPr>
          <w:p>
            <w:pPr>
              <w:spacing w:after="0"/>
              <w:jc w:val="left"/>
            </w:pPr>
            <w:r>
              <w:rPr>
                <w:sz w:val="16"/>
              </w:rPr>
              <w:t>Relatively Moderate 3,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6"/>
        <w:gridCol w:w="1651"/>
        <w:gridCol w:w="2708"/>
        <w:gridCol w:w="2496"/>
        <w:gridCol w:w="2581"/>
        <w:gridCol w:w="2919"/>
      </w:tblGrid>
      <w:tr>
        <w:trPr>
          <w:cantSplit/>
          <w:tblHeader/>
        </w:trPr>
        <w:tc>
          <w:tcPr>
            <w:tcW w:type="dxa" w:w="1756"/>
            <w:shd w:val="clear" w:color="auto" w:fill="E8E8E8"/>
          </w:tcPr>
          <w:p>
            <w:pPr>
              <w:spacing w:after="0"/>
              <w:jc w:val="left"/>
            </w:pPr>
            <w:r>
              <w:rPr>
                <w:b/>
                <w:sz w:val="16"/>
              </w:rPr>
              <w:t>Jurisdiction</w:t>
            </w:r>
          </w:p>
        </w:tc>
        <w:tc>
          <w:tcPr>
            <w:tcW w:type="dxa" w:w="1651"/>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6"/>
          </w:tcPr>
          <w:p>
            <w:pPr>
              <w:spacing w:after="0"/>
              <w:jc w:val="left"/>
            </w:pPr>
            <w:r>
              <w:rPr>
                <w:sz w:val="16"/>
              </w:rPr>
              <w:t>Dickson County (unincorporated area)</w:t>
            </w:r>
          </w:p>
        </w:tc>
        <w:tc>
          <w:tcPr>
            <w:tcW w:type="dxa" w:w="1651"/>
          </w:tcPr>
          <w:p>
            <w:pPr>
              <w:spacing w:after="0"/>
              <w:jc w:val="left"/>
            </w:pPr>
            <w:r>
              <w:rPr>
                <w:sz w:val="16"/>
              </w:rPr>
              <w:t>Unincorporated</w:t>
            </w:r>
          </w:p>
        </w:tc>
        <w:tc>
          <w:tcPr>
            <w:tcW w:type="dxa" w:w="2708"/>
          </w:tcPr>
          <w:p>
            <w:pPr>
              <w:spacing w:after="0"/>
              <w:jc w:val="left"/>
            </w:pPr>
            <w:r>
              <w:rPr>
                <w:sz w:val="16"/>
              </w:rPr>
              <w:t>Approved, expires 2027-03-02</w:t>
            </w:r>
          </w:p>
        </w:tc>
        <w:tc>
          <w:tcPr>
            <w:tcW w:type="dxa" w:w="2496"/>
          </w:tcPr>
          <w:p>
            <w:pPr>
              <w:spacing w:after="0"/>
              <w:jc w:val="right"/>
            </w:pPr>
            <w:r>
              <w:rPr>
                <w:sz w:val="16"/>
              </w:rPr>
              <w:t>FMA RL 0, SRL 0; any 6</w:t>
            </w:r>
          </w:p>
        </w:tc>
        <w:tc>
          <w:tcPr>
            <w:tcW w:type="dxa" w:w="2581"/>
          </w:tcPr>
          <w:p>
            <w:pPr>
              <w:spacing w:after="0"/>
              <w:jc w:val="right"/>
            </w:pPr>
            <w:r>
              <w:rPr>
                <w:sz w:val="16"/>
              </w:rPr>
              <w:t>$2,847,681.74</w:t>
            </w:r>
          </w:p>
        </w:tc>
        <w:tc>
          <w:tcPr>
            <w:tcW w:type="dxa" w:w="2919"/>
          </w:tcPr>
          <w:p>
            <w:pPr>
              <w:spacing w:after="0"/>
              <w:jc w:val="right"/>
            </w:pPr>
            <w:r>
              <w:rPr>
                <w:sz w:val="16"/>
              </w:rPr>
              <w:t>0 total; 0 since its plan</w:t>
            </w:r>
          </w:p>
        </w:tc>
      </w:tr>
      <w:tr>
        <w:trPr>
          <w:cantSplit/>
        </w:trPr>
        <w:tc>
          <w:tcPr>
            <w:tcW w:type="dxa" w:w="1756"/>
          </w:tcPr>
          <w:p>
            <w:pPr>
              <w:spacing w:after="0"/>
              <w:jc w:val="left"/>
            </w:pPr>
            <w:r>
              <w:rPr>
                <w:sz w:val="16"/>
              </w:rPr>
              <w:t>Burns town</w:t>
            </w:r>
          </w:p>
        </w:tc>
        <w:tc>
          <w:tcPr>
            <w:tcW w:type="dxa" w:w="1651"/>
          </w:tcPr>
          <w:p>
            <w:pPr>
              <w:spacing w:after="0"/>
              <w:jc w:val="left"/>
            </w:pPr>
            <w:r>
              <w:rPr>
                <w:sz w:val="16"/>
              </w:rPr>
              <w:t>Town</w:t>
            </w:r>
          </w:p>
        </w:tc>
        <w:tc>
          <w:tcPr>
            <w:tcW w:type="dxa" w:w="2708"/>
          </w:tcPr>
          <w:p>
            <w:pPr>
              <w:spacing w:after="0"/>
              <w:jc w:val="left"/>
            </w:pPr>
            <w:r>
              <w:rPr>
                <w:sz w:val="16"/>
              </w:rPr>
              <w:t>Plan 107814 approved 2022-03-03,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$26,311.50</w:t>
            </w:r>
          </w:p>
        </w:tc>
        <w:tc>
          <w:tcPr>
            <w:tcW w:type="dxa" w:w="2919"/>
          </w:tcPr>
          <w:p>
            <w:pPr>
              <w:spacing w:after="0"/>
              <w:jc w:val="right"/>
            </w:pPr>
            <w:r>
              <w:rPr>
                <w:sz w:val="16"/>
              </w:rPr>
              <w:t>17 total; no approved plan</w:t>
            </w:r>
          </w:p>
        </w:tc>
      </w:tr>
      <w:tr>
        <w:trPr>
          <w:cantSplit/>
        </w:trPr>
        <w:tc>
          <w:tcPr>
            <w:tcW w:type="dxa" w:w="1756"/>
          </w:tcPr>
          <w:p>
            <w:pPr>
              <w:spacing w:after="0"/>
              <w:jc w:val="left"/>
            </w:pPr>
            <w:r>
              <w:rPr>
                <w:sz w:val="16"/>
              </w:rPr>
              <w:t>Charlotte town</w:t>
            </w:r>
          </w:p>
        </w:tc>
        <w:tc>
          <w:tcPr>
            <w:tcW w:type="dxa" w:w="1651"/>
          </w:tcPr>
          <w:p>
            <w:pPr>
              <w:spacing w:after="0"/>
              <w:jc w:val="left"/>
            </w:pPr>
            <w:r>
              <w:rPr>
                <w:sz w:val="16"/>
              </w:rPr>
              <w:t>Town</w:t>
            </w:r>
          </w:p>
        </w:tc>
        <w:tc>
          <w:tcPr>
            <w:tcW w:type="dxa" w:w="2708"/>
          </w:tcPr>
          <w:p>
            <w:pPr>
              <w:spacing w:after="0"/>
              <w:jc w:val="left"/>
            </w:pPr>
            <w:r>
              <w:rPr>
                <w:sz w:val="16"/>
              </w:rPr>
              <w:t>Plan 107814 approved 2022-03-03,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$5,730.97</w:t>
            </w:r>
          </w:p>
        </w:tc>
        <w:tc>
          <w:tcPr>
            <w:tcW w:type="dxa" w:w="2919"/>
          </w:tcPr>
          <w:p>
            <w:pPr>
              <w:spacing w:after="0"/>
              <w:jc w:val="right"/>
            </w:pPr>
            <w:r>
              <w:rPr>
                <w:sz w:val="16"/>
              </w:rPr>
              <w:t>43 total; no approved plan</w:t>
            </w:r>
          </w:p>
        </w:tc>
      </w:tr>
      <w:tr>
        <w:trPr>
          <w:cantSplit/>
        </w:trPr>
        <w:tc>
          <w:tcPr>
            <w:tcW w:type="dxa" w:w="1756"/>
          </w:tcPr>
          <w:p>
            <w:pPr>
              <w:spacing w:after="0"/>
              <w:jc w:val="left"/>
            </w:pPr>
            <w:r>
              <w:rPr>
                <w:sz w:val="16"/>
              </w:rPr>
              <w:t>Dickson city</w:t>
            </w:r>
          </w:p>
        </w:tc>
        <w:tc>
          <w:tcPr>
            <w:tcW w:type="dxa" w:w="1651"/>
          </w:tcPr>
          <w:p>
            <w:pPr>
              <w:spacing w:after="0"/>
              <w:jc w:val="left"/>
            </w:pPr>
            <w:r>
              <w:rPr>
                <w:sz w:val="16"/>
              </w:rPr>
              <w:t>City</w:t>
            </w:r>
          </w:p>
        </w:tc>
        <w:tc>
          <w:tcPr>
            <w:tcW w:type="dxa" w:w="2708"/>
          </w:tcPr>
          <w:p>
            <w:pPr>
              <w:spacing w:after="0"/>
              <w:jc w:val="left"/>
            </w:pPr>
            <w:r>
              <w:rPr>
                <w:sz w:val="16"/>
              </w:rPr>
              <w:t>Approved, expires 2027-03-02</w:t>
            </w:r>
          </w:p>
        </w:tc>
        <w:tc>
          <w:tcPr>
            <w:tcW w:type="dxa" w:w="2496"/>
          </w:tcPr>
          <w:p>
            <w:pPr>
              <w:spacing w:after="0"/>
              <w:jc w:val="right"/>
            </w:pPr>
            <w:r>
              <w:rPr>
                <w:sz w:val="16"/>
              </w:rPr>
              <w:t>FMA RL 1, SRL 3; any 3</w:t>
            </w:r>
          </w:p>
        </w:tc>
        <w:tc>
          <w:tcPr>
            <w:tcW w:type="dxa" w:w="2581"/>
          </w:tcPr>
          <w:p>
            <w:pPr>
              <w:spacing w:after="0"/>
              <w:jc w:val="right"/>
            </w:pPr>
            <w:r>
              <w:rPr>
                <w:sz w:val="16"/>
              </w:rPr>
              <w:t>$393,751.59</w:t>
            </w:r>
          </w:p>
        </w:tc>
        <w:tc>
          <w:tcPr>
            <w:tcW w:type="dxa" w:w="2919"/>
          </w:tcPr>
          <w:p>
            <w:pPr>
              <w:spacing w:after="0"/>
              <w:jc w:val="right"/>
            </w:pPr>
            <w:r>
              <w:rPr>
                <w:sz w:val="16"/>
              </w:rPr>
              <w:t>147 total; 13 since its plan</w:t>
            </w:r>
          </w:p>
        </w:tc>
      </w:tr>
      <w:tr>
        <w:trPr>
          <w:cantSplit/>
        </w:trPr>
        <w:tc>
          <w:tcPr>
            <w:tcW w:type="dxa" w:w="1756"/>
          </w:tcPr>
          <w:p>
            <w:pPr>
              <w:spacing w:after="0"/>
              <w:jc w:val="left"/>
            </w:pPr>
            <w:r>
              <w:rPr>
                <w:sz w:val="16"/>
              </w:rPr>
              <w:t>Slayden town</w:t>
            </w:r>
          </w:p>
        </w:tc>
        <w:tc>
          <w:tcPr>
            <w:tcW w:type="dxa" w:w="1651"/>
          </w:tcPr>
          <w:p>
            <w:pPr>
              <w:spacing w:after="0"/>
              <w:jc w:val="left"/>
            </w:pPr>
            <w:r>
              <w:rPr>
                <w:sz w:val="16"/>
              </w:rPr>
              <w:t>Town</w:t>
            </w:r>
          </w:p>
        </w:tc>
        <w:tc>
          <w:tcPr>
            <w:tcW w:type="dxa" w:w="2708"/>
          </w:tcPr>
          <w:p>
            <w:pPr>
              <w:spacing w:after="0"/>
              <w:jc w:val="left"/>
            </w:pPr>
            <w:r>
              <w:rPr>
                <w:sz w:val="16"/>
              </w:rPr>
              <w:t>Plan 107814 approved 2022-03-03,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11 total; no approved plan</w:t>
            </w:r>
          </w:p>
        </w:tc>
      </w:tr>
      <w:tr>
        <w:trPr>
          <w:cantSplit/>
        </w:trPr>
        <w:tc>
          <w:tcPr>
            <w:tcW w:type="dxa" w:w="1756"/>
          </w:tcPr>
          <w:p>
            <w:pPr>
              <w:spacing w:after="0"/>
              <w:jc w:val="left"/>
            </w:pPr>
            <w:r>
              <w:rPr>
                <w:sz w:val="16"/>
              </w:rPr>
              <w:t>Vanleer town</w:t>
            </w:r>
          </w:p>
        </w:tc>
        <w:tc>
          <w:tcPr>
            <w:tcW w:type="dxa" w:w="1651"/>
          </w:tcPr>
          <w:p>
            <w:pPr>
              <w:spacing w:after="0"/>
              <w:jc w:val="left"/>
            </w:pPr>
            <w:r>
              <w:rPr>
                <w:sz w:val="16"/>
              </w:rPr>
              <w:t>Town</w:t>
            </w:r>
          </w:p>
        </w:tc>
        <w:tc>
          <w:tcPr>
            <w:tcW w:type="dxa" w:w="2708"/>
          </w:tcPr>
          <w:p>
            <w:pPr>
              <w:spacing w:after="0"/>
              <w:jc w:val="left"/>
            </w:pPr>
            <w:r>
              <w:rPr>
                <w:sz w:val="16"/>
              </w:rPr>
              <w:t>Plan 107814 approved 2022-03-03,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15 total; no approved plan</w:t>
            </w:r>
          </w:p>
        </w:tc>
      </w:tr>
      <w:tr>
        <w:trPr>
          <w:cantSplit/>
        </w:trPr>
        <w:tc>
          <w:tcPr>
            <w:tcW w:type="dxa" w:w="1756"/>
          </w:tcPr>
          <w:p>
            <w:pPr>
              <w:spacing w:after="0"/>
              <w:jc w:val="left"/>
            </w:pPr>
            <w:r>
              <w:rPr>
                <w:sz w:val="16"/>
              </w:rPr>
              <w:t>White Bluff town</w:t>
            </w:r>
          </w:p>
        </w:tc>
        <w:tc>
          <w:tcPr>
            <w:tcW w:type="dxa" w:w="1651"/>
          </w:tcPr>
          <w:p>
            <w:pPr>
              <w:spacing w:after="0"/>
              <w:jc w:val="left"/>
            </w:pPr>
            <w:r>
              <w:rPr>
                <w:sz w:val="16"/>
              </w:rPr>
              <w:t>Town</w:t>
            </w:r>
          </w:p>
        </w:tc>
        <w:tc>
          <w:tcPr>
            <w:tcW w:type="dxa" w:w="2708"/>
          </w:tcPr>
          <w:p>
            <w:pPr>
              <w:spacing w:after="0"/>
              <w:jc w:val="left"/>
            </w:pPr>
            <w:r>
              <w:rPr>
                <w:sz w:val="16"/>
              </w:rPr>
              <w:t>Approved, expires 2027-03-02</w:t>
            </w:r>
          </w:p>
        </w:tc>
        <w:tc>
          <w:tcPr>
            <w:tcW w:type="dxa" w:w="2496"/>
          </w:tcPr>
          <w:p>
            <w:pPr>
              <w:spacing w:after="0"/>
              <w:jc w:val="right"/>
            </w:pPr>
            <w:r>
              <w:rPr>
                <w:sz w:val="16"/>
              </w:rPr>
              <w:t>FMA RL 0, SRL 0; any 0</w:t>
            </w:r>
          </w:p>
        </w:tc>
        <w:tc>
          <w:tcPr>
            <w:tcW w:type="dxa" w:w="2581"/>
          </w:tcPr>
          <w:p>
            <w:pPr>
              <w:spacing w:after="0"/>
              <w:jc w:val="right"/>
            </w:pPr>
            <w:r>
              <w:rPr>
                <w:sz w:val="16"/>
              </w:rPr>
              <w:t>$53,422.37</w:t>
            </w:r>
          </w:p>
        </w:tc>
        <w:tc>
          <w:tcPr>
            <w:tcW w:type="dxa" w:w="2919"/>
          </w:tcPr>
          <w:p>
            <w:pPr>
              <w:spacing w:after="0"/>
              <w:jc w:val="right"/>
            </w:pPr>
            <w:r>
              <w:rPr>
                <w:sz w:val="16"/>
              </w:rPr>
              <w:t>31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2022-03-03</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$193</w:t>
            </w:r>
          </w:p>
        </w:tc>
        <w:tc>
          <w:tcPr>
            <w:tcW w:type="dxa" w:w="1118"/>
          </w:tcPr>
          <w:p>
            <w:pPr>
              <w:spacing w:after="0"/>
              <w:jc w:val="right"/>
            </w:pPr>
            <w:r>
              <w:rPr>
                <w:sz w:val="16"/>
              </w:rPr>
              <w:t>$7,949</w:t>
            </w:r>
          </w:p>
        </w:tc>
        <w:tc>
          <w:tcPr>
            <w:tcW w:type="dxa" w:w="1030"/>
          </w:tcPr>
          <w:p>
            <w:pPr>
              <w:spacing w:after="0"/>
              <w:jc w:val="right"/>
            </w:pPr>
            <w:r>
              <w:rPr>
                <w:sz w:val="16"/>
              </w:rPr>
              <w:t>$2,695,108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$10,746,197</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$29,365</w:t>
            </w:r>
          </w:p>
        </w:tc>
        <w:tc>
          <w:tcPr>
            <w:tcW w:type="dxa" w:w="1030"/>
          </w:tcPr>
          <w:p>
            <w:pPr>
              <w:spacing w:after="0"/>
              <w:jc w:val="right"/>
            </w:pPr>
            <w:r>
              <w:rPr>
                <w:sz w:val="16"/>
              </w:rPr>
              <w:t>n/a</w:t>
            </w:r>
          </w:p>
        </w:tc>
        <w:tc>
          <w:tcPr>
            <w:tcW w:type="dxa" w:w="1296"/>
          </w:tcPr>
          <w:p>
            <w:pPr>
              <w:spacing w:after="0"/>
              <w:jc w:val="right"/>
            </w:pPr>
            <w:r>
              <w:rPr>
                <w:sz w:val="16"/>
              </w:rPr>
              <w:t>0.273%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$17,494,657,966</w:t>
            </w:r>
          </w:p>
        </w:tc>
        <w:tc>
          <w:tcPr>
            <w:tcW w:type="dxa" w:w="1118"/>
          </w:tcPr>
          <w:p>
            <w:pPr>
              <w:spacing w:after="0"/>
              <w:jc w:val="right"/>
            </w:pPr>
            <w:r>
              <w:rPr>
                <w:sz w:val="16"/>
              </w:rPr>
              <w:t>n/a</w:t>
            </w:r>
          </w:p>
        </w:tc>
        <w:tc>
          <w:tcPr>
            <w:tcW w:type="dxa" w:w="1030"/>
          </w:tcPr>
          <w:p>
            <w:pPr>
              <w:spacing w:after="0"/>
              <w:jc w:val="right"/>
            </w:pPr>
            <w:r>
              <w:rPr>
                <w:sz w:val="16"/>
              </w:rPr>
              <w:t>54,315</w:t>
            </w:r>
          </w:p>
        </w:tc>
        <w:tc>
          <w:tcPr>
            <w:tcW w:type="dxa" w:w="1030"/>
          </w:tcPr>
          <w:p>
            <w:pPr>
              <w:spacing w:after="0"/>
              <w:jc w:val="right"/>
            </w:pPr>
            <w:r>
              <w:rPr>
                <w:sz w:val="16"/>
              </w:rPr>
              <w:t>$2,779,264</w:t>
            </w:r>
          </w:p>
        </w:tc>
        <w:tc>
          <w:tcPr>
            <w:tcW w:type="dxa" w:w="1118"/>
          </w:tcPr>
          <w:p>
            <w:pPr>
              <w:spacing w:after="0"/>
              <w:jc w:val="right"/>
            </w:pPr>
            <w:r>
              <w:rPr>
                <w:sz w:val="16"/>
              </w:rPr>
              <w:t>n/a</w:t>
            </w:r>
          </w:p>
        </w:tc>
        <w:tc>
          <w:tcPr>
            <w:tcW w:type="dxa" w:w="1030"/>
          </w:tcPr>
          <w:p>
            <w:pPr>
              <w:spacing w:after="0"/>
              <w:jc w:val="right"/>
            </w:pPr>
            <w:r>
              <w:rPr>
                <w:sz w:val="16"/>
              </w:rPr>
              <w:t>$2,105,245</w:t>
            </w:r>
          </w:p>
        </w:tc>
        <w:tc>
          <w:tcPr>
            <w:tcW w:type="dxa" w:w="1296"/>
          </w:tcPr>
          <w:p>
            <w:pPr>
              <w:spacing w:after="0"/>
              <w:jc w:val="right"/>
            </w:pPr>
            <w:r>
              <w:rPr>
                <w:sz w:val="16"/>
              </w:rPr>
              <w:t>0.0159%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$23,942</w:t>
            </w:r>
          </w:p>
        </w:tc>
        <w:tc>
          <w:tcPr>
            <w:tcW w:type="dxa" w:w="1118"/>
          </w:tcPr>
          <w:p>
            <w:pPr>
              <w:spacing w:after="0"/>
              <w:jc w:val="right"/>
            </w:pPr>
            <w:r>
              <w:rPr>
                <w:sz w:val="16"/>
              </w:rPr>
              <w:t>$341</w:t>
            </w:r>
          </w:p>
        </w:tc>
        <w:tc>
          <w:tcPr>
            <w:tcW w:type="dxa" w:w="1030"/>
          </w:tcPr>
          <w:p>
            <w:pPr>
              <w:spacing w:after="0"/>
              <w:jc w:val="right"/>
            </w:pPr>
            <w:r>
              <w:rPr>
                <w:sz w:val="16"/>
              </w:rPr>
              <w:t>$1,056</w:t>
            </w:r>
          </w:p>
        </w:tc>
        <w:tc>
          <w:tcPr>
            <w:tcW w:type="dxa" w:w="1296"/>
          </w:tcPr>
          <w:p>
            <w:pPr>
              <w:spacing w:after="0"/>
              <w:jc w:val="right"/>
            </w:pPr>
            <w:r>
              <w:rPr>
                <w:sz w:val="16"/>
              </w:rPr>
              <w:t>0.000241%</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$149</w:t>
            </w:r>
          </w:p>
        </w:tc>
        <w:tc>
          <w:tcPr>
            <w:tcW w:type="dxa" w:w="1118"/>
          </w:tcPr>
          <w:p>
            <w:pPr>
              <w:spacing w:after="0"/>
              <w:jc w:val="right"/>
            </w:pPr>
            <w:r>
              <w:rPr>
                <w:sz w:val="16"/>
              </w:rPr>
              <w:t>$77</w:t>
            </w:r>
          </w:p>
        </w:tc>
        <w:tc>
          <w:tcPr>
            <w:tcW w:type="dxa" w:w="1030"/>
          </w:tcPr>
          <w:p>
            <w:pPr>
              <w:spacing w:after="0"/>
              <w:jc w:val="right"/>
            </w:pPr>
            <w:r>
              <w:rPr>
                <w:sz w:val="16"/>
              </w:rPr>
              <w:t>$538,841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$9,836,987,551</w:t>
            </w:r>
          </w:p>
        </w:tc>
        <w:tc>
          <w:tcPr>
            <w:tcW w:type="dxa" w:w="1118"/>
          </w:tcPr>
          <w:p>
            <w:pPr>
              <w:spacing w:after="0"/>
              <w:jc w:val="right"/>
            </w:pPr>
            <w:r>
              <w:rPr>
                <w:sz w:val="16"/>
              </w:rPr>
              <w:t>$23,914,507</w:t>
            </w:r>
          </w:p>
        </w:tc>
        <w:tc>
          <w:tcPr>
            <w:tcW w:type="dxa" w:w="1030"/>
          </w:tcPr>
          <w:p>
            <w:pPr>
              <w:spacing w:after="0"/>
              <w:jc w:val="right"/>
            </w:pPr>
            <w:r>
              <w:rPr>
                <w:sz w:val="16"/>
              </w:rPr>
              <w:t>53,583</w:t>
            </w:r>
          </w:p>
        </w:tc>
        <w:tc>
          <w:tcPr>
            <w:tcW w:type="dxa" w:w="1030"/>
          </w:tcPr>
          <w:p>
            <w:pPr>
              <w:spacing w:after="0"/>
              <w:jc w:val="right"/>
            </w:pPr>
            <w:r>
              <w:rPr>
                <w:sz w:val="16"/>
              </w:rPr>
              <w:t>$5,873</w:t>
            </w:r>
          </w:p>
        </w:tc>
        <w:tc>
          <w:tcPr>
            <w:tcW w:type="dxa" w:w="1118"/>
          </w:tcPr>
          <w:p>
            <w:pPr>
              <w:spacing w:after="0"/>
              <w:jc w:val="right"/>
            </w:pPr>
            <w:r>
              <w:rPr>
                <w:sz w:val="16"/>
              </w:rPr>
              <w:t>$2,083</w:t>
            </w:r>
          </w:p>
        </w:tc>
        <w:tc>
          <w:tcPr>
            <w:tcW w:type="dxa" w:w="1030"/>
          </w:tcPr>
          <w:p>
            <w:pPr>
              <w:spacing w:after="0"/>
              <w:jc w:val="right"/>
            </w:pPr>
            <w:r>
              <w:rPr>
                <w:sz w:val="16"/>
              </w:rPr>
              <w:t>$180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$9,922,035,163</w:t>
            </w:r>
          </w:p>
        </w:tc>
        <w:tc>
          <w:tcPr>
            <w:tcW w:type="dxa" w:w="1118"/>
          </w:tcPr>
          <w:p>
            <w:pPr>
              <w:spacing w:after="0"/>
              <w:jc w:val="right"/>
            </w:pPr>
            <w:r>
              <w:rPr>
                <w:sz w:val="16"/>
              </w:rPr>
              <w:t>n/a</w:t>
            </w:r>
          </w:p>
        </w:tc>
        <w:tc>
          <w:tcPr>
            <w:tcW w:type="dxa" w:w="1030"/>
          </w:tcPr>
          <w:p>
            <w:pPr>
              <w:spacing w:after="0"/>
              <w:jc w:val="right"/>
            </w:pPr>
            <w:r>
              <w:rPr>
                <w:sz w:val="16"/>
              </w:rPr>
              <w:t>54,292</w:t>
            </w:r>
          </w:p>
        </w:tc>
        <w:tc>
          <w:tcPr>
            <w:tcW w:type="dxa" w:w="1030"/>
          </w:tcPr>
          <w:p>
            <w:pPr>
              <w:spacing w:after="0"/>
              <w:jc w:val="right"/>
            </w:pPr>
            <w:r>
              <w:rPr>
                <w:sz w:val="16"/>
              </w:rPr>
              <w:t>$206,661</w:t>
            </w:r>
          </w:p>
        </w:tc>
        <w:tc>
          <w:tcPr>
            <w:tcW w:type="dxa" w:w="1118"/>
          </w:tcPr>
          <w:p>
            <w:pPr>
              <w:spacing w:after="0"/>
              <w:jc w:val="right"/>
            </w:pPr>
            <w:r>
              <w:rPr>
                <w:sz w:val="16"/>
              </w:rPr>
              <w:t>n/a</w:t>
            </w:r>
          </w:p>
        </w:tc>
        <w:tc>
          <w:tcPr>
            <w:tcW w:type="dxa" w:w="1030"/>
          </w:tcPr>
          <w:p>
            <w:pPr>
              <w:spacing w:after="0"/>
              <w:jc w:val="right"/>
            </w:pPr>
            <w:r>
              <w:rPr>
                <w:sz w:val="16"/>
              </w:rPr>
              <w:t>$86,300</w:t>
            </w:r>
          </w:p>
        </w:tc>
        <w:tc>
          <w:tcPr>
            <w:tcW w:type="dxa" w:w="1296"/>
          </w:tcPr>
          <w:p>
            <w:pPr>
              <w:spacing w:after="0"/>
              <w:jc w:val="right"/>
            </w:pPr>
            <w:r>
              <w:rPr>
                <w:sz w:val="16"/>
              </w:rPr>
              <w:t>0.00208%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$9,920,278,235</w:t>
            </w:r>
          </w:p>
        </w:tc>
        <w:tc>
          <w:tcPr>
            <w:tcW w:type="dxa" w:w="1118"/>
          </w:tcPr>
          <w:p>
            <w:pPr>
              <w:spacing w:after="0"/>
              <w:jc w:val="right"/>
            </w:pPr>
            <w:r>
              <w:rPr>
                <w:sz w:val="16"/>
              </w:rPr>
              <w:t>$2,870,018</w:t>
            </w:r>
          </w:p>
        </w:tc>
        <w:tc>
          <w:tcPr>
            <w:tcW w:type="dxa" w:w="1030"/>
          </w:tcPr>
          <w:p>
            <w:pPr>
              <w:spacing w:after="0"/>
              <w:jc w:val="right"/>
            </w:pPr>
            <w:r>
              <w:rPr>
                <w:sz w:val="16"/>
              </w:rPr>
              <w:t>342</w:t>
            </w:r>
          </w:p>
        </w:tc>
        <w:tc>
          <w:tcPr>
            <w:tcW w:type="dxa" w:w="1030"/>
          </w:tcPr>
          <w:p>
            <w:pPr>
              <w:spacing w:after="0"/>
              <w:jc w:val="right"/>
            </w:pPr>
            <w:r>
              <w:rPr>
                <w:sz w:val="16"/>
              </w:rPr>
              <w:t>$5,626,768</w:t>
            </w:r>
          </w:p>
        </w:tc>
        <w:tc>
          <w:tcPr>
            <w:tcW w:type="dxa" w:w="1118"/>
          </w:tcPr>
          <w:p>
            <w:pPr>
              <w:spacing w:after="0"/>
              <w:jc w:val="right"/>
            </w:pPr>
            <w:r>
              <w:rPr>
                <w:sz w:val="16"/>
              </w:rPr>
              <w:t>$526</w:t>
            </w:r>
          </w:p>
        </w:tc>
        <w:tc>
          <w:tcPr>
            <w:tcW w:type="dxa" w:w="1030"/>
          </w:tcPr>
          <w:p>
            <w:pPr>
              <w:spacing w:after="0"/>
              <w:jc w:val="right"/>
            </w:pPr>
            <w:r>
              <w:rPr>
                <w:sz w:val="16"/>
              </w:rPr>
              <w:t>$397,505</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$211,232.58</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$519,062,588</w:t>
            </w:r>
          </w:p>
        </w:tc>
        <w:tc>
          <w:tcPr>
            <w:tcW w:type="dxa" w:w="1118"/>
          </w:tcPr>
          <w:p>
            <w:pPr>
              <w:spacing w:after="0"/>
              <w:jc w:val="right"/>
            </w:pPr>
            <w:r>
              <w:rPr>
                <w:sz w:val="16"/>
              </w:rPr>
              <w:t>n/a</w:t>
            </w:r>
          </w:p>
        </w:tc>
        <w:tc>
          <w:tcPr>
            <w:tcW w:type="dxa" w:w="1030"/>
          </w:tcPr>
          <w:p>
            <w:pPr>
              <w:spacing w:after="0"/>
              <w:jc w:val="right"/>
            </w:pPr>
            <w:r>
              <w:rPr>
                <w:sz w:val="16"/>
              </w:rPr>
              <w:t>3,484</w:t>
            </w:r>
          </w:p>
        </w:tc>
        <w:tc>
          <w:tcPr>
            <w:tcW w:type="dxa" w:w="1030"/>
          </w:tcPr>
          <w:p>
            <w:pPr>
              <w:spacing w:after="0"/>
              <w:jc w:val="right"/>
            </w:pPr>
            <w:r>
              <w:rPr>
                <w:sz w:val="16"/>
              </w:rPr>
              <w:t>$494</w:t>
            </w:r>
          </w:p>
        </w:tc>
        <w:tc>
          <w:tcPr>
            <w:tcW w:type="dxa" w:w="1118"/>
          </w:tcPr>
          <w:p>
            <w:pPr>
              <w:spacing w:after="0"/>
              <w:jc w:val="right"/>
            </w:pPr>
            <w:r>
              <w:rPr>
                <w:sz w:val="16"/>
              </w:rPr>
              <w:t>n/a</w:t>
            </w:r>
          </w:p>
        </w:tc>
        <w:tc>
          <w:tcPr>
            <w:tcW w:type="dxa" w:w="1030"/>
          </w:tcPr>
          <w:p>
            <w:pPr>
              <w:spacing w:after="0"/>
              <w:jc w:val="right"/>
            </w:pPr>
            <w:r>
              <w:rPr>
                <w:sz w:val="16"/>
              </w:rPr>
              <w:t>$2,648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$9,922,035,163</w:t>
            </w:r>
          </w:p>
        </w:tc>
        <w:tc>
          <w:tcPr>
            <w:tcW w:type="dxa" w:w="1118"/>
          </w:tcPr>
          <w:p>
            <w:pPr>
              <w:spacing w:after="0"/>
              <w:jc w:val="right"/>
            </w:pPr>
            <w:r>
              <w:rPr>
                <w:sz w:val="16"/>
              </w:rPr>
              <w:t>n/a</w:t>
            </w:r>
          </w:p>
        </w:tc>
        <w:tc>
          <w:tcPr>
            <w:tcW w:type="dxa" w:w="1030"/>
          </w:tcPr>
          <w:p>
            <w:pPr>
              <w:spacing w:after="0"/>
              <w:jc w:val="right"/>
            </w:pPr>
            <w:r>
              <w:rPr>
                <w:sz w:val="16"/>
              </w:rPr>
              <w:t>54,292</w:t>
            </w:r>
          </w:p>
        </w:tc>
        <w:tc>
          <w:tcPr>
            <w:tcW w:type="dxa" w:w="1030"/>
          </w:tcPr>
          <w:p>
            <w:pPr>
              <w:spacing w:after="0"/>
              <w:jc w:val="right"/>
            </w:pPr>
            <w:r>
              <w:rPr>
                <w:sz w:val="16"/>
              </w:rPr>
              <w:t>$20,416</w:t>
            </w:r>
          </w:p>
        </w:tc>
        <w:tc>
          <w:tcPr>
            <w:tcW w:type="dxa" w:w="1118"/>
          </w:tcPr>
          <w:p>
            <w:pPr>
              <w:spacing w:after="0"/>
              <w:jc w:val="right"/>
            </w:pPr>
            <w:r>
              <w:rPr>
                <w:sz w:val="16"/>
              </w:rPr>
              <w:t>n/a</w:t>
            </w:r>
          </w:p>
        </w:tc>
        <w:tc>
          <w:tcPr>
            <w:tcW w:type="dxa" w:w="1030"/>
          </w:tcPr>
          <w:p>
            <w:pPr>
              <w:spacing w:after="0"/>
              <w:jc w:val="right"/>
            </w:pPr>
            <w:r>
              <w:rPr>
                <w:sz w:val="16"/>
              </w:rPr>
              <w:t>$273,406</w:t>
            </w:r>
          </w:p>
        </w:tc>
        <w:tc>
          <w:tcPr>
            <w:tcW w:type="dxa" w:w="1296"/>
          </w:tcPr>
          <w:p>
            <w:pPr>
              <w:spacing w:after="0"/>
              <w:jc w:val="right"/>
            </w:pPr>
            <w:r>
              <w:rPr>
                <w:sz w:val="16"/>
              </w:rPr>
              <w:t>0.000206%</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$484,981</w:t>
            </w:r>
          </w:p>
        </w:tc>
        <w:tc>
          <w:tcPr>
            <w:tcW w:type="dxa" w:w="1118"/>
          </w:tcPr>
          <w:p>
            <w:pPr>
              <w:spacing w:after="0"/>
              <w:jc w:val="right"/>
            </w:pPr>
            <w:r>
              <w:rPr>
                <w:sz w:val="16"/>
              </w:rPr>
              <w:t>$332</w:t>
            </w:r>
          </w:p>
        </w:tc>
        <w:tc>
          <w:tcPr>
            <w:tcW w:type="dxa" w:w="1030"/>
          </w:tcPr>
          <w:p>
            <w:pPr>
              <w:spacing w:after="0"/>
              <w:jc w:val="right"/>
            </w:pPr>
            <w:r>
              <w:rPr>
                <w:sz w:val="16"/>
              </w:rPr>
              <w:t>$122,897</w:t>
            </w:r>
          </w:p>
        </w:tc>
        <w:tc>
          <w:tcPr>
            <w:tcW w:type="dxa" w:w="1296"/>
          </w:tcPr>
          <w:p>
            <w:pPr>
              <w:spacing w:after="0"/>
              <w:jc w:val="right"/>
            </w:pPr>
            <w:r>
              <w:rPr>
                <w:sz w:val="16"/>
              </w:rPr>
              <w:t>0.00489%</w:t>
            </w:r>
          </w:p>
        </w:tc>
        <w:tc>
          <w:tcPr>
            <w:tcW w:type="dxa" w:w="1101"/>
          </w:tcPr>
          <w:p>
            <w:pPr>
              <w:spacing w:after="0"/>
              <w:jc w:val="right"/>
            </w:pPr>
            <w:r>
              <w:rPr>
                <w:sz w:val="16"/>
              </w:rPr>
              <w:t>$709,000</w:t>
            </w:r>
          </w:p>
        </w:tc>
        <w:tc>
          <w:tcPr>
            <w:tcW w:type="dxa" w:w="1030"/>
          </w:tcPr>
          <w:p>
            <w:pPr>
              <w:spacing w:after="0"/>
              <w:jc w:val="right"/>
            </w:pPr>
            <w:r>
              <w:rPr>
                <w:sz w:val="16"/>
              </w:rPr>
              <w:t>$4,050,000</w:t>
            </w:r>
          </w:p>
        </w:tc>
        <w:tc>
          <w:tcPr>
            <w:tcW w:type="dxa" w:w="1296"/>
          </w:tcPr>
          <w:p>
            <w:pPr>
              <w:spacing w:after="0"/>
              <w:jc w:val="right"/>
            </w:pPr>
            <w:r>
              <w:rPr>
                <w:sz w:val="16"/>
              </w:rPr>
              <w:t>$1,874,813.01</w:t>
            </w:r>
          </w:p>
        </w:tc>
        <w:tc>
          <w:tcPr>
            <w:tcW w:type="dxa" w:w="1562"/>
          </w:tcPr>
          <w:p>
            <w:pPr>
              <w:spacing w:after="0"/>
              <w:jc w:val="left"/>
            </w:pPr>
            <w:r>
              <w:rPr>
                <w:sz w:val="16"/>
              </w:rPr>
              <w:t>Storm Events damage since the plan includes 1 zone-level High Wind record ($4,000,000) and 1 zone-level Strong Wind record ($50,000):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$1,658,580</w:t>
            </w:r>
          </w:p>
        </w:tc>
        <w:tc>
          <w:tcPr>
            <w:tcW w:type="dxa" w:w="1118"/>
          </w:tcPr>
          <w:p>
            <w:pPr>
              <w:spacing w:after="0"/>
              <w:jc w:val="right"/>
            </w:pPr>
            <w:r>
              <w:rPr>
                <w:sz w:val="16"/>
              </w:rPr>
              <w:t>$1,485</w:t>
            </w:r>
          </w:p>
        </w:tc>
        <w:tc>
          <w:tcPr>
            <w:tcW w:type="dxa" w:w="1030"/>
          </w:tcPr>
          <w:p>
            <w:pPr>
              <w:spacing w:after="0"/>
              <w:jc w:val="right"/>
            </w:pPr>
            <w:r>
              <w:rPr>
                <w:sz w:val="16"/>
              </w:rPr>
              <w:t>$1,724,989</w:t>
            </w:r>
          </w:p>
        </w:tc>
        <w:tc>
          <w:tcPr>
            <w:tcW w:type="dxa" w:w="1296"/>
          </w:tcPr>
          <w:p>
            <w:pPr>
              <w:spacing w:after="0"/>
              <w:jc w:val="right"/>
            </w:pPr>
            <w:r>
              <w:rPr>
                <w:sz w:val="16"/>
              </w:rPr>
              <w:t>0.0167%</w:t>
            </w:r>
          </w:p>
        </w:tc>
        <w:tc>
          <w:tcPr>
            <w:tcW w:type="dxa" w:w="1101"/>
          </w:tcPr>
          <w:p>
            <w:pPr>
              <w:spacing w:after="0"/>
              <w:jc w:val="right"/>
            </w:pPr>
            <w:r>
              <w:rPr>
                <w:sz w:val="16"/>
              </w:rPr>
              <w:t>$3,750,000</w:t>
            </w:r>
          </w:p>
        </w:tc>
        <w:tc>
          <w:tcPr>
            <w:tcW w:type="dxa" w:w="1030"/>
          </w:tcPr>
          <w:p>
            <w:pPr>
              <w:spacing w:after="0"/>
              <w:jc w:val="right"/>
            </w:pPr>
          </w:p>
        </w:tc>
        <w:tc>
          <w:tcPr>
            <w:tcW w:type="dxa" w:w="1296"/>
          </w:tcPr>
          <w:p>
            <w:pPr>
              <w:spacing w:after="0"/>
              <w:jc w:val="right"/>
            </w:pPr>
            <w:r>
              <w:rPr>
                <w:sz w:val="16"/>
              </w:rPr>
              <w:t>$2,132,432.17</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$2,948,084,358</w:t>
            </w:r>
          </w:p>
        </w:tc>
        <w:tc>
          <w:tcPr>
            <w:tcW w:type="dxa" w:w="1118"/>
          </w:tcPr>
          <w:p>
            <w:pPr>
              <w:spacing w:after="0"/>
              <w:jc w:val="right"/>
            </w:pPr>
            <w:r>
              <w:rPr>
                <w:sz w:val="16"/>
              </w:rPr>
              <w:t>$8,649,938</w:t>
            </w:r>
          </w:p>
        </w:tc>
        <w:tc>
          <w:tcPr>
            <w:tcW w:type="dxa" w:w="1030"/>
          </w:tcPr>
          <w:p>
            <w:pPr>
              <w:spacing w:after="0"/>
              <w:jc w:val="right"/>
            </w:pPr>
            <w:r>
              <w:rPr>
                <w:sz w:val="16"/>
              </w:rPr>
              <w:t>19,855</w:t>
            </w:r>
          </w:p>
        </w:tc>
        <w:tc>
          <w:tcPr>
            <w:tcW w:type="dxa" w:w="1030"/>
          </w:tcPr>
          <w:p>
            <w:pPr>
              <w:spacing w:after="0"/>
              <w:jc w:val="right"/>
            </w:pPr>
            <w:r>
              <w:rPr>
                <w:sz w:val="16"/>
              </w:rPr>
              <w:t>$6,392</w:t>
            </w:r>
          </w:p>
        </w:tc>
        <w:tc>
          <w:tcPr>
            <w:tcW w:type="dxa" w:w="1118"/>
          </w:tcPr>
          <w:p>
            <w:pPr>
              <w:spacing w:after="0"/>
              <w:jc w:val="right"/>
            </w:pPr>
            <w:r>
              <w:rPr>
                <w:sz w:val="16"/>
              </w:rPr>
              <w:t>$5</w:t>
            </w:r>
          </w:p>
        </w:tc>
        <w:tc>
          <w:tcPr>
            <w:tcW w:type="dxa" w:w="1030"/>
          </w:tcPr>
          <w:p>
            <w:pPr>
              <w:spacing w:after="0"/>
              <w:jc w:val="right"/>
            </w:pPr>
            <w:r>
              <w:rPr>
                <w:sz w:val="16"/>
              </w:rPr>
              <w:t>$1,884</w:t>
            </w:r>
          </w:p>
        </w:tc>
        <w:tc>
          <w:tcPr>
            <w:tcW w:type="dxa" w:w="1296"/>
          </w:tcPr>
          <w:p>
            <w:pPr>
              <w:spacing w:after="0"/>
              <w:jc w:val="right"/>
            </w:pPr>
            <w:r>
              <w:rPr>
                <w:sz w:val="16"/>
              </w:rPr>
              <w:t>0.000217%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$9,922,035,163</w:t>
            </w:r>
          </w:p>
        </w:tc>
        <w:tc>
          <w:tcPr>
            <w:tcW w:type="dxa" w:w="1118"/>
          </w:tcPr>
          <w:p>
            <w:pPr>
              <w:spacing w:after="0"/>
              <w:jc w:val="right"/>
            </w:pPr>
            <w:r>
              <w:rPr>
                <w:sz w:val="16"/>
              </w:rPr>
              <w:t>$23,999,804</w:t>
            </w:r>
          </w:p>
        </w:tc>
        <w:tc>
          <w:tcPr>
            <w:tcW w:type="dxa" w:w="1030"/>
          </w:tcPr>
          <w:p>
            <w:pPr>
              <w:spacing w:after="0"/>
              <w:jc w:val="right"/>
            </w:pPr>
            <w:r>
              <w:rPr>
                <w:sz w:val="16"/>
              </w:rPr>
              <w:t>54,292</w:t>
            </w:r>
          </w:p>
        </w:tc>
        <w:tc>
          <w:tcPr>
            <w:tcW w:type="dxa" w:w="1030"/>
          </w:tcPr>
          <w:p>
            <w:pPr>
              <w:spacing w:after="0"/>
              <w:jc w:val="right"/>
            </w:pPr>
            <w:r>
              <w:rPr>
                <w:sz w:val="16"/>
              </w:rPr>
              <w:t>$10,843</w:t>
            </w:r>
          </w:p>
        </w:tc>
        <w:tc>
          <w:tcPr>
            <w:tcW w:type="dxa" w:w="1118"/>
          </w:tcPr>
          <w:p>
            <w:pPr>
              <w:spacing w:after="0"/>
              <w:jc w:val="right"/>
            </w:pPr>
            <w:r>
              <w:rPr>
                <w:sz w:val="16"/>
              </w:rPr>
              <w:t>$1</w:t>
            </w:r>
          </w:p>
        </w:tc>
        <w:tc>
          <w:tcPr>
            <w:tcW w:type="dxa" w:w="1030"/>
          </w:tcPr>
          <w:p>
            <w:pPr>
              <w:spacing w:after="0"/>
              <w:jc w:val="right"/>
            </w:pPr>
            <w:r>
              <w:rPr>
                <w:sz w:val="16"/>
              </w:rPr>
              <w:t>$11,149</w:t>
            </w:r>
          </w:p>
        </w:tc>
        <w:tc>
          <w:tcPr>
            <w:tcW w:type="dxa" w:w="1296"/>
          </w:tcPr>
          <w:p>
            <w:pPr>
              <w:spacing w:after="0"/>
              <w:jc w:val="right"/>
            </w:pPr>
            <w:r>
              <w:rPr>
                <w:sz w:val="16"/>
              </w:rPr>
              <w:t>0.000109%</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$517,778.93</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2022-03-03 (Storm Events through 2026-06-30): 54 county-coded records, 54 with a damage value recorded (including $0), $4,459,000; 28 zone-level records, 15 with a damage value recorded (including $0), $4,050,000 reported for the zone; Public Assistance: $2,650,211.10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54,292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$9,922,035,163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$23,999,804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$10,866,721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$7,961,208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9</w:t>
            </w:r>
          </w:p>
        </w:tc>
        <w:tc>
          <w:tcPr>
            <w:tcW w:type="dxa" w:w="1511"/>
          </w:tcPr>
          <w:p>
            <w:pPr>
              <w:spacing w:after="0"/>
              <w:jc w:val="right"/>
            </w:pPr>
            <w:r>
              <w:rPr>
                <w:sz w:val="16"/>
              </w:rPr>
              <w:t>3</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Dickson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Dickson city</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Dickson County (unincorporated area)</w:t>
            </w:r>
          </w:p>
        </w:tc>
        <w:tc>
          <w:tcPr>
            <w:tcW w:type="dxa" w:w="1604"/>
          </w:tcPr>
          <w:p>
            <w:pPr>
              <w:spacing w:after="0"/>
              <w:jc w:val="left"/>
            </w:pPr>
            <w:r>
              <w:rPr>
                <w:sz w:val="16"/>
              </w:rPr>
              <w:t>470046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Burns town</w:t>
            </w:r>
          </w:p>
        </w:tc>
        <w:tc>
          <w:tcPr>
            <w:tcW w:type="dxa" w:w="1604"/>
          </w:tcPr>
          <w:p>
            <w:pPr>
              <w:spacing w:after="0"/>
              <w:jc w:val="left"/>
            </w:pPr>
            <w:r>
              <w:rPr>
                <w:sz w:val="16"/>
              </w:rPr>
              <w:t>470433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Charlotte town</w:t>
            </w:r>
          </w:p>
        </w:tc>
        <w:tc>
          <w:tcPr>
            <w:tcW w:type="dxa" w:w="1604"/>
          </w:tcPr>
          <w:p>
            <w:pPr>
              <w:spacing w:after="0"/>
              <w:jc w:val="left"/>
            </w:pPr>
            <w:r>
              <w:rPr>
                <w:sz w:val="16"/>
              </w:rPr>
              <w:t>470434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Dickson city</w:t>
            </w:r>
          </w:p>
        </w:tc>
        <w:tc>
          <w:tcPr>
            <w:tcW w:type="dxa" w:w="1604"/>
          </w:tcPr>
          <w:p>
            <w:pPr>
              <w:spacing w:after="0"/>
              <w:jc w:val="left"/>
            </w:pPr>
            <w:r>
              <w:rPr>
                <w:sz w:val="16"/>
              </w:rPr>
              <w:t>470335</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3</w:t>
            </w:r>
          </w:p>
        </w:tc>
        <w:tc>
          <w:tcPr>
            <w:tcW w:type="dxa" w:w="1441"/>
          </w:tcPr>
          <w:p>
            <w:pPr>
              <w:spacing w:after="0"/>
              <w:jc w:val="right"/>
            </w:pPr>
            <w:r>
              <w:rPr>
                <w:sz w:val="16"/>
              </w:rPr>
              <w:t>3</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Slayden town</w:t>
            </w:r>
          </w:p>
        </w:tc>
        <w:tc>
          <w:tcPr>
            <w:tcW w:type="dxa" w:w="1604"/>
          </w:tcPr>
          <w:p>
            <w:pPr>
              <w:spacing w:after="0"/>
              <w:jc w:val="left"/>
            </w:pPr>
            <w:r>
              <w:rPr>
                <w:sz w:val="16"/>
              </w:rPr>
              <w:t>470435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Vanleer town</w:t>
            </w:r>
          </w:p>
        </w:tc>
        <w:tc>
          <w:tcPr>
            <w:tcW w:type="dxa" w:w="1604"/>
          </w:tcPr>
          <w:p>
            <w:pPr>
              <w:spacing w:after="0"/>
              <w:jc w:val="left"/>
            </w:pPr>
            <w:r>
              <w:rPr>
                <w:sz w:val="16"/>
              </w:rPr>
              <w:t>470436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Bluff town</w:t>
            </w:r>
          </w:p>
        </w:tc>
        <w:tc>
          <w:tcPr>
            <w:tcW w:type="dxa" w:w="1604"/>
          </w:tcPr>
          <w:p>
            <w:pPr>
              <w:spacing w:after="0"/>
              <w:jc w:val="left"/>
            </w:pPr>
            <w:r>
              <w:rPr>
                <w:sz w:val="16"/>
              </w:rPr>
              <w:t>470248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Dickson County, TN: risk-assessment baseline packet, release 2026-10 (data as of 2026-09-30; County FIPS 47043). Automated baseline. </w:t>
      </w:r>
      <w:hyperlink r:id="rId15">
        <w:r>
          <w:rPr>
            <w:color w:val="1F4E99"/>
            <w:sz w:val="17"/>
            <w:u w:val="single"/>
          </w:rPr>
          <w:t>https://hazardplain.org/tn/47043/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Dickson County, TN: Risk-assessment baseline packet</dc:title>
  <dc:subject>Hazard Plain release 2026-10, as of 2026-09-30. Automated baseline</dc:subject>
  <dc:creator>Hazard Plain</dc:creator>
  <cp:keywords>Hazard Plain; hazard mitigation; risk assessment; 47043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