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Decatur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2026-08-29</w:t>
      </w:r>
    </w:p>
    <w:p>
      <w:pPr>
        <w:keepNext/>
        <w:spacing w:after="40" w:before="0"/>
      </w:pPr>
      <w:r>
        <w:rPr>
          <w:b/>
        </w:rPr>
        <w:t xml:space="preserve">Plan: </w:t>
      </w:r>
      <w:r>
        <w:rPr/>
        <w:t>Decatur County (FEMA plan 107288)</w:t>
      </w:r>
    </w:p>
    <w:p>
      <w:pPr>
        <w:keepNext/>
        <w:spacing w:after="40" w:before="0"/>
      </w:pPr>
      <w:r>
        <w:rPr>
          <w:b/>
        </w:rPr>
        <w:t xml:space="preserve">Approved: </w:t>
      </w:r>
      <w:r>
        <w:rPr/>
        <w:t>2021-08-30</w:t>
      </w:r>
    </w:p>
    <w:p>
      <w:pPr>
        <w:keepNext/>
        <w:spacing w:after="40" w:before="0"/>
      </w:pPr>
      <w:r>
        <w:rPr>
          <w:b/>
        </w:rPr>
        <w:t xml:space="preserve">Expires: </w:t>
      </w:r>
      <w:r>
        <w:rPr/>
        <w:t>2026-08-29</w:t>
      </w:r>
    </w:p>
    <w:p>
      <w:pPr>
        <w:keepNext/>
        <w:spacing w:after="40" w:before="0"/>
      </w:pPr>
      <w:r>
        <w:rPr>
          <w:b/>
        </w:rPr>
        <w:t xml:space="preserve">As of: </w:t>
      </w:r>
      <w:r>
        <w:rPr/>
        <w:t>2026-09-28</w:t>
      </w:r>
    </w:p>
    <w:p>
      <w:pPr>
        <w:keepNext/>
        <w:spacing w:after="40" w:before="0"/>
      </w:pPr>
      <w:r>
        <w:rPr>
          <w:b/>
        </w:rPr>
        <w:t xml:space="preserve">Days: </w:t>
      </w:r>
      <w:r>
        <w:rPr/>
        <w:t>30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EM-3576-TN, DR-4637-TN, DR-4712-TN, EM-3625-TN, DR-4878-TN, EM-3635-TN, DR-4898-TN (7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29"/>
        <w:gridCol w:w="1394"/>
        <w:gridCol w:w="1657"/>
        <w:gridCol w:w="2235"/>
        <w:gridCol w:w="1037"/>
        <w:gridCol w:w="1037"/>
        <w:gridCol w:w="854"/>
        <w:gridCol w:w="2921"/>
        <w:gridCol w:w="648"/>
      </w:tblGrid>
      <w:tr>
        <w:trPr>
          <w:cantSplit/>
          <w:tblHeader/>
        </w:trPr>
        <w:tc>
          <w:tcPr>
            <w:tcW w:type="dxa" w:w="232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57"/>
            <w:shd w:val="clear" w:color="auto" w:fill="E8E8E8"/>
          </w:tcPr>
          <w:p>
            <w:pPr>
              <w:spacing w:after="0"/>
              <w:jc w:val="left"/>
            </w:pPr>
            <w:r>
              <w:rPr>
                <w:b/>
                <w:sz w:val="16"/>
              </w:rPr>
              <w:t>Status</w:t>
            </w:r>
          </w:p>
        </w:tc>
        <w:tc>
          <w:tcPr>
            <w:tcW w:type="dxa" w:w="22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29"/>
          </w:tcPr>
          <w:p>
            <w:pPr>
              <w:spacing w:after="0"/>
              <w:jc w:val="left"/>
            </w:pPr>
            <w:r>
              <w:rPr>
                <w:sz w:val="16"/>
              </w:rPr>
              <w:t>Decatur County (unincorporated area)</w:t>
            </w:r>
          </w:p>
        </w:tc>
        <w:tc>
          <w:tcPr>
            <w:tcW w:type="dxa" w:w="1394"/>
          </w:tcPr>
          <w:p>
            <w:pPr>
              <w:spacing w:after="0"/>
              <w:jc w:val="left"/>
            </w:pPr>
            <w:r>
              <w:rPr>
                <w:sz w:val="16"/>
              </w:rPr>
              <w:t>Unincorporated</w:t>
            </w:r>
          </w:p>
        </w:tc>
        <w:tc>
          <w:tcPr>
            <w:tcW w:type="dxa" w:w="1657"/>
          </w:tcPr>
          <w:p>
            <w:pPr>
              <w:spacing w:after="0"/>
              <w:jc w:val="left"/>
            </w:pPr>
            <w:r>
              <w:rPr>
                <w:sz w:val="16"/>
              </w:rPr>
              <w:t>Expired on 2026-08-29</w:t>
            </w:r>
          </w:p>
        </w:tc>
        <w:tc>
          <w:tcPr>
            <w:tcW w:type="dxa" w:w="2235"/>
          </w:tcPr>
          <w:p>
            <w:pPr>
              <w:spacing w:after="0"/>
              <w:jc w:val="left"/>
            </w:pPr>
            <w:r>
              <w:rPr>
                <w:sz w:val="16"/>
              </w:rPr>
              <w:t>Decatur County (FEMA plan 107288)</w:t>
            </w:r>
          </w:p>
        </w:tc>
        <w:tc>
          <w:tcPr>
            <w:tcW w:type="dxa" w:w="1037"/>
          </w:tcPr>
          <w:p>
            <w:pPr>
              <w:spacing w:after="0"/>
              <w:jc w:val="left"/>
            </w:pPr>
            <w:r>
              <w:rPr>
                <w:sz w:val="16"/>
              </w:rPr>
              <w:t>2021-08-30</w:t>
            </w:r>
          </w:p>
        </w:tc>
        <w:tc>
          <w:tcPr>
            <w:tcW w:type="dxa" w:w="1037"/>
          </w:tcPr>
          <w:p>
            <w:pPr>
              <w:spacing w:after="0"/>
              <w:jc w:val="left"/>
            </w:pPr>
            <w:r>
              <w:rPr>
                <w:sz w:val="16"/>
              </w:rPr>
              <w:t>2026-08-29</w:t>
            </w:r>
          </w:p>
        </w:tc>
        <w:tc>
          <w:tcPr>
            <w:tcW w:type="dxa" w:w="854"/>
          </w:tcPr>
          <w:p>
            <w:pPr>
              <w:spacing w:after="0"/>
              <w:jc w:val="right"/>
            </w:pPr>
            <w:r>
              <w:rPr>
                <w:sz w:val="16"/>
              </w:rPr>
              <w:t>-30</w:t>
            </w:r>
          </w:p>
        </w:tc>
        <w:tc>
          <w:tcPr>
            <w:tcW w:type="dxa" w:w="2921"/>
          </w:tcPr>
          <w:p>
            <w:pPr>
              <w:spacing w:after="0"/>
              <w:jc w:val="left"/>
            </w:pPr>
            <w:r>
              <w:rPr>
                <w:sz w:val="16"/>
              </w:rPr>
              <w:t>FEMA tracker shows a plan awaiting revisions</w:t>
            </w:r>
          </w:p>
        </w:tc>
        <w:tc>
          <w:tcPr>
            <w:tcW w:type="dxa" w:w="648"/>
          </w:tcPr>
          <w:p>
            <w:pPr>
              <w:spacing w:after="0"/>
              <w:jc w:val="left"/>
            </w:pPr>
          </w:p>
        </w:tc>
      </w:tr>
      <w:tr>
        <w:trPr>
          <w:cantSplit/>
        </w:trPr>
        <w:tc>
          <w:tcPr>
            <w:tcW w:type="dxa" w:w="2329"/>
          </w:tcPr>
          <w:p>
            <w:pPr>
              <w:spacing w:after="0"/>
              <w:jc w:val="left"/>
            </w:pPr>
            <w:r>
              <w:rPr>
                <w:sz w:val="16"/>
              </w:rPr>
              <w:t>Decaturville town</w:t>
            </w:r>
          </w:p>
        </w:tc>
        <w:tc>
          <w:tcPr>
            <w:tcW w:type="dxa" w:w="1394"/>
          </w:tcPr>
          <w:p>
            <w:pPr>
              <w:spacing w:after="0"/>
              <w:jc w:val="left"/>
            </w:pPr>
            <w:r>
              <w:rPr>
                <w:sz w:val="16"/>
              </w:rPr>
              <w:t>Town</w:t>
            </w:r>
          </w:p>
        </w:tc>
        <w:tc>
          <w:tcPr>
            <w:tcW w:type="dxa" w:w="1657"/>
          </w:tcPr>
          <w:p>
            <w:pPr>
              <w:spacing w:after="0"/>
              <w:jc w:val="left"/>
            </w:pPr>
            <w:r>
              <w:rPr>
                <w:sz w:val="16"/>
              </w:rPr>
              <w:t>Expired on 2026-08-29</w:t>
            </w:r>
          </w:p>
        </w:tc>
        <w:tc>
          <w:tcPr>
            <w:tcW w:type="dxa" w:w="2235"/>
          </w:tcPr>
          <w:p>
            <w:pPr>
              <w:spacing w:after="0"/>
              <w:jc w:val="left"/>
            </w:pPr>
            <w:r>
              <w:rPr>
                <w:sz w:val="16"/>
              </w:rPr>
              <w:t>Decatur County (FEMA plan 107288)</w:t>
            </w:r>
          </w:p>
        </w:tc>
        <w:tc>
          <w:tcPr>
            <w:tcW w:type="dxa" w:w="1037"/>
          </w:tcPr>
          <w:p>
            <w:pPr>
              <w:spacing w:after="0"/>
              <w:jc w:val="left"/>
            </w:pPr>
            <w:r>
              <w:rPr>
                <w:sz w:val="16"/>
              </w:rPr>
              <w:t>2021-08-30</w:t>
            </w:r>
          </w:p>
        </w:tc>
        <w:tc>
          <w:tcPr>
            <w:tcW w:type="dxa" w:w="1037"/>
          </w:tcPr>
          <w:p>
            <w:pPr>
              <w:spacing w:after="0"/>
              <w:jc w:val="left"/>
            </w:pPr>
            <w:r>
              <w:rPr>
                <w:sz w:val="16"/>
              </w:rPr>
              <w:t>2026-08-29</w:t>
            </w:r>
          </w:p>
        </w:tc>
        <w:tc>
          <w:tcPr>
            <w:tcW w:type="dxa" w:w="854"/>
          </w:tcPr>
          <w:p>
            <w:pPr>
              <w:spacing w:after="0"/>
              <w:jc w:val="right"/>
            </w:pPr>
            <w:r>
              <w:rPr>
                <w:sz w:val="16"/>
              </w:rPr>
              <w:t>-30</w:t>
            </w:r>
          </w:p>
        </w:tc>
        <w:tc>
          <w:tcPr>
            <w:tcW w:type="dxa" w:w="2921"/>
          </w:tcPr>
          <w:p>
            <w:pPr>
              <w:spacing w:after="0"/>
              <w:jc w:val="left"/>
            </w:pPr>
            <w:r>
              <w:rPr>
                <w:sz w:val="16"/>
              </w:rPr>
              <w:t>FEMA tracker shows a plan awaiting revisions</w:t>
            </w:r>
          </w:p>
        </w:tc>
        <w:tc>
          <w:tcPr>
            <w:tcW w:type="dxa" w:w="648"/>
          </w:tcPr>
          <w:p>
            <w:pPr>
              <w:spacing w:after="0"/>
              <w:jc w:val="left"/>
            </w:pPr>
          </w:p>
        </w:tc>
      </w:tr>
      <w:tr>
        <w:trPr>
          <w:cantSplit/>
        </w:trPr>
        <w:tc>
          <w:tcPr>
            <w:tcW w:type="dxa" w:w="2329"/>
          </w:tcPr>
          <w:p>
            <w:pPr>
              <w:spacing w:after="0"/>
              <w:jc w:val="left"/>
            </w:pPr>
            <w:r>
              <w:rPr>
                <w:sz w:val="16"/>
              </w:rPr>
              <w:t>Parsons city</w:t>
            </w:r>
          </w:p>
        </w:tc>
        <w:tc>
          <w:tcPr>
            <w:tcW w:type="dxa" w:w="1394"/>
          </w:tcPr>
          <w:p>
            <w:pPr>
              <w:spacing w:after="0"/>
              <w:jc w:val="left"/>
            </w:pPr>
            <w:r>
              <w:rPr>
                <w:sz w:val="16"/>
              </w:rPr>
              <w:t>Town</w:t>
            </w:r>
          </w:p>
        </w:tc>
        <w:tc>
          <w:tcPr>
            <w:tcW w:type="dxa" w:w="1657"/>
          </w:tcPr>
          <w:p>
            <w:pPr>
              <w:spacing w:after="0"/>
              <w:jc w:val="left"/>
            </w:pPr>
            <w:r>
              <w:rPr>
                <w:sz w:val="16"/>
              </w:rPr>
              <w:t>Expired on 2026-08-29</w:t>
            </w:r>
          </w:p>
        </w:tc>
        <w:tc>
          <w:tcPr>
            <w:tcW w:type="dxa" w:w="2235"/>
          </w:tcPr>
          <w:p>
            <w:pPr>
              <w:spacing w:after="0"/>
              <w:jc w:val="left"/>
            </w:pPr>
            <w:r>
              <w:rPr>
                <w:sz w:val="16"/>
              </w:rPr>
              <w:t>Decatur County (FEMA plan 107288)</w:t>
            </w:r>
          </w:p>
        </w:tc>
        <w:tc>
          <w:tcPr>
            <w:tcW w:type="dxa" w:w="1037"/>
          </w:tcPr>
          <w:p>
            <w:pPr>
              <w:spacing w:after="0"/>
              <w:jc w:val="left"/>
            </w:pPr>
            <w:r>
              <w:rPr>
                <w:sz w:val="16"/>
              </w:rPr>
              <w:t>2021-08-30</w:t>
            </w:r>
          </w:p>
        </w:tc>
        <w:tc>
          <w:tcPr>
            <w:tcW w:type="dxa" w:w="1037"/>
          </w:tcPr>
          <w:p>
            <w:pPr>
              <w:spacing w:after="0"/>
              <w:jc w:val="left"/>
            </w:pPr>
            <w:r>
              <w:rPr>
                <w:sz w:val="16"/>
              </w:rPr>
              <w:t>2026-08-29</w:t>
            </w:r>
          </w:p>
        </w:tc>
        <w:tc>
          <w:tcPr>
            <w:tcW w:type="dxa" w:w="854"/>
          </w:tcPr>
          <w:p>
            <w:pPr>
              <w:spacing w:after="0"/>
              <w:jc w:val="right"/>
            </w:pPr>
            <w:r>
              <w:rPr>
                <w:sz w:val="16"/>
              </w:rPr>
              <w:t>-30</w:t>
            </w:r>
          </w:p>
        </w:tc>
        <w:tc>
          <w:tcPr>
            <w:tcW w:type="dxa" w:w="2921"/>
          </w:tcPr>
          <w:p>
            <w:pPr>
              <w:spacing w:after="0"/>
              <w:jc w:val="left"/>
            </w:pPr>
            <w:r>
              <w:rPr>
                <w:sz w:val="16"/>
              </w:rPr>
              <w:t>FEMA tracker shows a plan awaiting revisions</w:t>
            </w:r>
          </w:p>
        </w:tc>
        <w:tc>
          <w:tcPr>
            <w:tcW w:type="dxa" w:w="648"/>
          </w:tcPr>
          <w:p>
            <w:pPr>
              <w:spacing w:after="0"/>
              <w:jc w:val="left"/>
            </w:pPr>
          </w:p>
        </w:tc>
      </w:tr>
      <w:tr>
        <w:trPr>
          <w:cantSplit/>
        </w:trPr>
        <w:tc>
          <w:tcPr>
            <w:tcW w:type="dxa" w:w="2329"/>
          </w:tcPr>
          <w:p>
            <w:pPr>
              <w:spacing w:after="0"/>
              <w:jc w:val="left"/>
            </w:pPr>
            <w:r>
              <w:rPr>
                <w:sz w:val="16"/>
              </w:rPr>
              <w:t>Decatur County School District</w:t>
            </w:r>
          </w:p>
        </w:tc>
        <w:tc>
          <w:tcPr>
            <w:tcW w:type="dxa" w:w="1394"/>
          </w:tcPr>
          <w:p>
            <w:pPr>
              <w:spacing w:after="0"/>
              <w:jc w:val="left"/>
            </w:pPr>
            <w:r>
              <w:rPr>
                <w:sz w:val="16"/>
              </w:rPr>
              <w:t>School/School District</w:t>
            </w:r>
          </w:p>
        </w:tc>
        <w:tc>
          <w:tcPr>
            <w:tcW w:type="dxa" w:w="1657"/>
          </w:tcPr>
          <w:p>
            <w:pPr>
              <w:spacing w:after="0"/>
              <w:jc w:val="left"/>
            </w:pPr>
            <w:r>
              <w:rPr>
                <w:sz w:val="16"/>
              </w:rPr>
              <w:t>Expired on 2026-08-29</w:t>
            </w:r>
          </w:p>
        </w:tc>
        <w:tc>
          <w:tcPr>
            <w:tcW w:type="dxa" w:w="2235"/>
          </w:tcPr>
          <w:p>
            <w:pPr>
              <w:spacing w:after="0"/>
              <w:jc w:val="left"/>
            </w:pPr>
            <w:r>
              <w:rPr>
                <w:sz w:val="16"/>
              </w:rPr>
              <w:t>Decatur County (FEMA plan 107288)</w:t>
            </w:r>
          </w:p>
        </w:tc>
        <w:tc>
          <w:tcPr>
            <w:tcW w:type="dxa" w:w="1037"/>
          </w:tcPr>
          <w:p>
            <w:pPr>
              <w:spacing w:after="0"/>
              <w:jc w:val="left"/>
            </w:pPr>
            <w:r>
              <w:rPr>
                <w:sz w:val="16"/>
              </w:rPr>
              <w:t>2021-08-30</w:t>
            </w:r>
          </w:p>
        </w:tc>
        <w:tc>
          <w:tcPr>
            <w:tcW w:type="dxa" w:w="1037"/>
          </w:tcPr>
          <w:p>
            <w:pPr>
              <w:spacing w:after="0"/>
              <w:jc w:val="left"/>
            </w:pPr>
            <w:r>
              <w:rPr>
                <w:sz w:val="16"/>
              </w:rPr>
              <w:t>2026-08-29</w:t>
            </w:r>
          </w:p>
        </w:tc>
        <w:tc>
          <w:tcPr>
            <w:tcW w:type="dxa" w:w="854"/>
          </w:tcPr>
          <w:p>
            <w:pPr>
              <w:spacing w:after="0"/>
              <w:jc w:val="right"/>
            </w:pPr>
            <w:r>
              <w:rPr>
                <w:sz w:val="16"/>
              </w:rPr>
              <w:t>-30</w:t>
            </w:r>
          </w:p>
        </w:tc>
        <w:tc>
          <w:tcPr>
            <w:tcW w:type="dxa" w:w="2921"/>
          </w:tcPr>
          <w:p>
            <w:pPr>
              <w:spacing w:after="0"/>
              <w:jc w:val="left"/>
            </w:pPr>
            <w:r>
              <w:rPr>
                <w:sz w:val="16"/>
              </w:rPr>
              <w:t>FEMA tracker shows a plan awaiting revisions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$2,668,615</w:t>
            </w:r>
          </w:p>
        </w:tc>
        <w:tc>
          <w:tcPr>
            <w:tcW w:type="dxa" w:w="1126"/>
          </w:tcPr>
          <w:p>
            <w:pPr>
              <w:spacing w:after="0"/>
              <w:jc w:val="right"/>
            </w:pPr>
            <w:r>
              <w:rPr>
                <w:sz w:val="16"/>
              </w:rPr>
              <w:t>$2,466</w:t>
            </w:r>
          </w:p>
        </w:tc>
        <w:tc>
          <w:tcPr>
            <w:tcW w:type="dxa" w:w="1297"/>
          </w:tcPr>
          <w:p>
            <w:pPr>
              <w:spacing w:after="0"/>
              <w:jc w:val="right"/>
            </w:pPr>
            <w:r>
              <w:rPr>
                <w:sz w:val="16"/>
              </w:rPr>
              <w:t>$33,972</w:t>
            </w:r>
          </w:p>
        </w:tc>
        <w:tc>
          <w:tcPr>
            <w:tcW w:type="dxa" w:w="1111"/>
          </w:tcPr>
          <w:p>
            <w:pPr>
              <w:spacing w:after="0"/>
              <w:jc w:val="right"/>
            </w:pPr>
            <w:r>
              <w:rPr>
                <w:sz w:val="16"/>
              </w:rPr>
              <w:t>$2,705,053</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$925,133</w:t>
            </w:r>
          </w:p>
        </w:tc>
        <w:tc>
          <w:tcPr>
            <w:tcW w:type="dxa" w:w="1126"/>
          </w:tcPr>
          <w:p>
            <w:pPr>
              <w:spacing w:after="0"/>
              <w:jc w:val="right"/>
            </w:pPr>
          </w:p>
        </w:tc>
        <w:tc>
          <w:tcPr>
            <w:tcW w:type="dxa" w:w="1297"/>
          </w:tcPr>
          <w:p>
            <w:pPr>
              <w:spacing w:after="0"/>
              <w:jc w:val="right"/>
            </w:pPr>
            <w:r>
              <w:rPr>
                <w:sz w:val="16"/>
              </w:rPr>
              <w:t>$697,103</w:t>
            </w:r>
          </w:p>
        </w:tc>
        <w:tc>
          <w:tcPr>
            <w:tcW w:type="dxa" w:w="1111"/>
          </w:tcPr>
          <w:p>
            <w:pPr>
              <w:spacing w:after="0"/>
              <w:jc w:val="right"/>
            </w:pPr>
            <w:r>
              <w:rPr>
                <w:sz w:val="16"/>
              </w:rPr>
              <w:t>$1,622,235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$58</w:t>
            </w:r>
          </w:p>
        </w:tc>
        <w:tc>
          <w:tcPr>
            <w:tcW w:type="dxa" w:w="1126"/>
          </w:tcPr>
          <w:p>
            <w:pPr>
              <w:spacing w:after="0"/>
              <w:jc w:val="right"/>
            </w:pPr>
            <w:r>
              <w:rPr>
                <w:sz w:val="16"/>
              </w:rPr>
              <w:t>$3,583</w:t>
            </w:r>
          </w:p>
        </w:tc>
        <w:tc>
          <w:tcPr>
            <w:tcW w:type="dxa" w:w="1297"/>
          </w:tcPr>
          <w:p>
            <w:pPr>
              <w:spacing w:after="0"/>
              <w:jc w:val="right"/>
            </w:pPr>
            <w:r>
              <w:rPr>
                <w:sz w:val="16"/>
              </w:rPr>
              <w:t>$1,580,384</w:t>
            </w:r>
          </w:p>
        </w:tc>
        <w:tc>
          <w:tcPr>
            <w:tcW w:type="dxa" w:w="1111"/>
          </w:tcPr>
          <w:p>
            <w:pPr>
              <w:spacing w:after="0"/>
              <w:jc w:val="right"/>
            </w:pPr>
            <w:r>
              <w:rPr>
                <w:sz w:val="16"/>
              </w:rPr>
              <w:t>$1,584,024</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$470,953</w:t>
            </w:r>
          </w:p>
        </w:tc>
        <w:tc>
          <w:tcPr>
            <w:tcW w:type="dxa" w:w="1126"/>
          </w:tcPr>
          <w:p>
            <w:pPr>
              <w:spacing w:after="0"/>
              <w:jc w:val="right"/>
            </w:pPr>
            <w:r>
              <w:rPr>
                <w:sz w:val="16"/>
              </w:rPr>
              <w:t>$681</w:t>
            </w:r>
          </w:p>
        </w:tc>
        <w:tc>
          <w:tcPr>
            <w:tcW w:type="dxa" w:w="1297"/>
          </w:tcPr>
          <w:p>
            <w:pPr>
              <w:spacing w:after="0"/>
              <w:jc w:val="right"/>
            </w:pPr>
            <w:r>
              <w:rPr>
                <w:sz w:val="16"/>
              </w:rPr>
              <w:t>$1,104,842</w:t>
            </w:r>
          </w:p>
        </w:tc>
        <w:tc>
          <w:tcPr>
            <w:tcW w:type="dxa" w:w="1111"/>
          </w:tcPr>
          <w:p>
            <w:pPr>
              <w:spacing w:after="0"/>
              <w:jc w:val="right"/>
            </w:pPr>
            <w:r>
              <w:rPr>
                <w:sz w:val="16"/>
              </w:rPr>
              <w:t>$1,576,476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$170,656</w:t>
            </w:r>
          </w:p>
        </w:tc>
        <w:tc>
          <w:tcPr>
            <w:tcW w:type="dxa" w:w="1126"/>
          </w:tcPr>
          <w:p>
            <w:pPr>
              <w:spacing w:after="0"/>
              <w:jc w:val="right"/>
            </w:pPr>
            <w:r>
              <w:rPr>
                <w:sz w:val="16"/>
              </w:rPr>
              <w:t>$1,238</w:t>
            </w:r>
          </w:p>
        </w:tc>
        <w:tc>
          <w:tcPr>
            <w:tcW w:type="dxa" w:w="1297"/>
          </w:tcPr>
          <w:p>
            <w:pPr>
              <w:spacing w:after="0"/>
              <w:jc w:val="right"/>
            </w:pPr>
            <w:r>
              <w:rPr>
                <w:sz w:val="16"/>
              </w:rPr>
              <w:t>$197,699</w:t>
            </w:r>
          </w:p>
        </w:tc>
        <w:tc>
          <w:tcPr>
            <w:tcW w:type="dxa" w:w="1111"/>
          </w:tcPr>
          <w:p>
            <w:pPr>
              <w:spacing w:after="0"/>
              <w:jc w:val="right"/>
            </w:pPr>
            <w:r>
              <w:rPr>
                <w:sz w:val="16"/>
              </w:rPr>
              <w:t>$369,592</w:t>
            </w:r>
          </w:p>
        </w:tc>
        <w:tc>
          <w:tcPr>
            <w:tcW w:type="dxa" w:w="1199"/>
          </w:tcPr>
          <w:p>
            <w:pPr>
              <w:spacing w:after="0"/>
              <w:jc w:val="right"/>
            </w:pPr>
            <w:r>
              <w:rPr>
                <w:sz w:val="16"/>
              </w:rPr>
              <w:t>83</w:t>
            </w:r>
          </w:p>
        </w:tc>
        <w:tc>
          <w:tcPr>
            <w:tcW w:type="dxa" w:w="2172"/>
          </w:tcPr>
          <w:p>
            <w:pPr>
              <w:spacing w:after="0"/>
              <w:jc w:val="left"/>
            </w:pPr>
          </w:p>
        </w:tc>
        <w:tc>
          <w:tcPr>
            <w:tcW w:type="dxa" w:w="2080"/>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w:t>
            </w:r>
          </w:p>
        </w:tc>
        <w:tc>
          <w:tcPr>
            <w:tcW w:type="dxa" w:w="1126"/>
          </w:tcPr>
          <w:p>
            <w:pPr>
              <w:spacing w:after="0"/>
              <w:jc w:val="right"/>
            </w:pPr>
            <w:r>
              <w:rPr>
                <w:sz w:val="16"/>
              </w:rPr>
              <w:t>$71</w:t>
            </w:r>
          </w:p>
        </w:tc>
        <w:tc>
          <w:tcPr>
            <w:tcW w:type="dxa" w:w="1297"/>
          </w:tcPr>
          <w:p>
            <w:pPr>
              <w:spacing w:after="0"/>
              <w:jc w:val="right"/>
            </w:pPr>
            <w:r>
              <w:rPr>
                <w:sz w:val="16"/>
              </w:rPr>
              <w:t>$297,881</w:t>
            </w:r>
          </w:p>
        </w:tc>
        <w:tc>
          <w:tcPr>
            <w:tcW w:type="dxa" w:w="1111"/>
          </w:tcPr>
          <w:p>
            <w:pPr>
              <w:spacing w:after="0"/>
              <w:jc w:val="right"/>
            </w:pPr>
            <w:r>
              <w:rPr>
                <w:sz w:val="16"/>
              </w:rPr>
              <w:t>$297,981</w:t>
            </w:r>
          </w:p>
        </w:tc>
        <w:tc>
          <w:tcPr>
            <w:tcW w:type="dxa" w:w="1199"/>
          </w:tcPr>
          <w:p>
            <w:pPr>
              <w:spacing w:after="0"/>
              <w:jc w:val="right"/>
            </w:pPr>
            <w:r>
              <w:rPr>
                <w:sz w:val="16"/>
              </w:rPr>
              <w:t>86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$3,650</w:t>
            </w:r>
          </w:p>
        </w:tc>
        <w:tc>
          <w:tcPr>
            <w:tcW w:type="dxa" w:w="1126"/>
          </w:tcPr>
          <w:p>
            <w:pPr>
              <w:spacing w:after="0"/>
              <w:jc w:val="right"/>
            </w:pPr>
          </w:p>
        </w:tc>
        <w:tc>
          <w:tcPr>
            <w:tcW w:type="dxa" w:w="1297"/>
          </w:tcPr>
          <w:p>
            <w:pPr>
              <w:spacing w:after="0"/>
              <w:jc w:val="right"/>
            </w:pPr>
            <w:r>
              <w:rPr>
                <w:sz w:val="16"/>
              </w:rPr>
              <w:t>$99,980</w:t>
            </w:r>
          </w:p>
        </w:tc>
        <w:tc>
          <w:tcPr>
            <w:tcW w:type="dxa" w:w="1111"/>
          </w:tcPr>
          <w:p>
            <w:pPr>
              <w:spacing w:after="0"/>
              <w:jc w:val="right"/>
            </w:pPr>
            <w:r>
              <w:rPr>
                <w:sz w:val="16"/>
              </w:rPr>
              <w:t>$103,630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$35,334</w:t>
            </w:r>
          </w:p>
        </w:tc>
        <w:tc>
          <w:tcPr>
            <w:tcW w:type="dxa" w:w="1126"/>
          </w:tcPr>
          <w:p>
            <w:pPr>
              <w:spacing w:after="0"/>
              <w:jc w:val="right"/>
            </w:pPr>
            <w:r>
              <w:rPr>
                <w:sz w:val="16"/>
              </w:rPr>
              <w:t>$2,835</w:t>
            </w:r>
          </w:p>
        </w:tc>
        <w:tc>
          <w:tcPr>
            <w:tcW w:type="dxa" w:w="1297"/>
          </w:tcPr>
          <w:p>
            <w:pPr>
              <w:spacing w:after="0"/>
              <w:jc w:val="right"/>
            </w:pPr>
            <w:r>
              <w:rPr>
                <w:sz w:val="16"/>
              </w:rPr>
              <w:t>$784</w:t>
            </w:r>
          </w:p>
        </w:tc>
        <w:tc>
          <w:tcPr>
            <w:tcW w:type="dxa" w:w="1111"/>
          </w:tcPr>
          <w:p>
            <w:pPr>
              <w:spacing w:after="0"/>
              <w:jc w:val="right"/>
            </w:pPr>
            <w:r>
              <w:rPr>
                <w:sz w:val="16"/>
              </w:rPr>
              <w:t>$38,953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$7,590</w:t>
            </w:r>
          </w:p>
        </w:tc>
        <w:tc>
          <w:tcPr>
            <w:tcW w:type="dxa" w:w="1126"/>
          </w:tcPr>
          <w:p>
            <w:pPr>
              <w:spacing w:after="0"/>
              <w:jc w:val="right"/>
            </w:pPr>
          </w:p>
        </w:tc>
        <w:tc>
          <w:tcPr>
            <w:tcW w:type="dxa" w:w="1297"/>
          </w:tcPr>
          <w:p>
            <w:pPr>
              <w:spacing w:after="0"/>
              <w:jc w:val="right"/>
            </w:pPr>
            <w:r>
              <w:rPr>
                <w:sz w:val="16"/>
              </w:rPr>
              <w:t>$8,330</w:t>
            </w:r>
          </w:p>
        </w:tc>
        <w:tc>
          <w:tcPr>
            <w:tcW w:type="dxa" w:w="1111"/>
          </w:tcPr>
          <w:p>
            <w:pPr>
              <w:spacing w:after="0"/>
              <w:jc w:val="right"/>
            </w:pPr>
            <w:r>
              <w:rPr>
                <w:sz w:val="16"/>
              </w:rPr>
              <w:t>$15,920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$15,787</w:t>
            </w:r>
          </w:p>
        </w:tc>
        <w:tc>
          <w:tcPr>
            <w:tcW w:type="dxa" w:w="1297"/>
          </w:tcPr>
          <w:p>
            <w:pPr>
              <w:spacing w:after="0"/>
              <w:jc w:val="right"/>
            </w:pPr>
          </w:p>
        </w:tc>
        <w:tc>
          <w:tcPr>
            <w:tcW w:type="dxa" w:w="1111"/>
          </w:tcPr>
          <w:p>
            <w:pPr>
              <w:spacing w:after="0"/>
              <w:jc w:val="right"/>
            </w:pPr>
            <w:r>
              <w:rPr>
                <w:sz w:val="16"/>
              </w:rPr>
              <w:t>$15,787</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$12,297</w:t>
            </w:r>
          </w:p>
        </w:tc>
        <w:tc>
          <w:tcPr>
            <w:tcW w:type="dxa" w:w="1126"/>
          </w:tcPr>
          <w:p>
            <w:pPr>
              <w:spacing w:after="0"/>
              <w:jc w:val="right"/>
            </w:pPr>
            <w:r>
              <w:rPr>
                <w:sz w:val="16"/>
              </w:rPr>
              <w:t>$47</w:t>
            </w:r>
          </w:p>
        </w:tc>
        <w:tc>
          <w:tcPr>
            <w:tcW w:type="dxa" w:w="1297"/>
          </w:tcPr>
          <w:p>
            <w:pPr>
              <w:spacing w:after="0"/>
              <w:jc w:val="right"/>
            </w:pPr>
            <w:r>
              <w:rPr>
                <w:sz w:val="16"/>
              </w:rPr>
              <w:t>$388</w:t>
            </w:r>
          </w:p>
        </w:tc>
        <w:tc>
          <w:tcPr>
            <w:tcW w:type="dxa" w:w="1111"/>
          </w:tcPr>
          <w:p>
            <w:pPr>
              <w:spacing w:after="0"/>
              <w:jc w:val="right"/>
            </w:pPr>
            <w:r>
              <w:rPr>
                <w:sz w:val="16"/>
              </w:rPr>
              <w:t>$12,731</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$1,567</w:t>
            </w:r>
          </w:p>
        </w:tc>
        <w:tc>
          <w:tcPr>
            <w:tcW w:type="dxa" w:w="1126"/>
          </w:tcPr>
          <w:p>
            <w:pPr>
              <w:spacing w:after="0"/>
              <w:jc w:val="right"/>
            </w:pPr>
            <w:r>
              <w:rPr>
                <w:sz w:val="16"/>
              </w:rPr>
              <w:t>under $1</w:t>
            </w:r>
          </w:p>
        </w:tc>
        <w:tc>
          <w:tcPr>
            <w:tcW w:type="dxa" w:w="1297"/>
          </w:tcPr>
          <w:p>
            <w:pPr>
              <w:spacing w:after="0"/>
              <w:jc w:val="right"/>
            </w:pPr>
            <w:r>
              <w:rPr>
                <w:sz w:val="16"/>
              </w:rPr>
              <w:t>$5,782</w:t>
            </w:r>
          </w:p>
        </w:tc>
        <w:tc>
          <w:tcPr>
            <w:tcW w:type="dxa" w:w="1111"/>
          </w:tcPr>
          <w:p>
            <w:pPr>
              <w:spacing w:after="0"/>
              <w:jc w:val="right"/>
            </w:pPr>
            <w:r>
              <w:rPr>
                <w:sz w:val="16"/>
              </w:rPr>
              <w:t>$7,350</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$2,247</w:t>
            </w:r>
          </w:p>
        </w:tc>
        <w:tc>
          <w:tcPr>
            <w:tcW w:type="dxa" w:w="1126"/>
          </w:tcPr>
          <w:p>
            <w:pPr>
              <w:spacing w:after="0"/>
              <w:jc w:val="right"/>
            </w:pPr>
            <w:r>
              <w:rPr>
                <w:sz w:val="16"/>
              </w:rPr>
              <w:t>$4</w:t>
            </w:r>
          </w:p>
        </w:tc>
        <w:tc>
          <w:tcPr>
            <w:tcW w:type="dxa" w:w="1297"/>
          </w:tcPr>
          <w:p>
            <w:pPr>
              <w:spacing w:after="0"/>
              <w:jc w:val="right"/>
            </w:pPr>
            <w:r>
              <w:rPr>
                <w:sz w:val="16"/>
              </w:rPr>
              <w:t>$853</w:t>
            </w:r>
          </w:p>
        </w:tc>
        <w:tc>
          <w:tcPr>
            <w:tcW w:type="dxa" w:w="1111"/>
          </w:tcPr>
          <w:p>
            <w:pPr>
              <w:spacing w:after="0"/>
              <w:jc w:val="right"/>
            </w:pPr>
            <w:r>
              <w:rPr>
                <w:sz w:val="16"/>
              </w:rPr>
              <w:t>$3,105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$93</w:t>
            </w:r>
          </w:p>
        </w:tc>
        <w:tc>
          <w:tcPr>
            <w:tcW w:type="dxa" w:w="1126"/>
          </w:tcPr>
          <w:p>
            <w:pPr>
              <w:spacing w:after="0"/>
              <w:jc w:val="right"/>
            </w:pPr>
          </w:p>
        </w:tc>
        <w:tc>
          <w:tcPr>
            <w:tcW w:type="dxa" w:w="1297"/>
          </w:tcPr>
          <w:p>
            <w:pPr>
              <w:spacing w:after="0"/>
              <w:jc w:val="right"/>
            </w:pPr>
            <w:r>
              <w:rPr>
                <w:sz w:val="16"/>
              </w:rPr>
              <w:t>$694</w:t>
            </w:r>
          </w:p>
        </w:tc>
        <w:tc>
          <w:tcPr>
            <w:tcW w:type="dxa" w:w="1111"/>
          </w:tcPr>
          <w:p>
            <w:pPr>
              <w:spacing w:after="0"/>
              <w:jc w:val="right"/>
            </w:pPr>
            <w:r>
              <w:rPr>
                <w:sz w:val="16"/>
              </w:rPr>
              <w:t>$788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878"/>
        <w:gridCol w:w="1773"/>
        <w:gridCol w:w="1616"/>
        <w:gridCol w:w="1671"/>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773"/>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671"/>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8, 2022 to 2026 (8 zone-level)</w:t>
            </w:r>
          </w:p>
        </w:tc>
        <w:tc>
          <w:tcPr>
            <w:tcW w:type="dxa" w:w="1878"/>
          </w:tcPr>
          <w:p>
            <w:pPr>
              <w:spacing w:after="0"/>
              <w:jc w:val="left"/>
            </w:pPr>
            <w:r>
              <w:rPr>
                <w:sz w:val="16"/>
              </w:rPr>
              <w:t>1 day to 4 days (median 2 days); 5 with a recorded value</w:t>
            </w:r>
          </w:p>
        </w:tc>
        <w:tc>
          <w:tcPr>
            <w:tcW w:type="dxa" w:w="1773"/>
          </w:tcPr>
          <w:p>
            <w:pPr>
              <w:spacing w:after="0"/>
              <w:jc w:val="left"/>
            </w:pPr>
            <w:r>
              <w:rPr>
                <w:sz w:val="16"/>
              </w:rPr>
              <w:t>4 consecutive days, 2024-01-14 to 2024-01-17, zone-level</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2, 2007 to 2007 (2 zone-level)</w:t>
            </w:r>
          </w:p>
        </w:tc>
        <w:tc>
          <w:tcPr>
            <w:tcW w:type="dxa" w:w="1878"/>
          </w:tcPr>
          <w:p>
            <w:pPr>
              <w:spacing w:after="0"/>
              <w:jc w:val="left"/>
            </w:pPr>
          </w:p>
        </w:tc>
        <w:tc>
          <w:tcPr>
            <w:tcW w:type="dxa" w:w="1773"/>
          </w:tcPr>
          <w:p>
            <w:pPr>
              <w:spacing w:after="0"/>
              <w:jc w:val="left"/>
            </w:pPr>
            <w:r>
              <w:rPr>
                <w:sz w:val="16"/>
              </w:rPr>
              <w:t>No crop damage reported in 2 records.</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21, 2007 to 2026 (21 zone-level)</w:t>
            </w:r>
          </w:p>
        </w:tc>
        <w:tc>
          <w:tcPr>
            <w:tcW w:type="dxa" w:w="1878"/>
          </w:tcPr>
          <w:p>
            <w:pPr>
              <w:spacing w:after="0"/>
              <w:jc w:val="left"/>
            </w:pPr>
            <w:r>
              <w:rPr>
                <w:sz w:val="16"/>
              </w:rPr>
              <w:t>29 days to 184 days (median 53 days); 7 with a recorded value</w:t>
            </w:r>
          </w:p>
        </w:tc>
        <w:tc>
          <w:tcPr>
            <w:tcW w:type="dxa" w:w="1773"/>
          </w:tcPr>
          <w:p>
            <w:pPr>
              <w:spacing w:after="0"/>
              <w:jc w:val="left"/>
            </w:pPr>
            <w:r>
              <w:rPr>
                <w:sz w:val="16"/>
              </w:rPr>
              <w:t>184 days (6 months), 2007-05-01 to 2007-10-31, a run of 6 consecutive Storm Events drought records, zone-level</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56, 1995 to 2024</w:t>
            </w:r>
          </w:p>
        </w:tc>
        <w:tc>
          <w:tcPr>
            <w:tcW w:type="dxa" w:w="1878"/>
          </w:tcPr>
          <w:p>
            <w:pPr>
              <w:spacing w:after="0"/>
              <w:jc w:val="left"/>
            </w:pPr>
            <w:r>
              <w:rPr>
                <w:sz w:val="16"/>
              </w:rPr>
              <w:t>0.75 in to 3 in (median 1 in); 56 with a recorded value</w:t>
            </w:r>
          </w:p>
        </w:tc>
        <w:tc>
          <w:tcPr>
            <w:tcW w:type="dxa" w:w="1773"/>
          </w:tcPr>
          <w:p>
            <w:pPr>
              <w:spacing w:after="0"/>
              <w:jc w:val="left"/>
            </w:pPr>
            <w:r>
              <w:rPr>
                <w:sz w:val="16"/>
              </w:rPr>
              <w:t>3 in hail, 2020-05-04</w:t>
            </w:r>
          </w:p>
        </w:tc>
        <w:tc>
          <w:tcPr>
            <w:tcW w:type="dxa" w:w="1616"/>
          </w:tcPr>
          <w:p>
            <w:pPr>
              <w:spacing w:after="0"/>
              <w:jc w:val="left"/>
            </w:pPr>
            <w:r>
              <w:rPr>
                <w:sz w:val="16"/>
              </w:rPr>
              <w:t>Hail, 2006-04-07, $20,000 property; crops not reported (2006 dollars)</w:t>
            </w:r>
          </w:p>
        </w:tc>
        <w:tc>
          <w:tcPr>
            <w:tcW w:type="dxa" w:w="1671"/>
          </w:tcPr>
          <w:p>
            <w:pPr>
              <w:spacing w:after="0"/>
              <w:jc w:val="left"/>
            </w:pPr>
            <w:r>
              <w:rPr>
                <w:sz w:val="16"/>
              </w:rPr>
              <w:t>Event records naming member places: Parsons city (21 records), Decaturville town (14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86, 2007 to 2026 (86 zone-level)</w:t>
            </w:r>
          </w:p>
        </w:tc>
        <w:tc>
          <w:tcPr>
            <w:tcW w:type="dxa" w:w="1878"/>
          </w:tcPr>
          <w:p>
            <w:pPr>
              <w:spacing w:after="0"/>
              <w:jc w:val="left"/>
            </w:pPr>
            <w:r>
              <w:rPr>
                <w:sz w:val="16"/>
              </w:rPr>
              <w:t>1 day to 21 days (median 3 days); 48 with a recorded value</w:t>
            </w:r>
          </w:p>
        </w:tc>
        <w:tc>
          <w:tcPr>
            <w:tcW w:type="dxa" w:w="1773"/>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1, 2005 to 2005 (1 zone-level)</w:t>
            </w:r>
          </w:p>
        </w:tc>
        <w:tc>
          <w:tcPr>
            <w:tcW w:type="dxa" w:w="1878"/>
          </w:tcPr>
          <w:p>
            <w:pPr>
              <w:spacing w:after="0"/>
              <w:jc w:val="left"/>
            </w:pPr>
          </w:p>
        </w:tc>
        <w:tc>
          <w:tcPr>
            <w:tcW w:type="dxa" w:w="1773"/>
          </w:tcPr>
          <w:p>
            <w:pPr>
              <w:spacing w:after="0"/>
              <w:jc w:val="left"/>
            </w:pPr>
            <w:r>
              <w:rPr>
                <w:sz w:val="16"/>
              </w:rPr>
              <w:t>Strongest recorded (records with damage, a wind speed or direct casualties first, then storm type, category and wind): Tropical Storm record, 2005-08-29 to 2005-08-30, $5,000 property; crops not reported, reported for the zone (2005 dollars); NWS zone TNZ055 (DECATUR), zone-level: may include parts of neighboring counties</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3, 2013 to 2023 (3 zone-level)</w:t>
            </w:r>
          </w:p>
        </w:tc>
        <w:tc>
          <w:tcPr>
            <w:tcW w:type="dxa" w:w="1878"/>
          </w:tcPr>
          <w:p>
            <w:pPr>
              <w:spacing w:after="0"/>
              <w:jc w:val="left"/>
            </w:pPr>
          </w:p>
        </w:tc>
        <w:tc>
          <w:tcPr>
            <w:tcW w:type="dxa" w:w="1773"/>
          </w:tcPr>
          <w:p>
            <w:pPr>
              <w:spacing w:after="0"/>
              <w:jc w:val="left"/>
            </w:pPr>
            <w:r>
              <w:rPr>
                <w:sz w:val="16"/>
              </w:rPr>
              <w:t>No damage reported in 3 records.</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46, 1997 to 2025 (3 zone-level)</w:t>
            </w:r>
          </w:p>
        </w:tc>
        <w:tc>
          <w:tcPr>
            <w:tcW w:type="dxa" w:w="1878"/>
          </w:tcPr>
          <w:p>
            <w:pPr>
              <w:spacing w:after="0"/>
              <w:jc w:val="left"/>
            </w:pPr>
          </w:p>
        </w:tc>
        <w:tc>
          <w:tcPr>
            <w:tcW w:type="dxa" w:w="1773"/>
          </w:tcPr>
          <w:p>
            <w:pPr>
              <w:spacing w:after="0"/>
              <w:jc w:val="left"/>
            </w:pPr>
            <w:r>
              <w:rPr>
                <w:sz w:val="16"/>
              </w:rPr>
              <w:t>Flash Flood, 2010-05-01, $4,000,000 property; $0 crops (2010 dollars)</w:t>
            </w:r>
          </w:p>
        </w:tc>
        <w:tc>
          <w:tcPr>
            <w:tcW w:type="dxa" w:w="1616"/>
          </w:tcPr>
          <w:p>
            <w:pPr>
              <w:spacing w:after="0"/>
              <w:jc w:val="left"/>
            </w:pPr>
          </w:p>
        </w:tc>
        <w:tc>
          <w:tcPr>
            <w:tcW w:type="dxa" w:w="1671"/>
          </w:tcPr>
          <w:p>
            <w:pPr>
              <w:spacing w:after="0"/>
              <w:jc w:val="left"/>
            </w:pPr>
            <w:r>
              <w:rPr>
                <w:sz w:val="16"/>
              </w:rPr>
              <w:t>Event records naming member places: Parsons city (18 records), Decaturville town (4 records). Zone-level records (3) apply countywide.</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2, 2000 to 2013</w:t>
            </w:r>
          </w:p>
        </w:tc>
        <w:tc>
          <w:tcPr>
            <w:tcW w:type="dxa" w:w="1878"/>
          </w:tcPr>
          <w:p>
            <w:pPr>
              <w:spacing w:after="0"/>
              <w:jc w:val="left"/>
            </w:pPr>
          </w:p>
        </w:tc>
        <w:tc>
          <w:tcPr>
            <w:tcW w:type="dxa" w:w="1773"/>
          </w:tcPr>
          <w:p>
            <w:pPr>
              <w:spacing w:after="0"/>
              <w:jc w:val="left"/>
            </w:pPr>
            <w:r>
              <w:rPr>
                <w:sz w:val="16"/>
              </w:rPr>
              <w:t>Lightning, 2000-07-20, $15,000 property; crops not reported (2000 dollars)</w:t>
            </w:r>
          </w:p>
        </w:tc>
        <w:tc>
          <w:tcPr>
            <w:tcW w:type="dxa" w:w="1616"/>
          </w:tcPr>
          <w:p>
            <w:pPr>
              <w:spacing w:after="0"/>
              <w:jc w:val="left"/>
            </w:pPr>
          </w:p>
        </w:tc>
        <w:tc>
          <w:tcPr>
            <w:tcW w:type="dxa" w:w="1671"/>
          </w:tcPr>
          <w:p>
            <w:pPr>
              <w:spacing w:after="0"/>
              <w:jc w:val="left"/>
            </w:pPr>
            <w:r>
              <w:rPr>
                <w:sz w:val="16"/>
              </w:rPr>
              <w:t>Event records naming member places: Parsons city (1 record).</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3, 2007 to 2023 (3 zone-level)</w:t>
            </w:r>
          </w:p>
        </w:tc>
        <w:tc>
          <w:tcPr>
            <w:tcW w:type="dxa" w:w="1878"/>
          </w:tcPr>
          <w:p>
            <w:pPr>
              <w:spacing w:after="0"/>
              <w:jc w:val="left"/>
            </w:pPr>
            <w:r>
              <w:rPr>
                <w:sz w:val="16"/>
              </w:rPr>
              <w:t>40 kt (46 mph) to 50 kt (58 mph) (median 50 kt (58 mph)); 3 with a recorded value</w:t>
            </w:r>
          </w:p>
        </w:tc>
        <w:tc>
          <w:tcPr>
            <w:tcW w:type="dxa" w:w="1773"/>
          </w:tcPr>
          <w:p>
            <w:pPr>
              <w:spacing w:after="0"/>
              <w:jc w:val="left"/>
            </w:pPr>
            <w:r>
              <w:rPr>
                <w:sz w:val="16"/>
              </w:rPr>
              <w:t>50 kt (58 mph) estimated gust, High Wind, 2023-03-03; same speed and measurement basis also recorded on 2008-01-29; NWS zone TNZ055 (DECATUR), zone-level: may include parts of neighboring counties</w:t>
            </w:r>
          </w:p>
        </w:tc>
        <w:tc>
          <w:tcPr>
            <w:tcW w:type="dxa" w:w="1616"/>
          </w:tcPr>
          <w:p>
            <w:pPr>
              <w:spacing w:after="0"/>
              <w:jc w:val="left"/>
            </w:pPr>
            <w:r>
              <w:rPr>
                <w:sz w:val="16"/>
              </w:rPr>
              <w:t>High Wind, 2008-01-29, $10,000 property; $0 crops, reported for the zone (2008 dollars)</w:t>
            </w: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90, 1975 to 2026</w:t>
            </w:r>
          </w:p>
        </w:tc>
        <w:tc>
          <w:tcPr>
            <w:tcW w:type="dxa" w:w="1878"/>
          </w:tcPr>
          <w:p>
            <w:pPr>
              <w:spacing w:after="0"/>
              <w:jc w:val="left"/>
            </w:pPr>
            <w:r>
              <w:rPr>
                <w:sz w:val="16"/>
              </w:rPr>
              <w:t>48 kt (55 mph) to 78 kt (90 mph) (median 50 kt (58 mph)); 70 with a recorded value</w:t>
            </w:r>
          </w:p>
        </w:tc>
        <w:tc>
          <w:tcPr>
            <w:tcW w:type="dxa" w:w="1773"/>
          </w:tcPr>
          <w:p>
            <w:pPr>
              <w:spacing w:after="0"/>
              <w:jc w:val="left"/>
            </w:pPr>
            <w:r>
              <w:rPr>
                <w:sz w:val="16"/>
              </w:rPr>
              <w:t>78 kt (90 mph) estimated gust, Thunderstorm Wind, 2023-02-16</w:t>
            </w:r>
          </w:p>
        </w:tc>
        <w:tc>
          <w:tcPr>
            <w:tcW w:type="dxa" w:w="1616"/>
          </w:tcPr>
          <w:p>
            <w:pPr>
              <w:spacing w:after="0"/>
              <w:jc w:val="left"/>
            </w:pPr>
            <w:r>
              <w:rPr>
                <w:sz w:val="16"/>
              </w:rPr>
              <w:t>Thunderstorm Wind, 2019-10-26, $3,140,000 property; $0 crops (2019 dollars)</w:t>
            </w:r>
          </w:p>
        </w:tc>
        <w:tc>
          <w:tcPr>
            <w:tcW w:type="dxa" w:w="1671"/>
          </w:tcPr>
          <w:p>
            <w:pPr>
              <w:spacing w:after="0"/>
              <w:jc w:val="left"/>
            </w:pPr>
            <w:r>
              <w:rPr>
                <w:sz w:val="16"/>
              </w:rPr>
              <w:t>Event records naming member places: Parsons city (25 records), Decaturville town (15 records).</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8, 1984 to 2021</w:t>
            </w:r>
          </w:p>
        </w:tc>
        <w:tc>
          <w:tcPr>
            <w:tcW w:type="dxa" w:w="1878"/>
          </w:tcPr>
          <w:p>
            <w:pPr>
              <w:spacing w:after="0"/>
              <w:jc w:val="left"/>
            </w:pPr>
            <w:r>
              <w:rPr>
                <w:sz w:val="16"/>
              </w:rPr>
              <w:t>F/EF0 to F/EF2 (median F/EF1); 8 with a recorded value</w:t>
            </w:r>
          </w:p>
        </w:tc>
        <w:tc>
          <w:tcPr>
            <w:tcW w:type="dxa" w:w="1773"/>
          </w:tcPr>
          <w:p>
            <w:pPr>
              <w:spacing w:after="0"/>
              <w:jc w:val="left"/>
            </w:pPr>
            <w:r>
              <w:rPr>
                <w:sz w:val="16"/>
              </w:rPr>
              <w:t>EF2 tornado, 2011-02-24, 9.17 mi within this county, 400 yd wide, $1,500,000 property; $0 crops (2011 dollars)</w:t>
            </w:r>
          </w:p>
        </w:tc>
        <w:tc>
          <w:tcPr>
            <w:tcW w:type="dxa" w:w="1616"/>
          </w:tcPr>
          <w:p>
            <w:pPr>
              <w:spacing w:after="0"/>
              <w:jc w:val="left"/>
            </w:pPr>
          </w:p>
        </w:tc>
        <w:tc>
          <w:tcPr>
            <w:tcW w:type="dxa" w:w="1671"/>
          </w:tcPr>
          <w:p>
            <w:pPr>
              <w:spacing w:after="0"/>
              <w:jc w:val="left"/>
            </w:pPr>
            <w:r>
              <w:rPr>
                <w:sz w:val="16"/>
              </w:rPr>
              <w:t>Event records naming member places: Decaturville town (1 record).</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878"/>
          </w:tcPr>
          <w:p>
            <w:pPr>
              <w:spacing w:after="0"/>
              <w:jc w:val="left"/>
            </w:pPr>
          </w:p>
        </w:tc>
        <w:tc>
          <w:tcPr>
            <w:tcW w:type="dxa" w:w="1773"/>
          </w:tcPr>
          <w:p>
            <w:pPr>
              <w:spacing w:after="0"/>
              <w:jc w:val="left"/>
            </w:pPr>
          </w:p>
        </w:tc>
        <w:tc>
          <w:tcPr>
            <w:tcW w:type="dxa" w:w="1616"/>
          </w:tcPr>
          <w:p>
            <w:pPr>
              <w:spacing w:after="0"/>
              <w:jc w:val="left"/>
            </w:pPr>
          </w:p>
        </w:tc>
        <w:tc>
          <w:tcPr>
            <w:tcW w:type="dxa" w:w="1671"/>
          </w:tcPr>
          <w:p>
            <w:pPr>
              <w:spacing w:after="0"/>
              <w:jc w:val="left"/>
            </w:pP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44, 1996 to 2025 (44 zone-level)</w:t>
            </w:r>
          </w:p>
        </w:tc>
        <w:tc>
          <w:tcPr>
            <w:tcW w:type="dxa" w:w="1878"/>
          </w:tcPr>
          <w:p>
            <w:pPr>
              <w:spacing w:after="0"/>
              <w:jc w:val="left"/>
            </w:pPr>
          </w:p>
        </w:tc>
        <w:tc>
          <w:tcPr>
            <w:tcW w:type="dxa" w:w="1773"/>
          </w:tcPr>
          <w:p>
            <w:pPr>
              <w:spacing w:after="0"/>
              <w:jc w:val="left"/>
            </w:pPr>
            <w:r>
              <w:rPr>
                <w:sz w:val="16"/>
              </w:rPr>
              <w:t>Winter Storm, 2010-01-29, $10,000 property; $0 crops, reported for the zone (2010 dollars); NWS zone TNZ055 (DECATUR), zone-level: may include parts of neighboring counties</w:t>
            </w:r>
          </w:p>
        </w:tc>
        <w:tc>
          <w:tcPr>
            <w:tcW w:type="dxa" w:w="1616"/>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7"/>
        <w:gridCol w:w="2596"/>
        <w:gridCol w:w="2112"/>
        <w:gridCol w:w="2288"/>
        <w:gridCol w:w="200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7"/>
            <w:shd w:val="clear" w:color="auto" w:fill="E8E8E8"/>
          </w:tcPr>
          <w:p>
            <w:pPr>
              <w:spacing w:after="0"/>
              <w:jc w:val="left"/>
            </w:pPr>
            <w:r>
              <w:rPr>
                <w:b/>
                <w:sz w:val="16"/>
              </w:rPr>
              <w:t>Type</w:t>
            </w:r>
          </w:p>
        </w:tc>
        <w:tc>
          <w:tcPr>
            <w:tcW w:type="dxa" w:w="2596"/>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2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0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27"/>
          </w:tcPr>
          <w:p>
            <w:pPr>
              <w:spacing w:after="0"/>
              <w:jc w:val="left"/>
            </w:pPr>
            <w:r>
              <w:rPr>
                <w:sz w:val="16"/>
              </w:rPr>
              <w:t>Major disaster</w:t>
            </w:r>
          </w:p>
        </w:tc>
        <w:tc>
          <w:tcPr>
            <w:tcW w:type="dxa" w:w="2596"/>
          </w:tcPr>
          <w:p>
            <w:pPr>
              <w:spacing w:after="0"/>
              <w:jc w:val="left"/>
            </w:pPr>
            <w:r>
              <w:rPr>
                <w:sz w:val="16"/>
              </w:rPr>
              <w:t>SEVERE WINTER STORM</w:t>
            </w:r>
          </w:p>
        </w:tc>
        <w:tc>
          <w:tcPr>
            <w:tcW w:type="dxa" w:w="2112"/>
          </w:tcPr>
          <w:p>
            <w:pPr>
              <w:spacing w:after="0"/>
              <w:jc w:val="left"/>
            </w:pPr>
            <w:r>
              <w:rPr>
                <w:sz w:val="16"/>
              </w:rPr>
              <w:t>Winter Weather</w:t>
            </w:r>
          </w:p>
        </w:tc>
        <w:tc>
          <w:tcPr>
            <w:tcW w:type="dxa" w:w="2288"/>
          </w:tcPr>
          <w:p>
            <w:pPr>
              <w:spacing w:after="0"/>
              <w:jc w:val="right"/>
            </w:pPr>
            <w:r>
              <w:rPr>
                <w:sz w:val="16"/>
              </w:rPr>
              <w:t>$176,844.12</w:t>
            </w:r>
          </w:p>
        </w:tc>
        <w:tc>
          <w:tcPr>
            <w:tcW w:type="dxa" w:w="200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27"/>
          </w:tcPr>
          <w:p>
            <w:pPr>
              <w:spacing w:after="0"/>
              <w:jc w:val="left"/>
            </w:pPr>
            <w:r>
              <w:rPr>
                <w:sz w:val="16"/>
              </w:rPr>
              <w:t>Emergency</w:t>
            </w:r>
          </w:p>
        </w:tc>
        <w:tc>
          <w:tcPr>
            <w:tcW w:type="dxa" w:w="2596"/>
          </w:tcPr>
          <w:p>
            <w:pPr>
              <w:spacing w:after="0"/>
              <w:jc w:val="left"/>
            </w:pPr>
            <w:r>
              <w:rPr>
                <w:sz w:val="16"/>
              </w:rPr>
              <w:t>SEVERE WINTER STORM</w:t>
            </w:r>
          </w:p>
        </w:tc>
        <w:tc>
          <w:tcPr>
            <w:tcW w:type="dxa" w:w="2112"/>
          </w:tcPr>
          <w:p>
            <w:pPr>
              <w:spacing w:after="0"/>
              <w:jc w:val="left"/>
            </w:pPr>
            <w:r>
              <w:rPr>
                <w:sz w:val="16"/>
              </w:rPr>
              <w:t>Winter Weather</w:t>
            </w:r>
          </w:p>
        </w:tc>
        <w:tc>
          <w:tcPr>
            <w:tcW w:type="dxa" w:w="2288"/>
          </w:tcPr>
          <w:p>
            <w:pPr>
              <w:spacing w:after="0"/>
              <w:jc w:val="right"/>
            </w:pPr>
            <w:r>
              <w:rPr>
                <w:sz w:val="16"/>
              </w:rPr>
              <w:t>none found</w:t>
            </w:r>
          </w:p>
        </w:tc>
        <w:tc>
          <w:tcPr>
            <w:tcW w:type="dxa" w:w="2006"/>
          </w:tcPr>
          <w:p>
            <w:pPr>
              <w:spacing w:after="0"/>
              <w:jc w:val="left"/>
            </w:pPr>
            <w:r>
              <w:rPr>
                <w:sz w:val="16"/>
              </w:rPr>
              <w:t>new since last plan; within last 5 years</w:t>
            </w:r>
          </w:p>
        </w:tc>
        <w:tc>
          <w:tcPr>
            <w:tcW w:type="dxa" w:w="873"/>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27"/>
          </w:tcPr>
          <w:p>
            <w:pPr>
              <w:spacing w:after="0"/>
              <w:jc w:val="left"/>
            </w:pPr>
            <w:r>
              <w:rPr>
                <w:sz w:val="16"/>
              </w:rPr>
              <w:t>Major disaster</w:t>
            </w:r>
          </w:p>
        </w:tc>
        <w:tc>
          <w:tcPr>
            <w:tcW w:type="dxa" w:w="2596"/>
          </w:tcPr>
          <w:p>
            <w:pPr>
              <w:spacing w:after="0"/>
              <w:jc w:val="left"/>
            </w:pPr>
            <w:r>
              <w:rPr>
                <w:sz w:val="16"/>
              </w:rPr>
              <w:t>SEVERE STORMS, STRAIGHT-LINE WINDS, TORNADOES, AND FLOODING</w:t>
            </w:r>
          </w:p>
        </w:tc>
        <w:tc>
          <w:tcPr>
            <w:tcW w:type="dxa" w:w="2112"/>
          </w:tcPr>
          <w:p>
            <w:pPr>
              <w:spacing w:after="0"/>
              <w:jc w:val="left"/>
            </w:pPr>
            <w:r>
              <w:rPr>
                <w:sz w:val="16"/>
              </w:rPr>
              <w:t>Inland Flooding; Strong Wind; Tornado</w:t>
            </w:r>
          </w:p>
        </w:tc>
        <w:tc>
          <w:tcPr>
            <w:tcW w:type="dxa" w:w="2288"/>
          </w:tcPr>
          <w:p>
            <w:pPr>
              <w:spacing w:after="0"/>
              <w:jc w:val="right"/>
            </w:pPr>
            <w:r>
              <w:rPr>
                <w:sz w:val="16"/>
              </w:rPr>
              <w:t>$75,036.76</w:t>
            </w:r>
          </w:p>
        </w:tc>
        <w:tc>
          <w:tcPr>
            <w:tcW w:type="dxa" w:w="200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27"/>
          </w:tcPr>
          <w:p>
            <w:pPr>
              <w:spacing w:after="0"/>
              <w:jc w:val="left"/>
            </w:pPr>
            <w:r>
              <w:rPr>
                <w:sz w:val="16"/>
              </w:rPr>
              <w:t>Emergency</w:t>
            </w:r>
          </w:p>
        </w:tc>
        <w:tc>
          <w:tcPr>
            <w:tcW w:type="dxa" w:w="2596"/>
          </w:tcPr>
          <w:p>
            <w:pPr>
              <w:spacing w:after="0"/>
              <w:jc w:val="left"/>
            </w:pPr>
            <w:r>
              <w:rPr>
                <w:sz w:val="16"/>
              </w:rPr>
              <w:t>SEVERE STORMS, STRAIGHT-LINE WINDS, TORNADOES, AND FLOODING</w:t>
            </w:r>
          </w:p>
        </w:tc>
        <w:tc>
          <w:tcPr>
            <w:tcW w:type="dxa" w:w="2112"/>
          </w:tcPr>
          <w:p>
            <w:pPr>
              <w:spacing w:after="0"/>
              <w:jc w:val="left"/>
            </w:pPr>
            <w:r>
              <w:rPr>
                <w:sz w:val="16"/>
              </w:rPr>
              <w:t>Inland Flooding; Strong Wind; Tornado</w:t>
            </w:r>
          </w:p>
        </w:tc>
        <w:tc>
          <w:tcPr>
            <w:tcW w:type="dxa" w:w="2288"/>
          </w:tcPr>
          <w:p>
            <w:pPr>
              <w:spacing w:after="0"/>
              <w:jc w:val="right"/>
            </w:pPr>
            <w:r>
              <w:rPr>
                <w:sz w:val="16"/>
              </w:rPr>
              <w:t>none found</w:t>
            </w:r>
          </w:p>
        </w:tc>
        <w:tc>
          <w:tcPr>
            <w:tcW w:type="dxa" w:w="2006"/>
          </w:tcPr>
          <w:p>
            <w:pPr>
              <w:spacing w:after="0"/>
              <w:jc w:val="left"/>
            </w:pPr>
            <w:r>
              <w:rPr>
                <w:sz w:val="16"/>
              </w:rPr>
              <w:t>new since last plan; within last 5 years</w:t>
            </w:r>
          </w:p>
        </w:tc>
        <w:tc>
          <w:tcPr>
            <w:tcW w:type="dxa" w:w="873"/>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27"/>
          </w:tcPr>
          <w:p>
            <w:pPr>
              <w:spacing w:after="0"/>
              <w:jc w:val="left"/>
            </w:pPr>
            <w:r>
              <w:rPr>
                <w:sz w:val="16"/>
              </w:rPr>
              <w:t>Major disaster</w:t>
            </w:r>
          </w:p>
        </w:tc>
        <w:tc>
          <w:tcPr>
            <w:tcW w:type="dxa" w:w="2596"/>
          </w:tcPr>
          <w:p>
            <w:pPr>
              <w:spacing w:after="0"/>
              <w:jc w:val="left"/>
            </w:pPr>
            <w:r>
              <w:rPr>
                <w:sz w:val="16"/>
              </w:rPr>
              <w:t>SEVERE STORMS, STRAIGHT-LINE WINDS, AND TORNADO</w:t>
            </w:r>
          </w:p>
        </w:tc>
        <w:tc>
          <w:tcPr>
            <w:tcW w:type="dxa" w:w="2112"/>
          </w:tcPr>
          <w:p>
            <w:pPr>
              <w:spacing w:after="0"/>
              <w:jc w:val="left"/>
            </w:pPr>
            <w:r>
              <w:rPr>
                <w:sz w:val="16"/>
              </w:rPr>
              <w:t>Strong Wind; Tornado</w:t>
            </w:r>
          </w:p>
        </w:tc>
        <w:tc>
          <w:tcPr>
            <w:tcW w:type="dxa" w:w="2288"/>
          </w:tcPr>
          <w:p>
            <w:pPr>
              <w:spacing w:after="0"/>
              <w:jc w:val="right"/>
            </w:pPr>
            <w:r>
              <w:rPr>
                <w:sz w:val="16"/>
              </w:rPr>
              <w:t>$6,329.19</w:t>
            </w:r>
          </w:p>
        </w:tc>
        <w:tc>
          <w:tcPr>
            <w:tcW w:type="dxa" w:w="200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27"/>
          </w:tcPr>
          <w:p>
            <w:pPr>
              <w:spacing w:after="0"/>
              <w:jc w:val="left"/>
            </w:pPr>
            <w:r>
              <w:rPr>
                <w:sz w:val="16"/>
              </w:rPr>
              <w:t>Major disaster</w:t>
            </w:r>
          </w:p>
        </w:tc>
        <w:tc>
          <w:tcPr>
            <w:tcW w:type="dxa" w:w="2596"/>
          </w:tcPr>
          <w:p>
            <w:pPr>
              <w:spacing w:after="0"/>
              <w:jc w:val="left"/>
            </w:pPr>
            <w:r>
              <w:rPr>
                <w:sz w:val="16"/>
              </w:rPr>
              <w:t>SEVERE STORMS, STRAIGHT-LINE WINDS, AND TORNADOES</w:t>
            </w:r>
          </w:p>
        </w:tc>
        <w:tc>
          <w:tcPr>
            <w:tcW w:type="dxa" w:w="2112"/>
          </w:tcPr>
          <w:p>
            <w:pPr>
              <w:spacing w:after="0"/>
              <w:jc w:val="left"/>
            </w:pPr>
            <w:r>
              <w:rPr>
                <w:sz w:val="16"/>
              </w:rPr>
              <w:t>Tornado (primary); also designated: Strong Wind</w:t>
            </w:r>
          </w:p>
        </w:tc>
        <w:tc>
          <w:tcPr>
            <w:tcW w:type="dxa" w:w="2288"/>
          </w:tcPr>
          <w:p>
            <w:pPr>
              <w:spacing w:after="0"/>
              <w:jc w:val="right"/>
            </w:pPr>
            <w:r>
              <w:rPr>
                <w:sz w:val="16"/>
              </w:rPr>
              <w:t>$101,918.10</w:t>
            </w:r>
          </w:p>
        </w:tc>
        <w:tc>
          <w:tcPr>
            <w:tcW w:type="dxa" w:w="200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27"/>
          </w:tcPr>
          <w:p>
            <w:pPr>
              <w:spacing w:after="0"/>
              <w:jc w:val="left"/>
            </w:pPr>
            <w:r>
              <w:rPr>
                <w:sz w:val="16"/>
              </w:rPr>
              <w:t>Emergency</w:t>
            </w:r>
          </w:p>
        </w:tc>
        <w:tc>
          <w:tcPr>
            <w:tcW w:type="dxa" w:w="2596"/>
          </w:tcPr>
          <w:p>
            <w:pPr>
              <w:spacing w:after="0"/>
              <w:jc w:val="left"/>
            </w:pPr>
            <w:r>
              <w:rPr>
                <w:sz w:val="16"/>
              </w:rPr>
              <w:t>SEVERE STORMS, STRAIGHT-LINE WINDS, AND TORNADOES</w:t>
            </w:r>
          </w:p>
        </w:tc>
        <w:tc>
          <w:tcPr>
            <w:tcW w:type="dxa" w:w="2112"/>
          </w:tcPr>
          <w:p>
            <w:pPr>
              <w:spacing w:after="0"/>
              <w:jc w:val="left"/>
            </w:pPr>
            <w:r>
              <w:rPr>
                <w:sz w:val="16"/>
              </w:rPr>
              <w:t>Tornado (primary); also designated: Strong Wind</w:t>
            </w:r>
          </w:p>
        </w:tc>
        <w:tc>
          <w:tcPr>
            <w:tcW w:type="dxa" w:w="2288"/>
          </w:tcPr>
          <w:p>
            <w:pPr>
              <w:spacing w:after="0"/>
              <w:jc w:val="right"/>
            </w:pPr>
            <w:r>
              <w:rPr>
                <w:sz w:val="16"/>
              </w:rPr>
              <w:t>none found</w:t>
            </w:r>
          </w:p>
        </w:tc>
        <w:tc>
          <w:tcPr>
            <w:tcW w:type="dxa" w:w="2006"/>
          </w:tcPr>
          <w:p>
            <w:pPr>
              <w:spacing w:after="0"/>
              <w:jc w:val="left"/>
            </w:pPr>
            <w:r>
              <w:rPr>
                <w:sz w:val="16"/>
              </w:rPr>
              <w:t>new since last plan; within last 5 years</w:t>
            </w:r>
          </w:p>
        </w:tc>
        <w:tc>
          <w:tcPr>
            <w:tcW w:type="dxa" w:w="873"/>
          </w:tcPr>
          <w:p>
            <w:pPr>
              <w:spacing w:after="0"/>
              <w:jc w:val="left"/>
            </w:pPr>
            <w:r>
              <w:rPr>
                <w:sz w:val="16"/>
              </w:rPr>
              <w:t>same incident as DR-4637</w:t>
            </w: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27"/>
          </w:tcPr>
          <w:p>
            <w:pPr>
              <w:spacing w:after="0"/>
              <w:jc w:val="left"/>
            </w:pPr>
            <w:r>
              <w:rPr>
                <w:sz w:val="16"/>
              </w:rPr>
              <w:t>Major disaster</w:t>
            </w:r>
          </w:p>
        </w:tc>
        <w:tc>
          <w:tcPr>
            <w:tcW w:type="dxa" w:w="2596"/>
          </w:tcPr>
          <w:p>
            <w:pPr>
              <w:spacing w:after="0"/>
              <w:jc w:val="left"/>
            </w:pPr>
            <w:r>
              <w:rPr>
                <w:sz w:val="16"/>
              </w:rPr>
              <w:t>SEVERE STORMS, TORNADOES, AND FLOODING</w:t>
            </w:r>
          </w:p>
        </w:tc>
        <w:tc>
          <w:tcPr>
            <w:tcW w:type="dxa" w:w="2112"/>
          </w:tcPr>
          <w:p>
            <w:pPr>
              <w:spacing w:after="0"/>
              <w:jc w:val="left"/>
            </w:pPr>
            <w:r>
              <w:rPr>
                <w:sz w:val="16"/>
              </w:rPr>
              <w:t>Tornado (primary); also designated: Inland Flooding</w:t>
            </w:r>
          </w:p>
        </w:tc>
        <w:tc>
          <w:tcPr>
            <w:tcW w:type="dxa" w:w="2288"/>
          </w:tcPr>
          <w:p>
            <w:pPr>
              <w:spacing w:after="0"/>
              <w:jc w:val="right"/>
            </w:pPr>
            <w:r>
              <w:rPr>
                <w:sz w:val="16"/>
              </w:rPr>
              <w:t>$88,264.47</w:t>
            </w:r>
          </w:p>
        </w:tc>
        <w:tc>
          <w:tcPr>
            <w:tcW w:type="dxa" w:w="2006"/>
          </w:tcPr>
          <w:p>
            <w:pPr>
              <w:spacing w:after="0"/>
              <w:jc w:val="left"/>
            </w:pPr>
            <w:r>
              <w:rPr>
                <w:sz w:val="16"/>
              </w:rPr>
              <w:t>during plan review, check whether your last plan included it</w:t>
            </w:r>
          </w:p>
        </w:tc>
        <w:tc>
          <w:tcPr>
            <w:tcW w:type="dxa" w:w="87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27"/>
          </w:tcPr>
          <w:p>
            <w:pPr>
              <w:spacing w:after="0"/>
              <w:jc w:val="left"/>
            </w:pPr>
            <w:r>
              <w:rPr>
                <w:sz w:val="16"/>
              </w:rPr>
              <w:t>Major disaster</w:t>
            </w:r>
          </w:p>
        </w:tc>
        <w:tc>
          <w:tcPr>
            <w:tcW w:type="dxa" w:w="2596"/>
          </w:tcPr>
          <w:p>
            <w:pPr>
              <w:spacing w:after="0"/>
              <w:jc w:val="left"/>
            </w:pPr>
            <w:r>
              <w:rPr>
                <w:sz w:val="16"/>
              </w:rPr>
              <w:t>SEVERE STORMS, STRAIGHT-LINE WINDS, AND FLOODING</w:t>
            </w:r>
          </w:p>
        </w:tc>
        <w:tc>
          <w:tcPr>
            <w:tcW w:type="dxa" w:w="2112"/>
          </w:tcPr>
          <w:p>
            <w:pPr>
              <w:spacing w:after="0"/>
              <w:jc w:val="left"/>
            </w:pPr>
            <w:r>
              <w:rPr>
                <w:sz w:val="16"/>
              </w:rPr>
              <w:t>Inland Flooding; Strong Wind</w:t>
            </w:r>
          </w:p>
        </w:tc>
        <w:tc>
          <w:tcPr>
            <w:tcW w:type="dxa" w:w="2288"/>
          </w:tcPr>
          <w:p>
            <w:pPr>
              <w:spacing w:after="0"/>
              <w:jc w:val="right"/>
            </w:pPr>
            <w:r>
              <w:rPr>
                <w:sz w:val="16"/>
              </w:rPr>
              <w:t>$111,982.51</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27"/>
          </w:tcPr>
          <w:p>
            <w:pPr>
              <w:spacing w:after="0"/>
              <w:jc w:val="left"/>
            </w:pPr>
            <w:r>
              <w:rPr>
                <w:sz w:val="16"/>
              </w:rPr>
              <w:t>Major disaster</w:t>
            </w:r>
          </w:p>
        </w:tc>
        <w:tc>
          <w:tcPr>
            <w:tcW w:type="dxa" w:w="2596"/>
          </w:tcPr>
          <w:p>
            <w:pPr>
              <w:spacing w:after="0"/>
              <w:jc w:val="left"/>
            </w:pPr>
            <w:r>
              <w:rPr>
                <w:sz w:val="16"/>
              </w:rPr>
              <w:t>COVID-19 PANDEMIC</w:t>
            </w:r>
          </w:p>
        </w:tc>
        <w:tc>
          <w:tcPr>
            <w:tcW w:type="dxa" w:w="2112"/>
          </w:tcPr>
          <w:p>
            <w:pPr>
              <w:spacing w:after="0"/>
              <w:jc w:val="left"/>
            </w:pPr>
            <w:r>
              <w:rPr>
                <w:sz w:val="16"/>
              </w:rPr>
              <w:t>Non-natural, not counted</w:t>
            </w:r>
          </w:p>
        </w:tc>
        <w:tc>
          <w:tcPr>
            <w:tcW w:type="dxa" w:w="2288"/>
          </w:tcPr>
          <w:p>
            <w:pPr>
              <w:spacing w:after="0"/>
              <w:jc w:val="right"/>
            </w:pPr>
            <w:r>
              <w:rPr>
                <w:sz w:val="16"/>
              </w:rPr>
              <w:t>$23,207.84</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27"/>
          </w:tcPr>
          <w:p>
            <w:pPr>
              <w:spacing w:after="0"/>
              <w:jc w:val="left"/>
            </w:pPr>
            <w:r>
              <w:rPr>
                <w:sz w:val="16"/>
              </w:rPr>
              <w:t>Emergency</w:t>
            </w:r>
          </w:p>
        </w:tc>
        <w:tc>
          <w:tcPr>
            <w:tcW w:type="dxa" w:w="2596"/>
          </w:tcPr>
          <w:p>
            <w:pPr>
              <w:spacing w:after="0"/>
              <w:jc w:val="left"/>
            </w:pPr>
            <w:r>
              <w:rPr>
                <w:sz w:val="16"/>
              </w:rPr>
              <w:t>COVID-19</w:t>
            </w:r>
          </w:p>
        </w:tc>
        <w:tc>
          <w:tcPr>
            <w:tcW w:type="dxa" w:w="2112"/>
          </w:tcPr>
          <w:p>
            <w:pPr>
              <w:spacing w:after="0"/>
              <w:jc w:val="left"/>
            </w:pPr>
            <w:r>
              <w:rPr>
                <w:sz w:val="16"/>
              </w:rPr>
              <w:t>Non-natural, not counted</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27"/>
          </w:tcPr>
          <w:p>
            <w:pPr>
              <w:spacing w:after="0"/>
              <w:jc w:val="left"/>
            </w:pPr>
            <w:r>
              <w:rPr>
                <w:sz w:val="16"/>
              </w:rPr>
              <w:t>Major disaster</w:t>
            </w:r>
          </w:p>
        </w:tc>
        <w:tc>
          <w:tcPr>
            <w:tcW w:type="dxa" w:w="2596"/>
          </w:tcPr>
          <w:p>
            <w:pPr>
              <w:spacing w:after="0"/>
              <w:jc w:val="left"/>
            </w:pPr>
            <w:r>
              <w:rPr>
                <w:sz w:val="16"/>
              </w:rPr>
              <w:t>SEVERE STORM AND STRAIGHT-LINE WINDS</w:t>
            </w:r>
          </w:p>
        </w:tc>
        <w:tc>
          <w:tcPr>
            <w:tcW w:type="dxa" w:w="2112"/>
          </w:tcPr>
          <w:p>
            <w:pPr>
              <w:spacing w:after="0"/>
              <w:jc w:val="left"/>
            </w:pPr>
            <w:r>
              <w:rPr>
                <w:sz w:val="16"/>
              </w:rPr>
              <w:t>Strong Wind</w:t>
            </w:r>
          </w:p>
        </w:tc>
        <w:tc>
          <w:tcPr>
            <w:tcW w:type="dxa" w:w="2288"/>
          </w:tcPr>
          <w:p>
            <w:pPr>
              <w:spacing w:after="0"/>
              <w:jc w:val="right"/>
            </w:pPr>
            <w:r>
              <w:rPr>
                <w:sz w:val="16"/>
              </w:rPr>
              <w:t>$354,722.64</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27"/>
          </w:tcPr>
          <w:p>
            <w:pPr>
              <w:spacing w:after="0"/>
              <w:jc w:val="left"/>
            </w:pPr>
            <w:r>
              <w:rPr>
                <w:sz w:val="16"/>
              </w:rPr>
              <w:t>Major disaster</w:t>
            </w:r>
          </w:p>
        </w:tc>
        <w:tc>
          <w:tcPr>
            <w:tcW w:type="dxa" w:w="2596"/>
          </w:tcPr>
          <w:p>
            <w:pPr>
              <w:spacing w:after="0"/>
              <w:jc w:val="left"/>
            </w:pPr>
            <w:r>
              <w:rPr>
                <w:sz w:val="16"/>
              </w:rPr>
              <w:t>SEVERE STORMS, FLOODING, LANDSLIDES, AND MUDSLIDES</w:t>
            </w:r>
          </w:p>
        </w:tc>
        <w:tc>
          <w:tcPr>
            <w:tcW w:type="dxa" w:w="2112"/>
          </w:tcPr>
          <w:p>
            <w:pPr>
              <w:spacing w:after="0"/>
              <w:jc w:val="left"/>
            </w:pPr>
            <w:r>
              <w:rPr>
                <w:sz w:val="16"/>
              </w:rPr>
              <w:t>Inland Flooding (primary); also designated: Landslide</w:t>
            </w:r>
          </w:p>
        </w:tc>
        <w:tc>
          <w:tcPr>
            <w:tcW w:type="dxa" w:w="2288"/>
          </w:tcPr>
          <w:p>
            <w:pPr>
              <w:spacing w:after="0"/>
              <w:jc w:val="right"/>
            </w:pPr>
            <w:r>
              <w:rPr>
                <w:sz w:val="16"/>
              </w:rPr>
              <w:t>$202,893.37</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27"/>
          </w:tcPr>
          <w:p>
            <w:pPr>
              <w:spacing w:after="0"/>
              <w:jc w:val="left"/>
            </w:pPr>
            <w:r>
              <w:rPr>
                <w:sz w:val="16"/>
              </w:rPr>
              <w:t>Major disaster</w:t>
            </w:r>
          </w:p>
        </w:tc>
        <w:tc>
          <w:tcPr>
            <w:tcW w:type="dxa" w:w="2596"/>
          </w:tcPr>
          <w:p>
            <w:pPr>
              <w:spacing w:after="0"/>
              <w:jc w:val="left"/>
            </w:pPr>
            <w:r>
              <w:rPr>
                <w:sz w:val="16"/>
              </w:rPr>
              <w:t>SEVERE STORMS, TORNADOES, STRAIGHT-LINE WINDS, AND FLOODING</w:t>
            </w:r>
          </w:p>
        </w:tc>
        <w:tc>
          <w:tcPr>
            <w:tcW w:type="dxa" w:w="2112"/>
          </w:tcPr>
          <w:p>
            <w:pPr>
              <w:spacing w:after="0"/>
              <w:jc w:val="left"/>
            </w:pPr>
            <w:r>
              <w:rPr>
                <w:sz w:val="16"/>
              </w:rPr>
              <w:t>Inland Flooding; Strong Wind; Tornado</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27"/>
          </w:tcPr>
          <w:p>
            <w:pPr>
              <w:spacing w:after="0"/>
              <w:jc w:val="left"/>
            </w:pPr>
            <w:r>
              <w:rPr>
                <w:sz w:val="16"/>
              </w:rPr>
              <w:t>Major disaster</w:t>
            </w:r>
          </w:p>
        </w:tc>
        <w:tc>
          <w:tcPr>
            <w:tcW w:type="dxa" w:w="2596"/>
          </w:tcPr>
          <w:p>
            <w:pPr>
              <w:spacing w:after="0"/>
              <w:jc w:val="left"/>
            </w:pPr>
            <w:r>
              <w:rPr>
                <w:sz w:val="16"/>
              </w:rPr>
              <w:t>SEVERE STORMS, FLOODING, TORNADOES, AND STRAIGHT-LINE WINDS</w:t>
            </w:r>
          </w:p>
        </w:tc>
        <w:tc>
          <w:tcPr>
            <w:tcW w:type="dxa" w:w="2112"/>
          </w:tcPr>
          <w:p>
            <w:pPr>
              <w:spacing w:after="0"/>
              <w:jc w:val="left"/>
            </w:pPr>
            <w:r>
              <w:rPr>
                <w:sz w:val="16"/>
              </w:rPr>
              <w:t>Inland Flooding; Strong Wind; Tornado</w:t>
            </w:r>
          </w:p>
        </w:tc>
        <w:tc>
          <w:tcPr>
            <w:tcW w:type="dxa" w:w="2288"/>
          </w:tcPr>
          <w:p>
            <w:pPr>
              <w:spacing w:after="0"/>
              <w:jc w:val="right"/>
            </w:pPr>
            <w:r>
              <w:rPr>
                <w:sz w:val="16"/>
              </w:rPr>
              <w:t>$2,718.38</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27"/>
          </w:tcPr>
          <w:p>
            <w:pPr>
              <w:spacing w:after="0"/>
              <w:jc w:val="left"/>
            </w:pPr>
            <w:r>
              <w:rPr>
                <w:sz w:val="16"/>
              </w:rPr>
              <w:t>Major disaster</w:t>
            </w:r>
          </w:p>
        </w:tc>
        <w:tc>
          <w:tcPr>
            <w:tcW w:type="dxa" w:w="2596"/>
          </w:tcPr>
          <w:p>
            <w:pPr>
              <w:spacing w:after="0"/>
              <w:jc w:val="left"/>
            </w:pPr>
            <w:r>
              <w:rPr>
                <w:sz w:val="16"/>
              </w:rPr>
              <w:t>SEVERE STORMS, FLOODING, STRAIGHT-LINE WINDS, AND TORNADOES</w:t>
            </w:r>
          </w:p>
        </w:tc>
        <w:tc>
          <w:tcPr>
            <w:tcW w:type="dxa" w:w="2112"/>
          </w:tcPr>
          <w:p>
            <w:pPr>
              <w:spacing w:after="0"/>
              <w:jc w:val="left"/>
            </w:pPr>
            <w:r>
              <w:rPr>
                <w:sz w:val="16"/>
              </w:rPr>
              <w:t>Inland Flooding; Strong Wind; Tornado</w:t>
            </w:r>
          </w:p>
        </w:tc>
        <w:tc>
          <w:tcPr>
            <w:tcW w:type="dxa" w:w="2288"/>
          </w:tcPr>
          <w:p>
            <w:pPr>
              <w:spacing w:after="0"/>
              <w:jc w:val="right"/>
            </w:pPr>
            <w:r>
              <w:rPr>
                <w:sz w:val="16"/>
              </w:rPr>
              <w:t>$468,103.19</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2009-08-21</w:t>
            </w:r>
          </w:p>
        </w:tc>
        <w:tc>
          <w:tcPr>
            <w:tcW w:type="dxa" w:w="1037"/>
          </w:tcPr>
          <w:p>
            <w:pPr>
              <w:spacing w:after="0"/>
              <w:jc w:val="left"/>
            </w:pPr>
            <w:r>
              <w:rPr>
                <w:sz w:val="16"/>
              </w:rPr>
              <w:t>2009-07-15</w:t>
            </w:r>
          </w:p>
        </w:tc>
        <w:tc>
          <w:tcPr>
            <w:tcW w:type="dxa" w:w="1037"/>
          </w:tcPr>
          <w:p>
            <w:pPr>
              <w:spacing w:after="0"/>
              <w:jc w:val="left"/>
            </w:pPr>
            <w:r>
              <w:rPr>
                <w:sz w:val="16"/>
              </w:rPr>
              <w:t>DR-1856-TN</w:t>
            </w:r>
          </w:p>
        </w:tc>
        <w:tc>
          <w:tcPr>
            <w:tcW w:type="dxa" w:w="1127"/>
          </w:tcPr>
          <w:p>
            <w:pPr>
              <w:spacing w:after="0"/>
              <w:jc w:val="left"/>
            </w:pPr>
            <w:r>
              <w:rPr>
                <w:sz w:val="16"/>
              </w:rPr>
              <w:t>Major disaster</w:t>
            </w:r>
          </w:p>
        </w:tc>
        <w:tc>
          <w:tcPr>
            <w:tcW w:type="dxa" w:w="2596"/>
          </w:tcPr>
          <w:p>
            <w:pPr>
              <w:spacing w:after="0"/>
              <w:jc w:val="left"/>
            </w:pPr>
            <w:r>
              <w:rPr>
                <w:sz w:val="16"/>
              </w:rPr>
              <w:t>SEVERE STORMS AND FLOODING</w:t>
            </w:r>
          </w:p>
        </w:tc>
        <w:tc>
          <w:tcPr>
            <w:tcW w:type="dxa" w:w="2112"/>
          </w:tcPr>
          <w:p>
            <w:pPr>
              <w:spacing w:after="0"/>
              <w:jc w:val="left"/>
            </w:pPr>
            <w:r>
              <w:rPr>
                <w:sz w:val="16"/>
              </w:rPr>
              <w:t>Inland Flooding</w:t>
            </w:r>
          </w:p>
        </w:tc>
        <w:tc>
          <w:tcPr>
            <w:tcW w:type="dxa" w:w="2288"/>
          </w:tcPr>
          <w:p>
            <w:pPr>
              <w:spacing w:after="0"/>
              <w:jc w:val="right"/>
            </w:pPr>
            <w:r>
              <w:rPr>
                <w:sz w:val="16"/>
              </w:rPr>
              <w:t>$132,466.28</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27"/>
          </w:tcPr>
          <w:p>
            <w:pPr>
              <w:spacing w:after="0"/>
              <w:jc w:val="left"/>
            </w:pPr>
            <w:r>
              <w:rPr>
                <w:sz w:val="16"/>
              </w:rPr>
              <w:t>Emergency</w:t>
            </w:r>
          </w:p>
        </w:tc>
        <w:tc>
          <w:tcPr>
            <w:tcW w:type="dxa" w:w="2596"/>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27"/>
          </w:tcPr>
          <w:p>
            <w:pPr>
              <w:spacing w:after="0"/>
              <w:jc w:val="left"/>
            </w:pPr>
            <w:r>
              <w:rPr>
                <w:sz w:val="16"/>
              </w:rPr>
              <w:t>Major disaster</w:t>
            </w:r>
          </w:p>
        </w:tc>
        <w:tc>
          <w:tcPr>
            <w:tcW w:type="dxa" w:w="2596"/>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288"/>
          </w:tcPr>
          <w:p>
            <w:pPr>
              <w:spacing w:after="0"/>
              <w:jc w:val="right"/>
            </w:pPr>
            <w:r>
              <w:rPr>
                <w:sz w:val="16"/>
              </w:rPr>
              <w:t>none placed in this county by FEMA's record; $6,166.94 for this declaration is not placed in any county (see the list below)</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27"/>
          </w:tcPr>
          <w:p>
            <w:pPr>
              <w:spacing w:after="0"/>
              <w:jc w:val="left"/>
            </w:pPr>
            <w:r>
              <w:rPr>
                <w:sz w:val="16"/>
              </w:rPr>
              <w:t>Major disaster</w:t>
            </w:r>
          </w:p>
        </w:tc>
        <w:tc>
          <w:tcPr>
            <w:tcW w:type="dxa" w:w="2596"/>
          </w:tcPr>
          <w:p>
            <w:pPr>
              <w:spacing w:after="0"/>
              <w:jc w:val="left"/>
            </w:pPr>
            <w:r>
              <w:rPr>
                <w:sz w:val="16"/>
              </w:rPr>
              <w:t>SEVERE STORMS AND FLOODING</w:t>
            </w:r>
          </w:p>
        </w:tc>
        <w:tc>
          <w:tcPr>
            <w:tcW w:type="dxa" w:w="2112"/>
          </w:tcPr>
          <w:p>
            <w:pPr>
              <w:spacing w:after="0"/>
              <w:jc w:val="left"/>
            </w:pPr>
            <w:r>
              <w:rPr>
                <w:sz w:val="16"/>
              </w:rPr>
              <w:t>Inland Flooding</w:t>
            </w:r>
          </w:p>
        </w:tc>
        <w:tc>
          <w:tcPr>
            <w:tcW w:type="dxa" w:w="2288"/>
          </w:tcPr>
          <w:p>
            <w:pPr>
              <w:spacing w:after="0"/>
              <w:jc w:val="right"/>
            </w:pPr>
            <w:r>
              <w:rPr>
                <w:sz w:val="16"/>
              </w:rPr>
              <w:t>$38,834</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127"/>
          </w:tcPr>
          <w:p>
            <w:pPr>
              <w:spacing w:after="0"/>
              <w:jc w:val="left"/>
            </w:pPr>
            <w:r>
              <w:rPr>
                <w:sz w:val="16"/>
              </w:rPr>
              <w:t>Major disaster</w:t>
            </w:r>
          </w:p>
        </w:tc>
        <w:tc>
          <w:tcPr>
            <w:tcW w:type="dxa" w:w="2596"/>
          </w:tcPr>
          <w:p>
            <w:pPr>
              <w:spacing w:after="0"/>
              <w:jc w:val="left"/>
            </w:pPr>
            <w:r>
              <w:rPr>
                <w:sz w:val="16"/>
              </w:rPr>
              <w:t>SEVERE STORMS AND FLOODING</w:t>
            </w:r>
          </w:p>
        </w:tc>
        <w:tc>
          <w:tcPr>
            <w:tcW w:type="dxa" w:w="2112"/>
          </w:tcPr>
          <w:p>
            <w:pPr>
              <w:spacing w:after="0"/>
              <w:jc w:val="left"/>
            </w:pPr>
            <w:r>
              <w:rPr>
                <w:sz w:val="16"/>
              </w:rPr>
              <w:t>Inland Flooding</w:t>
            </w:r>
          </w:p>
        </w:tc>
        <w:tc>
          <w:tcPr>
            <w:tcW w:type="dxa" w:w="2288"/>
          </w:tcPr>
          <w:p>
            <w:pPr>
              <w:spacing w:after="0"/>
              <w:jc w:val="right"/>
            </w:pPr>
            <w:r>
              <w:rPr>
                <w:sz w:val="16"/>
              </w:rPr>
              <w:t>$66,984.97</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27"/>
          </w:tcPr>
          <w:p>
            <w:pPr>
              <w:spacing w:after="0"/>
              <w:jc w:val="left"/>
            </w:pPr>
            <w:r>
              <w:rPr>
                <w:sz w:val="16"/>
              </w:rPr>
              <w:t>Major disaster</w:t>
            </w:r>
          </w:p>
        </w:tc>
        <w:tc>
          <w:tcPr>
            <w:tcW w:type="dxa" w:w="2596"/>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288"/>
          </w:tcPr>
          <w:p>
            <w:pPr>
              <w:spacing w:after="0"/>
              <w:jc w:val="right"/>
            </w:pPr>
            <w:r>
              <w:rPr>
                <w:sz w:val="16"/>
              </w:rPr>
              <w:t>$21,452.36</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27"/>
          </w:tcPr>
          <w:p>
            <w:pPr>
              <w:spacing w:after="0"/>
              <w:jc w:val="left"/>
            </w:pPr>
            <w:r>
              <w:rPr>
                <w:sz w:val="16"/>
              </w:rPr>
              <w:t>Major disaster</w:t>
            </w:r>
          </w:p>
        </w:tc>
        <w:tc>
          <w:tcPr>
            <w:tcW w:type="dxa" w:w="2596"/>
          </w:tcPr>
          <w:p>
            <w:pPr>
              <w:spacing w:after="0"/>
              <w:jc w:val="left"/>
            </w:pPr>
            <w:r>
              <w:rPr>
                <w:sz w:val="16"/>
              </w:rPr>
              <w:t>SEVERE STORMS, TORNADOES AND HIGH WINDS</w:t>
            </w:r>
          </w:p>
        </w:tc>
        <w:tc>
          <w:tcPr>
            <w:tcW w:type="dxa" w:w="2112"/>
          </w:tcPr>
          <w:p>
            <w:pPr>
              <w:spacing w:after="0"/>
              <w:jc w:val="left"/>
            </w:pPr>
            <w:r>
              <w:rPr>
                <w:sz w:val="16"/>
              </w:rPr>
              <w:t>Strong Wind; Tornado</w:t>
            </w:r>
          </w:p>
        </w:tc>
        <w:tc>
          <w:tcPr>
            <w:tcW w:type="dxa" w:w="2288"/>
          </w:tcPr>
          <w:p>
            <w:pPr>
              <w:spacing w:after="0"/>
              <w:jc w:val="right"/>
            </w:pPr>
            <w:r>
              <w:rPr>
                <w:sz w:val="16"/>
              </w:rPr>
              <w:t>$13,484.05</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27"/>
          </w:tcPr>
          <w:p>
            <w:pPr>
              <w:spacing w:after="0"/>
              <w:jc w:val="left"/>
            </w:pPr>
            <w:r>
              <w:rPr>
                <w:sz w:val="16"/>
              </w:rPr>
              <w:t>Major disaster</w:t>
            </w:r>
          </w:p>
        </w:tc>
        <w:tc>
          <w:tcPr>
            <w:tcW w:type="dxa" w:w="2596"/>
          </w:tcPr>
          <w:p>
            <w:pPr>
              <w:spacing w:after="0"/>
              <w:jc w:val="left"/>
            </w:pPr>
            <w:r>
              <w:rPr>
                <w:sz w:val="16"/>
              </w:rPr>
              <w:t>HEAVY RAINS, TORNADOES, FLOODING, HAIL, HIGH WINDS</w:t>
            </w:r>
          </w:p>
        </w:tc>
        <w:tc>
          <w:tcPr>
            <w:tcW w:type="dxa" w:w="2112"/>
          </w:tcPr>
          <w:p>
            <w:pPr>
              <w:spacing w:after="0"/>
              <w:jc w:val="left"/>
            </w:pPr>
            <w:r>
              <w:rPr>
                <w:sz w:val="16"/>
              </w:rPr>
              <w:t>Tornado (primary); also designated: Inland Flooding</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27"/>
          </w:tcPr>
          <w:p>
            <w:pPr>
              <w:spacing w:after="0"/>
              <w:jc w:val="left"/>
            </w:pPr>
            <w:r>
              <w:rPr>
                <w:sz w:val="16"/>
              </w:rPr>
              <w:t>Major disaster</w:t>
            </w:r>
          </w:p>
        </w:tc>
        <w:tc>
          <w:tcPr>
            <w:tcW w:type="dxa" w:w="2596"/>
          </w:tcPr>
          <w:p>
            <w:pPr>
              <w:spacing w:after="0"/>
              <w:jc w:val="left"/>
            </w:pPr>
            <w:r>
              <w:rPr>
                <w:sz w:val="16"/>
              </w:rPr>
              <w:t>SEVERE WINTER ICE STORM,FLASH FLOODING</w:t>
            </w:r>
          </w:p>
        </w:tc>
        <w:tc>
          <w:tcPr>
            <w:tcW w:type="dxa" w:w="2112"/>
          </w:tcPr>
          <w:p>
            <w:pPr>
              <w:spacing w:after="0"/>
              <w:jc w:val="left"/>
            </w:pPr>
            <w:r>
              <w:rPr>
                <w:sz w:val="16"/>
              </w:rPr>
              <w:t>Ice Storm; Inland Flooding; Winter Weather</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27"/>
          </w:tcPr>
          <w:p>
            <w:pPr>
              <w:spacing w:after="0"/>
              <w:jc w:val="left"/>
            </w:pPr>
            <w:r>
              <w:rPr>
                <w:sz w:val="16"/>
              </w:rPr>
              <w:t>Major disaster</w:t>
            </w:r>
          </w:p>
        </w:tc>
        <w:tc>
          <w:tcPr>
            <w:tcW w:type="dxa" w:w="2596"/>
          </w:tcPr>
          <w:p>
            <w:pPr>
              <w:spacing w:after="0"/>
              <w:jc w:val="left"/>
            </w:pPr>
            <w:r>
              <w:rPr>
                <w:sz w:val="16"/>
              </w:rPr>
              <w:t>SEVERE STORMS, TORNADOES &amp; FLOODING</w:t>
            </w:r>
          </w:p>
        </w:tc>
        <w:tc>
          <w:tcPr>
            <w:tcW w:type="dxa" w:w="2112"/>
          </w:tcPr>
          <w:p>
            <w:pPr>
              <w:spacing w:after="0"/>
              <w:jc w:val="left"/>
            </w:pPr>
            <w:r>
              <w:rPr>
                <w:sz w:val="16"/>
              </w:rPr>
              <w:t>Inland Flooding; Tornado</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27"/>
          </w:tcPr>
          <w:p>
            <w:pPr>
              <w:spacing w:after="0"/>
              <w:jc w:val="left"/>
            </w:pPr>
            <w:r>
              <w:rPr>
                <w:sz w:val="16"/>
              </w:rPr>
              <w:t>Major disaster</w:t>
            </w:r>
          </w:p>
        </w:tc>
        <w:tc>
          <w:tcPr>
            <w:tcW w:type="dxa" w:w="2596"/>
          </w:tcPr>
          <w:p>
            <w:pPr>
              <w:spacing w:after="0"/>
              <w:jc w:val="left"/>
            </w:pPr>
            <w:r>
              <w:rPr>
                <w:sz w:val="16"/>
              </w:rPr>
              <w:t>SEVERE STORMS &amp; FLOODING</w:t>
            </w:r>
          </w:p>
        </w:tc>
        <w:tc>
          <w:tcPr>
            <w:tcW w:type="dxa" w:w="2112"/>
          </w:tcPr>
          <w:p>
            <w:pPr>
              <w:spacing w:after="0"/>
              <w:jc w:val="left"/>
            </w:pPr>
            <w:r>
              <w:rPr>
                <w:sz w:val="16"/>
              </w:rPr>
              <w:t>Inland Flooding</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27"/>
          </w:tcPr>
          <w:p>
            <w:pPr>
              <w:spacing w:after="0"/>
              <w:jc w:val="left"/>
            </w:pPr>
            <w:r>
              <w:rPr>
                <w:sz w:val="16"/>
              </w:rPr>
              <w:t>Major disaster</w:t>
            </w:r>
          </w:p>
        </w:tc>
        <w:tc>
          <w:tcPr>
            <w:tcW w:type="dxa" w:w="2596"/>
          </w:tcPr>
          <w:p>
            <w:pPr>
              <w:spacing w:after="0"/>
              <w:jc w:val="left"/>
            </w:pPr>
            <w:r>
              <w:rPr>
                <w:sz w:val="16"/>
              </w:rPr>
              <w:t>TORNADOES</w:t>
            </w:r>
          </w:p>
        </w:tc>
        <w:tc>
          <w:tcPr>
            <w:tcW w:type="dxa" w:w="2112"/>
          </w:tcPr>
          <w:p>
            <w:pPr>
              <w:spacing w:after="0"/>
              <w:jc w:val="left"/>
            </w:pPr>
            <w:r>
              <w:rPr>
                <w:sz w:val="16"/>
              </w:rPr>
              <w:t>Tornado</w:t>
            </w:r>
          </w:p>
        </w:tc>
        <w:tc>
          <w:tcPr>
            <w:tcW w:type="dxa" w:w="2288"/>
          </w:tcPr>
          <w:p>
            <w:pPr>
              <w:spacing w:after="0"/>
              <w:jc w:val="right"/>
            </w:pPr>
            <w:r>
              <w:rPr>
                <w:sz w:val="16"/>
              </w:rPr>
              <w:t>none found</w:t>
            </w:r>
          </w:p>
        </w:tc>
        <w:tc>
          <w:tcPr>
            <w:tcW w:type="dxa" w:w="2006"/>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86</w:t>
            </w:r>
          </w:p>
        </w:tc>
        <w:tc>
          <w:tcPr>
            <w:tcW w:type="dxa" w:w="1422"/>
          </w:tcPr>
          <w:p>
            <w:pPr>
              <w:spacing w:after="0"/>
              <w:jc w:val="right"/>
            </w:pPr>
            <w:r>
              <w:rPr>
                <w:sz w:val="16"/>
              </w:rPr>
              <w:t>58</w:t>
            </w:r>
          </w:p>
        </w:tc>
        <w:tc>
          <w:tcPr>
            <w:tcW w:type="dxa" w:w="1356"/>
          </w:tcPr>
          <w:p>
            <w:pPr>
              <w:spacing w:after="0"/>
              <w:jc w:val="right"/>
            </w:pPr>
            <w:r>
              <w:rPr>
                <w:sz w:val="16"/>
              </w:rPr>
              <w:t>3</w:t>
            </w:r>
          </w:p>
        </w:tc>
        <w:tc>
          <w:tcPr>
            <w:tcW w:type="dxa" w:w="963"/>
          </w:tcPr>
          <w:p>
            <w:pPr>
              <w:spacing w:after="0"/>
              <w:jc w:val="right"/>
            </w:pPr>
            <w:r>
              <w:rPr>
                <w:sz w:val="16"/>
              </w:rPr>
              <w:t>58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93</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9"/>
        <w:gridCol w:w="1761"/>
        <w:gridCol w:w="3029"/>
        <w:gridCol w:w="1094"/>
        <w:gridCol w:w="1763"/>
        <w:gridCol w:w="1005"/>
        <w:gridCol w:w="3004"/>
      </w:tblGrid>
      <w:tr>
        <w:trPr>
          <w:cantSplit/>
          <w:tblHeader/>
        </w:trPr>
        <w:tc>
          <w:tcPr>
            <w:tcW w:type="dxa" w:w="1037"/>
            <w:shd w:val="clear" w:color="auto" w:fill="E8E8E8"/>
          </w:tcPr>
          <w:p>
            <w:pPr>
              <w:spacing w:after="0"/>
              <w:jc w:val="left"/>
            </w:pPr>
            <w:r>
              <w:rPr>
                <w:b/>
                <w:sz w:val="16"/>
              </w:rPr>
              <w:t>Date</w:t>
            </w:r>
          </w:p>
        </w:tc>
        <w:tc>
          <w:tcPr>
            <w:tcW w:type="dxa" w:w="1419"/>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30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3"/>
            <w:shd w:val="clear" w:color="auto" w:fill="E8E8E8"/>
          </w:tcPr>
          <w:p>
            <w:pPr>
              <w:spacing w:after="0"/>
              <w:jc w:val="left"/>
            </w:pPr>
            <w:r>
              <w:rPr>
                <w:b/>
                <w:sz w:val="16"/>
              </w:rPr>
              <w:t>Location</w:t>
            </w:r>
          </w:p>
        </w:tc>
        <w:tc>
          <w:tcPr>
            <w:tcW w:type="dxa" w:w="1005"/>
            <w:shd w:val="clear" w:color="auto" w:fill="E8E8E8"/>
          </w:tcPr>
          <w:p>
            <w:pPr>
              <w:spacing w:after="0"/>
              <w:jc w:val="left"/>
            </w:pPr>
            <w:r>
              <w:rPr>
                <w:b/>
                <w:sz w:val="16"/>
              </w:rPr>
              <w:t>Flags</w:t>
            </w:r>
          </w:p>
        </w:tc>
        <w:tc>
          <w:tcPr>
            <w:tcW w:type="dxa" w:w="30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419"/>
          </w:tcPr>
          <w:p>
            <w:pPr>
              <w:spacing w:after="0"/>
              <w:jc w:val="left"/>
            </w:pPr>
            <w:r>
              <w:rPr>
                <w:sz w:val="16"/>
              </w:rPr>
              <w:t>Extreme Cold/Wind Chill</w:t>
            </w:r>
          </w:p>
        </w:tc>
        <w:tc>
          <w:tcPr>
            <w:tcW w:type="dxa" w:w="1761"/>
          </w:tcPr>
          <w:p>
            <w:pPr>
              <w:spacing w:after="0"/>
              <w:jc w:val="left"/>
            </w:pPr>
          </w:p>
        </w:tc>
        <w:tc>
          <w:tcPr>
            <w:tcW w:type="dxa" w:w="3029"/>
          </w:tcPr>
          <w:p>
            <w:pPr>
              <w:spacing w:after="0"/>
              <w:jc w:val="left"/>
            </w:pPr>
            <w:r>
              <w:rPr>
                <w:sz w:val="16"/>
              </w:rPr>
              <w:t>$0 property; $0 crops, reported for the zone (2024 dollars)</w:t>
            </w:r>
          </w:p>
        </w:tc>
        <w:tc>
          <w:tcPr>
            <w:tcW w:type="dxa" w:w="1094"/>
          </w:tcPr>
          <w:p>
            <w:pPr>
              <w:spacing w:after="0"/>
              <w:jc w:val="right"/>
            </w:pPr>
            <w:r>
              <w:rPr>
                <w:sz w:val="16"/>
              </w:rPr>
              <w:t>0, 0</w:t>
            </w:r>
          </w:p>
        </w:tc>
        <w:tc>
          <w:tcPr>
            <w:tcW w:type="dxa" w:w="1763"/>
          </w:tcPr>
          <w:p>
            <w:pPr>
              <w:spacing w:after="0"/>
              <w:jc w:val="left"/>
            </w:pPr>
            <w:r>
              <w:rPr>
                <w:sz w:val="16"/>
              </w:rPr>
              <w:t>NWS zone TNZ055 (DECATUR), zone-level: may include parts of neighboring counties</w:t>
            </w:r>
          </w:p>
        </w:tc>
        <w:tc>
          <w:tcPr>
            <w:tcW w:type="dxa" w:w="1005"/>
          </w:tcPr>
          <w:p>
            <w:pPr>
              <w:spacing w:after="0"/>
              <w:jc w:val="left"/>
            </w:pPr>
            <w:r>
              <w:rPr>
                <w:sz w:val="16"/>
              </w:rPr>
              <w:t>new since last plan; within last 5 years</w:t>
            </w:r>
          </w:p>
        </w:tc>
        <w:tc>
          <w:tcPr>
            <w:tcW w:type="dxa" w:w="30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419"/>
          </w:tcPr>
          <w:p>
            <w:pPr>
              <w:spacing w:after="0"/>
              <w:jc w:val="left"/>
            </w:pPr>
            <w:r>
              <w:rPr>
                <w:sz w:val="16"/>
              </w:rPr>
              <w:t>High Wind</w:t>
            </w:r>
          </w:p>
        </w:tc>
        <w:tc>
          <w:tcPr>
            <w:tcW w:type="dxa" w:w="1761"/>
          </w:tcPr>
          <w:p>
            <w:pPr>
              <w:spacing w:after="0"/>
              <w:jc w:val="left"/>
            </w:pPr>
            <w:r>
              <w:rPr>
                <w:sz w:val="16"/>
              </w:rPr>
              <w:t>50 kt (58 mph) estimated gust</w:t>
            </w:r>
          </w:p>
        </w:tc>
        <w:tc>
          <w:tcPr>
            <w:tcW w:type="dxa" w:w="3029"/>
          </w:tcPr>
          <w:p>
            <w:pPr>
              <w:spacing w:after="0"/>
              <w:jc w:val="left"/>
            </w:pPr>
            <w:r>
              <w:rPr>
                <w:sz w:val="16"/>
              </w:rPr>
              <w:t>$2,000 property; $0 crops, reported for the zone (2023 dollars)</w:t>
            </w:r>
          </w:p>
        </w:tc>
        <w:tc>
          <w:tcPr>
            <w:tcW w:type="dxa" w:w="1094"/>
          </w:tcPr>
          <w:p>
            <w:pPr>
              <w:spacing w:after="0"/>
              <w:jc w:val="right"/>
            </w:pPr>
            <w:r>
              <w:rPr>
                <w:sz w:val="16"/>
              </w:rPr>
              <w:t>0, 0</w:t>
            </w:r>
          </w:p>
        </w:tc>
        <w:tc>
          <w:tcPr>
            <w:tcW w:type="dxa" w:w="1763"/>
          </w:tcPr>
          <w:p>
            <w:pPr>
              <w:spacing w:after="0"/>
              <w:jc w:val="left"/>
            </w:pPr>
            <w:r>
              <w:rPr>
                <w:sz w:val="16"/>
              </w:rPr>
              <w:t>NWS zone TNZ055 (DECATUR), zone-level: may include parts of neighboring counties</w:t>
            </w:r>
          </w:p>
        </w:tc>
        <w:tc>
          <w:tcPr>
            <w:tcW w:type="dxa" w:w="1005"/>
          </w:tcPr>
          <w:p>
            <w:pPr>
              <w:spacing w:after="0"/>
              <w:jc w:val="left"/>
            </w:pPr>
            <w:r>
              <w:rPr>
                <w:sz w:val="16"/>
              </w:rPr>
              <w:t>new since last plan; within last 5 years</w:t>
            </w:r>
          </w:p>
        </w:tc>
        <w:tc>
          <w:tcPr>
            <w:tcW w:type="dxa" w:w="30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2023-02-16</w:t>
            </w:r>
          </w:p>
        </w:tc>
        <w:tc>
          <w:tcPr>
            <w:tcW w:type="dxa" w:w="1419"/>
          </w:tcPr>
          <w:p>
            <w:pPr>
              <w:spacing w:after="0"/>
              <w:jc w:val="left"/>
            </w:pPr>
            <w:r>
              <w:rPr>
                <w:sz w:val="16"/>
              </w:rPr>
              <w:t>Thunderstorm Wind</w:t>
            </w:r>
          </w:p>
        </w:tc>
        <w:tc>
          <w:tcPr>
            <w:tcW w:type="dxa" w:w="1761"/>
          </w:tcPr>
          <w:p>
            <w:pPr>
              <w:spacing w:after="0"/>
              <w:jc w:val="left"/>
            </w:pPr>
            <w:r>
              <w:rPr>
                <w:sz w:val="16"/>
              </w:rPr>
              <w:t>78 kt (90 mph) estimated gust</w:t>
            </w:r>
          </w:p>
        </w:tc>
        <w:tc>
          <w:tcPr>
            <w:tcW w:type="dxa" w:w="3029"/>
          </w:tcPr>
          <w:p>
            <w:pPr>
              <w:spacing w:after="0"/>
              <w:jc w:val="left"/>
            </w:pPr>
            <w:r>
              <w:rPr>
                <w:sz w:val="16"/>
              </w:rPr>
              <w:t>$75,000 property; $0 crops (2023 dollars)</w:t>
            </w:r>
          </w:p>
        </w:tc>
        <w:tc>
          <w:tcPr>
            <w:tcW w:type="dxa" w:w="1094"/>
          </w:tcPr>
          <w:p>
            <w:pPr>
              <w:spacing w:after="0"/>
              <w:jc w:val="right"/>
            </w:pPr>
            <w:r>
              <w:rPr>
                <w:sz w:val="16"/>
              </w:rPr>
              <w:t>0, 0</w:t>
            </w:r>
          </w:p>
        </w:tc>
        <w:tc>
          <w:tcPr>
            <w:tcW w:type="dxa" w:w="1763"/>
          </w:tcPr>
          <w:p>
            <w:pPr>
              <w:spacing w:after="0"/>
              <w:jc w:val="left"/>
            </w:pPr>
            <w:r>
              <w:rPr>
                <w:sz w:val="16"/>
              </w:rPr>
              <w:t>PARSONS SCOTT ARPT</w:t>
            </w:r>
          </w:p>
        </w:tc>
        <w:tc>
          <w:tcPr>
            <w:tcW w:type="dxa" w:w="1005"/>
          </w:tcPr>
          <w:p>
            <w:pPr>
              <w:spacing w:after="0"/>
              <w:jc w:val="left"/>
            </w:pPr>
            <w:r>
              <w:rPr>
                <w:sz w:val="16"/>
              </w:rPr>
              <w:t>new since last plan; within last 5 years</w:t>
            </w:r>
          </w:p>
        </w:tc>
        <w:tc>
          <w:tcPr>
            <w:tcW w:type="dxa" w:w="3004"/>
          </w:tcPr>
          <w:p>
            <w:pPr>
              <w:spacing w:after="0"/>
              <w:jc w:val="left"/>
            </w:pPr>
            <w:r>
              <w:rPr>
                <w:sz w:val="16"/>
              </w:rPr>
              <w:t>B1-c worst recorded: Thunderstorm Wind</w:t>
            </w:r>
          </w:p>
        </w:tc>
      </w:tr>
      <w:tr>
        <w:trPr>
          <w:cantSplit/>
        </w:trPr>
        <w:tc>
          <w:tcPr>
            <w:tcW w:type="dxa" w:w="1037"/>
          </w:tcPr>
          <w:p>
            <w:pPr>
              <w:spacing w:after="0"/>
              <w:jc w:val="left"/>
            </w:pPr>
            <w:r>
              <w:rPr>
                <w:sz w:val="16"/>
              </w:rPr>
              <w:t>2019-10-26</w:t>
            </w:r>
          </w:p>
        </w:tc>
        <w:tc>
          <w:tcPr>
            <w:tcW w:type="dxa" w:w="1419"/>
          </w:tcPr>
          <w:p>
            <w:pPr>
              <w:spacing w:after="0"/>
              <w:jc w:val="left"/>
            </w:pPr>
            <w:r>
              <w:rPr>
                <w:sz w:val="16"/>
              </w:rPr>
              <w:t>Thunderstorm Wind</w:t>
            </w:r>
          </w:p>
        </w:tc>
        <w:tc>
          <w:tcPr>
            <w:tcW w:type="dxa" w:w="1761"/>
          </w:tcPr>
          <w:p>
            <w:pPr>
              <w:spacing w:after="0"/>
              <w:jc w:val="left"/>
            </w:pPr>
            <w:r>
              <w:rPr>
                <w:sz w:val="16"/>
              </w:rPr>
              <w:t>75 kt (86 mph) estimated gust</w:t>
            </w:r>
          </w:p>
        </w:tc>
        <w:tc>
          <w:tcPr>
            <w:tcW w:type="dxa" w:w="3029"/>
          </w:tcPr>
          <w:p>
            <w:pPr>
              <w:spacing w:after="0"/>
              <w:jc w:val="left"/>
            </w:pPr>
            <w:r>
              <w:rPr>
                <w:sz w:val="16"/>
              </w:rPr>
              <w:t>$3,140,000 property; $0 crops (2019 dollars)</w:t>
            </w:r>
          </w:p>
        </w:tc>
        <w:tc>
          <w:tcPr>
            <w:tcW w:type="dxa" w:w="1094"/>
          </w:tcPr>
          <w:p>
            <w:pPr>
              <w:spacing w:after="0"/>
              <w:jc w:val="right"/>
            </w:pPr>
            <w:r>
              <w:rPr>
                <w:sz w:val="16"/>
              </w:rPr>
              <w:t>0, 1</w:t>
            </w:r>
          </w:p>
        </w:tc>
        <w:tc>
          <w:tcPr>
            <w:tcW w:type="dxa" w:w="1763"/>
          </w:tcPr>
          <w:p>
            <w:pPr>
              <w:spacing w:after="0"/>
              <w:jc w:val="left"/>
            </w:pPr>
            <w:r>
              <w:rPr>
                <w:sz w:val="16"/>
              </w:rPr>
              <w:t>LIBERTY to BOWMANS</w:t>
            </w:r>
          </w:p>
        </w:tc>
        <w:tc>
          <w:tcPr>
            <w:tcW w:type="dxa" w:w="1005"/>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2013-02-10</w:t>
            </w:r>
          </w:p>
        </w:tc>
        <w:tc>
          <w:tcPr>
            <w:tcW w:type="dxa" w:w="1419"/>
          </w:tcPr>
          <w:p>
            <w:pPr>
              <w:spacing w:after="0"/>
              <w:jc w:val="left"/>
            </w:pPr>
            <w:r>
              <w:rPr>
                <w:sz w:val="16"/>
              </w:rPr>
              <w:t>Lightning</w:t>
            </w:r>
          </w:p>
        </w:tc>
        <w:tc>
          <w:tcPr>
            <w:tcW w:type="dxa" w:w="1761"/>
          </w:tcPr>
          <w:p>
            <w:pPr>
              <w:spacing w:after="0"/>
              <w:jc w:val="left"/>
            </w:pPr>
          </w:p>
        </w:tc>
        <w:tc>
          <w:tcPr>
            <w:tcW w:type="dxa" w:w="3029"/>
          </w:tcPr>
          <w:p>
            <w:pPr>
              <w:spacing w:after="0"/>
              <w:jc w:val="left"/>
            </w:pPr>
            <w:r>
              <w:rPr>
                <w:sz w:val="16"/>
              </w:rPr>
              <w:t>$0 property; $0 crops (2013 dollars)</w:t>
            </w:r>
          </w:p>
        </w:tc>
        <w:tc>
          <w:tcPr>
            <w:tcW w:type="dxa" w:w="1094"/>
          </w:tcPr>
          <w:p>
            <w:pPr>
              <w:spacing w:after="0"/>
              <w:jc w:val="right"/>
            </w:pPr>
            <w:r>
              <w:rPr>
                <w:sz w:val="16"/>
              </w:rPr>
              <w:t>0, 1</w:t>
            </w:r>
          </w:p>
        </w:tc>
        <w:tc>
          <w:tcPr>
            <w:tcW w:type="dxa" w:w="1763"/>
          </w:tcPr>
          <w:p>
            <w:pPr>
              <w:spacing w:after="0"/>
              <w:jc w:val="left"/>
            </w:pPr>
            <w:r>
              <w:rPr>
                <w:sz w:val="16"/>
              </w:rPr>
              <w:t>PARSONS SCOTT ARPT</w:t>
            </w:r>
          </w:p>
        </w:tc>
        <w:tc>
          <w:tcPr>
            <w:tcW w:type="dxa" w:w="1005"/>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2011-02-24</w:t>
            </w:r>
          </w:p>
        </w:tc>
        <w:tc>
          <w:tcPr>
            <w:tcW w:type="dxa" w:w="1419"/>
          </w:tcPr>
          <w:p>
            <w:pPr>
              <w:spacing w:after="0"/>
              <w:jc w:val="left"/>
            </w:pPr>
            <w:r>
              <w:rPr>
                <w:sz w:val="16"/>
              </w:rPr>
              <w:t>Tornado</w:t>
            </w:r>
          </w:p>
        </w:tc>
        <w:tc>
          <w:tcPr>
            <w:tcW w:type="dxa" w:w="1761"/>
          </w:tcPr>
          <w:p>
            <w:pPr>
              <w:spacing w:after="0"/>
              <w:jc w:val="left"/>
            </w:pPr>
            <w:r>
              <w:rPr>
                <w:sz w:val="16"/>
              </w:rPr>
              <w:t>EF2, 9.17 mi within this county, 400 yd wide</w:t>
            </w:r>
          </w:p>
        </w:tc>
        <w:tc>
          <w:tcPr>
            <w:tcW w:type="dxa" w:w="3029"/>
          </w:tcPr>
          <w:p>
            <w:pPr>
              <w:spacing w:after="0"/>
              <w:jc w:val="left"/>
            </w:pPr>
            <w:r>
              <w:rPr>
                <w:sz w:val="16"/>
              </w:rPr>
              <w:t>$1,500,000 property; $0 crops (2011 dollars)</w:t>
            </w:r>
          </w:p>
        </w:tc>
        <w:tc>
          <w:tcPr>
            <w:tcW w:type="dxa" w:w="1094"/>
          </w:tcPr>
          <w:p>
            <w:pPr>
              <w:spacing w:after="0"/>
              <w:jc w:val="right"/>
            </w:pPr>
            <w:r>
              <w:rPr>
                <w:sz w:val="16"/>
              </w:rPr>
              <w:t>0, 0</w:t>
            </w:r>
          </w:p>
        </w:tc>
        <w:tc>
          <w:tcPr>
            <w:tcW w:type="dxa" w:w="1763"/>
          </w:tcPr>
          <w:p>
            <w:pPr>
              <w:spacing w:after="0"/>
              <w:jc w:val="left"/>
            </w:pPr>
            <w:r>
              <w:rPr>
                <w:sz w:val="16"/>
              </w:rPr>
              <w:t>BIBLE HILL to JEANETTE</w:t>
            </w:r>
          </w:p>
        </w:tc>
        <w:tc>
          <w:tcPr>
            <w:tcW w:type="dxa" w:w="1005"/>
          </w:tcPr>
          <w:p>
            <w:pPr>
              <w:spacing w:after="0"/>
              <w:jc w:val="left"/>
            </w:pPr>
          </w:p>
        </w:tc>
        <w:tc>
          <w:tcPr>
            <w:tcW w:type="dxa" w:w="3004"/>
          </w:tcPr>
          <w:p>
            <w:pPr>
              <w:spacing w:after="0"/>
              <w:jc w:val="left"/>
            </w:pPr>
            <w:r>
              <w:rPr>
                <w:sz w:val="16"/>
              </w:rPr>
              <w:t>B1-c worst recorded: Tornado</w:t>
            </w:r>
          </w:p>
        </w:tc>
      </w:tr>
      <w:tr>
        <w:trPr>
          <w:cantSplit/>
        </w:trPr>
        <w:tc>
          <w:tcPr>
            <w:tcW w:type="dxa" w:w="1037"/>
          </w:tcPr>
          <w:p>
            <w:pPr>
              <w:spacing w:after="0"/>
              <w:jc w:val="left"/>
            </w:pPr>
            <w:r>
              <w:rPr>
                <w:sz w:val="16"/>
              </w:rPr>
              <w:t>2010-05-01</w:t>
            </w:r>
          </w:p>
        </w:tc>
        <w:tc>
          <w:tcPr>
            <w:tcW w:type="dxa" w:w="1419"/>
          </w:tcPr>
          <w:p>
            <w:pPr>
              <w:spacing w:after="0"/>
              <w:jc w:val="left"/>
            </w:pPr>
            <w:r>
              <w:rPr>
                <w:sz w:val="16"/>
              </w:rPr>
              <w:t>Flash Flood</w:t>
            </w:r>
          </w:p>
        </w:tc>
        <w:tc>
          <w:tcPr>
            <w:tcW w:type="dxa" w:w="1761"/>
          </w:tcPr>
          <w:p>
            <w:pPr>
              <w:spacing w:after="0"/>
              <w:jc w:val="left"/>
            </w:pPr>
          </w:p>
        </w:tc>
        <w:tc>
          <w:tcPr>
            <w:tcW w:type="dxa" w:w="3029"/>
          </w:tcPr>
          <w:p>
            <w:pPr>
              <w:spacing w:after="0"/>
              <w:jc w:val="left"/>
            </w:pPr>
            <w:r>
              <w:rPr>
                <w:sz w:val="16"/>
              </w:rPr>
              <w:t>$4,000,000 property; $0 crops (2010 dollars)</w:t>
            </w:r>
          </w:p>
        </w:tc>
        <w:tc>
          <w:tcPr>
            <w:tcW w:type="dxa" w:w="1094"/>
          </w:tcPr>
          <w:p>
            <w:pPr>
              <w:spacing w:after="0"/>
              <w:jc w:val="right"/>
            </w:pPr>
            <w:r>
              <w:rPr>
                <w:sz w:val="16"/>
              </w:rPr>
              <w:t>0, 0</w:t>
            </w:r>
          </w:p>
        </w:tc>
        <w:tc>
          <w:tcPr>
            <w:tcW w:type="dxa" w:w="1763"/>
          </w:tcPr>
          <w:p>
            <w:pPr>
              <w:spacing w:after="0"/>
              <w:jc w:val="left"/>
            </w:pPr>
            <w:r>
              <w:rPr>
                <w:sz w:val="16"/>
              </w:rPr>
              <w:t>SUGAR TREE to BOWMANS</w:t>
            </w:r>
          </w:p>
        </w:tc>
        <w:tc>
          <w:tcPr>
            <w:tcW w:type="dxa" w:w="1005"/>
          </w:tcPr>
          <w:p>
            <w:pPr>
              <w:spacing w:after="0"/>
              <w:jc w:val="left"/>
            </w:pPr>
          </w:p>
        </w:tc>
        <w:tc>
          <w:tcPr>
            <w:tcW w:type="dxa" w:w="30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419"/>
          </w:tcPr>
          <w:p>
            <w:pPr>
              <w:spacing w:after="0"/>
              <w:jc w:val="left"/>
            </w:pPr>
            <w:r>
              <w:rPr>
                <w:sz w:val="16"/>
              </w:rPr>
              <w:t>Heat</w:t>
            </w:r>
          </w:p>
        </w:tc>
        <w:tc>
          <w:tcPr>
            <w:tcW w:type="dxa" w:w="1761"/>
          </w:tcPr>
          <w:p>
            <w:pPr>
              <w:spacing w:after="0"/>
              <w:jc w:val="left"/>
            </w:pPr>
          </w:p>
        </w:tc>
        <w:tc>
          <w:tcPr>
            <w:tcW w:type="dxa" w:w="3029"/>
          </w:tcPr>
          <w:p>
            <w:pPr>
              <w:spacing w:after="0"/>
              <w:jc w:val="left"/>
            </w:pPr>
            <w:r>
              <w:rPr>
                <w:sz w:val="16"/>
              </w:rPr>
              <w:t>$0 property; $0 crops, reported for the zone (2007 dollars)</w:t>
            </w:r>
          </w:p>
        </w:tc>
        <w:tc>
          <w:tcPr>
            <w:tcW w:type="dxa" w:w="1094"/>
          </w:tcPr>
          <w:p>
            <w:pPr>
              <w:spacing w:after="0"/>
              <w:jc w:val="right"/>
            </w:pPr>
            <w:r>
              <w:rPr>
                <w:sz w:val="16"/>
              </w:rPr>
              <w:t>0, 0</w:t>
            </w:r>
          </w:p>
        </w:tc>
        <w:tc>
          <w:tcPr>
            <w:tcW w:type="dxa" w:w="1763"/>
          </w:tcPr>
          <w:p>
            <w:pPr>
              <w:spacing w:after="0"/>
              <w:jc w:val="left"/>
            </w:pPr>
            <w:r>
              <w:rPr>
                <w:sz w:val="16"/>
              </w:rPr>
              <w:t>NWS zone TNZ055 (DECATUR), zone-level: may include parts of neighboring counties</w:t>
            </w:r>
          </w:p>
        </w:tc>
        <w:tc>
          <w:tcPr>
            <w:tcW w:type="dxa" w:w="1005"/>
          </w:tcPr>
          <w:p>
            <w:pPr>
              <w:spacing w:after="0"/>
              <w:jc w:val="left"/>
            </w:pPr>
          </w:p>
        </w:tc>
        <w:tc>
          <w:tcPr>
            <w:tcW w:type="dxa" w:w="3004"/>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419"/>
          </w:tcPr>
          <w:p>
            <w:pPr>
              <w:spacing w:after="0"/>
              <w:jc w:val="left"/>
            </w:pPr>
            <w:r>
              <w:rPr>
                <w:sz w:val="16"/>
              </w:rPr>
              <w:t>Drought</w:t>
            </w:r>
          </w:p>
        </w:tc>
        <w:tc>
          <w:tcPr>
            <w:tcW w:type="dxa" w:w="1761"/>
          </w:tcPr>
          <w:p>
            <w:pPr>
              <w:spacing w:after="0"/>
              <w:jc w:val="left"/>
            </w:pPr>
          </w:p>
        </w:tc>
        <w:tc>
          <w:tcPr>
            <w:tcW w:type="dxa" w:w="3029"/>
          </w:tcPr>
          <w:p>
            <w:pPr>
              <w:spacing w:after="0"/>
              <w:jc w:val="left"/>
            </w:pPr>
            <w:r>
              <w:rPr>
                <w:sz w:val="16"/>
              </w:rPr>
              <w:t>$0 property; $0 crops, reported for the zone (2007 dollars)</w:t>
            </w:r>
          </w:p>
        </w:tc>
        <w:tc>
          <w:tcPr>
            <w:tcW w:type="dxa" w:w="1094"/>
          </w:tcPr>
          <w:p>
            <w:pPr>
              <w:spacing w:after="0"/>
              <w:jc w:val="right"/>
            </w:pPr>
            <w:r>
              <w:rPr>
                <w:sz w:val="16"/>
              </w:rPr>
              <w:t>0, 0</w:t>
            </w:r>
          </w:p>
        </w:tc>
        <w:tc>
          <w:tcPr>
            <w:tcW w:type="dxa" w:w="1763"/>
          </w:tcPr>
          <w:p>
            <w:pPr>
              <w:spacing w:after="0"/>
              <w:jc w:val="left"/>
            </w:pPr>
            <w:r>
              <w:rPr>
                <w:sz w:val="16"/>
              </w:rPr>
              <w:t>NWS zone TNZ055 (DECATUR), zone-level: may include parts of neighboring counties</w:t>
            </w:r>
          </w:p>
        </w:tc>
        <w:tc>
          <w:tcPr>
            <w:tcW w:type="dxa" w:w="1005"/>
          </w:tcPr>
          <w:p>
            <w:pPr>
              <w:spacing w:after="0"/>
              <w:jc w:val="left"/>
            </w:pPr>
          </w:p>
        </w:tc>
        <w:tc>
          <w:tcPr>
            <w:tcW w:type="dxa" w:w="3004"/>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419"/>
          </w:tcPr>
          <w:p>
            <w:pPr>
              <w:spacing w:after="0"/>
              <w:jc w:val="left"/>
            </w:pPr>
            <w:r>
              <w:rPr>
                <w:sz w:val="16"/>
              </w:rPr>
              <w:t>Tropical Storm</w:t>
            </w:r>
          </w:p>
        </w:tc>
        <w:tc>
          <w:tcPr>
            <w:tcW w:type="dxa" w:w="1761"/>
          </w:tcPr>
          <w:p>
            <w:pPr>
              <w:spacing w:after="0"/>
              <w:jc w:val="left"/>
            </w:pPr>
          </w:p>
        </w:tc>
        <w:tc>
          <w:tcPr>
            <w:tcW w:type="dxa" w:w="3029"/>
          </w:tcPr>
          <w:p>
            <w:pPr>
              <w:spacing w:after="0"/>
              <w:jc w:val="left"/>
            </w:pPr>
            <w:r>
              <w:rPr>
                <w:sz w:val="16"/>
              </w:rPr>
              <w:t>$5,000 property; crops not reported, reported for the zone (2005 dollars)</w:t>
            </w:r>
          </w:p>
        </w:tc>
        <w:tc>
          <w:tcPr>
            <w:tcW w:type="dxa" w:w="1094"/>
          </w:tcPr>
          <w:p>
            <w:pPr>
              <w:spacing w:after="0"/>
              <w:jc w:val="right"/>
            </w:pPr>
            <w:r>
              <w:rPr>
                <w:sz w:val="16"/>
              </w:rPr>
              <w:t>0, 0</w:t>
            </w:r>
          </w:p>
        </w:tc>
        <w:tc>
          <w:tcPr>
            <w:tcW w:type="dxa" w:w="1763"/>
          </w:tcPr>
          <w:p>
            <w:pPr>
              <w:spacing w:after="0"/>
              <w:jc w:val="left"/>
            </w:pPr>
            <w:r>
              <w:rPr>
                <w:sz w:val="16"/>
              </w:rPr>
              <w:t>NWS zone TNZ055 (DECATUR), zone-level: may include parts of neighboring counties</w:t>
            </w:r>
          </w:p>
        </w:tc>
        <w:tc>
          <w:tcPr>
            <w:tcW w:type="dxa" w:w="1005"/>
          </w:tcPr>
          <w:p>
            <w:pPr>
              <w:spacing w:after="0"/>
              <w:jc w:val="left"/>
            </w:pPr>
          </w:p>
        </w:tc>
        <w:tc>
          <w:tcPr>
            <w:tcW w:type="dxa" w:w="30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2001-05-31</w:t>
            </w:r>
          </w:p>
        </w:tc>
        <w:tc>
          <w:tcPr>
            <w:tcW w:type="dxa" w:w="1419"/>
          </w:tcPr>
          <w:p>
            <w:pPr>
              <w:spacing w:after="0"/>
              <w:jc w:val="left"/>
            </w:pPr>
            <w:r>
              <w:rPr>
                <w:sz w:val="16"/>
              </w:rPr>
              <w:t>Thunderstorm Wind</w:t>
            </w:r>
          </w:p>
        </w:tc>
        <w:tc>
          <w:tcPr>
            <w:tcW w:type="dxa" w:w="1761"/>
          </w:tcPr>
          <w:p>
            <w:pPr>
              <w:spacing w:after="0"/>
              <w:jc w:val="left"/>
            </w:pPr>
            <w:r>
              <w:rPr>
                <w:sz w:val="16"/>
              </w:rPr>
              <w:t>65 kt (75 mph) estimated</w:t>
            </w:r>
          </w:p>
        </w:tc>
        <w:tc>
          <w:tcPr>
            <w:tcW w:type="dxa" w:w="3029"/>
          </w:tcPr>
          <w:p>
            <w:pPr>
              <w:spacing w:after="0"/>
              <w:jc w:val="left"/>
            </w:pPr>
            <w:r>
              <w:rPr>
                <w:sz w:val="16"/>
              </w:rPr>
              <w:t>$100,000 property; crops not reported (2001 dollars)</w:t>
            </w:r>
          </w:p>
        </w:tc>
        <w:tc>
          <w:tcPr>
            <w:tcW w:type="dxa" w:w="1094"/>
          </w:tcPr>
          <w:p>
            <w:pPr>
              <w:spacing w:after="0"/>
              <w:jc w:val="right"/>
            </w:pPr>
            <w:r>
              <w:rPr>
                <w:sz w:val="16"/>
              </w:rPr>
              <w:t>0, 1</w:t>
            </w:r>
          </w:p>
        </w:tc>
        <w:tc>
          <w:tcPr>
            <w:tcW w:type="dxa" w:w="1763"/>
          </w:tcPr>
          <w:p>
            <w:pPr>
              <w:spacing w:after="0"/>
              <w:jc w:val="left"/>
            </w:pPr>
            <w:r>
              <w:rPr>
                <w:sz w:val="16"/>
              </w:rPr>
              <w:t>BEACON</w:t>
            </w:r>
          </w:p>
        </w:tc>
        <w:tc>
          <w:tcPr>
            <w:tcW w:type="dxa" w:w="1005"/>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2000-07-20</w:t>
            </w:r>
          </w:p>
        </w:tc>
        <w:tc>
          <w:tcPr>
            <w:tcW w:type="dxa" w:w="1419"/>
          </w:tcPr>
          <w:p>
            <w:pPr>
              <w:spacing w:after="0"/>
              <w:jc w:val="left"/>
            </w:pPr>
            <w:r>
              <w:rPr>
                <w:sz w:val="16"/>
              </w:rPr>
              <w:t>Lightning</w:t>
            </w:r>
          </w:p>
        </w:tc>
        <w:tc>
          <w:tcPr>
            <w:tcW w:type="dxa" w:w="1761"/>
          </w:tcPr>
          <w:p>
            <w:pPr>
              <w:spacing w:after="0"/>
              <w:jc w:val="left"/>
            </w:pPr>
          </w:p>
        </w:tc>
        <w:tc>
          <w:tcPr>
            <w:tcW w:type="dxa" w:w="3029"/>
          </w:tcPr>
          <w:p>
            <w:pPr>
              <w:spacing w:after="0"/>
              <w:jc w:val="left"/>
            </w:pPr>
            <w:r>
              <w:rPr>
                <w:sz w:val="16"/>
              </w:rPr>
              <w:t>$15,000 property; crops not reported (2000 dollars)</w:t>
            </w:r>
          </w:p>
        </w:tc>
        <w:tc>
          <w:tcPr>
            <w:tcW w:type="dxa" w:w="1094"/>
          </w:tcPr>
          <w:p>
            <w:pPr>
              <w:spacing w:after="0"/>
              <w:jc w:val="right"/>
            </w:pPr>
            <w:r>
              <w:rPr>
                <w:sz w:val="16"/>
              </w:rPr>
              <w:t>0, 0</w:t>
            </w:r>
          </w:p>
        </w:tc>
        <w:tc>
          <w:tcPr>
            <w:tcW w:type="dxa" w:w="1763"/>
          </w:tcPr>
          <w:p>
            <w:pPr>
              <w:spacing w:after="0"/>
              <w:jc w:val="left"/>
            </w:pPr>
            <w:r>
              <w:rPr>
                <w:sz w:val="16"/>
              </w:rPr>
              <w:t>PARSONS</w:t>
            </w:r>
          </w:p>
        </w:tc>
        <w:tc>
          <w:tcPr>
            <w:tcW w:type="dxa" w:w="1005"/>
          </w:tcPr>
          <w:p>
            <w:pPr>
              <w:spacing w:after="0"/>
              <w:jc w:val="left"/>
            </w:pPr>
          </w:p>
        </w:tc>
        <w:tc>
          <w:tcPr>
            <w:tcW w:type="dxa" w:w="3004"/>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1.68</w:t>
            </w:r>
          </w:p>
        </w:tc>
        <w:tc>
          <w:tcPr>
            <w:tcW w:type="dxa" w:w="1447"/>
          </w:tcPr>
          <w:p>
            <w:pPr>
              <w:spacing w:after="0"/>
              <w:jc w:val="left"/>
            </w:pPr>
            <w:r>
              <w:rPr>
                <w:sz w:val="16"/>
              </w:rPr>
              <w:t>event-days per year</w:t>
            </w:r>
          </w:p>
        </w:tc>
        <w:tc>
          <w:tcPr>
            <w:tcW w:type="dxa" w:w="1569"/>
          </w:tcPr>
          <w:p>
            <w:pPr>
              <w:spacing w:after="0"/>
              <w:jc w:val="left"/>
            </w:pPr>
            <w:r>
              <w:rPr>
                <w:sz w:val="16"/>
              </w:rPr>
              <w:t>about 1.68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32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9.09</w:t>
            </w:r>
          </w:p>
        </w:tc>
        <w:tc>
          <w:tcPr>
            <w:tcW w:type="dxa" w:w="1447"/>
          </w:tcPr>
          <w:p>
            <w:pPr>
              <w:spacing w:after="0"/>
              <w:jc w:val="left"/>
            </w:pPr>
            <w:r>
              <w:rPr>
                <w:sz w:val="16"/>
              </w:rPr>
              <w:t>event-days per year</w:t>
            </w:r>
          </w:p>
        </w:tc>
        <w:tc>
          <w:tcPr>
            <w:tcW w:type="dxa" w:w="1569"/>
          </w:tcPr>
          <w:p>
            <w:pPr>
              <w:spacing w:after="0"/>
              <w:jc w:val="left"/>
            </w:pPr>
            <w:r>
              <w:rPr>
                <w:sz w:val="16"/>
              </w:rPr>
              <w:t>about 9.09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273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9.09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0.00535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0.535%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3.13</w:t>
            </w:r>
          </w:p>
        </w:tc>
        <w:tc>
          <w:tcPr>
            <w:tcW w:type="dxa" w:w="1447"/>
          </w:tcPr>
          <w:p>
            <w:pPr>
              <w:spacing w:after="0"/>
              <w:jc w:val="left"/>
            </w:pPr>
            <w:r>
              <w:rPr>
                <w:sz w:val="16"/>
              </w:rPr>
              <w:t>events per year</w:t>
            </w:r>
          </w:p>
        </w:tc>
        <w:tc>
          <w:tcPr>
            <w:tcW w:type="dxa" w:w="1569"/>
          </w:tcPr>
          <w:p>
            <w:pPr>
              <w:spacing w:after="0"/>
              <w:jc w:val="left"/>
            </w:pPr>
            <w:r>
              <w:rPr>
                <w:sz w:val="16"/>
              </w:rPr>
              <w:t>about 3.13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118.8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12.3</w:t>
            </w:r>
          </w:p>
        </w:tc>
        <w:tc>
          <w:tcPr>
            <w:tcW w:type="dxa" w:w="1447"/>
          </w:tcPr>
          <w:p>
            <w:pPr>
              <w:spacing w:after="0"/>
              <w:jc w:val="left"/>
            </w:pPr>
            <w:r>
              <w:rPr>
                <w:sz w:val="16"/>
              </w:rPr>
              <w:t>event-days per year</w:t>
            </w:r>
          </w:p>
        </w:tc>
        <w:tc>
          <w:tcPr>
            <w:tcW w:type="dxa" w:w="1569"/>
          </w:tcPr>
          <w:p>
            <w:pPr>
              <w:spacing w:after="0"/>
              <w:jc w:val="left"/>
            </w:pPr>
            <w:r>
              <w:rPr>
                <w:sz w:val="16"/>
              </w:rPr>
              <w:t>about 12.3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0"/>
          </w:tcPr>
          <w:p>
            <w:pPr>
              <w:spacing w:after="0"/>
              <w:jc w:val="right"/>
            </w:pPr>
            <w:r>
              <w:rPr>
                <w:sz w:val="16"/>
              </w:rPr>
              <w:t>205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12.3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0.0316</w:t>
            </w:r>
          </w:p>
        </w:tc>
        <w:tc>
          <w:tcPr>
            <w:tcW w:type="dxa" w:w="1447"/>
          </w:tcPr>
          <w:p>
            <w:pPr>
              <w:spacing w:after="0"/>
              <w:jc w:val="left"/>
            </w:pPr>
            <w:r>
              <w:rPr>
                <w:sz w:val="16"/>
              </w:rPr>
              <w:t>events per year</w:t>
            </w:r>
          </w:p>
        </w:tc>
        <w:tc>
          <w:tcPr>
            <w:tcW w:type="dxa" w:w="1569"/>
          </w:tcPr>
          <w:p>
            <w:pPr>
              <w:spacing w:after="0"/>
              <w:jc w:val="left"/>
            </w:pPr>
            <w:r>
              <w:rPr>
                <w:sz w:val="16"/>
              </w:rPr>
              <w:t>about 1 in 32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0.67</w:t>
            </w:r>
          </w:p>
        </w:tc>
        <w:tc>
          <w:tcPr>
            <w:tcW w:type="dxa" w:w="1447"/>
          </w:tcPr>
          <w:p>
            <w:pPr>
              <w:spacing w:after="0"/>
              <w:jc w:val="left"/>
            </w:pPr>
            <w:r>
              <w:rPr>
                <w:sz w:val="16"/>
              </w:rPr>
              <w:t>event-days per year</w:t>
            </w:r>
          </w:p>
        </w:tc>
        <w:tc>
          <w:tcPr>
            <w:tcW w:type="dxa" w:w="1569"/>
          </w:tcPr>
          <w:p>
            <w:pPr>
              <w:spacing w:after="0"/>
              <w:jc w:val="left"/>
            </w:pPr>
            <w:r>
              <w:rPr>
                <w:sz w:val="16"/>
              </w:rPr>
              <w:t>about 0.67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1.5</w:t>
            </w:r>
          </w:p>
        </w:tc>
        <w:tc>
          <w:tcPr>
            <w:tcW w:type="dxa" w:w="1447"/>
          </w:tcPr>
          <w:p>
            <w:pPr>
              <w:spacing w:after="0"/>
              <w:jc w:val="left"/>
            </w:pPr>
            <w:r>
              <w:rPr>
                <w:sz w:val="16"/>
              </w:rPr>
              <w:t>event-days per year</w:t>
            </w:r>
          </w:p>
        </w:tc>
        <w:tc>
          <w:tcPr>
            <w:tcW w:type="dxa" w:w="1569"/>
          </w:tcPr>
          <w:p>
            <w:pPr>
              <w:spacing w:after="0"/>
              <w:jc w:val="left"/>
            </w:pPr>
            <w:r>
              <w:rPr>
                <w:sz w:val="16"/>
              </w:rPr>
              <w:t>about 1.5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42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0.897</w:t>
            </w:r>
          </w:p>
        </w:tc>
        <w:tc>
          <w:tcPr>
            <w:tcW w:type="dxa" w:w="1447"/>
          </w:tcPr>
          <w:p>
            <w:pPr>
              <w:spacing w:after="0"/>
              <w:jc w:val="left"/>
            </w:pPr>
            <w:r>
              <w:rPr>
                <w:sz w:val="16"/>
              </w:rPr>
              <w:t>events per year (modeled)</w:t>
            </w:r>
          </w:p>
        </w:tc>
        <w:tc>
          <w:tcPr>
            <w:tcW w:type="dxa" w:w="1569"/>
          </w:tcPr>
          <w:p>
            <w:pPr>
              <w:spacing w:after="0"/>
              <w:jc w:val="left"/>
            </w:pPr>
            <w:r>
              <w:rPr>
                <w:sz w:val="16"/>
              </w:rPr>
              <w:t>about 0.9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58.7</w:t>
            </w:r>
          </w:p>
        </w:tc>
        <w:tc>
          <w:tcPr>
            <w:tcW w:type="dxa" w:w="1447"/>
          </w:tcPr>
          <w:p>
            <w:pPr>
              <w:spacing w:after="0"/>
              <w:jc w:val="left"/>
            </w:pPr>
            <w:r>
              <w:rPr>
                <w:sz w:val="16"/>
              </w:rPr>
              <w:t>days per year with a strike</w:t>
            </w:r>
          </w:p>
        </w:tc>
        <w:tc>
          <w:tcPr>
            <w:tcW w:type="dxa" w:w="1569"/>
          </w:tcPr>
          <w:p>
            <w:pPr>
              <w:spacing w:after="0"/>
              <w:jc w:val="left"/>
            </w:pPr>
            <w:r>
              <w:rPr>
                <w:sz w:val="16"/>
              </w:rPr>
              <w:t>about 58.7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3.34</w:t>
            </w:r>
          </w:p>
        </w:tc>
        <w:tc>
          <w:tcPr>
            <w:tcW w:type="dxa" w:w="1447"/>
          </w:tcPr>
          <w:p>
            <w:pPr>
              <w:spacing w:after="0"/>
              <w:jc w:val="left"/>
            </w:pPr>
            <w:r>
              <w:rPr>
                <w:sz w:val="16"/>
              </w:rPr>
              <w:t>events per year</w:t>
            </w:r>
          </w:p>
        </w:tc>
        <w:tc>
          <w:tcPr>
            <w:tcW w:type="dxa" w:w="1569"/>
          </w:tcPr>
          <w:p>
            <w:pPr>
              <w:spacing w:after="0"/>
              <w:jc w:val="left"/>
            </w:pPr>
            <w:r>
              <w:rPr>
                <w:sz w:val="16"/>
              </w:rPr>
              <w:t>about 3.34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127</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0.24</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0.000328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0.0328%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5.95</w:t>
            </w:r>
          </w:p>
        </w:tc>
        <w:tc>
          <w:tcPr>
            <w:tcW w:type="dxa" w:w="1447"/>
          </w:tcPr>
          <w:p>
            <w:pPr>
              <w:spacing w:after="0"/>
              <w:jc w:val="left"/>
            </w:pPr>
            <w:r>
              <w:rPr>
                <w:sz w:val="16"/>
              </w:rPr>
              <w:t>event-days per year</w:t>
            </w:r>
          </w:p>
        </w:tc>
        <w:tc>
          <w:tcPr>
            <w:tcW w:type="dxa" w:w="1569"/>
          </w:tcPr>
          <w:p>
            <w:pPr>
              <w:spacing w:after="0"/>
              <w:jc w:val="left"/>
            </w:pPr>
            <w:r>
              <w:rPr>
                <w:sz w:val="16"/>
              </w:rPr>
              <w:t>about 5.95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113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89.0</w:t>
            </w:r>
          </w:p>
        </w:tc>
        <w:tc>
          <w:tcPr>
            <w:tcW w:type="dxa" w:w="710"/>
          </w:tcPr>
          <w:p>
            <w:pPr>
              <w:spacing w:after="0"/>
              <w:jc w:val="right"/>
            </w:pPr>
            <w:r>
              <w:rPr>
                <w:sz w:val="16"/>
              </w:rPr>
              <w:t>91.3</w:t>
            </w:r>
          </w:p>
        </w:tc>
        <w:tc>
          <w:tcPr>
            <w:tcW w:type="dxa" w:w="677"/>
          </w:tcPr>
          <w:p>
            <w:pPr>
              <w:spacing w:after="0"/>
              <w:jc w:val="right"/>
            </w:pPr>
            <w:r>
              <w:rPr>
                <w:sz w:val="16"/>
              </w:rPr>
              <w:t>97.1</w:t>
            </w:r>
          </w:p>
        </w:tc>
        <w:tc>
          <w:tcPr>
            <w:tcW w:type="dxa" w:w="2761"/>
          </w:tcPr>
          <w:p>
            <w:pPr>
              <w:spacing w:after="0"/>
              <w:jc w:val="left"/>
            </w:pPr>
            <w:r>
              <w:rPr>
                <w:sz w:val="16"/>
              </w:rPr>
              <w:t>Very High 2,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5 of 5</w:t>
            </w:r>
          </w:p>
        </w:tc>
        <w:tc>
          <w:tcPr>
            <w:tcW w:type="dxa" w:w="934"/>
          </w:tcPr>
          <w:p>
            <w:pPr>
              <w:spacing w:after="0"/>
              <w:jc w:val="right"/>
            </w:pPr>
            <w:r>
              <w:rPr>
                <w:sz w:val="16"/>
              </w:rPr>
              <w:t>77.5</w:t>
            </w:r>
          </w:p>
        </w:tc>
        <w:tc>
          <w:tcPr>
            <w:tcW w:type="dxa" w:w="710"/>
          </w:tcPr>
          <w:p>
            <w:pPr>
              <w:spacing w:after="0"/>
              <w:jc w:val="right"/>
            </w:pPr>
            <w:r>
              <w:rPr>
                <w:sz w:val="16"/>
              </w:rPr>
              <w:t>82.4</w:t>
            </w:r>
          </w:p>
        </w:tc>
        <w:tc>
          <w:tcPr>
            <w:tcW w:type="dxa" w:w="677"/>
          </w:tcPr>
          <w:p>
            <w:pPr>
              <w:spacing w:after="0"/>
              <w:jc w:val="right"/>
            </w:pPr>
            <w:r>
              <w:rPr>
                <w:sz w:val="16"/>
              </w:rPr>
              <w:t>88.6</w:t>
            </w:r>
          </w:p>
        </w:tc>
        <w:tc>
          <w:tcPr>
            <w:tcW w:type="dxa" w:w="2761"/>
          </w:tcPr>
          <w:p>
            <w:pPr>
              <w:spacing w:after="0"/>
              <w:jc w:val="left"/>
            </w:pPr>
            <w:r>
              <w:rPr>
                <w:sz w:val="16"/>
              </w:rPr>
              <w:t>Relatively Low 4,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82.3</w:t>
            </w:r>
          </w:p>
        </w:tc>
        <w:tc>
          <w:tcPr>
            <w:tcW w:type="dxa" w:w="710"/>
          </w:tcPr>
          <w:p>
            <w:pPr>
              <w:spacing w:after="0"/>
              <w:jc w:val="right"/>
            </w:pPr>
            <w:r>
              <w:rPr>
                <w:sz w:val="16"/>
              </w:rPr>
              <w:t>84.9</w:t>
            </w:r>
          </w:p>
        </w:tc>
        <w:tc>
          <w:tcPr>
            <w:tcW w:type="dxa" w:w="677"/>
          </w:tcPr>
          <w:p>
            <w:pPr>
              <w:spacing w:after="0"/>
              <w:jc w:val="right"/>
            </w:pPr>
            <w:r>
              <w:rPr>
                <w:sz w:val="16"/>
              </w:rPr>
              <w:t>86.6</w:t>
            </w:r>
          </w:p>
        </w:tc>
        <w:tc>
          <w:tcPr>
            <w:tcW w:type="dxa" w:w="2761"/>
          </w:tcPr>
          <w:p>
            <w:pPr>
              <w:spacing w:after="0"/>
              <w:jc w:val="left"/>
            </w:pPr>
            <w:r>
              <w:rPr>
                <w:sz w:val="16"/>
              </w:rPr>
              <w:t>Relatively Moderate 5</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32.6</w:t>
            </w:r>
          </w:p>
        </w:tc>
        <w:tc>
          <w:tcPr>
            <w:tcW w:type="dxa" w:w="710"/>
          </w:tcPr>
          <w:p>
            <w:pPr>
              <w:spacing w:after="0"/>
              <w:jc w:val="right"/>
            </w:pPr>
            <w:r>
              <w:rPr>
                <w:sz w:val="16"/>
              </w:rPr>
              <w:t>33.1</w:t>
            </w:r>
          </w:p>
        </w:tc>
        <w:tc>
          <w:tcPr>
            <w:tcW w:type="dxa" w:w="677"/>
          </w:tcPr>
          <w:p>
            <w:pPr>
              <w:spacing w:after="0"/>
              <w:jc w:val="right"/>
            </w:pPr>
            <w:r>
              <w:rPr>
                <w:sz w:val="16"/>
              </w:rPr>
              <w:t>43.6</w:t>
            </w:r>
          </w:p>
        </w:tc>
        <w:tc>
          <w:tcPr>
            <w:tcW w:type="dxa" w:w="2761"/>
          </w:tcPr>
          <w:p>
            <w:pPr>
              <w:spacing w:after="0"/>
              <w:jc w:val="left"/>
            </w:pPr>
            <w:r>
              <w:rPr>
                <w:sz w:val="16"/>
              </w:rPr>
              <w:t>Relatively Low 2,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61.3</w:t>
            </w:r>
          </w:p>
        </w:tc>
        <w:tc>
          <w:tcPr>
            <w:tcW w:type="dxa" w:w="710"/>
          </w:tcPr>
          <w:p>
            <w:pPr>
              <w:spacing w:after="0"/>
              <w:jc w:val="right"/>
            </w:pPr>
            <w:r>
              <w:rPr>
                <w:sz w:val="16"/>
              </w:rPr>
              <w:t>66.8</w:t>
            </w:r>
          </w:p>
        </w:tc>
        <w:tc>
          <w:tcPr>
            <w:tcW w:type="dxa" w:w="677"/>
          </w:tcPr>
          <w:p>
            <w:pPr>
              <w:spacing w:after="0"/>
              <w:jc w:val="right"/>
            </w:pPr>
            <w:r>
              <w:rPr>
                <w:sz w:val="16"/>
              </w:rPr>
              <w:t>83.0</w:t>
            </w:r>
          </w:p>
        </w:tc>
        <w:tc>
          <w:tcPr>
            <w:tcW w:type="dxa" w:w="2761"/>
          </w:tcPr>
          <w:p>
            <w:pPr>
              <w:spacing w:after="0"/>
              <w:jc w:val="left"/>
            </w:pPr>
            <w:r>
              <w:rPr>
                <w:sz w:val="16"/>
              </w:rPr>
              <w:t>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49.9</w:t>
            </w:r>
          </w:p>
        </w:tc>
        <w:tc>
          <w:tcPr>
            <w:tcW w:type="dxa" w:w="710"/>
          </w:tcPr>
          <w:p>
            <w:pPr>
              <w:spacing w:after="0"/>
              <w:jc w:val="right"/>
            </w:pPr>
            <w:r>
              <w:rPr>
                <w:sz w:val="16"/>
              </w:rPr>
              <w:t>50.3</w:t>
            </w:r>
          </w:p>
        </w:tc>
        <w:tc>
          <w:tcPr>
            <w:tcW w:type="dxa" w:w="677"/>
          </w:tcPr>
          <w:p>
            <w:pPr>
              <w:spacing w:after="0"/>
              <w:jc w:val="right"/>
            </w:pPr>
            <w:r>
              <w:rPr>
                <w:sz w:val="16"/>
              </w:rPr>
              <w:t>55.7</w:t>
            </w:r>
          </w:p>
        </w:tc>
        <w:tc>
          <w:tcPr>
            <w:tcW w:type="dxa" w:w="2761"/>
          </w:tcPr>
          <w:p>
            <w:pPr>
              <w:spacing w:after="0"/>
              <w:jc w:val="left"/>
            </w:pPr>
            <w:r>
              <w:rPr>
                <w:sz w:val="16"/>
              </w:rPr>
              <w:t>Relatively Low 2, Very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36.8</w:t>
            </w:r>
          </w:p>
        </w:tc>
        <w:tc>
          <w:tcPr>
            <w:tcW w:type="dxa" w:w="710"/>
          </w:tcPr>
          <w:p>
            <w:pPr>
              <w:spacing w:after="0"/>
              <w:jc w:val="right"/>
            </w:pPr>
            <w:r>
              <w:rPr>
                <w:sz w:val="16"/>
              </w:rPr>
              <w:t>40.0</w:t>
            </w:r>
          </w:p>
        </w:tc>
        <w:tc>
          <w:tcPr>
            <w:tcW w:type="dxa" w:w="677"/>
          </w:tcPr>
          <w:p>
            <w:pPr>
              <w:spacing w:after="0"/>
              <w:jc w:val="right"/>
            </w:pPr>
            <w:r>
              <w:rPr>
                <w:sz w:val="16"/>
              </w:rPr>
              <w:t>56.4</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23.4</w:t>
            </w:r>
          </w:p>
        </w:tc>
        <w:tc>
          <w:tcPr>
            <w:tcW w:type="dxa" w:w="710"/>
          </w:tcPr>
          <w:p>
            <w:pPr>
              <w:spacing w:after="0"/>
              <w:jc w:val="right"/>
            </w:pPr>
            <w:r>
              <w:rPr>
                <w:sz w:val="16"/>
              </w:rPr>
              <w:t>48.9</w:t>
            </w:r>
          </w:p>
        </w:tc>
        <w:tc>
          <w:tcPr>
            <w:tcW w:type="dxa" w:w="677"/>
          </w:tcPr>
          <w:p>
            <w:pPr>
              <w:spacing w:after="0"/>
              <w:jc w:val="right"/>
            </w:pPr>
            <w:r>
              <w:rPr>
                <w:sz w:val="16"/>
              </w:rPr>
              <w:t>90.6</w:t>
            </w:r>
          </w:p>
        </w:tc>
        <w:tc>
          <w:tcPr>
            <w:tcW w:type="dxa" w:w="2761"/>
          </w:tcPr>
          <w:p>
            <w:pPr>
              <w:spacing w:after="0"/>
              <w:jc w:val="left"/>
            </w:pPr>
            <w:r>
              <w:rPr>
                <w:sz w:val="16"/>
              </w:rPr>
              <w:t>Relatively High 1, Relatively Moderate 2,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50.7</w:t>
            </w:r>
          </w:p>
        </w:tc>
        <w:tc>
          <w:tcPr>
            <w:tcW w:type="dxa" w:w="710"/>
          </w:tcPr>
          <w:p>
            <w:pPr>
              <w:spacing w:after="0"/>
              <w:jc w:val="right"/>
            </w:pPr>
            <w:r>
              <w:rPr>
                <w:sz w:val="16"/>
              </w:rPr>
              <w:t>83.5</w:t>
            </w:r>
          </w:p>
        </w:tc>
        <w:tc>
          <w:tcPr>
            <w:tcW w:type="dxa" w:w="677"/>
          </w:tcPr>
          <w:p>
            <w:pPr>
              <w:spacing w:after="0"/>
              <w:jc w:val="right"/>
            </w:pPr>
            <w:r>
              <w:rPr>
                <w:sz w:val="16"/>
              </w:rPr>
              <w:t>89.4</w:t>
            </w:r>
          </w:p>
        </w:tc>
        <w:tc>
          <w:tcPr>
            <w:tcW w:type="dxa" w:w="2761"/>
          </w:tcPr>
          <w:p>
            <w:pPr>
              <w:spacing w:after="0"/>
              <w:jc w:val="left"/>
            </w:pPr>
            <w:r>
              <w:rPr>
                <w:sz w:val="16"/>
              </w:rPr>
              <w:t>Relatively Low 3,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65.8</w:t>
            </w:r>
          </w:p>
        </w:tc>
        <w:tc>
          <w:tcPr>
            <w:tcW w:type="dxa" w:w="710"/>
          </w:tcPr>
          <w:p>
            <w:pPr>
              <w:spacing w:after="0"/>
              <w:jc w:val="right"/>
            </w:pPr>
            <w:r>
              <w:rPr>
                <w:sz w:val="16"/>
              </w:rPr>
              <w:t>71.2</w:t>
            </w:r>
          </w:p>
        </w:tc>
        <w:tc>
          <w:tcPr>
            <w:tcW w:type="dxa" w:w="677"/>
          </w:tcPr>
          <w:p>
            <w:pPr>
              <w:spacing w:after="0"/>
              <w:jc w:val="right"/>
            </w:pPr>
            <w:r>
              <w:rPr>
                <w:sz w:val="16"/>
              </w:rPr>
              <w:t>88.2</w:t>
            </w:r>
          </w:p>
        </w:tc>
        <w:tc>
          <w:tcPr>
            <w:tcW w:type="dxa" w:w="2761"/>
          </w:tcPr>
          <w:p>
            <w:pPr>
              <w:spacing w:after="0"/>
              <w:jc w:val="left"/>
            </w:pPr>
            <w:r>
              <w:rPr>
                <w:sz w:val="16"/>
              </w:rPr>
              <w:t>Relatively High 2, 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85.1</w:t>
            </w:r>
          </w:p>
        </w:tc>
        <w:tc>
          <w:tcPr>
            <w:tcW w:type="dxa" w:w="710"/>
          </w:tcPr>
          <w:p>
            <w:pPr>
              <w:spacing w:after="0"/>
              <w:jc w:val="right"/>
            </w:pPr>
            <w:r>
              <w:rPr>
                <w:sz w:val="16"/>
              </w:rPr>
              <w:t>86.5</w:t>
            </w:r>
          </w:p>
        </w:tc>
        <w:tc>
          <w:tcPr>
            <w:tcW w:type="dxa" w:w="677"/>
          </w:tcPr>
          <w:p>
            <w:pPr>
              <w:spacing w:after="0"/>
              <w:jc w:val="right"/>
            </w:pPr>
            <w:r>
              <w:rPr>
                <w:sz w:val="16"/>
              </w:rPr>
              <w:t>95.3</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84.0</w:t>
            </w:r>
          </w:p>
        </w:tc>
        <w:tc>
          <w:tcPr>
            <w:tcW w:type="dxa" w:w="710"/>
          </w:tcPr>
          <w:p>
            <w:pPr>
              <w:spacing w:after="0"/>
              <w:jc w:val="right"/>
            </w:pPr>
            <w:r>
              <w:rPr>
                <w:sz w:val="16"/>
              </w:rPr>
              <w:t>87.6</w:t>
            </w:r>
          </w:p>
        </w:tc>
        <w:tc>
          <w:tcPr>
            <w:tcW w:type="dxa" w:w="677"/>
          </w:tcPr>
          <w:p>
            <w:pPr>
              <w:spacing w:after="0"/>
              <w:jc w:val="right"/>
            </w:pPr>
            <w:r>
              <w:rPr>
                <w:sz w:val="16"/>
              </w:rPr>
              <w:t>97.0</w:t>
            </w:r>
          </w:p>
        </w:tc>
        <w:tc>
          <w:tcPr>
            <w:tcW w:type="dxa" w:w="2761"/>
          </w:tcPr>
          <w:p>
            <w:pPr>
              <w:spacing w:after="0"/>
              <w:jc w:val="left"/>
            </w:pPr>
            <w:r>
              <w:rPr>
                <w:sz w:val="16"/>
              </w:rPr>
              <w:t>Very High 2, Relatively High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54.3</w:t>
            </w:r>
          </w:p>
        </w:tc>
        <w:tc>
          <w:tcPr>
            <w:tcW w:type="dxa" w:w="710"/>
          </w:tcPr>
          <w:p>
            <w:pPr>
              <w:spacing w:after="0"/>
              <w:jc w:val="right"/>
            </w:pPr>
            <w:r>
              <w:rPr>
                <w:sz w:val="16"/>
              </w:rPr>
              <w:t>57.0</w:t>
            </w:r>
          </w:p>
        </w:tc>
        <w:tc>
          <w:tcPr>
            <w:tcW w:type="dxa" w:w="677"/>
          </w:tcPr>
          <w:p>
            <w:pPr>
              <w:spacing w:after="0"/>
              <w:jc w:val="right"/>
            </w:pPr>
            <w:r>
              <w:rPr>
                <w:sz w:val="16"/>
              </w:rPr>
              <w:t>73.7</w:t>
            </w:r>
          </w:p>
        </w:tc>
        <w:tc>
          <w:tcPr>
            <w:tcW w:type="dxa" w:w="2761"/>
          </w:tcPr>
          <w:p>
            <w:pPr>
              <w:spacing w:after="0"/>
              <w:jc w:val="left"/>
            </w:pPr>
            <w:r>
              <w:rPr>
                <w:sz w:val="16"/>
              </w:rPr>
              <w:t>Relatively Low 1, 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36.8</w:t>
            </w:r>
          </w:p>
        </w:tc>
        <w:tc>
          <w:tcPr>
            <w:tcW w:type="dxa" w:w="710"/>
          </w:tcPr>
          <w:p>
            <w:pPr>
              <w:spacing w:after="0"/>
              <w:jc w:val="right"/>
            </w:pPr>
            <w:r>
              <w:rPr>
                <w:sz w:val="16"/>
              </w:rPr>
              <w:t>39.6</w:t>
            </w:r>
          </w:p>
        </w:tc>
        <w:tc>
          <w:tcPr>
            <w:tcW w:type="dxa" w:w="677"/>
          </w:tcPr>
          <w:p>
            <w:pPr>
              <w:spacing w:after="0"/>
              <w:jc w:val="right"/>
            </w:pPr>
            <w:r>
              <w:rPr>
                <w:sz w:val="16"/>
              </w:rPr>
              <w:t>52.6</w:t>
            </w:r>
          </w:p>
        </w:tc>
        <w:tc>
          <w:tcPr>
            <w:tcW w:type="dxa" w:w="2761"/>
          </w:tcPr>
          <w:p>
            <w:pPr>
              <w:spacing w:after="0"/>
              <w:jc w:val="left"/>
            </w:pPr>
            <w:r>
              <w:rPr>
                <w:sz w:val="16"/>
              </w:rPr>
              <w:t>Relatively Moderate 2,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0"/>
        <w:gridCol w:w="1493"/>
        <w:gridCol w:w="2162"/>
        <w:gridCol w:w="2258"/>
        <w:gridCol w:w="1588"/>
        <w:gridCol w:w="1933"/>
        <w:gridCol w:w="2898"/>
      </w:tblGrid>
      <w:tr>
        <w:trPr>
          <w:cantSplit/>
          <w:tblHeader/>
        </w:trPr>
        <w:tc>
          <w:tcPr>
            <w:tcW w:type="dxa" w:w="1780"/>
            <w:shd w:val="clear" w:color="auto" w:fill="E8E8E8"/>
          </w:tcPr>
          <w:p>
            <w:pPr>
              <w:spacing w:after="0"/>
              <w:jc w:val="left"/>
            </w:pPr>
            <w:r>
              <w:rPr>
                <w:b/>
                <w:sz w:val="16"/>
              </w:rPr>
              <w:t>Member</w:t>
            </w:r>
          </w:p>
        </w:tc>
        <w:tc>
          <w:tcPr>
            <w:tcW w:type="dxa" w:w="1493"/>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Plan status</w:t>
            </w:r>
          </w:p>
        </w:tc>
        <w:tc>
          <w:tcPr>
            <w:tcW w:type="dxa" w:w="22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780"/>
          </w:tcPr>
          <w:p>
            <w:pPr>
              <w:spacing w:after="0"/>
              <w:jc w:val="left"/>
            </w:pPr>
            <w:r>
              <w:rPr>
                <w:sz w:val="16"/>
              </w:rPr>
              <w:t>Decatur County (unincorporated area)</w:t>
            </w:r>
          </w:p>
        </w:tc>
        <w:tc>
          <w:tcPr>
            <w:tcW w:type="dxa" w:w="1493"/>
          </w:tcPr>
          <w:p>
            <w:pPr>
              <w:spacing w:after="0"/>
              <w:jc w:val="left"/>
            </w:pPr>
            <w:r>
              <w:rPr>
                <w:sz w:val="16"/>
              </w:rPr>
              <w:t>Unincorporated</w:t>
            </w:r>
          </w:p>
        </w:tc>
        <w:tc>
          <w:tcPr>
            <w:tcW w:type="dxa" w:w="2162"/>
          </w:tcPr>
          <w:p>
            <w:pPr>
              <w:spacing w:after="0"/>
              <w:jc w:val="left"/>
            </w:pPr>
            <w:r>
              <w:rPr>
                <w:sz w:val="16"/>
              </w:rPr>
              <w:t>Expired on 2026-08-29</w:t>
            </w:r>
          </w:p>
        </w:tc>
        <w:tc>
          <w:tcPr>
            <w:tcW w:type="dxa" w:w="2258"/>
          </w:tcPr>
          <w:p>
            <w:pPr>
              <w:spacing w:after="0"/>
              <w:jc w:val="right"/>
            </w:pPr>
            <w:r>
              <w:rPr>
                <w:sz w:val="16"/>
              </w:rPr>
              <w:t>FMA RL 1, SRL 0; any 13</w:t>
            </w:r>
          </w:p>
        </w:tc>
        <w:tc>
          <w:tcPr>
            <w:tcW w:type="dxa" w:w="1588"/>
          </w:tcPr>
          <w:p>
            <w:pPr>
              <w:spacing w:after="0"/>
              <w:jc w:val="right"/>
            </w:pPr>
            <w:r>
              <w:rPr>
                <w:sz w:val="16"/>
              </w:rPr>
              <w:t>$1,467,745.13</w:t>
            </w:r>
          </w:p>
        </w:tc>
        <w:tc>
          <w:tcPr>
            <w:tcW w:type="dxa" w:w="1933"/>
          </w:tcPr>
          <w:p>
            <w:pPr>
              <w:spacing w:after="0"/>
              <w:jc w:val="right"/>
            </w:pPr>
            <w:r>
              <w:rPr>
                <w:sz w:val="16"/>
              </w:rPr>
              <w:t>0; 0</w:t>
            </w:r>
          </w:p>
        </w:tc>
        <w:tc>
          <w:tcPr>
            <w:tcW w:type="dxa" w:w="2898"/>
          </w:tcPr>
          <w:p>
            <w:pPr>
              <w:spacing w:after="0"/>
              <w:jc w:val="left"/>
            </w:pPr>
            <w:r>
              <w:rPr>
                <w:sz w:val="16"/>
              </w:rPr>
              <w:t>Includes $23,207.84 for declarations not counted as hazard incidents (DR-4514-TN).</w:t>
            </w:r>
          </w:p>
        </w:tc>
      </w:tr>
      <w:tr>
        <w:trPr>
          <w:cantSplit/>
        </w:trPr>
        <w:tc>
          <w:tcPr>
            <w:tcW w:type="dxa" w:w="1780"/>
          </w:tcPr>
          <w:p>
            <w:pPr>
              <w:spacing w:after="0"/>
              <w:jc w:val="left"/>
            </w:pPr>
            <w:r>
              <w:rPr>
                <w:sz w:val="16"/>
              </w:rPr>
              <w:t>Decaturville town</w:t>
            </w:r>
          </w:p>
        </w:tc>
        <w:tc>
          <w:tcPr>
            <w:tcW w:type="dxa" w:w="1493"/>
          </w:tcPr>
          <w:p>
            <w:pPr>
              <w:spacing w:after="0"/>
              <w:jc w:val="left"/>
            </w:pPr>
            <w:r>
              <w:rPr>
                <w:sz w:val="16"/>
              </w:rPr>
              <w:t>Town</w:t>
            </w:r>
          </w:p>
        </w:tc>
        <w:tc>
          <w:tcPr>
            <w:tcW w:type="dxa" w:w="2162"/>
          </w:tcPr>
          <w:p>
            <w:pPr>
              <w:spacing w:after="0"/>
              <w:jc w:val="left"/>
            </w:pPr>
            <w:r>
              <w:rPr>
                <w:sz w:val="16"/>
              </w:rPr>
              <w:t>Expired on 2026-08-29</w:t>
            </w:r>
          </w:p>
        </w:tc>
        <w:tc>
          <w:tcPr>
            <w:tcW w:type="dxa" w:w="2258"/>
          </w:tcPr>
          <w:p>
            <w:pPr>
              <w:spacing w:after="0"/>
              <w:jc w:val="right"/>
            </w:pPr>
            <w:r>
              <w:rPr>
                <w:sz w:val="16"/>
              </w:rPr>
              <w:t>FMA RL 0, SRL 0; any 1</w:t>
            </w:r>
          </w:p>
        </w:tc>
        <w:tc>
          <w:tcPr>
            <w:tcW w:type="dxa" w:w="1588"/>
          </w:tcPr>
          <w:p>
            <w:pPr>
              <w:spacing w:after="0"/>
              <w:jc w:val="right"/>
            </w:pPr>
            <w:r>
              <w:rPr>
                <w:sz w:val="16"/>
              </w:rPr>
              <w:t>$185,809.81</w:t>
            </w:r>
          </w:p>
        </w:tc>
        <w:tc>
          <w:tcPr>
            <w:tcW w:type="dxa" w:w="1933"/>
          </w:tcPr>
          <w:p>
            <w:pPr>
              <w:spacing w:after="0"/>
              <w:jc w:val="right"/>
            </w:pPr>
            <w:r>
              <w:rPr>
                <w:sz w:val="16"/>
              </w:rPr>
              <w:t>34; 2</w:t>
            </w:r>
          </w:p>
        </w:tc>
        <w:tc>
          <w:tcPr>
            <w:tcW w:type="dxa" w:w="2898"/>
          </w:tcPr>
          <w:p>
            <w:pPr>
              <w:spacing w:after="0"/>
              <w:jc w:val="left"/>
            </w:pPr>
          </w:p>
        </w:tc>
      </w:tr>
      <w:tr>
        <w:trPr>
          <w:cantSplit/>
        </w:trPr>
        <w:tc>
          <w:tcPr>
            <w:tcW w:type="dxa" w:w="1780"/>
          </w:tcPr>
          <w:p>
            <w:pPr>
              <w:spacing w:after="0"/>
              <w:jc w:val="left"/>
            </w:pPr>
            <w:r>
              <w:rPr>
                <w:sz w:val="16"/>
              </w:rPr>
              <w:t>Parsons city</w:t>
            </w:r>
          </w:p>
        </w:tc>
        <w:tc>
          <w:tcPr>
            <w:tcW w:type="dxa" w:w="1493"/>
          </w:tcPr>
          <w:p>
            <w:pPr>
              <w:spacing w:after="0"/>
              <w:jc w:val="left"/>
            </w:pPr>
            <w:r>
              <w:rPr>
                <w:sz w:val="16"/>
              </w:rPr>
              <w:t>Town</w:t>
            </w:r>
          </w:p>
        </w:tc>
        <w:tc>
          <w:tcPr>
            <w:tcW w:type="dxa" w:w="2162"/>
          </w:tcPr>
          <w:p>
            <w:pPr>
              <w:spacing w:after="0"/>
              <w:jc w:val="left"/>
            </w:pPr>
            <w:r>
              <w:rPr>
                <w:sz w:val="16"/>
              </w:rPr>
              <w:t>Expired on 2026-08-29</w:t>
            </w:r>
          </w:p>
        </w:tc>
        <w:tc>
          <w:tcPr>
            <w:tcW w:type="dxa" w:w="2258"/>
          </w:tcPr>
          <w:p>
            <w:pPr>
              <w:spacing w:after="0"/>
              <w:jc w:val="right"/>
            </w:pPr>
            <w:r>
              <w:rPr>
                <w:sz w:val="16"/>
              </w:rPr>
              <w:t>FMA RL 0, SRL 0; any 0</w:t>
            </w:r>
          </w:p>
        </w:tc>
        <w:tc>
          <w:tcPr>
            <w:tcW w:type="dxa" w:w="1588"/>
          </w:tcPr>
          <w:p>
            <w:pPr>
              <w:spacing w:after="0"/>
              <w:jc w:val="right"/>
            </w:pPr>
            <w:r>
              <w:rPr>
                <w:sz w:val="16"/>
              </w:rPr>
              <w:t>$204,928.53</w:t>
            </w:r>
          </w:p>
        </w:tc>
        <w:tc>
          <w:tcPr>
            <w:tcW w:type="dxa" w:w="1933"/>
          </w:tcPr>
          <w:p>
            <w:pPr>
              <w:spacing w:after="0"/>
              <w:jc w:val="right"/>
            </w:pPr>
            <w:r>
              <w:rPr>
                <w:sz w:val="16"/>
              </w:rPr>
              <w:t>65; 4</w:t>
            </w:r>
          </w:p>
        </w:tc>
        <w:tc>
          <w:tcPr>
            <w:tcW w:type="dxa" w:w="28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2021-08-30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$2,383,364,015</w:t>
            </w:r>
          </w:p>
        </w:tc>
        <w:tc>
          <w:tcPr>
            <w:tcW w:type="dxa" w:w="1139"/>
          </w:tcPr>
          <w:p>
            <w:pPr>
              <w:spacing w:after="0"/>
              <w:jc w:val="right"/>
            </w:pPr>
            <w:r>
              <w:rPr>
                <w:sz w:val="16"/>
              </w:rPr>
              <w:t>$9,543,609</w:t>
            </w:r>
          </w:p>
        </w:tc>
        <w:tc>
          <w:tcPr>
            <w:tcW w:type="dxa" w:w="1047"/>
          </w:tcPr>
          <w:p>
            <w:pPr>
              <w:spacing w:after="0"/>
              <w:jc w:val="right"/>
            </w:pPr>
            <w:r>
              <w:rPr>
                <w:sz w:val="16"/>
              </w:rPr>
              <w:t>11,430</w:t>
            </w:r>
          </w:p>
        </w:tc>
        <w:tc>
          <w:tcPr>
            <w:tcW w:type="dxa" w:w="1037"/>
          </w:tcPr>
          <w:p>
            <w:pPr>
              <w:spacing w:after="0"/>
              <w:jc w:val="right"/>
            </w:pPr>
            <w:r>
              <w:rPr>
                <w:sz w:val="16"/>
              </w:rPr>
              <w:t>$58</w:t>
            </w:r>
          </w:p>
        </w:tc>
        <w:tc>
          <w:tcPr>
            <w:tcW w:type="dxa" w:w="1126"/>
          </w:tcPr>
          <w:p>
            <w:pPr>
              <w:spacing w:after="0"/>
              <w:jc w:val="right"/>
            </w:pPr>
            <w:r>
              <w:rPr>
                <w:sz w:val="16"/>
              </w:rPr>
              <w:t>$3,583</w:t>
            </w:r>
          </w:p>
        </w:tc>
        <w:tc>
          <w:tcPr>
            <w:tcW w:type="dxa" w:w="1184"/>
          </w:tcPr>
          <w:p>
            <w:pPr>
              <w:spacing w:after="0"/>
              <w:jc w:val="right"/>
            </w:pPr>
            <w:r>
              <w:rPr>
                <w:sz w:val="16"/>
              </w:rPr>
              <w:t>$1,580,384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$4,559,655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$15,787</w:t>
            </w:r>
          </w:p>
        </w:tc>
        <w:tc>
          <w:tcPr>
            <w:tcW w:type="dxa" w:w="1184"/>
          </w:tcPr>
          <w:p>
            <w:pPr>
              <w:spacing w:after="0"/>
              <w:jc w:val="right"/>
            </w:pPr>
          </w:p>
        </w:tc>
        <w:tc>
          <w:tcPr>
            <w:tcW w:type="dxa" w:w="1305"/>
          </w:tcPr>
          <w:p>
            <w:pPr>
              <w:spacing w:after="0"/>
              <w:jc w:val="right"/>
            </w:pPr>
            <w:r>
              <w:rPr>
                <w:sz w:val="16"/>
              </w:rPr>
              <w:t>0.346% (agriculture)</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$4,159,611,441</w:t>
            </w:r>
          </w:p>
        </w:tc>
        <w:tc>
          <w:tcPr>
            <w:tcW w:type="dxa" w:w="1139"/>
          </w:tcPr>
          <w:p>
            <w:pPr>
              <w:spacing w:after="0"/>
              <w:jc w:val="right"/>
            </w:pPr>
          </w:p>
        </w:tc>
        <w:tc>
          <w:tcPr>
            <w:tcW w:type="dxa" w:w="1047"/>
          </w:tcPr>
          <w:p>
            <w:pPr>
              <w:spacing w:after="0"/>
              <w:jc w:val="right"/>
            </w:pPr>
            <w:r>
              <w:rPr>
                <w:sz w:val="16"/>
              </w:rPr>
              <w:t>11,435</w:t>
            </w:r>
          </w:p>
        </w:tc>
        <w:tc>
          <w:tcPr>
            <w:tcW w:type="dxa" w:w="1037"/>
          </w:tcPr>
          <w:p>
            <w:pPr>
              <w:spacing w:after="0"/>
              <w:jc w:val="right"/>
            </w:pPr>
            <w:r>
              <w:rPr>
                <w:sz w:val="16"/>
              </w:rPr>
              <w:t>$925,133</w:t>
            </w:r>
          </w:p>
        </w:tc>
        <w:tc>
          <w:tcPr>
            <w:tcW w:type="dxa" w:w="1126"/>
          </w:tcPr>
          <w:p>
            <w:pPr>
              <w:spacing w:after="0"/>
              <w:jc w:val="right"/>
            </w:pPr>
          </w:p>
        </w:tc>
        <w:tc>
          <w:tcPr>
            <w:tcW w:type="dxa" w:w="1184"/>
          </w:tcPr>
          <w:p>
            <w:pPr>
              <w:spacing w:after="0"/>
              <w:jc w:val="right"/>
            </w:pPr>
            <w:r>
              <w:rPr>
                <w:sz w:val="16"/>
              </w:rPr>
              <w:t>$697,103</w:t>
            </w:r>
          </w:p>
        </w:tc>
        <w:tc>
          <w:tcPr>
            <w:tcW w:type="dxa" w:w="1305"/>
          </w:tcPr>
          <w:p>
            <w:pPr>
              <w:spacing w:after="0"/>
              <w:jc w:val="right"/>
            </w:pPr>
            <w:r>
              <w:rPr>
                <w:sz w:val="16"/>
              </w:rPr>
              <w:t>0.0222%</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$2,383,364,015</w:t>
            </w:r>
          </w:p>
        </w:tc>
        <w:tc>
          <w:tcPr>
            <w:tcW w:type="dxa" w:w="1139"/>
          </w:tcPr>
          <w:p>
            <w:pPr>
              <w:spacing w:after="0"/>
              <w:jc w:val="right"/>
            </w:pPr>
            <w:r>
              <w:rPr>
                <w:sz w:val="16"/>
              </w:rPr>
              <w:t>$9,543,609</w:t>
            </w:r>
          </w:p>
        </w:tc>
        <w:tc>
          <w:tcPr>
            <w:tcW w:type="dxa" w:w="1047"/>
          </w:tcPr>
          <w:p>
            <w:pPr>
              <w:spacing w:after="0"/>
              <w:jc w:val="right"/>
            </w:pPr>
            <w:r>
              <w:rPr>
                <w:sz w:val="16"/>
              </w:rPr>
              <w:t>11,430</w:t>
            </w:r>
          </w:p>
        </w:tc>
        <w:tc>
          <w:tcPr>
            <w:tcW w:type="dxa" w:w="1037"/>
          </w:tcPr>
          <w:p>
            <w:pPr>
              <w:spacing w:after="0"/>
              <w:jc w:val="right"/>
            </w:pPr>
            <w:r>
              <w:rPr>
                <w:sz w:val="16"/>
              </w:rPr>
              <w:t>$12,297</w:t>
            </w:r>
          </w:p>
        </w:tc>
        <w:tc>
          <w:tcPr>
            <w:tcW w:type="dxa" w:w="1126"/>
          </w:tcPr>
          <w:p>
            <w:pPr>
              <w:spacing w:after="0"/>
              <w:jc w:val="right"/>
            </w:pPr>
            <w:r>
              <w:rPr>
                <w:sz w:val="16"/>
              </w:rPr>
              <w:t>$47</w:t>
            </w:r>
          </w:p>
        </w:tc>
        <w:tc>
          <w:tcPr>
            <w:tcW w:type="dxa" w:w="1184"/>
          </w:tcPr>
          <w:p>
            <w:pPr>
              <w:spacing w:after="0"/>
              <w:jc w:val="right"/>
            </w:pPr>
            <w:r>
              <w:rPr>
                <w:sz w:val="16"/>
              </w:rPr>
              <w:t>$388</w:t>
            </w:r>
          </w:p>
        </w:tc>
        <w:tc>
          <w:tcPr>
            <w:tcW w:type="dxa" w:w="1305"/>
          </w:tcPr>
          <w:p>
            <w:pPr>
              <w:spacing w:after="0"/>
              <w:jc w:val="right"/>
            </w:pPr>
            <w:r>
              <w:rPr>
                <w:sz w:val="16"/>
              </w:rPr>
              <w:t>0.000516%</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$2,383,364,015</w:t>
            </w:r>
          </w:p>
        </w:tc>
        <w:tc>
          <w:tcPr>
            <w:tcW w:type="dxa" w:w="1139"/>
          </w:tcPr>
          <w:p>
            <w:pPr>
              <w:spacing w:after="0"/>
              <w:jc w:val="right"/>
            </w:pPr>
            <w:r>
              <w:rPr>
                <w:sz w:val="16"/>
              </w:rPr>
              <w:t>$9,543,609</w:t>
            </w:r>
          </w:p>
        </w:tc>
        <w:tc>
          <w:tcPr>
            <w:tcW w:type="dxa" w:w="1047"/>
          </w:tcPr>
          <w:p>
            <w:pPr>
              <w:spacing w:after="0"/>
              <w:jc w:val="right"/>
            </w:pPr>
            <w:r>
              <w:rPr>
                <w:sz w:val="16"/>
              </w:rPr>
              <w:t>11,430</w:t>
            </w:r>
          </w:p>
        </w:tc>
        <w:tc>
          <w:tcPr>
            <w:tcW w:type="dxa" w:w="1037"/>
          </w:tcPr>
          <w:p>
            <w:pPr>
              <w:spacing w:after="0"/>
              <w:jc w:val="right"/>
            </w:pPr>
            <w:r>
              <w:rPr>
                <w:sz w:val="16"/>
              </w:rPr>
              <w:t>$29</w:t>
            </w:r>
          </w:p>
        </w:tc>
        <w:tc>
          <w:tcPr>
            <w:tcW w:type="dxa" w:w="1126"/>
          </w:tcPr>
          <w:p>
            <w:pPr>
              <w:spacing w:after="0"/>
              <w:jc w:val="right"/>
            </w:pPr>
            <w:r>
              <w:rPr>
                <w:sz w:val="16"/>
              </w:rPr>
              <w:t>$71</w:t>
            </w:r>
          </w:p>
        </w:tc>
        <w:tc>
          <w:tcPr>
            <w:tcW w:type="dxa" w:w="1184"/>
          </w:tcPr>
          <w:p>
            <w:pPr>
              <w:spacing w:after="0"/>
              <w:jc w:val="right"/>
            </w:pPr>
            <w:r>
              <w:rPr>
                <w:sz w:val="16"/>
              </w:rPr>
              <w:t>$297,881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$2,383,364,015</w:t>
            </w:r>
          </w:p>
        </w:tc>
        <w:tc>
          <w:tcPr>
            <w:tcW w:type="dxa" w:w="1139"/>
          </w:tcPr>
          <w:p>
            <w:pPr>
              <w:spacing w:after="0"/>
              <w:jc w:val="right"/>
            </w:pPr>
            <w:r>
              <w:rPr>
                <w:sz w:val="16"/>
              </w:rPr>
              <w:t>$9,530,185</w:t>
            </w:r>
          </w:p>
        </w:tc>
        <w:tc>
          <w:tcPr>
            <w:tcW w:type="dxa" w:w="1047"/>
          </w:tcPr>
          <w:p>
            <w:pPr>
              <w:spacing w:after="0"/>
              <w:jc w:val="right"/>
            </w:pPr>
            <w:r>
              <w:rPr>
                <w:sz w:val="16"/>
              </w:rPr>
              <w:t>11,430</w:t>
            </w:r>
          </w:p>
        </w:tc>
        <w:tc>
          <w:tcPr>
            <w:tcW w:type="dxa" w:w="1037"/>
          </w:tcPr>
          <w:p>
            <w:pPr>
              <w:spacing w:after="0"/>
              <w:jc w:val="right"/>
            </w:pPr>
            <w:r>
              <w:rPr>
                <w:sz w:val="16"/>
              </w:rPr>
              <w:t>$35,334</w:t>
            </w:r>
          </w:p>
        </w:tc>
        <w:tc>
          <w:tcPr>
            <w:tcW w:type="dxa" w:w="1126"/>
          </w:tcPr>
          <w:p>
            <w:pPr>
              <w:spacing w:after="0"/>
              <w:jc w:val="right"/>
            </w:pPr>
            <w:r>
              <w:rPr>
                <w:sz w:val="16"/>
              </w:rPr>
              <w:t>$2,835</w:t>
            </w:r>
          </w:p>
        </w:tc>
        <w:tc>
          <w:tcPr>
            <w:tcW w:type="dxa" w:w="1184"/>
          </w:tcPr>
          <w:p>
            <w:pPr>
              <w:spacing w:after="0"/>
              <w:jc w:val="right"/>
            </w:pPr>
            <w:r>
              <w:rPr>
                <w:sz w:val="16"/>
              </w:rPr>
              <w:t>$784</w:t>
            </w:r>
          </w:p>
        </w:tc>
        <w:tc>
          <w:tcPr>
            <w:tcW w:type="dxa" w:w="1305"/>
          </w:tcPr>
          <w:p>
            <w:pPr>
              <w:spacing w:after="0"/>
              <w:jc w:val="right"/>
            </w:pPr>
            <w:r>
              <w:rPr>
                <w:sz w:val="16"/>
              </w:rPr>
              <w:t>0.00148%</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$2,383,364,015</w:t>
            </w:r>
          </w:p>
        </w:tc>
        <w:tc>
          <w:tcPr>
            <w:tcW w:type="dxa" w:w="1139"/>
          </w:tcPr>
          <w:p>
            <w:pPr>
              <w:spacing w:after="0"/>
              <w:jc w:val="right"/>
            </w:pPr>
          </w:p>
        </w:tc>
        <w:tc>
          <w:tcPr>
            <w:tcW w:type="dxa" w:w="1047"/>
          </w:tcPr>
          <w:p>
            <w:pPr>
              <w:spacing w:after="0"/>
              <w:jc w:val="right"/>
            </w:pPr>
            <w:r>
              <w:rPr>
                <w:sz w:val="16"/>
              </w:rPr>
              <w:t>11,430</w:t>
            </w:r>
          </w:p>
        </w:tc>
        <w:tc>
          <w:tcPr>
            <w:tcW w:type="dxa" w:w="1037"/>
          </w:tcPr>
          <w:p>
            <w:pPr>
              <w:spacing w:after="0"/>
              <w:jc w:val="right"/>
            </w:pPr>
            <w:r>
              <w:rPr>
                <w:sz w:val="16"/>
              </w:rPr>
              <w:t>$7,590</w:t>
            </w:r>
          </w:p>
        </w:tc>
        <w:tc>
          <w:tcPr>
            <w:tcW w:type="dxa" w:w="1126"/>
          </w:tcPr>
          <w:p>
            <w:pPr>
              <w:spacing w:after="0"/>
              <w:jc w:val="right"/>
            </w:pPr>
          </w:p>
        </w:tc>
        <w:tc>
          <w:tcPr>
            <w:tcW w:type="dxa" w:w="1184"/>
          </w:tcPr>
          <w:p>
            <w:pPr>
              <w:spacing w:after="0"/>
              <w:jc w:val="right"/>
            </w:pPr>
            <w:r>
              <w:rPr>
                <w:sz w:val="16"/>
              </w:rPr>
              <w:t>$8,330</w:t>
            </w:r>
          </w:p>
        </w:tc>
        <w:tc>
          <w:tcPr>
            <w:tcW w:type="dxa" w:w="1305"/>
          </w:tcPr>
          <w:p>
            <w:pPr>
              <w:spacing w:after="0"/>
              <w:jc w:val="right"/>
            </w:pPr>
            <w:r>
              <w:rPr>
                <w:sz w:val="16"/>
              </w:rPr>
              <w:t>0.000318%</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$2,377,672,614</w:t>
            </w:r>
          </w:p>
        </w:tc>
        <w:tc>
          <w:tcPr>
            <w:tcW w:type="dxa" w:w="1139"/>
          </w:tcPr>
          <w:p>
            <w:pPr>
              <w:spacing w:after="0"/>
              <w:jc w:val="right"/>
            </w:pPr>
            <w:r>
              <w:rPr>
                <w:sz w:val="16"/>
              </w:rPr>
              <w:t>$2,947,367</w:t>
            </w:r>
          </w:p>
        </w:tc>
        <w:tc>
          <w:tcPr>
            <w:tcW w:type="dxa" w:w="1047"/>
          </w:tcPr>
          <w:p>
            <w:pPr>
              <w:spacing w:after="0"/>
              <w:jc w:val="right"/>
            </w:pPr>
            <w:r>
              <w:rPr>
                <w:sz w:val="16"/>
              </w:rPr>
              <w:t>444</w:t>
            </w:r>
          </w:p>
        </w:tc>
        <w:tc>
          <w:tcPr>
            <w:tcW w:type="dxa" w:w="1037"/>
          </w:tcPr>
          <w:p>
            <w:pPr>
              <w:spacing w:after="0"/>
              <w:jc w:val="right"/>
            </w:pPr>
            <w:r>
              <w:rPr>
                <w:sz w:val="16"/>
              </w:rPr>
              <w:t>$2,668,615</w:t>
            </w:r>
          </w:p>
        </w:tc>
        <w:tc>
          <w:tcPr>
            <w:tcW w:type="dxa" w:w="1126"/>
          </w:tcPr>
          <w:p>
            <w:pPr>
              <w:spacing w:after="0"/>
              <w:jc w:val="right"/>
            </w:pPr>
            <w:r>
              <w:rPr>
                <w:sz w:val="16"/>
              </w:rPr>
              <w:t>$2,466</w:t>
            </w:r>
          </w:p>
        </w:tc>
        <w:tc>
          <w:tcPr>
            <w:tcW w:type="dxa" w:w="1184"/>
          </w:tcPr>
          <w:p>
            <w:pPr>
              <w:spacing w:after="0"/>
              <w:jc w:val="right"/>
            </w:pPr>
            <w:r>
              <w:rPr>
                <w:sz w:val="16"/>
              </w:rPr>
              <w:t>$33,972</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r>
              <w:rPr>
                <w:sz w:val="16"/>
              </w:rPr>
              <w:t>$75,036.76</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$159,692,770</w:t>
            </w:r>
          </w:p>
        </w:tc>
        <w:tc>
          <w:tcPr>
            <w:tcW w:type="dxa" w:w="1139"/>
          </w:tcPr>
          <w:p>
            <w:pPr>
              <w:spacing w:after="0"/>
              <w:jc w:val="right"/>
            </w:pPr>
          </w:p>
        </w:tc>
        <w:tc>
          <w:tcPr>
            <w:tcW w:type="dxa" w:w="1047"/>
          </w:tcPr>
          <w:p>
            <w:pPr>
              <w:spacing w:after="0"/>
              <w:jc w:val="right"/>
            </w:pPr>
            <w:r>
              <w:rPr>
                <w:sz w:val="16"/>
              </w:rPr>
              <w:t>751</w:t>
            </w:r>
          </w:p>
        </w:tc>
        <w:tc>
          <w:tcPr>
            <w:tcW w:type="dxa" w:w="1037"/>
          </w:tcPr>
          <w:p>
            <w:pPr>
              <w:spacing w:after="0"/>
              <w:jc w:val="right"/>
            </w:pPr>
            <w:r>
              <w:rPr>
                <w:sz w:val="16"/>
              </w:rPr>
              <w:t>$93</w:t>
            </w:r>
          </w:p>
        </w:tc>
        <w:tc>
          <w:tcPr>
            <w:tcW w:type="dxa" w:w="1126"/>
          </w:tcPr>
          <w:p>
            <w:pPr>
              <w:spacing w:after="0"/>
              <w:jc w:val="right"/>
            </w:pPr>
          </w:p>
        </w:tc>
        <w:tc>
          <w:tcPr>
            <w:tcW w:type="dxa" w:w="1184"/>
          </w:tcPr>
          <w:p>
            <w:pPr>
              <w:spacing w:after="0"/>
              <w:jc w:val="right"/>
            </w:pPr>
            <w:r>
              <w:rPr>
                <w:sz w:val="16"/>
              </w:rPr>
              <w:t>$694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$2,383,364,015</w:t>
            </w:r>
          </w:p>
        </w:tc>
        <w:tc>
          <w:tcPr>
            <w:tcW w:type="dxa" w:w="1139"/>
          </w:tcPr>
          <w:p>
            <w:pPr>
              <w:spacing w:after="0"/>
              <w:jc w:val="right"/>
            </w:pPr>
          </w:p>
        </w:tc>
        <w:tc>
          <w:tcPr>
            <w:tcW w:type="dxa" w:w="1047"/>
          </w:tcPr>
          <w:p>
            <w:pPr>
              <w:spacing w:after="0"/>
              <w:jc w:val="right"/>
            </w:pPr>
            <w:r>
              <w:rPr>
                <w:sz w:val="16"/>
              </w:rPr>
              <w:t>11,430</w:t>
            </w:r>
          </w:p>
        </w:tc>
        <w:tc>
          <w:tcPr>
            <w:tcW w:type="dxa" w:w="1037"/>
          </w:tcPr>
          <w:p>
            <w:pPr>
              <w:spacing w:after="0"/>
              <w:jc w:val="right"/>
            </w:pPr>
            <w:r>
              <w:rPr>
                <w:sz w:val="16"/>
              </w:rPr>
              <w:t>$3,650</w:t>
            </w:r>
          </w:p>
        </w:tc>
        <w:tc>
          <w:tcPr>
            <w:tcW w:type="dxa" w:w="1126"/>
          </w:tcPr>
          <w:p>
            <w:pPr>
              <w:spacing w:after="0"/>
              <w:jc w:val="right"/>
            </w:pPr>
          </w:p>
        </w:tc>
        <w:tc>
          <w:tcPr>
            <w:tcW w:type="dxa" w:w="1184"/>
          </w:tcPr>
          <w:p>
            <w:pPr>
              <w:spacing w:after="0"/>
              <w:jc w:val="right"/>
            </w:pPr>
            <w:r>
              <w:rPr>
                <w:sz w:val="16"/>
              </w:rPr>
              <w:t>$99,980</w:t>
            </w:r>
          </w:p>
        </w:tc>
        <w:tc>
          <w:tcPr>
            <w:tcW w:type="dxa" w:w="1305"/>
          </w:tcPr>
          <w:p>
            <w:pPr>
              <w:spacing w:after="0"/>
              <w:jc w:val="right"/>
            </w:pPr>
            <w:r>
              <w:rPr>
                <w:sz w:val="16"/>
              </w:rPr>
              <w:t>0.000153%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$2,383,364,015</w:t>
            </w:r>
          </w:p>
        </w:tc>
        <w:tc>
          <w:tcPr>
            <w:tcW w:type="dxa" w:w="1139"/>
          </w:tcPr>
          <w:p>
            <w:pPr>
              <w:spacing w:after="0"/>
              <w:jc w:val="right"/>
            </w:pPr>
            <w:r>
              <w:rPr>
                <w:sz w:val="16"/>
              </w:rPr>
              <w:t>$9,543,609</w:t>
            </w:r>
          </w:p>
        </w:tc>
        <w:tc>
          <w:tcPr>
            <w:tcW w:type="dxa" w:w="1047"/>
          </w:tcPr>
          <w:p>
            <w:pPr>
              <w:spacing w:after="0"/>
              <w:jc w:val="right"/>
            </w:pPr>
            <w:r>
              <w:rPr>
                <w:sz w:val="16"/>
              </w:rPr>
              <w:t>11,430</w:t>
            </w:r>
          </w:p>
        </w:tc>
        <w:tc>
          <w:tcPr>
            <w:tcW w:type="dxa" w:w="1037"/>
          </w:tcPr>
          <w:p>
            <w:pPr>
              <w:spacing w:after="0"/>
              <w:jc w:val="right"/>
            </w:pPr>
            <w:r>
              <w:rPr>
                <w:sz w:val="16"/>
              </w:rPr>
              <w:t>$170,656</w:t>
            </w:r>
          </w:p>
        </w:tc>
        <w:tc>
          <w:tcPr>
            <w:tcW w:type="dxa" w:w="1126"/>
          </w:tcPr>
          <w:p>
            <w:pPr>
              <w:spacing w:after="0"/>
              <w:jc w:val="right"/>
            </w:pPr>
            <w:r>
              <w:rPr>
                <w:sz w:val="16"/>
              </w:rPr>
              <w:t>$1,238</w:t>
            </w:r>
          </w:p>
        </w:tc>
        <w:tc>
          <w:tcPr>
            <w:tcW w:type="dxa" w:w="1184"/>
          </w:tcPr>
          <w:p>
            <w:pPr>
              <w:spacing w:after="0"/>
              <w:jc w:val="right"/>
            </w:pPr>
            <w:r>
              <w:rPr>
                <w:sz w:val="16"/>
              </w:rPr>
              <w:t>$197,699</w:t>
            </w:r>
          </w:p>
        </w:tc>
        <w:tc>
          <w:tcPr>
            <w:tcW w:type="dxa" w:w="1305"/>
          </w:tcPr>
          <w:p>
            <w:pPr>
              <w:spacing w:after="0"/>
              <w:jc w:val="right"/>
            </w:pPr>
            <w:r>
              <w:rPr>
                <w:sz w:val="16"/>
              </w:rPr>
              <w:t>0.00716%</w:t>
            </w:r>
          </w:p>
        </w:tc>
        <w:tc>
          <w:tcPr>
            <w:tcW w:type="dxa" w:w="1245"/>
          </w:tcPr>
          <w:p>
            <w:pPr>
              <w:spacing w:after="0"/>
              <w:jc w:val="right"/>
            </w:pPr>
            <w:r>
              <w:rPr>
                <w:sz w:val="16"/>
              </w:rPr>
              <w:t>$114,500</w:t>
            </w:r>
          </w:p>
        </w:tc>
        <w:tc>
          <w:tcPr>
            <w:tcW w:type="dxa" w:w="1123"/>
          </w:tcPr>
          <w:p>
            <w:pPr>
              <w:spacing w:after="0"/>
              <w:jc w:val="right"/>
            </w:pPr>
            <w:r>
              <w:rPr>
                <w:sz w:val="16"/>
              </w:rPr>
              <w:t>$2,000</w:t>
            </w:r>
          </w:p>
        </w:tc>
        <w:tc>
          <w:tcPr>
            <w:tcW w:type="dxa" w:w="1200"/>
          </w:tcPr>
          <w:p>
            <w:pPr>
              <w:spacing w:after="0"/>
              <w:jc w:val="right"/>
            </w:pPr>
            <w:r>
              <w:rPr>
                <w:sz w:val="16"/>
              </w:rPr>
              <w:t>$183,284.05</w:t>
            </w:r>
          </w:p>
        </w:tc>
        <w:tc>
          <w:tcPr>
            <w:tcW w:type="dxa" w:w="1276"/>
          </w:tcPr>
          <w:p>
            <w:pPr>
              <w:spacing w:after="0"/>
              <w:jc w:val="left"/>
            </w:pPr>
            <w:r>
              <w:rPr>
                <w:sz w:val="16"/>
              </w:rPr>
              <w:t>Storm Events damage since the plan includes 1 zone-level High Wind record ($2,000),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$2,383,364,015</w:t>
            </w:r>
          </w:p>
        </w:tc>
        <w:tc>
          <w:tcPr>
            <w:tcW w:type="dxa" w:w="1139"/>
          </w:tcPr>
          <w:p>
            <w:pPr>
              <w:spacing w:after="0"/>
              <w:jc w:val="right"/>
            </w:pPr>
            <w:r>
              <w:rPr>
                <w:sz w:val="16"/>
              </w:rPr>
              <w:t>$9,543,609</w:t>
            </w:r>
          </w:p>
        </w:tc>
        <w:tc>
          <w:tcPr>
            <w:tcW w:type="dxa" w:w="1047"/>
          </w:tcPr>
          <w:p>
            <w:pPr>
              <w:spacing w:after="0"/>
              <w:jc w:val="right"/>
            </w:pPr>
            <w:r>
              <w:rPr>
                <w:sz w:val="16"/>
              </w:rPr>
              <w:t>11,430</w:t>
            </w:r>
          </w:p>
        </w:tc>
        <w:tc>
          <w:tcPr>
            <w:tcW w:type="dxa" w:w="1037"/>
          </w:tcPr>
          <w:p>
            <w:pPr>
              <w:spacing w:after="0"/>
              <w:jc w:val="right"/>
            </w:pPr>
            <w:r>
              <w:rPr>
                <w:sz w:val="16"/>
              </w:rPr>
              <w:t>$470,953</w:t>
            </w:r>
          </w:p>
        </w:tc>
        <w:tc>
          <w:tcPr>
            <w:tcW w:type="dxa" w:w="1126"/>
          </w:tcPr>
          <w:p>
            <w:pPr>
              <w:spacing w:after="0"/>
              <w:jc w:val="right"/>
            </w:pPr>
            <w:r>
              <w:rPr>
                <w:sz w:val="16"/>
              </w:rPr>
              <w:t>$681</w:t>
            </w:r>
          </w:p>
        </w:tc>
        <w:tc>
          <w:tcPr>
            <w:tcW w:type="dxa" w:w="1184"/>
          </w:tcPr>
          <w:p>
            <w:pPr>
              <w:spacing w:after="0"/>
              <w:jc w:val="right"/>
            </w:pPr>
            <w:r>
              <w:rPr>
                <w:sz w:val="16"/>
              </w:rPr>
              <w:t>$1,104,842</w:t>
            </w:r>
          </w:p>
        </w:tc>
        <w:tc>
          <w:tcPr>
            <w:tcW w:type="dxa" w:w="1305"/>
          </w:tcPr>
          <w:p>
            <w:pPr>
              <w:spacing w:after="0"/>
              <w:jc w:val="right"/>
            </w:pPr>
            <w:r>
              <w:rPr>
                <w:sz w:val="16"/>
              </w:rPr>
              <w:t>0.0198%</w:t>
            </w:r>
          </w:p>
        </w:tc>
        <w:tc>
          <w:tcPr>
            <w:tcW w:type="dxa" w:w="1245"/>
          </w:tcPr>
          <w:p>
            <w:pPr>
              <w:spacing w:after="0"/>
              <w:jc w:val="right"/>
            </w:pPr>
            <w:r>
              <w:rPr>
                <w:sz w:val="16"/>
              </w:rPr>
              <w:t>$200,000</w:t>
            </w:r>
          </w:p>
        </w:tc>
        <w:tc>
          <w:tcPr>
            <w:tcW w:type="dxa" w:w="1123"/>
          </w:tcPr>
          <w:p>
            <w:pPr>
              <w:spacing w:after="0"/>
              <w:jc w:val="right"/>
            </w:pPr>
          </w:p>
        </w:tc>
        <w:tc>
          <w:tcPr>
            <w:tcW w:type="dxa" w:w="1200"/>
          </w:tcPr>
          <w:p>
            <w:pPr>
              <w:spacing w:after="0"/>
              <w:jc w:val="right"/>
            </w:pPr>
            <w:r>
              <w:rPr>
                <w:sz w:val="16"/>
              </w:rPr>
              <w:t>$183,284.05</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$458,108,469</w:t>
            </w:r>
          </w:p>
        </w:tc>
        <w:tc>
          <w:tcPr>
            <w:tcW w:type="dxa" w:w="1139"/>
          </w:tcPr>
          <w:p>
            <w:pPr>
              <w:spacing w:after="0"/>
              <w:jc w:val="right"/>
            </w:pPr>
            <w:r>
              <w:rPr>
                <w:sz w:val="16"/>
              </w:rPr>
              <w:t>$1,840,006</w:t>
            </w:r>
          </w:p>
        </w:tc>
        <w:tc>
          <w:tcPr>
            <w:tcW w:type="dxa" w:w="1047"/>
          </w:tcPr>
          <w:p>
            <w:pPr>
              <w:spacing w:after="0"/>
              <w:jc w:val="right"/>
            </w:pPr>
            <w:r>
              <w:rPr>
                <w:sz w:val="16"/>
              </w:rPr>
              <w:t>2,732</w:t>
            </w:r>
          </w:p>
        </w:tc>
        <w:tc>
          <w:tcPr>
            <w:tcW w:type="dxa" w:w="1037"/>
          </w:tcPr>
          <w:p>
            <w:pPr>
              <w:spacing w:after="0"/>
              <w:jc w:val="right"/>
            </w:pPr>
            <w:r>
              <w:rPr>
                <w:sz w:val="16"/>
              </w:rPr>
              <w:t>$2,247</w:t>
            </w:r>
          </w:p>
        </w:tc>
        <w:tc>
          <w:tcPr>
            <w:tcW w:type="dxa" w:w="1126"/>
          </w:tcPr>
          <w:p>
            <w:pPr>
              <w:spacing w:after="0"/>
              <w:jc w:val="right"/>
            </w:pPr>
            <w:r>
              <w:rPr>
                <w:sz w:val="16"/>
              </w:rPr>
              <w:t>$4</w:t>
            </w:r>
          </w:p>
        </w:tc>
        <w:tc>
          <w:tcPr>
            <w:tcW w:type="dxa" w:w="1184"/>
          </w:tcPr>
          <w:p>
            <w:pPr>
              <w:spacing w:after="0"/>
              <w:jc w:val="right"/>
            </w:pPr>
            <w:r>
              <w:rPr>
                <w:sz w:val="16"/>
              </w:rPr>
              <w:t>$853</w:t>
            </w:r>
          </w:p>
        </w:tc>
        <w:tc>
          <w:tcPr>
            <w:tcW w:type="dxa" w:w="1305"/>
          </w:tcPr>
          <w:p>
            <w:pPr>
              <w:spacing w:after="0"/>
              <w:jc w:val="right"/>
            </w:pPr>
            <w:r>
              <w:rPr>
                <w:sz w:val="16"/>
              </w:rPr>
              <w:t>0.000491%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$2,383,364,015</w:t>
            </w:r>
          </w:p>
        </w:tc>
        <w:tc>
          <w:tcPr>
            <w:tcW w:type="dxa" w:w="1139"/>
          </w:tcPr>
          <w:p>
            <w:pPr>
              <w:spacing w:after="0"/>
              <w:jc w:val="right"/>
            </w:pPr>
            <w:r>
              <w:rPr>
                <w:sz w:val="16"/>
              </w:rPr>
              <w:t>$9,543,609</w:t>
            </w:r>
          </w:p>
        </w:tc>
        <w:tc>
          <w:tcPr>
            <w:tcW w:type="dxa" w:w="1047"/>
          </w:tcPr>
          <w:p>
            <w:pPr>
              <w:spacing w:after="0"/>
              <w:jc w:val="right"/>
            </w:pPr>
            <w:r>
              <w:rPr>
                <w:sz w:val="16"/>
              </w:rPr>
              <w:t>11,430</w:t>
            </w:r>
          </w:p>
        </w:tc>
        <w:tc>
          <w:tcPr>
            <w:tcW w:type="dxa" w:w="1037"/>
          </w:tcPr>
          <w:p>
            <w:pPr>
              <w:spacing w:after="0"/>
              <w:jc w:val="right"/>
            </w:pPr>
            <w:r>
              <w:rPr>
                <w:sz w:val="16"/>
              </w:rPr>
              <w:t>$1,567</w:t>
            </w:r>
          </w:p>
        </w:tc>
        <w:tc>
          <w:tcPr>
            <w:tcW w:type="dxa" w:w="1126"/>
          </w:tcPr>
          <w:p>
            <w:pPr>
              <w:spacing w:after="0"/>
              <w:jc w:val="right"/>
            </w:pPr>
            <w:r>
              <w:rPr>
                <w:sz w:val="16"/>
              </w:rPr>
              <w:t>under $1</w:t>
            </w:r>
          </w:p>
        </w:tc>
        <w:tc>
          <w:tcPr>
            <w:tcW w:type="dxa" w:w="1184"/>
          </w:tcPr>
          <w:p>
            <w:pPr>
              <w:spacing w:after="0"/>
              <w:jc w:val="right"/>
            </w:pPr>
            <w:r>
              <w:rPr>
                <w:sz w:val="16"/>
              </w:rPr>
              <w:t>$5,782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r>
              <w:rPr>
                <w:sz w:val="16"/>
              </w:rPr>
              <w:t>$176,844.12</w:t>
            </w:r>
          </w:p>
        </w:tc>
        <w:tc>
          <w:tcPr>
            <w:tcW w:type="dxa" w:w="1276"/>
          </w:tcPr>
          <w:p>
            <w:pPr>
              <w:spacing w:after="0"/>
              <w:jc w:val="left"/>
            </w:pPr>
          </w:p>
        </w:tc>
      </w:tr>
    </w:tbl>
    <w:p>
      <w:pPr>
        <w:spacing w:after="40" w:before="60"/>
      </w:pPr>
      <w:r>
        <w:rPr>
          <w:sz w:val="15"/>
        </w:rPr>
        <w:t>Totals since 2021-08-30 (Storm Events through 2026-06-30): 15 county-coded records, 15 with a damage value recorded (including $0), $314,500; 88 zone-level records, 88 with a damage value recorded (including $0), $2,000 reported for the zone; Public Assistance on counted declarations $360,128.17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11,430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$2,383,364,015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$9,543,609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$4,324,933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$4,028,692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14</w:t>
            </w:r>
          </w:p>
        </w:tc>
        <w:tc>
          <w:tcPr>
            <w:tcW w:type="dxa" w:w="1626"/>
          </w:tcPr>
          <w:p>
            <w:pPr>
              <w:spacing w:after="0"/>
              <w:jc w:val="right"/>
            </w:pPr>
            <w:r>
              <w:rPr>
                <w:sz w:val="16"/>
              </w:rPr>
              <w:t>0</w:t>
            </w:r>
          </w:p>
        </w:tc>
        <w:tc>
          <w:tcPr>
            <w:tcW w:type="dxa" w:w="1626"/>
          </w:tcPr>
          <w:p>
            <w:pPr>
              <w:spacing w:after="0"/>
              <w:jc w:val="right"/>
            </w:pPr>
            <w:r>
              <w:rPr>
                <w:sz w:val="16"/>
              </w:rPr>
              <w:t>14</w:t>
            </w:r>
          </w:p>
        </w:tc>
        <w:tc>
          <w:tcPr>
            <w:tcW w:type="dxa" w:w="1626"/>
          </w:tcPr>
          <w:p>
            <w:pPr>
              <w:spacing w:after="0"/>
              <w:jc w:val="right"/>
            </w:pPr>
            <w:r>
              <w:rPr>
                <w:sz w:val="16"/>
              </w:rPr>
              <w:t>0</w:t>
            </w:r>
          </w:p>
        </w:tc>
        <w:tc>
          <w:tcPr>
            <w:tcW w:type="dxa" w:w="1810"/>
          </w:tcPr>
          <w:p>
            <w:pPr>
              <w:spacing w:after="0"/>
              <w:jc w:val="right"/>
            </w:pPr>
            <w:r>
              <w:rPr>
                <w:sz w:val="16"/>
              </w:rPr>
              <w:t>9</w:t>
            </w:r>
          </w:p>
        </w:tc>
      </w:tr>
      <w:tr>
        <w:trPr>
          <w:cantSplit/>
        </w:trPr>
        <w:tc>
          <w:tcPr>
            <w:tcW w:type="dxa" w:w="2545"/>
          </w:tcPr>
          <w:p>
            <w:pPr>
              <w:spacing w:after="0"/>
              <w:jc w:val="left"/>
            </w:pPr>
            <w:r>
              <w:rPr>
                <w:sz w:val="16"/>
              </w:rPr>
              <w:t>DECATUR COUNTY*</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13</w:t>
            </w:r>
          </w:p>
        </w:tc>
        <w:tc>
          <w:tcPr>
            <w:tcW w:type="dxa" w:w="1626"/>
          </w:tcPr>
          <w:p>
            <w:pPr>
              <w:spacing w:after="0"/>
              <w:jc w:val="right"/>
            </w:pPr>
            <w:r>
              <w:rPr>
                <w:sz w:val="16"/>
              </w:rPr>
              <w:t>0</w:t>
            </w:r>
          </w:p>
        </w:tc>
        <w:tc>
          <w:tcPr>
            <w:tcW w:type="dxa" w:w="1626"/>
          </w:tcPr>
          <w:p>
            <w:pPr>
              <w:spacing w:after="0"/>
              <w:jc w:val="right"/>
            </w:pPr>
            <w:r>
              <w:rPr>
                <w:sz w:val="16"/>
              </w:rPr>
              <w:t>13</w:t>
            </w:r>
          </w:p>
        </w:tc>
        <w:tc>
          <w:tcPr>
            <w:tcW w:type="dxa" w:w="1626"/>
          </w:tcPr>
          <w:p>
            <w:pPr>
              <w:spacing w:after="0"/>
              <w:jc w:val="right"/>
            </w:pPr>
            <w:r>
              <w:rPr>
                <w:sz w:val="16"/>
              </w:rPr>
              <w:t>0</w:t>
            </w:r>
          </w:p>
        </w:tc>
        <w:tc>
          <w:tcPr>
            <w:tcW w:type="dxa" w:w="1810"/>
          </w:tcPr>
          <w:p>
            <w:pPr>
              <w:spacing w:after="0"/>
              <w:jc w:val="right"/>
            </w:pPr>
            <w:r>
              <w:rPr>
                <w:sz w:val="16"/>
              </w:rPr>
              <w:t>9</w:t>
            </w:r>
          </w:p>
        </w:tc>
      </w:tr>
      <w:tr>
        <w:trPr>
          <w:cantSplit/>
        </w:trPr>
        <w:tc>
          <w:tcPr>
            <w:tcW w:type="dxa" w:w="2545"/>
          </w:tcPr>
          <w:p>
            <w:pPr>
              <w:spacing w:after="0"/>
              <w:jc w:val="left"/>
            </w:pPr>
            <w:r>
              <w:rPr>
                <w:sz w:val="16"/>
              </w:rPr>
              <w:t>DECATURVILLE, TOWN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Decatur County (unincorporated area)</w:t>
            </w:r>
          </w:p>
        </w:tc>
        <w:tc>
          <w:tcPr>
            <w:tcW w:type="dxa" w:w="1473"/>
          </w:tcPr>
          <w:p>
            <w:pPr>
              <w:spacing w:after="0"/>
              <w:jc w:val="left"/>
            </w:pPr>
            <w:r>
              <w:rPr>
                <w:sz w:val="16"/>
              </w:rPr>
              <w:t>470041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13</w:t>
            </w:r>
          </w:p>
        </w:tc>
        <w:tc>
          <w:tcPr>
            <w:tcW w:type="dxa" w:w="1323"/>
          </w:tcPr>
          <w:p>
            <w:pPr>
              <w:spacing w:after="0"/>
              <w:jc w:val="right"/>
            </w:pPr>
            <w:r>
              <w:rPr>
                <w:sz w:val="16"/>
              </w:rPr>
              <w:t>0</w:t>
            </w:r>
          </w:p>
        </w:tc>
        <w:tc>
          <w:tcPr>
            <w:tcW w:type="dxa" w:w="1323"/>
          </w:tcPr>
          <w:p>
            <w:pPr>
              <w:spacing w:after="0"/>
              <w:jc w:val="right"/>
            </w:pPr>
            <w:r>
              <w:rPr>
                <w:sz w:val="16"/>
              </w:rPr>
              <w:t>13</w:t>
            </w:r>
          </w:p>
        </w:tc>
        <w:tc>
          <w:tcPr>
            <w:tcW w:type="dxa" w:w="1323"/>
          </w:tcPr>
          <w:p>
            <w:pPr>
              <w:spacing w:after="0"/>
              <w:jc w:val="right"/>
            </w:pPr>
            <w:r>
              <w:rPr>
                <w:sz w:val="16"/>
              </w:rPr>
              <w:t>0</w:t>
            </w:r>
          </w:p>
        </w:tc>
        <w:tc>
          <w:tcPr>
            <w:tcW w:type="dxa" w:w="1473"/>
          </w:tcPr>
          <w:p>
            <w:pPr>
              <w:spacing w:after="0"/>
              <w:jc w:val="right"/>
            </w:pPr>
            <w:r>
              <w:rPr>
                <w:sz w:val="16"/>
              </w:rPr>
              <w:t>9</w:t>
            </w:r>
          </w:p>
        </w:tc>
        <w:tc>
          <w:tcPr>
            <w:tcW w:type="dxa" w:w="905"/>
          </w:tcPr>
          <w:p>
            <w:pPr>
              <w:spacing w:after="0"/>
              <w:jc w:val="left"/>
            </w:pPr>
          </w:p>
        </w:tc>
      </w:tr>
      <w:tr>
        <w:trPr>
          <w:cantSplit/>
        </w:trPr>
        <w:tc>
          <w:tcPr>
            <w:tcW w:type="dxa" w:w="2321"/>
          </w:tcPr>
          <w:p>
            <w:pPr>
              <w:spacing w:after="0"/>
              <w:jc w:val="left"/>
            </w:pPr>
            <w:r>
              <w:rPr>
                <w:sz w:val="16"/>
              </w:rPr>
              <w:t>Decaturville town</w:t>
            </w:r>
          </w:p>
        </w:tc>
        <w:tc>
          <w:tcPr>
            <w:tcW w:type="dxa" w:w="1473"/>
          </w:tcPr>
          <w:p>
            <w:pPr>
              <w:spacing w:after="0"/>
              <w:jc w:val="left"/>
            </w:pPr>
            <w:r>
              <w:rPr>
                <w:sz w:val="16"/>
              </w:rPr>
              <w:t>470300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Parsons city</w:t>
            </w:r>
          </w:p>
        </w:tc>
        <w:tc>
          <w:tcPr>
            <w:tcW w:type="dxa" w:w="1473"/>
          </w:tcPr>
          <w:p>
            <w:pPr>
              <w:spacing w:after="0"/>
              <w:jc w:val="left"/>
            </w:pPr>
            <w:r>
              <w:rPr>
                <w:sz w:val="16"/>
              </w:rPr>
              <w:t>470316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Decatur County, TN: risk-assessment baseline packet, release 2026-10 (data as of 2026-09-28; County area 47039).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Decatur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Decatur County, TN: Risk-assessment baseline packet</dc:title>
  <dc:subject>Hazard Plain release 2026-10, as of 2026-09-28. Preview: automated baseline</dc:subject>
  <dc:creator>Hazard Plain</dc:creator>
  <cp:keywords>Hazard Plain; hazard mitigation; risk assessment; 47039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