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Cumberland County, TN</w:t>
      </w:r>
    </w:p>
    <w:p>
      <w:pPr>
        <w:spacing w:after="120" w:before="0"/>
      </w:pPr>
      <w:r>
        <w:rPr>
          <w:color w:val="555555"/>
          <w:sz w:val="24"/>
        </w:rPr>
        <w:t>Risk-assessment baseline packet</w:t>
      </w:r>
    </w:p>
    <w:p>
      <w:pPr>
        <w:spacing w:after="120" w:before="0"/>
      </w:pPr>
      <w:r>
        <w:rPr>
          <w:b/>
          <w:sz w:val="18"/>
        </w:rPr>
        <w:t xml:space="preserve">County FIPS: </w:t>
      </w:r>
      <w:r>
        <w:rPr>
          <w:sz w:val="18"/>
        </w:rPr>
        <w:t>47035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2030-04-10. Plan: Cumberland County (FEMA plan 110131), approved 2025-04-11.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2025-04-11: 2 new hazard declarations (1 incident): EM-3635-TN (Severe Winter Storm), DR-4898-TN (Severe Winter Storm).</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14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($6,020,919 a year), Tornado ($3,902,926) and Cold Wave ($3,876,500).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47035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2030-04-10</w:t>
      </w:r>
    </w:p>
    <w:p>
      <w:pPr>
        <w:keepNext/>
        <w:spacing w:after="40" w:before="0"/>
      </w:pPr>
      <w:r>
        <w:rPr>
          <w:b/>
        </w:rPr>
        <w:t xml:space="preserve">Plan: </w:t>
      </w:r>
      <w:r>
        <w:rPr/>
        <w:t>Cumberland County (FEMA plan 110131)</w:t>
      </w:r>
    </w:p>
    <w:p>
      <w:pPr>
        <w:keepNext/>
        <w:spacing w:after="40" w:before="0"/>
      </w:pPr>
      <w:r>
        <w:rPr>
          <w:b/>
        </w:rPr>
        <w:t xml:space="preserve">Approved: </w:t>
      </w:r>
      <w:r>
        <w:rPr/>
        <w:t>2025-04-11</w:t>
      </w:r>
    </w:p>
    <w:p>
      <w:pPr>
        <w:keepNext/>
        <w:spacing w:after="40" w:before="0"/>
      </w:pPr>
      <w:r>
        <w:rPr>
          <w:b/>
        </w:rPr>
        <w:t xml:space="preserve">Days to expiry: </w:t>
      </w:r>
      <w:r>
        <w:rPr/>
        <w:t>1,288</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2025-04-11)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(1 incident): EM-3635-TN (Severe Winter Storm), DR-4898-TN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55"/>
        <w:gridCol w:w="1531"/>
        <w:gridCol w:w="3103"/>
        <w:gridCol w:w="3941"/>
        <w:gridCol w:w="1217"/>
        <w:gridCol w:w="1217"/>
        <w:gridCol w:w="1049"/>
      </w:tblGrid>
      <w:tr>
        <w:trPr>
          <w:cantSplit/>
          <w:tblHeader/>
        </w:trPr>
        <w:tc>
          <w:tcPr>
            <w:tcW w:type="dxa" w:w="2055"/>
            <w:shd w:val="clear" w:color="auto" w:fill="E8E8E8"/>
          </w:tcPr>
          <w:p>
            <w:pPr>
              <w:spacing w:after="0"/>
              <w:jc w:val="left"/>
            </w:pPr>
            <w:r>
              <w:rPr>
                <w:b/>
                <w:sz w:val="16"/>
              </w:rPr>
              <w:t>Jurisdiction</w:t>
            </w:r>
          </w:p>
        </w:tc>
        <w:tc>
          <w:tcPr>
            <w:tcW w:type="dxa" w:w="1531"/>
            <w:shd w:val="clear" w:color="auto" w:fill="E8E8E8"/>
          </w:tcPr>
          <w:p>
            <w:pPr>
              <w:spacing w:after="0"/>
              <w:jc w:val="left"/>
            </w:pPr>
            <w:r>
              <w:rPr>
                <w:b/>
                <w:sz w:val="16"/>
              </w:rPr>
              <w:t>Type</w:t>
            </w:r>
          </w:p>
        </w:tc>
        <w:tc>
          <w:tcPr>
            <w:tcW w:type="dxa" w:w="3103"/>
            <w:shd w:val="clear" w:color="auto" w:fill="E8E8E8"/>
          </w:tcPr>
          <w:p>
            <w:pPr>
              <w:spacing w:after="0"/>
              <w:jc w:val="left"/>
            </w:pPr>
            <w:r>
              <w:rPr>
                <w:b/>
                <w:sz w:val="16"/>
              </w:rPr>
              <w:t>Status</w:t>
            </w:r>
          </w:p>
        </w:tc>
        <w:tc>
          <w:tcPr>
            <w:tcW w:type="dxa" w:w="3941"/>
            <w:shd w:val="clear" w:color="auto" w:fill="E8E8E8"/>
          </w:tcPr>
          <w:p>
            <w:pPr>
              <w:spacing w:after="0"/>
              <w:jc w:val="left"/>
            </w:pPr>
            <w:r>
              <w:rPr>
                <w:b/>
                <w:sz w:val="16"/>
              </w:rPr>
              <w:t>Plan</w:t>
            </w:r>
          </w:p>
        </w:tc>
        <w:tc>
          <w:tcPr>
            <w:tcW w:type="dxa" w:w="1217"/>
            <w:shd w:val="clear" w:color="auto" w:fill="E8E8E8"/>
          </w:tcPr>
          <w:p>
            <w:pPr>
              <w:spacing w:after="0"/>
              <w:jc w:val="left"/>
            </w:pPr>
            <w:r>
              <w:rPr>
                <w:b/>
                <w:sz w:val="16"/>
              </w:rPr>
              <w:t>Approved</w:t>
            </w:r>
          </w:p>
        </w:tc>
        <w:tc>
          <w:tcPr>
            <w:tcW w:type="dxa" w:w="1217"/>
            <w:shd w:val="clear" w:color="auto" w:fill="E8E8E8"/>
          </w:tcPr>
          <w:p>
            <w:pPr>
              <w:spacing w:after="0"/>
              <w:jc w:val="left"/>
            </w:pPr>
            <w:r>
              <w:rPr>
                <w:b/>
                <w:sz w:val="16"/>
              </w:rPr>
              <w:t>Expires</w:t>
            </w:r>
          </w:p>
        </w:tc>
        <w:tc>
          <w:tcPr>
            <w:tcW w:type="dxa" w:w="1049"/>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055"/>
          </w:tcPr>
          <w:p>
            <w:pPr>
              <w:spacing w:after="0"/>
              <w:jc w:val="left"/>
            </w:pPr>
            <w:r>
              <w:rPr>
                <w:sz w:val="16"/>
              </w:rPr>
              <w:t>Cumberland County</w:t>
            </w:r>
          </w:p>
        </w:tc>
        <w:tc>
          <w:tcPr>
            <w:tcW w:type="dxa" w:w="1531"/>
          </w:tcPr>
          <w:p>
            <w:pPr>
              <w:spacing w:after="0"/>
              <w:jc w:val="left"/>
            </w:pPr>
            <w:r>
              <w:rPr>
                <w:sz w:val="16"/>
              </w:rPr>
              <w:t>County</w:t>
            </w:r>
          </w:p>
        </w:tc>
        <w:tc>
          <w:tcPr>
            <w:tcW w:type="dxa" w:w="3103"/>
          </w:tcPr>
          <w:p>
            <w:pPr>
              <w:spacing w:after="0"/>
              <w:jc w:val="left"/>
            </w:pPr>
            <w:r>
              <w:rPr>
                <w:sz w:val="16"/>
              </w:rPr>
              <w:t>Approved, expires 2030-04-10</w:t>
            </w:r>
          </w:p>
        </w:tc>
        <w:tc>
          <w:tcPr>
            <w:tcW w:type="dxa" w:w="3941"/>
          </w:tcPr>
          <w:p>
            <w:pPr>
              <w:spacing w:after="0"/>
              <w:jc w:val="left"/>
            </w:pPr>
            <w:r>
              <w:rPr>
                <w:sz w:val="16"/>
              </w:rPr>
              <w:t>Cumberland County (FEMA plan 110131)</w:t>
            </w:r>
          </w:p>
        </w:tc>
        <w:tc>
          <w:tcPr>
            <w:tcW w:type="dxa" w:w="1217"/>
          </w:tcPr>
          <w:p>
            <w:pPr>
              <w:spacing w:after="0"/>
              <w:jc w:val="left"/>
            </w:pPr>
            <w:r>
              <w:rPr>
                <w:sz w:val="16"/>
              </w:rPr>
              <w:t>2025-04-11</w:t>
            </w:r>
          </w:p>
        </w:tc>
        <w:tc>
          <w:tcPr>
            <w:tcW w:type="dxa" w:w="1217"/>
          </w:tcPr>
          <w:p>
            <w:pPr>
              <w:spacing w:after="0"/>
              <w:jc w:val="left"/>
            </w:pPr>
            <w:r>
              <w:rPr>
                <w:sz w:val="16"/>
              </w:rPr>
              <w:t>2030-04-10</w:t>
            </w:r>
          </w:p>
        </w:tc>
        <w:tc>
          <w:tcPr>
            <w:tcW w:type="dxa" w:w="1049"/>
          </w:tcPr>
          <w:p>
            <w:pPr>
              <w:spacing w:after="0"/>
              <w:jc w:val="right"/>
            </w:pPr>
            <w:r>
              <w:rPr>
                <w:sz w:val="16"/>
              </w:rPr>
              <w:t>1,288</w:t>
            </w:r>
          </w:p>
        </w:tc>
      </w:tr>
      <w:tr>
        <w:trPr>
          <w:cantSplit/>
        </w:trPr>
        <w:tc>
          <w:tcPr>
            <w:tcW w:type="dxa" w:w="2055"/>
          </w:tcPr>
          <w:p>
            <w:pPr>
              <w:spacing w:after="0"/>
              <w:jc w:val="left"/>
            </w:pPr>
            <w:r>
              <w:rPr>
                <w:sz w:val="16"/>
              </w:rPr>
              <w:t>Crab Orchard city</w:t>
            </w:r>
          </w:p>
        </w:tc>
        <w:tc>
          <w:tcPr>
            <w:tcW w:type="dxa" w:w="1531"/>
          </w:tcPr>
          <w:p>
            <w:pPr>
              <w:spacing w:after="0"/>
              <w:jc w:val="left"/>
            </w:pPr>
            <w:r>
              <w:rPr>
                <w:sz w:val="16"/>
              </w:rPr>
              <w:t>City</w:t>
            </w:r>
          </w:p>
        </w:tc>
        <w:tc>
          <w:tcPr>
            <w:tcW w:type="dxa" w:w="3103"/>
          </w:tcPr>
          <w:p>
            <w:pPr>
              <w:spacing w:after="0"/>
              <w:jc w:val="left"/>
            </w:pPr>
            <w:r>
              <w:rPr>
                <w:sz w:val="16"/>
              </w:rPr>
              <w:t>Approved, expires 2030-04-10</w:t>
            </w:r>
          </w:p>
        </w:tc>
        <w:tc>
          <w:tcPr>
            <w:tcW w:type="dxa" w:w="3941"/>
          </w:tcPr>
          <w:p>
            <w:pPr>
              <w:spacing w:after="0"/>
              <w:jc w:val="left"/>
            </w:pPr>
            <w:r>
              <w:rPr>
                <w:sz w:val="16"/>
              </w:rPr>
              <w:t>Cumberland County (FEMA plan 110131)</w:t>
            </w:r>
          </w:p>
        </w:tc>
        <w:tc>
          <w:tcPr>
            <w:tcW w:type="dxa" w:w="1217"/>
          </w:tcPr>
          <w:p>
            <w:pPr>
              <w:spacing w:after="0"/>
              <w:jc w:val="left"/>
            </w:pPr>
            <w:r>
              <w:rPr>
                <w:sz w:val="16"/>
              </w:rPr>
              <w:t>2025-04-11</w:t>
            </w:r>
          </w:p>
        </w:tc>
        <w:tc>
          <w:tcPr>
            <w:tcW w:type="dxa" w:w="1217"/>
          </w:tcPr>
          <w:p>
            <w:pPr>
              <w:spacing w:after="0"/>
              <w:jc w:val="left"/>
            </w:pPr>
            <w:r>
              <w:rPr>
                <w:sz w:val="16"/>
              </w:rPr>
              <w:t>2030-04-10</w:t>
            </w:r>
          </w:p>
        </w:tc>
        <w:tc>
          <w:tcPr>
            <w:tcW w:type="dxa" w:w="1049"/>
          </w:tcPr>
          <w:p>
            <w:pPr>
              <w:spacing w:after="0"/>
              <w:jc w:val="right"/>
            </w:pPr>
            <w:r>
              <w:rPr>
                <w:sz w:val="16"/>
              </w:rPr>
              <w:t>1,288</w:t>
            </w:r>
          </w:p>
        </w:tc>
      </w:tr>
      <w:tr>
        <w:trPr>
          <w:cantSplit/>
        </w:trPr>
        <w:tc>
          <w:tcPr>
            <w:tcW w:type="dxa" w:w="2055"/>
          </w:tcPr>
          <w:p>
            <w:pPr>
              <w:spacing w:after="0"/>
              <w:jc w:val="left"/>
            </w:pPr>
            <w:r>
              <w:rPr>
                <w:sz w:val="16"/>
              </w:rPr>
              <w:t>Crossville city</w:t>
            </w:r>
          </w:p>
        </w:tc>
        <w:tc>
          <w:tcPr>
            <w:tcW w:type="dxa" w:w="1531"/>
          </w:tcPr>
          <w:p>
            <w:pPr>
              <w:spacing w:after="0"/>
              <w:jc w:val="left"/>
            </w:pPr>
            <w:r>
              <w:rPr>
                <w:sz w:val="16"/>
              </w:rPr>
              <w:t>City</w:t>
            </w:r>
          </w:p>
        </w:tc>
        <w:tc>
          <w:tcPr>
            <w:tcW w:type="dxa" w:w="3103"/>
          </w:tcPr>
          <w:p>
            <w:pPr>
              <w:spacing w:after="0"/>
              <w:jc w:val="left"/>
            </w:pPr>
            <w:r>
              <w:rPr>
                <w:sz w:val="16"/>
              </w:rPr>
              <w:t>Approved, expires 2030-04-10</w:t>
            </w:r>
          </w:p>
        </w:tc>
        <w:tc>
          <w:tcPr>
            <w:tcW w:type="dxa" w:w="3941"/>
          </w:tcPr>
          <w:p>
            <w:pPr>
              <w:spacing w:after="0"/>
              <w:jc w:val="left"/>
            </w:pPr>
            <w:r>
              <w:rPr>
                <w:sz w:val="16"/>
              </w:rPr>
              <w:t>Cumberland County (FEMA plan 110131)</w:t>
            </w:r>
          </w:p>
        </w:tc>
        <w:tc>
          <w:tcPr>
            <w:tcW w:type="dxa" w:w="1217"/>
          </w:tcPr>
          <w:p>
            <w:pPr>
              <w:spacing w:after="0"/>
              <w:jc w:val="left"/>
            </w:pPr>
            <w:r>
              <w:rPr>
                <w:sz w:val="16"/>
              </w:rPr>
              <w:t>2025-04-11</w:t>
            </w:r>
          </w:p>
        </w:tc>
        <w:tc>
          <w:tcPr>
            <w:tcW w:type="dxa" w:w="1217"/>
          </w:tcPr>
          <w:p>
            <w:pPr>
              <w:spacing w:after="0"/>
              <w:jc w:val="left"/>
            </w:pPr>
            <w:r>
              <w:rPr>
                <w:sz w:val="16"/>
              </w:rPr>
              <w:t>2030-04-10</w:t>
            </w:r>
          </w:p>
        </w:tc>
        <w:tc>
          <w:tcPr>
            <w:tcW w:type="dxa" w:w="1049"/>
          </w:tcPr>
          <w:p>
            <w:pPr>
              <w:spacing w:after="0"/>
              <w:jc w:val="right"/>
            </w:pPr>
            <w:r>
              <w:rPr>
                <w:sz w:val="16"/>
              </w:rPr>
              <w:t>1,288</w:t>
            </w:r>
          </w:p>
        </w:tc>
      </w:tr>
      <w:tr>
        <w:trPr>
          <w:cantSplit/>
        </w:trPr>
        <w:tc>
          <w:tcPr>
            <w:tcW w:type="dxa" w:w="2055"/>
          </w:tcPr>
          <w:p>
            <w:pPr>
              <w:spacing w:after="0"/>
              <w:jc w:val="left"/>
            </w:pPr>
            <w:r>
              <w:rPr>
                <w:sz w:val="16"/>
              </w:rPr>
              <w:t>Pleasant Hill town</w:t>
            </w:r>
          </w:p>
        </w:tc>
        <w:tc>
          <w:tcPr>
            <w:tcW w:type="dxa" w:w="1531"/>
          </w:tcPr>
          <w:p>
            <w:pPr>
              <w:spacing w:after="0"/>
              <w:jc w:val="left"/>
            </w:pPr>
            <w:r>
              <w:rPr>
                <w:sz w:val="16"/>
              </w:rPr>
              <w:t>Town</w:t>
            </w:r>
          </w:p>
        </w:tc>
        <w:tc>
          <w:tcPr>
            <w:tcW w:type="dxa" w:w="3103"/>
          </w:tcPr>
          <w:p>
            <w:pPr>
              <w:spacing w:after="0"/>
              <w:jc w:val="left"/>
            </w:pPr>
            <w:r>
              <w:rPr>
                <w:sz w:val="16"/>
              </w:rPr>
              <w:t>Approved, expires 2030-04-10</w:t>
            </w:r>
          </w:p>
        </w:tc>
        <w:tc>
          <w:tcPr>
            <w:tcW w:type="dxa" w:w="3941"/>
          </w:tcPr>
          <w:p>
            <w:pPr>
              <w:spacing w:after="0"/>
              <w:jc w:val="left"/>
            </w:pPr>
            <w:r>
              <w:rPr>
                <w:sz w:val="16"/>
              </w:rPr>
              <w:t>Cumberland County (FEMA plan 110131)</w:t>
            </w:r>
          </w:p>
        </w:tc>
        <w:tc>
          <w:tcPr>
            <w:tcW w:type="dxa" w:w="1217"/>
          </w:tcPr>
          <w:p>
            <w:pPr>
              <w:spacing w:after="0"/>
              <w:jc w:val="left"/>
            </w:pPr>
            <w:r>
              <w:rPr>
                <w:sz w:val="16"/>
              </w:rPr>
              <w:t>2025-04-11</w:t>
            </w:r>
          </w:p>
        </w:tc>
        <w:tc>
          <w:tcPr>
            <w:tcW w:type="dxa" w:w="1217"/>
          </w:tcPr>
          <w:p>
            <w:pPr>
              <w:spacing w:after="0"/>
              <w:jc w:val="left"/>
            </w:pPr>
            <w:r>
              <w:rPr>
                <w:sz w:val="16"/>
              </w:rPr>
              <w:t>2030-04-10</w:t>
            </w:r>
          </w:p>
        </w:tc>
        <w:tc>
          <w:tcPr>
            <w:tcW w:type="dxa" w:w="1049"/>
          </w:tcPr>
          <w:p>
            <w:pPr>
              <w:spacing w:after="0"/>
              <w:jc w:val="right"/>
            </w:pPr>
            <w:r>
              <w:rPr>
                <w:sz w:val="16"/>
              </w:rPr>
              <w:t>1,288</w:t>
            </w:r>
          </w:p>
        </w:tc>
      </w:tr>
      <w:tr>
        <w:trPr>
          <w:cantSplit/>
        </w:trPr>
        <w:tc>
          <w:tcPr>
            <w:tcW w:type="dxa" w:w="2055"/>
          </w:tcPr>
          <w:p>
            <w:pPr>
              <w:spacing w:after="0"/>
              <w:jc w:val="left"/>
            </w:pPr>
            <w:r>
              <w:rPr>
                <w:sz w:val="16"/>
              </w:rPr>
              <w:t>Cumberland County School District</w:t>
            </w:r>
          </w:p>
        </w:tc>
        <w:tc>
          <w:tcPr>
            <w:tcW w:type="dxa" w:w="1531"/>
          </w:tcPr>
          <w:p>
            <w:pPr>
              <w:spacing w:after="0"/>
              <w:jc w:val="left"/>
            </w:pPr>
            <w:r>
              <w:rPr>
                <w:sz w:val="16"/>
              </w:rPr>
              <w:t>School/School District</w:t>
            </w:r>
          </w:p>
        </w:tc>
        <w:tc>
          <w:tcPr>
            <w:tcW w:type="dxa" w:w="3103"/>
          </w:tcPr>
          <w:p>
            <w:pPr>
              <w:spacing w:after="0"/>
              <w:jc w:val="left"/>
            </w:pPr>
            <w:r>
              <w:rPr>
                <w:sz w:val="16"/>
              </w:rPr>
              <w:t>Approved, expires 2030-04-10</w:t>
            </w:r>
          </w:p>
        </w:tc>
        <w:tc>
          <w:tcPr>
            <w:tcW w:type="dxa" w:w="3941"/>
          </w:tcPr>
          <w:p>
            <w:pPr>
              <w:spacing w:after="0"/>
              <w:jc w:val="left"/>
            </w:pPr>
            <w:r>
              <w:rPr>
                <w:sz w:val="16"/>
              </w:rPr>
              <w:t>Cumberland County (FEMA plan 110131)</w:t>
            </w:r>
          </w:p>
        </w:tc>
        <w:tc>
          <w:tcPr>
            <w:tcW w:type="dxa" w:w="1217"/>
          </w:tcPr>
          <w:p>
            <w:pPr>
              <w:spacing w:after="0"/>
              <w:jc w:val="left"/>
            </w:pPr>
            <w:r>
              <w:rPr>
                <w:sz w:val="16"/>
              </w:rPr>
              <w:t>2025-04-11</w:t>
            </w:r>
          </w:p>
        </w:tc>
        <w:tc>
          <w:tcPr>
            <w:tcW w:type="dxa" w:w="1217"/>
          </w:tcPr>
          <w:p>
            <w:pPr>
              <w:spacing w:after="0"/>
              <w:jc w:val="left"/>
            </w:pPr>
            <w:r>
              <w:rPr>
                <w:sz w:val="16"/>
              </w:rPr>
              <w:t>2030-04-10</w:t>
            </w:r>
          </w:p>
        </w:tc>
        <w:tc>
          <w:tcPr>
            <w:tcW w:type="dxa" w:w="1049"/>
          </w:tcPr>
          <w:p>
            <w:pPr>
              <w:spacing w:after="0"/>
              <w:jc w:val="right"/>
            </w:pPr>
            <w:r>
              <w:rPr>
                <w:sz w:val="16"/>
              </w:rPr>
              <w:t>1,288</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7"/>
        <w:gridCol w:w="1037"/>
        <w:gridCol w:w="1293"/>
        <w:gridCol w:w="1497"/>
        <w:gridCol w:w="1037"/>
        <w:gridCol w:w="1126"/>
        <w:gridCol w:w="1630"/>
        <w:gridCol w:w="1139"/>
        <w:gridCol w:w="1753"/>
        <w:gridCol w:w="2903"/>
      </w:tblGrid>
      <w:tr>
        <w:trPr>
          <w:cantSplit/>
          <w:tblHeader/>
        </w:trPr>
        <w:tc>
          <w:tcPr>
            <w:tcW w:type="dxa" w:w="69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93"/>
            <w:shd w:val="clear" w:color="auto" w:fill="E8E8E8"/>
          </w:tcPr>
          <w:p>
            <w:pPr>
              <w:spacing w:after="0"/>
              <w:jc w:val="left"/>
            </w:pPr>
            <w:r>
              <w:rPr>
                <w:b/>
                <w:sz w:val="16"/>
              </w:rPr>
              <w:t>NRI risk rating</w:t>
            </w:r>
          </w:p>
        </w:tc>
        <w:tc>
          <w:tcPr>
            <w:tcW w:type="dxa" w:w="149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3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53"/>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903"/>
            <w:shd w:val="clear" w:color="auto" w:fill="E8E8E8"/>
          </w:tcPr>
          <w:p>
            <w:pPr>
              <w:spacing w:after="0"/>
              <w:jc w:val="left"/>
            </w:pPr>
            <w:r>
              <w:rPr>
                <w:b/>
                <w:sz w:val="16"/>
              </w:rPr>
              <w:t>Storm Events coverage note</w:t>
            </w:r>
          </w:p>
        </w:tc>
      </w:tr>
      <w:tr>
        <w:trPr>
          <w:cantSplit/>
        </w:trPr>
        <w:tc>
          <w:tcPr>
            <w:tcW w:type="dxa" w:w="697"/>
          </w:tcPr>
          <w:p>
            <w:pPr>
              <w:spacing w:after="0"/>
              <w:jc w:val="right"/>
            </w:pPr>
            <w:r>
              <w:rPr>
                <w:sz w:val="16"/>
              </w:rPr>
              <w:t>1</w:t>
            </w:r>
          </w:p>
        </w:tc>
        <w:tc>
          <w:tcPr>
            <w:tcW w:type="dxa" w:w="1037"/>
          </w:tcPr>
          <w:p>
            <w:pPr>
              <w:spacing w:after="0"/>
              <w:jc w:val="left"/>
            </w:pPr>
            <w:r>
              <w:rPr>
                <w:sz w:val="16"/>
              </w:rPr>
              <w:t>Inland Flooding</w:t>
            </w:r>
          </w:p>
        </w:tc>
        <w:tc>
          <w:tcPr>
            <w:tcW w:type="dxa" w:w="1293"/>
          </w:tcPr>
          <w:p>
            <w:pPr>
              <w:spacing w:after="0"/>
              <w:jc w:val="left"/>
            </w:pPr>
            <w:r>
              <w:rPr>
                <w:sz w:val="16"/>
              </w:rPr>
              <w:t>Relatively Low</w:t>
            </w:r>
          </w:p>
        </w:tc>
        <w:tc>
          <w:tcPr>
            <w:tcW w:type="dxa" w:w="1497"/>
          </w:tcPr>
          <w:p>
            <w:pPr>
              <w:spacing w:after="0"/>
              <w:jc w:val="left"/>
            </w:pPr>
            <w:r>
              <w:rPr>
                <w:sz w:val="16"/>
              </w:rPr>
              <w:t>Relatively Low</w:t>
            </w:r>
          </w:p>
        </w:tc>
        <w:tc>
          <w:tcPr>
            <w:tcW w:type="dxa" w:w="1037"/>
          </w:tcPr>
          <w:p>
            <w:pPr>
              <w:spacing w:after="0"/>
              <w:jc w:val="right"/>
            </w:pPr>
            <w:r>
              <w:rPr>
                <w:sz w:val="16"/>
              </w:rPr>
              <w:t>$6,010,230</w:t>
            </w:r>
          </w:p>
        </w:tc>
        <w:tc>
          <w:tcPr>
            <w:tcW w:type="dxa" w:w="1126"/>
          </w:tcPr>
          <w:p>
            <w:pPr>
              <w:spacing w:after="0"/>
              <w:jc w:val="right"/>
            </w:pPr>
            <w:r>
              <w:rPr>
                <w:sz w:val="16"/>
              </w:rPr>
              <w:t>$3,876</w:t>
            </w:r>
          </w:p>
        </w:tc>
        <w:tc>
          <w:tcPr>
            <w:tcW w:type="dxa" w:w="1630"/>
          </w:tcPr>
          <w:p>
            <w:pPr>
              <w:spacing w:after="0"/>
              <w:jc w:val="right"/>
            </w:pPr>
            <w:r>
              <w:rPr>
                <w:sz w:val="16"/>
              </w:rPr>
              <w:t>$6,813</w:t>
            </w:r>
          </w:p>
        </w:tc>
        <w:tc>
          <w:tcPr>
            <w:tcW w:type="dxa" w:w="1139"/>
          </w:tcPr>
          <w:p>
            <w:pPr>
              <w:spacing w:after="0"/>
              <w:jc w:val="right"/>
            </w:pPr>
            <w:r>
              <w:rPr>
                <w:sz w:val="16"/>
              </w:rPr>
              <w:t>$6,020,919</w:t>
            </w:r>
          </w:p>
        </w:tc>
        <w:tc>
          <w:tcPr>
            <w:tcW w:type="dxa" w:w="1753"/>
          </w:tcPr>
          <w:p>
            <w:pPr>
              <w:spacing w:after="0"/>
              <w:jc w:val="right"/>
            </w:pPr>
            <w:r>
              <w:rPr>
                <w:sz w:val="16"/>
              </w:rPr>
              <w:t>47</w:t>
            </w:r>
          </w:p>
        </w:tc>
        <w:tc>
          <w:tcPr>
            <w:tcW w:type="dxa" w:w="2903"/>
          </w:tcPr>
          <w:p>
            <w:pPr>
              <w:spacing w:after="0"/>
              <w:jc w:val="left"/>
            </w:pPr>
          </w:p>
        </w:tc>
      </w:tr>
      <w:tr>
        <w:trPr>
          <w:cantSplit/>
        </w:trPr>
        <w:tc>
          <w:tcPr>
            <w:tcW w:type="dxa" w:w="697"/>
          </w:tcPr>
          <w:p>
            <w:pPr>
              <w:spacing w:after="0"/>
              <w:jc w:val="right"/>
            </w:pPr>
            <w:r>
              <w:rPr>
                <w:sz w:val="16"/>
              </w:rPr>
              <w:t>2</w:t>
            </w:r>
          </w:p>
        </w:tc>
        <w:tc>
          <w:tcPr>
            <w:tcW w:type="dxa" w:w="1037"/>
          </w:tcPr>
          <w:p>
            <w:pPr>
              <w:spacing w:after="0"/>
              <w:jc w:val="left"/>
            </w:pPr>
            <w:r>
              <w:rPr>
                <w:sz w:val="16"/>
              </w:rPr>
              <w:t>Tornado</w:t>
            </w:r>
          </w:p>
        </w:tc>
        <w:tc>
          <w:tcPr>
            <w:tcW w:type="dxa" w:w="1293"/>
          </w:tcPr>
          <w:p>
            <w:pPr>
              <w:spacing w:after="0"/>
              <w:jc w:val="left"/>
            </w:pPr>
            <w:r>
              <w:rPr>
                <w:sz w:val="16"/>
              </w:rPr>
              <w:t>Relatively Moderate</w:t>
            </w:r>
          </w:p>
        </w:tc>
        <w:tc>
          <w:tcPr>
            <w:tcW w:type="dxa" w:w="1497"/>
          </w:tcPr>
          <w:p>
            <w:pPr>
              <w:spacing w:after="0"/>
              <w:jc w:val="left"/>
            </w:pPr>
            <w:r>
              <w:rPr>
                <w:sz w:val="16"/>
              </w:rPr>
              <w:t>Relatively Moderate</w:t>
            </w:r>
          </w:p>
        </w:tc>
        <w:tc>
          <w:tcPr>
            <w:tcW w:type="dxa" w:w="1037"/>
          </w:tcPr>
          <w:p>
            <w:pPr>
              <w:spacing w:after="0"/>
              <w:jc w:val="right"/>
            </w:pPr>
            <w:r>
              <w:rPr>
                <w:sz w:val="16"/>
              </w:rPr>
              <w:t>$1,154,155</w:t>
            </w:r>
          </w:p>
        </w:tc>
        <w:tc>
          <w:tcPr>
            <w:tcW w:type="dxa" w:w="1126"/>
          </w:tcPr>
          <w:p>
            <w:pPr>
              <w:spacing w:after="0"/>
              <w:jc w:val="right"/>
            </w:pPr>
            <w:r>
              <w:rPr>
                <w:sz w:val="16"/>
              </w:rPr>
              <w:t>$3,235</w:t>
            </w:r>
          </w:p>
        </w:tc>
        <w:tc>
          <w:tcPr>
            <w:tcW w:type="dxa" w:w="1630"/>
          </w:tcPr>
          <w:p>
            <w:pPr>
              <w:spacing w:after="0"/>
              <w:jc w:val="right"/>
            </w:pPr>
            <w:r>
              <w:rPr>
                <w:sz w:val="16"/>
              </w:rPr>
              <w:t>$2,745,536</w:t>
            </w:r>
          </w:p>
        </w:tc>
        <w:tc>
          <w:tcPr>
            <w:tcW w:type="dxa" w:w="1139"/>
          </w:tcPr>
          <w:p>
            <w:pPr>
              <w:spacing w:after="0"/>
              <w:jc w:val="right"/>
            </w:pPr>
            <w:r>
              <w:rPr>
                <w:sz w:val="16"/>
              </w:rPr>
              <w:t>$3,902,926</w:t>
            </w:r>
          </w:p>
        </w:tc>
        <w:tc>
          <w:tcPr>
            <w:tcW w:type="dxa" w:w="1753"/>
          </w:tcPr>
          <w:p>
            <w:pPr>
              <w:spacing w:after="0"/>
              <w:jc w:val="right"/>
            </w:pPr>
            <w:r>
              <w:rPr>
                <w:sz w:val="16"/>
              </w:rPr>
              <w:t>14</w:t>
            </w:r>
          </w:p>
        </w:tc>
        <w:tc>
          <w:tcPr>
            <w:tcW w:type="dxa" w:w="2903"/>
          </w:tcPr>
          <w:p>
            <w:pPr>
              <w:spacing w:after="0"/>
              <w:jc w:val="left"/>
            </w:pPr>
          </w:p>
        </w:tc>
      </w:tr>
      <w:tr>
        <w:trPr>
          <w:cantSplit/>
        </w:trPr>
        <w:tc>
          <w:tcPr>
            <w:tcW w:type="dxa" w:w="697"/>
          </w:tcPr>
          <w:p>
            <w:pPr>
              <w:spacing w:after="0"/>
              <w:jc w:val="right"/>
            </w:pPr>
            <w:r>
              <w:rPr>
                <w:sz w:val="16"/>
              </w:rPr>
              <w:t>3</w:t>
            </w:r>
          </w:p>
        </w:tc>
        <w:tc>
          <w:tcPr>
            <w:tcW w:type="dxa" w:w="1037"/>
          </w:tcPr>
          <w:p>
            <w:pPr>
              <w:spacing w:after="0"/>
              <w:jc w:val="left"/>
            </w:pPr>
            <w:r>
              <w:rPr>
                <w:sz w:val="16"/>
              </w:rPr>
              <w:t>Cold Wave</w:t>
            </w:r>
          </w:p>
        </w:tc>
        <w:tc>
          <w:tcPr>
            <w:tcW w:type="dxa" w:w="1293"/>
          </w:tcPr>
          <w:p>
            <w:pPr>
              <w:spacing w:after="0"/>
              <w:jc w:val="left"/>
            </w:pPr>
            <w:r>
              <w:rPr>
                <w:sz w:val="16"/>
              </w:rPr>
              <w:t>Relatively Moderate</w:t>
            </w:r>
          </w:p>
        </w:tc>
        <w:tc>
          <w:tcPr>
            <w:tcW w:type="dxa" w:w="1497"/>
          </w:tcPr>
          <w:p>
            <w:pPr>
              <w:spacing w:after="0"/>
              <w:jc w:val="left"/>
            </w:pPr>
            <w:r>
              <w:rPr>
                <w:sz w:val="16"/>
              </w:rPr>
              <w:t>Relatively Moderate</w:t>
            </w:r>
          </w:p>
        </w:tc>
        <w:tc>
          <w:tcPr>
            <w:tcW w:type="dxa" w:w="1037"/>
          </w:tcPr>
          <w:p>
            <w:pPr>
              <w:spacing w:after="0"/>
              <w:jc w:val="right"/>
            </w:pPr>
            <w:r>
              <w:rPr>
                <w:sz w:val="16"/>
              </w:rPr>
              <w:t>$8,485</w:t>
            </w:r>
          </w:p>
        </w:tc>
        <w:tc>
          <w:tcPr>
            <w:tcW w:type="dxa" w:w="1126"/>
          </w:tcPr>
          <w:p>
            <w:pPr>
              <w:spacing w:after="0"/>
              <w:jc w:val="right"/>
            </w:pPr>
            <w:r>
              <w:rPr>
                <w:sz w:val="16"/>
              </w:rPr>
              <w:t>$54,221</w:t>
            </w:r>
          </w:p>
        </w:tc>
        <w:tc>
          <w:tcPr>
            <w:tcW w:type="dxa" w:w="1630"/>
          </w:tcPr>
          <w:p>
            <w:pPr>
              <w:spacing w:after="0"/>
              <w:jc w:val="right"/>
            </w:pPr>
            <w:r>
              <w:rPr>
                <w:sz w:val="16"/>
              </w:rPr>
              <w:t>$3,813,794</w:t>
            </w:r>
          </w:p>
        </w:tc>
        <w:tc>
          <w:tcPr>
            <w:tcW w:type="dxa" w:w="1139"/>
          </w:tcPr>
          <w:p>
            <w:pPr>
              <w:spacing w:after="0"/>
              <w:jc w:val="right"/>
            </w:pPr>
            <w:r>
              <w:rPr>
                <w:sz w:val="16"/>
              </w:rPr>
              <w:t>$3,876,500</w:t>
            </w:r>
          </w:p>
        </w:tc>
        <w:tc>
          <w:tcPr>
            <w:tcW w:type="dxa" w:w="1753"/>
          </w:tcPr>
          <w:p>
            <w:pPr>
              <w:spacing w:after="0"/>
              <w:jc w:val="right"/>
            </w:pPr>
            <w:r>
              <w:rPr>
                <w:sz w:val="16"/>
              </w:rPr>
              <w:t>2</w:t>
            </w:r>
          </w:p>
        </w:tc>
        <w:tc>
          <w:tcPr>
            <w:tcW w:type="dxa" w:w="2903"/>
          </w:tcPr>
          <w:p>
            <w:pPr>
              <w:spacing w:after="0"/>
              <w:jc w:val="left"/>
            </w:pPr>
          </w:p>
        </w:tc>
      </w:tr>
      <w:tr>
        <w:trPr>
          <w:cantSplit/>
        </w:trPr>
        <w:tc>
          <w:tcPr>
            <w:tcW w:type="dxa" w:w="697"/>
          </w:tcPr>
          <w:p>
            <w:pPr>
              <w:spacing w:after="0"/>
              <w:jc w:val="right"/>
            </w:pPr>
            <w:r>
              <w:rPr>
                <w:sz w:val="16"/>
              </w:rPr>
              <w:t>4</w:t>
            </w:r>
          </w:p>
        </w:tc>
        <w:tc>
          <w:tcPr>
            <w:tcW w:type="dxa" w:w="1037"/>
          </w:tcPr>
          <w:p>
            <w:pPr>
              <w:spacing w:after="0"/>
              <w:jc w:val="left"/>
            </w:pPr>
            <w:r>
              <w:rPr>
                <w:sz w:val="16"/>
              </w:rPr>
              <w:t>Earthquake</w:t>
            </w:r>
          </w:p>
        </w:tc>
        <w:tc>
          <w:tcPr>
            <w:tcW w:type="dxa" w:w="1293"/>
          </w:tcPr>
          <w:p>
            <w:pPr>
              <w:spacing w:after="0"/>
              <w:jc w:val="left"/>
            </w:pPr>
            <w:r>
              <w:rPr>
                <w:sz w:val="16"/>
              </w:rPr>
              <w:t>Relatively Low</w:t>
            </w:r>
          </w:p>
        </w:tc>
        <w:tc>
          <w:tcPr>
            <w:tcW w:type="dxa" w:w="1497"/>
          </w:tcPr>
          <w:p>
            <w:pPr>
              <w:spacing w:after="0"/>
              <w:jc w:val="left"/>
            </w:pPr>
            <w:r>
              <w:rPr>
                <w:sz w:val="16"/>
              </w:rPr>
              <w:t>Relatively Low</w:t>
            </w:r>
          </w:p>
        </w:tc>
        <w:tc>
          <w:tcPr>
            <w:tcW w:type="dxa" w:w="1037"/>
          </w:tcPr>
          <w:p>
            <w:pPr>
              <w:spacing w:after="0"/>
              <w:jc w:val="right"/>
            </w:pPr>
            <w:r>
              <w:rPr>
                <w:sz w:val="16"/>
              </w:rPr>
              <w:t>$1,432,612</w:t>
            </w:r>
          </w:p>
        </w:tc>
        <w:tc>
          <w:tcPr>
            <w:tcW w:type="dxa" w:w="1126"/>
          </w:tcPr>
          <w:p>
            <w:pPr>
              <w:spacing w:after="0"/>
              <w:jc w:val="right"/>
            </w:pPr>
            <w:r>
              <w:rPr>
                <w:sz w:val="16"/>
              </w:rPr>
              <w:t>n/a</w:t>
            </w:r>
          </w:p>
        </w:tc>
        <w:tc>
          <w:tcPr>
            <w:tcW w:type="dxa" w:w="1630"/>
          </w:tcPr>
          <w:p>
            <w:pPr>
              <w:spacing w:after="0"/>
              <w:jc w:val="right"/>
            </w:pPr>
            <w:r>
              <w:rPr>
                <w:sz w:val="16"/>
              </w:rPr>
              <w:t>$608,462</w:t>
            </w:r>
          </w:p>
        </w:tc>
        <w:tc>
          <w:tcPr>
            <w:tcW w:type="dxa" w:w="1139"/>
          </w:tcPr>
          <w:p>
            <w:pPr>
              <w:spacing w:after="0"/>
              <w:jc w:val="right"/>
            </w:pPr>
            <w:r>
              <w:rPr>
                <w:sz w:val="16"/>
              </w:rPr>
              <w:t>$2,041,074</w:t>
            </w:r>
          </w:p>
        </w:tc>
        <w:tc>
          <w:tcPr>
            <w:tcW w:type="dxa" w:w="1753"/>
          </w:tcPr>
          <w:p>
            <w:pPr>
              <w:spacing w:after="0"/>
              <w:jc w:val="right"/>
            </w:pPr>
          </w:p>
        </w:tc>
        <w:tc>
          <w:tcPr>
            <w:tcW w:type="dxa" w:w="2903"/>
          </w:tcPr>
          <w:p>
            <w:pPr>
              <w:spacing w:after="0"/>
              <w:jc w:val="left"/>
            </w:pPr>
            <w:r>
              <w:rPr>
                <w:sz w:val="16"/>
              </w:rPr>
              <w:t>Storm Events does not record earthquakes.</w:t>
            </w:r>
          </w:p>
        </w:tc>
      </w:tr>
      <w:tr>
        <w:trPr>
          <w:cantSplit/>
        </w:trPr>
        <w:tc>
          <w:tcPr>
            <w:tcW w:type="dxa" w:w="697"/>
          </w:tcPr>
          <w:p>
            <w:pPr>
              <w:spacing w:after="0"/>
              <w:jc w:val="right"/>
            </w:pPr>
            <w:r>
              <w:rPr>
                <w:sz w:val="16"/>
              </w:rPr>
              <w:t>5</w:t>
            </w:r>
          </w:p>
        </w:tc>
        <w:tc>
          <w:tcPr>
            <w:tcW w:type="dxa" w:w="1037"/>
          </w:tcPr>
          <w:p>
            <w:pPr>
              <w:spacing w:after="0"/>
              <w:jc w:val="left"/>
            </w:pPr>
            <w:r>
              <w:rPr>
                <w:sz w:val="16"/>
              </w:rPr>
              <w:t>Strong Wind</w:t>
            </w:r>
          </w:p>
        </w:tc>
        <w:tc>
          <w:tcPr>
            <w:tcW w:type="dxa" w:w="1293"/>
          </w:tcPr>
          <w:p>
            <w:pPr>
              <w:spacing w:after="0"/>
              <w:jc w:val="left"/>
            </w:pPr>
            <w:r>
              <w:rPr>
                <w:sz w:val="16"/>
              </w:rPr>
              <w:t>Relatively Moderate</w:t>
            </w:r>
          </w:p>
        </w:tc>
        <w:tc>
          <w:tcPr>
            <w:tcW w:type="dxa" w:w="1497"/>
          </w:tcPr>
          <w:p>
            <w:pPr>
              <w:spacing w:after="0"/>
              <w:jc w:val="left"/>
            </w:pPr>
            <w:r>
              <w:rPr>
                <w:sz w:val="16"/>
              </w:rPr>
              <w:t>Relatively Moderate</w:t>
            </w:r>
          </w:p>
        </w:tc>
        <w:tc>
          <w:tcPr>
            <w:tcW w:type="dxa" w:w="1037"/>
          </w:tcPr>
          <w:p>
            <w:pPr>
              <w:spacing w:after="0"/>
              <w:jc w:val="right"/>
            </w:pPr>
            <w:r>
              <w:rPr>
                <w:sz w:val="16"/>
              </w:rPr>
              <w:t>$472,650</w:t>
            </w:r>
          </w:p>
        </w:tc>
        <w:tc>
          <w:tcPr>
            <w:tcW w:type="dxa" w:w="1126"/>
          </w:tcPr>
          <w:p>
            <w:pPr>
              <w:spacing w:after="0"/>
              <w:jc w:val="right"/>
            </w:pPr>
            <w:r>
              <w:rPr>
                <w:sz w:val="16"/>
              </w:rPr>
              <w:t>$21,090</w:t>
            </w:r>
          </w:p>
        </w:tc>
        <w:tc>
          <w:tcPr>
            <w:tcW w:type="dxa" w:w="1630"/>
          </w:tcPr>
          <w:p>
            <w:pPr>
              <w:spacing w:after="0"/>
              <w:jc w:val="right"/>
            </w:pPr>
            <w:r>
              <w:rPr>
                <w:sz w:val="16"/>
              </w:rPr>
              <w:t>$476,380</w:t>
            </w:r>
          </w:p>
        </w:tc>
        <w:tc>
          <w:tcPr>
            <w:tcW w:type="dxa" w:w="1139"/>
          </w:tcPr>
          <w:p>
            <w:pPr>
              <w:spacing w:after="0"/>
              <w:jc w:val="right"/>
            </w:pPr>
            <w:r>
              <w:rPr>
                <w:sz w:val="16"/>
              </w:rPr>
              <w:t>$970,120</w:t>
            </w:r>
          </w:p>
        </w:tc>
        <w:tc>
          <w:tcPr>
            <w:tcW w:type="dxa" w:w="1753"/>
          </w:tcPr>
          <w:p>
            <w:pPr>
              <w:spacing w:after="0"/>
              <w:jc w:val="right"/>
            </w:pPr>
            <w:r>
              <w:rPr>
                <w:sz w:val="16"/>
              </w:rPr>
              <w:t>124</w:t>
            </w:r>
          </w:p>
        </w:tc>
        <w:tc>
          <w:tcPr>
            <w:tcW w:type="dxa" w:w="2903"/>
          </w:tcPr>
          <w:p>
            <w:pPr>
              <w:spacing w:after="0"/>
              <w:jc w:val="left"/>
            </w:pPr>
            <w:r>
              <w:rPr>
                <w:sz w:val="16"/>
              </w:rPr>
              <w:t>Includes 7 High Wind and 5 Strong Wind records (NOAA non-thunderstorm wind types, outside NRI's Strong Wind definition).</w:t>
            </w:r>
          </w:p>
        </w:tc>
      </w:tr>
      <w:tr>
        <w:trPr>
          <w:cantSplit/>
        </w:trPr>
        <w:tc>
          <w:tcPr>
            <w:tcW w:type="dxa" w:w="697"/>
          </w:tcPr>
          <w:p>
            <w:pPr>
              <w:spacing w:after="0"/>
              <w:jc w:val="right"/>
            </w:pPr>
            <w:r>
              <w:rPr>
                <w:sz w:val="16"/>
              </w:rPr>
              <w:t>6</w:t>
            </w:r>
          </w:p>
        </w:tc>
        <w:tc>
          <w:tcPr>
            <w:tcW w:type="dxa" w:w="1037"/>
          </w:tcPr>
          <w:p>
            <w:pPr>
              <w:spacing w:after="0"/>
              <w:jc w:val="left"/>
            </w:pPr>
            <w:r>
              <w:rPr>
                <w:sz w:val="16"/>
              </w:rPr>
              <w:t>Lightning</w:t>
            </w:r>
          </w:p>
        </w:tc>
        <w:tc>
          <w:tcPr>
            <w:tcW w:type="dxa" w:w="1293"/>
          </w:tcPr>
          <w:p>
            <w:pPr>
              <w:spacing w:after="0"/>
              <w:jc w:val="left"/>
            </w:pPr>
            <w:r>
              <w:rPr>
                <w:sz w:val="16"/>
              </w:rPr>
              <w:t>Relatively High</w:t>
            </w:r>
          </w:p>
        </w:tc>
        <w:tc>
          <w:tcPr>
            <w:tcW w:type="dxa" w:w="1497"/>
          </w:tcPr>
          <w:p>
            <w:pPr>
              <w:spacing w:after="0"/>
              <w:jc w:val="left"/>
            </w:pPr>
            <w:r>
              <w:rPr>
                <w:sz w:val="16"/>
              </w:rPr>
              <w:t>Relatively Moderate</w:t>
            </w:r>
          </w:p>
        </w:tc>
        <w:tc>
          <w:tcPr>
            <w:tcW w:type="dxa" w:w="1037"/>
          </w:tcPr>
          <w:p>
            <w:pPr>
              <w:spacing w:after="0"/>
              <w:jc w:val="right"/>
            </w:pPr>
            <w:r>
              <w:rPr>
                <w:sz w:val="16"/>
              </w:rPr>
              <w:t>$45,106</w:t>
            </w:r>
          </w:p>
        </w:tc>
        <w:tc>
          <w:tcPr>
            <w:tcW w:type="dxa" w:w="1126"/>
          </w:tcPr>
          <w:p>
            <w:pPr>
              <w:spacing w:after="0"/>
              <w:jc w:val="right"/>
            </w:pPr>
            <w:r>
              <w:rPr>
                <w:sz w:val="16"/>
              </w:rPr>
              <w:t>n/a</w:t>
            </w:r>
          </w:p>
        </w:tc>
        <w:tc>
          <w:tcPr>
            <w:tcW w:type="dxa" w:w="1630"/>
          </w:tcPr>
          <w:p>
            <w:pPr>
              <w:spacing w:after="0"/>
              <w:jc w:val="right"/>
            </w:pPr>
            <w:r>
              <w:rPr>
                <w:sz w:val="16"/>
              </w:rPr>
              <w:t>$568,495</w:t>
            </w:r>
          </w:p>
        </w:tc>
        <w:tc>
          <w:tcPr>
            <w:tcW w:type="dxa" w:w="1139"/>
          </w:tcPr>
          <w:p>
            <w:pPr>
              <w:spacing w:after="0"/>
              <w:jc w:val="right"/>
            </w:pPr>
            <w:r>
              <w:rPr>
                <w:sz w:val="16"/>
              </w:rPr>
              <w:t>$613,601</w:t>
            </w:r>
          </w:p>
        </w:tc>
        <w:tc>
          <w:tcPr>
            <w:tcW w:type="dxa" w:w="1753"/>
          </w:tcPr>
          <w:p>
            <w:pPr>
              <w:spacing w:after="0"/>
              <w:jc w:val="right"/>
            </w:pPr>
            <w:r>
              <w:rPr>
                <w:sz w:val="16"/>
              </w:rPr>
              <w:t>12</w:t>
            </w:r>
          </w:p>
        </w:tc>
        <w:tc>
          <w:tcPr>
            <w:tcW w:type="dxa" w:w="2903"/>
          </w:tcPr>
          <w:p>
            <w:pPr>
              <w:spacing w:after="0"/>
              <w:jc w:val="left"/>
            </w:pPr>
          </w:p>
        </w:tc>
      </w:tr>
      <w:tr>
        <w:trPr>
          <w:cantSplit/>
        </w:trPr>
        <w:tc>
          <w:tcPr>
            <w:tcW w:type="dxa" w:w="697"/>
          </w:tcPr>
          <w:p>
            <w:pPr>
              <w:spacing w:after="0"/>
              <w:jc w:val="right"/>
            </w:pPr>
            <w:r>
              <w:rPr>
                <w:sz w:val="16"/>
              </w:rPr>
              <w:t>7</w:t>
            </w:r>
          </w:p>
        </w:tc>
        <w:tc>
          <w:tcPr>
            <w:tcW w:type="dxa" w:w="1037"/>
          </w:tcPr>
          <w:p>
            <w:pPr>
              <w:spacing w:after="0"/>
              <w:jc w:val="left"/>
            </w:pPr>
            <w:r>
              <w:rPr>
                <w:sz w:val="16"/>
              </w:rPr>
              <w:t>Hail</w:t>
            </w:r>
          </w:p>
        </w:tc>
        <w:tc>
          <w:tcPr>
            <w:tcW w:type="dxa" w:w="1293"/>
          </w:tcPr>
          <w:p>
            <w:pPr>
              <w:spacing w:after="0"/>
              <w:jc w:val="left"/>
            </w:pPr>
            <w:r>
              <w:rPr>
                <w:sz w:val="16"/>
              </w:rPr>
              <w:t>Relatively Low</w:t>
            </w:r>
          </w:p>
        </w:tc>
        <w:tc>
          <w:tcPr>
            <w:tcW w:type="dxa" w:w="1497"/>
          </w:tcPr>
          <w:p>
            <w:pPr>
              <w:spacing w:after="0"/>
              <w:jc w:val="left"/>
            </w:pPr>
            <w:r>
              <w:rPr>
                <w:sz w:val="16"/>
              </w:rPr>
              <w:t>Relatively Low</w:t>
            </w:r>
          </w:p>
        </w:tc>
        <w:tc>
          <w:tcPr>
            <w:tcW w:type="dxa" w:w="1037"/>
          </w:tcPr>
          <w:p>
            <w:pPr>
              <w:spacing w:after="0"/>
              <w:jc w:val="right"/>
            </w:pPr>
            <w:r>
              <w:rPr>
                <w:sz w:val="16"/>
              </w:rPr>
              <w:t>$129,837</w:t>
            </w:r>
          </w:p>
        </w:tc>
        <w:tc>
          <w:tcPr>
            <w:tcW w:type="dxa" w:w="1126"/>
          </w:tcPr>
          <w:p>
            <w:pPr>
              <w:spacing w:after="0"/>
              <w:jc w:val="right"/>
            </w:pPr>
            <w:r>
              <w:rPr>
                <w:sz w:val="16"/>
              </w:rPr>
              <w:t>$11,209</w:t>
            </w:r>
          </w:p>
        </w:tc>
        <w:tc>
          <w:tcPr>
            <w:tcW w:type="dxa" w:w="1630"/>
          </w:tcPr>
          <w:p>
            <w:pPr>
              <w:spacing w:after="0"/>
              <w:jc w:val="right"/>
            </w:pPr>
            <w:r>
              <w:rPr>
                <w:sz w:val="16"/>
              </w:rPr>
              <w:t>$215,286</w:t>
            </w:r>
          </w:p>
        </w:tc>
        <w:tc>
          <w:tcPr>
            <w:tcW w:type="dxa" w:w="1139"/>
          </w:tcPr>
          <w:p>
            <w:pPr>
              <w:spacing w:after="0"/>
              <w:jc w:val="right"/>
            </w:pPr>
            <w:r>
              <w:rPr>
                <w:sz w:val="16"/>
              </w:rPr>
              <w:t>$356,332</w:t>
            </w:r>
          </w:p>
        </w:tc>
        <w:tc>
          <w:tcPr>
            <w:tcW w:type="dxa" w:w="1753"/>
          </w:tcPr>
          <w:p>
            <w:pPr>
              <w:spacing w:after="0"/>
              <w:jc w:val="right"/>
            </w:pPr>
            <w:r>
              <w:rPr>
                <w:sz w:val="16"/>
              </w:rPr>
              <w:t>68</w:t>
            </w:r>
          </w:p>
        </w:tc>
        <w:tc>
          <w:tcPr>
            <w:tcW w:type="dxa" w:w="2903"/>
          </w:tcPr>
          <w:p>
            <w:pPr>
              <w:spacing w:after="0"/>
              <w:jc w:val="left"/>
            </w:pPr>
          </w:p>
        </w:tc>
      </w:tr>
      <w:tr>
        <w:trPr>
          <w:cantSplit/>
        </w:trPr>
        <w:tc>
          <w:tcPr>
            <w:tcW w:type="dxa" w:w="697"/>
          </w:tcPr>
          <w:p>
            <w:pPr>
              <w:spacing w:after="0"/>
              <w:jc w:val="right"/>
            </w:pPr>
            <w:r>
              <w:rPr>
                <w:sz w:val="16"/>
              </w:rPr>
              <w:t>8</w:t>
            </w:r>
          </w:p>
        </w:tc>
        <w:tc>
          <w:tcPr>
            <w:tcW w:type="dxa" w:w="1037"/>
          </w:tcPr>
          <w:p>
            <w:pPr>
              <w:spacing w:after="0"/>
              <w:jc w:val="left"/>
            </w:pPr>
            <w:r>
              <w:rPr>
                <w:sz w:val="16"/>
              </w:rPr>
              <w:t>Winter Weather</w:t>
            </w:r>
          </w:p>
        </w:tc>
        <w:tc>
          <w:tcPr>
            <w:tcW w:type="dxa" w:w="1293"/>
          </w:tcPr>
          <w:p>
            <w:pPr>
              <w:spacing w:after="0"/>
              <w:jc w:val="left"/>
            </w:pPr>
            <w:r>
              <w:rPr>
                <w:sz w:val="16"/>
              </w:rPr>
              <w:t>Relatively High</w:t>
            </w:r>
          </w:p>
        </w:tc>
        <w:tc>
          <w:tcPr>
            <w:tcW w:type="dxa" w:w="1497"/>
          </w:tcPr>
          <w:p>
            <w:pPr>
              <w:spacing w:after="0"/>
              <w:jc w:val="left"/>
            </w:pPr>
            <w:r>
              <w:rPr>
                <w:sz w:val="16"/>
              </w:rPr>
              <w:t>Relatively Moderate</w:t>
            </w:r>
          </w:p>
        </w:tc>
        <w:tc>
          <w:tcPr>
            <w:tcW w:type="dxa" w:w="1037"/>
          </w:tcPr>
          <w:p>
            <w:pPr>
              <w:spacing w:after="0"/>
              <w:jc w:val="right"/>
            </w:pPr>
            <w:r>
              <w:rPr>
                <w:sz w:val="16"/>
              </w:rPr>
              <w:t>$158,507</w:t>
            </w:r>
          </w:p>
        </w:tc>
        <w:tc>
          <w:tcPr>
            <w:tcW w:type="dxa" w:w="1126"/>
          </w:tcPr>
          <w:p>
            <w:pPr>
              <w:spacing w:after="0"/>
              <w:jc w:val="right"/>
            </w:pPr>
            <w:r>
              <w:rPr>
                <w:sz w:val="16"/>
              </w:rPr>
              <w:t>$3</w:t>
            </w:r>
          </w:p>
        </w:tc>
        <w:tc>
          <w:tcPr>
            <w:tcW w:type="dxa" w:w="1630"/>
          </w:tcPr>
          <w:p>
            <w:pPr>
              <w:spacing w:after="0"/>
              <w:jc w:val="right"/>
            </w:pPr>
            <w:r>
              <w:rPr>
                <w:sz w:val="16"/>
              </w:rPr>
              <w:t>$44,613</w:t>
            </w:r>
          </w:p>
        </w:tc>
        <w:tc>
          <w:tcPr>
            <w:tcW w:type="dxa" w:w="1139"/>
          </w:tcPr>
          <w:p>
            <w:pPr>
              <w:spacing w:after="0"/>
              <w:jc w:val="right"/>
            </w:pPr>
            <w:r>
              <w:rPr>
                <w:sz w:val="16"/>
              </w:rPr>
              <w:t>$203,122</w:t>
            </w:r>
          </w:p>
        </w:tc>
        <w:tc>
          <w:tcPr>
            <w:tcW w:type="dxa" w:w="1753"/>
          </w:tcPr>
          <w:p>
            <w:pPr>
              <w:spacing w:after="0"/>
              <w:jc w:val="right"/>
            </w:pPr>
            <w:r>
              <w:rPr>
                <w:sz w:val="16"/>
              </w:rPr>
              <w:t>101</w:t>
            </w:r>
          </w:p>
        </w:tc>
        <w:tc>
          <w:tcPr>
            <w:tcW w:type="dxa" w:w="2903"/>
          </w:tcPr>
          <w:p>
            <w:pPr>
              <w:spacing w:after="0"/>
              <w:jc w:val="left"/>
            </w:pPr>
          </w:p>
        </w:tc>
      </w:tr>
      <w:tr>
        <w:trPr>
          <w:cantSplit/>
        </w:trPr>
        <w:tc>
          <w:tcPr>
            <w:tcW w:type="dxa" w:w="697"/>
          </w:tcPr>
          <w:p>
            <w:pPr>
              <w:spacing w:after="0"/>
              <w:jc w:val="right"/>
            </w:pPr>
            <w:r>
              <w:rPr>
                <w:sz w:val="16"/>
              </w:rPr>
              <w:t>9</w:t>
            </w:r>
          </w:p>
        </w:tc>
        <w:tc>
          <w:tcPr>
            <w:tcW w:type="dxa" w:w="1037"/>
          </w:tcPr>
          <w:p>
            <w:pPr>
              <w:spacing w:after="0"/>
              <w:jc w:val="left"/>
            </w:pPr>
            <w:r>
              <w:rPr>
                <w:sz w:val="16"/>
              </w:rPr>
              <w:t>Drought</w:t>
            </w:r>
          </w:p>
        </w:tc>
        <w:tc>
          <w:tcPr>
            <w:tcW w:type="dxa" w:w="1293"/>
          </w:tcPr>
          <w:p>
            <w:pPr>
              <w:spacing w:after="0"/>
              <w:jc w:val="left"/>
            </w:pPr>
            <w:r>
              <w:rPr>
                <w:sz w:val="16"/>
              </w:rPr>
              <w:t>Relatively Low</w:t>
            </w:r>
          </w:p>
        </w:tc>
        <w:tc>
          <w:tcPr>
            <w:tcW w:type="dxa" w:w="1497"/>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$189,603</w:t>
            </w:r>
          </w:p>
        </w:tc>
        <w:tc>
          <w:tcPr>
            <w:tcW w:type="dxa" w:w="1630"/>
          </w:tcPr>
          <w:p>
            <w:pPr>
              <w:spacing w:after="0"/>
              <w:jc w:val="right"/>
            </w:pPr>
            <w:r>
              <w:rPr>
                <w:sz w:val="16"/>
              </w:rPr>
              <w:t>n/a</w:t>
            </w:r>
          </w:p>
        </w:tc>
        <w:tc>
          <w:tcPr>
            <w:tcW w:type="dxa" w:w="1139"/>
          </w:tcPr>
          <w:p>
            <w:pPr>
              <w:spacing w:after="0"/>
              <w:jc w:val="right"/>
            </w:pPr>
            <w:r>
              <w:rPr>
                <w:sz w:val="16"/>
              </w:rPr>
              <w:t>$189,603</w:t>
            </w:r>
          </w:p>
        </w:tc>
        <w:tc>
          <w:tcPr>
            <w:tcW w:type="dxa" w:w="1753"/>
          </w:tcPr>
          <w:p>
            <w:pPr>
              <w:spacing w:after="0"/>
              <w:jc w:val="right"/>
            </w:pPr>
            <w:r>
              <w:rPr>
                <w:sz w:val="16"/>
              </w:rPr>
              <w:t>44</w:t>
            </w:r>
          </w:p>
        </w:tc>
        <w:tc>
          <w:tcPr>
            <w:tcW w:type="dxa" w:w="2903"/>
          </w:tcPr>
          <w:p>
            <w:pPr>
              <w:spacing w:after="0"/>
              <w:jc w:val="left"/>
            </w:pPr>
          </w:p>
        </w:tc>
      </w:tr>
      <w:tr>
        <w:trPr>
          <w:cantSplit/>
        </w:trPr>
        <w:tc>
          <w:tcPr>
            <w:tcW w:type="dxa" w:w="697"/>
          </w:tcPr>
          <w:p>
            <w:pPr>
              <w:spacing w:after="0"/>
              <w:jc w:val="right"/>
            </w:pPr>
            <w:r>
              <w:rPr>
                <w:sz w:val="16"/>
              </w:rPr>
              <w:t>10</w:t>
            </w:r>
          </w:p>
        </w:tc>
        <w:tc>
          <w:tcPr>
            <w:tcW w:type="dxa" w:w="1037"/>
          </w:tcPr>
          <w:p>
            <w:pPr>
              <w:spacing w:after="0"/>
              <w:jc w:val="left"/>
            </w:pPr>
            <w:r>
              <w:rPr>
                <w:sz w:val="16"/>
              </w:rPr>
              <w:t>Wildfire</w:t>
            </w:r>
          </w:p>
        </w:tc>
        <w:tc>
          <w:tcPr>
            <w:tcW w:type="dxa" w:w="1293"/>
          </w:tcPr>
          <w:p>
            <w:pPr>
              <w:spacing w:after="0"/>
              <w:jc w:val="left"/>
            </w:pPr>
            <w:r>
              <w:rPr>
                <w:sz w:val="16"/>
              </w:rPr>
              <w:t>Relatively Low</w:t>
            </w:r>
          </w:p>
        </w:tc>
        <w:tc>
          <w:tcPr>
            <w:tcW w:type="dxa" w:w="1497"/>
          </w:tcPr>
          <w:p>
            <w:pPr>
              <w:spacing w:after="0"/>
              <w:jc w:val="left"/>
            </w:pPr>
            <w:r>
              <w:rPr>
                <w:sz w:val="16"/>
              </w:rPr>
              <w:t>Relatively Low</w:t>
            </w:r>
          </w:p>
        </w:tc>
        <w:tc>
          <w:tcPr>
            <w:tcW w:type="dxa" w:w="1037"/>
          </w:tcPr>
          <w:p>
            <w:pPr>
              <w:spacing w:after="0"/>
              <w:jc w:val="right"/>
            </w:pPr>
            <w:r>
              <w:rPr>
                <w:sz w:val="16"/>
              </w:rPr>
              <w:t>$115,939</w:t>
            </w:r>
          </w:p>
        </w:tc>
        <w:tc>
          <w:tcPr>
            <w:tcW w:type="dxa" w:w="1126"/>
          </w:tcPr>
          <w:p>
            <w:pPr>
              <w:spacing w:after="0"/>
              <w:jc w:val="right"/>
            </w:pPr>
            <w:r>
              <w:rPr>
                <w:sz w:val="16"/>
              </w:rPr>
              <w:t>$262</w:t>
            </w:r>
          </w:p>
        </w:tc>
        <w:tc>
          <w:tcPr>
            <w:tcW w:type="dxa" w:w="1630"/>
          </w:tcPr>
          <w:p>
            <w:pPr>
              <w:spacing w:after="0"/>
              <w:jc w:val="right"/>
            </w:pPr>
            <w:r>
              <w:rPr>
                <w:sz w:val="16"/>
              </w:rPr>
              <w:t>$33,774</w:t>
            </w:r>
          </w:p>
        </w:tc>
        <w:tc>
          <w:tcPr>
            <w:tcW w:type="dxa" w:w="1139"/>
          </w:tcPr>
          <w:p>
            <w:pPr>
              <w:spacing w:after="0"/>
              <w:jc w:val="right"/>
            </w:pPr>
            <w:r>
              <w:rPr>
                <w:sz w:val="16"/>
              </w:rPr>
              <w:t>$149,975</w:t>
            </w:r>
          </w:p>
        </w:tc>
        <w:tc>
          <w:tcPr>
            <w:tcW w:type="dxa" w:w="1753"/>
          </w:tcPr>
          <w:p>
            <w:pPr>
              <w:spacing w:after="0"/>
              <w:jc w:val="right"/>
            </w:pPr>
            <w:r>
              <w:rPr>
                <w:sz w:val="16"/>
              </w:rPr>
              <w:t>1</w:t>
            </w:r>
          </w:p>
        </w:tc>
        <w:tc>
          <w:tcPr>
            <w:tcW w:type="dxa" w:w="2903"/>
          </w:tcPr>
          <w:p>
            <w:pPr>
              <w:spacing w:after="0"/>
              <w:jc w:val="left"/>
            </w:pPr>
          </w:p>
        </w:tc>
      </w:tr>
      <w:tr>
        <w:trPr>
          <w:cantSplit/>
        </w:trPr>
        <w:tc>
          <w:tcPr>
            <w:tcW w:type="dxa" w:w="697"/>
          </w:tcPr>
          <w:p>
            <w:pPr>
              <w:spacing w:after="0"/>
              <w:jc w:val="right"/>
            </w:pPr>
            <w:r>
              <w:rPr>
                <w:sz w:val="16"/>
              </w:rPr>
              <w:t>11</w:t>
            </w:r>
          </w:p>
        </w:tc>
        <w:tc>
          <w:tcPr>
            <w:tcW w:type="dxa" w:w="1037"/>
          </w:tcPr>
          <w:p>
            <w:pPr>
              <w:spacing w:after="0"/>
              <w:jc w:val="left"/>
            </w:pPr>
            <w:r>
              <w:rPr>
                <w:sz w:val="16"/>
              </w:rPr>
              <w:t>Ice Storm</w:t>
            </w:r>
          </w:p>
        </w:tc>
        <w:tc>
          <w:tcPr>
            <w:tcW w:type="dxa" w:w="1293"/>
          </w:tcPr>
          <w:p>
            <w:pPr>
              <w:spacing w:after="0"/>
              <w:jc w:val="left"/>
            </w:pPr>
            <w:r>
              <w:rPr>
                <w:sz w:val="16"/>
              </w:rPr>
              <w:t>Relatively Moderate</w:t>
            </w:r>
          </w:p>
        </w:tc>
        <w:tc>
          <w:tcPr>
            <w:tcW w:type="dxa" w:w="1497"/>
          </w:tcPr>
          <w:p>
            <w:pPr>
              <w:spacing w:after="0"/>
              <w:jc w:val="left"/>
            </w:pPr>
            <w:r>
              <w:rPr>
                <w:sz w:val="16"/>
              </w:rPr>
              <w:t>Relatively Low</w:t>
            </w:r>
          </w:p>
        </w:tc>
        <w:tc>
          <w:tcPr>
            <w:tcW w:type="dxa" w:w="1037"/>
          </w:tcPr>
          <w:p>
            <w:pPr>
              <w:spacing w:after="0"/>
              <w:jc w:val="right"/>
            </w:pPr>
            <w:r>
              <w:rPr>
                <w:sz w:val="16"/>
              </w:rPr>
              <w:t>$98,331</w:t>
            </w:r>
          </w:p>
        </w:tc>
        <w:tc>
          <w:tcPr>
            <w:tcW w:type="dxa" w:w="1126"/>
          </w:tcPr>
          <w:p>
            <w:pPr>
              <w:spacing w:after="0"/>
              <w:jc w:val="right"/>
            </w:pPr>
            <w:r>
              <w:rPr>
                <w:sz w:val="16"/>
              </w:rPr>
              <w:t>n/a</w:t>
            </w:r>
          </w:p>
        </w:tc>
        <w:tc>
          <w:tcPr>
            <w:tcW w:type="dxa" w:w="1630"/>
          </w:tcPr>
          <w:p>
            <w:pPr>
              <w:spacing w:after="0"/>
              <w:jc w:val="right"/>
            </w:pPr>
            <w:r>
              <w:rPr>
                <w:sz w:val="16"/>
              </w:rPr>
              <w:t>$14,752</w:t>
            </w:r>
          </w:p>
        </w:tc>
        <w:tc>
          <w:tcPr>
            <w:tcW w:type="dxa" w:w="1139"/>
          </w:tcPr>
          <w:p>
            <w:pPr>
              <w:spacing w:after="0"/>
              <w:jc w:val="right"/>
            </w:pPr>
            <w:r>
              <w:rPr>
                <w:sz w:val="16"/>
              </w:rPr>
              <w:t>$113,083</w:t>
            </w:r>
          </w:p>
        </w:tc>
        <w:tc>
          <w:tcPr>
            <w:tcW w:type="dxa" w:w="1753"/>
          </w:tcPr>
          <w:p>
            <w:pPr>
              <w:spacing w:after="0"/>
              <w:jc w:val="right"/>
            </w:pPr>
            <w:r>
              <w:rPr>
                <w:sz w:val="16"/>
              </w:rPr>
              <w:t>2</w:t>
            </w:r>
          </w:p>
        </w:tc>
        <w:tc>
          <w:tcPr>
            <w:tcW w:type="dxa" w:w="2903"/>
          </w:tcPr>
          <w:p>
            <w:pPr>
              <w:spacing w:after="0"/>
              <w:jc w:val="left"/>
            </w:pPr>
          </w:p>
        </w:tc>
      </w:tr>
      <w:tr>
        <w:trPr>
          <w:cantSplit/>
        </w:trPr>
        <w:tc>
          <w:tcPr>
            <w:tcW w:type="dxa" w:w="697"/>
          </w:tcPr>
          <w:p>
            <w:pPr>
              <w:spacing w:after="0"/>
              <w:jc w:val="right"/>
            </w:pPr>
            <w:r>
              <w:rPr>
                <w:sz w:val="16"/>
              </w:rPr>
              <w:t>12</w:t>
            </w:r>
          </w:p>
        </w:tc>
        <w:tc>
          <w:tcPr>
            <w:tcW w:type="dxa" w:w="1037"/>
          </w:tcPr>
          <w:p>
            <w:pPr>
              <w:spacing w:after="0"/>
              <w:jc w:val="left"/>
            </w:pPr>
            <w:r>
              <w:rPr>
                <w:sz w:val="16"/>
              </w:rPr>
              <w:t>Hurricane</w:t>
            </w:r>
          </w:p>
        </w:tc>
        <w:tc>
          <w:tcPr>
            <w:tcW w:type="dxa" w:w="1293"/>
          </w:tcPr>
          <w:p>
            <w:pPr>
              <w:spacing w:after="0"/>
              <w:jc w:val="left"/>
            </w:pPr>
            <w:r>
              <w:rPr>
                <w:sz w:val="16"/>
              </w:rPr>
              <w:t>Very Low</w:t>
            </w:r>
          </w:p>
        </w:tc>
        <w:tc>
          <w:tcPr>
            <w:tcW w:type="dxa" w:w="1497"/>
          </w:tcPr>
          <w:p>
            <w:pPr>
              <w:spacing w:after="0"/>
              <w:jc w:val="left"/>
            </w:pPr>
            <w:r>
              <w:rPr>
                <w:sz w:val="16"/>
              </w:rPr>
              <w:t>Very Low</w:t>
            </w:r>
          </w:p>
        </w:tc>
        <w:tc>
          <w:tcPr>
            <w:tcW w:type="dxa" w:w="1037"/>
          </w:tcPr>
          <w:p>
            <w:pPr>
              <w:spacing w:after="0"/>
              <w:jc w:val="right"/>
            </w:pPr>
            <w:r>
              <w:rPr>
                <w:sz w:val="16"/>
              </w:rPr>
              <w:t>$46,704</w:t>
            </w:r>
          </w:p>
        </w:tc>
        <w:tc>
          <w:tcPr>
            <w:tcW w:type="dxa" w:w="1126"/>
          </w:tcPr>
          <w:p>
            <w:pPr>
              <w:spacing w:after="0"/>
              <w:jc w:val="right"/>
            </w:pPr>
            <w:r>
              <w:rPr>
                <w:sz w:val="16"/>
              </w:rPr>
              <w:t>$10,157</w:t>
            </w:r>
          </w:p>
        </w:tc>
        <w:tc>
          <w:tcPr>
            <w:tcW w:type="dxa" w:w="1630"/>
          </w:tcPr>
          <w:p>
            <w:pPr>
              <w:spacing w:after="0"/>
              <w:jc w:val="right"/>
            </w:pPr>
            <w:r>
              <w:rPr>
                <w:sz w:val="16"/>
              </w:rPr>
              <w:t>$1,559</w:t>
            </w:r>
          </w:p>
        </w:tc>
        <w:tc>
          <w:tcPr>
            <w:tcW w:type="dxa" w:w="1139"/>
          </w:tcPr>
          <w:p>
            <w:pPr>
              <w:spacing w:after="0"/>
              <w:jc w:val="right"/>
            </w:pPr>
            <w:r>
              <w:rPr>
                <w:sz w:val="16"/>
              </w:rPr>
              <w:t>$58,420</w:t>
            </w:r>
          </w:p>
        </w:tc>
        <w:tc>
          <w:tcPr>
            <w:tcW w:type="dxa" w:w="1753"/>
          </w:tcPr>
          <w:p>
            <w:pPr>
              <w:spacing w:after="0"/>
              <w:jc w:val="right"/>
            </w:pPr>
            <w:r>
              <w:rPr>
                <w:sz w:val="16"/>
              </w:rPr>
              <w:t>0</w:t>
            </w:r>
          </w:p>
        </w:tc>
        <w:tc>
          <w:tcPr>
            <w:tcW w:type="dxa" w:w="2903"/>
          </w:tcPr>
          <w:p>
            <w:pPr>
              <w:spacing w:after="0"/>
              <w:jc w:val="left"/>
            </w:pPr>
            <w:r>
              <w:rPr>
                <w:sz w:val="16"/>
              </w:rPr>
              <w:t>No recorded events in Storm Events since 1996 (data through 2026-06-30).</w:t>
            </w:r>
          </w:p>
        </w:tc>
      </w:tr>
      <w:tr>
        <w:trPr>
          <w:cantSplit/>
        </w:trPr>
        <w:tc>
          <w:tcPr>
            <w:tcW w:type="dxa" w:w="697"/>
          </w:tcPr>
          <w:p>
            <w:pPr>
              <w:spacing w:after="0"/>
              <w:jc w:val="right"/>
            </w:pPr>
            <w:r>
              <w:rPr>
                <w:sz w:val="16"/>
              </w:rPr>
              <w:t>13</w:t>
            </w:r>
          </w:p>
        </w:tc>
        <w:tc>
          <w:tcPr>
            <w:tcW w:type="dxa" w:w="1037"/>
          </w:tcPr>
          <w:p>
            <w:pPr>
              <w:spacing w:after="0"/>
              <w:jc w:val="left"/>
            </w:pPr>
            <w:r>
              <w:rPr>
                <w:sz w:val="16"/>
              </w:rPr>
              <w:t>Landslide</w:t>
            </w:r>
          </w:p>
        </w:tc>
        <w:tc>
          <w:tcPr>
            <w:tcW w:type="dxa" w:w="1293"/>
          </w:tcPr>
          <w:p>
            <w:pPr>
              <w:spacing w:after="0"/>
              <w:jc w:val="left"/>
            </w:pPr>
            <w:r>
              <w:rPr>
                <w:sz w:val="16"/>
              </w:rPr>
              <w:t>Relatively Low</w:t>
            </w:r>
          </w:p>
        </w:tc>
        <w:tc>
          <w:tcPr>
            <w:tcW w:type="dxa" w:w="1497"/>
          </w:tcPr>
          <w:p>
            <w:pPr>
              <w:spacing w:after="0"/>
              <w:jc w:val="left"/>
            </w:pPr>
            <w:r>
              <w:rPr>
                <w:sz w:val="16"/>
              </w:rPr>
              <w:t>Relatively Low</w:t>
            </w:r>
          </w:p>
        </w:tc>
        <w:tc>
          <w:tcPr>
            <w:tcW w:type="dxa" w:w="1037"/>
          </w:tcPr>
          <w:p>
            <w:pPr>
              <w:spacing w:after="0"/>
              <w:jc w:val="right"/>
            </w:pPr>
            <w:r>
              <w:rPr>
                <w:sz w:val="16"/>
              </w:rPr>
              <w:t>$1,422</w:t>
            </w:r>
          </w:p>
        </w:tc>
        <w:tc>
          <w:tcPr>
            <w:tcW w:type="dxa" w:w="1126"/>
          </w:tcPr>
          <w:p>
            <w:pPr>
              <w:spacing w:after="0"/>
              <w:jc w:val="right"/>
            </w:pPr>
            <w:r>
              <w:rPr>
                <w:sz w:val="16"/>
              </w:rPr>
              <w:t>n/a</w:t>
            </w:r>
          </w:p>
        </w:tc>
        <w:tc>
          <w:tcPr>
            <w:tcW w:type="dxa" w:w="1630"/>
          </w:tcPr>
          <w:p>
            <w:pPr>
              <w:spacing w:after="0"/>
              <w:jc w:val="right"/>
            </w:pPr>
            <w:r>
              <w:rPr>
                <w:sz w:val="16"/>
              </w:rPr>
              <w:t>$11,939</w:t>
            </w:r>
          </w:p>
        </w:tc>
        <w:tc>
          <w:tcPr>
            <w:tcW w:type="dxa" w:w="1139"/>
          </w:tcPr>
          <w:p>
            <w:pPr>
              <w:spacing w:after="0"/>
              <w:jc w:val="right"/>
            </w:pPr>
            <w:r>
              <w:rPr>
                <w:sz w:val="16"/>
              </w:rPr>
              <w:t>$13,361</w:t>
            </w:r>
          </w:p>
        </w:tc>
        <w:tc>
          <w:tcPr>
            <w:tcW w:type="dxa" w:w="1753"/>
          </w:tcPr>
          <w:p>
            <w:pPr>
              <w:spacing w:after="0"/>
              <w:jc w:val="right"/>
            </w:pPr>
            <w:r>
              <w:rPr>
                <w:sz w:val="16"/>
              </w:rPr>
              <w:t>0</w:t>
            </w:r>
          </w:p>
        </w:tc>
        <w:tc>
          <w:tcPr>
            <w:tcW w:type="dxa" w:w="2903"/>
          </w:tcPr>
          <w:p>
            <w:pPr>
              <w:spacing w:after="0"/>
              <w:jc w:val="left"/>
            </w:pPr>
            <w:r>
              <w:rPr>
                <w:sz w:val="16"/>
              </w:rPr>
              <w:t>No recorded events in Storm Events since 1996 (data through 2026-06-30).</w:t>
            </w:r>
          </w:p>
        </w:tc>
      </w:tr>
      <w:tr>
        <w:trPr>
          <w:cantSplit/>
        </w:trPr>
        <w:tc>
          <w:tcPr>
            <w:tcW w:type="dxa" w:w="697"/>
          </w:tcPr>
          <w:p>
            <w:pPr>
              <w:spacing w:after="0"/>
              <w:jc w:val="right"/>
            </w:pPr>
            <w:r>
              <w:rPr>
                <w:sz w:val="16"/>
              </w:rPr>
              <w:t>14</w:t>
            </w:r>
          </w:p>
        </w:tc>
        <w:tc>
          <w:tcPr>
            <w:tcW w:type="dxa" w:w="1037"/>
          </w:tcPr>
          <w:p>
            <w:pPr>
              <w:spacing w:after="0"/>
              <w:jc w:val="left"/>
            </w:pPr>
            <w:r>
              <w:rPr>
                <w:sz w:val="16"/>
              </w:rPr>
              <w:t>Heat Wave</w:t>
            </w:r>
          </w:p>
        </w:tc>
        <w:tc>
          <w:tcPr>
            <w:tcW w:type="dxa" w:w="1293"/>
          </w:tcPr>
          <w:p>
            <w:pPr>
              <w:spacing w:after="0"/>
              <w:jc w:val="left"/>
            </w:pPr>
            <w:r>
              <w:rPr>
                <w:sz w:val="16"/>
              </w:rPr>
              <w:t>No Rating</w:t>
            </w:r>
          </w:p>
        </w:tc>
        <w:tc>
          <w:tcPr>
            <w:tcW w:type="dxa" w:w="1497"/>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630"/>
          </w:tcPr>
          <w:p>
            <w:pPr>
              <w:spacing w:after="0"/>
              <w:jc w:val="right"/>
            </w:pPr>
            <w:r>
              <w:rPr>
                <w:sz w:val="16"/>
              </w:rPr>
              <w:t>$0</w:t>
            </w:r>
          </w:p>
        </w:tc>
        <w:tc>
          <w:tcPr>
            <w:tcW w:type="dxa" w:w="1139"/>
          </w:tcPr>
          <w:p>
            <w:pPr>
              <w:spacing w:after="0"/>
              <w:jc w:val="right"/>
            </w:pPr>
            <w:r>
              <w:rPr>
                <w:sz w:val="16"/>
              </w:rPr>
              <w:t>$0</w:t>
            </w:r>
          </w:p>
        </w:tc>
        <w:tc>
          <w:tcPr>
            <w:tcW w:type="dxa" w:w="1753"/>
          </w:tcPr>
          <w:p>
            <w:pPr>
              <w:spacing w:after="0"/>
              <w:jc w:val="right"/>
            </w:pPr>
            <w:r>
              <w:rPr>
                <w:sz w:val="16"/>
              </w:rPr>
              <w:t>0</w:t>
            </w:r>
          </w:p>
        </w:tc>
        <w:tc>
          <w:tcPr>
            <w:tcW w:type="dxa" w:w="2903"/>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99"/>
        <w:gridCol w:w="10913"/>
      </w:tblGrid>
      <w:tr>
        <w:trPr>
          <w:cantSplit/>
          <w:tblHeader/>
        </w:trPr>
        <w:tc>
          <w:tcPr>
            <w:tcW w:type="dxa" w:w="3199"/>
            <w:shd w:val="clear" w:color="auto" w:fill="E8E8E8"/>
          </w:tcPr>
          <w:p>
            <w:pPr>
              <w:spacing w:after="0"/>
              <w:jc w:val="left"/>
            </w:pPr>
            <w:r>
              <w:rPr>
                <w:b/>
                <w:sz w:val="16"/>
              </w:rPr>
              <w:t>Hazard</w:t>
            </w:r>
          </w:p>
        </w:tc>
        <w:tc>
          <w:tcPr>
            <w:tcW w:type="dxa" w:w="1091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99"/>
          </w:tcPr>
          <w:p>
            <w:pPr>
              <w:spacing w:after="0"/>
              <w:jc w:val="left"/>
            </w:pPr>
            <w:r>
              <w:rPr>
                <w:sz w:val="16"/>
              </w:rPr>
              <w:t>Earthquake</w:t>
            </w:r>
          </w:p>
        </w:tc>
        <w:tc>
          <w:tcPr>
            <w:tcW w:type="dxa" w:w="10913"/>
          </w:tcPr>
          <w:p>
            <w:pPr>
              <w:spacing w:after="0"/>
              <w:jc w:val="left"/>
            </w:pPr>
            <w:r>
              <w:rPr>
                <w:sz w:val="16"/>
              </w:rPr>
              <w:t>tract 9705.02 (Relatively Moderate, 87.2); tract 9704.01 (Relatively Moderate, 86.3); tract 9706.01 (Relatively Low, 77.3)</w:t>
            </w:r>
          </w:p>
        </w:tc>
      </w:tr>
      <w:tr>
        <w:trPr>
          <w:cantSplit/>
        </w:trPr>
        <w:tc>
          <w:tcPr>
            <w:tcW w:type="dxa" w:w="3199"/>
          </w:tcPr>
          <w:p>
            <w:pPr>
              <w:spacing w:after="0"/>
              <w:jc w:val="left"/>
            </w:pPr>
            <w:r>
              <w:rPr>
                <w:sz w:val="16"/>
              </w:rPr>
              <w:t>Hurricane</w:t>
            </w:r>
          </w:p>
        </w:tc>
        <w:tc>
          <w:tcPr>
            <w:tcW w:type="dxa" w:w="10913"/>
          </w:tcPr>
          <w:p>
            <w:pPr>
              <w:spacing w:after="0"/>
              <w:jc w:val="left"/>
            </w:pPr>
            <w:r>
              <w:rPr>
                <w:sz w:val="16"/>
              </w:rPr>
              <w:t>tract 9703.02 (Very Low, 50.4); tract 9704.01 (Very Low, 50.2); tract 9701.01 (Very Low, 49.7)</w:t>
            </w:r>
          </w:p>
        </w:tc>
      </w:tr>
      <w:tr>
        <w:trPr>
          <w:cantSplit/>
        </w:trPr>
        <w:tc>
          <w:tcPr>
            <w:tcW w:type="dxa" w:w="3199"/>
          </w:tcPr>
          <w:p>
            <w:pPr>
              <w:spacing w:after="0"/>
              <w:jc w:val="left"/>
            </w:pPr>
            <w:r>
              <w:rPr>
                <w:sz w:val="16"/>
              </w:rPr>
              <w:t>Landslide</w:t>
            </w:r>
          </w:p>
        </w:tc>
        <w:tc>
          <w:tcPr>
            <w:tcW w:type="dxa" w:w="10913"/>
          </w:tcPr>
          <w:p>
            <w:pPr>
              <w:spacing w:after="0"/>
              <w:jc w:val="left"/>
            </w:pPr>
            <w:r>
              <w:rPr>
                <w:sz w:val="16"/>
              </w:rPr>
              <w:t>tract 9708 (Relatively Moderate, 97.6); tract 9703.02 (Relatively Low, 95.4); tract 9707.02 (Relatively Low, 94.7)</w:t>
            </w:r>
          </w:p>
        </w:tc>
      </w:tr>
      <w:tr>
        <w:trPr>
          <w:cantSplit/>
        </w:trPr>
        <w:tc>
          <w:tcPr>
            <w:tcW w:type="dxa" w:w="3199"/>
          </w:tcPr>
          <w:p>
            <w:pPr>
              <w:spacing w:after="0"/>
              <w:jc w:val="left"/>
            </w:pPr>
            <w:r>
              <w:rPr>
                <w:sz w:val="16"/>
              </w:rPr>
              <w:t>Tornado</w:t>
            </w:r>
          </w:p>
        </w:tc>
        <w:tc>
          <w:tcPr>
            <w:tcW w:type="dxa" w:w="10913"/>
          </w:tcPr>
          <w:p>
            <w:pPr>
              <w:spacing w:after="0"/>
              <w:jc w:val="left"/>
            </w:pPr>
            <w:r>
              <w:rPr>
                <w:sz w:val="16"/>
              </w:rPr>
              <w:t>tract 9703.02 (Very High, 94.3); tract 9705.02 (Very High, 94.3); tract 9701.01 (Relatively High, 91.8)</w:t>
            </w:r>
          </w:p>
        </w:tc>
      </w:tr>
      <w:tr>
        <w:trPr>
          <w:cantSplit/>
        </w:trPr>
        <w:tc>
          <w:tcPr>
            <w:tcW w:type="dxa" w:w="3199"/>
          </w:tcPr>
          <w:p>
            <w:pPr>
              <w:spacing w:after="0"/>
              <w:jc w:val="left"/>
            </w:pPr>
            <w:r>
              <w:rPr>
                <w:sz w:val="16"/>
              </w:rPr>
              <w:t>Wildfire</w:t>
            </w:r>
          </w:p>
        </w:tc>
        <w:tc>
          <w:tcPr>
            <w:tcW w:type="dxa" w:w="10913"/>
          </w:tcPr>
          <w:p>
            <w:pPr>
              <w:spacing w:after="0"/>
              <w:jc w:val="left"/>
            </w:pPr>
            <w:r>
              <w:rPr>
                <w:sz w:val="16"/>
              </w:rPr>
              <w:t>tract 9708 (Relatively Low, 88.3); tract 9703.02 (Relatively Low, 88.1); tract 9702.01 (Relatively Low, 88.0)</w:t>
            </w:r>
          </w:p>
        </w:tc>
      </w:tr>
    </w:tbl>
    <w:p>
      <w:pPr>
        <w:spacing w:after="40" w:before="60"/>
      </w:pPr>
      <w:r>
        <w:rPr>
          <w:sz w:val="15"/>
        </w:rPr>
        <w:t xml:space="preserve">Up to 3 census tracts per hazard, highest National Risk Index rating first, then highest score; a tract number is the Census tract number (for example 9705.02 is Census Tract 9705.02).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33"/>
        <w:gridCol w:w="1857"/>
        <w:gridCol w:w="1722"/>
        <w:gridCol w:w="1961"/>
        <w:gridCol w:w="1561"/>
        <w:gridCol w:w="1563"/>
        <w:gridCol w:w="1797"/>
        <w:gridCol w:w="1818"/>
      </w:tblGrid>
      <w:tr>
        <w:trPr>
          <w:cantSplit/>
          <w:tblHeader/>
        </w:trPr>
        <w:tc>
          <w:tcPr>
            <w:tcW w:type="dxa" w:w="1833"/>
            <w:shd w:val="clear" w:color="auto" w:fill="E8E8E8"/>
          </w:tcPr>
          <w:p>
            <w:pPr>
              <w:spacing w:after="0"/>
              <w:jc w:val="left"/>
            </w:pPr>
            <w:r>
              <w:rPr>
                <w:b/>
                <w:sz w:val="16"/>
              </w:rPr>
              <w:t>Hazard</w:t>
            </w:r>
          </w:p>
        </w:tc>
        <w:tc>
          <w:tcPr>
            <w:tcW w:type="dxa" w:w="1857"/>
            <w:shd w:val="clear" w:color="auto" w:fill="E8E8E8"/>
          </w:tcPr>
          <w:p>
            <w:pPr>
              <w:spacing w:after="0"/>
              <w:jc w:val="left"/>
            </w:pPr>
            <w:r>
              <w:rPr>
                <w:b/>
                <w:sz w:val="16"/>
              </w:rPr>
              <w:t>Scale</w:t>
            </w:r>
          </w:p>
        </w:tc>
        <w:tc>
          <w:tcPr>
            <w:tcW w:type="dxa" w:w="172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61"/>
            <w:shd w:val="clear" w:color="auto" w:fill="E8E8E8"/>
          </w:tcPr>
          <w:p>
            <w:pPr>
              <w:spacing w:after="0"/>
              <w:jc w:val="left"/>
            </w:pPr>
            <w:r>
              <w:rPr>
                <w:b/>
                <w:sz w:val="16"/>
              </w:rPr>
              <w:t>Observed range</w:t>
            </w:r>
          </w:p>
        </w:tc>
        <w:tc>
          <w:tcPr>
            <w:tcW w:type="dxa" w:w="1561"/>
            <w:shd w:val="clear" w:color="auto" w:fill="E8E8E8"/>
          </w:tcPr>
          <w:p>
            <w:pPr>
              <w:spacing w:after="0"/>
              <w:jc w:val="left"/>
            </w:pPr>
            <w:r>
              <w:rPr>
                <w:b/>
                <w:sz w:val="16"/>
              </w:rPr>
              <w:t>Worst recorded event</w:t>
            </w:r>
          </w:p>
        </w:tc>
        <w:tc>
          <w:tcPr>
            <w:tcW w:type="dxa" w:w="1563"/>
            <w:shd w:val="clear" w:color="auto" w:fill="E8E8E8"/>
          </w:tcPr>
          <w:p>
            <w:pPr>
              <w:spacing w:after="0"/>
              <w:jc w:val="left"/>
            </w:pPr>
            <w:r>
              <w:rPr>
                <w:b/>
                <w:sz w:val="16"/>
              </w:rPr>
              <w:t>Most damaging (when different)</w:t>
            </w:r>
          </w:p>
        </w:tc>
        <w:tc>
          <w:tcPr>
            <w:tcW w:type="dxa" w:w="1797"/>
            <w:shd w:val="clear" w:color="auto" w:fill="E8E8E8"/>
          </w:tcPr>
          <w:p>
            <w:pPr>
              <w:spacing w:after="0"/>
              <w:jc w:val="left"/>
            </w:pPr>
            <w:r>
              <w:rPr>
                <w:b/>
                <w:sz w:val="16"/>
              </w:rPr>
              <w:t>How it applies to jurisdictions</w:t>
            </w:r>
          </w:p>
        </w:tc>
        <w:tc>
          <w:tcPr>
            <w:tcW w:type="dxa" w:w="1818"/>
            <w:shd w:val="clear" w:color="auto" w:fill="E8E8E8"/>
          </w:tcPr>
          <w:p>
            <w:pPr>
              <w:spacing w:after="0"/>
              <w:jc w:val="left"/>
            </w:pPr>
            <w:r>
              <w:rPr>
                <w:b/>
                <w:sz w:val="16"/>
              </w:rPr>
              <w:t>Note</w:t>
            </w:r>
          </w:p>
        </w:tc>
      </w:tr>
      <w:tr>
        <w:trPr>
          <w:cantSplit/>
        </w:trPr>
        <w:tc>
          <w:tcPr>
            <w:tcW w:type="dxa" w:w="1833"/>
          </w:tcPr>
          <w:p>
            <w:pPr>
              <w:spacing w:after="0"/>
              <w:jc w:val="left"/>
            </w:pPr>
            <w:r>
              <w:rPr>
                <w:sz w:val="16"/>
              </w:rPr>
              <w:t>Cold/Wind Chill, Extreme Cold/Wind Chill</w:t>
            </w:r>
          </w:p>
        </w:tc>
        <w:tc>
          <w:tcPr>
            <w:tcW w:type="dxa" w:w="1857"/>
          </w:tcPr>
          <w:p>
            <w:pPr>
              <w:spacing w:after="0"/>
              <w:jc w:val="left"/>
            </w:pPr>
            <w:r>
              <w:rPr>
                <w:sz w:val="16"/>
              </w:rPr>
              <w:t>wind chill</w:t>
            </w:r>
          </w:p>
        </w:tc>
        <w:tc>
          <w:tcPr>
            <w:tcW w:type="dxa" w:w="1722"/>
          </w:tcPr>
          <w:p>
            <w:pPr>
              <w:spacing w:after="0"/>
              <w:jc w:val="right"/>
            </w:pPr>
            <w:r>
              <w:rPr>
                <w:sz w:val="16"/>
              </w:rPr>
              <w:t>2 records, 2022 to 2026 (2 zone-level)</w:t>
            </w:r>
          </w:p>
        </w:tc>
        <w:tc>
          <w:tcPr>
            <w:tcW w:type="dxa" w:w="1961"/>
          </w:tcPr>
          <w:p>
            <w:pPr>
              <w:spacing w:after="0"/>
              <w:jc w:val="left"/>
            </w:pPr>
            <w:r>
              <w:rPr>
                <w:sz w:val="16"/>
              </w:rPr>
              <w:t>1 day to 2 days (median 1.5 days); 2 with a recorded value</w:t>
            </w:r>
          </w:p>
        </w:tc>
        <w:tc>
          <w:tcPr>
            <w:tcW w:type="dxa" w:w="1561"/>
          </w:tcPr>
          <w:p>
            <w:pPr>
              <w:spacing w:after="0"/>
              <w:jc w:val="left"/>
            </w:pPr>
            <w:r>
              <w:rPr>
                <w:sz w:val="16"/>
              </w:rPr>
              <w:t>2 consecutive days, 2022-12-23 to 2022-12-24, zone-level</w:t>
            </w:r>
          </w:p>
        </w:tc>
        <w:tc>
          <w:tcPr>
            <w:tcW w:type="dxa" w:w="1563"/>
          </w:tcPr>
          <w:p>
            <w:pPr>
              <w:spacing w:after="0"/>
              <w:jc w:val="left"/>
            </w:pPr>
          </w:p>
        </w:tc>
        <w:tc>
          <w:tcPr>
            <w:tcW w:type="dxa" w:w="1797"/>
          </w:tcPr>
          <w:p>
            <w:pPr>
              <w:spacing w:after="0"/>
              <w:jc w:val="left"/>
            </w:pPr>
            <w:r>
              <w:rPr>
                <w:sz w:val="16"/>
              </w:rPr>
              <w:t>Countywide (zone-level records).</w:t>
            </w:r>
          </w:p>
        </w:tc>
        <w:tc>
          <w:tcPr>
            <w:tcW w:type="dxa" w:w="1818"/>
          </w:tcPr>
          <w:p>
            <w:pPr>
              <w:spacing w:after="0"/>
              <w:jc w:val="left"/>
            </w:pPr>
            <w:r>
              <w:rPr>
                <w:sz w:val="16"/>
              </w:rPr>
              <w:t>Wind chill: in event narratives only (local data needed).</w:t>
            </w:r>
          </w:p>
        </w:tc>
      </w:tr>
      <w:tr>
        <w:trPr>
          <w:cantSplit/>
        </w:trPr>
        <w:tc>
          <w:tcPr>
            <w:tcW w:type="dxa" w:w="1833"/>
          </w:tcPr>
          <w:p>
            <w:pPr>
              <w:spacing w:after="0"/>
              <w:jc w:val="left"/>
            </w:pPr>
            <w:r>
              <w:rPr>
                <w:sz w:val="16"/>
              </w:rPr>
              <w:t>Frost/Freeze (outside NRI's Cold Wave definition)</w:t>
            </w:r>
          </w:p>
        </w:tc>
        <w:tc>
          <w:tcPr>
            <w:tcW w:type="dxa" w:w="1857"/>
          </w:tcPr>
          <w:p>
            <w:pPr>
              <w:spacing w:after="0"/>
              <w:jc w:val="left"/>
            </w:pPr>
            <w:r>
              <w:rPr>
                <w:sz w:val="16"/>
              </w:rPr>
              <w:t>crop damage</w:t>
            </w:r>
          </w:p>
        </w:tc>
        <w:tc>
          <w:tcPr>
            <w:tcW w:type="dxa" w:w="1722"/>
          </w:tcPr>
          <w:p>
            <w:pPr>
              <w:spacing w:after="0"/>
              <w:jc w:val="right"/>
            </w:pPr>
            <w:r>
              <w:rPr>
                <w:sz w:val="16"/>
              </w:rPr>
              <w:t>0</w:t>
            </w:r>
          </w:p>
        </w:tc>
        <w:tc>
          <w:tcPr>
            <w:tcW w:type="dxa" w:w="1961"/>
          </w:tcPr>
          <w:p>
            <w:pPr>
              <w:spacing w:after="0"/>
              <w:jc w:val="left"/>
            </w:pPr>
          </w:p>
        </w:tc>
        <w:tc>
          <w:tcPr>
            <w:tcW w:type="dxa" w:w="1561"/>
          </w:tcPr>
          <w:p>
            <w:pPr>
              <w:spacing w:after="0"/>
              <w:jc w:val="left"/>
            </w:pPr>
          </w:p>
        </w:tc>
        <w:tc>
          <w:tcPr>
            <w:tcW w:type="dxa" w:w="1563"/>
          </w:tcPr>
          <w:p>
            <w:pPr>
              <w:spacing w:after="0"/>
              <w:jc w:val="left"/>
            </w:pPr>
          </w:p>
        </w:tc>
        <w:tc>
          <w:tcPr>
            <w:tcW w:type="dxa" w:w="1797"/>
          </w:tcPr>
          <w:p>
            <w:pPr>
              <w:spacing w:after="0"/>
              <w:jc w:val="left"/>
            </w:pPr>
          </w:p>
        </w:tc>
        <w:tc>
          <w:tcPr>
            <w:tcW w:type="dxa" w:w="1818"/>
          </w:tcPr>
          <w:p>
            <w:pPr>
              <w:spacing w:after="0"/>
              <w:jc w:val="left"/>
            </w:pPr>
            <w:r>
              <w:rPr>
                <w:sz w:val="16"/>
              </w:rPr>
              <w:t>Temperature: in event narratives only (local data needed).</w:t>
            </w:r>
          </w:p>
        </w:tc>
      </w:tr>
      <w:tr>
        <w:trPr>
          <w:cantSplit/>
        </w:trPr>
        <w:tc>
          <w:tcPr>
            <w:tcW w:type="dxa" w:w="1833"/>
          </w:tcPr>
          <w:p>
            <w:pPr>
              <w:spacing w:after="0"/>
              <w:jc w:val="left"/>
            </w:pPr>
            <w:r>
              <w:rPr>
                <w:sz w:val="16"/>
              </w:rPr>
              <w:t>Drought</w:t>
            </w:r>
          </w:p>
        </w:tc>
        <w:tc>
          <w:tcPr>
            <w:tcW w:type="dxa" w:w="1857"/>
          </w:tcPr>
          <w:p>
            <w:pPr>
              <w:spacing w:after="0"/>
              <w:jc w:val="left"/>
            </w:pPr>
            <w:r>
              <w:rPr>
                <w:sz w:val="16"/>
              </w:rPr>
              <w:t>U.S. Drought Monitor scale (D0 to D4)</w:t>
            </w:r>
          </w:p>
        </w:tc>
        <w:tc>
          <w:tcPr>
            <w:tcW w:type="dxa" w:w="1722"/>
          </w:tcPr>
          <w:p>
            <w:pPr>
              <w:spacing w:after="0"/>
              <w:jc w:val="right"/>
            </w:pPr>
            <w:r>
              <w:rPr>
                <w:sz w:val="16"/>
              </w:rPr>
              <w:t>44 records, 1998 to 2026 (44 zone-level)</w:t>
            </w:r>
          </w:p>
        </w:tc>
        <w:tc>
          <w:tcPr>
            <w:tcW w:type="dxa" w:w="1961"/>
          </w:tcPr>
          <w:p>
            <w:pPr>
              <w:spacing w:after="0"/>
              <w:jc w:val="left"/>
            </w:pPr>
            <w:r>
              <w:rPr>
                <w:sz w:val="16"/>
              </w:rPr>
              <w:t>14 days to 366 days (median 99.5 days); 10 with a recorded value</w:t>
            </w:r>
          </w:p>
        </w:tc>
        <w:tc>
          <w:tcPr>
            <w:tcW w:type="dxa" w:w="1561"/>
          </w:tcPr>
          <w:p>
            <w:pPr>
              <w:spacing w:after="0"/>
              <w:jc w:val="left"/>
            </w:pPr>
            <w:r>
              <w:rPr>
                <w:sz w:val="16"/>
              </w:rPr>
              <w:t>366 days (12 months), 2007-05-01 to 2008-04-30, a run of 12 consecutive Storm Events drought records, zone-level</w:t>
            </w:r>
          </w:p>
        </w:tc>
        <w:tc>
          <w:tcPr>
            <w:tcW w:type="dxa" w:w="1563"/>
          </w:tcPr>
          <w:p>
            <w:pPr>
              <w:spacing w:after="0"/>
              <w:jc w:val="left"/>
            </w:pPr>
          </w:p>
        </w:tc>
        <w:tc>
          <w:tcPr>
            <w:tcW w:type="dxa" w:w="1797"/>
          </w:tcPr>
          <w:p>
            <w:pPr>
              <w:spacing w:after="0"/>
              <w:jc w:val="left"/>
            </w:pPr>
            <w:r>
              <w:rPr>
                <w:sz w:val="16"/>
              </w:rPr>
              <w:t>Countywide (zone-level records).</w:t>
            </w:r>
          </w:p>
        </w:tc>
        <w:tc>
          <w:tcPr>
            <w:tcW w:type="dxa" w:w="181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33"/>
          </w:tcPr>
          <w:p>
            <w:pPr>
              <w:spacing w:after="0"/>
              <w:jc w:val="left"/>
            </w:pPr>
            <w:r>
              <w:rPr>
                <w:sz w:val="16"/>
              </w:rPr>
              <w:t>Earthquake</w:t>
            </w:r>
          </w:p>
        </w:tc>
        <w:tc>
          <w:tcPr>
            <w:tcW w:type="dxa" w:w="1857"/>
          </w:tcPr>
          <w:p>
            <w:pPr>
              <w:spacing w:after="0"/>
              <w:jc w:val="left"/>
            </w:pPr>
            <w:r>
              <w:rPr>
                <w:sz w:val="16"/>
              </w:rPr>
              <w:t>Modified Mercalli (local data)</w:t>
            </w:r>
          </w:p>
        </w:tc>
        <w:tc>
          <w:tcPr>
            <w:tcW w:type="dxa" w:w="1722"/>
          </w:tcPr>
          <w:p>
            <w:pPr>
              <w:spacing w:after="0"/>
              <w:jc w:val="right"/>
            </w:pPr>
            <w:r>
              <w:rPr>
                <w:sz w:val="16"/>
              </w:rPr>
              <w:t>0</w:t>
            </w:r>
          </w:p>
        </w:tc>
        <w:tc>
          <w:tcPr>
            <w:tcW w:type="dxa" w:w="1961"/>
          </w:tcPr>
          <w:p>
            <w:pPr>
              <w:spacing w:after="0"/>
              <w:jc w:val="left"/>
            </w:pPr>
          </w:p>
        </w:tc>
        <w:tc>
          <w:tcPr>
            <w:tcW w:type="dxa" w:w="1561"/>
          </w:tcPr>
          <w:p>
            <w:pPr>
              <w:spacing w:after="0"/>
              <w:jc w:val="left"/>
            </w:pPr>
          </w:p>
        </w:tc>
        <w:tc>
          <w:tcPr>
            <w:tcW w:type="dxa" w:w="1563"/>
          </w:tcPr>
          <w:p>
            <w:pPr>
              <w:spacing w:after="0"/>
              <w:jc w:val="left"/>
            </w:pPr>
          </w:p>
        </w:tc>
        <w:tc>
          <w:tcPr>
            <w:tcW w:type="dxa" w:w="1797"/>
          </w:tcPr>
          <w:p>
            <w:pPr>
              <w:spacing w:after="0"/>
              <w:jc w:val="left"/>
            </w:pPr>
          </w:p>
        </w:tc>
        <w:tc>
          <w:tcPr>
            <w:tcW w:type="dxa" w:w="1818"/>
          </w:tcPr>
          <w:p>
            <w:pPr>
              <w:spacing w:after="0"/>
              <w:jc w:val="left"/>
            </w:pPr>
            <w:r>
              <w:rPr>
                <w:sz w:val="16"/>
              </w:rPr>
              <w:t>Storm Events does not record earthquakes; the USGS earthquake catalog is the source.</w:t>
            </w:r>
          </w:p>
        </w:tc>
      </w:tr>
      <w:tr>
        <w:trPr>
          <w:cantSplit/>
        </w:trPr>
        <w:tc>
          <w:tcPr>
            <w:tcW w:type="dxa" w:w="1833"/>
          </w:tcPr>
          <w:p>
            <w:pPr>
              <w:spacing w:after="0"/>
              <w:jc w:val="left"/>
            </w:pPr>
            <w:r>
              <w:rPr>
                <w:sz w:val="16"/>
              </w:rPr>
              <w:t>Hail</w:t>
            </w:r>
          </w:p>
        </w:tc>
        <w:tc>
          <w:tcPr>
            <w:tcW w:type="dxa" w:w="1857"/>
          </w:tcPr>
          <w:p>
            <w:pPr>
              <w:spacing w:after="0"/>
              <w:jc w:val="left"/>
            </w:pPr>
            <w:r>
              <w:rPr>
                <w:sz w:val="16"/>
              </w:rPr>
              <w:t>hail size (inches)</w:t>
            </w:r>
          </w:p>
        </w:tc>
        <w:tc>
          <w:tcPr>
            <w:tcW w:type="dxa" w:w="1722"/>
          </w:tcPr>
          <w:p>
            <w:pPr>
              <w:spacing w:after="0"/>
              <w:jc w:val="right"/>
            </w:pPr>
            <w:r>
              <w:rPr>
                <w:sz w:val="16"/>
              </w:rPr>
              <w:t>82 records, 1959 to 2025</w:t>
            </w:r>
          </w:p>
        </w:tc>
        <w:tc>
          <w:tcPr>
            <w:tcW w:type="dxa" w:w="1961"/>
          </w:tcPr>
          <w:p>
            <w:pPr>
              <w:spacing w:after="0"/>
              <w:jc w:val="left"/>
            </w:pPr>
            <w:r>
              <w:rPr>
                <w:sz w:val="16"/>
              </w:rPr>
              <w:t>0.75 in to 2.75 in (median 1 in); 82 with a recorded value</w:t>
            </w:r>
          </w:p>
        </w:tc>
        <w:tc>
          <w:tcPr>
            <w:tcW w:type="dxa" w:w="1561"/>
          </w:tcPr>
          <w:p>
            <w:pPr>
              <w:spacing w:after="0"/>
              <w:jc w:val="left"/>
            </w:pPr>
            <w:r>
              <w:rPr>
                <w:sz w:val="16"/>
              </w:rPr>
              <w:t>2.75 in hail, 2002-11-10</w:t>
            </w:r>
          </w:p>
        </w:tc>
        <w:tc>
          <w:tcPr>
            <w:tcW w:type="dxa" w:w="1563"/>
          </w:tcPr>
          <w:p>
            <w:pPr>
              <w:spacing w:after="0"/>
              <w:jc w:val="left"/>
            </w:pPr>
            <w:r>
              <w:rPr>
                <w:sz w:val="16"/>
              </w:rPr>
              <w:t>Hail, 2010-05-14, $25,000 property; crops not reported (2010 dollars)</w:t>
            </w:r>
          </w:p>
        </w:tc>
        <w:tc>
          <w:tcPr>
            <w:tcW w:type="dxa" w:w="1797"/>
          </w:tcPr>
          <w:p>
            <w:pPr>
              <w:spacing w:after="0"/>
              <w:jc w:val="left"/>
            </w:pPr>
            <w:r>
              <w:rPr>
                <w:sz w:val="16"/>
              </w:rPr>
              <w:t>Event records naming jurisdictions in the plan: Crossville city (27 records), Pleasant Hill town (8 records), Crab Orchard city (5 records).</w:t>
            </w:r>
          </w:p>
        </w:tc>
        <w:tc>
          <w:tcPr>
            <w:tcW w:type="dxa" w:w="1818"/>
          </w:tcPr>
          <w:p>
            <w:pPr>
              <w:spacing w:after="0"/>
              <w:jc w:val="left"/>
            </w:pPr>
          </w:p>
        </w:tc>
      </w:tr>
      <w:tr>
        <w:trPr>
          <w:cantSplit/>
        </w:trPr>
        <w:tc>
          <w:tcPr>
            <w:tcW w:type="dxa" w:w="1833"/>
          </w:tcPr>
          <w:p>
            <w:pPr>
              <w:spacing w:after="0"/>
              <w:jc w:val="left"/>
            </w:pPr>
            <w:r>
              <w:rPr>
                <w:sz w:val="16"/>
              </w:rPr>
              <w:t>Excessive Heat, Heat</w:t>
            </w:r>
          </w:p>
        </w:tc>
        <w:tc>
          <w:tcPr>
            <w:tcW w:type="dxa" w:w="1857"/>
          </w:tcPr>
          <w:p>
            <w:pPr>
              <w:spacing w:after="0"/>
              <w:jc w:val="left"/>
            </w:pPr>
            <w:r>
              <w:rPr>
                <w:sz w:val="16"/>
              </w:rPr>
              <w:t>heat index (in event narratives)</w:t>
            </w:r>
          </w:p>
        </w:tc>
        <w:tc>
          <w:tcPr>
            <w:tcW w:type="dxa" w:w="1722"/>
          </w:tcPr>
          <w:p>
            <w:pPr>
              <w:spacing w:after="0"/>
              <w:jc w:val="right"/>
            </w:pPr>
            <w:r>
              <w:rPr>
                <w:sz w:val="16"/>
              </w:rPr>
              <w:t>0</w:t>
            </w:r>
          </w:p>
        </w:tc>
        <w:tc>
          <w:tcPr>
            <w:tcW w:type="dxa" w:w="1961"/>
          </w:tcPr>
          <w:p>
            <w:pPr>
              <w:spacing w:after="0"/>
              <w:jc w:val="left"/>
            </w:pPr>
          </w:p>
        </w:tc>
        <w:tc>
          <w:tcPr>
            <w:tcW w:type="dxa" w:w="1561"/>
          </w:tcPr>
          <w:p>
            <w:pPr>
              <w:spacing w:after="0"/>
              <w:jc w:val="left"/>
            </w:pPr>
          </w:p>
        </w:tc>
        <w:tc>
          <w:tcPr>
            <w:tcW w:type="dxa" w:w="1563"/>
          </w:tcPr>
          <w:p>
            <w:pPr>
              <w:spacing w:after="0"/>
              <w:jc w:val="left"/>
            </w:pPr>
          </w:p>
        </w:tc>
        <w:tc>
          <w:tcPr>
            <w:tcW w:type="dxa" w:w="1797"/>
          </w:tcPr>
          <w:p>
            <w:pPr>
              <w:spacing w:after="0"/>
              <w:jc w:val="left"/>
            </w:pPr>
          </w:p>
        </w:tc>
        <w:tc>
          <w:tcPr>
            <w:tcW w:type="dxa" w:w="1818"/>
          </w:tcPr>
          <w:p>
            <w:pPr>
              <w:spacing w:after="0"/>
              <w:jc w:val="left"/>
            </w:pPr>
            <w:r>
              <w:rPr>
                <w:sz w:val="16"/>
              </w:rPr>
              <w:t>Heat index: in event narratives only (local data needed).</w:t>
            </w:r>
          </w:p>
        </w:tc>
      </w:tr>
      <w:tr>
        <w:trPr>
          <w:cantSplit/>
        </w:trPr>
        <w:tc>
          <w:tcPr>
            <w:tcW w:type="dxa" w:w="1833"/>
          </w:tcPr>
          <w:p>
            <w:pPr>
              <w:spacing w:after="0"/>
              <w:jc w:val="left"/>
            </w:pPr>
            <w:r>
              <w:rPr>
                <w:sz w:val="16"/>
              </w:rPr>
              <w:t>Hurricane, Tropical Storm, Tropical Depression</w:t>
            </w:r>
          </w:p>
        </w:tc>
        <w:tc>
          <w:tcPr>
            <w:tcW w:type="dxa" w:w="1857"/>
          </w:tcPr>
          <w:p>
            <w:pPr>
              <w:spacing w:after="0"/>
              <w:jc w:val="left"/>
            </w:pPr>
            <w:r>
              <w:rPr>
                <w:sz w:val="16"/>
              </w:rPr>
              <w:t>Saffir-Simpson</w:t>
            </w:r>
          </w:p>
        </w:tc>
        <w:tc>
          <w:tcPr>
            <w:tcW w:type="dxa" w:w="1722"/>
          </w:tcPr>
          <w:p>
            <w:pPr>
              <w:spacing w:after="0"/>
              <w:jc w:val="right"/>
            </w:pPr>
            <w:r>
              <w:rPr>
                <w:sz w:val="16"/>
              </w:rPr>
              <w:t>0</w:t>
            </w:r>
          </w:p>
        </w:tc>
        <w:tc>
          <w:tcPr>
            <w:tcW w:type="dxa" w:w="1961"/>
          </w:tcPr>
          <w:p>
            <w:pPr>
              <w:spacing w:after="0"/>
              <w:jc w:val="left"/>
            </w:pPr>
          </w:p>
        </w:tc>
        <w:tc>
          <w:tcPr>
            <w:tcW w:type="dxa" w:w="1561"/>
          </w:tcPr>
          <w:p>
            <w:pPr>
              <w:spacing w:after="0"/>
              <w:jc w:val="left"/>
            </w:pPr>
          </w:p>
        </w:tc>
        <w:tc>
          <w:tcPr>
            <w:tcW w:type="dxa" w:w="1563"/>
          </w:tcPr>
          <w:p>
            <w:pPr>
              <w:spacing w:after="0"/>
              <w:jc w:val="left"/>
            </w:pPr>
          </w:p>
        </w:tc>
        <w:tc>
          <w:tcPr>
            <w:tcW w:type="dxa" w:w="1797"/>
          </w:tcPr>
          <w:p>
            <w:pPr>
              <w:spacing w:after="0"/>
              <w:jc w:val="left"/>
            </w:pPr>
          </w:p>
        </w:tc>
        <w:tc>
          <w:tcPr>
            <w:tcW w:type="dxa" w:w="181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33"/>
          </w:tcPr>
          <w:p>
            <w:pPr>
              <w:spacing w:after="0"/>
              <w:jc w:val="left"/>
            </w:pPr>
            <w:r>
              <w:rPr>
                <w:sz w:val="16"/>
              </w:rPr>
              <w:t>Ice Storm</w:t>
            </w:r>
          </w:p>
        </w:tc>
        <w:tc>
          <w:tcPr>
            <w:tcW w:type="dxa" w:w="1857"/>
          </w:tcPr>
          <w:p>
            <w:pPr>
              <w:spacing w:after="0"/>
              <w:jc w:val="left"/>
            </w:pPr>
            <w:r>
              <w:rPr>
                <w:sz w:val="16"/>
              </w:rPr>
              <w:t>Sperry-Piltz ice scale (local data)</w:t>
            </w:r>
          </w:p>
        </w:tc>
        <w:tc>
          <w:tcPr>
            <w:tcW w:type="dxa" w:w="1722"/>
          </w:tcPr>
          <w:p>
            <w:pPr>
              <w:spacing w:after="0"/>
              <w:jc w:val="right"/>
            </w:pPr>
            <w:r>
              <w:rPr>
                <w:sz w:val="16"/>
              </w:rPr>
              <w:t>2 records, 2005 to 2010 (2 zone-level)</w:t>
            </w:r>
          </w:p>
        </w:tc>
        <w:tc>
          <w:tcPr>
            <w:tcW w:type="dxa" w:w="1961"/>
          </w:tcPr>
          <w:p>
            <w:pPr>
              <w:spacing w:after="0"/>
              <w:jc w:val="left"/>
            </w:pPr>
          </w:p>
        </w:tc>
        <w:tc>
          <w:tcPr>
            <w:tcW w:type="dxa" w:w="1561"/>
          </w:tcPr>
          <w:p>
            <w:pPr>
              <w:spacing w:after="0"/>
              <w:jc w:val="left"/>
            </w:pPr>
            <w:r>
              <w:rPr>
                <w:sz w:val="16"/>
              </w:rPr>
              <w:t>No damage reported in 2 records.</w:t>
            </w:r>
          </w:p>
        </w:tc>
        <w:tc>
          <w:tcPr>
            <w:tcW w:type="dxa" w:w="1563"/>
          </w:tcPr>
          <w:p>
            <w:pPr>
              <w:spacing w:after="0"/>
              <w:jc w:val="left"/>
            </w:pPr>
          </w:p>
        </w:tc>
        <w:tc>
          <w:tcPr>
            <w:tcW w:type="dxa" w:w="1797"/>
          </w:tcPr>
          <w:p>
            <w:pPr>
              <w:spacing w:after="0"/>
              <w:jc w:val="left"/>
            </w:pPr>
            <w:r>
              <w:rPr>
                <w:sz w:val="16"/>
              </w:rPr>
              <w:t>Countywide (zone-level records).</w:t>
            </w:r>
          </w:p>
        </w:tc>
        <w:tc>
          <w:tcPr>
            <w:tcW w:type="dxa" w:w="1818"/>
          </w:tcPr>
          <w:p>
            <w:pPr>
              <w:spacing w:after="0"/>
              <w:jc w:val="left"/>
            </w:pPr>
            <w:r>
              <w:rPr>
                <w:sz w:val="16"/>
              </w:rPr>
              <w:t>Ice thickness: in event narratives only (local data needed).</w:t>
            </w:r>
          </w:p>
        </w:tc>
      </w:tr>
      <w:tr>
        <w:trPr>
          <w:cantSplit/>
        </w:trPr>
        <w:tc>
          <w:tcPr>
            <w:tcW w:type="dxa" w:w="1833"/>
          </w:tcPr>
          <w:p>
            <w:pPr>
              <w:spacing w:after="0"/>
              <w:jc w:val="left"/>
            </w:pPr>
            <w:r>
              <w:rPr>
                <w:sz w:val="16"/>
              </w:rPr>
              <w:t>Flash Flood, Flood, Lakeshore Flood</w:t>
            </w:r>
          </w:p>
        </w:tc>
        <w:tc>
          <w:tcPr>
            <w:tcW w:type="dxa" w:w="1857"/>
          </w:tcPr>
          <w:p>
            <w:pPr>
              <w:spacing w:after="0"/>
              <w:jc w:val="left"/>
            </w:pPr>
            <w:r>
              <w:rPr>
                <w:sz w:val="16"/>
              </w:rPr>
              <w:t>damage and flood days (flood depth: FIRM)</w:t>
            </w:r>
          </w:p>
        </w:tc>
        <w:tc>
          <w:tcPr>
            <w:tcW w:type="dxa" w:w="1722"/>
          </w:tcPr>
          <w:p>
            <w:pPr>
              <w:spacing w:after="0"/>
              <w:jc w:val="right"/>
            </w:pPr>
            <w:r>
              <w:rPr>
                <w:sz w:val="16"/>
              </w:rPr>
              <w:t>47 records, 1996 to 2025 (3 zone-level)</w:t>
            </w:r>
          </w:p>
        </w:tc>
        <w:tc>
          <w:tcPr>
            <w:tcW w:type="dxa" w:w="1961"/>
          </w:tcPr>
          <w:p>
            <w:pPr>
              <w:spacing w:after="0"/>
              <w:jc w:val="left"/>
            </w:pPr>
          </w:p>
        </w:tc>
        <w:tc>
          <w:tcPr>
            <w:tcW w:type="dxa" w:w="1561"/>
          </w:tcPr>
          <w:p>
            <w:pPr>
              <w:spacing w:after="0"/>
              <w:jc w:val="left"/>
            </w:pPr>
            <w:r>
              <w:rPr>
                <w:sz w:val="16"/>
              </w:rPr>
              <w:t>Flash Flood, 2013-05-19, $1,000,000 property; $0 crops (2013 dollars)</w:t>
            </w:r>
          </w:p>
        </w:tc>
        <w:tc>
          <w:tcPr>
            <w:tcW w:type="dxa" w:w="1563"/>
          </w:tcPr>
          <w:p>
            <w:pPr>
              <w:spacing w:after="0"/>
              <w:jc w:val="left"/>
            </w:pPr>
          </w:p>
        </w:tc>
        <w:tc>
          <w:tcPr>
            <w:tcW w:type="dxa" w:w="1797"/>
          </w:tcPr>
          <w:p>
            <w:pPr>
              <w:spacing w:after="0"/>
              <w:jc w:val="left"/>
            </w:pPr>
            <w:r>
              <w:rPr>
                <w:sz w:val="16"/>
              </w:rPr>
              <w:t>Event records naming jurisdictions in the plan: Crossville city (14 records), Crab Orchard city (3 records). Zone-level records (3) apply countywide.</w:t>
            </w:r>
          </w:p>
        </w:tc>
        <w:tc>
          <w:tcPr>
            <w:tcW w:type="dxa" w:w="181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33"/>
          </w:tcPr>
          <w:p>
            <w:pPr>
              <w:spacing w:after="0"/>
              <w:jc w:val="left"/>
            </w:pPr>
            <w:r>
              <w:rPr>
                <w:sz w:val="16"/>
              </w:rPr>
              <w:t>Debris Flow</w:t>
            </w:r>
          </w:p>
        </w:tc>
        <w:tc>
          <w:tcPr>
            <w:tcW w:type="dxa" w:w="1857"/>
          </w:tcPr>
          <w:p>
            <w:pPr>
              <w:spacing w:after="0"/>
              <w:jc w:val="left"/>
            </w:pPr>
            <w:r>
              <w:rPr>
                <w:sz w:val="16"/>
              </w:rPr>
              <w:t>none (count and damage only)</w:t>
            </w:r>
          </w:p>
        </w:tc>
        <w:tc>
          <w:tcPr>
            <w:tcW w:type="dxa" w:w="1722"/>
          </w:tcPr>
          <w:p>
            <w:pPr>
              <w:spacing w:after="0"/>
              <w:jc w:val="right"/>
            </w:pPr>
            <w:r>
              <w:rPr>
                <w:sz w:val="16"/>
              </w:rPr>
              <w:t>0</w:t>
            </w:r>
          </w:p>
        </w:tc>
        <w:tc>
          <w:tcPr>
            <w:tcW w:type="dxa" w:w="1961"/>
          </w:tcPr>
          <w:p>
            <w:pPr>
              <w:spacing w:after="0"/>
              <w:jc w:val="left"/>
            </w:pPr>
          </w:p>
        </w:tc>
        <w:tc>
          <w:tcPr>
            <w:tcW w:type="dxa" w:w="1561"/>
          </w:tcPr>
          <w:p>
            <w:pPr>
              <w:spacing w:after="0"/>
              <w:jc w:val="left"/>
            </w:pPr>
          </w:p>
        </w:tc>
        <w:tc>
          <w:tcPr>
            <w:tcW w:type="dxa" w:w="1563"/>
          </w:tcPr>
          <w:p>
            <w:pPr>
              <w:spacing w:after="0"/>
              <w:jc w:val="left"/>
            </w:pPr>
          </w:p>
        </w:tc>
        <w:tc>
          <w:tcPr>
            <w:tcW w:type="dxa" w:w="1797"/>
          </w:tcPr>
          <w:p>
            <w:pPr>
              <w:spacing w:after="0"/>
              <w:jc w:val="left"/>
            </w:pPr>
          </w:p>
        </w:tc>
        <w:tc>
          <w:tcPr>
            <w:tcW w:type="dxa" w:w="1818"/>
          </w:tcPr>
          <w:p>
            <w:pPr>
              <w:spacing w:after="0"/>
              <w:jc w:val="left"/>
            </w:pPr>
            <w:r>
              <w:rPr>
                <w:sz w:val="16"/>
              </w:rPr>
              <w:t>Physical measure: in event narratives only (local data needed).</w:t>
            </w:r>
          </w:p>
        </w:tc>
      </w:tr>
      <w:tr>
        <w:trPr>
          <w:cantSplit/>
        </w:trPr>
        <w:tc>
          <w:tcPr>
            <w:tcW w:type="dxa" w:w="1833"/>
          </w:tcPr>
          <w:p>
            <w:pPr>
              <w:spacing w:after="0"/>
              <w:jc w:val="left"/>
            </w:pPr>
            <w:r>
              <w:rPr>
                <w:sz w:val="16"/>
              </w:rPr>
              <w:t>Lightning</w:t>
            </w:r>
          </w:p>
        </w:tc>
        <w:tc>
          <w:tcPr>
            <w:tcW w:type="dxa" w:w="1857"/>
          </w:tcPr>
          <w:p>
            <w:pPr>
              <w:spacing w:after="0"/>
              <w:jc w:val="left"/>
            </w:pPr>
            <w:r>
              <w:rPr>
                <w:sz w:val="16"/>
              </w:rPr>
              <w:t>annualized frequency (the measure FEMA's Local Mitigation Planning Handbook names)</w:t>
            </w:r>
          </w:p>
        </w:tc>
        <w:tc>
          <w:tcPr>
            <w:tcW w:type="dxa" w:w="1722"/>
          </w:tcPr>
          <w:p>
            <w:pPr>
              <w:spacing w:after="0"/>
              <w:jc w:val="right"/>
            </w:pPr>
            <w:r>
              <w:rPr>
                <w:sz w:val="16"/>
              </w:rPr>
              <w:t>12 records, 2002 to 2024</w:t>
            </w:r>
          </w:p>
        </w:tc>
        <w:tc>
          <w:tcPr>
            <w:tcW w:type="dxa" w:w="1961"/>
          </w:tcPr>
          <w:p>
            <w:pPr>
              <w:spacing w:after="0"/>
              <w:jc w:val="left"/>
            </w:pPr>
          </w:p>
        </w:tc>
        <w:tc>
          <w:tcPr>
            <w:tcW w:type="dxa" w:w="1561"/>
          </w:tcPr>
          <w:p>
            <w:pPr>
              <w:spacing w:after="0"/>
              <w:jc w:val="left"/>
            </w:pPr>
            <w:r>
              <w:rPr>
                <w:sz w:val="16"/>
              </w:rPr>
              <w:t>Lightning, 2007-02-25, $100,000 property; $0 crops (2007 dollars)</w:t>
            </w:r>
          </w:p>
        </w:tc>
        <w:tc>
          <w:tcPr>
            <w:tcW w:type="dxa" w:w="1563"/>
          </w:tcPr>
          <w:p>
            <w:pPr>
              <w:spacing w:after="0"/>
              <w:jc w:val="left"/>
            </w:pPr>
          </w:p>
        </w:tc>
        <w:tc>
          <w:tcPr>
            <w:tcW w:type="dxa" w:w="1797"/>
          </w:tcPr>
          <w:p>
            <w:pPr>
              <w:spacing w:after="0"/>
              <w:jc w:val="left"/>
            </w:pPr>
            <w:r>
              <w:rPr>
                <w:sz w:val="16"/>
              </w:rPr>
              <w:t>Event records naming jurisdictions in the plan: Crab Orchard city (2 records), Crossville city (1 record).</w:t>
            </w:r>
          </w:p>
        </w:tc>
        <w:tc>
          <w:tcPr>
            <w:tcW w:type="dxa" w:w="1818"/>
          </w:tcPr>
          <w:p>
            <w:pPr>
              <w:spacing w:after="0"/>
              <w:jc w:val="left"/>
            </w:pPr>
            <w:r>
              <w:rPr>
                <w:sz w:val="16"/>
              </w:rPr>
              <w:t>Storm Events lists lightning with damage or casualties; physical measure in event narratives only (local data needed).</w:t>
            </w:r>
          </w:p>
        </w:tc>
      </w:tr>
      <w:tr>
        <w:trPr>
          <w:cantSplit/>
        </w:trPr>
        <w:tc>
          <w:tcPr>
            <w:tcW w:type="dxa" w:w="1833"/>
          </w:tcPr>
          <w:p>
            <w:pPr>
              <w:spacing w:after="0"/>
              <w:jc w:val="left"/>
            </w:pPr>
            <w:r>
              <w:rPr>
                <w:sz w:val="16"/>
              </w:rPr>
              <w:t>High Wind and Strong Wind (outside NRI's Strong Wind definition)</w:t>
            </w:r>
          </w:p>
        </w:tc>
        <w:tc>
          <w:tcPr>
            <w:tcW w:type="dxa" w:w="1857"/>
          </w:tcPr>
          <w:p>
            <w:pPr>
              <w:spacing w:after="0"/>
              <w:jc w:val="left"/>
            </w:pPr>
            <w:r>
              <w:rPr>
                <w:sz w:val="16"/>
              </w:rPr>
              <w:t>wind speed (kt and mph)</w:t>
            </w:r>
          </w:p>
        </w:tc>
        <w:tc>
          <w:tcPr>
            <w:tcW w:type="dxa" w:w="1722"/>
          </w:tcPr>
          <w:p>
            <w:pPr>
              <w:spacing w:after="0"/>
              <w:jc w:val="right"/>
            </w:pPr>
            <w:r>
              <w:rPr>
                <w:sz w:val="16"/>
              </w:rPr>
              <w:t>12 records, 2004 to 2025 (12 zone-level)</w:t>
            </w:r>
          </w:p>
        </w:tc>
        <w:tc>
          <w:tcPr>
            <w:tcW w:type="dxa" w:w="1961"/>
          </w:tcPr>
          <w:p>
            <w:pPr>
              <w:spacing w:after="0"/>
              <w:jc w:val="left"/>
            </w:pPr>
            <w:r>
              <w:rPr>
                <w:sz w:val="16"/>
              </w:rPr>
              <w:t>35 kt (40 mph) to 52 kt (60 mph) (median 47.5 kt (55 mph)); 12 with a recorded value</w:t>
            </w:r>
          </w:p>
        </w:tc>
        <w:tc>
          <w:tcPr>
            <w:tcW w:type="dxa" w:w="1561"/>
          </w:tcPr>
          <w:p>
            <w:pPr>
              <w:spacing w:after="0"/>
              <w:jc w:val="left"/>
            </w:pPr>
            <w:r>
              <w:rPr>
                <w:sz w:val="16"/>
              </w:rPr>
              <w:t>52 kt (60 mph) measured gust, High Wind, 2025-03-04; same speed and measurement basis also recorded on 2025-02-16; NWS zone TNZ066</w:t>
            </w:r>
          </w:p>
        </w:tc>
        <w:tc>
          <w:tcPr>
            <w:tcW w:type="dxa" w:w="1563"/>
          </w:tcPr>
          <w:p>
            <w:pPr>
              <w:spacing w:after="0"/>
              <w:jc w:val="left"/>
            </w:pPr>
            <w:r>
              <w:rPr>
                <w:sz w:val="16"/>
              </w:rPr>
              <w:t>High Wind, 2023-03-03, $300,000 property; $0 crops, reported for the zone (2023 dollars)</w:t>
            </w:r>
          </w:p>
        </w:tc>
        <w:tc>
          <w:tcPr>
            <w:tcW w:type="dxa" w:w="1797"/>
          </w:tcPr>
          <w:p>
            <w:pPr>
              <w:spacing w:after="0"/>
              <w:jc w:val="left"/>
            </w:pPr>
            <w:r>
              <w:rPr>
                <w:sz w:val="16"/>
              </w:rPr>
              <w:t>Countywide (zone-level records).</w:t>
            </w:r>
          </w:p>
        </w:tc>
        <w:tc>
          <w:tcPr>
            <w:tcW w:type="dxa" w:w="1818"/>
          </w:tcPr>
          <w:p>
            <w:pPr>
              <w:spacing w:after="0"/>
              <w:jc w:val="left"/>
            </w:pPr>
          </w:p>
        </w:tc>
      </w:tr>
      <w:tr>
        <w:trPr>
          <w:cantSplit/>
        </w:trPr>
        <w:tc>
          <w:tcPr>
            <w:tcW w:type="dxa" w:w="1833"/>
          </w:tcPr>
          <w:p>
            <w:pPr>
              <w:spacing w:after="0"/>
              <w:jc w:val="left"/>
            </w:pPr>
            <w:r>
              <w:rPr>
                <w:sz w:val="16"/>
              </w:rPr>
              <w:t>Thunderstorm Wind</w:t>
            </w:r>
          </w:p>
        </w:tc>
        <w:tc>
          <w:tcPr>
            <w:tcW w:type="dxa" w:w="1857"/>
          </w:tcPr>
          <w:p>
            <w:pPr>
              <w:spacing w:after="0"/>
              <w:jc w:val="left"/>
            </w:pPr>
            <w:r>
              <w:rPr>
                <w:sz w:val="16"/>
              </w:rPr>
              <w:t>wind speed (kt and mph)</w:t>
            </w:r>
          </w:p>
        </w:tc>
        <w:tc>
          <w:tcPr>
            <w:tcW w:type="dxa" w:w="1722"/>
          </w:tcPr>
          <w:p>
            <w:pPr>
              <w:spacing w:after="0"/>
              <w:jc w:val="right"/>
            </w:pPr>
            <w:r>
              <w:rPr>
                <w:sz w:val="16"/>
              </w:rPr>
              <w:t>139 records, 1958 to 2025</w:t>
            </w:r>
          </w:p>
        </w:tc>
        <w:tc>
          <w:tcPr>
            <w:tcW w:type="dxa" w:w="1961"/>
          </w:tcPr>
          <w:p>
            <w:pPr>
              <w:spacing w:after="0"/>
              <w:jc w:val="left"/>
            </w:pPr>
            <w:r>
              <w:rPr>
                <w:sz w:val="16"/>
              </w:rPr>
              <w:t>45 kt (52 mph) to 83 kt (96 mph) (median 52 kt (60 mph)); 108 with a recorded value</w:t>
            </w:r>
          </w:p>
        </w:tc>
        <w:tc>
          <w:tcPr>
            <w:tcW w:type="dxa" w:w="1561"/>
          </w:tcPr>
          <w:p>
            <w:pPr>
              <w:spacing w:after="0"/>
              <w:jc w:val="left"/>
            </w:pPr>
            <w:r>
              <w:rPr>
                <w:sz w:val="16"/>
              </w:rPr>
              <w:t>83 kt (96 mph) estimated gust, Thunderstorm Wind, 2020-03-29, 1 direct injury</w:t>
            </w:r>
          </w:p>
        </w:tc>
        <w:tc>
          <w:tcPr>
            <w:tcW w:type="dxa" w:w="1563"/>
          </w:tcPr>
          <w:p>
            <w:pPr>
              <w:spacing w:after="0"/>
              <w:jc w:val="left"/>
            </w:pPr>
          </w:p>
        </w:tc>
        <w:tc>
          <w:tcPr>
            <w:tcW w:type="dxa" w:w="1797"/>
          </w:tcPr>
          <w:p>
            <w:pPr>
              <w:spacing w:after="0"/>
              <w:jc w:val="left"/>
            </w:pPr>
            <w:r>
              <w:rPr>
                <w:sz w:val="16"/>
              </w:rPr>
              <w:t>Event records naming jurisdictions in the plan: Crossville city (40 records), Crab Orchard city (5 records), Pleasant Hill town (5 records).</w:t>
            </w:r>
          </w:p>
        </w:tc>
        <w:tc>
          <w:tcPr>
            <w:tcW w:type="dxa" w:w="1818"/>
          </w:tcPr>
          <w:p>
            <w:pPr>
              <w:spacing w:after="0"/>
              <w:jc w:val="left"/>
            </w:pPr>
          </w:p>
        </w:tc>
      </w:tr>
      <w:tr>
        <w:trPr>
          <w:cantSplit/>
        </w:trPr>
        <w:tc>
          <w:tcPr>
            <w:tcW w:type="dxa" w:w="1833"/>
          </w:tcPr>
          <w:p>
            <w:pPr>
              <w:spacing w:after="0"/>
              <w:jc w:val="left"/>
            </w:pPr>
            <w:r>
              <w:rPr>
                <w:sz w:val="16"/>
              </w:rPr>
              <w:t>Tornado</w:t>
            </w:r>
          </w:p>
        </w:tc>
        <w:tc>
          <w:tcPr>
            <w:tcW w:type="dxa" w:w="1857"/>
          </w:tcPr>
          <w:p>
            <w:pPr>
              <w:spacing w:after="0"/>
              <w:jc w:val="left"/>
            </w:pPr>
            <w:r>
              <w:rPr>
                <w:sz w:val="16"/>
              </w:rPr>
              <w:t>Enhanced Fujita (Fujita before Feb 2007)</w:t>
            </w:r>
          </w:p>
        </w:tc>
        <w:tc>
          <w:tcPr>
            <w:tcW w:type="dxa" w:w="1722"/>
          </w:tcPr>
          <w:p>
            <w:pPr>
              <w:spacing w:after="0"/>
              <w:jc w:val="right"/>
            </w:pPr>
            <w:r>
              <w:rPr>
                <w:sz w:val="16"/>
              </w:rPr>
              <w:t>24 records, 1957 to 2025</w:t>
            </w:r>
          </w:p>
        </w:tc>
        <w:tc>
          <w:tcPr>
            <w:tcW w:type="dxa" w:w="1961"/>
          </w:tcPr>
          <w:p>
            <w:pPr>
              <w:spacing w:after="0"/>
              <w:jc w:val="left"/>
            </w:pPr>
            <w:r>
              <w:rPr>
                <w:sz w:val="16"/>
              </w:rPr>
              <w:t>F/EF0 to F/EF3 (median F/EF1); 24 with a recorded value</w:t>
            </w:r>
          </w:p>
        </w:tc>
        <w:tc>
          <w:tcPr>
            <w:tcW w:type="dxa" w:w="1561"/>
          </w:tcPr>
          <w:p>
            <w:pPr>
              <w:spacing w:after="0"/>
              <w:jc w:val="left"/>
            </w:pPr>
            <w:r>
              <w:rPr>
                <w:sz w:val="16"/>
              </w:rPr>
              <w:t>F3 tornado, 2002-11-10, 12.2 mi within this county, 900 yd wide, $500,000 property; crops not reported (2002 dollars), 4 direct deaths, 18 direct injuries</w:t>
            </w:r>
          </w:p>
        </w:tc>
        <w:tc>
          <w:tcPr>
            <w:tcW w:type="dxa" w:w="1563"/>
          </w:tcPr>
          <w:p>
            <w:pPr>
              <w:spacing w:after="0"/>
              <w:jc w:val="left"/>
            </w:pPr>
            <w:r>
              <w:rPr>
                <w:sz w:val="16"/>
              </w:rPr>
              <w:t>Tornado, 2006-04-07, $4,000,000 property; crops not reported (2006 dollars)</w:t>
            </w:r>
          </w:p>
        </w:tc>
        <w:tc>
          <w:tcPr>
            <w:tcW w:type="dxa" w:w="1797"/>
          </w:tcPr>
          <w:p>
            <w:pPr>
              <w:spacing w:after="0"/>
              <w:jc w:val="left"/>
            </w:pPr>
            <w:r>
              <w:rPr>
                <w:sz w:val="16"/>
              </w:rPr>
              <w:t>Event records naming jurisdictions in the plan: Crossville city (4 records), Crab Orchard city (1 record), Pleasant Hill town (1 record).</w:t>
            </w:r>
          </w:p>
        </w:tc>
        <w:tc>
          <w:tcPr>
            <w:tcW w:type="dxa" w:w="181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33"/>
          </w:tcPr>
          <w:p>
            <w:pPr>
              <w:spacing w:after="0"/>
              <w:jc w:val="left"/>
            </w:pPr>
            <w:r>
              <w:rPr>
                <w:sz w:val="16"/>
              </w:rPr>
              <w:t>Wildfire</w:t>
            </w:r>
          </w:p>
        </w:tc>
        <w:tc>
          <w:tcPr>
            <w:tcW w:type="dxa" w:w="1857"/>
          </w:tcPr>
          <w:p>
            <w:pPr>
              <w:spacing w:after="0"/>
              <w:jc w:val="left"/>
            </w:pPr>
            <w:r>
              <w:rPr>
                <w:sz w:val="16"/>
              </w:rPr>
              <w:t>acres burned (local data)</w:t>
            </w:r>
          </w:p>
        </w:tc>
        <w:tc>
          <w:tcPr>
            <w:tcW w:type="dxa" w:w="1722"/>
          </w:tcPr>
          <w:p>
            <w:pPr>
              <w:spacing w:after="0"/>
              <w:jc w:val="right"/>
            </w:pPr>
            <w:r>
              <w:rPr>
                <w:sz w:val="16"/>
              </w:rPr>
              <w:t>1 record, 2023 (1 zone-level)</w:t>
            </w:r>
          </w:p>
        </w:tc>
        <w:tc>
          <w:tcPr>
            <w:tcW w:type="dxa" w:w="1961"/>
          </w:tcPr>
          <w:p>
            <w:pPr>
              <w:spacing w:after="0"/>
              <w:jc w:val="left"/>
            </w:pPr>
          </w:p>
        </w:tc>
        <w:tc>
          <w:tcPr>
            <w:tcW w:type="dxa" w:w="1561"/>
          </w:tcPr>
          <w:p>
            <w:pPr>
              <w:spacing w:after="0"/>
              <w:jc w:val="left"/>
            </w:pPr>
            <w:r>
              <w:rPr>
                <w:sz w:val="16"/>
              </w:rPr>
              <w:t>Wildfire, 2023-11-15, $2,000,000 property; $0 crops (2023 dollars); NWS zone TNZ066</w:t>
            </w:r>
          </w:p>
        </w:tc>
        <w:tc>
          <w:tcPr>
            <w:tcW w:type="dxa" w:w="1563"/>
          </w:tcPr>
          <w:p>
            <w:pPr>
              <w:spacing w:after="0"/>
              <w:jc w:val="left"/>
            </w:pPr>
          </w:p>
        </w:tc>
        <w:tc>
          <w:tcPr>
            <w:tcW w:type="dxa" w:w="1797"/>
          </w:tcPr>
          <w:p>
            <w:pPr>
              <w:spacing w:after="0"/>
              <w:jc w:val="left"/>
            </w:pPr>
            <w:r>
              <w:rPr>
                <w:sz w:val="16"/>
              </w:rPr>
              <w:t>Countywide (zone-level records).</w:t>
            </w:r>
          </w:p>
        </w:tc>
        <w:tc>
          <w:tcPr>
            <w:tcW w:type="dxa" w:w="1818"/>
          </w:tcPr>
          <w:p>
            <w:pPr>
              <w:spacing w:after="0"/>
              <w:jc w:val="left"/>
            </w:pPr>
            <w:r>
              <w:rPr>
                <w:sz w:val="16"/>
              </w:rPr>
              <w:t>Acres burned: in event narratives only (local data needed).</w:t>
            </w:r>
          </w:p>
        </w:tc>
      </w:tr>
      <w:tr>
        <w:trPr>
          <w:cantSplit/>
        </w:trPr>
        <w:tc>
          <w:tcPr>
            <w:tcW w:type="dxa" w:w="1833"/>
          </w:tcPr>
          <w:p>
            <w:pPr>
              <w:spacing w:after="0"/>
              <w:jc w:val="left"/>
            </w:pPr>
            <w:r>
              <w:rPr>
                <w:sz w:val="16"/>
              </w:rPr>
              <w:t>Winter Storm, Heavy Snow, Blizzard, Lake-Effect Snow, Winter Weather, Sleet</w:t>
            </w:r>
          </w:p>
        </w:tc>
        <w:tc>
          <w:tcPr>
            <w:tcW w:type="dxa" w:w="1857"/>
          </w:tcPr>
          <w:p>
            <w:pPr>
              <w:spacing w:after="0"/>
              <w:jc w:val="left"/>
            </w:pPr>
            <w:r>
              <w:rPr>
                <w:sz w:val="16"/>
              </w:rPr>
              <w:t>none in data (snowfall: local data)</w:t>
            </w:r>
          </w:p>
        </w:tc>
        <w:tc>
          <w:tcPr>
            <w:tcW w:type="dxa" w:w="1722"/>
          </w:tcPr>
          <w:p>
            <w:pPr>
              <w:spacing w:after="0"/>
              <w:jc w:val="right"/>
            </w:pPr>
            <w:r>
              <w:rPr>
                <w:sz w:val="16"/>
              </w:rPr>
              <w:t>101 records, 1996 to 2026 (101 zone-level)</w:t>
            </w:r>
          </w:p>
        </w:tc>
        <w:tc>
          <w:tcPr>
            <w:tcW w:type="dxa" w:w="1961"/>
          </w:tcPr>
          <w:p>
            <w:pPr>
              <w:spacing w:after="0"/>
              <w:jc w:val="left"/>
            </w:pPr>
          </w:p>
        </w:tc>
        <w:tc>
          <w:tcPr>
            <w:tcW w:type="dxa" w:w="1561"/>
          </w:tcPr>
          <w:p>
            <w:pPr>
              <w:spacing w:after="0"/>
              <w:jc w:val="left"/>
            </w:pPr>
            <w:r>
              <w:rPr>
                <w:sz w:val="16"/>
              </w:rPr>
              <w:t>Winter Storm, 2015-02-20, $20,000,000 property; $0 crops (2015 dollars); NWS zone TNZ066</w:t>
            </w:r>
          </w:p>
        </w:tc>
        <w:tc>
          <w:tcPr>
            <w:tcW w:type="dxa" w:w="1563"/>
          </w:tcPr>
          <w:p>
            <w:pPr>
              <w:spacing w:after="0"/>
              <w:jc w:val="left"/>
            </w:pPr>
          </w:p>
        </w:tc>
        <w:tc>
          <w:tcPr>
            <w:tcW w:type="dxa" w:w="1797"/>
          </w:tcPr>
          <w:p>
            <w:pPr>
              <w:spacing w:after="0"/>
              <w:jc w:val="left"/>
            </w:pPr>
            <w:r>
              <w:rPr>
                <w:sz w:val="16"/>
              </w:rPr>
              <w:t>Countywide (zone-level records).</w:t>
            </w:r>
          </w:p>
        </w:tc>
        <w:tc>
          <w:tcPr>
            <w:tcW w:type="dxa" w:w="1818"/>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26 declarations covering 22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13"/>
        <w:gridCol w:w="2475"/>
        <w:gridCol w:w="2078"/>
        <w:gridCol w:w="2475"/>
        <w:gridCol w:w="1774"/>
        <w:gridCol w:w="88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13"/>
            <w:shd w:val="clear" w:color="auto" w:fill="E8E8E8"/>
          </w:tcPr>
          <w:p>
            <w:pPr>
              <w:spacing w:after="0"/>
              <w:jc w:val="left"/>
            </w:pPr>
            <w:r>
              <w:rPr>
                <w:b/>
                <w:sz w:val="16"/>
              </w:rPr>
              <w:t>Type</w:t>
            </w:r>
          </w:p>
        </w:tc>
        <w:tc>
          <w:tcPr>
            <w:tcW w:type="dxa" w:w="2475"/>
            <w:shd w:val="clear" w:color="auto" w:fill="E8E8E8"/>
          </w:tcPr>
          <w:p>
            <w:pPr>
              <w:spacing w:after="0"/>
              <w:jc w:val="left"/>
            </w:pPr>
            <w:r>
              <w:rPr>
                <w:b/>
                <w:sz w:val="16"/>
              </w:rPr>
              <w:t>Title</w:t>
            </w:r>
          </w:p>
        </w:tc>
        <w:tc>
          <w:tcPr>
            <w:tcW w:type="dxa" w:w="2078"/>
            <w:shd w:val="clear" w:color="auto" w:fill="E8E8E8"/>
          </w:tcPr>
          <w:p>
            <w:pPr>
              <w:spacing w:after="0"/>
              <w:jc w:val="left"/>
            </w:pPr>
            <w:r>
              <w:rPr>
                <w:b/>
                <w:sz w:val="16"/>
              </w:rPr>
              <w:t>Mapped hazard</w:t>
            </w:r>
          </w:p>
        </w:tc>
        <w:tc>
          <w:tcPr>
            <w:tcW w:type="dxa" w:w="247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74"/>
            <w:shd w:val="clear" w:color="auto" w:fill="E8E8E8"/>
          </w:tcPr>
          <w:p>
            <w:pPr>
              <w:spacing w:after="0"/>
              <w:jc w:val="left"/>
            </w:pPr>
            <w:r>
              <w:rPr>
                <w:b/>
                <w:sz w:val="16"/>
              </w:rPr>
              <w:t>Flags</w:t>
            </w:r>
          </w:p>
        </w:tc>
        <w:tc>
          <w:tcPr>
            <w:tcW w:type="dxa" w:w="887"/>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2026-01-22</w:t>
            </w:r>
          </w:p>
        </w:tc>
        <w:tc>
          <w:tcPr>
            <w:tcW w:type="dxa" w:w="1037"/>
          </w:tcPr>
          <w:p>
            <w:pPr>
              <w:spacing w:after="0"/>
              <w:jc w:val="left"/>
            </w:pPr>
            <w:r>
              <w:rPr>
                <w:sz w:val="16"/>
              </w:rPr>
              <w:t>DR-4898-TN</w:t>
            </w:r>
          </w:p>
        </w:tc>
        <w:tc>
          <w:tcPr>
            <w:tcW w:type="dxa" w:w="1313"/>
          </w:tcPr>
          <w:p>
            <w:pPr>
              <w:spacing w:after="0"/>
              <w:jc w:val="left"/>
            </w:pPr>
            <w:r>
              <w:rPr>
                <w:sz w:val="16"/>
              </w:rPr>
              <w:t>Major disaster</w:t>
            </w:r>
          </w:p>
        </w:tc>
        <w:tc>
          <w:tcPr>
            <w:tcW w:type="dxa" w:w="2475"/>
          </w:tcPr>
          <w:p>
            <w:pPr>
              <w:spacing w:after="0"/>
              <w:jc w:val="left"/>
            </w:pPr>
            <w:r>
              <w:rPr>
                <w:sz w:val="16"/>
              </w:rPr>
              <w:t>Severe Winter Storm</w:t>
            </w:r>
          </w:p>
        </w:tc>
        <w:tc>
          <w:tcPr>
            <w:tcW w:type="dxa" w:w="2078"/>
          </w:tcPr>
          <w:p>
            <w:pPr>
              <w:spacing w:after="0"/>
              <w:jc w:val="left"/>
            </w:pPr>
            <w:r>
              <w:rPr>
                <w:sz w:val="16"/>
              </w:rPr>
              <w:t>Winter Weather</w:t>
            </w:r>
          </w:p>
        </w:tc>
        <w:tc>
          <w:tcPr>
            <w:tcW w:type="dxa" w:w="2475"/>
          </w:tcPr>
          <w:p>
            <w:pPr>
              <w:spacing w:after="0"/>
              <w:jc w:val="right"/>
            </w:pPr>
            <w:r>
              <w:rPr>
                <w:sz w:val="16"/>
              </w:rPr>
              <w:t>no Public Assistance recorded</w:t>
            </w:r>
          </w:p>
        </w:tc>
        <w:tc>
          <w:tcPr>
            <w:tcW w:type="dxa" w:w="1774"/>
          </w:tcPr>
          <w:p>
            <w:pPr>
              <w:spacing w:after="0"/>
              <w:jc w:val="left"/>
            </w:pPr>
            <w:r>
              <w:rPr>
                <w:sz w:val="16"/>
              </w:rPr>
              <w:t>new since last plan; within last 5 years</w:t>
            </w:r>
          </w:p>
        </w:tc>
        <w:tc>
          <w:tcPr>
            <w:tcW w:type="dxa" w:w="887"/>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EM-3635-TN</w:t>
            </w:r>
          </w:p>
        </w:tc>
        <w:tc>
          <w:tcPr>
            <w:tcW w:type="dxa" w:w="1313"/>
          </w:tcPr>
          <w:p>
            <w:pPr>
              <w:spacing w:after="0"/>
              <w:jc w:val="left"/>
            </w:pPr>
            <w:r>
              <w:rPr>
                <w:sz w:val="16"/>
              </w:rPr>
              <w:t>Emergency</w:t>
            </w:r>
          </w:p>
        </w:tc>
        <w:tc>
          <w:tcPr>
            <w:tcW w:type="dxa" w:w="2475"/>
          </w:tcPr>
          <w:p>
            <w:pPr>
              <w:spacing w:after="0"/>
              <w:jc w:val="left"/>
            </w:pPr>
            <w:r>
              <w:rPr>
                <w:sz w:val="16"/>
              </w:rPr>
              <w:t>Severe Winter Storm</w:t>
            </w:r>
          </w:p>
        </w:tc>
        <w:tc>
          <w:tcPr>
            <w:tcW w:type="dxa" w:w="2078"/>
          </w:tcPr>
          <w:p>
            <w:pPr>
              <w:spacing w:after="0"/>
              <w:jc w:val="left"/>
            </w:pPr>
            <w:r>
              <w:rPr>
                <w:sz w:val="16"/>
              </w:rPr>
              <w:t>Winter Weather</w:t>
            </w:r>
          </w:p>
        </w:tc>
        <w:tc>
          <w:tcPr>
            <w:tcW w:type="dxa" w:w="2475"/>
          </w:tcPr>
          <w:p>
            <w:pPr>
              <w:spacing w:after="0"/>
              <w:jc w:val="right"/>
            </w:pPr>
            <w:r>
              <w:rPr>
                <w:sz w:val="16"/>
              </w:rPr>
              <w:t>no Public Assistance recorded</w:t>
            </w:r>
          </w:p>
        </w:tc>
        <w:tc>
          <w:tcPr>
            <w:tcW w:type="dxa" w:w="1774"/>
          </w:tcPr>
          <w:p>
            <w:pPr>
              <w:spacing w:after="0"/>
              <w:jc w:val="left"/>
            </w:pPr>
            <w:r>
              <w:rPr>
                <w:sz w:val="16"/>
              </w:rPr>
              <w:t>new since last plan; within last 5 years</w:t>
            </w:r>
          </w:p>
        </w:tc>
        <w:tc>
          <w:tcPr>
            <w:tcW w:type="dxa" w:w="887"/>
          </w:tcPr>
          <w:p>
            <w:pPr>
              <w:spacing w:after="0"/>
              <w:jc w:val="left"/>
            </w:pPr>
            <w:r>
              <w:rPr>
                <w:sz w:val="16"/>
              </w:rPr>
              <w:t>same incident as DR-4898</w:t>
            </w:r>
          </w:p>
        </w:tc>
      </w:tr>
      <w:tr>
        <w:trPr>
          <w:cantSplit/>
        </w:trPr>
        <w:tc>
          <w:tcPr>
            <w:tcW w:type="dxa" w:w="1037"/>
          </w:tcPr>
          <w:p>
            <w:pPr>
              <w:spacing w:after="0"/>
              <w:jc w:val="left"/>
            </w:pPr>
            <w:r>
              <w:rPr>
                <w:sz w:val="16"/>
              </w:rPr>
              <w:t>2025-04-02</w:t>
            </w:r>
          </w:p>
        </w:tc>
        <w:tc>
          <w:tcPr>
            <w:tcW w:type="dxa" w:w="1037"/>
          </w:tcPr>
          <w:p>
            <w:pPr>
              <w:spacing w:after="0"/>
              <w:jc w:val="left"/>
            </w:pPr>
            <w:r>
              <w:rPr>
                <w:sz w:val="16"/>
              </w:rPr>
              <w:t>2025-04-02</w:t>
            </w:r>
          </w:p>
        </w:tc>
        <w:tc>
          <w:tcPr>
            <w:tcW w:type="dxa" w:w="1037"/>
          </w:tcPr>
          <w:p>
            <w:pPr>
              <w:spacing w:after="0"/>
              <w:jc w:val="left"/>
            </w:pPr>
            <w:r>
              <w:rPr>
                <w:sz w:val="16"/>
              </w:rPr>
              <w:t>EM-3625-TN</w:t>
            </w:r>
          </w:p>
        </w:tc>
        <w:tc>
          <w:tcPr>
            <w:tcW w:type="dxa" w:w="1313"/>
          </w:tcPr>
          <w:p>
            <w:pPr>
              <w:spacing w:after="0"/>
              <w:jc w:val="left"/>
            </w:pPr>
            <w:r>
              <w:rPr>
                <w:sz w:val="16"/>
              </w:rPr>
              <w:t>Emergency</w:t>
            </w:r>
          </w:p>
        </w:tc>
        <w:tc>
          <w:tcPr>
            <w:tcW w:type="dxa" w:w="2475"/>
          </w:tcPr>
          <w:p>
            <w:pPr>
              <w:spacing w:after="0"/>
              <w:jc w:val="left"/>
            </w:pPr>
            <w:r>
              <w:rPr>
                <w:sz w:val="16"/>
              </w:rPr>
              <w:t>Severe Storms, Straight-Line Winds, Tornadoes, and Flooding</w:t>
            </w:r>
          </w:p>
        </w:tc>
        <w:tc>
          <w:tcPr>
            <w:tcW w:type="dxa" w:w="2078"/>
          </w:tcPr>
          <w:p>
            <w:pPr>
              <w:spacing w:after="0"/>
              <w:jc w:val="left"/>
            </w:pPr>
            <w:r>
              <w:rPr>
                <w:sz w:val="16"/>
              </w:rPr>
              <w:t>Inland Flooding; Strong Wind; Tornado</w:t>
            </w:r>
          </w:p>
        </w:tc>
        <w:tc>
          <w:tcPr>
            <w:tcW w:type="dxa" w:w="2475"/>
          </w:tcPr>
          <w:p>
            <w:pPr>
              <w:spacing w:after="0"/>
              <w:jc w:val="right"/>
            </w:pPr>
            <w:r>
              <w:rPr>
                <w:sz w:val="16"/>
              </w:rPr>
              <w:t>no Public Assistance recorded</w:t>
            </w:r>
          </w:p>
        </w:tc>
        <w:tc>
          <w:tcPr>
            <w:tcW w:type="dxa" w:w="1774"/>
          </w:tcPr>
          <w:p>
            <w:pPr>
              <w:spacing w:after="0"/>
              <w:jc w:val="left"/>
            </w:pPr>
            <w:r>
              <w:rPr>
                <w:sz w:val="16"/>
              </w:rPr>
              <w:t>in the 12 months before plan approval; within last 5 years</w:t>
            </w:r>
          </w:p>
        </w:tc>
        <w:tc>
          <w:tcPr>
            <w:tcW w:type="dxa" w:w="887"/>
          </w:tcPr>
          <w:p>
            <w:pPr>
              <w:spacing w:after="0"/>
              <w:jc w:val="left"/>
            </w:pPr>
          </w:p>
        </w:tc>
      </w:tr>
      <w:tr>
        <w:trPr>
          <w:cantSplit/>
        </w:trPr>
        <w:tc>
          <w:tcPr>
            <w:tcW w:type="dxa" w:w="1037"/>
          </w:tcPr>
          <w:p>
            <w:pPr>
              <w:spacing w:after="0"/>
              <w:jc w:val="left"/>
            </w:pPr>
            <w:r>
              <w:rPr>
                <w:sz w:val="16"/>
              </w:rPr>
              <w:t>2023-09-27</w:t>
            </w:r>
          </w:p>
        </w:tc>
        <w:tc>
          <w:tcPr>
            <w:tcW w:type="dxa" w:w="1037"/>
          </w:tcPr>
          <w:p>
            <w:pPr>
              <w:spacing w:after="0"/>
              <w:jc w:val="left"/>
            </w:pPr>
            <w:r>
              <w:rPr>
                <w:sz w:val="16"/>
              </w:rPr>
              <w:t>2023-08-07</w:t>
            </w:r>
          </w:p>
        </w:tc>
        <w:tc>
          <w:tcPr>
            <w:tcW w:type="dxa" w:w="1037"/>
          </w:tcPr>
          <w:p>
            <w:pPr>
              <w:spacing w:after="0"/>
              <w:jc w:val="left"/>
            </w:pPr>
            <w:r>
              <w:rPr>
                <w:sz w:val="16"/>
              </w:rPr>
              <w:t>DR-4742-TN</w:t>
            </w:r>
          </w:p>
        </w:tc>
        <w:tc>
          <w:tcPr>
            <w:tcW w:type="dxa" w:w="1313"/>
          </w:tcPr>
          <w:p>
            <w:pPr>
              <w:spacing w:after="0"/>
              <w:jc w:val="left"/>
            </w:pPr>
            <w:r>
              <w:rPr>
                <w:sz w:val="16"/>
              </w:rPr>
              <w:t>Major disaster</w:t>
            </w:r>
          </w:p>
        </w:tc>
        <w:tc>
          <w:tcPr>
            <w:tcW w:type="dxa" w:w="2475"/>
          </w:tcPr>
          <w:p>
            <w:pPr>
              <w:spacing w:after="0"/>
              <w:jc w:val="left"/>
            </w:pPr>
            <w:r>
              <w:rPr>
                <w:sz w:val="16"/>
              </w:rPr>
              <w:t>Severe Storms, Straight-Line Winds, and Tornado</w:t>
            </w:r>
          </w:p>
        </w:tc>
        <w:tc>
          <w:tcPr>
            <w:tcW w:type="dxa" w:w="2078"/>
          </w:tcPr>
          <w:p>
            <w:pPr>
              <w:spacing w:after="0"/>
              <w:jc w:val="left"/>
            </w:pPr>
            <w:r>
              <w:rPr>
                <w:sz w:val="16"/>
              </w:rPr>
              <w:t>Strong Wind; Tornado</w:t>
            </w:r>
          </w:p>
        </w:tc>
        <w:tc>
          <w:tcPr>
            <w:tcW w:type="dxa" w:w="2475"/>
          </w:tcPr>
          <w:p>
            <w:pPr>
              <w:spacing w:after="0"/>
              <w:jc w:val="right"/>
            </w:pPr>
            <w:r>
              <w:rPr>
                <w:sz w:val="16"/>
              </w:rPr>
              <w:t>no Public Assistance recorded</w:t>
            </w:r>
          </w:p>
        </w:tc>
        <w:tc>
          <w:tcPr>
            <w:tcW w:type="dxa" w:w="1774"/>
          </w:tcPr>
          <w:p>
            <w:pPr>
              <w:spacing w:after="0"/>
              <w:jc w:val="left"/>
            </w:pPr>
            <w:r>
              <w:rPr>
                <w:sz w:val="16"/>
              </w:rPr>
              <w:t>within last 5 years</w:t>
            </w:r>
          </w:p>
        </w:tc>
        <w:tc>
          <w:tcPr>
            <w:tcW w:type="dxa" w:w="887"/>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DR-4514-TN</w:t>
            </w:r>
          </w:p>
        </w:tc>
        <w:tc>
          <w:tcPr>
            <w:tcW w:type="dxa" w:w="1313"/>
          </w:tcPr>
          <w:p>
            <w:pPr>
              <w:spacing w:after="0"/>
              <w:jc w:val="left"/>
            </w:pPr>
            <w:r>
              <w:rPr>
                <w:sz w:val="16"/>
              </w:rPr>
              <w:t>Major disaster</w:t>
            </w:r>
          </w:p>
        </w:tc>
        <w:tc>
          <w:tcPr>
            <w:tcW w:type="dxa" w:w="2475"/>
          </w:tcPr>
          <w:p>
            <w:pPr>
              <w:spacing w:after="0"/>
              <w:jc w:val="left"/>
            </w:pPr>
            <w:r>
              <w:rPr>
                <w:sz w:val="16"/>
              </w:rPr>
              <w:t>COVID-19 Pandemic</w:t>
            </w:r>
          </w:p>
        </w:tc>
        <w:tc>
          <w:tcPr>
            <w:tcW w:type="dxa" w:w="2078"/>
          </w:tcPr>
          <w:p>
            <w:pPr>
              <w:spacing w:after="0"/>
              <w:jc w:val="left"/>
            </w:pPr>
            <w:r>
              <w:rPr>
                <w:sz w:val="16"/>
              </w:rPr>
              <w:t>Non-natural, not counted</w:t>
            </w:r>
          </w:p>
        </w:tc>
        <w:tc>
          <w:tcPr>
            <w:tcW w:type="dxa" w:w="2475"/>
          </w:tcPr>
          <w:p>
            <w:pPr>
              <w:spacing w:after="0"/>
              <w:jc w:val="right"/>
            </w:pPr>
            <w:r>
              <w:rPr>
                <w:sz w:val="16"/>
              </w:rPr>
              <w:t>$17,061.77</w:t>
            </w:r>
          </w:p>
        </w:tc>
        <w:tc>
          <w:tcPr>
            <w:tcW w:type="dxa" w:w="177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EM-3473-TN</w:t>
            </w:r>
          </w:p>
        </w:tc>
        <w:tc>
          <w:tcPr>
            <w:tcW w:type="dxa" w:w="1313"/>
          </w:tcPr>
          <w:p>
            <w:pPr>
              <w:spacing w:after="0"/>
              <w:jc w:val="left"/>
            </w:pPr>
            <w:r>
              <w:rPr>
                <w:sz w:val="16"/>
              </w:rPr>
              <w:t>Emergency</w:t>
            </w:r>
          </w:p>
        </w:tc>
        <w:tc>
          <w:tcPr>
            <w:tcW w:type="dxa" w:w="2475"/>
          </w:tcPr>
          <w:p>
            <w:pPr>
              <w:spacing w:after="0"/>
              <w:jc w:val="left"/>
            </w:pPr>
            <w:r>
              <w:rPr>
                <w:sz w:val="16"/>
              </w:rPr>
              <w:t>COVID-19</w:t>
            </w:r>
          </w:p>
        </w:tc>
        <w:tc>
          <w:tcPr>
            <w:tcW w:type="dxa" w:w="2078"/>
          </w:tcPr>
          <w:p>
            <w:pPr>
              <w:spacing w:after="0"/>
              <w:jc w:val="left"/>
            </w:pPr>
            <w:r>
              <w:rPr>
                <w:sz w:val="16"/>
              </w:rPr>
              <w:t>Non-natural, not counted</w:t>
            </w:r>
          </w:p>
        </w:tc>
        <w:tc>
          <w:tcPr>
            <w:tcW w:type="dxa" w:w="2475"/>
          </w:tcPr>
          <w:p>
            <w:pPr>
              <w:spacing w:after="0"/>
              <w:jc w:val="right"/>
            </w:pPr>
            <w:r>
              <w:rPr>
                <w:sz w:val="16"/>
              </w:rPr>
              <w:t>no Public Assistance recorded</w:t>
            </w:r>
          </w:p>
        </w:tc>
        <w:tc>
          <w:tcPr>
            <w:tcW w:type="dxa" w:w="1774"/>
          </w:tcPr>
          <w:p>
            <w:pPr>
              <w:spacing w:after="0"/>
              <w:jc w:val="left"/>
            </w:pPr>
          </w:p>
        </w:tc>
        <w:tc>
          <w:tcPr>
            <w:tcW w:type="dxa" w:w="887"/>
          </w:tcPr>
          <w:p>
            <w:pPr>
              <w:spacing w:after="0"/>
              <w:jc w:val="left"/>
            </w:pPr>
            <w:r>
              <w:rPr>
                <w:sz w:val="16"/>
              </w:rPr>
              <w:t>same incident as DR-4514</w:t>
            </w:r>
          </w:p>
        </w:tc>
      </w:tr>
      <w:tr>
        <w:trPr>
          <w:cantSplit/>
        </w:trPr>
        <w:tc>
          <w:tcPr>
            <w:tcW w:type="dxa" w:w="1037"/>
          </w:tcPr>
          <w:p>
            <w:pPr>
              <w:spacing w:after="0"/>
              <w:jc w:val="left"/>
            </w:pPr>
            <w:r>
              <w:rPr>
                <w:sz w:val="16"/>
              </w:rPr>
              <w:t>2017-06-23</w:t>
            </w:r>
          </w:p>
        </w:tc>
        <w:tc>
          <w:tcPr>
            <w:tcW w:type="dxa" w:w="1037"/>
          </w:tcPr>
          <w:p>
            <w:pPr>
              <w:spacing w:after="0"/>
              <w:jc w:val="left"/>
            </w:pPr>
            <w:r>
              <w:rPr>
                <w:sz w:val="16"/>
              </w:rPr>
              <w:t>2017-05-27</w:t>
            </w:r>
          </w:p>
        </w:tc>
        <w:tc>
          <w:tcPr>
            <w:tcW w:type="dxa" w:w="1037"/>
          </w:tcPr>
          <w:p>
            <w:pPr>
              <w:spacing w:after="0"/>
              <w:jc w:val="left"/>
            </w:pPr>
            <w:r>
              <w:rPr>
                <w:sz w:val="16"/>
              </w:rPr>
              <w:t>DR-4320-TN</w:t>
            </w:r>
          </w:p>
        </w:tc>
        <w:tc>
          <w:tcPr>
            <w:tcW w:type="dxa" w:w="1313"/>
          </w:tcPr>
          <w:p>
            <w:pPr>
              <w:spacing w:after="0"/>
              <w:jc w:val="left"/>
            </w:pPr>
            <w:r>
              <w:rPr>
                <w:sz w:val="16"/>
              </w:rPr>
              <w:t>Major disaster</w:t>
            </w:r>
          </w:p>
        </w:tc>
        <w:tc>
          <w:tcPr>
            <w:tcW w:type="dxa" w:w="2475"/>
          </w:tcPr>
          <w:p>
            <w:pPr>
              <w:spacing w:after="0"/>
              <w:jc w:val="left"/>
            </w:pPr>
            <w:r>
              <w:rPr>
                <w:sz w:val="16"/>
              </w:rPr>
              <w:t>Severe Storms, Straight-Line Winds, and Flooding</w:t>
            </w:r>
          </w:p>
        </w:tc>
        <w:tc>
          <w:tcPr>
            <w:tcW w:type="dxa" w:w="2078"/>
          </w:tcPr>
          <w:p>
            <w:pPr>
              <w:spacing w:after="0"/>
              <w:jc w:val="left"/>
            </w:pPr>
            <w:r>
              <w:rPr>
                <w:sz w:val="16"/>
              </w:rPr>
              <w:t>Inland Flooding; Strong Wind</w:t>
            </w:r>
          </w:p>
        </w:tc>
        <w:tc>
          <w:tcPr>
            <w:tcW w:type="dxa" w:w="2475"/>
          </w:tcPr>
          <w:p>
            <w:pPr>
              <w:spacing w:after="0"/>
              <w:jc w:val="right"/>
            </w:pPr>
            <w:r>
              <w:rPr>
                <w:sz w:val="16"/>
              </w:rPr>
              <w:t>$76,174.72</w:t>
            </w:r>
          </w:p>
        </w:tc>
        <w:tc>
          <w:tcPr>
            <w:tcW w:type="dxa" w:w="177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2015-04-02</w:t>
            </w:r>
          </w:p>
        </w:tc>
        <w:tc>
          <w:tcPr>
            <w:tcW w:type="dxa" w:w="1037"/>
          </w:tcPr>
          <w:p>
            <w:pPr>
              <w:spacing w:after="0"/>
              <w:jc w:val="left"/>
            </w:pPr>
            <w:r>
              <w:rPr>
                <w:sz w:val="16"/>
              </w:rPr>
              <w:t>2015-02-15</w:t>
            </w:r>
          </w:p>
        </w:tc>
        <w:tc>
          <w:tcPr>
            <w:tcW w:type="dxa" w:w="1037"/>
          </w:tcPr>
          <w:p>
            <w:pPr>
              <w:spacing w:after="0"/>
              <w:jc w:val="left"/>
            </w:pPr>
            <w:r>
              <w:rPr>
                <w:sz w:val="16"/>
              </w:rPr>
              <w:t>DR-4211-TN</w:t>
            </w:r>
          </w:p>
        </w:tc>
        <w:tc>
          <w:tcPr>
            <w:tcW w:type="dxa" w:w="1313"/>
          </w:tcPr>
          <w:p>
            <w:pPr>
              <w:spacing w:after="0"/>
              <w:jc w:val="left"/>
            </w:pPr>
            <w:r>
              <w:rPr>
                <w:sz w:val="16"/>
              </w:rPr>
              <w:t>Major disaster</w:t>
            </w:r>
          </w:p>
        </w:tc>
        <w:tc>
          <w:tcPr>
            <w:tcW w:type="dxa" w:w="2475"/>
          </w:tcPr>
          <w:p>
            <w:pPr>
              <w:spacing w:after="0"/>
              <w:jc w:val="left"/>
            </w:pPr>
            <w:r>
              <w:rPr>
                <w:sz w:val="16"/>
              </w:rPr>
              <w:t>Severe Winter Storm and Flooding</w:t>
            </w:r>
          </w:p>
        </w:tc>
        <w:tc>
          <w:tcPr>
            <w:tcW w:type="dxa" w:w="2078"/>
          </w:tcPr>
          <w:p>
            <w:pPr>
              <w:spacing w:after="0"/>
              <w:jc w:val="left"/>
            </w:pPr>
            <w:r>
              <w:rPr>
                <w:sz w:val="16"/>
              </w:rPr>
              <w:t>Ice Storm</w:t>
            </w:r>
          </w:p>
        </w:tc>
        <w:tc>
          <w:tcPr>
            <w:tcW w:type="dxa" w:w="2475"/>
          </w:tcPr>
          <w:p>
            <w:pPr>
              <w:spacing w:after="0"/>
              <w:jc w:val="right"/>
            </w:pPr>
            <w:r>
              <w:rPr>
                <w:sz w:val="16"/>
              </w:rPr>
              <w:t>$6,423,742.98</w:t>
            </w:r>
          </w:p>
        </w:tc>
        <w:tc>
          <w:tcPr>
            <w:tcW w:type="dxa" w:w="177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2012-03-16</w:t>
            </w:r>
          </w:p>
        </w:tc>
        <w:tc>
          <w:tcPr>
            <w:tcW w:type="dxa" w:w="1037"/>
          </w:tcPr>
          <w:p>
            <w:pPr>
              <w:spacing w:after="0"/>
              <w:jc w:val="left"/>
            </w:pPr>
            <w:r>
              <w:rPr>
                <w:sz w:val="16"/>
              </w:rPr>
              <w:t>2012-02-29</w:t>
            </w:r>
          </w:p>
        </w:tc>
        <w:tc>
          <w:tcPr>
            <w:tcW w:type="dxa" w:w="1037"/>
          </w:tcPr>
          <w:p>
            <w:pPr>
              <w:spacing w:after="0"/>
              <w:jc w:val="left"/>
            </w:pPr>
            <w:r>
              <w:rPr>
                <w:sz w:val="16"/>
              </w:rPr>
              <w:t>DR-4060-TN</w:t>
            </w:r>
          </w:p>
        </w:tc>
        <w:tc>
          <w:tcPr>
            <w:tcW w:type="dxa" w:w="1313"/>
          </w:tcPr>
          <w:p>
            <w:pPr>
              <w:spacing w:after="0"/>
              <w:jc w:val="left"/>
            </w:pPr>
            <w:r>
              <w:rPr>
                <w:sz w:val="16"/>
              </w:rPr>
              <w:t>Major disaster</w:t>
            </w:r>
          </w:p>
        </w:tc>
        <w:tc>
          <w:tcPr>
            <w:tcW w:type="dxa" w:w="2475"/>
          </w:tcPr>
          <w:p>
            <w:pPr>
              <w:spacing w:after="0"/>
              <w:jc w:val="left"/>
            </w:pPr>
            <w:r>
              <w:rPr>
                <w:sz w:val="16"/>
              </w:rPr>
              <w:t>Severe Storms, Tornadoes, Straight-Line Winds and</w:t>
            </w:r>
          </w:p>
        </w:tc>
        <w:tc>
          <w:tcPr>
            <w:tcW w:type="dxa" w:w="2078"/>
          </w:tcPr>
          <w:p>
            <w:pPr>
              <w:spacing w:after="0"/>
              <w:jc w:val="left"/>
            </w:pPr>
            <w:r>
              <w:rPr>
                <w:sz w:val="16"/>
              </w:rPr>
              <w:t>Strong Wind; Tornado</w:t>
            </w:r>
          </w:p>
        </w:tc>
        <w:tc>
          <w:tcPr>
            <w:tcW w:type="dxa" w:w="2475"/>
          </w:tcPr>
          <w:p>
            <w:pPr>
              <w:spacing w:after="0"/>
              <w:jc w:val="right"/>
            </w:pPr>
            <w:r>
              <w:rPr>
                <w:sz w:val="16"/>
              </w:rPr>
              <w:t>PA not declared for this county</w:t>
            </w:r>
          </w:p>
        </w:tc>
        <w:tc>
          <w:tcPr>
            <w:tcW w:type="dxa" w:w="177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2006-04-05</w:t>
            </w:r>
          </w:p>
        </w:tc>
        <w:tc>
          <w:tcPr>
            <w:tcW w:type="dxa" w:w="1037"/>
          </w:tcPr>
          <w:p>
            <w:pPr>
              <w:spacing w:after="0"/>
              <w:jc w:val="left"/>
            </w:pPr>
            <w:r>
              <w:rPr>
                <w:sz w:val="16"/>
              </w:rPr>
              <w:t>2006-04-02</w:t>
            </w:r>
          </w:p>
        </w:tc>
        <w:tc>
          <w:tcPr>
            <w:tcW w:type="dxa" w:w="1037"/>
          </w:tcPr>
          <w:p>
            <w:pPr>
              <w:spacing w:after="0"/>
              <w:jc w:val="left"/>
            </w:pPr>
            <w:r>
              <w:rPr>
                <w:sz w:val="16"/>
              </w:rPr>
              <w:t>DR-1634-TN</w:t>
            </w:r>
          </w:p>
        </w:tc>
        <w:tc>
          <w:tcPr>
            <w:tcW w:type="dxa" w:w="1313"/>
          </w:tcPr>
          <w:p>
            <w:pPr>
              <w:spacing w:after="0"/>
              <w:jc w:val="left"/>
            </w:pPr>
            <w:r>
              <w:rPr>
                <w:sz w:val="16"/>
              </w:rPr>
              <w:t>Major disaster</w:t>
            </w:r>
          </w:p>
        </w:tc>
        <w:tc>
          <w:tcPr>
            <w:tcW w:type="dxa" w:w="2475"/>
          </w:tcPr>
          <w:p>
            <w:pPr>
              <w:spacing w:after="0"/>
              <w:jc w:val="left"/>
            </w:pPr>
            <w:r>
              <w:rPr>
                <w:sz w:val="16"/>
              </w:rPr>
              <w:t>Severe Storms and Tornadoes</w:t>
            </w:r>
          </w:p>
        </w:tc>
        <w:tc>
          <w:tcPr>
            <w:tcW w:type="dxa" w:w="2078"/>
          </w:tcPr>
          <w:p>
            <w:pPr>
              <w:spacing w:after="0"/>
              <w:jc w:val="left"/>
            </w:pPr>
            <w:r>
              <w:rPr>
                <w:sz w:val="16"/>
              </w:rPr>
              <w:t>Tornado</w:t>
            </w:r>
          </w:p>
        </w:tc>
        <w:tc>
          <w:tcPr>
            <w:tcW w:type="dxa" w:w="2475"/>
          </w:tcPr>
          <w:p>
            <w:pPr>
              <w:spacing w:after="0"/>
              <w:jc w:val="right"/>
            </w:pPr>
            <w:r>
              <w:rPr>
                <w:sz w:val="16"/>
              </w:rPr>
              <w:t>$96,514.12</w:t>
            </w:r>
          </w:p>
        </w:tc>
        <w:tc>
          <w:tcPr>
            <w:tcW w:type="dxa" w:w="177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EM-3217-TN</w:t>
            </w:r>
          </w:p>
        </w:tc>
        <w:tc>
          <w:tcPr>
            <w:tcW w:type="dxa" w:w="1313"/>
          </w:tcPr>
          <w:p>
            <w:pPr>
              <w:spacing w:after="0"/>
              <w:jc w:val="left"/>
            </w:pPr>
            <w:r>
              <w:rPr>
                <w:sz w:val="16"/>
              </w:rPr>
              <w:t>Emergency</w:t>
            </w:r>
          </w:p>
        </w:tc>
        <w:tc>
          <w:tcPr>
            <w:tcW w:type="dxa" w:w="2475"/>
          </w:tcPr>
          <w:p>
            <w:pPr>
              <w:spacing w:after="0"/>
              <w:jc w:val="left"/>
            </w:pPr>
            <w:r>
              <w:rPr>
                <w:sz w:val="16"/>
              </w:rPr>
              <w:t>Hurricane Katrina Evacuation</w:t>
            </w:r>
          </w:p>
        </w:tc>
        <w:tc>
          <w:tcPr>
            <w:tcW w:type="dxa" w:w="2078"/>
          </w:tcPr>
          <w:p>
            <w:pPr>
              <w:spacing w:after="0"/>
              <w:jc w:val="left"/>
            </w:pPr>
            <w:r>
              <w:rPr>
                <w:sz w:val="16"/>
              </w:rPr>
              <w:t>Hurricane: evacuation support, not a local hazard event; not counted</w:t>
            </w:r>
          </w:p>
        </w:tc>
        <w:tc>
          <w:tcPr>
            <w:tcW w:type="dxa" w:w="2475"/>
          </w:tcPr>
          <w:p>
            <w:pPr>
              <w:spacing w:after="0"/>
              <w:jc w:val="right"/>
            </w:pPr>
            <w:r>
              <w:rPr>
                <w:sz w:val="16"/>
              </w:rPr>
              <w:t>no Public Assistance recorded</w:t>
            </w:r>
          </w:p>
        </w:tc>
        <w:tc>
          <w:tcPr>
            <w:tcW w:type="dxa" w:w="177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2004-10-07</w:t>
            </w:r>
          </w:p>
        </w:tc>
        <w:tc>
          <w:tcPr>
            <w:tcW w:type="dxa" w:w="1037"/>
          </w:tcPr>
          <w:p>
            <w:pPr>
              <w:spacing w:after="0"/>
              <w:jc w:val="left"/>
            </w:pPr>
            <w:r>
              <w:rPr>
                <w:sz w:val="16"/>
              </w:rPr>
              <w:t>2004-09-16</w:t>
            </w:r>
          </w:p>
        </w:tc>
        <w:tc>
          <w:tcPr>
            <w:tcW w:type="dxa" w:w="1037"/>
          </w:tcPr>
          <w:p>
            <w:pPr>
              <w:spacing w:after="0"/>
              <w:jc w:val="left"/>
            </w:pPr>
            <w:r>
              <w:rPr>
                <w:sz w:val="16"/>
              </w:rPr>
              <w:t>DR-1568-TN</w:t>
            </w:r>
          </w:p>
        </w:tc>
        <w:tc>
          <w:tcPr>
            <w:tcW w:type="dxa" w:w="1313"/>
          </w:tcPr>
          <w:p>
            <w:pPr>
              <w:spacing w:after="0"/>
              <w:jc w:val="left"/>
            </w:pPr>
            <w:r>
              <w:rPr>
                <w:sz w:val="16"/>
              </w:rPr>
              <w:t>Major disaster</w:t>
            </w:r>
          </w:p>
        </w:tc>
        <w:tc>
          <w:tcPr>
            <w:tcW w:type="dxa" w:w="2475"/>
          </w:tcPr>
          <w:p>
            <w:pPr>
              <w:spacing w:after="0"/>
              <w:jc w:val="left"/>
            </w:pPr>
            <w:r>
              <w:rPr>
                <w:sz w:val="16"/>
              </w:rPr>
              <w:t>Severe Storms and Flooding</w:t>
            </w:r>
          </w:p>
        </w:tc>
        <w:tc>
          <w:tcPr>
            <w:tcW w:type="dxa" w:w="2078"/>
          </w:tcPr>
          <w:p>
            <w:pPr>
              <w:spacing w:after="0"/>
              <w:jc w:val="left"/>
            </w:pPr>
            <w:r>
              <w:rPr>
                <w:sz w:val="16"/>
              </w:rPr>
              <w:t>Inland Flooding</w:t>
            </w:r>
          </w:p>
        </w:tc>
        <w:tc>
          <w:tcPr>
            <w:tcW w:type="dxa" w:w="2475"/>
          </w:tcPr>
          <w:p>
            <w:pPr>
              <w:spacing w:after="0"/>
              <w:jc w:val="right"/>
            </w:pPr>
            <w:r>
              <w:rPr>
                <w:sz w:val="16"/>
              </w:rPr>
              <w:t>$132,532.72</w:t>
            </w:r>
          </w:p>
        </w:tc>
        <w:tc>
          <w:tcPr>
            <w:tcW w:type="dxa" w:w="177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2003-05-08</w:t>
            </w:r>
          </w:p>
        </w:tc>
        <w:tc>
          <w:tcPr>
            <w:tcW w:type="dxa" w:w="1037"/>
          </w:tcPr>
          <w:p>
            <w:pPr>
              <w:spacing w:after="0"/>
              <w:jc w:val="left"/>
            </w:pPr>
            <w:r>
              <w:rPr>
                <w:sz w:val="16"/>
              </w:rPr>
              <w:t>2003-05-04</w:t>
            </w:r>
          </w:p>
        </w:tc>
        <w:tc>
          <w:tcPr>
            <w:tcW w:type="dxa" w:w="1037"/>
          </w:tcPr>
          <w:p>
            <w:pPr>
              <w:spacing w:after="0"/>
              <w:jc w:val="left"/>
            </w:pPr>
            <w:r>
              <w:rPr>
                <w:sz w:val="16"/>
              </w:rPr>
              <w:t>DR-1464-TN</w:t>
            </w:r>
          </w:p>
        </w:tc>
        <w:tc>
          <w:tcPr>
            <w:tcW w:type="dxa" w:w="1313"/>
          </w:tcPr>
          <w:p>
            <w:pPr>
              <w:spacing w:after="0"/>
              <w:jc w:val="left"/>
            </w:pPr>
            <w:r>
              <w:rPr>
                <w:sz w:val="16"/>
              </w:rPr>
              <w:t>Major disaster</w:t>
            </w:r>
          </w:p>
        </w:tc>
        <w:tc>
          <w:tcPr>
            <w:tcW w:type="dxa" w:w="2475"/>
          </w:tcPr>
          <w:p>
            <w:pPr>
              <w:spacing w:after="0"/>
              <w:jc w:val="left"/>
            </w:pPr>
            <w:r>
              <w:rPr>
                <w:sz w:val="16"/>
              </w:rPr>
              <w:t>Severe Storms, Tornadoes, and Flooding</w:t>
            </w:r>
          </w:p>
        </w:tc>
        <w:tc>
          <w:tcPr>
            <w:tcW w:type="dxa" w:w="2078"/>
          </w:tcPr>
          <w:p>
            <w:pPr>
              <w:spacing w:after="0"/>
              <w:jc w:val="left"/>
            </w:pPr>
            <w:r>
              <w:rPr>
                <w:sz w:val="16"/>
              </w:rPr>
              <w:t>Inland Flooding; Tornado</w:t>
            </w:r>
          </w:p>
        </w:tc>
        <w:tc>
          <w:tcPr>
            <w:tcW w:type="dxa" w:w="2475"/>
          </w:tcPr>
          <w:p>
            <w:pPr>
              <w:spacing w:after="0"/>
              <w:jc w:val="right"/>
            </w:pPr>
            <w:r>
              <w:rPr>
                <w:sz w:val="16"/>
              </w:rPr>
              <w:t>$175,511.78</w:t>
            </w:r>
          </w:p>
        </w:tc>
        <w:tc>
          <w:tcPr>
            <w:tcW w:type="dxa" w:w="177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2003-03-20</w:t>
            </w:r>
          </w:p>
        </w:tc>
        <w:tc>
          <w:tcPr>
            <w:tcW w:type="dxa" w:w="1037"/>
          </w:tcPr>
          <w:p>
            <w:pPr>
              <w:spacing w:after="0"/>
              <w:jc w:val="left"/>
            </w:pPr>
            <w:r>
              <w:rPr>
                <w:sz w:val="16"/>
              </w:rPr>
              <w:t>2003-02-14</w:t>
            </w:r>
          </w:p>
        </w:tc>
        <w:tc>
          <w:tcPr>
            <w:tcW w:type="dxa" w:w="1037"/>
          </w:tcPr>
          <w:p>
            <w:pPr>
              <w:spacing w:after="0"/>
              <w:jc w:val="left"/>
            </w:pPr>
            <w:r>
              <w:rPr>
                <w:sz w:val="16"/>
              </w:rPr>
              <w:t>DR-1456-TN</w:t>
            </w:r>
          </w:p>
        </w:tc>
        <w:tc>
          <w:tcPr>
            <w:tcW w:type="dxa" w:w="1313"/>
          </w:tcPr>
          <w:p>
            <w:pPr>
              <w:spacing w:after="0"/>
              <w:jc w:val="left"/>
            </w:pPr>
            <w:r>
              <w:rPr>
                <w:sz w:val="16"/>
              </w:rPr>
              <w:t>Major disaster</w:t>
            </w:r>
          </w:p>
        </w:tc>
        <w:tc>
          <w:tcPr>
            <w:tcW w:type="dxa" w:w="2475"/>
          </w:tcPr>
          <w:p>
            <w:pPr>
              <w:spacing w:after="0"/>
              <w:jc w:val="left"/>
            </w:pPr>
            <w:r>
              <w:rPr>
                <w:sz w:val="16"/>
              </w:rPr>
              <w:t>Severe Storms and Flooding</w:t>
            </w:r>
          </w:p>
        </w:tc>
        <w:tc>
          <w:tcPr>
            <w:tcW w:type="dxa" w:w="2078"/>
          </w:tcPr>
          <w:p>
            <w:pPr>
              <w:spacing w:after="0"/>
              <w:jc w:val="left"/>
            </w:pPr>
            <w:r>
              <w:rPr>
                <w:sz w:val="16"/>
              </w:rPr>
              <w:t>Inland Flooding</w:t>
            </w:r>
          </w:p>
        </w:tc>
        <w:tc>
          <w:tcPr>
            <w:tcW w:type="dxa" w:w="2475"/>
          </w:tcPr>
          <w:p>
            <w:pPr>
              <w:spacing w:after="0"/>
              <w:jc w:val="right"/>
            </w:pPr>
            <w:r>
              <w:rPr>
                <w:sz w:val="16"/>
              </w:rPr>
              <w:t>$71,914.24</w:t>
            </w:r>
          </w:p>
        </w:tc>
        <w:tc>
          <w:tcPr>
            <w:tcW w:type="dxa" w:w="177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2002-11-13</w:t>
            </w:r>
          </w:p>
        </w:tc>
        <w:tc>
          <w:tcPr>
            <w:tcW w:type="dxa" w:w="1037"/>
          </w:tcPr>
          <w:p>
            <w:pPr>
              <w:spacing w:after="0"/>
              <w:jc w:val="left"/>
            </w:pPr>
            <w:r>
              <w:rPr>
                <w:sz w:val="16"/>
              </w:rPr>
              <w:t>2002-11-09</w:t>
            </w:r>
          </w:p>
        </w:tc>
        <w:tc>
          <w:tcPr>
            <w:tcW w:type="dxa" w:w="1037"/>
          </w:tcPr>
          <w:p>
            <w:pPr>
              <w:spacing w:after="0"/>
              <w:jc w:val="left"/>
            </w:pPr>
            <w:r>
              <w:rPr>
                <w:sz w:val="16"/>
              </w:rPr>
              <w:t>DR-1441-TN</w:t>
            </w:r>
          </w:p>
        </w:tc>
        <w:tc>
          <w:tcPr>
            <w:tcW w:type="dxa" w:w="1313"/>
          </w:tcPr>
          <w:p>
            <w:pPr>
              <w:spacing w:after="0"/>
              <w:jc w:val="left"/>
            </w:pPr>
            <w:r>
              <w:rPr>
                <w:sz w:val="16"/>
              </w:rPr>
              <w:t>Major disaster</w:t>
            </w:r>
          </w:p>
        </w:tc>
        <w:tc>
          <w:tcPr>
            <w:tcW w:type="dxa" w:w="2475"/>
          </w:tcPr>
          <w:p>
            <w:pPr>
              <w:spacing w:after="0"/>
              <w:jc w:val="left"/>
            </w:pPr>
            <w:r>
              <w:rPr>
                <w:sz w:val="16"/>
              </w:rPr>
              <w:t>Severe Storms and Tornados</w:t>
            </w:r>
          </w:p>
        </w:tc>
        <w:tc>
          <w:tcPr>
            <w:tcW w:type="dxa" w:w="2078"/>
          </w:tcPr>
          <w:p>
            <w:pPr>
              <w:spacing w:after="0"/>
              <w:jc w:val="left"/>
            </w:pPr>
            <w:r>
              <w:rPr>
                <w:sz w:val="16"/>
              </w:rPr>
              <w:t>Tornado</w:t>
            </w:r>
          </w:p>
        </w:tc>
        <w:tc>
          <w:tcPr>
            <w:tcW w:type="dxa" w:w="2475"/>
          </w:tcPr>
          <w:p>
            <w:pPr>
              <w:spacing w:after="0"/>
              <w:jc w:val="right"/>
            </w:pPr>
            <w:r>
              <w:rPr>
                <w:sz w:val="16"/>
              </w:rPr>
              <w:t>$321,180.61</w:t>
            </w:r>
          </w:p>
        </w:tc>
        <w:tc>
          <w:tcPr>
            <w:tcW w:type="dxa" w:w="177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2002-04-05</w:t>
            </w:r>
          </w:p>
        </w:tc>
        <w:tc>
          <w:tcPr>
            <w:tcW w:type="dxa" w:w="1037"/>
          </w:tcPr>
          <w:p>
            <w:pPr>
              <w:spacing w:after="0"/>
              <w:jc w:val="left"/>
            </w:pPr>
            <w:r>
              <w:rPr>
                <w:sz w:val="16"/>
              </w:rPr>
              <w:t>2002-01-23</w:t>
            </w:r>
          </w:p>
        </w:tc>
        <w:tc>
          <w:tcPr>
            <w:tcW w:type="dxa" w:w="1037"/>
          </w:tcPr>
          <w:p>
            <w:pPr>
              <w:spacing w:after="0"/>
              <w:jc w:val="left"/>
            </w:pPr>
            <w:r>
              <w:rPr>
                <w:sz w:val="16"/>
              </w:rPr>
              <w:t>DR-1408-TN</w:t>
            </w:r>
          </w:p>
        </w:tc>
        <w:tc>
          <w:tcPr>
            <w:tcW w:type="dxa" w:w="1313"/>
          </w:tcPr>
          <w:p>
            <w:pPr>
              <w:spacing w:after="0"/>
              <w:jc w:val="left"/>
            </w:pPr>
            <w:r>
              <w:rPr>
                <w:sz w:val="16"/>
              </w:rPr>
              <w:t>Major disaster</w:t>
            </w:r>
          </w:p>
        </w:tc>
        <w:tc>
          <w:tcPr>
            <w:tcW w:type="dxa" w:w="2475"/>
          </w:tcPr>
          <w:p>
            <w:pPr>
              <w:spacing w:after="0"/>
              <w:jc w:val="left"/>
            </w:pPr>
            <w:r>
              <w:rPr>
                <w:sz w:val="16"/>
              </w:rPr>
              <w:t>Severe Storms and Flooding</w:t>
            </w:r>
          </w:p>
        </w:tc>
        <w:tc>
          <w:tcPr>
            <w:tcW w:type="dxa" w:w="2078"/>
          </w:tcPr>
          <w:p>
            <w:pPr>
              <w:spacing w:after="0"/>
              <w:jc w:val="left"/>
            </w:pPr>
            <w:r>
              <w:rPr>
                <w:sz w:val="16"/>
              </w:rPr>
              <w:t>Inland Flooding</w:t>
            </w:r>
          </w:p>
        </w:tc>
        <w:tc>
          <w:tcPr>
            <w:tcW w:type="dxa" w:w="2475"/>
          </w:tcPr>
          <w:p>
            <w:pPr>
              <w:spacing w:after="0"/>
              <w:jc w:val="right"/>
            </w:pPr>
            <w:r>
              <w:rPr>
                <w:sz w:val="16"/>
              </w:rPr>
              <w:t>$114,694.30</w:t>
            </w:r>
          </w:p>
        </w:tc>
        <w:tc>
          <w:tcPr>
            <w:tcW w:type="dxa" w:w="177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1999-01-15</w:t>
            </w:r>
          </w:p>
        </w:tc>
        <w:tc>
          <w:tcPr>
            <w:tcW w:type="dxa" w:w="1037"/>
          </w:tcPr>
          <w:p>
            <w:pPr>
              <w:spacing w:after="0"/>
              <w:jc w:val="left"/>
            </w:pPr>
            <w:r>
              <w:rPr>
                <w:sz w:val="16"/>
              </w:rPr>
              <w:t>1998-12-23</w:t>
            </w:r>
          </w:p>
        </w:tc>
        <w:tc>
          <w:tcPr>
            <w:tcW w:type="dxa" w:w="1037"/>
          </w:tcPr>
          <w:p>
            <w:pPr>
              <w:spacing w:after="0"/>
              <w:jc w:val="left"/>
            </w:pPr>
            <w:r>
              <w:rPr>
                <w:sz w:val="16"/>
              </w:rPr>
              <w:t>DR-1260-TN</w:t>
            </w:r>
          </w:p>
        </w:tc>
        <w:tc>
          <w:tcPr>
            <w:tcW w:type="dxa" w:w="1313"/>
          </w:tcPr>
          <w:p>
            <w:pPr>
              <w:spacing w:after="0"/>
              <w:jc w:val="left"/>
            </w:pPr>
            <w:r>
              <w:rPr>
                <w:sz w:val="16"/>
              </w:rPr>
              <w:t>Major disaster</w:t>
            </w:r>
          </w:p>
        </w:tc>
        <w:tc>
          <w:tcPr>
            <w:tcW w:type="dxa" w:w="2475"/>
          </w:tcPr>
          <w:p>
            <w:pPr>
              <w:spacing w:after="0"/>
              <w:jc w:val="left"/>
            </w:pPr>
            <w:r>
              <w:rPr>
                <w:sz w:val="16"/>
              </w:rPr>
              <w:t>Severe Winter Storm</w:t>
            </w:r>
          </w:p>
        </w:tc>
        <w:tc>
          <w:tcPr>
            <w:tcW w:type="dxa" w:w="2078"/>
          </w:tcPr>
          <w:p>
            <w:pPr>
              <w:spacing w:after="0"/>
              <w:jc w:val="left"/>
            </w:pPr>
            <w:r>
              <w:rPr>
                <w:sz w:val="16"/>
              </w:rPr>
              <w:t>Winter Weather</w:t>
            </w:r>
          </w:p>
        </w:tc>
        <w:tc>
          <w:tcPr>
            <w:tcW w:type="dxa" w:w="2475"/>
          </w:tcPr>
          <w:p>
            <w:pPr>
              <w:spacing w:after="0"/>
              <w:jc w:val="right"/>
            </w:pPr>
            <w:r>
              <w:rPr>
                <w:sz w:val="16"/>
              </w:rPr>
              <w:t>$63,104.23</w:t>
            </w:r>
          </w:p>
        </w:tc>
        <w:tc>
          <w:tcPr>
            <w:tcW w:type="dxa" w:w="177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1998-01-13</w:t>
            </w:r>
          </w:p>
        </w:tc>
        <w:tc>
          <w:tcPr>
            <w:tcW w:type="dxa" w:w="1037"/>
          </w:tcPr>
          <w:p>
            <w:pPr>
              <w:spacing w:after="0"/>
              <w:jc w:val="left"/>
            </w:pPr>
            <w:r>
              <w:rPr>
                <w:sz w:val="16"/>
              </w:rPr>
              <w:t>1998-01-06</w:t>
            </w:r>
          </w:p>
        </w:tc>
        <w:tc>
          <w:tcPr>
            <w:tcW w:type="dxa" w:w="1037"/>
          </w:tcPr>
          <w:p>
            <w:pPr>
              <w:spacing w:after="0"/>
              <w:jc w:val="left"/>
            </w:pPr>
            <w:r>
              <w:rPr>
                <w:sz w:val="16"/>
              </w:rPr>
              <w:t>DR-1197-TN</w:t>
            </w:r>
          </w:p>
        </w:tc>
        <w:tc>
          <w:tcPr>
            <w:tcW w:type="dxa" w:w="1313"/>
          </w:tcPr>
          <w:p>
            <w:pPr>
              <w:spacing w:after="0"/>
              <w:jc w:val="left"/>
            </w:pPr>
            <w:r>
              <w:rPr>
                <w:sz w:val="16"/>
              </w:rPr>
              <w:t>Major disaster</w:t>
            </w:r>
          </w:p>
        </w:tc>
        <w:tc>
          <w:tcPr>
            <w:tcW w:type="dxa" w:w="2475"/>
          </w:tcPr>
          <w:p>
            <w:pPr>
              <w:spacing w:after="0"/>
              <w:jc w:val="left"/>
            </w:pPr>
            <w:r>
              <w:rPr>
                <w:sz w:val="16"/>
              </w:rPr>
              <w:t>Severe Storms and Flooding</w:t>
            </w:r>
          </w:p>
        </w:tc>
        <w:tc>
          <w:tcPr>
            <w:tcW w:type="dxa" w:w="2078"/>
          </w:tcPr>
          <w:p>
            <w:pPr>
              <w:spacing w:after="0"/>
              <w:jc w:val="left"/>
            </w:pPr>
            <w:r>
              <w:rPr>
                <w:sz w:val="16"/>
              </w:rPr>
              <w:t>Inland Flooding</w:t>
            </w:r>
          </w:p>
        </w:tc>
        <w:tc>
          <w:tcPr>
            <w:tcW w:type="dxa" w:w="2475"/>
          </w:tcPr>
          <w:p>
            <w:pPr>
              <w:spacing w:after="0"/>
              <w:jc w:val="right"/>
            </w:pPr>
            <w:r>
              <w:rPr>
                <w:sz w:val="16"/>
              </w:rPr>
              <w:t>no Public Assistance recorded</w:t>
            </w:r>
          </w:p>
        </w:tc>
        <w:tc>
          <w:tcPr>
            <w:tcW w:type="dxa" w:w="177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1995-06-14</w:t>
            </w:r>
          </w:p>
        </w:tc>
        <w:tc>
          <w:tcPr>
            <w:tcW w:type="dxa" w:w="1037"/>
          </w:tcPr>
          <w:p>
            <w:pPr>
              <w:spacing w:after="0"/>
              <w:jc w:val="left"/>
            </w:pPr>
            <w:r>
              <w:rPr>
                <w:sz w:val="16"/>
              </w:rPr>
              <w:t>1995-05-14</w:t>
            </w:r>
          </w:p>
        </w:tc>
        <w:tc>
          <w:tcPr>
            <w:tcW w:type="dxa" w:w="1037"/>
          </w:tcPr>
          <w:p>
            <w:pPr>
              <w:spacing w:after="0"/>
              <w:jc w:val="left"/>
            </w:pPr>
            <w:r>
              <w:rPr>
                <w:sz w:val="16"/>
              </w:rPr>
              <w:t>DR-1057-TN</w:t>
            </w:r>
          </w:p>
        </w:tc>
        <w:tc>
          <w:tcPr>
            <w:tcW w:type="dxa" w:w="1313"/>
          </w:tcPr>
          <w:p>
            <w:pPr>
              <w:spacing w:after="0"/>
              <w:jc w:val="left"/>
            </w:pPr>
            <w:r>
              <w:rPr>
                <w:sz w:val="16"/>
              </w:rPr>
              <w:t>Major disaster</w:t>
            </w:r>
          </w:p>
        </w:tc>
        <w:tc>
          <w:tcPr>
            <w:tcW w:type="dxa" w:w="2475"/>
          </w:tcPr>
          <w:p>
            <w:pPr>
              <w:spacing w:after="0"/>
              <w:jc w:val="left"/>
            </w:pPr>
            <w:r>
              <w:rPr>
                <w:sz w:val="16"/>
              </w:rPr>
              <w:t>Tornadoes</w:t>
            </w:r>
          </w:p>
        </w:tc>
        <w:tc>
          <w:tcPr>
            <w:tcW w:type="dxa" w:w="2078"/>
          </w:tcPr>
          <w:p>
            <w:pPr>
              <w:spacing w:after="0"/>
              <w:jc w:val="left"/>
            </w:pPr>
            <w:r>
              <w:rPr>
                <w:sz w:val="16"/>
              </w:rPr>
              <w:t>Tornado</w:t>
            </w:r>
          </w:p>
        </w:tc>
        <w:tc>
          <w:tcPr>
            <w:tcW w:type="dxa" w:w="2475"/>
          </w:tcPr>
          <w:p>
            <w:pPr>
              <w:spacing w:after="0"/>
              <w:jc w:val="right"/>
            </w:pPr>
            <w:r>
              <w:rPr>
                <w:sz w:val="16"/>
              </w:rPr>
              <w:t>no Public Assistance recorded</w:t>
            </w:r>
          </w:p>
        </w:tc>
        <w:tc>
          <w:tcPr>
            <w:tcW w:type="dxa" w:w="177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1994-02-28</w:t>
            </w:r>
          </w:p>
        </w:tc>
        <w:tc>
          <w:tcPr>
            <w:tcW w:type="dxa" w:w="1037"/>
          </w:tcPr>
          <w:p>
            <w:pPr>
              <w:spacing w:after="0"/>
              <w:jc w:val="left"/>
            </w:pPr>
            <w:r>
              <w:rPr>
                <w:sz w:val="16"/>
              </w:rPr>
              <w:t>1994-02-09</w:t>
            </w:r>
          </w:p>
        </w:tc>
        <w:tc>
          <w:tcPr>
            <w:tcW w:type="dxa" w:w="1037"/>
          </w:tcPr>
          <w:p>
            <w:pPr>
              <w:spacing w:after="0"/>
              <w:jc w:val="left"/>
            </w:pPr>
            <w:r>
              <w:rPr>
                <w:sz w:val="16"/>
              </w:rPr>
              <w:t>DR-1010-TN</w:t>
            </w:r>
          </w:p>
        </w:tc>
        <w:tc>
          <w:tcPr>
            <w:tcW w:type="dxa" w:w="1313"/>
          </w:tcPr>
          <w:p>
            <w:pPr>
              <w:spacing w:after="0"/>
              <w:jc w:val="left"/>
            </w:pPr>
            <w:r>
              <w:rPr>
                <w:sz w:val="16"/>
              </w:rPr>
              <w:t>Major disaster</w:t>
            </w:r>
          </w:p>
        </w:tc>
        <w:tc>
          <w:tcPr>
            <w:tcW w:type="dxa" w:w="2475"/>
          </w:tcPr>
          <w:p>
            <w:pPr>
              <w:spacing w:after="0"/>
              <w:jc w:val="left"/>
            </w:pPr>
            <w:r>
              <w:rPr>
                <w:sz w:val="16"/>
              </w:rPr>
              <w:t>Severe Winter Ice Storm,Flash Flooding</w:t>
            </w:r>
          </w:p>
        </w:tc>
        <w:tc>
          <w:tcPr>
            <w:tcW w:type="dxa" w:w="2078"/>
          </w:tcPr>
          <w:p>
            <w:pPr>
              <w:spacing w:after="0"/>
              <w:jc w:val="left"/>
            </w:pPr>
            <w:r>
              <w:rPr>
                <w:sz w:val="16"/>
              </w:rPr>
              <w:t>Ice Storm; Inland Flooding; Winter Weather</w:t>
            </w:r>
          </w:p>
        </w:tc>
        <w:tc>
          <w:tcPr>
            <w:tcW w:type="dxa" w:w="2475"/>
          </w:tcPr>
          <w:p>
            <w:pPr>
              <w:spacing w:after="0"/>
              <w:jc w:val="right"/>
            </w:pPr>
            <w:r>
              <w:rPr>
                <w:sz w:val="16"/>
              </w:rPr>
              <w:t>no Public Assistance recorded</w:t>
            </w:r>
          </w:p>
        </w:tc>
        <w:tc>
          <w:tcPr>
            <w:tcW w:type="dxa" w:w="177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1993-03-14</w:t>
            </w:r>
          </w:p>
        </w:tc>
        <w:tc>
          <w:tcPr>
            <w:tcW w:type="dxa" w:w="1037"/>
          </w:tcPr>
          <w:p>
            <w:pPr>
              <w:spacing w:after="0"/>
              <w:jc w:val="left"/>
            </w:pPr>
            <w:r>
              <w:rPr>
                <w:sz w:val="16"/>
              </w:rPr>
              <w:t>1993-03-13</w:t>
            </w:r>
          </w:p>
        </w:tc>
        <w:tc>
          <w:tcPr>
            <w:tcW w:type="dxa" w:w="1037"/>
          </w:tcPr>
          <w:p>
            <w:pPr>
              <w:spacing w:after="0"/>
              <w:jc w:val="left"/>
            </w:pPr>
            <w:r>
              <w:rPr>
                <w:sz w:val="16"/>
              </w:rPr>
              <w:t>EM-3095-TN</w:t>
            </w:r>
          </w:p>
        </w:tc>
        <w:tc>
          <w:tcPr>
            <w:tcW w:type="dxa" w:w="1313"/>
          </w:tcPr>
          <w:p>
            <w:pPr>
              <w:spacing w:after="0"/>
              <w:jc w:val="left"/>
            </w:pPr>
            <w:r>
              <w:rPr>
                <w:sz w:val="16"/>
              </w:rPr>
              <w:t>Emergency</w:t>
            </w:r>
          </w:p>
        </w:tc>
        <w:tc>
          <w:tcPr>
            <w:tcW w:type="dxa" w:w="2475"/>
          </w:tcPr>
          <w:p>
            <w:pPr>
              <w:spacing w:after="0"/>
              <w:jc w:val="left"/>
            </w:pPr>
            <w:r>
              <w:rPr>
                <w:sz w:val="16"/>
              </w:rPr>
              <w:t>Severe Snowfall, Winter Storm</w:t>
            </w:r>
          </w:p>
        </w:tc>
        <w:tc>
          <w:tcPr>
            <w:tcW w:type="dxa" w:w="2078"/>
          </w:tcPr>
          <w:p>
            <w:pPr>
              <w:spacing w:after="0"/>
              <w:jc w:val="left"/>
            </w:pPr>
            <w:r>
              <w:rPr>
                <w:sz w:val="16"/>
              </w:rPr>
              <w:t>Winter Weather</w:t>
            </w:r>
          </w:p>
        </w:tc>
        <w:tc>
          <w:tcPr>
            <w:tcW w:type="dxa" w:w="2475"/>
          </w:tcPr>
          <w:p>
            <w:pPr>
              <w:spacing w:after="0"/>
              <w:jc w:val="right"/>
            </w:pPr>
            <w:r>
              <w:rPr>
                <w:sz w:val="16"/>
              </w:rPr>
              <w:t>no Public Assistance recorded</w:t>
            </w:r>
          </w:p>
        </w:tc>
        <w:tc>
          <w:tcPr>
            <w:tcW w:type="dxa" w:w="177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1991-01-04</w:t>
            </w:r>
          </w:p>
        </w:tc>
        <w:tc>
          <w:tcPr>
            <w:tcW w:type="dxa" w:w="1037"/>
          </w:tcPr>
          <w:p>
            <w:pPr>
              <w:spacing w:after="0"/>
              <w:jc w:val="left"/>
            </w:pPr>
            <w:r>
              <w:rPr>
                <w:sz w:val="16"/>
              </w:rPr>
              <w:t>1990-12-19</w:t>
            </w:r>
          </w:p>
        </w:tc>
        <w:tc>
          <w:tcPr>
            <w:tcW w:type="dxa" w:w="1037"/>
          </w:tcPr>
          <w:p>
            <w:pPr>
              <w:spacing w:after="0"/>
              <w:jc w:val="left"/>
            </w:pPr>
            <w:r>
              <w:rPr>
                <w:sz w:val="16"/>
              </w:rPr>
              <w:t>DR-889-TN</w:t>
            </w:r>
          </w:p>
        </w:tc>
        <w:tc>
          <w:tcPr>
            <w:tcW w:type="dxa" w:w="1313"/>
          </w:tcPr>
          <w:p>
            <w:pPr>
              <w:spacing w:after="0"/>
              <w:jc w:val="left"/>
            </w:pPr>
            <w:r>
              <w:rPr>
                <w:sz w:val="16"/>
              </w:rPr>
              <w:t>Major disaster</w:t>
            </w:r>
          </w:p>
        </w:tc>
        <w:tc>
          <w:tcPr>
            <w:tcW w:type="dxa" w:w="2475"/>
          </w:tcPr>
          <w:p>
            <w:pPr>
              <w:spacing w:after="0"/>
              <w:jc w:val="left"/>
            </w:pPr>
            <w:r>
              <w:rPr>
                <w:sz w:val="16"/>
              </w:rPr>
              <w:t>Severe Storms &amp; Flooding</w:t>
            </w:r>
          </w:p>
        </w:tc>
        <w:tc>
          <w:tcPr>
            <w:tcW w:type="dxa" w:w="2078"/>
          </w:tcPr>
          <w:p>
            <w:pPr>
              <w:spacing w:after="0"/>
              <w:jc w:val="left"/>
            </w:pPr>
            <w:r>
              <w:rPr>
                <w:sz w:val="16"/>
              </w:rPr>
              <w:t>Inland Flooding</w:t>
            </w:r>
          </w:p>
        </w:tc>
        <w:tc>
          <w:tcPr>
            <w:tcW w:type="dxa" w:w="2475"/>
          </w:tcPr>
          <w:p>
            <w:pPr>
              <w:spacing w:after="0"/>
              <w:jc w:val="right"/>
            </w:pPr>
            <w:r>
              <w:rPr>
                <w:sz w:val="16"/>
              </w:rPr>
              <w:t>no Public Assistance recorded</w:t>
            </w:r>
          </w:p>
        </w:tc>
        <w:tc>
          <w:tcPr>
            <w:tcW w:type="dxa" w:w="177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1975-03-22</w:t>
            </w:r>
          </w:p>
        </w:tc>
        <w:tc>
          <w:tcPr>
            <w:tcW w:type="dxa" w:w="1037"/>
          </w:tcPr>
          <w:p>
            <w:pPr>
              <w:spacing w:after="0"/>
              <w:jc w:val="left"/>
            </w:pPr>
            <w:r>
              <w:rPr>
                <w:sz w:val="16"/>
              </w:rPr>
              <w:t>1975-03-22</w:t>
            </w:r>
          </w:p>
        </w:tc>
        <w:tc>
          <w:tcPr>
            <w:tcW w:type="dxa" w:w="1037"/>
          </w:tcPr>
          <w:p>
            <w:pPr>
              <w:spacing w:after="0"/>
              <w:jc w:val="left"/>
            </w:pPr>
            <w:r>
              <w:rPr>
                <w:sz w:val="16"/>
              </w:rPr>
              <w:t>DR-459-TN</w:t>
            </w:r>
          </w:p>
        </w:tc>
        <w:tc>
          <w:tcPr>
            <w:tcW w:type="dxa" w:w="1313"/>
          </w:tcPr>
          <w:p>
            <w:pPr>
              <w:spacing w:after="0"/>
              <w:jc w:val="left"/>
            </w:pPr>
            <w:r>
              <w:rPr>
                <w:sz w:val="16"/>
              </w:rPr>
              <w:t>Major disaster</w:t>
            </w:r>
          </w:p>
        </w:tc>
        <w:tc>
          <w:tcPr>
            <w:tcW w:type="dxa" w:w="2475"/>
          </w:tcPr>
          <w:p>
            <w:pPr>
              <w:spacing w:after="0"/>
              <w:jc w:val="left"/>
            </w:pPr>
            <w:r>
              <w:rPr>
                <w:sz w:val="16"/>
              </w:rPr>
              <w:t>Severe Storms &amp; Flooding</w:t>
            </w:r>
          </w:p>
        </w:tc>
        <w:tc>
          <w:tcPr>
            <w:tcW w:type="dxa" w:w="2078"/>
          </w:tcPr>
          <w:p>
            <w:pPr>
              <w:spacing w:after="0"/>
              <w:jc w:val="left"/>
            </w:pPr>
            <w:r>
              <w:rPr>
                <w:sz w:val="16"/>
              </w:rPr>
              <w:t>Inland Flooding</w:t>
            </w:r>
          </w:p>
        </w:tc>
        <w:tc>
          <w:tcPr>
            <w:tcW w:type="dxa" w:w="2475"/>
          </w:tcPr>
          <w:p>
            <w:pPr>
              <w:spacing w:after="0"/>
              <w:jc w:val="right"/>
            </w:pPr>
            <w:r>
              <w:rPr>
                <w:sz w:val="16"/>
              </w:rPr>
              <w:t>no Public Assistance recorded</w:t>
            </w:r>
          </w:p>
        </w:tc>
        <w:tc>
          <w:tcPr>
            <w:tcW w:type="dxa" w:w="177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DR-424-TN</w:t>
            </w:r>
          </w:p>
        </w:tc>
        <w:tc>
          <w:tcPr>
            <w:tcW w:type="dxa" w:w="1313"/>
          </w:tcPr>
          <w:p>
            <w:pPr>
              <w:spacing w:after="0"/>
              <w:jc w:val="left"/>
            </w:pPr>
            <w:r>
              <w:rPr>
                <w:sz w:val="16"/>
              </w:rPr>
              <w:t>Major disaster</w:t>
            </w:r>
          </w:p>
        </w:tc>
        <w:tc>
          <w:tcPr>
            <w:tcW w:type="dxa" w:w="2475"/>
          </w:tcPr>
          <w:p>
            <w:pPr>
              <w:spacing w:after="0"/>
              <w:jc w:val="left"/>
            </w:pPr>
            <w:r>
              <w:rPr>
                <w:sz w:val="16"/>
              </w:rPr>
              <w:t>Tornadoes</w:t>
            </w:r>
          </w:p>
        </w:tc>
        <w:tc>
          <w:tcPr>
            <w:tcW w:type="dxa" w:w="2078"/>
          </w:tcPr>
          <w:p>
            <w:pPr>
              <w:spacing w:after="0"/>
              <w:jc w:val="left"/>
            </w:pPr>
            <w:r>
              <w:rPr>
                <w:sz w:val="16"/>
              </w:rPr>
              <w:t>Tornado</w:t>
            </w:r>
          </w:p>
        </w:tc>
        <w:tc>
          <w:tcPr>
            <w:tcW w:type="dxa" w:w="2475"/>
          </w:tcPr>
          <w:p>
            <w:pPr>
              <w:spacing w:after="0"/>
              <w:jc w:val="right"/>
            </w:pPr>
            <w:r>
              <w:rPr>
                <w:sz w:val="16"/>
              </w:rPr>
              <w:t>no Public Assistance recorded</w:t>
            </w:r>
          </w:p>
        </w:tc>
        <w:tc>
          <w:tcPr>
            <w:tcW w:type="dxa" w:w="177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1973-06-28</w:t>
            </w:r>
          </w:p>
        </w:tc>
        <w:tc>
          <w:tcPr>
            <w:tcW w:type="dxa" w:w="1037"/>
          </w:tcPr>
          <w:p>
            <w:pPr>
              <w:spacing w:after="0"/>
              <w:jc w:val="left"/>
            </w:pPr>
            <w:r>
              <w:rPr>
                <w:sz w:val="16"/>
              </w:rPr>
              <w:t>1973-06-28</w:t>
            </w:r>
          </w:p>
        </w:tc>
        <w:tc>
          <w:tcPr>
            <w:tcW w:type="dxa" w:w="1037"/>
          </w:tcPr>
          <w:p>
            <w:pPr>
              <w:spacing w:after="0"/>
              <w:jc w:val="left"/>
            </w:pPr>
            <w:r>
              <w:rPr>
                <w:sz w:val="16"/>
              </w:rPr>
              <w:t>DR-395-TN</w:t>
            </w:r>
          </w:p>
        </w:tc>
        <w:tc>
          <w:tcPr>
            <w:tcW w:type="dxa" w:w="1313"/>
          </w:tcPr>
          <w:p>
            <w:pPr>
              <w:spacing w:after="0"/>
              <w:jc w:val="left"/>
            </w:pPr>
            <w:r>
              <w:rPr>
                <w:sz w:val="16"/>
              </w:rPr>
              <w:t>Major disaster</w:t>
            </w:r>
          </w:p>
        </w:tc>
        <w:tc>
          <w:tcPr>
            <w:tcW w:type="dxa" w:w="2475"/>
          </w:tcPr>
          <w:p>
            <w:pPr>
              <w:spacing w:after="0"/>
              <w:jc w:val="left"/>
            </w:pPr>
            <w:r>
              <w:rPr>
                <w:sz w:val="16"/>
              </w:rPr>
              <w:t>Severe Storms &amp; Flooding</w:t>
            </w:r>
          </w:p>
        </w:tc>
        <w:tc>
          <w:tcPr>
            <w:tcW w:type="dxa" w:w="2078"/>
          </w:tcPr>
          <w:p>
            <w:pPr>
              <w:spacing w:after="0"/>
              <w:jc w:val="left"/>
            </w:pPr>
            <w:r>
              <w:rPr>
                <w:sz w:val="16"/>
              </w:rPr>
              <w:t>Inland Flooding</w:t>
            </w:r>
          </w:p>
        </w:tc>
        <w:tc>
          <w:tcPr>
            <w:tcW w:type="dxa" w:w="2475"/>
          </w:tcPr>
          <w:p>
            <w:pPr>
              <w:spacing w:after="0"/>
              <w:jc w:val="right"/>
            </w:pPr>
            <w:r>
              <w:rPr>
                <w:sz w:val="16"/>
              </w:rPr>
              <w:t>no Public Assistance recorded</w:t>
            </w:r>
          </w:p>
        </w:tc>
        <w:tc>
          <w:tcPr>
            <w:tcW w:type="dxa" w:w="177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1969-07-11</w:t>
            </w:r>
          </w:p>
        </w:tc>
        <w:tc>
          <w:tcPr>
            <w:tcW w:type="dxa" w:w="1037"/>
          </w:tcPr>
          <w:p>
            <w:pPr>
              <w:spacing w:after="0"/>
              <w:jc w:val="left"/>
            </w:pPr>
            <w:r>
              <w:rPr>
                <w:sz w:val="16"/>
              </w:rPr>
              <w:t>1969-07-11</w:t>
            </w:r>
          </w:p>
        </w:tc>
        <w:tc>
          <w:tcPr>
            <w:tcW w:type="dxa" w:w="1037"/>
          </w:tcPr>
          <w:p>
            <w:pPr>
              <w:spacing w:after="0"/>
              <w:jc w:val="left"/>
            </w:pPr>
            <w:r>
              <w:rPr>
                <w:sz w:val="16"/>
              </w:rPr>
              <w:t>DR-263-TN</w:t>
            </w:r>
          </w:p>
        </w:tc>
        <w:tc>
          <w:tcPr>
            <w:tcW w:type="dxa" w:w="1313"/>
          </w:tcPr>
          <w:p>
            <w:pPr>
              <w:spacing w:after="0"/>
              <w:jc w:val="left"/>
            </w:pPr>
            <w:r>
              <w:rPr>
                <w:sz w:val="16"/>
              </w:rPr>
              <w:t>Major disaster</w:t>
            </w:r>
          </w:p>
        </w:tc>
        <w:tc>
          <w:tcPr>
            <w:tcW w:type="dxa" w:w="2475"/>
          </w:tcPr>
          <w:p>
            <w:pPr>
              <w:spacing w:after="0"/>
              <w:jc w:val="left"/>
            </w:pPr>
            <w:r>
              <w:rPr>
                <w:sz w:val="16"/>
              </w:rPr>
              <w:t>Severe Storms &amp; Flooding</w:t>
            </w:r>
          </w:p>
        </w:tc>
        <w:tc>
          <w:tcPr>
            <w:tcW w:type="dxa" w:w="2078"/>
          </w:tcPr>
          <w:p>
            <w:pPr>
              <w:spacing w:after="0"/>
              <w:jc w:val="left"/>
            </w:pPr>
            <w:r>
              <w:rPr>
                <w:sz w:val="16"/>
              </w:rPr>
              <w:t>Inland Flooding</w:t>
            </w:r>
          </w:p>
        </w:tc>
        <w:tc>
          <w:tcPr>
            <w:tcW w:type="dxa" w:w="2475"/>
          </w:tcPr>
          <w:p>
            <w:pPr>
              <w:spacing w:after="0"/>
              <w:jc w:val="right"/>
            </w:pPr>
            <w:r>
              <w:rPr>
                <w:sz w:val="16"/>
              </w:rPr>
              <w:t>no Public Assistance recorded</w:t>
            </w:r>
          </w:p>
        </w:tc>
        <w:tc>
          <w:tcPr>
            <w:tcW w:type="dxa" w:w="1774"/>
          </w:tcPr>
          <w:p>
            <w:pPr>
              <w:spacing w:after="0"/>
              <w:jc w:val="left"/>
            </w:pPr>
          </w:p>
        </w:tc>
        <w:tc>
          <w:tcPr>
            <w:tcW w:type="dxa" w:w="88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1963-03-27</w:t>
            </w:r>
          </w:p>
        </w:tc>
        <w:tc>
          <w:tcPr>
            <w:tcW w:type="dxa" w:w="1788"/>
          </w:tcPr>
          <w:p>
            <w:pPr>
              <w:spacing w:after="0"/>
              <w:jc w:val="left"/>
            </w:pPr>
            <w:r>
              <w:rPr>
                <w:sz w:val="16"/>
              </w:rPr>
              <w:t>1963-03-27</w:t>
            </w:r>
          </w:p>
        </w:tc>
        <w:tc>
          <w:tcPr>
            <w:tcW w:type="dxa" w:w="1634"/>
          </w:tcPr>
          <w:p>
            <w:pPr>
              <w:spacing w:after="0"/>
              <w:jc w:val="left"/>
            </w:pPr>
            <w:r>
              <w:rPr>
                <w:sz w:val="16"/>
              </w:rPr>
              <w:t>DR-151-TN</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Tennessee county: 5 rows, $12,113,670.26; listed on the Tennessee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23"/>
        <w:gridCol w:w="1071"/>
        <w:gridCol w:w="1748"/>
        <w:gridCol w:w="763"/>
        <w:gridCol w:w="1500"/>
        <w:gridCol w:w="1224"/>
        <w:gridCol w:w="1538"/>
        <w:gridCol w:w="3408"/>
      </w:tblGrid>
      <w:tr>
        <w:trPr>
          <w:cantSplit/>
          <w:tblHeader/>
        </w:trPr>
        <w:tc>
          <w:tcPr>
            <w:tcW w:type="dxa" w:w="1037"/>
            <w:shd w:val="clear" w:color="auto" w:fill="E8E8E8"/>
          </w:tcPr>
          <w:p>
            <w:pPr>
              <w:spacing w:after="0"/>
              <w:jc w:val="left"/>
            </w:pPr>
            <w:r>
              <w:rPr>
                <w:b/>
                <w:sz w:val="16"/>
              </w:rPr>
              <w:t>Hazard</w:t>
            </w:r>
          </w:p>
        </w:tc>
        <w:tc>
          <w:tcPr>
            <w:tcW w:type="dxa" w:w="1823"/>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7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4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3"/>
            <w:shd w:val="clear" w:color="auto" w:fill="E8E8E8"/>
          </w:tcPr>
          <w:p>
            <w:pPr>
              <w:spacing w:after="0"/>
              <w:jc w:val="right"/>
            </w:pPr>
            <w:r>
              <w:rPr>
                <w:b/>
                <w:sz w:val="16"/>
              </w:rPr>
              <w:t>Last 5 years</w:t>
            </w:r>
          </w:p>
          <w:p>
            <w:pPr>
              <w:spacing w:after="0"/>
              <w:jc w:val="right"/>
            </w:pPr>
            <w:r>
              <w:rPr>
                <w:i/>
                <w:color w:val="555555"/>
                <w:sz w:val="14"/>
              </w:rPr>
              <w:t>records</w:t>
            </w:r>
          </w:p>
        </w:tc>
        <w:tc>
          <w:tcPr>
            <w:tcW w:type="dxa" w:w="150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8"/>
            <w:shd w:val="clear" w:color="auto" w:fill="E8E8E8"/>
          </w:tcPr>
          <w:p>
            <w:pPr>
              <w:spacing w:after="0"/>
              <w:jc w:val="left"/>
            </w:pPr>
            <w:r>
              <w:rPr>
                <w:b/>
                <w:sz w:val="16"/>
              </w:rPr>
              <w:t>Period</w:t>
            </w:r>
          </w:p>
        </w:tc>
        <w:tc>
          <w:tcPr>
            <w:tcW w:type="dxa" w:w="3408"/>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23"/>
          </w:tcPr>
          <w:p>
            <w:pPr>
              <w:spacing w:after="0"/>
              <w:jc w:val="right"/>
            </w:pPr>
            <w:r>
              <w:rPr>
                <w:sz w:val="16"/>
              </w:rPr>
              <w:t>2</w:t>
            </w:r>
          </w:p>
        </w:tc>
        <w:tc>
          <w:tcPr>
            <w:tcW w:type="dxa" w:w="1071"/>
          </w:tcPr>
          <w:p>
            <w:pPr>
              <w:spacing w:after="0"/>
              <w:jc w:val="right"/>
            </w:pPr>
            <w:r>
              <w:rPr>
                <w:sz w:val="16"/>
              </w:rPr>
              <w:t>1</w:t>
            </w:r>
          </w:p>
        </w:tc>
        <w:tc>
          <w:tcPr>
            <w:tcW w:type="dxa" w:w="1748"/>
          </w:tcPr>
          <w:p>
            <w:pPr>
              <w:spacing w:after="0"/>
              <w:jc w:val="right"/>
            </w:pPr>
            <w:r>
              <w:rPr>
                <w:sz w:val="16"/>
              </w:rPr>
              <w:t>0</w:t>
            </w:r>
          </w:p>
        </w:tc>
        <w:tc>
          <w:tcPr>
            <w:tcW w:type="dxa" w:w="763"/>
          </w:tcPr>
          <w:p>
            <w:pPr>
              <w:spacing w:after="0"/>
              <w:jc w:val="right"/>
            </w:pPr>
            <w:r>
              <w:rPr>
                <w:sz w:val="16"/>
              </w:rPr>
              <w:t>2</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Drought</w:t>
            </w:r>
          </w:p>
        </w:tc>
        <w:tc>
          <w:tcPr>
            <w:tcW w:type="dxa" w:w="1823"/>
          </w:tcPr>
          <w:p>
            <w:pPr>
              <w:spacing w:after="0"/>
              <w:jc w:val="right"/>
            </w:pPr>
            <w:r>
              <w:rPr>
                <w:sz w:val="16"/>
              </w:rPr>
              <w:t>44</w:t>
            </w:r>
          </w:p>
        </w:tc>
        <w:tc>
          <w:tcPr>
            <w:tcW w:type="dxa" w:w="1071"/>
          </w:tcPr>
          <w:p>
            <w:pPr>
              <w:spacing w:after="0"/>
              <w:jc w:val="right"/>
            </w:pPr>
            <w:r>
              <w:rPr>
                <w:sz w:val="16"/>
              </w:rPr>
              <w:t>7</w:t>
            </w:r>
          </w:p>
        </w:tc>
        <w:tc>
          <w:tcPr>
            <w:tcW w:type="dxa" w:w="1748"/>
          </w:tcPr>
          <w:p>
            <w:pPr>
              <w:spacing w:after="0"/>
              <w:jc w:val="right"/>
            </w:pPr>
            <w:r>
              <w:rPr>
                <w:sz w:val="16"/>
              </w:rPr>
              <w:t>8</w:t>
            </w:r>
          </w:p>
        </w:tc>
        <w:tc>
          <w:tcPr>
            <w:tcW w:type="dxa" w:w="763"/>
          </w:tcPr>
          <w:p>
            <w:pPr>
              <w:spacing w:after="0"/>
              <w:jc w:val="right"/>
            </w:pPr>
            <w:r>
              <w:rPr>
                <w:sz w:val="16"/>
              </w:rPr>
              <w:t>19</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Earthquake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p>
        </w:tc>
        <w:tc>
          <w:tcPr>
            <w:tcW w:type="dxa" w:w="3408"/>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23"/>
          </w:tcPr>
          <w:p>
            <w:pPr>
              <w:spacing w:after="0"/>
              <w:jc w:val="right"/>
            </w:pPr>
            <w:r>
              <w:rPr>
                <w:sz w:val="16"/>
              </w:rPr>
              <w:t>82</w:t>
            </w:r>
          </w:p>
        </w:tc>
        <w:tc>
          <w:tcPr>
            <w:tcW w:type="dxa" w:w="1071"/>
          </w:tcPr>
          <w:p>
            <w:pPr>
              <w:spacing w:after="0"/>
              <w:jc w:val="right"/>
            </w:pPr>
            <w:r>
              <w:rPr>
                <w:sz w:val="16"/>
              </w:rPr>
              <w:t>2</w:t>
            </w:r>
          </w:p>
        </w:tc>
        <w:tc>
          <w:tcPr>
            <w:tcW w:type="dxa" w:w="1748"/>
          </w:tcPr>
          <w:p>
            <w:pPr>
              <w:spacing w:after="0"/>
              <w:jc w:val="right"/>
            </w:pPr>
            <w:r>
              <w:rPr>
                <w:sz w:val="16"/>
              </w:rPr>
              <w:t>0</w:t>
            </w:r>
          </w:p>
        </w:tc>
        <w:tc>
          <w:tcPr>
            <w:tcW w:type="dxa" w:w="763"/>
          </w:tcPr>
          <w:p>
            <w:pPr>
              <w:spacing w:after="0"/>
              <w:jc w:val="right"/>
            </w:pPr>
            <w:r>
              <w:rPr>
                <w:sz w:val="16"/>
              </w:rPr>
              <w:t>5</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p>
        </w:tc>
      </w:tr>
      <w:tr>
        <w:trPr>
          <w:cantSplit/>
        </w:trPr>
        <w:tc>
          <w:tcPr>
            <w:tcW w:type="dxa" w:w="1037"/>
          </w:tcPr>
          <w:p>
            <w:pPr>
              <w:spacing w:after="0"/>
              <w:jc w:val="left"/>
            </w:pPr>
            <w:r>
              <w:rPr>
                <w:sz w:val="16"/>
              </w:rPr>
              <w:t>Heat Wave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23"/>
          </w:tcPr>
          <w:p>
            <w:pPr>
              <w:spacing w:after="0"/>
              <w:jc w:val="right"/>
            </w:pPr>
            <w:r>
              <w:rPr>
                <w:sz w:val="16"/>
              </w:rPr>
              <w:t>2</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2</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Inland Flooding</w:t>
            </w:r>
          </w:p>
        </w:tc>
        <w:tc>
          <w:tcPr>
            <w:tcW w:type="dxa" w:w="1823"/>
          </w:tcPr>
          <w:p>
            <w:pPr>
              <w:spacing w:after="0"/>
              <w:jc w:val="right"/>
            </w:pPr>
            <w:r>
              <w:rPr>
                <w:sz w:val="16"/>
              </w:rPr>
              <w:t>47</w:t>
            </w:r>
          </w:p>
        </w:tc>
        <w:tc>
          <w:tcPr>
            <w:tcW w:type="dxa" w:w="1071"/>
          </w:tcPr>
          <w:p>
            <w:pPr>
              <w:spacing w:after="0"/>
              <w:jc w:val="right"/>
            </w:pPr>
            <w:r>
              <w:rPr>
                <w:sz w:val="16"/>
              </w:rPr>
              <w:t>1</w:t>
            </w:r>
          </w:p>
        </w:tc>
        <w:tc>
          <w:tcPr>
            <w:tcW w:type="dxa" w:w="1748"/>
          </w:tcPr>
          <w:p>
            <w:pPr>
              <w:spacing w:after="0"/>
              <w:jc w:val="right"/>
            </w:pPr>
            <w:r>
              <w:rPr>
                <w:sz w:val="16"/>
              </w:rPr>
              <w:t>1</w:t>
            </w:r>
          </w:p>
        </w:tc>
        <w:tc>
          <w:tcPr>
            <w:tcW w:type="dxa" w:w="763"/>
          </w:tcPr>
          <w:p>
            <w:pPr>
              <w:spacing w:after="0"/>
              <w:jc w:val="right"/>
            </w:pPr>
            <w:r>
              <w:rPr>
                <w:sz w:val="16"/>
              </w:rPr>
              <w:t>6</w:t>
            </w:r>
          </w:p>
        </w:tc>
        <w:tc>
          <w:tcPr>
            <w:tcW w:type="dxa" w:w="1500"/>
          </w:tcPr>
          <w:p>
            <w:pPr>
              <w:spacing w:after="0"/>
              <w:jc w:val="right"/>
            </w:pPr>
            <w:r>
              <w:rPr>
                <w:sz w:val="16"/>
              </w:rPr>
              <w:t>12</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Landslide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23"/>
          </w:tcPr>
          <w:p>
            <w:pPr>
              <w:spacing w:after="0"/>
              <w:jc w:val="right"/>
            </w:pPr>
            <w:r>
              <w:rPr>
                <w:sz w:val="16"/>
              </w:rPr>
              <w:t>12</w:t>
            </w:r>
          </w:p>
        </w:tc>
        <w:tc>
          <w:tcPr>
            <w:tcW w:type="dxa" w:w="1071"/>
          </w:tcPr>
          <w:p>
            <w:pPr>
              <w:spacing w:after="0"/>
              <w:jc w:val="right"/>
            </w:pPr>
            <w:r>
              <w:rPr>
                <w:sz w:val="16"/>
              </w:rPr>
              <w:t>0</w:t>
            </w:r>
          </w:p>
        </w:tc>
        <w:tc>
          <w:tcPr>
            <w:tcW w:type="dxa" w:w="1748"/>
          </w:tcPr>
          <w:p>
            <w:pPr>
              <w:spacing w:after="0"/>
              <w:jc w:val="right"/>
            </w:pPr>
            <w:r>
              <w:rPr>
                <w:sz w:val="16"/>
              </w:rPr>
              <w:t>1</w:t>
            </w:r>
          </w:p>
        </w:tc>
        <w:tc>
          <w:tcPr>
            <w:tcW w:type="dxa" w:w="763"/>
          </w:tcPr>
          <w:p>
            <w:pPr>
              <w:spacing w:after="0"/>
              <w:jc w:val="right"/>
            </w:pPr>
            <w:r>
              <w:rPr>
                <w:sz w:val="16"/>
              </w:rPr>
              <w:t>1</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Strong Wind</w:t>
            </w:r>
          </w:p>
        </w:tc>
        <w:tc>
          <w:tcPr>
            <w:tcW w:type="dxa" w:w="1823"/>
          </w:tcPr>
          <w:p>
            <w:pPr>
              <w:spacing w:after="0"/>
              <w:jc w:val="right"/>
            </w:pPr>
            <w:r>
              <w:rPr>
                <w:sz w:val="16"/>
              </w:rPr>
              <w:t>151</w:t>
            </w:r>
          </w:p>
        </w:tc>
        <w:tc>
          <w:tcPr>
            <w:tcW w:type="dxa" w:w="1071"/>
          </w:tcPr>
          <w:p>
            <w:pPr>
              <w:spacing w:after="0"/>
              <w:jc w:val="right"/>
            </w:pPr>
            <w:r>
              <w:rPr>
                <w:sz w:val="16"/>
              </w:rPr>
              <w:t>1</w:t>
            </w:r>
          </w:p>
        </w:tc>
        <w:tc>
          <w:tcPr>
            <w:tcW w:type="dxa" w:w="1748"/>
          </w:tcPr>
          <w:p>
            <w:pPr>
              <w:spacing w:after="0"/>
              <w:jc w:val="right"/>
            </w:pPr>
            <w:r>
              <w:rPr>
                <w:sz w:val="16"/>
              </w:rPr>
              <w:t>7</w:t>
            </w:r>
          </w:p>
        </w:tc>
        <w:tc>
          <w:tcPr>
            <w:tcW w:type="dxa" w:w="763"/>
          </w:tcPr>
          <w:p>
            <w:pPr>
              <w:spacing w:after="0"/>
              <w:jc w:val="right"/>
            </w:pPr>
            <w:r>
              <w:rPr>
                <w:sz w:val="16"/>
              </w:rPr>
              <w:t>17</w:t>
            </w:r>
          </w:p>
        </w:tc>
        <w:tc>
          <w:tcPr>
            <w:tcW w:type="dxa" w:w="1500"/>
          </w:tcPr>
          <w:p>
            <w:pPr>
              <w:spacing w:after="0"/>
              <w:jc w:val="right"/>
            </w:pPr>
            <w:r>
              <w:rPr>
                <w:sz w:val="16"/>
              </w:rPr>
              <w:t>4</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r>
              <w:rPr>
                <w:sz w:val="16"/>
              </w:rPr>
              <w:t>Includes 7 High Wind and 5 Strong Wind records.</w:t>
            </w:r>
          </w:p>
        </w:tc>
      </w:tr>
      <w:tr>
        <w:trPr>
          <w:cantSplit/>
        </w:trPr>
        <w:tc>
          <w:tcPr>
            <w:tcW w:type="dxa" w:w="1037"/>
          </w:tcPr>
          <w:p>
            <w:pPr>
              <w:spacing w:after="0"/>
              <w:jc w:val="left"/>
            </w:pPr>
            <w:r>
              <w:rPr>
                <w:sz w:val="16"/>
              </w:rPr>
              <w:t>Tornado</w:t>
            </w:r>
          </w:p>
        </w:tc>
        <w:tc>
          <w:tcPr>
            <w:tcW w:type="dxa" w:w="1823"/>
          </w:tcPr>
          <w:p>
            <w:pPr>
              <w:spacing w:after="0"/>
              <w:jc w:val="right"/>
            </w:pPr>
            <w:r>
              <w:rPr>
                <w:sz w:val="16"/>
              </w:rPr>
              <w:t>24</w:t>
            </w:r>
          </w:p>
        </w:tc>
        <w:tc>
          <w:tcPr>
            <w:tcW w:type="dxa" w:w="1071"/>
          </w:tcPr>
          <w:p>
            <w:pPr>
              <w:spacing w:after="0"/>
              <w:jc w:val="right"/>
            </w:pPr>
            <w:r>
              <w:rPr>
                <w:sz w:val="16"/>
              </w:rPr>
              <w:t>1</w:t>
            </w:r>
          </w:p>
        </w:tc>
        <w:tc>
          <w:tcPr>
            <w:tcW w:type="dxa" w:w="1748"/>
          </w:tcPr>
          <w:p>
            <w:pPr>
              <w:spacing w:after="0"/>
              <w:jc w:val="right"/>
            </w:pPr>
            <w:r>
              <w:rPr>
                <w:sz w:val="16"/>
              </w:rPr>
              <w:t>0</w:t>
            </w:r>
          </w:p>
        </w:tc>
        <w:tc>
          <w:tcPr>
            <w:tcW w:type="dxa" w:w="763"/>
          </w:tcPr>
          <w:p>
            <w:pPr>
              <w:spacing w:after="0"/>
              <w:jc w:val="right"/>
            </w:pPr>
            <w:r>
              <w:rPr>
                <w:sz w:val="16"/>
              </w:rPr>
              <w:t>3</w:t>
            </w:r>
          </w:p>
        </w:tc>
        <w:tc>
          <w:tcPr>
            <w:tcW w:type="dxa" w:w="1500"/>
          </w:tcPr>
          <w:p>
            <w:pPr>
              <w:spacing w:after="0"/>
              <w:jc w:val="right"/>
            </w:pPr>
            <w:r>
              <w:rPr>
                <w:sz w:val="16"/>
              </w:rPr>
              <w:t>8</w:t>
            </w:r>
          </w:p>
        </w:tc>
        <w:tc>
          <w:tcPr>
            <w:tcW w:type="dxa" w:w="1224"/>
          </w:tcPr>
          <w:p>
            <w:pPr>
              <w:spacing w:after="0"/>
              <w:jc w:val="right"/>
            </w:pPr>
            <w:r>
              <w:rPr>
                <w:sz w:val="16"/>
              </w:rPr>
              <w:t>0</w:t>
            </w:r>
          </w:p>
        </w:tc>
        <w:tc>
          <w:tcPr>
            <w:tcW w:type="dxa" w:w="1538"/>
          </w:tcPr>
          <w:p>
            <w:pPr>
              <w:spacing w:after="0"/>
              <w:jc w:val="left"/>
            </w:pPr>
            <w:r>
              <w:rPr>
                <w:sz w:val="16"/>
              </w:rPr>
              <w:t>1950 to 2026-06-30</w:t>
            </w:r>
          </w:p>
        </w:tc>
        <w:tc>
          <w:tcPr>
            <w:tcW w:type="dxa" w:w="3408"/>
          </w:tcPr>
          <w:p>
            <w:pPr>
              <w:spacing w:after="0"/>
              <w:jc w:val="left"/>
            </w:pPr>
          </w:p>
        </w:tc>
      </w:tr>
      <w:tr>
        <w:trPr>
          <w:cantSplit/>
        </w:trPr>
        <w:tc>
          <w:tcPr>
            <w:tcW w:type="dxa" w:w="1037"/>
          </w:tcPr>
          <w:p>
            <w:pPr>
              <w:spacing w:after="0"/>
              <w:jc w:val="left"/>
            </w:pPr>
            <w:r>
              <w:rPr>
                <w:sz w:val="16"/>
              </w:rPr>
              <w:t>Wildfire</w:t>
            </w:r>
          </w:p>
        </w:tc>
        <w:tc>
          <w:tcPr>
            <w:tcW w:type="dxa" w:w="1823"/>
          </w:tcPr>
          <w:p>
            <w:pPr>
              <w:spacing w:after="0"/>
              <w:jc w:val="right"/>
            </w:pPr>
            <w:r>
              <w:rPr>
                <w:sz w:val="16"/>
              </w:rPr>
              <w:t>1</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1</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Winter Weather</w:t>
            </w:r>
          </w:p>
        </w:tc>
        <w:tc>
          <w:tcPr>
            <w:tcW w:type="dxa" w:w="1823"/>
          </w:tcPr>
          <w:p>
            <w:pPr>
              <w:spacing w:after="0"/>
              <w:jc w:val="right"/>
            </w:pPr>
            <w:r>
              <w:rPr>
                <w:sz w:val="16"/>
              </w:rPr>
              <w:t>101</w:t>
            </w:r>
          </w:p>
        </w:tc>
        <w:tc>
          <w:tcPr>
            <w:tcW w:type="dxa" w:w="1071"/>
          </w:tcPr>
          <w:p>
            <w:pPr>
              <w:spacing w:after="0"/>
              <w:jc w:val="right"/>
            </w:pPr>
            <w:r>
              <w:rPr>
                <w:sz w:val="16"/>
              </w:rPr>
              <w:t>1</w:t>
            </w:r>
          </w:p>
        </w:tc>
        <w:tc>
          <w:tcPr>
            <w:tcW w:type="dxa" w:w="1748"/>
          </w:tcPr>
          <w:p>
            <w:pPr>
              <w:spacing w:after="0"/>
              <w:jc w:val="right"/>
            </w:pPr>
            <w:r>
              <w:rPr>
                <w:sz w:val="16"/>
              </w:rPr>
              <w:t>1</w:t>
            </w:r>
          </w:p>
        </w:tc>
        <w:tc>
          <w:tcPr>
            <w:tcW w:type="dxa" w:w="763"/>
          </w:tcPr>
          <w:p>
            <w:pPr>
              <w:spacing w:after="0"/>
              <w:jc w:val="right"/>
            </w:pPr>
            <w:r>
              <w:rPr>
                <w:sz w:val="16"/>
              </w:rPr>
              <w:t>9</w:t>
            </w:r>
          </w:p>
        </w:tc>
        <w:tc>
          <w:tcPr>
            <w:tcW w:type="dxa" w:w="1500"/>
          </w:tcPr>
          <w:p>
            <w:pPr>
              <w:spacing w:after="0"/>
              <w:jc w:val="right"/>
            </w:pPr>
            <w:r>
              <w:rPr>
                <w:sz w:val="16"/>
              </w:rPr>
              <w:t>4</w:t>
            </w:r>
          </w:p>
        </w:tc>
        <w:tc>
          <w:tcPr>
            <w:tcW w:type="dxa" w:w="1224"/>
          </w:tcPr>
          <w:p>
            <w:pPr>
              <w:spacing w:after="0"/>
              <w:jc w:val="right"/>
            </w:pPr>
            <w:r>
              <w:rPr>
                <w:sz w:val="16"/>
              </w:rPr>
              <w:t>1</w:t>
            </w:r>
          </w:p>
        </w:tc>
        <w:tc>
          <w:tcPr>
            <w:tcW w:type="dxa" w:w="1538"/>
          </w:tcPr>
          <w:p>
            <w:pPr>
              <w:spacing w:after="0"/>
              <w:jc w:val="left"/>
            </w:pPr>
            <w:r>
              <w:rPr>
                <w:sz w:val="16"/>
              </w:rPr>
              <w:t>1996 to 2026-06-30</w:t>
            </w:r>
          </w:p>
        </w:tc>
        <w:tc>
          <w:tcPr>
            <w:tcW w:type="dxa" w:w="3408"/>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761"/>
        <w:gridCol w:w="2956"/>
        <w:gridCol w:w="919"/>
        <w:gridCol w:w="2334"/>
        <w:gridCol w:w="1378"/>
        <w:gridCol w:w="251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761"/>
            <w:shd w:val="clear" w:color="auto" w:fill="E8E8E8"/>
          </w:tcPr>
          <w:p>
            <w:pPr>
              <w:spacing w:after="0"/>
              <w:jc w:val="left"/>
            </w:pPr>
            <w:r>
              <w:rPr>
                <w:b/>
                <w:sz w:val="16"/>
              </w:rPr>
              <w:t>Magnitude or extent</w:t>
            </w:r>
          </w:p>
        </w:tc>
        <w:tc>
          <w:tcPr>
            <w:tcW w:type="dxa" w:w="2956"/>
            <w:shd w:val="clear" w:color="auto" w:fill="E8E8E8"/>
          </w:tcPr>
          <w:p>
            <w:pPr>
              <w:spacing w:after="0"/>
              <w:jc w:val="left"/>
            </w:pPr>
            <w:r>
              <w:rPr>
                <w:b/>
                <w:sz w:val="16"/>
              </w:rPr>
              <w:t>Damage</w:t>
            </w:r>
          </w:p>
          <w:p>
            <w:pPr>
              <w:spacing w:after="0"/>
              <w:jc w:val="left"/>
            </w:pPr>
            <w:r>
              <w:rPr>
                <w:i/>
                <w:color w:val="555555"/>
                <w:sz w:val="14"/>
              </w:rPr>
              <w:t>nominal dollars</w:t>
            </w:r>
          </w:p>
        </w:tc>
        <w:tc>
          <w:tcPr>
            <w:tcW w:type="dxa" w:w="91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34"/>
            <w:shd w:val="clear" w:color="auto" w:fill="E8E8E8"/>
          </w:tcPr>
          <w:p>
            <w:pPr>
              <w:spacing w:after="0"/>
              <w:jc w:val="left"/>
            </w:pPr>
            <w:r>
              <w:rPr>
                <w:b/>
                <w:sz w:val="16"/>
              </w:rPr>
              <w:t>Location</w:t>
            </w:r>
          </w:p>
        </w:tc>
        <w:tc>
          <w:tcPr>
            <w:tcW w:type="dxa" w:w="1378"/>
            <w:shd w:val="clear" w:color="auto" w:fill="E8E8E8"/>
          </w:tcPr>
          <w:p>
            <w:pPr>
              <w:spacing w:after="0"/>
              <w:jc w:val="left"/>
            </w:pPr>
            <w:r>
              <w:rPr>
                <w:b/>
                <w:sz w:val="16"/>
              </w:rPr>
              <w:t>Flags</w:t>
            </w:r>
          </w:p>
        </w:tc>
        <w:tc>
          <w:tcPr>
            <w:tcW w:type="dxa" w:w="251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2025-03-04</w:t>
            </w:r>
          </w:p>
        </w:tc>
        <w:tc>
          <w:tcPr>
            <w:tcW w:type="dxa" w:w="1215"/>
          </w:tcPr>
          <w:p>
            <w:pPr>
              <w:spacing w:after="0"/>
              <w:jc w:val="left"/>
            </w:pPr>
            <w:r>
              <w:rPr>
                <w:sz w:val="16"/>
              </w:rPr>
              <w:t>High Wind</w:t>
            </w:r>
          </w:p>
        </w:tc>
        <w:tc>
          <w:tcPr>
            <w:tcW w:type="dxa" w:w="1761"/>
          </w:tcPr>
          <w:p>
            <w:pPr>
              <w:spacing w:after="0"/>
              <w:jc w:val="left"/>
            </w:pPr>
            <w:r>
              <w:rPr>
                <w:sz w:val="16"/>
              </w:rPr>
              <w:t>52 kt (60 mph) measured gust</w:t>
            </w:r>
          </w:p>
        </w:tc>
        <w:tc>
          <w:tcPr>
            <w:tcW w:type="dxa" w:w="2956"/>
          </w:tcPr>
          <w:p>
            <w:pPr>
              <w:spacing w:after="0"/>
              <w:jc w:val="left"/>
            </w:pPr>
            <w:r>
              <w:rPr>
                <w:sz w:val="16"/>
              </w:rPr>
              <w:t>$50,000 property; $0 crops, reported for the zone (2025 dollars)</w:t>
            </w:r>
          </w:p>
        </w:tc>
        <w:tc>
          <w:tcPr>
            <w:tcW w:type="dxa" w:w="919"/>
          </w:tcPr>
          <w:p>
            <w:pPr>
              <w:spacing w:after="0"/>
              <w:jc w:val="right"/>
            </w:pPr>
            <w:r>
              <w:rPr>
                <w:sz w:val="16"/>
              </w:rPr>
              <w:t>0, 0</w:t>
            </w:r>
          </w:p>
        </w:tc>
        <w:tc>
          <w:tcPr>
            <w:tcW w:type="dxa" w:w="2334"/>
          </w:tcPr>
          <w:p>
            <w:pPr>
              <w:spacing w:after="0"/>
              <w:jc w:val="left"/>
            </w:pPr>
            <w:r>
              <w:rPr>
                <w:sz w:val="16"/>
              </w:rPr>
              <w:t>NWS zone TNZ066 (CUMBERLAND), zone-level</w:t>
            </w:r>
          </w:p>
        </w:tc>
        <w:tc>
          <w:tcPr>
            <w:tcW w:type="dxa" w:w="1378"/>
          </w:tcPr>
          <w:p>
            <w:pPr>
              <w:spacing w:after="0"/>
              <w:jc w:val="left"/>
            </w:pPr>
            <w:r>
              <w:rPr>
                <w:sz w:val="16"/>
              </w:rPr>
              <w:t>in the 12 months before plan approval; within last 5 years</w:t>
            </w:r>
          </w:p>
        </w:tc>
        <w:tc>
          <w:tcPr>
            <w:tcW w:type="dxa" w:w="2511"/>
          </w:tcPr>
          <w:p>
            <w:pPr>
              <w:spacing w:after="0"/>
              <w:jc w:val="left"/>
            </w:pPr>
            <w:r>
              <w:rPr>
                <w:sz w:val="16"/>
              </w:rPr>
              <w:t>B1-c worst recorded: High Wind and Strong Wind</w:t>
            </w:r>
          </w:p>
        </w:tc>
      </w:tr>
      <w:tr>
        <w:trPr>
          <w:cantSplit/>
        </w:trPr>
        <w:tc>
          <w:tcPr>
            <w:tcW w:type="dxa" w:w="1037"/>
          </w:tcPr>
          <w:p>
            <w:pPr>
              <w:spacing w:after="0"/>
              <w:jc w:val="left"/>
            </w:pPr>
            <w:r>
              <w:rPr>
                <w:sz w:val="16"/>
              </w:rPr>
              <w:t>2023-11-15</w:t>
            </w:r>
          </w:p>
        </w:tc>
        <w:tc>
          <w:tcPr>
            <w:tcW w:type="dxa" w:w="1215"/>
          </w:tcPr>
          <w:p>
            <w:pPr>
              <w:spacing w:after="0"/>
              <w:jc w:val="left"/>
            </w:pPr>
            <w:r>
              <w:rPr>
                <w:sz w:val="16"/>
              </w:rPr>
              <w:t>Wildfire</w:t>
            </w:r>
          </w:p>
        </w:tc>
        <w:tc>
          <w:tcPr>
            <w:tcW w:type="dxa" w:w="1761"/>
          </w:tcPr>
          <w:p>
            <w:pPr>
              <w:spacing w:after="0"/>
              <w:jc w:val="left"/>
            </w:pPr>
          </w:p>
        </w:tc>
        <w:tc>
          <w:tcPr>
            <w:tcW w:type="dxa" w:w="2956"/>
          </w:tcPr>
          <w:p>
            <w:pPr>
              <w:spacing w:after="0"/>
              <w:jc w:val="left"/>
            </w:pPr>
            <w:r>
              <w:rPr>
                <w:sz w:val="16"/>
              </w:rPr>
              <w:t>$2,000,000 property; $0 crops, reported for the zone (2023 dollars)</w:t>
            </w:r>
          </w:p>
        </w:tc>
        <w:tc>
          <w:tcPr>
            <w:tcW w:type="dxa" w:w="919"/>
          </w:tcPr>
          <w:p>
            <w:pPr>
              <w:spacing w:after="0"/>
              <w:jc w:val="right"/>
            </w:pPr>
            <w:r>
              <w:rPr>
                <w:sz w:val="16"/>
              </w:rPr>
              <w:t>0, 0</w:t>
            </w:r>
          </w:p>
        </w:tc>
        <w:tc>
          <w:tcPr>
            <w:tcW w:type="dxa" w:w="2334"/>
          </w:tcPr>
          <w:p>
            <w:pPr>
              <w:spacing w:after="0"/>
              <w:jc w:val="left"/>
            </w:pPr>
            <w:r>
              <w:rPr>
                <w:sz w:val="16"/>
              </w:rPr>
              <w:t>NWS zone TNZ066 (CUMBERLAND), zone-level</w:t>
            </w:r>
          </w:p>
        </w:tc>
        <w:tc>
          <w:tcPr>
            <w:tcW w:type="dxa" w:w="1378"/>
          </w:tcPr>
          <w:p>
            <w:pPr>
              <w:spacing w:after="0"/>
              <w:jc w:val="left"/>
            </w:pPr>
            <w:r>
              <w:rPr>
                <w:sz w:val="16"/>
              </w:rPr>
              <w:t>within last 5 years</w:t>
            </w:r>
          </w:p>
        </w:tc>
        <w:tc>
          <w:tcPr>
            <w:tcW w:type="dxa" w:w="2511"/>
          </w:tcPr>
          <w:p>
            <w:pPr>
              <w:spacing w:after="0"/>
              <w:jc w:val="left"/>
            </w:pPr>
            <w:r>
              <w:rPr>
                <w:sz w:val="16"/>
              </w:rPr>
              <w:t>B1-c worst recorded: Wildfire</w:t>
            </w:r>
          </w:p>
        </w:tc>
      </w:tr>
      <w:tr>
        <w:trPr>
          <w:cantSplit/>
        </w:trPr>
        <w:tc>
          <w:tcPr>
            <w:tcW w:type="dxa" w:w="1037"/>
          </w:tcPr>
          <w:p>
            <w:pPr>
              <w:spacing w:after="0"/>
              <w:jc w:val="left"/>
            </w:pPr>
            <w:r>
              <w:rPr>
                <w:sz w:val="16"/>
              </w:rPr>
              <w:t>2022-12-23</w:t>
            </w:r>
          </w:p>
        </w:tc>
        <w:tc>
          <w:tcPr>
            <w:tcW w:type="dxa" w:w="1215"/>
          </w:tcPr>
          <w:p>
            <w:pPr>
              <w:spacing w:after="0"/>
              <w:jc w:val="left"/>
            </w:pPr>
            <w:r>
              <w:rPr>
                <w:sz w:val="16"/>
              </w:rPr>
              <w:t>Extreme Cold/Wind Chill</w:t>
            </w:r>
          </w:p>
        </w:tc>
        <w:tc>
          <w:tcPr>
            <w:tcW w:type="dxa" w:w="1761"/>
          </w:tcPr>
          <w:p>
            <w:pPr>
              <w:spacing w:after="0"/>
              <w:jc w:val="left"/>
            </w:pPr>
          </w:p>
        </w:tc>
        <w:tc>
          <w:tcPr>
            <w:tcW w:type="dxa" w:w="2956"/>
          </w:tcPr>
          <w:p>
            <w:pPr>
              <w:spacing w:after="0"/>
              <w:jc w:val="left"/>
            </w:pPr>
            <w:r>
              <w:rPr>
                <w:sz w:val="16"/>
              </w:rPr>
              <w:t>$0 property; $0 crops, reported for the zone (2022 dollars)</w:t>
            </w:r>
          </w:p>
        </w:tc>
        <w:tc>
          <w:tcPr>
            <w:tcW w:type="dxa" w:w="919"/>
          </w:tcPr>
          <w:p>
            <w:pPr>
              <w:spacing w:after="0"/>
              <w:jc w:val="right"/>
            </w:pPr>
            <w:r>
              <w:rPr>
                <w:sz w:val="16"/>
              </w:rPr>
              <w:t>0, 0</w:t>
            </w:r>
          </w:p>
        </w:tc>
        <w:tc>
          <w:tcPr>
            <w:tcW w:type="dxa" w:w="2334"/>
          </w:tcPr>
          <w:p>
            <w:pPr>
              <w:spacing w:after="0"/>
              <w:jc w:val="left"/>
            </w:pPr>
            <w:r>
              <w:rPr>
                <w:sz w:val="16"/>
              </w:rPr>
              <w:t>NWS zone TNZ066 (CUMBERLAND), zone-level</w:t>
            </w:r>
          </w:p>
        </w:tc>
        <w:tc>
          <w:tcPr>
            <w:tcW w:type="dxa" w:w="1378"/>
          </w:tcPr>
          <w:p>
            <w:pPr>
              <w:spacing w:after="0"/>
              <w:jc w:val="left"/>
            </w:pPr>
            <w:r>
              <w:rPr>
                <w:sz w:val="16"/>
              </w:rPr>
              <w:t>within last 5 years</w:t>
            </w:r>
          </w:p>
        </w:tc>
        <w:tc>
          <w:tcPr>
            <w:tcW w:type="dxa" w:w="251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2020-03-29</w:t>
            </w:r>
          </w:p>
        </w:tc>
        <w:tc>
          <w:tcPr>
            <w:tcW w:type="dxa" w:w="1215"/>
          </w:tcPr>
          <w:p>
            <w:pPr>
              <w:spacing w:after="0"/>
              <w:jc w:val="left"/>
            </w:pPr>
            <w:r>
              <w:rPr>
                <w:sz w:val="16"/>
              </w:rPr>
              <w:t>Thunderstorm Wind</w:t>
            </w:r>
          </w:p>
        </w:tc>
        <w:tc>
          <w:tcPr>
            <w:tcW w:type="dxa" w:w="1761"/>
          </w:tcPr>
          <w:p>
            <w:pPr>
              <w:spacing w:after="0"/>
              <w:jc w:val="left"/>
            </w:pPr>
            <w:r>
              <w:rPr>
                <w:sz w:val="16"/>
              </w:rPr>
              <w:t>83 kt (96 mph) estimated gust</w:t>
            </w:r>
          </w:p>
        </w:tc>
        <w:tc>
          <w:tcPr>
            <w:tcW w:type="dxa" w:w="2956"/>
          </w:tcPr>
          <w:p>
            <w:pPr>
              <w:spacing w:after="0"/>
              <w:jc w:val="left"/>
            </w:pPr>
            <w:r>
              <w:rPr>
                <w:sz w:val="16"/>
              </w:rPr>
              <w:t>$3,000,000 property; $0 crops (2020 dollars)</w:t>
            </w:r>
          </w:p>
        </w:tc>
        <w:tc>
          <w:tcPr>
            <w:tcW w:type="dxa" w:w="919"/>
          </w:tcPr>
          <w:p>
            <w:pPr>
              <w:spacing w:after="0"/>
              <w:jc w:val="right"/>
            </w:pPr>
            <w:r>
              <w:rPr>
                <w:sz w:val="16"/>
              </w:rPr>
              <w:t>0, 1</w:t>
            </w:r>
          </w:p>
        </w:tc>
        <w:tc>
          <w:tcPr>
            <w:tcW w:type="dxa" w:w="2334"/>
          </w:tcPr>
          <w:p>
            <w:pPr>
              <w:spacing w:after="0"/>
              <w:jc w:val="left"/>
            </w:pPr>
            <w:r>
              <w:rPr>
                <w:sz w:val="16"/>
              </w:rPr>
              <w:t>BROWNTOWN to HEBBERTSBURG</w:t>
            </w:r>
          </w:p>
        </w:tc>
        <w:tc>
          <w:tcPr>
            <w:tcW w:type="dxa" w:w="1378"/>
          </w:tcPr>
          <w:p>
            <w:pPr>
              <w:spacing w:after="0"/>
              <w:jc w:val="left"/>
            </w:pPr>
          </w:p>
        </w:tc>
        <w:tc>
          <w:tcPr>
            <w:tcW w:type="dxa" w:w="2511"/>
          </w:tcPr>
          <w:p>
            <w:pPr>
              <w:spacing w:after="0"/>
              <w:jc w:val="left"/>
            </w:pPr>
            <w:r>
              <w:rPr>
                <w:sz w:val="16"/>
              </w:rPr>
              <w:t>B1-c worst recorded: Thunderstorm Wind</w:t>
            </w:r>
          </w:p>
        </w:tc>
      </w:tr>
      <w:tr>
        <w:trPr>
          <w:cantSplit/>
        </w:trPr>
        <w:tc>
          <w:tcPr>
            <w:tcW w:type="dxa" w:w="1037"/>
          </w:tcPr>
          <w:p>
            <w:pPr>
              <w:spacing w:after="0"/>
              <w:jc w:val="left"/>
            </w:pPr>
            <w:r>
              <w:rPr>
                <w:sz w:val="16"/>
              </w:rPr>
              <w:t>2015-02-20</w:t>
            </w:r>
          </w:p>
        </w:tc>
        <w:tc>
          <w:tcPr>
            <w:tcW w:type="dxa" w:w="1215"/>
          </w:tcPr>
          <w:p>
            <w:pPr>
              <w:spacing w:after="0"/>
              <w:jc w:val="left"/>
            </w:pPr>
            <w:r>
              <w:rPr>
                <w:sz w:val="16"/>
              </w:rPr>
              <w:t>Winter Storm</w:t>
            </w:r>
          </w:p>
        </w:tc>
        <w:tc>
          <w:tcPr>
            <w:tcW w:type="dxa" w:w="1761"/>
          </w:tcPr>
          <w:p>
            <w:pPr>
              <w:spacing w:after="0"/>
              <w:jc w:val="left"/>
            </w:pPr>
          </w:p>
        </w:tc>
        <w:tc>
          <w:tcPr>
            <w:tcW w:type="dxa" w:w="2956"/>
          </w:tcPr>
          <w:p>
            <w:pPr>
              <w:spacing w:after="0"/>
              <w:jc w:val="left"/>
            </w:pPr>
            <w:r>
              <w:rPr>
                <w:sz w:val="16"/>
              </w:rPr>
              <w:t>$20,000,000 property; $0 crops, reported for the zone (2015 dollars)</w:t>
            </w:r>
          </w:p>
        </w:tc>
        <w:tc>
          <w:tcPr>
            <w:tcW w:type="dxa" w:w="919"/>
          </w:tcPr>
          <w:p>
            <w:pPr>
              <w:spacing w:after="0"/>
              <w:jc w:val="right"/>
            </w:pPr>
            <w:r>
              <w:rPr>
                <w:sz w:val="16"/>
              </w:rPr>
              <w:t>0, 0</w:t>
            </w:r>
          </w:p>
        </w:tc>
        <w:tc>
          <w:tcPr>
            <w:tcW w:type="dxa" w:w="2334"/>
          </w:tcPr>
          <w:p>
            <w:pPr>
              <w:spacing w:after="0"/>
              <w:jc w:val="left"/>
            </w:pPr>
            <w:r>
              <w:rPr>
                <w:sz w:val="16"/>
              </w:rPr>
              <w:t>NWS zone TNZ066 (CUMBERLAND), zone-level</w:t>
            </w:r>
          </w:p>
        </w:tc>
        <w:tc>
          <w:tcPr>
            <w:tcW w:type="dxa" w:w="1378"/>
          </w:tcPr>
          <w:p>
            <w:pPr>
              <w:spacing w:after="0"/>
              <w:jc w:val="left"/>
            </w:pPr>
          </w:p>
        </w:tc>
        <w:tc>
          <w:tcPr>
            <w:tcW w:type="dxa" w:w="251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2013-05-19</w:t>
            </w:r>
          </w:p>
        </w:tc>
        <w:tc>
          <w:tcPr>
            <w:tcW w:type="dxa" w:w="1215"/>
          </w:tcPr>
          <w:p>
            <w:pPr>
              <w:spacing w:after="0"/>
              <w:jc w:val="left"/>
            </w:pPr>
            <w:r>
              <w:rPr>
                <w:sz w:val="16"/>
              </w:rPr>
              <w:t>Flash Flood</w:t>
            </w:r>
          </w:p>
        </w:tc>
        <w:tc>
          <w:tcPr>
            <w:tcW w:type="dxa" w:w="1761"/>
          </w:tcPr>
          <w:p>
            <w:pPr>
              <w:spacing w:after="0"/>
              <w:jc w:val="left"/>
            </w:pPr>
          </w:p>
        </w:tc>
        <w:tc>
          <w:tcPr>
            <w:tcW w:type="dxa" w:w="2956"/>
          </w:tcPr>
          <w:p>
            <w:pPr>
              <w:spacing w:after="0"/>
              <w:jc w:val="left"/>
            </w:pPr>
            <w:r>
              <w:rPr>
                <w:sz w:val="16"/>
              </w:rPr>
              <w:t>$1,000,000 property; $0 crops (2013 dollars)</w:t>
            </w:r>
          </w:p>
        </w:tc>
        <w:tc>
          <w:tcPr>
            <w:tcW w:type="dxa" w:w="919"/>
          </w:tcPr>
          <w:p>
            <w:pPr>
              <w:spacing w:after="0"/>
              <w:jc w:val="right"/>
            </w:pPr>
            <w:r>
              <w:rPr>
                <w:sz w:val="16"/>
              </w:rPr>
              <w:t>0, 0</w:t>
            </w:r>
          </w:p>
        </w:tc>
        <w:tc>
          <w:tcPr>
            <w:tcW w:type="dxa" w:w="2334"/>
          </w:tcPr>
          <w:p>
            <w:pPr>
              <w:spacing w:after="0"/>
              <w:jc w:val="left"/>
            </w:pPr>
            <w:r>
              <w:rPr>
                <w:sz w:val="16"/>
              </w:rPr>
              <w:t>DRIPPING SPGS to NEWTON</w:t>
            </w:r>
          </w:p>
        </w:tc>
        <w:tc>
          <w:tcPr>
            <w:tcW w:type="dxa" w:w="1378"/>
          </w:tcPr>
          <w:p>
            <w:pPr>
              <w:spacing w:after="0"/>
              <w:jc w:val="left"/>
            </w:pPr>
          </w:p>
        </w:tc>
        <w:tc>
          <w:tcPr>
            <w:tcW w:type="dxa" w:w="251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2012-02-29</w:t>
            </w:r>
          </w:p>
        </w:tc>
        <w:tc>
          <w:tcPr>
            <w:tcW w:type="dxa" w:w="1215"/>
          </w:tcPr>
          <w:p>
            <w:pPr>
              <w:spacing w:after="0"/>
              <w:jc w:val="left"/>
            </w:pPr>
            <w:r>
              <w:rPr>
                <w:sz w:val="16"/>
              </w:rPr>
              <w:t>Tornado</w:t>
            </w:r>
          </w:p>
        </w:tc>
        <w:tc>
          <w:tcPr>
            <w:tcW w:type="dxa" w:w="1761"/>
          </w:tcPr>
          <w:p>
            <w:pPr>
              <w:spacing w:after="0"/>
              <w:jc w:val="left"/>
            </w:pPr>
            <w:r>
              <w:rPr>
                <w:sz w:val="16"/>
              </w:rPr>
              <w:t>EF2, 11.13 mi within this county, 1,000 yd wide</w:t>
            </w:r>
          </w:p>
        </w:tc>
        <w:tc>
          <w:tcPr>
            <w:tcW w:type="dxa" w:w="2956"/>
          </w:tcPr>
          <w:p>
            <w:pPr>
              <w:spacing w:after="0"/>
              <w:jc w:val="left"/>
            </w:pPr>
            <w:r>
              <w:rPr>
                <w:sz w:val="16"/>
              </w:rPr>
              <w:t>$1,000,000 property; $0 crops (2012 dollars)</w:t>
            </w:r>
          </w:p>
        </w:tc>
        <w:tc>
          <w:tcPr>
            <w:tcW w:type="dxa" w:w="919"/>
          </w:tcPr>
          <w:p>
            <w:pPr>
              <w:spacing w:after="0"/>
              <w:jc w:val="right"/>
            </w:pPr>
            <w:r>
              <w:rPr>
                <w:sz w:val="16"/>
              </w:rPr>
              <w:t>2, 7</w:t>
            </w:r>
          </w:p>
        </w:tc>
        <w:tc>
          <w:tcPr>
            <w:tcW w:type="dxa" w:w="2334"/>
          </w:tcPr>
          <w:p>
            <w:pPr>
              <w:spacing w:after="0"/>
              <w:jc w:val="left"/>
            </w:pPr>
            <w:r>
              <w:rPr>
                <w:sz w:val="16"/>
              </w:rPr>
              <w:t>PLATEAU to RINNIE</w:t>
            </w:r>
          </w:p>
        </w:tc>
        <w:tc>
          <w:tcPr>
            <w:tcW w:type="dxa" w:w="1378"/>
          </w:tcPr>
          <w:p>
            <w:pPr>
              <w:spacing w:after="0"/>
              <w:jc w:val="left"/>
            </w:pPr>
          </w:p>
        </w:tc>
        <w:tc>
          <w:tcPr>
            <w:tcW w:type="dxa" w:w="2511"/>
          </w:tcPr>
          <w:p>
            <w:pPr>
              <w:spacing w:after="0"/>
              <w:jc w:val="left"/>
            </w:pPr>
            <w:r>
              <w:rPr>
                <w:sz w:val="16"/>
              </w:rPr>
              <w:t>deaths or injuries recorded</w:t>
            </w:r>
          </w:p>
        </w:tc>
      </w:tr>
      <w:tr>
        <w:trPr>
          <w:cantSplit/>
        </w:trPr>
        <w:tc>
          <w:tcPr>
            <w:tcW w:type="dxa" w:w="1037"/>
          </w:tcPr>
          <w:p>
            <w:pPr>
              <w:spacing w:after="0"/>
              <w:jc w:val="left"/>
            </w:pPr>
            <w:r>
              <w:rPr>
                <w:sz w:val="16"/>
              </w:rPr>
              <w:t>2007-05-01</w:t>
            </w:r>
          </w:p>
        </w:tc>
        <w:tc>
          <w:tcPr>
            <w:tcW w:type="dxa" w:w="1215"/>
          </w:tcPr>
          <w:p>
            <w:pPr>
              <w:spacing w:after="0"/>
              <w:jc w:val="left"/>
            </w:pPr>
            <w:r>
              <w:rPr>
                <w:sz w:val="16"/>
              </w:rPr>
              <w:t>Drought</w:t>
            </w:r>
          </w:p>
        </w:tc>
        <w:tc>
          <w:tcPr>
            <w:tcW w:type="dxa" w:w="1761"/>
          </w:tcPr>
          <w:p>
            <w:pPr>
              <w:spacing w:after="0"/>
              <w:jc w:val="left"/>
            </w:pPr>
          </w:p>
        </w:tc>
        <w:tc>
          <w:tcPr>
            <w:tcW w:type="dxa" w:w="2956"/>
          </w:tcPr>
          <w:p>
            <w:pPr>
              <w:spacing w:after="0"/>
              <w:jc w:val="left"/>
            </w:pPr>
            <w:r>
              <w:rPr>
                <w:sz w:val="16"/>
              </w:rPr>
              <w:t>damage not reported</w:t>
            </w:r>
          </w:p>
        </w:tc>
        <w:tc>
          <w:tcPr>
            <w:tcW w:type="dxa" w:w="919"/>
          </w:tcPr>
          <w:p>
            <w:pPr>
              <w:spacing w:after="0"/>
              <w:jc w:val="right"/>
            </w:pPr>
            <w:r>
              <w:rPr>
                <w:sz w:val="16"/>
              </w:rPr>
              <w:t>0, 0</w:t>
            </w:r>
          </w:p>
        </w:tc>
        <w:tc>
          <w:tcPr>
            <w:tcW w:type="dxa" w:w="2334"/>
          </w:tcPr>
          <w:p>
            <w:pPr>
              <w:spacing w:after="0"/>
              <w:jc w:val="left"/>
            </w:pPr>
            <w:r>
              <w:rPr>
                <w:sz w:val="16"/>
              </w:rPr>
              <w:t>NWS zone TNZ066 (CUMBERLAND), zone-level</w:t>
            </w:r>
          </w:p>
        </w:tc>
        <w:tc>
          <w:tcPr>
            <w:tcW w:type="dxa" w:w="1378"/>
          </w:tcPr>
          <w:p>
            <w:pPr>
              <w:spacing w:after="0"/>
              <w:jc w:val="left"/>
            </w:pPr>
          </w:p>
        </w:tc>
        <w:tc>
          <w:tcPr>
            <w:tcW w:type="dxa" w:w="2511"/>
          </w:tcPr>
          <w:p>
            <w:pPr>
              <w:spacing w:after="0"/>
              <w:jc w:val="left"/>
            </w:pPr>
            <w:r>
              <w:rPr>
                <w:sz w:val="16"/>
              </w:rPr>
              <w:t>B1-c worst recorded: Drought</w:t>
            </w:r>
          </w:p>
        </w:tc>
      </w:tr>
      <w:tr>
        <w:trPr>
          <w:cantSplit/>
        </w:trPr>
        <w:tc>
          <w:tcPr>
            <w:tcW w:type="dxa" w:w="1037"/>
          </w:tcPr>
          <w:p>
            <w:pPr>
              <w:spacing w:after="0"/>
              <w:jc w:val="left"/>
            </w:pPr>
            <w:r>
              <w:rPr>
                <w:sz w:val="16"/>
              </w:rPr>
              <w:t>2007-02-25</w:t>
            </w:r>
          </w:p>
        </w:tc>
        <w:tc>
          <w:tcPr>
            <w:tcW w:type="dxa" w:w="1215"/>
          </w:tcPr>
          <w:p>
            <w:pPr>
              <w:spacing w:after="0"/>
              <w:jc w:val="left"/>
            </w:pPr>
            <w:r>
              <w:rPr>
                <w:sz w:val="16"/>
              </w:rPr>
              <w:t>Lightning</w:t>
            </w:r>
          </w:p>
        </w:tc>
        <w:tc>
          <w:tcPr>
            <w:tcW w:type="dxa" w:w="1761"/>
          </w:tcPr>
          <w:p>
            <w:pPr>
              <w:spacing w:after="0"/>
              <w:jc w:val="left"/>
            </w:pPr>
          </w:p>
        </w:tc>
        <w:tc>
          <w:tcPr>
            <w:tcW w:type="dxa" w:w="2956"/>
          </w:tcPr>
          <w:p>
            <w:pPr>
              <w:spacing w:after="0"/>
              <w:jc w:val="left"/>
            </w:pPr>
            <w:r>
              <w:rPr>
                <w:sz w:val="16"/>
              </w:rPr>
              <w:t>$100,000 property; $0 crops (2007 dollars)</w:t>
            </w:r>
          </w:p>
        </w:tc>
        <w:tc>
          <w:tcPr>
            <w:tcW w:type="dxa" w:w="919"/>
          </w:tcPr>
          <w:p>
            <w:pPr>
              <w:spacing w:after="0"/>
              <w:jc w:val="right"/>
            </w:pPr>
            <w:r>
              <w:rPr>
                <w:sz w:val="16"/>
              </w:rPr>
              <w:t>0, 0</w:t>
            </w:r>
          </w:p>
        </w:tc>
        <w:tc>
          <w:tcPr>
            <w:tcW w:type="dxa" w:w="2334"/>
          </w:tcPr>
          <w:p>
            <w:pPr>
              <w:spacing w:after="0"/>
              <w:jc w:val="left"/>
            </w:pPr>
            <w:r>
              <w:rPr>
                <w:sz w:val="16"/>
              </w:rPr>
              <w:t>LANTANA</w:t>
            </w:r>
          </w:p>
        </w:tc>
        <w:tc>
          <w:tcPr>
            <w:tcW w:type="dxa" w:w="1378"/>
          </w:tcPr>
          <w:p>
            <w:pPr>
              <w:spacing w:after="0"/>
              <w:jc w:val="left"/>
            </w:pPr>
          </w:p>
        </w:tc>
        <w:tc>
          <w:tcPr>
            <w:tcW w:type="dxa" w:w="2511"/>
          </w:tcPr>
          <w:p>
            <w:pPr>
              <w:spacing w:after="0"/>
              <w:jc w:val="left"/>
            </w:pPr>
            <w:r>
              <w:rPr>
                <w:sz w:val="16"/>
              </w:rPr>
              <w:t>B1-c worst recorded: Lightning</w:t>
            </w:r>
          </w:p>
        </w:tc>
      </w:tr>
      <w:tr>
        <w:trPr>
          <w:cantSplit/>
        </w:trPr>
        <w:tc>
          <w:tcPr>
            <w:tcW w:type="dxa" w:w="1037"/>
          </w:tcPr>
          <w:p>
            <w:pPr>
              <w:spacing w:after="0"/>
              <w:jc w:val="left"/>
            </w:pPr>
            <w:r>
              <w:rPr>
                <w:sz w:val="16"/>
              </w:rPr>
              <w:t>2002-11-10</w:t>
            </w:r>
          </w:p>
        </w:tc>
        <w:tc>
          <w:tcPr>
            <w:tcW w:type="dxa" w:w="1215"/>
          </w:tcPr>
          <w:p>
            <w:pPr>
              <w:spacing w:after="0"/>
              <w:jc w:val="left"/>
            </w:pPr>
            <w:r>
              <w:rPr>
                <w:sz w:val="16"/>
              </w:rPr>
              <w:t>Tornado</w:t>
            </w:r>
          </w:p>
        </w:tc>
        <w:tc>
          <w:tcPr>
            <w:tcW w:type="dxa" w:w="1761"/>
          </w:tcPr>
          <w:p>
            <w:pPr>
              <w:spacing w:after="0"/>
              <w:jc w:val="left"/>
            </w:pPr>
            <w:r>
              <w:rPr>
                <w:sz w:val="16"/>
              </w:rPr>
              <w:t>F3, 12.2 mi within this county, 900 yd wide</w:t>
            </w:r>
          </w:p>
        </w:tc>
        <w:tc>
          <w:tcPr>
            <w:tcW w:type="dxa" w:w="2956"/>
          </w:tcPr>
          <w:p>
            <w:pPr>
              <w:spacing w:after="0"/>
              <w:jc w:val="left"/>
            </w:pPr>
            <w:r>
              <w:rPr>
                <w:sz w:val="16"/>
              </w:rPr>
              <w:t>$500,000 property; crops not reported (2002 dollars)</w:t>
            </w:r>
          </w:p>
        </w:tc>
        <w:tc>
          <w:tcPr>
            <w:tcW w:type="dxa" w:w="919"/>
          </w:tcPr>
          <w:p>
            <w:pPr>
              <w:spacing w:after="0"/>
              <w:jc w:val="right"/>
            </w:pPr>
            <w:r>
              <w:rPr>
                <w:sz w:val="16"/>
              </w:rPr>
              <w:t>4, 18</w:t>
            </w:r>
          </w:p>
        </w:tc>
        <w:tc>
          <w:tcPr>
            <w:tcW w:type="dxa" w:w="2334"/>
          </w:tcPr>
          <w:p>
            <w:pPr>
              <w:spacing w:after="0"/>
              <w:jc w:val="left"/>
            </w:pPr>
            <w:r>
              <w:rPr>
                <w:sz w:val="16"/>
              </w:rPr>
              <w:t>CROSSVILLE</w:t>
            </w:r>
          </w:p>
        </w:tc>
        <w:tc>
          <w:tcPr>
            <w:tcW w:type="dxa" w:w="1378"/>
          </w:tcPr>
          <w:p>
            <w:pPr>
              <w:spacing w:after="0"/>
              <w:jc w:val="left"/>
            </w:pPr>
          </w:p>
        </w:tc>
        <w:tc>
          <w:tcPr>
            <w:tcW w:type="dxa" w:w="2511"/>
          </w:tcPr>
          <w:p>
            <w:pPr>
              <w:spacing w:after="0"/>
              <w:jc w:val="left"/>
            </w:pPr>
            <w:r>
              <w:rPr>
                <w:sz w:val="16"/>
              </w:rPr>
              <w:t>deaths or injuries recorded</w:t>
            </w:r>
          </w:p>
        </w:tc>
      </w:tr>
      <w:tr>
        <w:trPr>
          <w:cantSplit/>
        </w:trPr>
        <w:tc>
          <w:tcPr>
            <w:tcW w:type="dxa" w:w="1037"/>
          </w:tcPr>
          <w:p>
            <w:pPr>
              <w:spacing w:after="0"/>
              <w:jc w:val="left"/>
            </w:pPr>
            <w:r>
              <w:rPr>
                <w:sz w:val="16"/>
              </w:rPr>
              <w:t>2002-11-10</w:t>
            </w:r>
          </w:p>
        </w:tc>
        <w:tc>
          <w:tcPr>
            <w:tcW w:type="dxa" w:w="1215"/>
          </w:tcPr>
          <w:p>
            <w:pPr>
              <w:spacing w:after="0"/>
              <w:jc w:val="left"/>
            </w:pPr>
            <w:r>
              <w:rPr>
                <w:sz w:val="16"/>
              </w:rPr>
              <w:t>Hail</w:t>
            </w:r>
          </w:p>
        </w:tc>
        <w:tc>
          <w:tcPr>
            <w:tcW w:type="dxa" w:w="1761"/>
          </w:tcPr>
          <w:p>
            <w:pPr>
              <w:spacing w:after="0"/>
              <w:jc w:val="left"/>
            </w:pPr>
            <w:r>
              <w:rPr>
                <w:sz w:val="16"/>
              </w:rPr>
              <w:t>2.75 in</w:t>
            </w:r>
          </w:p>
        </w:tc>
        <w:tc>
          <w:tcPr>
            <w:tcW w:type="dxa" w:w="2956"/>
          </w:tcPr>
          <w:p>
            <w:pPr>
              <w:spacing w:after="0"/>
              <w:jc w:val="left"/>
            </w:pPr>
            <w:r>
              <w:rPr>
                <w:sz w:val="16"/>
              </w:rPr>
              <w:t>damage not reported</w:t>
            </w:r>
          </w:p>
        </w:tc>
        <w:tc>
          <w:tcPr>
            <w:tcW w:type="dxa" w:w="919"/>
          </w:tcPr>
          <w:p>
            <w:pPr>
              <w:spacing w:after="0"/>
              <w:jc w:val="right"/>
            </w:pPr>
            <w:r>
              <w:rPr>
                <w:sz w:val="16"/>
              </w:rPr>
              <w:t>0, 0</w:t>
            </w:r>
          </w:p>
        </w:tc>
        <w:tc>
          <w:tcPr>
            <w:tcW w:type="dxa" w:w="2334"/>
          </w:tcPr>
          <w:p>
            <w:pPr>
              <w:spacing w:after="0"/>
              <w:jc w:val="left"/>
            </w:pPr>
            <w:r>
              <w:rPr>
                <w:sz w:val="16"/>
              </w:rPr>
              <w:t>CROSSVILLE</w:t>
            </w:r>
          </w:p>
        </w:tc>
        <w:tc>
          <w:tcPr>
            <w:tcW w:type="dxa" w:w="1378"/>
          </w:tcPr>
          <w:p>
            <w:pPr>
              <w:spacing w:after="0"/>
              <w:jc w:val="left"/>
            </w:pPr>
          </w:p>
        </w:tc>
        <w:tc>
          <w:tcPr>
            <w:tcW w:type="dxa" w:w="2511"/>
          </w:tcPr>
          <w:p>
            <w:pPr>
              <w:spacing w:after="0"/>
              <w:jc w:val="left"/>
            </w:pPr>
            <w:r>
              <w:rPr>
                <w:sz w:val="16"/>
              </w:rPr>
              <w:t>B1-c worst recorded: Hail</w:t>
            </w:r>
          </w:p>
        </w:tc>
      </w:tr>
      <w:tr>
        <w:trPr>
          <w:cantSplit/>
        </w:trPr>
        <w:tc>
          <w:tcPr>
            <w:tcW w:type="dxa" w:w="1037"/>
          </w:tcPr>
          <w:p>
            <w:pPr>
              <w:spacing w:after="0"/>
              <w:jc w:val="left"/>
            </w:pPr>
            <w:r>
              <w:rPr>
                <w:sz w:val="16"/>
              </w:rPr>
              <w:t>1975-04-24</w:t>
            </w:r>
          </w:p>
        </w:tc>
        <w:tc>
          <w:tcPr>
            <w:tcW w:type="dxa" w:w="1215"/>
          </w:tcPr>
          <w:p>
            <w:pPr>
              <w:spacing w:after="0"/>
              <w:jc w:val="left"/>
            </w:pPr>
            <w:r>
              <w:rPr>
                <w:sz w:val="16"/>
              </w:rPr>
              <w:t>Tornado</w:t>
            </w:r>
          </w:p>
        </w:tc>
        <w:tc>
          <w:tcPr>
            <w:tcW w:type="dxa" w:w="1761"/>
          </w:tcPr>
          <w:p>
            <w:pPr>
              <w:spacing w:after="0"/>
              <w:jc w:val="left"/>
            </w:pPr>
            <w:r>
              <w:rPr>
                <w:sz w:val="16"/>
              </w:rPr>
              <w:t>F2, 1.5 mi path length (whole path, pre-1996), 440 yd wide</w:t>
            </w:r>
          </w:p>
        </w:tc>
        <w:tc>
          <w:tcPr>
            <w:tcW w:type="dxa" w:w="2956"/>
          </w:tcPr>
          <w:p>
            <w:pPr>
              <w:spacing w:after="0"/>
              <w:jc w:val="left"/>
            </w:pPr>
            <w:r>
              <w:rPr>
                <w:sz w:val="16"/>
              </w:rPr>
              <w:t>$250,000 property; crops not recorded (1975 dollars)</w:t>
            </w:r>
          </w:p>
        </w:tc>
        <w:tc>
          <w:tcPr>
            <w:tcW w:type="dxa" w:w="919"/>
          </w:tcPr>
          <w:p>
            <w:pPr>
              <w:spacing w:after="0"/>
              <w:jc w:val="right"/>
            </w:pPr>
            <w:r>
              <w:rPr>
                <w:sz w:val="16"/>
              </w:rPr>
              <w:t>1, 4</w:t>
            </w:r>
          </w:p>
        </w:tc>
        <w:tc>
          <w:tcPr>
            <w:tcW w:type="dxa" w:w="2334"/>
          </w:tcPr>
          <w:p>
            <w:pPr>
              <w:spacing w:after="0"/>
              <w:jc w:val="left"/>
            </w:pPr>
            <w:r>
              <w:rPr>
                <w:sz w:val="16"/>
              </w:rPr>
              <w:t>location not recorded</w:t>
            </w:r>
          </w:p>
        </w:tc>
        <w:tc>
          <w:tcPr>
            <w:tcW w:type="dxa" w:w="1378"/>
          </w:tcPr>
          <w:p>
            <w:pPr>
              <w:spacing w:after="0"/>
              <w:jc w:val="left"/>
            </w:pPr>
          </w:p>
        </w:tc>
        <w:tc>
          <w:tcPr>
            <w:tcW w:type="dxa" w:w="2511"/>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(466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3"/>
        <w:gridCol w:w="1261"/>
        <w:gridCol w:w="1539"/>
        <w:gridCol w:w="1578"/>
        <w:gridCol w:w="1679"/>
        <w:gridCol w:w="1509"/>
        <w:gridCol w:w="1460"/>
        <w:gridCol w:w="1037"/>
        <w:gridCol w:w="1789"/>
      </w:tblGrid>
      <w:tr>
        <w:trPr>
          <w:cantSplit/>
          <w:tblHeader/>
        </w:trPr>
        <w:tc>
          <w:tcPr>
            <w:tcW w:type="dxa" w:w="1037"/>
            <w:shd w:val="clear" w:color="auto" w:fill="E8E8E8"/>
          </w:tcPr>
          <w:p>
            <w:pPr>
              <w:spacing w:after="0"/>
              <w:jc w:val="left"/>
            </w:pPr>
            <w:r>
              <w:rPr>
                <w:b/>
                <w:sz w:val="16"/>
              </w:rPr>
              <w:t>Hazard</w:t>
            </w:r>
          </w:p>
        </w:tc>
        <w:tc>
          <w:tcPr>
            <w:tcW w:type="dxa" w:w="122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1"/>
            <w:shd w:val="clear" w:color="auto" w:fill="E8E8E8"/>
          </w:tcPr>
          <w:p>
            <w:pPr>
              <w:spacing w:after="0"/>
              <w:jc w:val="left"/>
            </w:pPr>
            <w:r>
              <w:rPr>
                <w:b/>
                <w:sz w:val="16"/>
              </w:rPr>
              <w:t>Unit</w:t>
            </w:r>
          </w:p>
        </w:tc>
        <w:tc>
          <w:tcPr>
            <w:tcW w:type="dxa" w:w="1539"/>
            <w:shd w:val="clear" w:color="auto" w:fill="E8E8E8"/>
          </w:tcPr>
          <w:p>
            <w:pPr>
              <w:spacing w:after="0"/>
              <w:jc w:val="left"/>
            </w:pPr>
            <w:r>
              <w:rPr>
                <w:b/>
                <w:sz w:val="16"/>
              </w:rPr>
              <w:t>In plain terms</w:t>
            </w:r>
          </w:p>
        </w:tc>
        <w:tc>
          <w:tcPr>
            <w:tcW w:type="dxa" w:w="1578"/>
            <w:shd w:val="clear" w:color="auto" w:fill="E8E8E8"/>
          </w:tcPr>
          <w:p>
            <w:pPr>
              <w:spacing w:after="0"/>
              <w:jc w:val="left"/>
            </w:pPr>
            <w:r>
              <w:rPr>
                <w:b/>
                <w:sz w:val="16"/>
              </w:rPr>
              <w:t>Descriptor</w:t>
            </w:r>
          </w:p>
        </w:tc>
        <w:tc>
          <w:tcPr>
            <w:tcW w:type="dxa" w:w="1679"/>
            <w:shd w:val="clear" w:color="auto" w:fill="E8E8E8"/>
          </w:tcPr>
          <w:p>
            <w:pPr>
              <w:spacing w:after="0"/>
              <w:jc w:val="left"/>
            </w:pPr>
            <w:r>
              <w:rPr>
                <w:b/>
                <w:sz w:val="16"/>
              </w:rPr>
              <w:t>Descriptor basis</w:t>
            </w:r>
          </w:p>
        </w:tc>
        <w:tc>
          <w:tcPr>
            <w:tcW w:type="dxa" w:w="1509"/>
            <w:shd w:val="clear" w:color="auto" w:fill="E8E8E8"/>
          </w:tcPr>
          <w:p>
            <w:pPr>
              <w:spacing w:after="0"/>
              <w:jc w:val="right"/>
            </w:pPr>
            <w:r>
              <w:rPr>
                <w:b/>
                <w:sz w:val="16"/>
              </w:rPr>
              <w:t>NRI events or days in its record period (hail, wind and tornado are area-weighted, so can be fractional)</w:t>
            </w:r>
          </w:p>
        </w:tc>
        <w:tc>
          <w:tcPr>
            <w:tcW w:type="dxa" w:w="146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8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3"/>
          </w:tcPr>
          <w:p>
            <w:pPr>
              <w:spacing w:after="0"/>
              <w:jc w:val="right"/>
            </w:pPr>
            <w:r>
              <w:rPr>
                <w:sz w:val="16"/>
              </w:rPr>
              <w:t>1.16</w:t>
            </w:r>
          </w:p>
        </w:tc>
        <w:tc>
          <w:tcPr>
            <w:tcW w:type="dxa" w:w="1261"/>
          </w:tcPr>
          <w:p>
            <w:pPr>
              <w:spacing w:after="0"/>
              <w:jc w:val="left"/>
            </w:pPr>
            <w:r>
              <w:rPr>
                <w:sz w:val="16"/>
              </w:rPr>
              <w:t>event-days per year</w:t>
            </w:r>
          </w:p>
        </w:tc>
        <w:tc>
          <w:tcPr>
            <w:tcW w:type="dxa" w:w="1539"/>
          </w:tcPr>
          <w:p>
            <w:pPr>
              <w:spacing w:after="0"/>
              <w:jc w:val="left"/>
            </w:pPr>
            <w:r>
              <w:rPr>
                <w:sz w:val="16"/>
              </w:rPr>
              <w:t>about 1.16 days per year</w:t>
            </w:r>
          </w:p>
        </w:tc>
        <w:tc>
          <w:tcPr>
            <w:tcW w:type="dxa" w:w="1578"/>
          </w:tcPr>
          <w:p>
            <w:pPr>
              <w:spacing w:after="0"/>
              <w:jc w:val="left"/>
            </w:pPr>
            <w:r>
              <w:rPr>
                <w:sz w:val="16"/>
              </w:rPr>
              <w:t>Possible (from Storm Events: 1 of 30 years)</w:t>
            </w:r>
          </w:p>
        </w:tc>
        <w:tc>
          <w:tcPr>
            <w:tcW w:type="dxa" w:w="1679"/>
          </w:tcPr>
          <w:p>
            <w:pPr>
              <w:spacing w:after="0"/>
              <w:jc w:val="left"/>
            </w:pPr>
            <w:r>
              <w:rPr>
                <w:sz w:val="16"/>
              </w:rPr>
              <w:t>event-days in 1 of 30 years, 1996 to 2025 (3.33%)</w:t>
            </w:r>
          </w:p>
        </w:tc>
        <w:tc>
          <w:tcPr>
            <w:tcW w:type="dxa" w:w="1509"/>
          </w:tcPr>
          <w:p>
            <w:pPr>
              <w:spacing w:after="0"/>
              <w:jc w:val="right"/>
            </w:pPr>
            <w:r>
              <w:rPr>
                <w:sz w:val="16"/>
              </w:rPr>
              <w:t>22</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Drought</w:t>
            </w:r>
          </w:p>
        </w:tc>
        <w:tc>
          <w:tcPr>
            <w:tcW w:type="dxa" w:w="1223"/>
          </w:tcPr>
          <w:p>
            <w:pPr>
              <w:spacing w:after="0"/>
              <w:jc w:val="right"/>
            </w:pPr>
            <w:r>
              <w:rPr>
                <w:sz w:val="16"/>
              </w:rPr>
              <w:t>24.7</w:t>
            </w:r>
          </w:p>
        </w:tc>
        <w:tc>
          <w:tcPr>
            <w:tcW w:type="dxa" w:w="1261"/>
          </w:tcPr>
          <w:p>
            <w:pPr>
              <w:spacing w:after="0"/>
              <w:jc w:val="left"/>
            </w:pPr>
            <w:r>
              <w:rPr>
                <w:sz w:val="16"/>
              </w:rPr>
              <w:t>event-days per year</w:t>
            </w:r>
          </w:p>
        </w:tc>
        <w:tc>
          <w:tcPr>
            <w:tcW w:type="dxa" w:w="1539"/>
          </w:tcPr>
          <w:p>
            <w:pPr>
              <w:spacing w:after="0"/>
              <w:jc w:val="left"/>
            </w:pPr>
            <w:r>
              <w:rPr>
                <w:sz w:val="16"/>
              </w:rPr>
              <w:t>about 24.7 days per year</w:t>
            </w:r>
          </w:p>
        </w:tc>
        <w:tc>
          <w:tcPr>
            <w:tcW w:type="dxa" w:w="1578"/>
          </w:tcPr>
          <w:p>
            <w:pPr>
              <w:spacing w:after="0"/>
              <w:jc w:val="left"/>
            </w:pPr>
            <w:r>
              <w:rPr>
                <w:sz w:val="16"/>
              </w:rPr>
              <w:t>Likely (from Storm Events: 9 of 30 years)</w:t>
            </w:r>
          </w:p>
        </w:tc>
        <w:tc>
          <w:tcPr>
            <w:tcW w:type="dxa" w:w="1679"/>
          </w:tcPr>
          <w:p>
            <w:pPr>
              <w:spacing w:after="0"/>
              <w:jc w:val="left"/>
            </w:pPr>
            <w:r>
              <w:rPr>
                <w:sz w:val="16"/>
              </w:rPr>
              <w:t>event-days in 9 of 30 years, 1996 to 2025 (30%)</w:t>
            </w:r>
          </w:p>
        </w:tc>
        <w:tc>
          <w:tcPr>
            <w:tcW w:type="dxa" w:w="1509"/>
          </w:tcPr>
          <w:p>
            <w:pPr>
              <w:spacing w:after="0"/>
              <w:jc w:val="right"/>
            </w:pPr>
            <w:r>
              <w:rPr>
                <w:sz w:val="16"/>
              </w:rPr>
              <w:t>756</w:t>
            </w:r>
          </w:p>
        </w:tc>
        <w:tc>
          <w:tcPr>
            <w:tcW w:type="dxa" w:w="146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Earthquake</w:t>
            </w:r>
          </w:p>
        </w:tc>
        <w:tc>
          <w:tcPr>
            <w:tcW w:type="dxa" w:w="1223"/>
          </w:tcPr>
          <w:p>
            <w:pPr>
              <w:spacing w:after="0"/>
              <w:jc w:val="right"/>
            </w:pPr>
            <w:r>
              <w:rPr>
                <w:sz w:val="16"/>
              </w:rPr>
              <w:t>0.00364</w:t>
            </w:r>
          </w:p>
        </w:tc>
        <w:tc>
          <w:tcPr>
            <w:tcW w:type="dxa" w:w="1261"/>
          </w:tcPr>
          <w:p>
            <w:pPr>
              <w:spacing w:after="0"/>
              <w:jc w:val="left"/>
            </w:pPr>
            <w:r>
              <w:rPr>
                <w:sz w:val="16"/>
              </w:rPr>
              <w:t>annual probability at a location</w:t>
            </w:r>
          </w:p>
        </w:tc>
        <w:tc>
          <w:tcPr>
            <w:tcW w:type="dxa" w:w="1539"/>
          </w:tcPr>
          <w:p>
            <w:pPr>
              <w:spacing w:after="0"/>
              <w:jc w:val="left"/>
            </w:pPr>
            <w:r>
              <w:rPr>
                <w:sz w:val="16"/>
              </w:rPr>
              <w:t>chance a given location in the county has at least minor-damage shaking in a year: 0.364%</w:t>
            </w:r>
          </w:p>
        </w:tc>
        <w:tc>
          <w:tcPr>
            <w:tcW w:type="dxa" w:w="1578"/>
          </w:tcPr>
          <w:p>
            <w:pPr>
              <w:spacing w:after="0"/>
              <w:jc w:val="left"/>
            </w:pPr>
          </w:p>
        </w:tc>
        <w:tc>
          <w:tcPr>
            <w:tcW w:type="dxa" w:w="1679"/>
          </w:tcPr>
          <w:p>
            <w:pPr>
              <w:spacing w:after="0"/>
              <w:jc w:val="left"/>
            </w:pP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3"/>
          </w:tcPr>
          <w:p>
            <w:pPr>
              <w:spacing w:after="0"/>
              <w:jc w:val="right"/>
            </w:pPr>
            <w:r>
              <w:rPr>
                <w:sz w:val="16"/>
              </w:rPr>
              <w:t>3.07</w:t>
            </w:r>
          </w:p>
        </w:tc>
        <w:tc>
          <w:tcPr>
            <w:tcW w:type="dxa" w:w="1261"/>
          </w:tcPr>
          <w:p>
            <w:pPr>
              <w:spacing w:after="0"/>
              <w:jc w:val="left"/>
            </w:pPr>
            <w:r>
              <w:rPr>
                <w:sz w:val="16"/>
              </w:rPr>
              <w:t>events per year</w:t>
            </w:r>
          </w:p>
        </w:tc>
        <w:tc>
          <w:tcPr>
            <w:tcW w:type="dxa" w:w="1539"/>
          </w:tcPr>
          <w:p>
            <w:pPr>
              <w:spacing w:after="0"/>
              <w:jc w:val="left"/>
            </w:pPr>
            <w:r>
              <w:rPr>
                <w:sz w:val="16"/>
              </w:rPr>
              <w:t>about 3.07 per year</w:t>
            </w:r>
          </w:p>
        </w:tc>
        <w:tc>
          <w:tcPr>
            <w:tcW w:type="dxa" w:w="1578"/>
          </w:tcPr>
          <w:p>
            <w:pPr>
              <w:spacing w:after="0"/>
              <w:jc w:val="left"/>
            </w:pPr>
            <w:r>
              <w:rPr>
                <w:sz w:val="16"/>
              </w:rPr>
              <w:t>Highly likely</w:t>
            </w:r>
          </w:p>
        </w:tc>
        <w:tc>
          <w:tcPr>
            <w:tcW w:type="dxa" w:w="1679"/>
          </w:tcPr>
          <w:p>
            <w:pPr>
              <w:spacing w:after="0"/>
              <w:jc w:val="left"/>
            </w:pPr>
            <w:r>
              <w:rPr>
                <w:sz w:val="16"/>
              </w:rPr>
              <w:t>FEMA annualized frequency (modeled)</w:t>
            </w:r>
          </w:p>
        </w:tc>
        <w:tc>
          <w:tcPr>
            <w:tcW w:type="dxa" w:w="1509"/>
          </w:tcPr>
          <w:p>
            <w:pPr>
              <w:spacing w:after="0"/>
              <w:jc w:val="right"/>
            </w:pPr>
            <w:r>
              <w:rPr>
                <w:sz w:val="16"/>
              </w:rPr>
              <w:t>116.8 (modeled)</w:t>
            </w:r>
          </w:p>
        </w:tc>
        <w:tc>
          <w:tcPr>
            <w:tcW w:type="dxa" w:w="1460"/>
          </w:tcPr>
          <w:p>
            <w:pPr>
              <w:spacing w:after="0"/>
              <w:jc w:val="left"/>
            </w:pPr>
            <w:r>
              <w:rPr>
                <w:sz w:val="16"/>
              </w:rPr>
              <w:t>1986 to 2023 (38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Heat Wave</w:t>
            </w:r>
          </w:p>
        </w:tc>
        <w:tc>
          <w:tcPr>
            <w:tcW w:type="dxa" w:w="1223"/>
          </w:tcPr>
          <w:p>
            <w:pPr>
              <w:spacing w:after="0"/>
              <w:jc w:val="right"/>
            </w:pPr>
            <w:r>
              <w:rPr>
                <w:sz w:val="16"/>
              </w:rPr>
              <w:t>0</w:t>
            </w:r>
          </w:p>
        </w:tc>
        <w:tc>
          <w:tcPr>
            <w:tcW w:type="dxa" w:w="1261"/>
          </w:tcPr>
          <w:p>
            <w:pPr>
              <w:spacing w:after="0"/>
              <w:jc w:val="left"/>
            </w:pPr>
            <w:r>
              <w:rPr>
                <w:sz w:val="16"/>
              </w:rPr>
              <w:t>event-days per year</w:t>
            </w:r>
          </w:p>
        </w:tc>
        <w:tc>
          <w:tcPr>
            <w:tcW w:type="dxa" w:w="1539"/>
          </w:tcPr>
          <w:p>
            <w:pPr>
              <w:spacing w:after="0"/>
              <w:jc w:val="left"/>
            </w:pPr>
            <w:r>
              <w:rPr>
                <w:sz w:val="16"/>
              </w:rPr>
              <w:t>none modeled</w:t>
            </w:r>
          </w:p>
        </w:tc>
        <w:tc>
          <w:tcPr>
            <w:tcW w:type="dxa" w:w="1578"/>
          </w:tcPr>
          <w:p>
            <w:pPr>
              <w:spacing w:after="0"/>
              <w:jc w:val="left"/>
            </w:pPr>
          </w:p>
        </w:tc>
        <w:tc>
          <w:tcPr>
            <w:tcW w:type="dxa" w:w="1679"/>
          </w:tcPr>
          <w:p>
            <w:pPr>
              <w:spacing w:after="0"/>
              <w:jc w:val="left"/>
            </w:pPr>
            <w:r>
              <w:rPr>
                <w:sz w:val="16"/>
              </w:rPr>
              <w:t>event-days in 0 of 30 years, 1996 to 2025 (0%)</w:t>
            </w:r>
          </w:p>
        </w:tc>
        <w:tc>
          <w:tcPr>
            <w:tcW w:type="dxa" w:w="1509"/>
          </w:tcPr>
          <w:p>
            <w:pPr>
              <w:spacing w:after="0"/>
              <w:jc w:val="right"/>
            </w:pPr>
            <w:r>
              <w:rPr>
                <w:sz w:val="16"/>
              </w:rPr>
              <w:t>0</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23"/>
          </w:tcPr>
          <w:p>
            <w:pPr>
              <w:spacing w:after="0"/>
              <w:jc w:val="right"/>
            </w:pPr>
            <w:r>
              <w:rPr>
                <w:sz w:val="16"/>
              </w:rPr>
              <w:t>0.0227</w:t>
            </w:r>
          </w:p>
        </w:tc>
        <w:tc>
          <w:tcPr>
            <w:tcW w:type="dxa" w:w="1261"/>
          </w:tcPr>
          <w:p>
            <w:pPr>
              <w:spacing w:after="0"/>
              <w:jc w:val="left"/>
            </w:pPr>
            <w:r>
              <w:rPr>
                <w:sz w:val="16"/>
              </w:rPr>
              <w:t>events per year</w:t>
            </w:r>
          </w:p>
        </w:tc>
        <w:tc>
          <w:tcPr>
            <w:tcW w:type="dxa" w:w="1539"/>
          </w:tcPr>
          <w:p>
            <w:pPr>
              <w:spacing w:after="0"/>
              <w:jc w:val="left"/>
            </w:pPr>
            <w:r>
              <w:rPr>
                <w:sz w:val="16"/>
              </w:rPr>
              <w:t>about 1 in 44 years</w:t>
            </w:r>
          </w:p>
        </w:tc>
        <w:tc>
          <w:tcPr>
            <w:tcW w:type="dxa" w:w="1578"/>
          </w:tcPr>
          <w:p>
            <w:pPr>
              <w:spacing w:after="0"/>
              <w:jc w:val="left"/>
            </w:pPr>
            <w:r>
              <w:rPr>
                <w:sz w:val="16"/>
              </w:rPr>
              <w:t>Possible</w:t>
            </w:r>
          </w:p>
        </w:tc>
        <w:tc>
          <w:tcPr>
            <w:tcW w:type="dxa" w:w="1679"/>
          </w:tcPr>
          <w:p>
            <w:pPr>
              <w:spacing w:after="0"/>
              <w:jc w:val="left"/>
            </w:pPr>
            <w:r>
              <w:rPr>
                <w:sz w:val="16"/>
              </w:rPr>
              <w:t>FEMA annualized frequency (modeled)</w:t>
            </w:r>
          </w:p>
        </w:tc>
        <w:tc>
          <w:tcPr>
            <w:tcW w:type="dxa" w:w="1509"/>
          </w:tcPr>
          <w:p>
            <w:pPr>
              <w:spacing w:after="0"/>
              <w:jc w:val="right"/>
            </w:pPr>
            <w:r>
              <w:rPr>
                <w:sz w:val="16"/>
              </w:rPr>
              <w:t>4</w:t>
            </w:r>
          </w:p>
        </w:tc>
        <w:tc>
          <w:tcPr>
            <w:tcW w:type="dxa" w:w="1460"/>
          </w:tcPr>
          <w:p>
            <w:pPr>
              <w:spacing w:after="0"/>
              <w:jc w:val="left"/>
            </w:pPr>
            <w:r>
              <w:rPr>
                <w:sz w:val="16"/>
              </w:rPr>
              <w:t>1851 to 2024 (Atlantic)</w:t>
            </w:r>
          </w:p>
        </w:tc>
        <w:tc>
          <w:tcPr>
            <w:tcW w:type="dxa" w:w="1037"/>
          </w:tcPr>
          <w:p>
            <w:pPr>
              <w:spacing w:after="0"/>
              <w:jc w:val="left"/>
            </w:pPr>
            <w:r>
              <w:rPr>
                <w:sz w:val="16"/>
              </w:rPr>
              <w:t>see B1-f</w:t>
            </w:r>
          </w:p>
        </w:tc>
        <w:tc>
          <w:tcPr>
            <w:tcW w:type="dxa" w:w="1789"/>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3"/>
          </w:tcPr>
          <w:p>
            <w:pPr>
              <w:spacing w:after="0"/>
              <w:jc w:val="right"/>
            </w:pPr>
            <w:r>
              <w:rPr>
                <w:sz w:val="16"/>
              </w:rPr>
              <w:t>0.684</w:t>
            </w:r>
          </w:p>
        </w:tc>
        <w:tc>
          <w:tcPr>
            <w:tcW w:type="dxa" w:w="1261"/>
          </w:tcPr>
          <w:p>
            <w:pPr>
              <w:spacing w:after="0"/>
              <w:jc w:val="left"/>
            </w:pPr>
            <w:r>
              <w:rPr>
                <w:sz w:val="16"/>
              </w:rPr>
              <w:t>event-days per year</w:t>
            </w:r>
          </w:p>
        </w:tc>
        <w:tc>
          <w:tcPr>
            <w:tcW w:type="dxa" w:w="1539"/>
          </w:tcPr>
          <w:p>
            <w:pPr>
              <w:spacing w:after="0"/>
              <w:jc w:val="left"/>
            </w:pPr>
            <w:r>
              <w:rPr>
                <w:sz w:val="16"/>
              </w:rPr>
              <w:t>about 0.684 days per year</w:t>
            </w:r>
          </w:p>
        </w:tc>
        <w:tc>
          <w:tcPr>
            <w:tcW w:type="dxa" w:w="1578"/>
          </w:tcPr>
          <w:p>
            <w:pPr>
              <w:spacing w:after="0"/>
              <w:jc w:val="left"/>
            </w:pPr>
            <w:r>
              <w:rPr>
                <w:sz w:val="16"/>
              </w:rPr>
              <w:t>Possible (from Storm Events: 2 of 30 years)</w:t>
            </w:r>
          </w:p>
        </w:tc>
        <w:tc>
          <w:tcPr>
            <w:tcW w:type="dxa" w:w="1679"/>
          </w:tcPr>
          <w:p>
            <w:pPr>
              <w:spacing w:after="0"/>
              <w:jc w:val="left"/>
            </w:pPr>
            <w:r>
              <w:rPr>
                <w:sz w:val="16"/>
              </w:rPr>
              <w:t>event-days in 2 of 30 years, 1996 to 2025 (6.67%)</w:t>
            </w:r>
          </w:p>
        </w:tc>
        <w:tc>
          <w:tcPr>
            <w:tcW w:type="dxa" w:w="1509"/>
          </w:tcPr>
          <w:p>
            <w:pPr>
              <w:spacing w:after="0"/>
              <w:jc w:val="right"/>
            </w:pPr>
            <w:r>
              <w:rPr>
                <w:sz w:val="16"/>
              </w:rPr>
              <w:t>46</w:t>
            </w:r>
          </w:p>
        </w:tc>
        <w:tc>
          <w:tcPr>
            <w:tcW w:type="dxa" w:w="1460"/>
          </w:tcPr>
          <w:p>
            <w:pPr>
              <w:spacing w:after="0"/>
              <w:jc w:val="left"/>
            </w:pPr>
            <w:r>
              <w:rPr>
                <w:sz w:val="16"/>
              </w:rPr>
              <w:t>1946-12-31 to 2014-02-12 (67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Inland Flooding</w:t>
            </w:r>
          </w:p>
        </w:tc>
        <w:tc>
          <w:tcPr>
            <w:tcW w:type="dxa" w:w="1223"/>
          </w:tcPr>
          <w:p>
            <w:pPr>
              <w:spacing w:after="0"/>
              <w:jc w:val="right"/>
            </w:pPr>
            <w:r>
              <w:rPr>
                <w:sz w:val="16"/>
              </w:rPr>
              <w:t>1.43</w:t>
            </w:r>
          </w:p>
        </w:tc>
        <w:tc>
          <w:tcPr>
            <w:tcW w:type="dxa" w:w="1261"/>
          </w:tcPr>
          <w:p>
            <w:pPr>
              <w:spacing w:after="0"/>
              <w:jc w:val="left"/>
            </w:pPr>
            <w:r>
              <w:rPr>
                <w:sz w:val="16"/>
              </w:rPr>
              <w:t>event-days per year</w:t>
            </w:r>
          </w:p>
        </w:tc>
        <w:tc>
          <w:tcPr>
            <w:tcW w:type="dxa" w:w="1539"/>
          </w:tcPr>
          <w:p>
            <w:pPr>
              <w:spacing w:after="0"/>
              <w:jc w:val="left"/>
            </w:pPr>
            <w:r>
              <w:rPr>
                <w:sz w:val="16"/>
              </w:rPr>
              <w:t>about 1.43 days per year</w:t>
            </w:r>
          </w:p>
        </w:tc>
        <w:tc>
          <w:tcPr>
            <w:tcW w:type="dxa" w:w="1578"/>
          </w:tcPr>
          <w:p>
            <w:pPr>
              <w:spacing w:after="0"/>
              <w:jc w:val="left"/>
            </w:pPr>
            <w:r>
              <w:rPr>
                <w:sz w:val="16"/>
              </w:rPr>
              <w:t>Likely (from Storm Events: 18 of 30 years)</w:t>
            </w:r>
          </w:p>
        </w:tc>
        <w:tc>
          <w:tcPr>
            <w:tcW w:type="dxa" w:w="1679"/>
          </w:tcPr>
          <w:p>
            <w:pPr>
              <w:spacing w:after="0"/>
              <w:jc w:val="left"/>
            </w:pPr>
            <w:r>
              <w:rPr>
                <w:sz w:val="16"/>
              </w:rPr>
              <w:t>event-days in 18 of 30 years, 1996 to 2025 (60%)</w:t>
            </w:r>
          </w:p>
        </w:tc>
        <w:tc>
          <w:tcPr>
            <w:tcW w:type="dxa" w:w="1509"/>
          </w:tcPr>
          <w:p>
            <w:pPr>
              <w:spacing w:after="0"/>
              <w:jc w:val="right"/>
            </w:pPr>
            <w:r>
              <w:rPr>
                <w:sz w:val="16"/>
              </w:rPr>
              <w:t>40</w:t>
            </w:r>
          </w:p>
        </w:tc>
        <w:tc>
          <w:tcPr>
            <w:tcW w:type="dxa" w:w="1460"/>
          </w:tcPr>
          <w:p>
            <w:pPr>
              <w:spacing w:after="0"/>
              <w:jc w:val="left"/>
            </w:pPr>
            <w:r>
              <w:rPr>
                <w:sz w:val="16"/>
              </w:rPr>
              <w:t>1996 to 2023 (28 years)</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Landslide</w:t>
            </w:r>
          </w:p>
        </w:tc>
        <w:tc>
          <w:tcPr>
            <w:tcW w:type="dxa" w:w="1223"/>
          </w:tcPr>
          <w:p>
            <w:pPr>
              <w:spacing w:after="0"/>
              <w:jc w:val="right"/>
            </w:pPr>
            <w:r>
              <w:rPr>
                <w:sz w:val="16"/>
              </w:rPr>
              <w:t>1.32</w:t>
            </w:r>
          </w:p>
        </w:tc>
        <w:tc>
          <w:tcPr>
            <w:tcW w:type="dxa" w:w="1261"/>
          </w:tcPr>
          <w:p>
            <w:pPr>
              <w:spacing w:after="0"/>
              <w:jc w:val="left"/>
            </w:pPr>
            <w:r>
              <w:rPr>
                <w:sz w:val="16"/>
              </w:rPr>
              <w:t>events per year (modeled)</w:t>
            </w:r>
          </w:p>
        </w:tc>
        <w:tc>
          <w:tcPr>
            <w:tcW w:type="dxa" w:w="1539"/>
          </w:tcPr>
          <w:p>
            <w:pPr>
              <w:spacing w:after="0"/>
              <w:jc w:val="left"/>
            </w:pPr>
            <w:r>
              <w:rPr>
                <w:sz w:val="16"/>
              </w:rPr>
              <w:t>about 1.32 per year</w:t>
            </w:r>
          </w:p>
        </w:tc>
        <w:tc>
          <w:tcPr>
            <w:tcW w:type="dxa" w:w="1578"/>
          </w:tcPr>
          <w:p>
            <w:pPr>
              <w:spacing w:after="0"/>
              <w:jc w:val="left"/>
            </w:pPr>
            <w:r>
              <w:rPr>
                <w:sz w:val="16"/>
              </w:rPr>
              <w:t>Highly likely</w:t>
            </w:r>
          </w:p>
        </w:tc>
        <w:tc>
          <w:tcPr>
            <w:tcW w:type="dxa" w:w="1679"/>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Lightning</w:t>
            </w:r>
          </w:p>
        </w:tc>
        <w:tc>
          <w:tcPr>
            <w:tcW w:type="dxa" w:w="1223"/>
          </w:tcPr>
          <w:p>
            <w:pPr>
              <w:spacing w:after="0"/>
              <w:jc w:val="right"/>
            </w:pPr>
            <w:r>
              <w:rPr>
                <w:sz w:val="16"/>
              </w:rPr>
              <w:t>60</w:t>
            </w:r>
          </w:p>
        </w:tc>
        <w:tc>
          <w:tcPr>
            <w:tcW w:type="dxa" w:w="1261"/>
          </w:tcPr>
          <w:p>
            <w:pPr>
              <w:spacing w:after="0"/>
              <w:jc w:val="left"/>
            </w:pPr>
            <w:r>
              <w:rPr>
                <w:sz w:val="16"/>
              </w:rPr>
              <w:t>days per year with a strike</w:t>
            </w:r>
          </w:p>
        </w:tc>
        <w:tc>
          <w:tcPr>
            <w:tcW w:type="dxa" w:w="1539"/>
          </w:tcPr>
          <w:p>
            <w:pPr>
              <w:spacing w:after="0"/>
              <w:jc w:val="left"/>
            </w:pPr>
            <w:r>
              <w:rPr>
                <w:sz w:val="16"/>
              </w:rPr>
              <w:t>about 60 days per year</w:t>
            </w:r>
          </w:p>
        </w:tc>
        <w:tc>
          <w:tcPr>
            <w:tcW w:type="dxa" w:w="1578"/>
          </w:tcPr>
          <w:p>
            <w:pPr>
              <w:spacing w:after="0"/>
              <w:jc w:val="left"/>
            </w:pPr>
            <w:r>
              <w:rPr>
                <w:sz w:val="16"/>
              </w:rPr>
              <w:t>Highly likely</w:t>
            </w:r>
          </w:p>
        </w:tc>
        <w:tc>
          <w:tcPr>
            <w:tcW w:type="dxa" w:w="1679"/>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1995 to 2023 (29 years; CONUS)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Strong Wind</w:t>
            </w:r>
          </w:p>
        </w:tc>
        <w:tc>
          <w:tcPr>
            <w:tcW w:type="dxa" w:w="1223"/>
          </w:tcPr>
          <w:p>
            <w:pPr>
              <w:spacing w:after="0"/>
              <w:jc w:val="right"/>
            </w:pPr>
            <w:r>
              <w:rPr>
                <w:sz w:val="16"/>
              </w:rPr>
              <w:t>5.19</w:t>
            </w:r>
          </w:p>
        </w:tc>
        <w:tc>
          <w:tcPr>
            <w:tcW w:type="dxa" w:w="1261"/>
          </w:tcPr>
          <w:p>
            <w:pPr>
              <w:spacing w:after="0"/>
              <w:jc w:val="left"/>
            </w:pPr>
            <w:r>
              <w:rPr>
                <w:sz w:val="16"/>
              </w:rPr>
              <w:t>events per year</w:t>
            </w:r>
          </w:p>
        </w:tc>
        <w:tc>
          <w:tcPr>
            <w:tcW w:type="dxa" w:w="1539"/>
          </w:tcPr>
          <w:p>
            <w:pPr>
              <w:spacing w:after="0"/>
              <w:jc w:val="left"/>
            </w:pPr>
            <w:r>
              <w:rPr>
                <w:sz w:val="16"/>
              </w:rPr>
              <w:t>about 5.19 per year</w:t>
            </w:r>
          </w:p>
        </w:tc>
        <w:tc>
          <w:tcPr>
            <w:tcW w:type="dxa" w:w="1578"/>
          </w:tcPr>
          <w:p>
            <w:pPr>
              <w:spacing w:after="0"/>
              <w:jc w:val="left"/>
            </w:pPr>
            <w:r>
              <w:rPr>
                <w:sz w:val="16"/>
              </w:rPr>
              <w:t>Highly likely</w:t>
            </w:r>
          </w:p>
        </w:tc>
        <w:tc>
          <w:tcPr>
            <w:tcW w:type="dxa" w:w="1679"/>
          </w:tcPr>
          <w:p>
            <w:pPr>
              <w:spacing w:after="0"/>
              <w:jc w:val="left"/>
            </w:pPr>
            <w:r>
              <w:rPr>
                <w:sz w:val="16"/>
              </w:rPr>
              <w:t>FEMA annualized frequency (modeled)</w:t>
            </w:r>
          </w:p>
        </w:tc>
        <w:tc>
          <w:tcPr>
            <w:tcW w:type="dxa" w:w="1509"/>
          </w:tcPr>
          <w:p>
            <w:pPr>
              <w:spacing w:after="0"/>
              <w:jc w:val="right"/>
            </w:pPr>
            <w:r>
              <w:rPr>
                <w:sz w:val="16"/>
              </w:rPr>
              <w:t>198</w:t>
            </w:r>
          </w:p>
        </w:tc>
        <w:tc>
          <w:tcPr>
            <w:tcW w:type="dxa" w:w="1460"/>
          </w:tcPr>
          <w:p>
            <w:pPr>
              <w:spacing w:after="0"/>
              <w:jc w:val="left"/>
            </w:pPr>
            <w:r>
              <w:rPr>
                <w:sz w:val="16"/>
              </w:rPr>
              <w:t>1986 to 2023 (38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Tornado</w:t>
            </w:r>
          </w:p>
        </w:tc>
        <w:tc>
          <w:tcPr>
            <w:tcW w:type="dxa" w:w="1223"/>
          </w:tcPr>
          <w:p>
            <w:pPr>
              <w:spacing w:after="0"/>
              <w:jc w:val="right"/>
            </w:pPr>
            <w:r>
              <w:rPr>
                <w:sz w:val="16"/>
              </w:rPr>
              <w:t>0.347</w:t>
            </w:r>
          </w:p>
        </w:tc>
        <w:tc>
          <w:tcPr>
            <w:tcW w:type="dxa" w:w="1261"/>
          </w:tcPr>
          <w:p>
            <w:pPr>
              <w:spacing w:after="0"/>
              <w:jc w:val="left"/>
            </w:pPr>
            <w:r>
              <w:rPr>
                <w:sz w:val="16"/>
              </w:rPr>
              <w:t>events per year</w:t>
            </w:r>
          </w:p>
        </w:tc>
        <w:tc>
          <w:tcPr>
            <w:tcW w:type="dxa" w:w="1539"/>
          </w:tcPr>
          <w:p>
            <w:pPr>
              <w:spacing w:after="0"/>
              <w:jc w:val="left"/>
            </w:pPr>
            <w:r>
              <w:rPr>
                <w:sz w:val="16"/>
              </w:rPr>
              <w:t>about 1 in 3 years</w:t>
            </w:r>
          </w:p>
        </w:tc>
        <w:tc>
          <w:tcPr>
            <w:tcW w:type="dxa" w:w="1578"/>
          </w:tcPr>
          <w:p>
            <w:pPr>
              <w:spacing w:after="0"/>
              <w:jc w:val="left"/>
            </w:pPr>
            <w:r>
              <w:rPr>
                <w:sz w:val="16"/>
              </w:rPr>
              <w:t>Likely</w:t>
            </w:r>
          </w:p>
        </w:tc>
        <w:tc>
          <w:tcPr>
            <w:tcW w:type="dxa" w:w="1679"/>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1950 to 2023 (EF2+); 1986 to 2023 (EF0-1)</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Wildfire</w:t>
            </w:r>
          </w:p>
        </w:tc>
        <w:tc>
          <w:tcPr>
            <w:tcW w:type="dxa" w:w="1223"/>
          </w:tcPr>
          <w:p>
            <w:pPr>
              <w:spacing w:after="0"/>
              <w:jc w:val="right"/>
            </w:pPr>
            <w:r>
              <w:rPr>
                <w:sz w:val="16"/>
              </w:rPr>
              <w:t>0.00265</w:t>
            </w:r>
          </w:p>
        </w:tc>
        <w:tc>
          <w:tcPr>
            <w:tcW w:type="dxa" w:w="1261"/>
          </w:tcPr>
          <w:p>
            <w:pPr>
              <w:spacing w:after="0"/>
              <w:jc w:val="left"/>
            </w:pPr>
            <w:r>
              <w:rPr>
                <w:sz w:val="16"/>
              </w:rPr>
              <w:t>annual probability at a location</w:t>
            </w:r>
          </w:p>
        </w:tc>
        <w:tc>
          <w:tcPr>
            <w:tcW w:type="dxa" w:w="1539"/>
          </w:tcPr>
          <w:p>
            <w:pPr>
              <w:spacing w:after="0"/>
              <w:jc w:val="left"/>
            </w:pPr>
            <w:r>
              <w:rPr>
                <w:sz w:val="16"/>
              </w:rPr>
              <w:t>chance a given location in the county burns in a year: 0.265%</w:t>
            </w:r>
          </w:p>
        </w:tc>
        <w:tc>
          <w:tcPr>
            <w:tcW w:type="dxa" w:w="1578"/>
          </w:tcPr>
          <w:p>
            <w:pPr>
              <w:spacing w:after="0"/>
              <w:jc w:val="left"/>
            </w:pPr>
            <w:r>
              <w:rPr>
                <w:sz w:val="16"/>
              </w:rPr>
              <w:t>Possible (from Storm Events: 1 of 30 years)</w:t>
            </w:r>
          </w:p>
        </w:tc>
        <w:tc>
          <w:tcPr>
            <w:tcW w:type="dxa" w:w="1679"/>
          </w:tcPr>
          <w:p>
            <w:pPr>
              <w:spacing w:after="0"/>
              <w:jc w:val="left"/>
            </w:pPr>
            <w:r>
              <w:rPr>
                <w:sz w:val="16"/>
              </w:rPr>
              <w:t>Storm Events records in 1 of 30 years, 1996 to 2025 (3.33%)</w:t>
            </w: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23"/>
          </w:tcPr>
          <w:p>
            <w:pPr>
              <w:spacing w:after="0"/>
              <w:jc w:val="right"/>
            </w:pPr>
            <w:r>
              <w:rPr>
                <w:sz w:val="16"/>
              </w:rPr>
              <w:t>9.63</w:t>
            </w:r>
          </w:p>
        </w:tc>
        <w:tc>
          <w:tcPr>
            <w:tcW w:type="dxa" w:w="1261"/>
          </w:tcPr>
          <w:p>
            <w:pPr>
              <w:spacing w:after="0"/>
              <w:jc w:val="left"/>
            </w:pPr>
            <w:r>
              <w:rPr>
                <w:sz w:val="16"/>
              </w:rPr>
              <w:t>event-days per year</w:t>
            </w:r>
          </w:p>
        </w:tc>
        <w:tc>
          <w:tcPr>
            <w:tcW w:type="dxa" w:w="1539"/>
          </w:tcPr>
          <w:p>
            <w:pPr>
              <w:spacing w:after="0"/>
              <w:jc w:val="left"/>
            </w:pPr>
            <w:r>
              <w:rPr>
                <w:sz w:val="16"/>
              </w:rPr>
              <w:t>about 9.63 days per year</w:t>
            </w:r>
          </w:p>
        </w:tc>
        <w:tc>
          <w:tcPr>
            <w:tcW w:type="dxa" w:w="1578"/>
          </w:tcPr>
          <w:p>
            <w:pPr>
              <w:spacing w:after="0"/>
              <w:jc w:val="left"/>
            </w:pPr>
            <w:r>
              <w:rPr>
                <w:sz w:val="16"/>
              </w:rPr>
              <w:t>Likely (from Storm Events: 25 of 30 years)</w:t>
            </w:r>
          </w:p>
        </w:tc>
        <w:tc>
          <w:tcPr>
            <w:tcW w:type="dxa" w:w="1679"/>
          </w:tcPr>
          <w:p>
            <w:pPr>
              <w:spacing w:after="0"/>
              <w:jc w:val="left"/>
            </w:pPr>
            <w:r>
              <w:rPr>
                <w:sz w:val="16"/>
              </w:rPr>
              <w:t>event-days in 25 of 30 years, 1996 to 2025 (83.3%)</w:t>
            </w:r>
          </w:p>
        </w:tc>
        <w:tc>
          <w:tcPr>
            <w:tcW w:type="dxa" w:w="1509"/>
          </w:tcPr>
          <w:p>
            <w:pPr>
              <w:spacing w:after="0"/>
              <w:jc w:val="right"/>
            </w:pPr>
            <w:r>
              <w:rPr>
                <w:sz w:val="16"/>
              </w:rPr>
              <w:t>183</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33</w:t>
            </w:r>
          </w:p>
        </w:tc>
        <w:tc>
          <w:tcPr>
            <w:tcW w:type="dxa" w:w="1381"/>
          </w:tcPr>
          <w:p>
            <w:pPr>
              <w:spacing w:after="0"/>
              <w:jc w:val="right"/>
            </w:pPr>
            <w:r>
              <w:rPr>
                <w:sz w:val="16"/>
              </w:rPr>
              <w:t>30</w:t>
            </w:r>
          </w:p>
        </w:tc>
        <w:tc>
          <w:tcPr>
            <w:tcW w:type="dxa" w:w="1381"/>
          </w:tcPr>
          <w:p>
            <w:pPr>
              <w:spacing w:after="0"/>
              <w:jc w:val="right"/>
            </w:pPr>
            <w:r>
              <w:rPr>
                <w:sz w:val="16"/>
              </w:rPr>
              <w:t>1.1</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96</w:t>
            </w:r>
          </w:p>
        </w:tc>
        <w:tc>
          <w:tcPr>
            <w:tcW w:type="dxa" w:w="1381"/>
          </w:tcPr>
          <w:p>
            <w:pPr>
              <w:spacing w:after="0"/>
              <w:jc w:val="right"/>
            </w:pPr>
            <w:r>
              <w:rPr>
                <w:sz w:val="16"/>
              </w:rPr>
              <w:t>30</w:t>
            </w:r>
          </w:p>
        </w:tc>
        <w:tc>
          <w:tcPr>
            <w:tcW w:type="dxa" w:w="1381"/>
          </w:tcPr>
          <w:p>
            <w:pPr>
              <w:spacing w:after="0"/>
              <w:jc w:val="right"/>
            </w:pPr>
            <w:r>
              <w:rPr>
                <w:sz w:val="16"/>
              </w:rPr>
              <w:t>3.2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708"/>
        <w:gridCol w:w="1414"/>
        <w:gridCol w:w="1067"/>
        <w:gridCol w:w="1119"/>
        <w:gridCol w:w="1067"/>
        <w:gridCol w:w="7737"/>
      </w:tblGrid>
      <w:tr>
        <w:trPr>
          <w:cantSplit/>
          <w:tblHeader/>
        </w:trPr>
        <w:tc>
          <w:tcPr>
            <w:tcW w:type="dxa" w:w="1708"/>
            <w:vMerge w:val="restart"/>
            <w:shd w:val="clear" w:color="auto" w:fill="E8E8E8"/>
          </w:tcPr>
          <w:p>
            <w:pPr>
              <w:spacing w:after="0"/>
              <w:jc w:val="left"/>
            </w:pPr>
            <w:r>
              <w:rPr>
                <w:b/>
                <w:sz w:val="16"/>
              </w:rPr>
              <w:t>Hazard</w:t>
            </w:r>
          </w:p>
        </w:tc>
        <w:tc>
          <w:tcPr>
            <w:tcW w:type="dxa" w:w="1414"/>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73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67"/>
            <w:shd w:val="clear" w:color="auto" w:fill="E8E8E8"/>
          </w:tcPr>
          <w:p>
            <w:pPr>
              <w:spacing w:after="0"/>
              <w:jc w:val="right"/>
            </w:pPr>
            <w:r>
              <w:rPr>
                <w:b/>
                <w:sz w:val="16"/>
              </w:rPr>
              <w:t>Min</w:t>
            </w:r>
          </w:p>
        </w:tc>
        <w:tc>
          <w:tcPr>
            <w:tcW w:type="dxa" w:w="1119"/>
            <w:shd w:val="clear" w:color="auto" w:fill="E8E8E8"/>
          </w:tcPr>
          <w:p>
            <w:pPr>
              <w:spacing w:after="0"/>
              <w:jc w:val="right"/>
            </w:pPr>
            <w:r>
              <w:rPr>
                <w:b/>
                <w:sz w:val="16"/>
              </w:rPr>
              <w:t>Median</w:t>
            </w:r>
          </w:p>
        </w:tc>
        <w:tc>
          <w:tcPr>
            <w:tcW w:type="dxa" w:w="1067"/>
            <w:shd w:val="clear" w:color="auto" w:fill="E8E8E8"/>
          </w:tcPr>
          <w:p>
            <w:pPr>
              <w:spacing w:after="0"/>
              <w:jc w:val="right"/>
            </w:pPr>
            <w:r>
              <w:rPr>
                <w:b/>
                <w:sz w:val="16"/>
              </w:rPr>
              <w:t>Max</w:t>
            </w:r>
          </w:p>
        </w:tc>
        <w:tc>
          <w:tcPr>
            <w:tcW w:type="dxa" w:w="2352"/>
            <w:vMerge/>
          </w:tcPr>
          <w:p/>
        </w:tc>
      </w:tr>
      <w:tr>
        <w:trPr>
          <w:cantSplit/>
        </w:trPr>
        <w:tc>
          <w:tcPr>
            <w:tcW w:type="dxa" w:w="1708"/>
          </w:tcPr>
          <w:p>
            <w:pPr>
              <w:spacing w:after="0"/>
              <w:jc w:val="left"/>
            </w:pPr>
            <w:r>
              <w:rPr>
                <w:sz w:val="16"/>
              </w:rPr>
              <w:t>Cold Wave</w:t>
            </w:r>
          </w:p>
        </w:tc>
        <w:tc>
          <w:tcPr>
            <w:tcW w:type="dxa" w:w="1414"/>
          </w:tcPr>
          <w:p>
            <w:pPr>
              <w:spacing w:after="0"/>
              <w:jc w:val="right"/>
            </w:pPr>
            <w:r>
              <w:rPr>
                <w:sz w:val="16"/>
              </w:rPr>
              <w:t>17 of 17</w:t>
            </w:r>
          </w:p>
        </w:tc>
        <w:tc>
          <w:tcPr>
            <w:tcW w:type="dxa" w:w="1067"/>
          </w:tcPr>
          <w:p>
            <w:pPr>
              <w:spacing w:after="0"/>
              <w:jc w:val="right"/>
            </w:pPr>
            <w:r>
              <w:rPr>
                <w:sz w:val="16"/>
              </w:rPr>
              <w:t>75.1</w:t>
            </w:r>
          </w:p>
        </w:tc>
        <w:tc>
          <w:tcPr>
            <w:tcW w:type="dxa" w:w="1119"/>
          </w:tcPr>
          <w:p>
            <w:pPr>
              <w:spacing w:after="0"/>
              <w:jc w:val="right"/>
            </w:pPr>
            <w:r>
              <w:rPr>
                <w:sz w:val="16"/>
              </w:rPr>
              <w:t>89.2</w:t>
            </w:r>
          </w:p>
        </w:tc>
        <w:tc>
          <w:tcPr>
            <w:tcW w:type="dxa" w:w="1067"/>
          </w:tcPr>
          <w:p>
            <w:pPr>
              <w:spacing w:after="0"/>
              <w:jc w:val="right"/>
            </w:pPr>
            <w:r>
              <w:rPr>
                <w:sz w:val="16"/>
              </w:rPr>
              <w:t>95.1</w:t>
            </w:r>
          </w:p>
        </w:tc>
        <w:tc>
          <w:tcPr>
            <w:tcW w:type="dxa" w:w="7737"/>
          </w:tcPr>
          <w:p>
            <w:pPr>
              <w:spacing w:after="0"/>
              <w:jc w:val="left"/>
            </w:pPr>
            <w:r>
              <w:rPr>
                <w:sz w:val="16"/>
              </w:rPr>
              <w:t>Relatively High 16, Relatively Moderate 1</w:t>
            </w:r>
          </w:p>
        </w:tc>
      </w:tr>
      <w:tr>
        <w:trPr>
          <w:cantSplit/>
        </w:trPr>
        <w:tc>
          <w:tcPr>
            <w:tcW w:type="dxa" w:w="1708"/>
          </w:tcPr>
          <w:p>
            <w:pPr>
              <w:spacing w:after="0"/>
              <w:jc w:val="left"/>
            </w:pPr>
            <w:r>
              <w:rPr>
                <w:sz w:val="16"/>
              </w:rPr>
              <w:t>Drought</w:t>
            </w:r>
          </w:p>
        </w:tc>
        <w:tc>
          <w:tcPr>
            <w:tcW w:type="dxa" w:w="1414"/>
          </w:tcPr>
          <w:p>
            <w:pPr>
              <w:spacing w:after="0"/>
              <w:jc w:val="right"/>
            </w:pPr>
            <w:r>
              <w:rPr>
                <w:sz w:val="16"/>
              </w:rPr>
              <w:t>6 of 17</w:t>
            </w:r>
          </w:p>
        </w:tc>
        <w:tc>
          <w:tcPr>
            <w:tcW w:type="dxa" w:w="1067"/>
          </w:tcPr>
          <w:p>
            <w:pPr>
              <w:spacing w:after="0"/>
              <w:jc w:val="right"/>
            </w:pPr>
            <w:r>
              <w:rPr>
                <w:sz w:val="16"/>
              </w:rPr>
              <w:t>86.4</w:t>
            </w:r>
          </w:p>
        </w:tc>
        <w:tc>
          <w:tcPr>
            <w:tcW w:type="dxa" w:w="1119"/>
          </w:tcPr>
          <w:p>
            <w:pPr>
              <w:spacing w:after="0"/>
              <w:jc w:val="right"/>
            </w:pPr>
            <w:r>
              <w:rPr>
                <w:sz w:val="16"/>
              </w:rPr>
              <w:t>92.1</w:t>
            </w:r>
          </w:p>
        </w:tc>
        <w:tc>
          <w:tcPr>
            <w:tcW w:type="dxa" w:w="1067"/>
          </w:tcPr>
          <w:p>
            <w:pPr>
              <w:spacing w:after="0"/>
              <w:jc w:val="right"/>
            </w:pPr>
            <w:r>
              <w:rPr>
                <w:sz w:val="16"/>
              </w:rPr>
              <w:t>95.0</w:t>
            </w:r>
          </w:p>
        </w:tc>
        <w:tc>
          <w:tcPr>
            <w:tcW w:type="dxa" w:w="7737"/>
          </w:tcPr>
          <w:p>
            <w:pPr>
              <w:spacing w:after="0"/>
              <w:jc w:val="left"/>
            </w:pPr>
            <w:r>
              <w:rPr>
                <w:sz w:val="16"/>
              </w:rPr>
              <w:t>Relatively Moderate 3, Relatively Low 3, No Rating 11</w:t>
            </w:r>
          </w:p>
        </w:tc>
      </w:tr>
      <w:tr>
        <w:trPr>
          <w:cantSplit/>
        </w:trPr>
        <w:tc>
          <w:tcPr>
            <w:tcW w:type="dxa" w:w="1708"/>
          </w:tcPr>
          <w:p>
            <w:pPr>
              <w:spacing w:after="0"/>
              <w:jc w:val="left"/>
            </w:pPr>
            <w:r>
              <w:rPr>
                <w:sz w:val="16"/>
              </w:rPr>
              <w:t>Earthquake</w:t>
            </w:r>
          </w:p>
        </w:tc>
        <w:tc>
          <w:tcPr>
            <w:tcW w:type="dxa" w:w="1414"/>
          </w:tcPr>
          <w:p>
            <w:pPr>
              <w:spacing w:after="0"/>
              <w:jc w:val="right"/>
            </w:pPr>
            <w:r>
              <w:rPr>
                <w:sz w:val="16"/>
              </w:rPr>
              <w:t>17 of 17</w:t>
            </w:r>
          </w:p>
        </w:tc>
        <w:tc>
          <w:tcPr>
            <w:tcW w:type="dxa" w:w="1067"/>
          </w:tcPr>
          <w:p>
            <w:pPr>
              <w:spacing w:after="0"/>
              <w:jc w:val="right"/>
            </w:pPr>
            <w:r>
              <w:rPr>
                <w:sz w:val="16"/>
              </w:rPr>
              <w:t>51.0</w:t>
            </w:r>
          </w:p>
        </w:tc>
        <w:tc>
          <w:tcPr>
            <w:tcW w:type="dxa" w:w="1119"/>
          </w:tcPr>
          <w:p>
            <w:pPr>
              <w:spacing w:after="0"/>
              <w:jc w:val="right"/>
            </w:pPr>
            <w:r>
              <w:rPr>
                <w:sz w:val="16"/>
              </w:rPr>
              <w:t>72.9</w:t>
            </w:r>
          </w:p>
        </w:tc>
        <w:tc>
          <w:tcPr>
            <w:tcW w:type="dxa" w:w="1067"/>
          </w:tcPr>
          <w:p>
            <w:pPr>
              <w:spacing w:after="0"/>
              <w:jc w:val="right"/>
            </w:pPr>
            <w:r>
              <w:rPr>
                <w:sz w:val="16"/>
              </w:rPr>
              <w:t>87.2</w:t>
            </w:r>
          </w:p>
        </w:tc>
        <w:tc>
          <w:tcPr>
            <w:tcW w:type="dxa" w:w="7737"/>
          </w:tcPr>
          <w:p>
            <w:pPr>
              <w:spacing w:after="0"/>
              <w:jc w:val="left"/>
            </w:pPr>
            <w:r>
              <w:rPr>
                <w:sz w:val="16"/>
              </w:rPr>
              <w:t>Relatively Moderate 2, Relatively Low 15</w:t>
            </w:r>
          </w:p>
        </w:tc>
      </w:tr>
      <w:tr>
        <w:trPr>
          <w:cantSplit/>
        </w:trPr>
        <w:tc>
          <w:tcPr>
            <w:tcW w:type="dxa" w:w="1708"/>
          </w:tcPr>
          <w:p>
            <w:pPr>
              <w:spacing w:after="0"/>
              <w:jc w:val="left"/>
            </w:pPr>
            <w:r>
              <w:rPr>
                <w:sz w:val="16"/>
              </w:rPr>
              <w:t>Hail</w:t>
            </w:r>
          </w:p>
        </w:tc>
        <w:tc>
          <w:tcPr>
            <w:tcW w:type="dxa" w:w="1414"/>
          </w:tcPr>
          <w:p>
            <w:pPr>
              <w:spacing w:after="0"/>
              <w:jc w:val="right"/>
            </w:pPr>
            <w:r>
              <w:rPr>
                <w:sz w:val="16"/>
              </w:rPr>
              <w:t>17 of 17</w:t>
            </w:r>
          </w:p>
        </w:tc>
        <w:tc>
          <w:tcPr>
            <w:tcW w:type="dxa" w:w="1067"/>
          </w:tcPr>
          <w:p>
            <w:pPr>
              <w:spacing w:after="0"/>
              <w:jc w:val="right"/>
            </w:pPr>
            <w:r>
              <w:rPr>
                <w:sz w:val="16"/>
              </w:rPr>
              <w:t>59.8</w:t>
            </w:r>
          </w:p>
        </w:tc>
        <w:tc>
          <w:tcPr>
            <w:tcW w:type="dxa" w:w="1119"/>
          </w:tcPr>
          <w:p>
            <w:pPr>
              <w:spacing w:after="0"/>
              <w:jc w:val="right"/>
            </w:pPr>
            <w:r>
              <w:rPr>
                <w:sz w:val="16"/>
              </w:rPr>
              <w:t>73.6</w:t>
            </w:r>
          </w:p>
        </w:tc>
        <w:tc>
          <w:tcPr>
            <w:tcW w:type="dxa" w:w="1067"/>
          </w:tcPr>
          <w:p>
            <w:pPr>
              <w:spacing w:after="0"/>
              <w:jc w:val="right"/>
            </w:pPr>
            <w:r>
              <w:rPr>
                <w:sz w:val="16"/>
              </w:rPr>
              <w:t>80.8</w:t>
            </w:r>
          </w:p>
        </w:tc>
        <w:tc>
          <w:tcPr>
            <w:tcW w:type="dxa" w:w="7737"/>
          </w:tcPr>
          <w:p>
            <w:pPr>
              <w:spacing w:after="0"/>
              <w:jc w:val="left"/>
            </w:pPr>
            <w:r>
              <w:rPr>
                <w:sz w:val="16"/>
              </w:rPr>
              <w:t>Relatively Moderate 12, Relatively Low 5</w:t>
            </w:r>
          </w:p>
        </w:tc>
      </w:tr>
      <w:tr>
        <w:trPr>
          <w:cantSplit/>
        </w:trPr>
        <w:tc>
          <w:tcPr>
            <w:tcW w:type="dxa" w:w="1708"/>
          </w:tcPr>
          <w:p>
            <w:pPr>
              <w:spacing w:after="0"/>
              <w:jc w:val="left"/>
            </w:pPr>
            <w:r>
              <w:rPr>
                <w:sz w:val="16"/>
              </w:rPr>
              <w:t>Heat Wave</w:t>
            </w:r>
          </w:p>
        </w:tc>
        <w:tc>
          <w:tcPr>
            <w:tcW w:type="dxa" w:w="1414"/>
          </w:tcPr>
          <w:p>
            <w:pPr>
              <w:spacing w:after="0"/>
              <w:jc w:val="right"/>
            </w:pPr>
            <w:r>
              <w:rPr>
                <w:sz w:val="16"/>
              </w:rPr>
              <w:t>0 of 17</w:t>
            </w:r>
          </w:p>
        </w:tc>
        <w:tc>
          <w:tcPr>
            <w:tcW w:type="dxa" w:w="1067"/>
          </w:tcPr>
          <w:p>
            <w:pPr>
              <w:spacing w:after="0"/>
              <w:jc w:val="right"/>
            </w:pPr>
          </w:p>
        </w:tc>
        <w:tc>
          <w:tcPr>
            <w:tcW w:type="dxa" w:w="1119"/>
          </w:tcPr>
          <w:p>
            <w:pPr>
              <w:spacing w:after="0"/>
              <w:jc w:val="right"/>
            </w:pPr>
          </w:p>
        </w:tc>
        <w:tc>
          <w:tcPr>
            <w:tcW w:type="dxa" w:w="1067"/>
          </w:tcPr>
          <w:p>
            <w:pPr>
              <w:spacing w:after="0"/>
              <w:jc w:val="right"/>
            </w:pPr>
          </w:p>
        </w:tc>
        <w:tc>
          <w:tcPr>
            <w:tcW w:type="dxa" w:w="7737"/>
          </w:tcPr>
          <w:p>
            <w:pPr>
              <w:spacing w:after="0"/>
              <w:jc w:val="left"/>
            </w:pPr>
            <w:r>
              <w:rPr>
                <w:sz w:val="16"/>
              </w:rPr>
              <w:t>No Rating 17</w:t>
            </w:r>
          </w:p>
        </w:tc>
      </w:tr>
      <w:tr>
        <w:trPr>
          <w:cantSplit/>
        </w:trPr>
        <w:tc>
          <w:tcPr>
            <w:tcW w:type="dxa" w:w="1708"/>
          </w:tcPr>
          <w:p>
            <w:pPr>
              <w:spacing w:after="0"/>
              <w:jc w:val="left"/>
            </w:pPr>
            <w:r>
              <w:rPr>
                <w:sz w:val="16"/>
              </w:rPr>
              <w:t>Hurricane</w:t>
            </w:r>
          </w:p>
        </w:tc>
        <w:tc>
          <w:tcPr>
            <w:tcW w:type="dxa" w:w="1414"/>
          </w:tcPr>
          <w:p>
            <w:pPr>
              <w:spacing w:after="0"/>
              <w:jc w:val="right"/>
            </w:pPr>
            <w:r>
              <w:rPr>
                <w:sz w:val="16"/>
              </w:rPr>
              <w:t>17 of 17</w:t>
            </w:r>
          </w:p>
        </w:tc>
        <w:tc>
          <w:tcPr>
            <w:tcW w:type="dxa" w:w="1067"/>
          </w:tcPr>
          <w:p>
            <w:pPr>
              <w:spacing w:after="0"/>
              <w:jc w:val="right"/>
            </w:pPr>
            <w:r>
              <w:rPr>
                <w:sz w:val="16"/>
              </w:rPr>
              <w:t>40.6</w:t>
            </w:r>
          </w:p>
        </w:tc>
        <w:tc>
          <w:tcPr>
            <w:tcW w:type="dxa" w:w="1119"/>
          </w:tcPr>
          <w:p>
            <w:pPr>
              <w:spacing w:after="0"/>
              <w:jc w:val="right"/>
            </w:pPr>
            <w:r>
              <w:rPr>
                <w:sz w:val="16"/>
              </w:rPr>
              <w:t>45.0</w:t>
            </w:r>
          </w:p>
        </w:tc>
        <w:tc>
          <w:tcPr>
            <w:tcW w:type="dxa" w:w="1067"/>
          </w:tcPr>
          <w:p>
            <w:pPr>
              <w:spacing w:after="0"/>
              <w:jc w:val="right"/>
            </w:pPr>
            <w:r>
              <w:rPr>
                <w:sz w:val="16"/>
              </w:rPr>
              <w:t>50.4</w:t>
            </w:r>
          </w:p>
        </w:tc>
        <w:tc>
          <w:tcPr>
            <w:tcW w:type="dxa" w:w="7737"/>
          </w:tcPr>
          <w:p>
            <w:pPr>
              <w:spacing w:after="0"/>
              <w:jc w:val="left"/>
            </w:pPr>
            <w:r>
              <w:rPr>
                <w:sz w:val="16"/>
              </w:rPr>
              <w:t>Very Low 17</w:t>
            </w:r>
          </w:p>
        </w:tc>
      </w:tr>
      <w:tr>
        <w:trPr>
          <w:cantSplit/>
        </w:trPr>
        <w:tc>
          <w:tcPr>
            <w:tcW w:type="dxa" w:w="1708"/>
          </w:tcPr>
          <w:p>
            <w:pPr>
              <w:spacing w:after="0"/>
              <w:jc w:val="left"/>
            </w:pPr>
            <w:r>
              <w:rPr>
                <w:sz w:val="16"/>
              </w:rPr>
              <w:t>Ice Storm</w:t>
            </w:r>
          </w:p>
        </w:tc>
        <w:tc>
          <w:tcPr>
            <w:tcW w:type="dxa" w:w="1414"/>
          </w:tcPr>
          <w:p>
            <w:pPr>
              <w:spacing w:after="0"/>
              <w:jc w:val="right"/>
            </w:pPr>
            <w:r>
              <w:rPr>
                <w:sz w:val="16"/>
              </w:rPr>
              <w:t>17 of 17</w:t>
            </w:r>
          </w:p>
        </w:tc>
        <w:tc>
          <w:tcPr>
            <w:tcW w:type="dxa" w:w="1067"/>
          </w:tcPr>
          <w:p>
            <w:pPr>
              <w:spacing w:after="0"/>
              <w:jc w:val="right"/>
            </w:pPr>
            <w:r>
              <w:rPr>
                <w:sz w:val="16"/>
              </w:rPr>
              <w:t>40.1</w:t>
            </w:r>
          </w:p>
        </w:tc>
        <w:tc>
          <w:tcPr>
            <w:tcW w:type="dxa" w:w="1119"/>
          </w:tcPr>
          <w:p>
            <w:pPr>
              <w:spacing w:after="0"/>
              <w:jc w:val="right"/>
            </w:pPr>
            <w:r>
              <w:rPr>
                <w:sz w:val="16"/>
              </w:rPr>
              <w:t>60.1</w:t>
            </w:r>
          </w:p>
        </w:tc>
        <w:tc>
          <w:tcPr>
            <w:tcW w:type="dxa" w:w="1067"/>
          </w:tcPr>
          <w:p>
            <w:pPr>
              <w:spacing w:after="0"/>
              <w:jc w:val="right"/>
            </w:pPr>
            <w:r>
              <w:rPr>
                <w:sz w:val="16"/>
              </w:rPr>
              <w:t>81.1</w:t>
            </w:r>
          </w:p>
        </w:tc>
        <w:tc>
          <w:tcPr>
            <w:tcW w:type="dxa" w:w="7737"/>
          </w:tcPr>
          <w:p>
            <w:pPr>
              <w:spacing w:after="0"/>
              <w:jc w:val="left"/>
            </w:pPr>
            <w:r>
              <w:rPr>
                <w:sz w:val="16"/>
              </w:rPr>
              <w:t>Relatively Moderate 4, Relatively Low 13</w:t>
            </w:r>
          </w:p>
        </w:tc>
      </w:tr>
      <w:tr>
        <w:trPr>
          <w:cantSplit/>
        </w:trPr>
        <w:tc>
          <w:tcPr>
            <w:tcW w:type="dxa" w:w="1708"/>
          </w:tcPr>
          <w:p>
            <w:pPr>
              <w:spacing w:after="0"/>
              <w:jc w:val="left"/>
            </w:pPr>
            <w:r>
              <w:rPr>
                <w:sz w:val="16"/>
              </w:rPr>
              <w:t>Inland Flooding</w:t>
            </w:r>
          </w:p>
        </w:tc>
        <w:tc>
          <w:tcPr>
            <w:tcW w:type="dxa" w:w="1414"/>
          </w:tcPr>
          <w:p>
            <w:pPr>
              <w:spacing w:after="0"/>
              <w:jc w:val="right"/>
            </w:pPr>
            <w:r>
              <w:rPr>
                <w:sz w:val="16"/>
              </w:rPr>
              <w:t>17 of 17</w:t>
            </w:r>
          </w:p>
        </w:tc>
        <w:tc>
          <w:tcPr>
            <w:tcW w:type="dxa" w:w="1067"/>
          </w:tcPr>
          <w:p>
            <w:pPr>
              <w:spacing w:after="0"/>
              <w:jc w:val="right"/>
            </w:pPr>
            <w:r>
              <w:rPr>
                <w:sz w:val="16"/>
              </w:rPr>
              <w:t>6.1</w:t>
            </w:r>
          </w:p>
        </w:tc>
        <w:tc>
          <w:tcPr>
            <w:tcW w:type="dxa" w:w="1119"/>
          </w:tcPr>
          <w:p>
            <w:pPr>
              <w:spacing w:after="0"/>
              <w:jc w:val="right"/>
            </w:pPr>
            <w:r>
              <w:rPr>
                <w:sz w:val="16"/>
              </w:rPr>
              <w:t>33.3</w:t>
            </w:r>
          </w:p>
        </w:tc>
        <w:tc>
          <w:tcPr>
            <w:tcW w:type="dxa" w:w="1067"/>
          </w:tcPr>
          <w:p>
            <w:pPr>
              <w:spacing w:after="0"/>
              <w:jc w:val="right"/>
            </w:pPr>
            <w:r>
              <w:rPr>
                <w:sz w:val="16"/>
              </w:rPr>
              <w:t>74.4</w:t>
            </w:r>
          </w:p>
        </w:tc>
        <w:tc>
          <w:tcPr>
            <w:tcW w:type="dxa" w:w="7737"/>
          </w:tcPr>
          <w:p>
            <w:pPr>
              <w:spacing w:after="0"/>
              <w:jc w:val="left"/>
            </w:pPr>
            <w:r>
              <w:rPr>
                <w:sz w:val="16"/>
              </w:rPr>
              <w:t>Relatively Moderate 3, Relatively Low 11, Very Low 3</w:t>
            </w:r>
          </w:p>
        </w:tc>
      </w:tr>
      <w:tr>
        <w:trPr>
          <w:cantSplit/>
        </w:trPr>
        <w:tc>
          <w:tcPr>
            <w:tcW w:type="dxa" w:w="1708"/>
          </w:tcPr>
          <w:p>
            <w:pPr>
              <w:spacing w:after="0"/>
              <w:jc w:val="left"/>
            </w:pPr>
            <w:r>
              <w:rPr>
                <w:sz w:val="16"/>
              </w:rPr>
              <w:t>Landslide</w:t>
            </w:r>
          </w:p>
        </w:tc>
        <w:tc>
          <w:tcPr>
            <w:tcW w:type="dxa" w:w="1414"/>
          </w:tcPr>
          <w:p>
            <w:pPr>
              <w:spacing w:after="0"/>
              <w:jc w:val="right"/>
            </w:pPr>
            <w:r>
              <w:rPr>
                <w:sz w:val="16"/>
              </w:rPr>
              <w:t>17 of 17</w:t>
            </w:r>
          </w:p>
        </w:tc>
        <w:tc>
          <w:tcPr>
            <w:tcW w:type="dxa" w:w="1067"/>
          </w:tcPr>
          <w:p>
            <w:pPr>
              <w:spacing w:after="0"/>
              <w:jc w:val="right"/>
            </w:pPr>
            <w:r>
              <w:rPr>
                <w:sz w:val="16"/>
              </w:rPr>
              <w:t>48.2</w:t>
            </w:r>
          </w:p>
        </w:tc>
        <w:tc>
          <w:tcPr>
            <w:tcW w:type="dxa" w:w="1119"/>
          </w:tcPr>
          <w:p>
            <w:pPr>
              <w:spacing w:after="0"/>
              <w:jc w:val="right"/>
            </w:pPr>
            <w:r>
              <w:rPr>
                <w:sz w:val="16"/>
              </w:rPr>
              <w:t>78.1</w:t>
            </w:r>
          </w:p>
        </w:tc>
        <w:tc>
          <w:tcPr>
            <w:tcW w:type="dxa" w:w="1067"/>
          </w:tcPr>
          <w:p>
            <w:pPr>
              <w:spacing w:after="0"/>
              <w:jc w:val="right"/>
            </w:pPr>
            <w:r>
              <w:rPr>
                <w:sz w:val="16"/>
              </w:rPr>
              <w:t>97.6</w:t>
            </w:r>
          </w:p>
        </w:tc>
        <w:tc>
          <w:tcPr>
            <w:tcW w:type="dxa" w:w="7737"/>
          </w:tcPr>
          <w:p>
            <w:pPr>
              <w:spacing w:after="0"/>
              <w:jc w:val="left"/>
            </w:pPr>
            <w:r>
              <w:rPr>
                <w:sz w:val="16"/>
              </w:rPr>
              <w:t>Relatively Moderate 1, Relatively Low 7, Very Low 9</w:t>
            </w:r>
          </w:p>
        </w:tc>
      </w:tr>
      <w:tr>
        <w:trPr>
          <w:cantSplit/>
        </w:trPr>
        <w:tc>
          <w:tcPr>
            <w:tcW w:type="dxa" w:w="1708"/>
          </w:tcPr>
          <w:p>
            <w:pPr>
              <w:spacing w:after="0"/>
              <w:jc w:val="left"/>
            </w:pPr>
            <w:r>
              <w:rPr>
                <w:sz w:val="16"/>
              </w:rPr>
              <w:t>Lightning</w:t>
            </w:r>
          </w:p>
        </w:tc>
        <w:tc>
          <w:tcPr>
            <w:tcW w:type="dxa" w:w="1414"/>
          </w:tcPr>
          <w:p>
            <w:pPr>
              <w:spacing w:after="0"/>
              <w:jc w:val="right"/>
            </w:pPr>
            <w:r>
              <w:rPr>
                <w:sz w:val="16"/>
              </w:rPr>
              <w:t>17 of 17</w:t>
            </w:r>
          </w:p>
        </w:tc>
        <w:tc>
          <w:tcPr>
            <w:tcW w:type="dxa" w:w="1067"/>
          </w:tcPr>
          <w:p>
            <w:pPr>
              <w:spacing w:after="0"/>
              <w:jc w:val="right"/>
            </w:pPr>
            <w:r>
              <w:rPr>
                <w:sz w:val="16"/>
              </w:rPr>
              <w:t>69.6</w:t>
            </w:r>
          </w:p>
        </w:tc>
        <w:tc>
          <w:tcPr>
            <w:tcW w:type="dxa" w:w="1119"/>
          </w:tcPr>
          <w:p>
            <w:pPr>
              <w:spacing w:after="0"/>
              <w:jc w:val="right"/>
            </w:pPr>
            <w:r>
              <w:rPr>
                <w:sz w:val="16"/>
              </w:rPr>
              <w:t>90.4</w:t>
            </w:r>
          </w:p>
        </w:tc>
        <w:tc>
          <w:tcPr>
            <w:tcW w:type="dxa" w:w="1067"/>
          </w:tcPr>
          <w:p>
            <w:pPr>
              <w:spacing w:after="0"/>
              <w:jc w:val="right"/>
            </w:pPr>
            <w:r>
              <w:rPr>
                <w:sz w:val="16"/>
              </w:rPr>
              <w:t>96.3</w:t>
            </w:r>
          </w:p>
        </w:tc>
        <w:tc>
          <w:tcPr>
            <w:tcW w:type="dxa" w:w="7737"/>
          </w:tcPr>
          <w:p>
            <w:pPr>
              <w:spacing w:after="0"/>
              <w:jc w:val="left"/>
            </w:pPr>
            <w:r>
              <w:rPr>
                <w:sz w:val="16"/>
              </w:rPr>
              <w:t>Very High 2, Relatively High 12, Relatively Moderate 3</w:t>
            </w:r>
          </w:p>
        </w:tc>
      </w:tr>
      <w:tr>
        <w:trPr>
          <w:cantSplit/>
        </w:trPr>
        <w:tc>
          <w:tcPr>
            <w:tcW w:type="dxa" w:w="1708"/>
          </w:tcPr>
          <w:p>
            <w:pPr>
              <w:spacing w:after="0"/>
              <w:jc w:val="left"/>
            </w:pPr>
            <w:r>
              <w:rPr>
                <w:sz w:val="16"/>
              </w:rPr>
              <w:t>Strong Wind</w:t>
            </w:r>
          </w:p>
        </w:tc>
        <w:tc>
          <w:tcPr>
            <w:tcW w:type="dxa" w:w="1414"/>
          </w:tcPr>
          <w:p>
            <w:pPr>
              <w:spacing w:after="0"/>
              <w:jc w:val="right"/>
            </w:pPr>
            <w:r>
              <w:rPr>
                <w:sz w:val="16"/>
              </w:rPr>
              <w:t>17 of 17</w:t>
            </w:r>
          </w:p>
        </w:tc>
        <w:tc>
          <w:tcPr>
            <w:tcW w:type="dxa" w:w="1067"/>
          </w:tcPr>
          <w:p>
            <w:pPr>
              <w:spacing w:after="0"/>
              <w:jc w:val="right"/>
            </w:pPr>
            <w:r>
              <w:rPr>
                <w:sz w:val="16"/>
              </w:rPr>
              <w:t>67.6</w:t>
            </w:r>
          </w:p>
        </w:tc>
        <w:tc>
          <w:tcPr>
            <w:tcW w:type="dxa" w:w="1119"/>
          </w:tcPr>
          <w:p>
            <w:pPr>
              <w:spacing w:after="0"/>
              <w:jc w:val="right"/>
            </w:pPr>
            <w:r>
              <w:rPr>
                <w:sz w:val="16"/>
              </w:rPr>
              <w:t>85.7</w:t>
            </w:r>
          </w:p>
        </w:tc>
        <w:tc>
          <w:tcPr>
            <w:tcW w:type="dxa" w:w="1067"/>
          </w:tcPr>
          <w:p>
            <w:pPr>
              <w:spacing w:after="0"/>
              <w:jc w:val="right"/>
            </w:pPr>
            <w:r>
              <w:rPr>
                <w:sz w:val="16"/>
              </w:rPr>
              <w:t>93.0</w:t>
            </w:r>
          </w:p>
        </w:tc>
        <w:tc>
          <w:tcPr>
            <w:tcW w:type="dxa" w:w="7737"/>
          </w:tcPr>
          <w:p>
            <w:pPr>
              <w:spacing w:after="0"/>
              <w:jc w:val="left"/>
            </w:pPr>
            <w:r>
              <w:rPr>
                <w:sz w:val="16"/>
              </w:rPr>
              <w:t>Relatively High 10, Relatively Moderate 7</w:t>
            </w:r>
          </w:p>
        </w:tc>
      </w:tr>
      <w:tr>
        <w:trPr>
          <w:cantSplit/>
        </w:trPr>
        <w:tc>
          <w:tcPr>
            <w:tcW w:type="dxa" w:w="1708"/>
          </w:tcPr>
          <w:p>
            <w:pPr>
              <w:spacing w:after="0"/>
              <w:jc w:val="left"/>
            </w:pPr>
            <w:r>
              <w:rPr>
                <w:sz w:val="16"/>
              </w:rPr>
              <w:t>Tornado</w:t>
            </w:r>
          </w:p>
        </w:tc>
        <w:tc>
          <w:tcPr>
            <w:tcW w:type="dxa" w:w="1414"/>
          </w:tcPr>
          <w:p>
            <w:pPr>
              <w:spacing w:after="0"/>
              <w:jc w:val="right"/>
            </w:pPr>
            <w:r>
              <w:rPr>
                <w:sz w:val="16"/>
              </w:rPr>
              <w:t>17 of 17</w:t>
            </w:r>
          </w:p>
        </w:tc>
        <w:tc>
          <w:tcPr>
            <w:tcW w:type="dxa" w:w="1067"/>
          </w:tcPr>
          <w:p>
            <w:pPr>
              <w:spacing w:after="0"/>
              <w:jc w:val="right"/>
            </w:pPr>
            <w:r>
              <w:rPr>
                <w:sz w:val="16"/>
              </w:rPr>
              <w:t>65.4</w:t>
            </w:r>
          </w:p>
        </w:tc>
        <w:tc>
          <w:tcPr>
            <w:tcW w:type="dxa" w:w="1119"/>
          </w:tcPr>
          <w:p>
            <w:pPr>
              <w:spacing w:after="0"/>
              <w:jc w:val="right"/>
            </w:pPr>
            <w:r>
              <w:rPr>
                <w:sz w:val="16"/>
              </w:rPr>
              <w:t>81.2</w:t>
            </w:r>
          </w:p>
        </w:tc>
        <w:tc>
          <w:tcPr>
            <w:tcW w:type="dxa" w:w="1067"/>
          </w:tcPr>
          <w:p>
            <w:pPr>
              <w:spacing w:after="0"/>
              <w:jc w:val="right"/>
            </w:pPr>
            <w:r>
              <w:rPr>
                <w:sz w:val="16"/>
              </w:rPr>
              <w:t>94.3</w:t>
            </w:r>
          </w:p>
        </w:tc>
        <w:tc>
          <w:tcPr>
            <w:tcW w:type="dxa" w:w="7737"/>
          </w:tcPr>
          <w:p>
            <w:pPr>
              <w:spacing w:after="0"/>
              <w:jc w:val="left"/>
            </w:pPr>
            <w:r>
              <w:rPr>
                <w:sz w:val="16"/>
              </w:rPr>
              <w:t>Very High 2, Relatively High 12, Relatively Moderate 3</w:t>
            </w:r>
          </w:p>
        </w:tc>
      </w:tr>
      <w:tr>
        <w:trPr>
          <w:cantSplit/>
        </w:trPr>
        <w:tc>
          <w:tcPr>
            <w:tcW w:type="dxa" w:w="1708"/>
          </w:tcPr>
          <w:p>
            <w:pPr>
              <w:spacing w:after="0"/>
              <w:jc w:val="left"/>
            </w:pPr>
            <w:r>
              <w:rPr>
                <w:sz w:val="16"/>
              </w:rPr>
              <w:t>Wildfire</w:t>
            </w:r>
          </w:p>
        </w:tc>
        <w:tc>
          <w:tcPr>
            <w:tcW w:type="dxa" w:w="1414"/>
          </w:tcPr>
          <w:p>
            <w:pPr>
              <w:spacing w:after="0"/>
              <w:jc w:val="right"/>
            </w:pPr>
            <w:r>
              <w:rPr>
                <w:sz w:val="16"/>
              </w:rPr>
              <w:t>17 of 17</w:t>
            </w:r>
          </w:p>
        </w:tc>
        <w:tc>
          <w:tcPr>
            <w:tcW w:type="dxa" w:w="1067"/>
          </w:tcPr>
          <w:p>
            <w:pPr>
              <w:spacing w:after="0"/>
              <w:jc w:val="right"/>
            </w:pPr>
            <w:r>
              <w:rPr>
                <w:sz w:val="16"/>
              </w:rPr>
              <w:t>69.7</w:t>
            </w:r>
          </w:p>
        </w:tc>
        <w:tc>
          <w:tcPr>
            <w:tcW w:type="dxa" w:w="1119"/>
          </w:tcPr>
          <w:p>
            <w:pPr>
              <w:spacing w:after="0"/>
              <w:jc w:val="right"/>
            </w:pPr>
            <w:r>
              <w:rPr>
                <w:sz w:val="16"/>
              </w:rPr>
              <w:t>82.5</w:t>
            </w:r>
          </w:p>
        </w:tc>
        <w:tc>
          <w:tcPr>
            <w:tcW w:type="dxa" w:w="1067"/>
          </w:tcPr>
          <w:p>
            <w:pPr>
              <w:spacing w:after="0"/>
              <w:jc w:val="right"/>
            </w:pPr>
            <w:r>
              <w:rPr>
                <w:sz w:val="16"/>
              </w:rPr>
              <w:t>88.3</w:t>
            </w:r>
          </w:p>
        </w:tc>
        <w:tc>
          <w:tcPr>
            <w:tcW w:type="dxa" w:w="7737"/>
          </w:tcPr>
          <w:p>
            <w:pPr>
              <w:spacing w:after="0"/>
              <w:jc w:val="left"/>
            </w:pPr>
            <w:r>
              <w:rPr>
                <w:sz w:val="16"/>
              </w:rPr>
              <w:t>Relatively Low 17</w:t>
            </w:r>
          </w:p>
        </w:tc>
      </w:tr>
      <w:tr>
        <w:trPr>
          <w:cantSplit/>
        </w:trPr>
        <w:tc>
          <w:tcPr>
            <w:tcW w:type="dxa" w:w="1708"/>
          </w:tcPr>
          <w:p>
            <w:pPr>
              <w:spacing w:after="0"/>
              <w:jc w:val="left"/>
            </w:pPr>
            <w:r>
              <w:rPr>
                <w:sz w:val="16"/>
              </w:rPr>
              <w:t>Winter Weather</w:t>
            </w:r>
          </w:p>
        </w:tc>
        <w:tc>
          <w:tcPr>
            <w:tcW w:type="dxa" w:w="1414"/>
          </w:tcPr>
          <w:p>
            <w:pPr>
              <w:spacing w:after="0"/>
              <w:jc w:val="right"/>
            </w:pPr>
            <w:r>
              <w:rPr>
                <w:sz w:val="16"/>
              </w:rPr>
              <w:t>17 of 17</w:t>
            </w:r>
          </w:p>
        </w:tc>
        <w:tc>
          <w:tcPr>
            <w:tcW w:type="dxa" w:w="1067"/>
          </w:tcPr>
          <w:p>
            <w:pPr>
              <w:spacing w:after="0"/>
              <w:jc w:val="right"/>
            </w:pPr>
            <w:r>
              <w:rPr>
                <w:sz w:val="16"/>
              </w:rPr>
              <w:t>69.8</w:t>
            </w:r>
          </w:p>
        </w:tc>
        <w:tc>
          <w:tcPr>
            <w:tcW w:type="dxa" w:w="1119"/>
          </w:tcPr>
          <w:p>
            <w:pPr>
              <w:spacing w:after="0"/>
              <w:jc w:val="right"/>
            </w:pPr>
            <w:r>
              <w:rPr>
                <w:sz w:val="16"/>
              </w:rPr>
              <w:t>88.0</w:t>
            </w:r>
          </w:p>
        </w:tc>
        <w:tc>
          <w:tcPr>
            <w:tcW w:type="dxa" w:w="1067"/>
          </w:tcPr>
          <w:p>
            <w:pPr>
              <w:spacing w:after="0"/>
              <w:jc w:val="right"/>
            </w:pPr>
            <w:r>
              <w:rPr>
                <w:sz w:val="16"/>
              </w:rPr>
              <w:t>95.5</w:t>
            </w:r>
          </w:p>
        </w:tc>
        <w:tc>
          <w:tcPr>
            <w:tcW w:type="dxa" w:w="7737"/>
          </w:tcPr>
          <w:p>
            <w:pPr>
              <w:spacing w:after="0"/>
              <w:jc w:val="left"/>
            </w:pPr>
            <w:r>
              <w:rPr>
                <w:sz w:val="16"/>
              </w:rPr>
              <w:t>Relatively High 15, Relatively Moderate 2</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50"/>
        <w:gridCol w:w="680"/>
        <w:gridCol w:w="2601"/>
        <w:gridCol w:w="2084"/>
        <w:gridCol w:w="2156"/>
        <w:gridCol w:w="2420"/>
        <w:gridCol w:w="2521"/>
      </w:tblGrid>
      <w:tr>
        <w:trPr>
          <w:cantSplit/>
          <w:tblHeader/>
        </w:trPr>
        <w:tc>
          <w:tcPr>
            <w:tcW w:type="dxa" w:w="1650"/>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601"/>
            <w:shd w:val="clear" w:color="auto" w:fill="E8E8E8"/>
          </w:tcPr>
          <w:p>
            <w:pPr>
              <w:spacing w:after="0"/>
              <w:jc w:val="left"/>
            </w:pPr>
            <w:r>
              <w:rPr>
                <w:b/>
                <w:sz w:val="16"/>
              </w:rPr>
              <w:t>Plan status</w:t>
            </w:r>
          </w:p>
        </w:tc>
        <w:tc>
          <w:tcPr>
            <w:tcW w:type="dxa" w:w="208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5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2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21"/>
            <w:shd w:val="clear" w:color="auto" w:fill="E8E8E8"/>
          </w:tcPr>
          <w:p>
            <w:pPr>
              <w:spacing w:after="0"/>
              <w:jc w:val="left"/>
            </w:pPr>
            <w:r>
              <w:rPr>
                <w:b/>
                <w:sz w:val="16"/>
              </w:rPr>
              <w:t>Notes</w:t>
            </w:r>
          </w:p>
        </w:tc>
      </w:tr>
      <w:tr>
        <w:trPr>
          <w:cantSplit/>
        </w:trPr>
        <w:tc>
          <w:tcPr>
            <w:tcW w:type="dxa" w:w="1650"/>
          </w:tcPr>
          <w:p>
            <w:pPr>
              <w:spacing w:after="0"/>
              <w:jc w:val="left"/>
            </w:pPr>
            <w:r>
              <w:rPr>
                <w:sz w:val="16"/>
              </w:rPr>
              <w:t>Cumberland County</w:t>
            </w:r>
          </w:p>
        </w:tc>
        <w:tc>
          <w:tcPr>
            <w:tcW w:type="dxa" w:w="680"/>
          </w:tcPr>
          <w:p>
            <w:pPr>
              <w:spacing w:after="0"/>
              <w:jc w:val="left"/>
            </w:pPr>
            <w:r>
              <w:rPr>
                <w:sz w:val="16"/>
              </w:rPr>
              <w:t>County</w:t>
            </w:r>
          </w:p>
        </w:tc>
        <w:tc>
          <w:tcPr>
            <w:tcW w:type="dxa" w:w="2601"/>
          </w:tcPr>
          <w:p>
            <w:pPr>
              <w:spacing w:after="0"/>
              <w:jc w:val="left"/>
            </w:pPr>
            <w:r>
              <w:rPr>
                <w:sz w:val="16"/>
              </w:rPr>
              <w:t>Approved, expires 2030-04-10</w:t>
            </w:r>
          </w:p>
        </w:tc>
        <w:tc>
          <w:tcPr>
            <w:tcW w:type="dxa" w:w="2084"/>
          </w:tcPr>
          <w:p>
            <w:pPr>
              <w:spacing w:after="0"/>
              <w:jc w:val="right"/>
            </w:pPr>
            <w:r>
              <w:rPr>
                <w:sz w:val="16"/>
              </w:rPr>
              <w:t>FMA RL 0, SRL 0; any 0</w:t>
            </w:r>
          </w:p>
        </w:tc>
        <w:tc>
          <w:tcPr>
            <w:tcW w:type="dxa" w:w="2156"/>
          </w:tcPr>
          <w:p>
            <w:pPr>
              <w:spacing w:after="0"/>
              <w:jc w:val="right"/>
            </w:pPr>
            <w:r>
              <w:rPr>
                <w:sz w:val="16"/>
              </w:rPr>
              <w:t>$7,146,217.14</w:t>
            </w:r>
          </w:p>
        </w:tc>
        <w:tc>
          <w:tcPr>
            <w:tcW w:type="dxa" w:w="2420"/>
          </w:tcPr>
          <w:p>
            <w:pPr>
              <w:spacing w:after="0"/>
              <w:jc w:val="right"/>
            </w:pPr>
            <w:r>
              <w:rPr>
                <w:sz w:val="16"/>
              </w:rPr>
              <w:t>0 total; 0 since its plan</w:t>
            </w:r>
          </w:p>
        </w:tc>
        <w:tc>
          <w:tcPr>
            <w:tcW w:type="dxa" w:w="2521"/>
          </w:tcPr>
          <w:p>
            <w:pPr>
              <w:spacing w:after="0"/>
              <w:jc w:val="left"/>
            </w:pPr>
            <w:r>
              <w:rPr>
                <w:sz w:val="16"/>
              </w:rPr>
              <w:t>Includes $8,890.40 for declarations not counted as hazard incidents (DR-4514-TN).</w:t>
            </w:r>
          </w:p>
        </w:tc>
      </w:tr>
      <w:tr>
        <w:trPr>
          <w:cantSplit/>
        </w:trPr>
        <w:tc>
          <w:tcPr>
            <w:tcW w:type="dxa" w:w="1650"/>
          </w:tcPr>
          <w:p>
            <w:pPr>
              <w:spacing w:after="0"/>
              <w:jc w:val="left"/>
            </w:pPr>
            <w:r>
              <w:rPr>
                <w:sz w:val="16"/>
              </w:rPr>
              <w:t>Crab Orchard city</w:t>
            </w:r>
          </w:p>
        </w:tc>
        <w:tc>
          <w:tcPr>
            <w:tcW w:type="dxa" w:w="680"/>
          </w:tcPr>
          <w:p>
            <w:pPr>
              <w:spacing w:after="0"/>
              <w:jc w:val="left"/>
            </w:pPr>
            <w:r>
              <w:rPr>
                <w:sz w:val="16"/>
              </w:rPr>
              <w:t>City</w:t>
            </w:r>
          </w:p>
        </w:tc>
        <w:tc>
          <w:tcPr>
            <w:tcW w:type="dxa" w:w="2601"/>
          </w:tcPr>
          <w:p>
            <w:pPr>
              <w:spacing w:after="0"/>
              <w:jc w:val="left"/>
            </w:pPr>
            <w:r>
              <w:rPr>
                <w:sz w:val="16"/>
              </w:rPr>
              <w:t>Approved, expires 2030-04-10</w:t>
            </w:r>
          </w:p>
        </w:tc>
        <w:tc>
          <w:tcPr>
            <w:tcW w:type="dxa" w:w="2084"/>
          </w:tcPr>
          <w:p>
            <w:pPr>
              <w:spacing w:after="0"/>
              <w:jc w:val="right"/>
            </w:pPr>
            <w:r>
              <w:rPr>
                <w:sz w:val="16"/>
              </w:rPr>
              <w:t>FMA RL 0, SRL 0; any 0</w:t>
            </w:r>
          </w:p>
        </w:tc>
        <w:tc>
          <w:tcPr>
            <w:tcW w:type="dxa" w:w="2156"/>
          </w:tcPr>
          <w:p>
            <w:pPr>
              <w:spacing w:after="0"/>
              <w:jc w:val="right"/>
            </w:pPr>
            <w:r>
              <w:rPr>
                <w:sz w:val="16"/>
              </w:rPr>
              <w:t>$49,397.64</w:t>
            </w:r>
          </w:p>
        </w:tc>
        <w:tc>
          <w:tcPr>
            <w:tcW w:type="dxa" w:w="2420"/>
          </w:tcPr>
          <w:p>
            <w:pPr>
              <w:spacing w:after="0"/>
              <w:jc w:val="right"/>
            </w:pPr>
            <w:r>
              <w:rPr>
                <w:sz w:val="16"/>
              </w:rPr>
              <w:t>16 total; 1 since its plan</w:t>
            </w:r>
          </w:p>
        </w:tc>
        <w:tc>
          <w:tcPr>
            <w:tcW w:type="dxa" w:w="2521"/>
          </w:tcPr>
          <w:p>
            <w:pPr>
              <w:spacing w:after="0"/>
              <w:jc w:val="left"/>
            </w:pPr>
          </w:p>
        </w:tc>
      </w:tr>
      <w:tr>
        <w:trPr>
          <w:cantSplit/>
        </w:trPr>
        <w:tc>
          <w:tcPr>
            <w:tcW w:type="dxa" w:w="1650"/>
          </w:tcPr>
          <w:p>
            <w:pPr>
              <w:spacing w:after="0"/>
              <w:jc w:val="left"/>
            </w:pPr>
            <w:r>
              <w:rPr>
                <w:sz w:val="16"/>
              </w:rPr>
              <w:t>Crossville city</w:t>
            </w:r>
          </w:p>
        </w:tc>
        <w:tc>
          <w:tcPr>
            <w:tcW w:type="dxa" w:w="680"/>
          </w:tcPr>
          <w:p>
            <w:pPr>
              <w:spacing w:after="0"/>
              <w:jc w:val="left"/>
            </w:pPr>
            <w:r>
              <w:rPr>
                <w:sz w:val="16"/>
              </w:rPr>
              <w:t>City</w:t>
            </w:r>
          </w:p>
        </w:tc>
        <w:tc>
          <w:tcPr>
            <w:tcW w:type="dxa" w:w="2601"/>
          </w:tcPr>
          <w:p>
            <w:pPr>
              <w:spacing w:after="0"/>
              <w:jc w:val="left"/>
            </w:pPr>
            <w:r>
              <w:rPr>
                <w:sz w:val="16"/>
              </w:rPr>
              <w:t>Approved, expires 2030-04-10</w:t>
            </w:r>
          </w:p>
        </w:tc>
        <w:tc>
          <w:tcPr>
            <w:tcW w:type="dxa" w:w="2084"/>
          </w:tcPr>
          <w:p>
            <w:pPr>
              <w:spacing w:after="0"/>
              <w:jc w:val="right"/>
            </w:pPr>
            <w:r>
              <w:rPr>
                <w:sz w:val="16"/>
              </w:rPr>
              <w:t>FMA RL 0, SRL 0; any 0</w:t>
            </w:r>
          </w:p>
        </w:tc>
        <w:tc>
          <w:tcPr>
            <w:tcW w:type="dxa" w:w="2156"/>
          </w:tcPr>
          <w:p>
            <w:pPr>
              <w:spacing w:after="0"/>
              <w:jc w:val="right"/>
            </w:pPr>
            <w:r>
              <w:rPr>
                <w:sz w:val="16"/>
              </w:rPr>
              <w:t>$245,979.97</w:t>
            </w:r>
          </w:p>
        </w:tc>
        <w:tc>
          <w:tcPr>
            <w:tcW w:type="dxa" w:w="2420"/>
          </w:tcPr>
          <w:p>
            <w:pPr>
              <w:spacing w:after="0"/>
              <w:jc w:val="right"/>
            </w:pPr>
            <w:r>
              <w:rPr>
                <w:sz w:val="16"/>
              </w:rPr>
              <w:t>86 total; 0 since its plan</w:t>
            </w:r>
          </w:p>
        </w:tc>
        <w:tc>
          <w:tcPr>
            <w:tcW w:type="dxa" w:w="2521"/>
          </w:tcPr>
          <w:p>
            <w:pPr>
              <w:spacing w:after="0"/>
              <w:jc w:val="left"/>
            </w:pPr>
            <w:r>
              <w:rPr>
                <w:sz w:val="16"/>
              </w:rPr>
              <w:t>Includes $8,171.37 for declarations not counted as hazard incidents (DR-4514-TN).</w:t>
            </w:r>
          </w:p>
        </w:tc>
      </w:tr>
      <w:tr>
        <w:trPr>
          <w:cantSplit/>
        </w:trPr>
        <w:tc>
          <w:tcPr>
            <w:tcW w:type="dxa" w:w="1650"/>
          </w:tcPr>
          <w:p>
            <w:pPr>
              <w:spacing w:after="0"/>
              <w:jc w:val="left"/>
            </w:pPr>
            <w:r>
              <w:rPr>
                <w:sz w:val="16"/>
              </w:rPr>
              <w:t>Pleasant Hill town</w:t>
            </w:r>
          </w:p>
        </w:tc>
        <w:tc>
          <w:tcPr>
            <w:tcW w:type="dxa" w:w="680"/>
          </w:tcPr>
          <w:p>
            <w:pPr>
              <w:spacing w:after="0"/>
              <w:jc w:val="left"/>
            </w:pPr>
            <w:r>
              <w:rPr>
                <w:sz w:val="16"/>
              </w:rPr>
              <w:t>Town</w:t>
            </w:r>
          </w:p>
        </w:tc>
        <w:tc>
          <w:tcPr>
            <w:tcW w:type="dxa" w:w="2601"/>
          </w:tcPr>
          <w:p>
            <w:pPr>
              <w:spacing w:after="0"/>
              <w:jc w:val="left"/>
            </w:pPr>
            <w:r>
              <w:rPr>
                <w:sz w:val="16"/>
              </w:rPr>
              <w:t>Approved, expires 2030-04-10</w:t>
            </w:r>
          </w:p>
        </w:tc>
        <w:tc>
          <w:tcPr>
            <w:tcW w:type="dxa" w:w="2084"/>
          </w:tcPr>
          <w:p>
            <w:pPr>
              <w:spacing w:after="0"/>
              <w:jc w:val="right"/>
            </w:pPr>
            <w:r>
              <w:rPr>
                <w:sz w:val="16"/>
              </w:rPr>
              <w:t>FMA RL 0, SRL 0; any 0</w:t>
            </w:r>
          </w:p>
        </w:tc>
        <w:tc>
          <w:tcPr>
            <w:tcW w:type="dxa" w:w="2156"/>
          </w:tcPr>
          <w:p>
            <w:pPr>
              <w:spacing w:after="0"/>
              <w:jc w:val="right"/>
            </w:pPr>
            <w:r>
              <w:rPr>
                <w:sz w:val="16"/>
              </w:rPr>
              <w:t>$45,054.22</w:t>
            </w:r>
          </w:p>
        </w:tc>
        <w:tc>
          <w:tcPr>
            <w:tcW w:type="dxa" w:w="2420"/>
          </w:tcPr>
          <w:p>
            <w:pPr>
              <w:spacing w:after="0"/>
              <w:jc w:val="right"/>
            </w:pPr>
            <w:r>
              <w:rPr>
                <w:sz w:val="16"/>
              </w:rPr>
              <w:t>14 total; 0 since its plan</w:t>
            </w:r>
          </w:p>
        </w:tc>
        <w:tc>
          <w:tcPr>
            <w:tcW w:type="dxa" w:w="2521"/>
          </w:tcPr>
          <w:p>
            <w:pPr>
              <w:spacing w:after="0"/>
              <w:jc w:val="left"/>
            </w:pP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0"/>
        <w:gridCol w:w="1040"/>
        <w:gridCol w:w="1037"/>
        <w:gridCol w:w="1126"/>
        <w:gridCol w:w="1086"/>
        <w:gridCol w:w="1305"/>
        <w:gridCol w:w="1154"/>
        <w:gridCol w:w="1065"/>
        <w:gridCol w:w="1321"/>
        <w:gridCol w:w="132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4"/>
            <w:shd w:val="clear" w:color="auto" w:fill="E8E8E8"/>
          </w:tcPr>
          <w:p>
            <w:pPr>
              <w:spacing w:after="0"/>
              <w:jc w:val="right"/>
            </w:pPr>
            <w:r>
              <w:rPr>
                <w:b/>
                <w:sz w:val="16"/>
              </w:rPr>
              <w:t>Storm Events damage since 2025-04-11</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$10,463,942,922</w:t>
            </w:r>
          </w:p>
        </w:tc>
        <w:tc>
          <w:tcPr>
            <w:tcW w:type="dxa" w:w="1130"/>
          </w:tcPr>
          <w:p>
            <w:pPr>
              <w:spacing w:after="0"/>
              <w:jc w:val="right"/>
            </w:pPr>
            <w:r>
              <w:rPr>
                <w:sz w:val="16"/>
              </w:rPr>
              <w:t>$60,164,578</w:t>
            </w:r>
          </w:p>
        </w:tc>
        <w:tc>
          <w:tcPr>
            <w:tcW w:type="dxa" w:w="1040"/>
          </w:tcPr>
          <w:p>
            <w:pPr>
              <w:spacing w:after="0"/>
              <w:jc w:val="right"/>
            </w:pPr>
            <w:r>
              <w:rPr>
                <w:sz w:val="16"/>
              </w:rPr>
              <w:t>61,087</w:t>
            </w:r>
          </w:p>
        </w:tc>
        <w:tc>
          <w:tcPr>
            <w:tcW w:type="dxa" w:w="1037"/>
          </w:tcPr>
          <w:p>
            <w:pPr>
              <w:spacing w:after="0"/>
              <w:jc w:val="right"/>
            </w:pPr>
            <w:r>
              <w:rPr>
                <w:sz w:val="16"/>
              </w:rPr>
              <w:t>$8,485</w:t>
            </w:r>
          </w:p>
        </w:tc>
        <w:tc>
          <w:tcPr>
            <w:tcW w:type="dxa" w:w="1126"/>
          </w:tcPr>
          <w:p>
            <w:pPr>
              <w:spacing w:after="0"/>
              <w:jc w:val="right"/>
            </w:pPr>
            <w:r>
              <w:rPr>
                <w:sz w:val="16"/>
              </w:rPr>
              <w:t>$54,221</w:t>
            </w:r>
          </w:p>
        </w:tc>
        <w:tc>
          <w:tcPr>
            <w:tcW w:type="dxa" w:w="1086"/>
          </w:tcPr>
          <w:p>
            <w:pPr>
              <w:spacing w:after="0"/>
              <w:jc w:val="right"/>
            </w:pPr>
            <w:r>
              <w:rPr>
                <w:sz w:val="16"/>
              </w:rPr>
              <w:t>$3,813,794</w:t>
            </w:r>
          </w:p>
        </w:tc>
        <w:tc>
          <w:tcPr>
            <w:tcW w:type="dxa" w:w="1305"/>
          </w:tcPr>
          <w:p>
            <w:pPr>
              <w:spacing w:after="0"/>
              <w:jc w:val="right"/>
            </w:pPr>
            <w:r>
              <w:rPr>
                <w:sz w:val="16"/>
              </w:rPr>
              <w:t>under 0.0001%</w:t>
            </w:r>
          </w:p>
        </w:tc>
        <w:tc>
          <w:tcPr>
            <w:tcW w:type="dxa" w:w="1154"/>
          </w:tcPr>
          <w:p>
            <w:pPr>
              <w:spacing w:after="0"/>
              <w:jc w:val="right"/>
            </w:pPr>
          </w:p>
        </w:tc>
        <w:tc>
          <w:tcPr>
            <w:tcW w:type="dxa" w:w="1065"/>
          </w:tcPr>
          <w:p>
            <w:pPr>
              <w:spacing w:after="0"/>
              <w:jc w:val="right"/>
            </w:pPr>
            <w:r>
              <w:rPr>
                <w:sz w:val="16"/>
              </w:rPr>
              <w:t>$0</w:t>
            </w: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0"/>
          </w:tcPr>
          <w:p>
            <w:pPr>
              <w:spacing w:after="0"/>
              <w:jc w:val="right"/>
            </w:pPr>
            <w:r>
              <w:rPr>
                <w:sz w:val="16"/>
              </w:rPr>
              <w:t>$19,728,238</w:t>
            </w:r>
          </w:p>
        </w:tc>
        <w:tc>
          <w:tcPr>
            <w:tcW w:type="dxa" w:w="1040"/>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$189,603</w:t>
            </w:r>
          </w:p>
        </w:tc>
        <w:tc>
          <w:tcPr>
            <w:tcW w:type="dxa" w:w="1086"/>
          </w:tcPr>
          <w:p>
            <w:pPr>
              <w:spacing w:after="0"/>
              <w:jc w:val="right"/>
            </w:pPr>
            <w:r>
              <w:rPr>
                <w:sz w:val="16"/>
              </w:rPr>
              <w:t>n/a</w:t>
            </w:r>
          </w:p>
        </w:tc>
        <w:tc>
          <w:tcPr>
            <w:tcW w:type="dxa" w:w="1305"/>
          </w:tcPr>
          <w:p>
            <w:pPr>
              <w:spacing w:after="0"/>
              <w:jc w:val="right"/>
            </w:pPr>
            <w:r>
              <w:rPr>
                <w:sz w:val="16"/>
              </w:rPr>
              <w:t>0.961% (agriculture)</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$18,002,172,153</w:t>
            </w:r>
          </w:p>
        </w:tc>
        <w:tc>
          <w:tcPr>
            <w:tcW w:type="dxa" w:w="1130"/>
          </w:tcPr>
          <w:p>
            <w:pPr>
              <w:spacing w:after="0"/>
              <w:jc w:val="right"/>
            </w:pPr>
            <w:r>
              <w:rPr>
                <w:sz w:val="16"/>
              </w:rPr>
              <w:t>n/a</w:t>
            </w:r>
          </w:p>
        </w:tc>
        <w:tc>
          <w:tcPr>
            <w:tcW w:type="dxa" w:w="1040"/>
          </w:tcPr>
          <w:p>
            <w:pPr>
              <w:spacing w:after="0"/>
              <w:jc w:val="right"/>
            </w:pPr>
            <w:r>
              <w:rPr>
                <w:sz w:val="16"/>
              </w:rPr>
              <w:t>61,145</w:t>
            </w:r>
          </w:p>
        </w:tc>
        <w:tc>
          <w:tcPr>
            <w:tcW w:type="dxa" w:w="1037"/>
          </w:tcPr>
          <w:p>
            <w:pPr>
              <w:spacing w:after="0"/>
              <w:jc w:val="right"/>
            </w:pPr>
            <w:r>
              <w:rPr>
                <w:sz w:val="16"/>
              </w:rPr>
              <w:t>$1,432,612</w:t>
            </w:r>
          </w:p>
        </w:tc>
        <w:tc>
          <w:tcPr>
            <w:tcW w:type="dxa" w:w="1126"/>
          </w:tcPr>
          <w:p>
            <w:pPr>
              <w:spacing w:after="0"/>
              <w:jc w:val="right"/>
            </w:pPr>
            <w:r>
              <w:rPr>
                <w:sz w:val="16"/>
              </w:rPr>
              <w:t>n/a</w:t>
            </w:r>
          </w:p>
        </w:tc>
        <w:tc>
          <w:tcPr>
            <w:tcW w:type="dxa" w:w="1086"/>
          </w:tcPr>
          <w:p>
            <w:pPr>
              <w:spacing w:after="0"/>
              <w:jc w:val="right"/>
            </w:pPr>
            <w:r>
              <w:rPr>
                <w:sz w:val="16"/>
              </w:rPr>
              <w:t>$608,462</w:t>
            </w:r>
          </w:p>
        </w:tc>
        <w:tc>
          <w:tcPr>
            <w:tcW w:type="dxa" w:w="1305"/>
          </w:tcPr>
          <w:p>
            <w:pPr>
              <w:spacing w:after="0"/>
              <w:jc w:val="right"/>
            </w:pPr>
            <w:r>
              <w:rPr>
                <w:sz w:val="16"/>
              </w:rPr>
              <w:t>0.00796%</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$10,463,942,922</w:t>
            </w:r>
          </w:p>
        </w:tc>
        <w:tc>
          <w:tcPr>
            <w:tcW w:type="dxa" w:w="1130"/>
          </w:tcPr>
          <w:p>
            <w:pPr>
              <w:spacing w:after="0"/>
              <w:jc w:val="right"/>
            </w:pPr>
            <w:r>
              <w:rPr>
                <w:sz w:val="16"/>
              </w:rPr>
              <w:t>$60,164,578</w:t>
            </w:r>
          </w:p>
        </w:tc>
        <w:tc>
          <w:tcPr>
            <w:tcW w:type="dxa" w:w="1040"/>
          </w:tcPr>
          <w:p>
            <w:pPr>
              <w:spacing w:after="0"/>
              <w:jc w:val="right"/>
            </w:pPr>
            <w:r>
              <w:rPr>
                <w:sz w:val="16"/>
              </w:rPr>
              <w:t>61,087</w:t>
            </w:r>
          </w:p>
        </w:tc>
        <w:tc>
          <w:tcPr>
            <w:tcW w:type="dxa" w:w="1037"/>
          </w:tcPr>
          <w:p>
            <w:pPr>
              <w:spacing w:after="0"/>
              <w:jc w:val="right"/>
            </w:pPr>
            <w:r>
              <w:rPr>
                <w:sz w:val="16"/>
              </w:rPr>
              <w:t>$129,837</w:t>
            </w:r>
          </w:p>
        </w:tc>
        <w:tc>
          <w:tcPr>
            <w:tcW w:type="dxa" w:w="1126"/>
          </w:tcPr>
          <w:p>
            <w:pPr>
              <w:spacing w:after="0"/>
              <w:jc w:val="right"/>
            </w:pPr>
            <w:r>
              <w:rPr>
                <w:sz w:val="16"/>
              </w:rPr>
              <w:t>$11,209</w:t>
            </w:r>
          </w:p>
        </w:tc>
        <w:tc>
          <w:tcPr>
            <w:tcW w:type="dxa" w:w="1086"/>
          </w:tcPr>
          <w:p>
            <w:pPr>
              <w:spacing w:after="0"/>
              <w:jc w:val="right"/>
            </w:pPr>
            <w:r>
              <w:rPr>
                <w:sz w:val="16"/>
              </w:rPr>
              <w:t>$215,286</w:t>
            </w:r>
          </w:p>
        </w:tc>
        <w:tc>
          <w:tcPr>
            <w:tcW w:type="dxa" w:w="1305"/>
          </w:tcPr>
          <w:p>
            <w:pPr>
              <w:spacing w:after="0"/>
              <w:jc w:val="right"/>
            </w:pPr>
            <w:r>
              <w:rPr>
                <w:sz w:val="16"/>
              </w:rPr>
              <w:t>0.00124%</w:t>
            </w:r>
          </w:p>
        </w:tc>
        <w:tc>
          <w:tcPr>
            <w:tcW w:type="dxa" w:w="1154"/>
          </w:tcPr>
          <w:p>
            <w:pPr>
              <w:spacing w:after="0"/>
              <w:jc w:val="right"/>
            </w:pPr>
            <w:r>
              <w:rPr>
                <w:sz w:val="16"/>
              </w:rPr>
              <w:t>$0</w:t>
            </w: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$0</w:t>
            </w:r>
          </w:p>
        </w:tc>
        <w:tc>
          <w:tcPr>
            <w:tcW w:type="dxa" w:w="1130"/>
          </w:tcPr>
          <w:p>
            <w:pPr>
              <w:spacing w:after="0"/>
              <w:jc w:val="right"/>
            </w:pPr>
            <w:r>
              <w:rPr>
                <w:sz w:val="16"/>
              </w:rPr>
              <w:t>$0</w:t>
            </w:r>
          </w:p>
        </w:tc>
        <w:tc>
          <w:tcPr>
            <w:tcW w:type="dxa" w:w="1040"/>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086"/>
          </w:tcPr>
          <w:p>
            <w:pPr>
              <w:spacing w:after="0"/>
              <w:jc w:val="right"/>
            </w:pPr>
            <w:r>
              <w:rPr>
                <w:sz w:val="16"/>
              </w:rPr>
              <w:t>$0</w:t>
            </w:r>
          </w:p>
        </w:tc>
        <w:tc>
          <w:tcPr>
            <w:tcW w:type="dxa" w:w="1305"/>
          </w:tcPr>
          <w:p>
            <w:pPr>
              <w:spacing w:after="0"/>
              <w:jc w:val="right"/>
            </w:pP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r>
              <w:rPr>
                <w:sz w:val="16"/>
              </w:rPr>
              <w:t>building exposure is 0 in NRI</w:t>
            </w:r>
          </w:p>
        </w:tc>
      </w:tr>
      <w:tr>
        <w:trPr>
          <w:cantSplit/>
        </w:trPr>
        <w:tc>
          <w:tcPr>
            <w:tcW w:type="dxa" w:w="1037"/>
          </w:tcPr>
          <w:p>
            <w:pPr>
              <w:spacing w:after="0"/>
              <w:jc w:val="left"/>
            </w:pPr>
            <w:r>
              <w:rPr>
                <w:sz w:val="16"/>
              </w:rPr>
              <w:t>Hurricane</w:t>
            </w:r>
          </w:p>
        </w:tc>
        <w:tc>
          <w:tcPr>
            <w:tcW w:type="dxa" w:w="1483"/>
          </w:tcPr>
          <w:p>
            <w:pPr>
              <w:spacing w:after="0"/>
              <w:jc w:val="right"/>
            </w:pPr>
            <w:r>
              <w:rPr>
                <w:sz w:val="16"/>
              </w:rPr>
              <w:t>$10,380,540,897</w:t>
            </w:r>
          </w:p>
        </w:tc>
        <w:tc>
          <w:tcPr>
            <w:tcW w:type="dxa" w:w="1130"/>
          </w:tcPr>
          <w:p>
            <w:pPr>
              <w:spacing w:after="0"/>
              <w:jc w:val="right"/>
            </w:pPr>
            <w:r>
              <w:rPr>
                <w:sz w:val="16"/>
              </w:rPr>
              <w:t>$59,098,481</w:t>
            </w:r>
          </w:p>
        </w:tc>
        <w:tc>
          <w:tcPr>
            <w:tcW w:type="dxa" w:w="1040"/>
          </w:tcPr>
          <w:p>
            <w:pPr>
              <w:spacing w:after="0"/>
              <w:jc w:val="right"/>
            </w:pPr>
            <w:r>
              <w:rPr>
                <w:sz w:val="16"/>
              </w:rPr>
              <w:t>60,651</w:t>
            </w:r>
          </w:p>
        </w:tc>
        <w:tc>
          <w:tcPr>
            <w:tcW w:type="dxa" w:w="1037"/>
          </w:tcPr>
          <w:p>
            <w:pPr>
              <w:spacing w:after="0"/>
              <w:jc w:val="right"/>
            </w:pPr>
            <w:r>
              <w:rPr>
                <w:sz w:val="16"/>
              </w:rPr>
              <w:t>$46,704</w:t>
            </w:r>
          </w:p>
        </w:tc>
        <w:tc>
          <w:tcPr>
            <w:tcW w:type="dxa" w:w="1126"/>
          </w:tcPr>
          <w:p>
            <w:pPr>
              <w:spacing w:after="0"/>
              <w:jc w:val="right"/>
            </w:pPr>
            <w:r>
              <w:rPr>
                <w:sz w:val="16"/>
              </w:rPr>
              <w:t>$10,157</w:t>
            </w:r>
          </w:p>
        </w:tc>
        <w:tc>
          <w:tcPr>
            <w:tcW w:type="dxa" w:w="1086"/>
          </w:tcPr>
          <w:p>
            <w:pPr>
              <w:spacing w:after="0"/>
              <w:jc w:val="right"/>
            </w:pPr>
            <w:r>
              <w:rPr>
                <w:sz w:val="16"/>
              </w:rPr>
              <w:t>$1,559</w:t>
            </w:r>
          </w:p>
        </w:tc>
        <w:tc>
          <w:tcPr>
            <w:tcW w:type="dxa" w:w="1305"/>
          </w:tcPr>
          <w:p>
            <w:pPr>
              <w:spacing w:after="0"/>
              <w:jc w:val="right"/>
            </w:pPr>
            <w:r>
              <w:rPr>
                <w:sz w:val="16"/>
              </w:rPr>
              <w:t>0.00045%</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$10,463,942,922</w:t>
            </w:r>
          </w:p>
        </w:tc>
        <w:tc>
          <w:tcPr>
            <w:tcW w:type="dxa" w:w="1130"/>
          </w:tcPr>
          <w:p>
            <w:pPr>
              <w:spacing w:after="0"/>
              <w:jc w:val="right"/>
            </w:pPr>
            <w:r>
              <w:rPr>
                <w:sz w:val="16"/>
              </w:rPr>
              <w:t>n/a</w:t>
            </w:r>
          </w:p>
        </w:tc>
        <w:tc>
          <w:tcPr>
            <w:tcW w:type="dxa" w:w="1040"/>
          </w:tcPr>
          <w:p>
            <w:pPr>
              <w:spacing w:after="0"/>
              <w:jc w:val="right"/>
            </w:pPr>
            <w:r>
              <w:rPr>
                <w:sz w:val="16"/>
              </w:rPr>
              <w:t>61,087</w:t>
            </w:r>
          </w:p>
        </w:tc>
        <w:tc>
          <w:tcPr>
            <w:tcW w:type="dxa" w:w="1037"/>
          </w:tcPr>
          <w:p>
            <w:pPr>
              <w:spacing w:after="0"/>
              <w:jc w:val="right"/>
            </w:pPr>
            <w:r>
              <w:rPr>
                <w:sz w:val="16"/>
              </w:rPr>
              <w:t>$98,331</w:t>
            </w:r>
          </w:p>
        </w:tc>
        <w:tc>
          <w:tcPr>
            <w:tcW w:type="dxa" w:w="1126"/>
          </w:tcPr>
          <w:p>
            <w:pPr>
              <w:spacing w:after="0"/>
              <w:jc w:val="right"/>
            </w:pPr>
            <w:r>
              <w:rPr>
                <w:sz w:val="16"/>
              </w:rPr>
              <w:t>n/a</w:t>
            </w:r>
          </w:p>
        </w:tc>
        <w:tc>
          <w:tcPr>
            <w:tcW w:type="dxa" w:w="1086"/>
          </w:tcPr>
          <w:p>
            <w:pPr>
              <w:spacing w:after="0"/>
              <w:jc w:val="right"/>
            </w:pPr>
            <w:r>
              <w:rPr>
                <w:sz w:val="16"/>
              </w:rPr>
              <w:t>$14,752</w:t>
            </w:r>
          </w:p>
        </w:tc>
        <w:tc>
          <w:tcPr>
            <w:tcW w:type="dxa" w:w="1305"/>
          </w:tcPr>
          <w:p>
            <w:pPr>
              <w:spacing w:after="0"/>
              <w:jc w:val="right"/>
            </w:pPr>
            <w:r>
              <w:rPr>
                <w:sz w:val="16"/>
              </w:rPr>
              <w:t>0.00094%</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$10,444,951,297</w:t>
            </w:r>
          </w:p>
        </w:tc>
        <w:tc>
          <w:tcPr>
            <w:tcW w:type="dxa" w:w="1130"/>
          </w:tcPr>
          <w:p>
            <w:pPr>
              <w:spacing w:after="0"/>
              <w:jc w:val="right"/>
            </w:pPr>
            <w:r>
              <w:rPr>
                <w:sz w:val="16"/>
              </w:rPr>
              <w:t>$417,067</w:t>
            </w:r>
          </w:p>
        </w:tc>
        <w:tc>
          <w:tcPr>
            <w:tcW w:type="dxa" w:w="1040"/>
          </w:tcPr>
          <w:p>
            <w:pPr>
              <w:spacing w:after="0"/>
              <w:jc w:val="right"/>
            </w:pPr>
            <w:r>
              <w:rPr>
                <w:sz w:val="16"/>
              </w:rPr>
              <w:t>93</w:t>
            </w:r>
          </w:p>
        </w:tc>
        <w:tc>
          <w:tcPr>
            <w:tcW w:type="dxa" w:w="1037"/>
          </w:tcPr>
          <w:p>
            <w:pPr>
              <w:spacing w:after="0"/>
              <w:jc w:val="right"/>
            </w:pPr>
            <w:r>
              <w:rPr>
                <w:sz w:val="16"/>
              </w:rPr>
              <w:t>$6,010,230</w:t>
            </w:r>
          </w:p>
        </w:tc>
        <w:tc>
          <w:tcPr>
            <w:tcW w:type="dxa" w:w="1126"/>
          </w:tcPr>
          <w:p>
            <w:pPr>
              <w:spacing w:after="0"/>
              <w:jc w:val="right"/>
            </w:pPr>
            <w:r>
              <w:rPr>
                <w:sz w:val="16"/>
              </w:rPr>
              <w:t>$3,876</w:t>
            </w:r>
          </w:p>
        </w:tc>
        <w:tc>
          <w:tcPr>
            <w:tcW w:type="dxa" w:w="1086"/>
          </w:tcPr>
          <w:p>
            <w:pPr>
              <w:spacing w:after="0"/>
              <w:jc w:val="right"/>
            </w:pPr>
            <w:r>
              <w:rPr>
                <w:sz w:val="16"/>
              </w:rPr>
              <w:t>$6,813</w:t>
            </w:r>
          </w:p>
        </w:tc>
        <w:tc>
          <w:tcPr>
            <w:tcW w:type="dxa" w:w="1305"/>
          </w:tcPr>
          <w:p>
            <w:pPr>
              <w:spacing w:after="0"/>
              <w:jc w:val="right"/>
            </w:pPr>
            <w:r>
              <w:rPr>
                <w:sz w:val="16"/>
              </w:rPr>
              <w:t>n/a (see note)</w:t>
            </w:r>
          </w:p>
        </w:tc>
        <w:tc>
          <w:tcPr>
            <w:tcW w:type="dxa" w:w="1154"/>
          </w:tcPr>
          <w:p>
            <w:pPr>
              <w:spacing w:after="0"/>
              <w:jc w:val="right"/>
            </w:pPr>
            <w:r>
              <w:rPr>
                <w:sz w:val="16"/>
              </w:rPr>
              <w:t>$0</w:t>
            </w:r>
          </w:p>
        </w:tc>
        <w:tc>
          <w:tcPr>
            <w:tcW w:type="dxa" w:w="1065"/>
          </w:tcPr>
          <w:p>
            <w:pPr>
              <w:spacing w:after="0"/>
              <w:jc w:val="right"/>
            </w:pPr>
          </w:p>
        </w:tc>
        <w:tc>
          <w:tcPr>
            <w:tcW w:type="dxa" w:w="1321"/>
          </w:tcPr>
          <w:p>
            <w:pPr>
              <w:spacing w:after="0"/>
              <w:jc w:val="right"/>
            </w:pPr>
          </w:p>
        </w:tc>
        <w:tc>
          <w:tcPr>
            <w:tcW w:type="dxa" w:w="132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$354,376,690</w:t>
            </w:r>
          </w:p>
        </w:tc>
        <w:tc>
          <w:tcPr>
            <w:tcW w:type="dxa" w:w="1130"/>
          </w:tcPr>
          <w:p>
            <w:pPr>
              <w:spacing w:after="0"/>
              <w:jc w:val="right"/>
            </w:pPr>
            <w:r>
              <w:rPr>
                <w:sz w:val="16"/>
              </w:rPr>
              <w:t>n/a</w:t>
            </w:r>
          </w:p>
        </w:tc>
        <w:tc>
          <w:tcPr>
            <w:tcW w:type="dxa" w:w="1040"/>
          </w:tcPr>
          <w:p>
            <w:pPr>
              <w:spacing w:after="0"/>
              <w:jc w:val="right"/>
            </w:pPr>
            <w:r>
              <w:rPr>
                <w:sz w:val="16"/>
              </w:rPr>
              <w:t>2,187</w:t>
            </w:r>
          </w:p>
        </w:tc>
        <w:tc>
          <w:tcPr>
            <w:tcW w:type="dxa" w:w="1037"/>
          </w:tcPr>
          <w:p>
            <w:pPr>
              <w:spacing w:after="0"/>
              <w:jc w:val="right"/>
            </w:pPr>
            <w:r>
              <w:rPr>
                <w:sz w:val="16"/>
              </w:rPr>
              <w:t>$1,422</w:t>
            </w:r>
          </w:p>
        </w:tc>
        <w:tc>
          <w:tcPr>
            <w:tcW w:type="dxa" w:w="1126"/>
          </w:tcPr>
          <w:p>
            <w:pPr>
              <w:spacing w:after="0"/>
              <w:jc w:val="right"/>
            </w:pPr>
            <w:r>
              <w:rPr>
                <w:sz w:val="16"/>
              </w:rPr>
              <w:t>n/a</w:t>
            </w:r>
          </w:p>
        </w:tc>
        <w:tc>
          <w:tcPr>
            <w:tcW w:type="dxa" w:w="1086"/>
          </w:tcPr>
          <w:p>
            <w:pPr>
              <w:spacing w:after="0"/>
              <w:jc w:val="right"/>
            </w:pPr>
            <w:r>
              <w:rPr>
                <w:sz w:val="16"/>
              </w:rPr>
              <w:t>$11,939</w:t>
            </w:r>
          </w:p>
        </w:tc>
        <w:tc>
          <w:tcPr>
            <w:tcW w:type="dxa" w:w="1305"/>
          </w:tcPr>
          <w:p>
            <w:pPr>
              <w:spacing w:after="0"/>
              <w:jc w:val="right"/>
            </w:pPr>
            <w:r>
              <w:rPr>
                <w:sz w:val="16"/>
              </w:rPr>
              <w:t>0.000401%</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$10,463,942,922</w:t>
            </w:r>
          </w:p>
        </w:tc>
        <w:tc>
          <w:tcPr>
            <w:tcW w:type="dxa" w:w="1130"/>
          </w:tcPr>
          <w:p>
            <w:pPr>
              <w:spacing w:after="0"/>
              <w:jc w:val="right"/>
            </w:pPr>
            <w:r>
              <w:rPr>
                <w:sz w:val="16"/>
              </w:rPr>
              <w:t>n/a</w:t>
            </w:r>
          </w:p>
        </w:tc>
        <w:tc>
          <w:tcPr>
            <w:tcW w:type="dxa" w:w="1040"/>
          </w:tcPr>
          <w:p>
            <w:pPr>
              <w:spacing w:after="0"/>
              <w:jc w:val="right"/>
            </w:pPr>
            <w:r>
              <w:rPr>
                <w:sz w:val="16"/>
              </w:rPr>
              <w:t>61,087</w:t>
            </w:r>
          </w:p>
        </w:tc>
        <w:tc>
          <w:tcPr>
            <w:tcW w:type="dxa" w:w="1037"/>
          </w:tcPr>
          <w:p>
            <w:pPr>
              <w:spacing w:after="0"/>
              <w:jc w:val="right"/>
            </w:pPr>
            <w:r>
              <w:rPr>
                <w:sz w:val="16"/>
              </w:rPr>
              <w:t>$45,106</w:t>
            </w:r>
          </w:p>
        </w:tc>
        <w:tc>
          <w:tcPr>
            <w:tcW w:type="dxa" w:w="1126"/>
          </w:tcPr>
          <w:p>
            <w:pPr>
              <w:spacing w:after="0"/>
              <w:jc w:val="right"/>
            </w:pPr>
            <w:r>
              <w:rPr>
                <w:sz w:val="16"/>
              </w:rPr>
              <w:t>n/a</w:t>
            </w:r>
          </w:p>
        </w:tc>
        <w:tc>
          <w:tcPr>
            <w:tcW w:type="dxa" w:w="1086"/>
          </w:tcPr>
          <w:p>
            <w:pPr>
              <w:spacing w:after="0"/>
              <w:jc w:val="right"/>
            </w:pPr>
            <w:r>
              <w:rPr>
                <w:sz w:val="16"/>
              </w:rPr>
              <w:t>$568,495</w:t>
            </w:r>
          </w:p>
        </w:tc>
        <w:tc>
          <w:tcPr>
            <w:tcW w:type="dxa" w:w="1305"/>
          </w:tcPr>
          <w:p>
            <w:pPr>
              <w:spacing w:after="0"/>
              <w:jc w:val="right"/>
            </w:pPr>
            <w:r>
              <w:rPr>
                <w:sz w:val="16"/>
              </w:rPr>
              <w:t>0.000431%</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$10,463,942,922</w:t>
            </w:r>
          </w:p>
        </w:tc>
        <w:tc>
          <w:tcPr>
            <w:tcW w:type="dxa" w:w="1130"/>
          </w:tcPr>
          <w:p>
            <w:pPr>
              <w:spacing w:after="0"/>
              <w:jc w:val="right"/>
            </w:pPr>
            <w:r>
              <w:rPr>
                <w:sz w:val="16"/>
              </w:rPr>
              <w:t>$60,164,578</w:t>
            </w:r>
          </w:p>
        </w:tc>
        <w:tc>
          <w:tcPr>
            <w:tcW w:type="dxa" w:w="1040"/>
          </w:tcPr>
          <w:p>
            <w:pPr>
              <w:spacing w:after="0"/>
              <w:jc w:val="right"/>
            </w:pPr>
            <w:r>
              <w:rPr>
                <w:sz w:val="16"/>
              </w:rPr>
              <w:t>61,087</w:t>
            </w:r>
          </w:p>
        </w:tc>
        <w:tc>
          <w:tcPr>
            <w:tcW w:type="dxa" w:w="1037"/>
          </w:tcPr>
          <w:p>
            <w:pPr>
              <w:spacing w:after="0"/>
              <w:jc w:val="right"/>
            </w:pPr>
            <w:r>
              <w:rPr>
                <w:sz w:val="16"/>
              </w:rPr>
              <w:t>$472,650</w:t>
            </w:r>
          </w:p>
        </w:tc>
        <w:tc>
          <w:tcPr>
            <w:tcW w:type="dxa" w:w="1126"/>
          </w:tcPr>
          <w:p>
            <w:pPr>
              <w:spacing w:after="0"/>
              <w:jc w:val="right"/>
            </w:pPr>
            <w:r>
              <w:rPr>
                <w:sz w:val="16"/>
              </w:rPr>
              <w:t>$21,090</w:t>
            </w:r>
          </w:p>
        </w:tc>
        <w:tc>
          <w:tcPr>
            <w:tcW w:type="dxa" w:w="1086"/>
          </w:tcPr>
          <w:p>
            <w:pPr>
              <w:spacing w:after="0"/>
              <w:jc w:val="right"/>
            </w:pPr>
            <w:r>
              <w:rPr>
                <w:sz w:val="16"/>
              </w:rPr>
              <w:t>$476,380</w:t>
            </w:r>
          </w:p>
        </w:tc>
        <w:tc>
          <w:tcPr>
            <w:tcW w:type="dxa" w:w="1305"/>
          </w:tcPr>
          <w:p>
            <w:pPr>
              <w:spacing w:after="0"/>
              <w:jc w:val="right"/>
            </w:pPr>
            <w:r>
              <w:rPr>
                <w:sz w:val="16"/>
              </w:rPr>
              <w:t>0.00452%</w:t>
            </w:r>
          </w:p>
        </w:tc>
        <w:tc>
          <w:tcPr>
            <w:tcW w:type="dxa" w:w="1154"/>
          </w:tcPr>
          <w:p>
            <w:pPr>
              <w:spacing w:after="0"/>
              <w:jc w:val="right"/>
            </w:pPr>
            <w:r>
              <w:rPr>
                <w:sz w:val="16"/>
              </w:rPr>
              <w:t>$0</w:t>
            </w: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$10,463,942,922</w:t>
            </w:r>
          </w:p>
        </w:tc>
        <w:tc>
          <w:tcPr>
            <w:tcW w:type="dxa" w:w="1130"/>
          </w:tcPr>
          <w:p>
            <w:pPr>
              <w:spacing w:after="0"/>
              <w:jc w:val="right"/>
            </w:pPr>
            <w:r>
              <w:rPr>
                <w:sz w:val="16"/>
              </w:rPr>
              <w:t>$60,164,578</w:t>
            </w:r>
          </w:p>
        </w:tc>
        <w:tc>
          <w:tcPr>
            <w:tcW w:type="dxa" w:w="1040"/>
          </w:tcPr>
          <w:p>
            <w:pPr>
              <w:spacing w:after="0"/>
              <w:jc w:val="right"/>
            </w:pPr>
            <w:r>
              <w:rPr>
                <w:sz w:val="16"/>
              </w:rPr>
              <w:t>61,087</w:t>
            </w:r>
          </w:p>
        </w:tc>
        <w:tc>
          <w:tcPr>
            <w:tcW w:type="dxa" w:w="1037"/>
          </w:tcPr>
          <w:p>
            <w:pPr>
              <w:spacing w:after="0"/>
              <w:jc w:val="right"/>
            </w:pPr>
            <w:r>
              <w:rPr>
                <w:sz w:val="16"/>
              </w:rPr>
              <w:t>$1,154,155</w:t>
            </w:r>
          </w:p>
        </w:tc>
        <w:tc>
          <w:tcPr>
            <w:tcW w:type="dxa" w:w="1126"/>
          </w:tcPr>
          <w:p>
            <w:pPr>
              <w:spacing w:after="0"/>
              <w:jc w:val="right"/>
            </w:pPr>
            <w:r>
              <w:rPr>
                <w:sz w:val="16"/>
              </w:rPr>
              <w:t>$3,235</w:t>
            </w:r>
          </w:p>
        </w:tc>
        <w:tc>
          <w:tcPr>
            <w:tcW w:type="dxa" w:w="1086"/>
          </w:tcPr>
          <w:p>
            <w:pPr>
              <w:spacing w:after="0"/>
              <w:jc w:val="right"/>
            </w:pPr>
            <w:r>
              <w:rPr>
                <w:sz w:val="16"/>
              </w:rPr>
              <w:t>$2,745,536</w:t>
            </w:r>
          </w:p>
        </w:tc>
        <w:tc>
          <w:tcPr>
            <w:tcW w:type="dxa" w:w="1305"/>
          </w:tcPr>
          <w:p>
            <w:pPr>
              <w:spacing w:after="0"/>
              <w:jc w:val="right"/>
            </w:pPr>
            <w:r>
              <w:rPr>
                <w:sz w:val="16"/>
              </w:rPr>
              <w:t>0.011%</w:t>
            </w:r>
          </w:p>
        </w:tc>
        <w:tc>
          <w:tcPr>
            <w:tcW w:type="dxa" w:w="1154"/>
          </w:tcPr>
          <w:p>
            <w:pPr>
              <w:spacing w:after="0"/>
              <w:jc w:val="right"/>
            </w:pPr>
            <w:r>
              <w:rPr>
                <w:sz w:val="16"/>
              </w:rPr>
              <w:t>$250,000</w:t>
            </w: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$539,830,658</w:t>
            </w:r>
          </w:p>
        </w:tc>
        <w:tc>
          <w:tcPr>
            <w:tcW w:type="dxa" w:w="1130"/>
          </w:tcPr>
          <w:p>
            <w:pPr>
              <w:spacing w:after="0"/>
              <w:jc w:val="right"/>
            </w:pPr>
            <w:r>
              <w:rPr>
                <w:sz w:val="16"/>
              </w:rPr>
              <w:t>$13,640,861</w:t>
            </w:r>
          </w:p>
        </w:tc>
        <w:tc>
          <w:tcPr>
            <w:tcW w:type="dxa" w:w="1040"/>
          </w:tcPr>
          <w:p>
            <w:pPr>
              <w:spacing w:after="0"/>
              <w:jc w:val="right"/>
            </w:pPr>
            <w:r>
              <w:rPr>
                <w:sz w:val="16"/>
              </w:rPr>
              <w:t>9,575</w:t>
            </w:r>
          </w:p>
        </w:tc>
        <w:tc>
          <w:tcPr>
            <w:tcW w:type="dxa" w:w="1037"/>
          </w:tcPr>
          <w:p>
            <w:pPr>
              <w:spacing w:after="0"/>
              <w:jc w:val="right"/>
            </w:pPr>
            <w:r>
              <w:rPr>
                <w:sz w:val="16"/>
              </w:rPr>
              <w:t>$115,939</w:t>
            </w:r>
          </w:p>
        </w:tc>
        <w:tc>
          <w:tcPr>
            <w:tcW w:type="dxa" w:w="1126"/>
          </w:tcPr>
          <w:p>
            <w:pPr>
              <w:spacing w:after="0"/>
              <w:jc w:val="right"/>
            </w:pPr>
            <w:r>
              <w:rPr>
                <w:sz w:val="16"/>
              </w:rPr>
              <w:t>$262</w:t>
            </w:r>
          </w:p>
        </w:tc>
        <w:tc>
          <w:tcPr>
            <w:tcW w:type="dxa" w:w="1086"/>
          </w:tcPr>
          <w:p>
            <w:pPr>
              <w:spacing w:after="0"/>
              <w:jc w:val="right"/>
            </w:pPr>
            <w:r>
              <w:rPr>
                <w:sz w:val="16"/>
              </w:rPr>
              <w:t>$33,774</w:t>
            </w:r>
          </w:p>
        </w:tc>
        <w:tc>
          <w:tcPr>
            <w:tcW w:type="dxa" w:w="1305"/>
          </w:tcPr>
          <w:p>
            <w:pPr>
              <w:spacing w:after="0"/>
              <w:jc w:val="right"/>
            </w:pPr>
            <w:r>
              <w:rPr>
                <w:sz w:val="16"/>
              </w:rPr>
              <w:t>0.0215%</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$10,463,942,922</w:t>
            </w:r>
          </w:p>
        </w:tc>
        <w:tc>
          <w:tcPr>
            <w:tcW w:type="dxa" w:w="1130"/>
          </w:tcPr>
          <w:p>
            <w:pPr>
              <w:spacing w:after="0"/>
              <w:jc w:val="right"/>
            </w:pPr>
            <w:r>
              <w:rPr>
                <w:sz w:val="16"/>
              </w:rPr>
              <w:t>$60,164,578</w:t>
            </w:r>
          </w:p>
        </w:tc>
        <w:tc>
          <w:tcPr>
            <w:tcW w:type="dxa" w:w="1040"/>
          </w:tcPr>
          <w:p>
            <w:pPr>
              <w:spacing w:after="0"/>
              <w:jc w:val="right"/>
            </w:pPr>
            <w:r>
              <w:rPr>
                <w:sz w:val="16"/>
              </w:rPr>
              <w:t>61,087</w:t>
            </w:r>
          </w:p>
        </w:tc>
        <w:tc>
          <w:tcPr>
            <w:tcW w:type="dxa" w:w="1037"/>
          </w:tcPr>
          <w:p>
            <w:pPr>
              <w:spacing w:after="0"/>
              <w:jc w:val="right"/>
            </w:pPr>
            <w:r>
              <w:rPr>
                <w:sz w:val="16"/>
              </w:rPr>
              <w:t>$158,507</w:t>
            </w:r>
          </w:p>
        </w:tc>
        <w:tc>
          <w:tcPr>
            <w:tcW w:type="dxa" w:w="1126"/>
          </w:tcPr>
          <w:p>
            <w:pPr>
              <w:spacing w:after="0"/>
              <w:jc w:val="right"/>
            </w:pPr>
            <w:r>
              <w:rPr>
                <w:sz w:val="16"/>
              </w:rPr>
              <w:t>$3</w:t>
            </w:r>
          </w:p>
        </w:tc>
        <w:tc>
          <w:tcPr>
            <w:tcW w:type="dxa" w:w="1086"/>
          </w:tcPr>
          <w:p>
            <w:pPr>
              <w:spacing w:after="0"/>
              <w:jc w:val="right"/>
            </w:pPr>
            <w:r>
              <w:rPr>
                <w:sz w:val="16"/>
              </w:rPr>
              <w:t>$44,613</w:t>
            </w:r>
          </w:p>
        </w:tc>
        <w:tc>
          <w:tcPr>
            <w:tcW w:type="dxa" w:w="1305"/>
          </w:tcPr>
          <w:p>
            <w:pPr>
              <w:spacing w:after="0"/>
              <w:jc w:val="right"/>
            </w:pPr>
            <w:r>
              <w:rPr>
                <w:sz w:val="16"/>
              </w:rPr>
              <w:t>0.00151%</w:t>
            </w:r>
          </w:p>
        </w:tc>
        <w:tc>
          <w:tcPr>
            <w:tcW w:type="dxa" w:w="1154"/>
          </w:tcPr>
          <w:p>
            <w:pPr>
              <w:spacing w:after="0"/>
              <w:jc w:val="right"/>
            </w:pPr>
          </w:p>
        </w:tc>
        <w:tc>
          <w:tcPr>
            <w:tcW w:type="dxa" w:w="1065"/>
          </w:tcPr>
          <w:p>
            <w:pPr>
              <w:spacing w:after="0"/>
              <w:jc w:val="right"/>
            </w:pPr>
          </w:p>
        </w:tc>
        <w:tc>
          <w:tcPr>
            <w:tcW w:type="dxa" w:w="1321"/>
          </w:tcPr>
          <w:p>
            <w:pPr>
              <w:spacing w:after="0"/>
              <w:jc w:val="right"/>
            </w:pPr>
            <w:r>
              <w:rPr>
                <w:sz w:val="16"/>
              </w:rPr>
              <w:t>no Public Assistance recorded (2 declarations)</w:t>
            </w:r>
          </w:p>
        </w:tc>
        <w:tc>
          <w:tcPr>
            <w:tcW w:type="dxa" w:w="1329"/>
          </w:tcPr>
          <w:p>
            <w:pPr>
              <w:spacing w:after="0"/>
              <w:jc w:val="left"/>
            </w:pPr>
          </w:p>
        </w:tc>
      </w:tr>
    </w:tbl>
    <w:p>
      <w:pPr>
        <w:spacing w:after="40" w:before="60"/>
      </w:pPr>
      <w:r>
        <w:rPr>
          <w:sz w:val="15"/>
        </w:rPr>
        <w:t>Totals since 2025-04-11 (Storm Events through 2026-06-30): 5 county-coded records, 5 with a damage value recorded (including $0), $250,000; 9 zone-level records, 1 with a damage value recorded (including $0), $0 reported for the zone; Public Assistance: none recorded on the 2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61,087</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$10,463,942,922</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$60,164,578</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$9,967,634</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$8,541,403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Cumberland County</w:t>
            </w:r>
          </w:p>
        </w:tc>
        <w:tc>
          <w:tcPr>
            <w:tcW w:type="dxa" w:w="1574"/>
          </w:tcPr>
          <w:p>
            <w:pPr>
              <w:spacing w:after="0"/>
              <w:jc w:val="left"/>
            </w:pPr>
            <w:r>
              <w:rPr>
                <w:sz w:val="16"/>
              </w:rPr>
              <w:t>470037</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Crab Orchard city</w:t>
            </w:r>
          </w:p>
        </w:tc>
        <w:tc>
          <w:tcPr>
            <w:tcW w:type="dxa" w:w="1574"/>
          </w:tcPr>
          <w:p>
            <w:pPr>
              <w:spacing w:after="0"/>
              <w:jc w:val="left"/>
            </w:pPr>
            <w:r>
              <w:rPr>
                <w:sz w:val="16"/>
              </w:rPr>
              <w:t>470038</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Crossville city</w:t>
            </w:r>
          </w:p>
        </w:tc>
        <w:tc>
          <w:tcPr>
            <w:tcW w:type="dxa" w:w="1574"/>
          </w:tcPr>
          <w:p>
            <w:pPr>
              <w:spacing w:after="0"/>
              <w:jc w:val="left"/>
            </w:pPr>
            <w:r>
              <w:rPr>
                <w:sz w:val="16"/>
              </w:rPr>
              <w:t>470039</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Pleasant Hill town</w:t>
            </w:r>
          </w:p>
        </w:tc>
        <w:tc>
          <w:tcPr>
            <w:tcW w:type="dxa" w:w="1574"/>
          </w:tcPr>
          <w:p>
            <w:pPr>
              <w:spacing w:after="0"/>
              <w:jc w:val="left"/>
            </w:pPr>
            <w:r>
              <w:rPr>
                <w:sz w:val="16"/>
              </w:rPr>
              <w:t>470432</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20" w:before="0"/>
      </w:pPr>
      <w:r>
        <w:rPr>
          <w:b/>
          <w:color w:val="555555"/>
          <w:sz w:val="15"/>
        </w:rPr>
        <w:t xml:space="preserve">Sources: </w:t>
      </w:r>
      <w:r>
        <w:rPr>
          <w:color w:val="555555"/>
          <w:sz w:val="15"/>
        </w:rPr>
        <w:t>1, 4</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Cumberland County, TN: risk-assessment baseline packet, release 2026-10 (data as of 2026-09-30; County FIPS 47035). Automated baseline. </w:t>
      </w:r>
      <w:hyperlink r:id="rId15">
        <w:r>
          <w:rPr>
            <w:color w:val="1F4E99"/>
            <w:sz w:val="17"/>
            <w:u w:val="single"/>
          </w:rPr>
          <w:t>https://hazardplain.org/tn/47035/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hazard-plain_2026-10_TN_47035.docx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Cumberland County, TN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n/4703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Cumberland County, TN: Risk-assessment baseline packet</dc:title>
  <dc:subject>Hazard Plain release 2026-10, as of 2026-09-30. Automated baseline</dc:subject>
  <dc:creator>Hazard Plain</dc:creator>
  <cp:keywords>Hazard Plain; hazard mitigation; risk assessment; 47035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