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Kingsbury County, SD</w:t>
      </w:r>
    </w:p>
    <w:p>
      <w:pPr>
        <w:spacing w:after="120" w:before="0"/>
      </w:pPr>
      <w:r>
        <w:rPr>
          <w:color w:val="555555"/>
          <w:sz w:val="24"/>
        </w:rPr>
        <w:t>Risk-assessment baseline packet</w:t>
      </w:r>
    </w:p>
    <w:p>
      <w:pPr>
        <w:spacing w:after="120" w:before="0"/>
      </w:pPr>
      <w:r>
        <w:rPr>
          <w:b/>
          <w:sz w:val="18"/>
        </w:rPr>
        <w:t xml:space="preserve">County FIPS: </w:t>
      </w:r>
      <w:r>
        <w:rPr>
          <w:sz w:val="18"/>
        </w:rPr>
        <w:t>46077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Kingsbury County, SD Hazard Mitigation Plan 2025 (FEMA plan 110685),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($2,068,684 a year), Cold Wave ($1,777,594) and Tornado ($1,061,532).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Kingsbury County, SD Hazard Mitigation Plan 2025 (FEMA plan 110685)</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1"/>
        <w:gridCol w:w="985"/>
        <w:gridCol w:w="3833"/>
        <w:gridCol w:w="3100"/>
        <w:gridCol w:w="1503"/>
        <w:gridCol w:w="1503"/>
        <w:gridCol w:w="1296"/>
      </w:tblGrid>
      <w:tr>
        <w:trPr>
          <w:cantSplit/>
          <w:tblHeader/>
        </w:trPr>
        <w:tc>
          <w:tcPr>
            <w:tcW w:type="dxa" w:w="1891"/>
            <w:shd w:val="clear" w:color="auto" w:fill="E8E8E8"/>
          </w:tcPr>
          <w:p>
            <w:pPr>
              <w:spacing w:after="0"/>
              <w:jc w:val="left"/>
            </w:pPr>
            <w:r>
              <w:rPr>
                <w:b/>
                <w:sz w:val="16"/>
              </w:rPr>
              <w:t>Jurisdiction</w:t>
            </w:r>
          </w:p>
        </w:tc>
        <w:tc>
          <w:tcPr>
            <w:tcW w:type="dxa" w:w="985"/>
            <w:shd w:val="clear" w:color="auto" w:fill="E8E8E8"/>
          </w:tcPr>
          <w:p>
            <w:pPr>
              <w:spacing w:after="0"/>
              <w:jc w:val="left"/>
            </w:pPr>
            <w:r>
              <w:rPr>
                <w:b/>
                <w:sz w:val="16"/>
              </w:rPr>
              <w:t>Type</w:t>
            </w:r>
          </w:p>
        </w:tc>
        <w:tc>
          <w:tcPr>
            <w:tcW w:type="dxa" w:w="3833"/>
            <w:shd w:val="clear" w:color="auto" w:fill="E8E8E8"/>
          </w:tcPr>
          <w:p>
            <w:pPr>
              <w:spacing w:after="0"/>
              <w:jc w:val="left"/>
            </w:pPr>
            <w:r>
              <w:rPr>
                <w:b/>
                <w:sz w:val="16"/>
              </w:rPr>
              <w:t>Status</w:t>
            </w:r>
          </w:p>
        </w:tc>
        <w:tc>
          <w:tcPr>
            <w:tcW w:type="dxa" w:w="3100"/>
            <w:shd w:val="clear" w:color="auto" w:fill="E8E8E8"/>
          </w:tcPr>
          <w:p>
            <w:pPr>
              <w:spacing w:after="0"/>
              <w:jc w:val="left"/>
            </w:pPr>
            <w:r>
              <w:rPr>
                <w:b/>
                <w:sz w:val="16"/>
              </w:rPr>
              <w:t>Plan</w:t>
            </w:r>
          </w:p>
        </w:tc>
        <w:tc>
          <w:tcPr>
            <w:tcW w:type="dxa" w:w="150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12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1"/>
          </w:tcPr>
          <w:p>
            <w:pPr>
              <w:spacing w:after="0"/>
              <w:jc w:val="left"/>
            </w:pPr>
            <w:r>
              <w:rPr>
                <w:sz w:val="16"/>
              </w:rPr>
              <w:t>Kingsbury County</w:t>
            </w:r>
          </w:p>
        </w:tc>
        <w:tc>
          <w:tcPr>
            <w:tcW w:type="dxa" w:w="985"/>
          </w:tcPr>
          <w:p>
            <w:pPr>
              <w:spacing w:after="0"/>
              <w:jc w:val="left"/>
            </w:pPr>
            <w:r>
              <w:rPr>
                <w:sz w:val="16"/>
              </w:rPr>
              <w:t>County</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Arlington city</w:t>
            </w:r>
          </w:p>
        </w:tc>
        <w:tc>
          <w:tcPr>
            <w:tcW w:type="dxa" w:w="985"/>
          </w:tcPr>
          <w:p>
            <w:pPr>
              <w:spacing w:after="0"/>
              <w:jc w:val="left"/>
            </w:pPr>
            <w:r>
              <w:rPr>
                <w:sz w:val="16"/>
              </w:rPr>
              <w:t>City</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Badger town</w:t>
            </w:r>
          </w:p>
        </w:tc>
        <w:tc>
          <w:tcPr>
            <w:tcW w:type="dxa" w:w="985"/>
          </w:tcPr>
          <w:p>
            <w:pPr>
              <w:spacing w:after="0"/>
              <w:jc w:val="left"/>
            </w:pPr>
            <w:r>
              <w:rPr>
                <w:sz w:val="16"/>
              </w:rPr>
              <w:t>Town</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Bancroft town</w:t>
            </w:r>
          </w:p>
        </w:tc>
        <w:tc>
          <w:tcPr>
            <w:tcW w:type="dxa" w:w="985"/>
          </w:tcPr>
          <w:p>
            <w:pPr>
              <w:spacing w:after="0"/>
              <w:jc w:val="left"/>
            </w:pPr>
            <w:r>
              <w:rPr>
                <w:sz w:val="16"/>
              </w:rPr>
              <w:t>Town</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De Smet city</w:t>
            </w:r>
          </w:p>
        </w:tc>
        <w:tc>
          <w:tcPr>
            <w:tcW w:type="dxa" w:w="985"/>
          </w:tcPr>
          <w:p>
            <w:pPr>
              <w:spacing w:after="0"/>
              <w:jc w:val="left"/>
            </w:pPr>
            <w:r>
              <w:rPr>
                <w:sz w:val="16"/>
              </w:rPr>
              <w:t>City</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Erwin town</w:t>
            </w:r>
          </w:p>
        </w:tc>
        <w:tc>
          <w:tcPr>
            <w:tcW w:type="dxa" w:w="985"/>
          </w:tcPr>
          <w:p>
            <w:pPr>
              <w:spacing w:after="0"/>
              <w:jc w:val="left"/>
            </w:pPr>
            <w:r>
              <w:rPr>
                <w:sz w:val="16"/>
              </w:rPr>
              <w:t>Town</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Hetland town</w:t>
            </w:r>
          </w:p>
        </w:tc>
        <w:tc>
          <w:tcPr>
            <w:tcW w:type="dxa" w:w="985"/>
          </w:tcPr>
          <w:p>
            <w:pPr>
              <w:spacing w:after="0"/>
              <w:jc w:val="left"/>
            </w:pPr>
            <w:r>
              <w:rPr>
                <w:sz w:val="16"/>
              </w:rPr>
              <w:t>Town</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Iroquois city</w:t>
            </w:r>
          </w:p>
        </w:tc>
        <w:tc>
          <w:tcPr>
            <w:tcW w:type="dxa" w:w="985"/>
          </w:tcPr>
          <w:p>
            <w:pPr>
              <w:spacing w:after="0"/>
              <w:jc w:val="left"/>
            </w:pPr>
            <w:r>
              <w:rPr>
                <w:sz w:val="16"/>
              </w:rPr>
              <w:t>City</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Lake Preston city</w:t>
            </w:r>
          </w:p>
        </w:tc>
        <w:tc>
          <w:tcPr>
            <w:tcW w:type="dxa" w:w="985"/>
          </w:tcPr>
          <w:p>
            <w:pPr>
              <w:spacing w:after="0"/>
              <w:jc w:val="left"/>
            </w:pPr>
            <w:r>
              <w:rPr>
                <w:sz w:val="16"/>
              </w:rPr>
              <w:t>City</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r>
        <w:trPr>
          <w:cantSplit/>
        </w:trPr>
        <w:tc>
          <w:tcPr>
            <w:tcW w:type="dxa" w:w="1891"/>
          </w:tcPr>
          <w:p>
            <w:pPr>
              <w:spacing w:after="0"/>
              <w:jc w:val="left"/>
            </w:pPr>
            <w:r>
              <w:rPr>
                <w:sz w:val="16"/>
              </w:rPr>
              <w:t>Oldham city</w:t>
            </w:r>
          </w:p>
        </w:tc>
        <w:tc>
          <w:tcPr>
            <w:tcW w:type="dxa" w:w="985"/>
          </w:tcPr>
          <w:p>
            <w:pPr>
              <w:spacing w:after="0"/>
              <w:jc w:val="left"/>
            </w:pPr>
            <w:r>
              <w:rPr>
                <w:sz w:val="16"/>
              </w:rPr>
              <w:t>City</w:t>
            </w:r>
          </w:p>
        </w:tc>
        <w:tc>
          <w:tcPr>
            <w:tcW w:type="dxa" w:w="3833"/>
          </w:tcPr>
          <w:p>
            <w:pPr>
              <w:spacing w:after="0"/>
              <w:jc w:val="left"/>
            </w:pPr>
            <w:r>
              <w:rPr>
                <w:sz w:val="16"/>
              </w:rPr>
              <w:t>Approved, expires 2030-11-16</w:t>
            </w:r>
          </w:p>
        </w:tc>
        <w:tc>
          <w:tcPr>
            <w:tcW w:type="dxa" w:w="3100"/>
          </w:tcPr>
          <w:p>
            <w:pPr>
              <w:spacing w:after="0"/>
              <w:jc w:val="left"/>
            </w:pPr>
            <w:r>
              <w:rPr>
                <w:sz w:val="16"/>
              </w:rPr>
              <w:t>Kingsbury County, SD Hazard Mitigation Plan 2025 (FEMA plan 110685)</w:t>
            </w:r>
          </w:p>
        </w:tc>
        <w:tc>
          <w:tcPr>
            <w:tcW w:type="dxa" w:w="1503"/>
          </w:tcPr>
          <w:p>
            <w:pPr>
              <w:spacing w:after="0"/>
              <w:jc w:val="left"/>
            </w:pPr>
            <w:r>
              <w:rPr>
                <w:sz w:val="16"/>
              </w:rPr>
              <w:t>2025-11-17</w:t>
            </w:r>
          </w:p>
        </w:tc>
        <w:tc>
          <w:tcPr>
            <w:tcW w:type="dxa" w:w="1503"/>
          </w:tcPr>
          <w:p>
            <w:pPr>
              <w:spacing w:after="0"/>
              <w:jc w:val="left"/>
            </w:pPr>
            <w:r>
              <w:rPr>
                <w:sz w:val="16"/>
              </w:rPr>
              <w:t>2030-11-16</w:t>
            </w:r>
          </w:p>
        </w:tc>
        <w:tc>
          <w:tcPr>
            <w:tcW w:type="dxa" w:w="1296"/>
          </w:tcPr>
          <w:p>
            <w:pPr>
              <w:spacing w:after="0"/>
              <w:jc w:val="right"/>
            </w:pPr>
            <w:r>
              <w:rPr>
                <w:sz w:val="16"/>
              </w:rPr>
              <w:t>1,508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1"/>
        <w:gridCol w:w="1101"/>
        <w:gridCol w:w="1488"/>
        <w:gridCol w:w="1467"/>
        <w:gridCol w:w="243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$1,817,532</w:t>
            </w:r>
          </w:p>
        </w:tc>
        <w:tc>
          <w:tcPr>
            <w:tcW w:type="dxa" w:w="1126"/>
          </w:tcPr>
          <w:p>
            <w:pPr>
              <w:spacing w:after="0"/>
              <w:jc w:val="right"/>
            </w:pPr>
            <w:r>
              <w:rPr>
                <w:sz w:val="16"/>
              </w:rPr>
              <w:t>$250,524</w:t>
            </w:r>
          </w:p>
        </w:tc>
        <w:tc>
          <w:tcPr>
            <w:tcW w:type="dxa" w:w="1411"/>
          </w:tcPr>
          <w:p>
            <w:pPr>
              <w:spacing w:after="0"/>
              <w:jc w:val="right"/>
            </w:pPr>
            <w:r>
              <w:rPr>
                <w:sz w:val="16"/>
              </w:rPr>
              <w:t>$628</w:t>
            </w:r>
          </w:p>
        </w:tc>
        <w:tc>
          <w:tcPr>
            <w:tcW w:type="dxa" w:w="1101"/>
          </w:tcPr>
          <w:p>
            <w:pPr>
              <w:spacing w:after="0"/>
              <w:jc w:val="right"/>
            </w:pPr>
            <w:r>
              <w:rPr>
                <w:sz w:val="16"/>
              </w:rPr>
              <w:t>$2,068,684</w:t>
            </w:r>
          </w:p>
        </w:tc>
        <w:tc>
          <w:tcPr>
            <w:tcW w:type="dxa" w:w="1488"/>
          </w:tcPr>
          <w:p>
            <w:pPr>
              <w:spacing w:after="0"/>
              <w:jc w:val="right"/>
            </w:pPr>
            <w:r>
              <w:rPr>
                <w:sz w:val="16"/>
              </w:rPr>
              <w:t>18</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$922</w:t>
            </w:r>
          </w:p>
        </w:tc>
        <w:tc>
          <w:tcPr>
            <w:tcW w:type="dxa" w:w="1126"/>
          </w:tcPr>
          <w:p>
            <w:pPr>
              <w:spacing w:after="0"/>
              <w:jc w:val="right"/>
            </w:pPr>
            <w:r>
              <w:rPr>
                <w:sz w:val="16"/>
              </w:rPr>
              <w:t>$774,212</w:t>
            </w:r>
          </w:p>
        </w:tc>
        <w:tc>
          <w:tcPr>
            <w:tcW w:type="dxa" w:w="1411"/>
          </w:tcPr>
          <w:p>
            <w:pPr>
              <w:spacing w:after="0"/>
              <w:jc w:val="right"/>
            </w:pPr>
            <w:r>
              <w:rPr>
                <w:sz w:val="16"/>
              </w:rPr>
              <w:t>$1,002,459</w:t>
            </w:r>
          </w:p>
        </w:tc>
        <w:tc>
          <w:tcPr>
            <w:tcW w:type="dxa" w:w="1101"/>
          </w:tcPr>
          <w:p>
            <w:pPr>
              <w:spacing w:after="0"/>
              <w:jc w:val="right"/>
            </w:pPr>
            <w:r>
              <w:rPr>
                <w:sz w:val="16"/>
              </w:rPr>
              <w:t>$1,777,594</w:t>
            </w:r>
          </w:p>
        </w:tc>
        <w:tc>
          <w:tcPr>
            <w:tcW w:type="dxa" w:w="1488"/>
          </w:tcPr>
          <w:p>
            <w:pPr>
              <w:spacing w:after="0"/>
              <w:jc w:val="right"/>
            </w:pPr>
            <w:r>
              <w:rPr>
                <w:sz w:val="16"/>
              </w:rPr>
              <w:t>39</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$673,916</w:t>
            </w:r>
          </w:p>
        </w:tc>
        <w:tc>
          <w:tcPr>
            <w:tcW w:type="dxa" w:w="1126"/>
          </w:tcPr>
          <w:p>
            <w:pPr>
              <w:spacing w:after="0"/>
              <w:jc w:val="right"/>
            </w:pPr>
            <w:r>
              <w:rPr>
                <w:sz w:val="16"/>
              </w:rPr>
              <w:t>$7,838</w:t>
            </w:r>
          </w:p>
        </w:tc>
        <w:tc>
          <w:tcPr>
            <w:tcW w:type="dxa" w:w="1411"/>
          </w:tcPr>
          <w:p>
            <w:pPr>
              <w:spacing w:after="0"/>
              <w:jc w:val="right"/>
            </w:pPr>
            <w:r>
              <w:rPr>
                <w:sz w:val="16"/>
              </w:rPr>
              <w:t>$379,779</w:t>
            </w:r>
          </w:p>
        </w:tc>
        <w:tc>
          <w:tcPr>
            <w:tcW w:type="dxa" w:w="1101"/>
          </w:tcPr>
          <w:p>
            <w:pPr>
              <w:spacing w:after="0"/>
              <w:jc w:val="right"/>
            </w:pPr>
            <w:r>
              <w:rPr>
                <w:sz w:val="16"/>
              </w:rPr>
              <w:t>$1,061,532</w:t>
            </w:r>
          </w:p>
        </w:tc>
        <w:tc>
          <w:tcPr>
            <w:tcW w:type="dxa" w:w="1488"/>
          </w:tcPr>
          <w:p>
            <w:pPr>
              <w:spacing w:after="0"/>
              <w:jc w:val="right"/>
            </w:pPr>
            <w:r>
              <w:rPr>
                <w:sz w:val="16"/>
              </w:rPr>
              <w:t>31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$154,740</w:t>
            </w:r>
          </w:p>
        </w:tc>
        <w:tc>
          <w:tcPr>
            <w:tcW w:type="dxa" w:w="1126"/>
          </w:tcPr>
          <w:p>
            <w:pPr>
              <w:spacing w:after="0"/>
              <w:jc w:val="right"/>
            </w:pPr>
            <w:r>
              <w:rPr>
                <w:sz w:val="16"/>
              </w:rPr>
              <w:t>$401,810</w:t>
            </w:r>
          </w:p>
        </w:tc>
        <w:tc>
          <w:tcPr>
            <w:tcW w:type="dxa" w:w="1411"/>
          </w:tcPr>
          <w:p>
            <w:pPr>
              <w:spacing w:after="0"/>
              <w:jc w:val="right"/>
            </w:pPr>
            <w:r>
              <w:rPr>
                <w:sz w:val="16"/>
              </w:rPr>
              <w:t>$97,857</w:t>
            </w:r>
          </w:p>
        </w:tc>
        <w:tc>
          <w:tcPr>
            <w:tcW w:type="dxa" w:w="1101"/>
          </w:tcPr>
          <w:p>
            <w:pPr>
              <w:spacing w:after="0"/>
              <w:jc w:val="right"/>
            </w:pPr>
            <w:r>
              <w:rPr>
                <w:sz w:val="16"/>
              </w:rPr>
              <w:t>$654,407</w:t>
            </w:r>
          </w:p>
        </w:tc>
        <w:tc>
          <w:tcPr>
            <w:tcW w:type="dxa" w:w="1488"/>
          </w:tcPr>
          <w:p>
            <w:pPr>
              <w:spacing w:after="0"/>
              <w:jc w:val="right"/>
            </w:pPr>
            <w:r>
              <w:rPr>
                <w:sz w:val="16"/>
              </w:rPr>
              <w:t>145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$150,808</w:t>
            </w:r>
          </w:p>
        </w:tc>
        <w:tc>
          <w:tcPr>
            <w:tcW w:type="dxa" w:w="1126"/>
          </w:tcPr>
          <w:p>
            <w:pPr>
              <w:spacing w:after="0"/>
              <w:jc w:val="right"/>
            </w:pPr>
            <w:r>
              <w:rPr>
                <w:sz w:val="16"/>
              </w:rPr>
              <w:t>$11,645</w:t>
            </w:r>
          </w:p>
        </w:tc>
        <w:tc>
          <w:tcPr>
            <w:tcW w:type="dxa" w:w="1411"/>
          </w:tcPr>
          <w:p>
            <w:pPr>
              <w:spacing w:after="0"/>
              <w:jc w:val="right"/>
            </w:pPr>
            <w:r>
              <w:rPr>
                <w:sz w:val="16"/>
              </w:rPr>
              <w:t>$110,699</w:t>
            </w:r>
          </w:p>
        </w:tc>
        <w:tc>
          <w:tcPr>
            <w:tcW w:type="dxa" w:w="1101"/>
          </w:tcPr>
          <w:p>
            <w:pPr>
              <w:spacing w:after="0"/>
              <w:jc w:val="right"/>
            </w:pPr>
            <w:r>
              <w:rPr>
                <w:sz w:val="16"/>
              </w:rPr>
              <w:t>$273,153</w:t>
            </w:r>
          </w:p>
        </w:tc>
        <w:tc>
          <w:tcPr>
            <w:tcW w:type="dxa" w:w="1488"/>
          </w:tcPr>
          <w:p>
            <w:pPr>
              <w:spacing w:after="0"/>
              <w:jc w:val="right"/>
            </w:pPr>
            <w:r>
              <w:rPr>
                <w:sz w:val="16"/>
              </w:rPr>
              <w:t>146</w:t>
            </w:r>
          </w:p>
        </w:tc>
        <w:tc>
          <w:tcPr>
            <w:tcW w:type="dxa" w:w="1467"/>
          </w:tcPr>
          <w:p>
            <w:pPr>
              <w:spacing w:after="0"/>
              <w:jc w:val="left"/>
            </w:pPr>
          </w:p>
        </w:tc>
        <w:tc>
          <w:tcPr>
            <w:tcW w:type="dxa" w:w="2434"/>
          </w:tcPr>
          <w:p>
            <w:pPr>
              <w:spacing w:after="0"/>
              <w:jc w:val="left"/>
            </w:pPr>
            <w:r>
              <w:rPr>
                <w:sz w:val="16"/>
              </w:rPr>
              <w:t>Includes 31 High Wind and 11 Strong Wind records (NOAA non-thunderstorm wind types, outside NRI's Strong Wind definition).</w:t>
            </w:r>
          </w:p>
        </w:tc>
      </w:tr>
      <w:tr>
        <w:trPr>
          <w:cantSplit/>
        </w:trPr>
        <w:tc>
          <w:tcPr>
            <w:tcW w:type="dxa" w:w="679"/>
          </w:tcPr>
          <w:p>
            <w:pPr>
              <w:spacing w:after="0"/>
              <w:jc w:val="right"/>
            </w:pPr>
            <w:r>
              <w:rPr>
                <w:sz w:val="16"/>
              </w:rPr>
              <w:t>6</w:t>
            </w:r>
          </w:p>
        </w:tc>
        <w:tc>
          <w:tcPr>
            <w:tcW w:type="dxa" w:w="1037"/>
          </w:tcPr>
          <w:p>
            <w:pPr>
              <w:spacing w:after="0"/>
              <w:jc w:val="left"/>
            </w:pPr>
            <w:r>
              <w:rPr>
                <w:sz w:val="16"/>
              </w:rPr>
              <w:t>Ice Storm</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$65,921</w:t>
            </w:r>
          </w:p>
        </w:tc>
        <w:tc>
          <w:tcPr>
            <w:tcW w:type="dxa" w:w="1126"/>
          </w:tcPr>
          <w:p>
            <w:pPr>
              <w:spacing w:after="0"/>
              <w:jc w:val="right"/>
            </w:pPr>
            <w:r>
              <w:rPr>
                <w:sz w:val="16"/>
              </w:rPr>
              <w:t>n/a</w:t>
            </w:r>
          </w:p>
        </w:tc>
        <w:tc>
          <w:tcPr>
            <w:tcW w:type="dxa" w:w="1411"/>
          </w:tcPr>
          <w:p>
            <w:pPr>
              <w:spacing w:after="0"/>
              <w:jc w:val="right"/>
            </w:pPr>
            <w:r>
              <w:rPr>
                <w:sz w:val="16"/>
              </w:rPr>
              <w:t>$189,380</w:t>
            </w:r>
          </w:p>
        </w:tc>
        <w:tc>
          <w:tcPr>
            <w:tcW w:type="dxa" w:w="1101"/>
          </w:tcPr>
          <w:p>
            <w:pPr>
              <w:spacing w:after="0"/>
              <w:jc w:val="right"/>
            </w:pPr>
            <w:r>
              <w:rPr>
                <w:sz w:val="16"/>
              </w:rPr>
              <w:t>$255,301</w:t>
            </w:r>
          </w:p>
        </w:tc>
        <w:tc>
          <w:tcPr>
            <w:tcW w:type="dxa" w:w="1488"/>
          </w:tcPr>
          <w:p>
            <w:pPr>
              <w:spacing w:after="0"/>
              <w:jc w:val="right"/>
            </w:pPr>
            <w:r>
              <w:rPr>
                <w:sz w:val="16"/>
              </w:rPr>
              <w:t>6</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Drought</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$236,329</w:t>
            </w:r>
          </w:p>
        </w:tc>
        <w:tc>
          <w:tcPr>
            <w:tcW w:type="dxa" w:w="1411"/>
          </w:tcPr>
          <w:p>
            <w:pPr>
              <w:spacing w:after="0"/>
              <w:jc w:val="right"/>
            </w:pPr>
            <w:r>
              <w:rPr>
                <w:sz w:val="16"/>
              </w:rPr>
              <w:t>n/a</w:t>
            </w:r>
          </w:p>
        </w:tc>
        <w:tc>
          <w:tcPr>
            <w:tcW w:type="dxa" w:w="1101"/>
          </w:tcPr>
          <w:p>
            <w:pPr>
              <w:spacing w:after="0"/>
              <w:jc w:val="right"/>
            </w:pPr>
            <w:r>
              <w:rPr>
                <w:sz w:val="16"/>
              </w:rPr>
              <w:t>$236,329</w:t>
            </w:r>
          </w:p>
        </w:tc>
        <w:tc>
          <w:tcPr>
            <w:tcW w:type="dxa" w:w="1488"/>
          </w:tcPr>
          <w:p>
            <w:pPr>
              <w:spacing w:after="0"/>
              <w:jc w:val="right"/>
            </w:pPr>
            <w:r>
              <w:rPr>
                <w:sz w:val="16"/>
              </w:rPr>
              <w:t>40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$375</w:t>
            </w:r>
          </w:p>
        </w:tc>
        <w:tc>
          <w:tcPr>
            <w:tcW w:type="dxa" w:w="1126"/>
          </w:tcPr>
          <w:p>
            <w:pPr>
              <w:spacing w:after="0"/>
              <w:jc w:val="right"/>
            </w:pPr>
            <w:r>
              <w:rPr>
                <w:sz w:val="16"/>
              </w:rPr>
              <w:t>$4</w:t>
            </w:r>
          </w:p>
        </w:tc>
        <w:tc>
          <w:tcPr>
            <w:tcW w:type="dxa" w:w="1411"/>
          </w:tcPr>
          <w:p>
            <w:pPr>
              <w:spacing w:after="0"/>
              <w:jc w:val="right"/>
            </w:pPr>
            <w:r>
              <w:rPr>
                <w:sz w:val="16"/>
              </w:rPr>
              <w:t>$117,903</w:t>
            </w:r>
          </w:p>
        </w:tc>
        <w:tc>
          <w:tcPr>
            <w:tcW w:type="dxa" w:w="1101"/>
          </w:tcPr>
          <w:p>
            <w:pPr>
              <w:spacing w:after="0"/>
              <w:jc w:val="right"/>
            </w:pPr>
            <w:r>
              <w:rPr>
                <w:sz w:val="16"/>
              </w:rPr>
              <w:t>$118,282</w:t>
            </w:r>
          </w:p>
        </w:tc>
        <w:tc>
          <w:tcPr>
            <w:tcW w:type="dxa" w:w="1488"/>
          </w:tcPr>
          <w:p>
            <w:pPr>
              <w:spacing w:after="0"/>
              <w:jc w:val="right"/>
            </w:pPr>
            <w:r>
              <w:rPr>
                <w:sz w:val="16"/>
              </w:rPr>
              <w:t>21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$97,119</w:t>
            </w:r>
          </w:p>
        </w:tc>
        <w:tc>
          <w:tcPr>
            <w:tcW w:type="dxa" w:w="1126"/>
          </w:tcPr>
          <w:p>
            <w:pPr>
              <w:spacing w:after="0"/>
              <w:jc w:val="right"/>
            </w:pPr>
            <w:r>
              <w:rPr>
                <w:sz w:val="16"/>
              </w:rPr>
              <w:t>$160</w:t>
            </w:r>
          </w:p>
        </w:tc>
        <w:tc>
          <w:tcPr>
            <w:tcW w:type="dxa" w:w="1411"/>
          </w:tcPr>
          <w:p>
            <w:pPr>
              <w:spacing w:after="0"/>
              <w:jc w:val="right"/>
            </w:pPr>
            <w:r>
              <w:rPr>
                <w:sz w:val="16"/>
              </w:rPr>
              <w:t>$2,465</w:t>
            </w:r>
          </w:p>
        </w:tc>
        <w:tc>
          <w:tcPr>
            <w:tcW w:type="dxa" w:w="1101"/>
          </w:tcPr>
          <w:p>
            <w:pPr>
              <w:spacing w:after="0"/>
              <w:jc w:val="right"/>
            </w:pPr>
            <w:r>
              <w:rPr>
                <w:sz w:val="16"/>
              </w:rPr>
              <w:t>$99,743</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$22,458</w:t>
            </w:r>
          </w:p>
        </w:tc>
        <w:tc>
          <w:tcPr>
            <w:tcW w:type="dxa" w:w="1126"/>
          </w:tcPr>
          <w:p>
            <w:pPr>
              <w:spacing w:after="0"/>
              <w:jc w:val="right"/>
            </w:pPr>
            <w:r>
              <w:rPr>
                <w:sz w:val="16"/>
              </w:rPr>
              <w:t>$396</w:t>
            </w:r>
          </w:p>
        </w:tc>
        <w:tc>
          <w:tcPr>
            <w:tcW w:type="dxa" w:w="1411"/>
          </w:tcPr>
          <w:p>
            <w:pPr>
              <w:spacing w:after="0"/>
              <w:jc w:val="right"/>
            </w:pPr>
            <w:r>
              <w:rPr>
                <w:sz w:val="16"/>
              </w:rPr>
              <w:t>$74,835</w:t>
            </w:r>
          </w:p>
        </w:tc>
        <w:tc>
          <w:tcPr>
            <w:tcW w:type="dxa" w:w="1101"/>
          </w:tcPr>
          <w:p>
            <w:pPr>
              <w:spacing w:after="0"/>
              <w:jc w:val="right"/>
            </w:pPr>
            <w:r>
              <w:rPr>
                <w:sz w:val="16"/>
              </w:rPr>
              <w:t>$97,689</w:t>
            </w:r>
          </w:p>
        </w:tc>
        <w:tc>
          <w:tcPr>
            <w:tcW w:type="dxa" w:w="1488"/>
          </w:tcPr>
          <w:p>
            <w:pPr>
              <w:spacing w:after="0"/>
              <w:jc w:val="right"/>
            </w:pPr>
            <w:r>
              <w:rPr>
                <w:sz w:val="16"/>
              </w:rPr>
              <w:t>170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$16,468</w:t>
            </w:r>
          </w:p>
        </w:tc>
        <w:tc>
          <w:tcPr>
            <w:tcW w:type="dxa" w:w="1126"/>
          </w:tcPr>
          <w:p>
            <w:pPr>
              <w:spacing w:after="0"/>
              <w:jc w:val="right"/>
            </w:pPr>
            <w:r>
              <w:rPr>
                <w:sz w:val="16"/>
              </w:rPr>
              <w:t>n/a</w:t>
            </w:r>
          </w:p>
        </w:tc>
        <w:tc>
          <w:tcPr>
            <w:tcW w:type="dxa" w:w="1411"/>
          </w:tcPr>
          <w:p>
            <w:pPr>
              <w:spacing w:after="0"/>
              <w:jc w:val="right"/>
            </w:pPr>
            <w:r>
              <w:rPr>
                <w:sz w:val="16"/>
              </w:rPr>
              <w:t>$3,265</w:t>
            </w:r>
          </w:p>
        </w:tc>
        <w:tc>
          <w:tcPr>
            <w:tcW w:type="dxa" w:w="1101"/>
          </w:tcPr>
          <w:p>
            <w:pPr>
              <w:spacing w:after="0"/>
              <w:jc w:val="right"/>
            </w:pPr>
            <w:r>
              <w:rPr>
                <w:sz w:val="16"/>
              </w:rPr>
              <w:t>$19,732</w:t>
            </w:r>
          </w:p>
        </w:tc>
        <w:tc>
          <w:tcPr>
            <w:tcW w:type="dxa" w:w="1488"/>
          </w:tcPr>
          <w:p>
            <w:pPr>
              <w:spacing w:after="0"/>
              <w:jc w:val="right"/>
            </w:pPr>
          </w:p>
        </w:tc>
        <w:tc>
          <w:tcPr>
            <w:tcW w:type="dxa" w:w="1467"/>
          </w:tcPr>
          <w:p>
            <w:pPr>
              <w:spacing w:after="0"/>
              <w:jc w:val="left"/>
            </w:pPr>
          </w:p>
        </w:tc>
        <w:tc>
          <w:tcPr>
            <w:tcW w:type="dxa" w:w="2434"/>
          </w:tcPr>
          <w:p>
            <w:pPr>
              <w:spacing w:after="0"/>
              <w:jc w:val="left"/>
            </w:pPr>
            <w:r>
              <w:rPr>
                <w:sz w:val="16"/>
              </w:rPr>
              <w:t>Storm Events does not record earthquakes.</w:t>
            </w:r>
          </w:p>
        </w:tc>
      </w:tr>
      <w:tr>
        <w:trPr>
          <w:cantSplit/>
        </w:trPr>
        <w:tc>
          <w:tcPr>
            <w:tcW w:type="dxa" w:w="679"/>
          </w:tcPr>
          <w:p>
            <w:pPr>
              <w:spacing w:after="0"/>
              <w:jc w:val="right"/>
            </w:pPr>
            <w:r>
              <w:rPr>
                <w:sz w:val="16"/>
              </w:rPr>
              <w:t>12</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$13,140</w:t>
            </w:r>
          </w:p>
        </w:tc>
        <w:tc>
          <w:tcPr>
            <w:tcW w:type="dxa" w:w="1126"/>
          </w:tcPr>
          <w:p>
            <w:pPr>
              <w:spacing w:after="0"/>
              <w:jc w:val="right"/>
            </w:pPr>
            <w:r>
              <w:rPr>
                <w:sz w:val="16"/>
              </w:rPr>
              <w:t>n/a</w:t>
            </w:r>
          </w:p>
        </w:tc>
        <w:tc>
          <w:tcPr>
            <w:tcW w:type="dxa" w:w="1411"/>
          </w:tcPr>
          <w:p>
            <w:pPr>
              <w:spacing w:after="0"/>
              <w:jc w:val="right"/>
            </w:pPr>
            <w:r>
              <w:rPr>
                <w:sz w:val="16"/>
              </w:rPr>
              <w:t>$3,189</w:t>
            </w:r>
          </w:p>
        </w:tc>
        <w:tc>
          <w:tcPr>
            <w:tcW w:type="dxa" w:w="1101"/>
          </w:tcPr>
          <w:p>
            <w:pPr>
              <w:spacing w:after="0"/>
              <w:jc w:val="right"/>
            </w:pPr>
            <w:r>
              <w:rPr>
                <w:sz w:val="16"/>
              </w:rPr>
              <w:t>$16,329</w:t>
            </w:r>
          </w:p>
        </w:tc>
        <w:tc>
          <w:tcPr>
            <w:tcW w:type="dxa" w:w="1488"/>
          </w:tcPr>
          <w:p>
            <w:pPr>
              <w:spacing w:after="0"/>
              <w:jc w:val="right"/>
            </w:pPr>
            <w:r>
              <w:rPr>
                <w:sz w:val="16"/>
              </w:rPr>
              <w:t>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411"/>
          </w:tcPr>
          <w:p>
            <w:pPr>
              <w:spacing w:after="0"/>
              <w:jc w:val="right"/>
            </w:pPr>
            <w:r>
              <w:rPr>
                <w:sz w:val="16"/>
              </w:rPr>
              <w:t>$80</w:t>
            </w:r>
          </w:p>
        </w:tc>
        <w:tc>
          <w:tcPr>
            <w:tcW w:type="dxa" w:w="1101"/>
          </w:tcPr>
          <w:p>
            <w:pPr>
              <w:spacing w:after="0"/>
              <w:jc w:val="right"/>
            </w:pPr>
            <w:r>
              <w:rPr>
                <w:sz w:val="16"/>
              </w:rPr>
              <w:t>$85</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1"/>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9581 (Very Low, 27.4); tract 9582 (Very Low, 25.9)</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9581 (Very Low, 74.7); tract 9582 (Very Low, 73.8)</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9581 (Very High, 97.0); tract 9582 (Relatively High, 90.1)</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9582 (Relatively Moderate, 93.3); tract 9581 (Relatively Moderate, 89.4)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9581 is Census Tract 9581).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2"/>
        <w:gridCol w:w="1773"/>
        <w:gridCol w:w="1951"/>
        <w:gridCol w:w="1505"/>
        <w:gridCol w:w="1627"/>
        <w:gridCol w:w="1981"/>
        <w:gridCol w:w="1572"/>
      </w:tblGrid>
      <w:tr>
        <w:trPr>
          <w:cantSplit/>
          <w:tblHeader/>
        </w:trPr>
        <w:tc>
          <w:tcPr>
            <w:tcW w:type="dxa" w:w="1840"/>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981"/>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73"/>
          </w:tcPr>
          <w:p>
            <w:pPr>
              <w:spacing w:after="0"/>
              <w:jc w:val="right"/>
            </w:pPr>
            <w:r>
              <w:rPr>
                <w:sz w:val="16"/>
              </w:rPr>
              <w:t>39 records, 1996 to 2025 (39 zone-level)</w:t>
            </w:r>
          </w:p>
        </w:tc>
        <w:tc>
          <w:tcPr>
            <w:tcW w:type="dxa" w:w="1951"/>
          </w:tcPr>
          <w:p>
            <w:pPr>
              <w:spacing w:after="0"/>
              <w:jc w:val="left"/>
            </w:pPr>
            <w:r>
              <w:rPr>
                <w:sz w:val="16"/>
              </w:rPr>
              <w:t>1 day to 5 days (median 2 days); 35 with a recorded value</w:t>
            </w:r>
          </w:p>
        </w:tc>
        <w:tc>
          <w:tcPr>
            <w:tcW w:type="dxa" w:w="1505"/>
          </w:tcPr>
          <w:p>
            <w:pPr>
              <w:spacing w:after="0"/>
              <w:jc w:val="left"/>
            </w:pPr>
            <w:r>
              <w:rPr>
                <w:sz w:val="16"/>
              </w:rPr>
              <w:t>5 consecutive days, 2024-01-12 to 2024-01-16, zone-level</w:t>
            </w:r>
          </w:p>
        </w:tc>
        <w:tc>
          <w:tcPr>
            <w:tcW w:type="dxa" w:w="1627"/>
          </w:tcPr>
          <w:p>
            <w:pPr>
              <w:spacing w:after="0"/>
              <w:jc w:val="left"/>
            </w:pPr>
          </w:p>
        </w:tc>
        <w:tc>
          <w:tcPr>
            <w:tcW w:type="dxa" w:w="1981"/>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73"/>
          </w:tcPr>
          <w:p>
            <w:pPr>
              <w:spacing w:after="0"/>
              <w:jc w:val="right"/>
            </w:pPr>
            <w:r>
              <w:rPr>
                <w:sz w:val="16"/>
              </w:rPr>
              <w:t>0</w:t>
            </w:r>
          </w:p>
        </w:tc>
        <w:tc>
          <w:tcPr>
            <w:tcW w:type="dxa" w:w="1951"/>
          </w:tcPr>
          <w:p>
            <w:pPr>
              <w:spacing w:after="0"/>
              <w:jc w:val="left"/>
            </w:pPr>
          </w:p>
        </w:tc>
        <w:tc>
          <w:tcPr>
            <w:tcW w:type="dxa" w:w="1505"/>
          </w:tcPr>
          <w:p>
            <w:pPr>
              <w:spacing w:after="0"/>
              <w:jc w:val="left"/>
            </w:pPr>
          </w:p>
        </w:tc>
        <w:tc>
          <w:tcPr>
            <w:tcW w:type="dxa" w:w="1627"/>
          </w:tcPr>
          <w:p>
            <w:pPr>
              <w:spacing w:after="0"/>
              <w:jc w:val="left"/>
            </w:pPr>
          </w:p>
        </w:tc>
        <w:tc>
          <w:tcPr>
            <w:tcW w:type="dxa" w:w="1981"/>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Drought</w:t>
            </w:r>
          </w:p>
        </w:tc>
        <w:tc>
          <w:tcPr>
            <w:tcW w:type="dxa" w:w="1862"/>
          </w:tcPr>
          <w:p>
            <w:pPr>
              <w:spacing w:after="0"/>
              <w:jc w:val="left"/>
            </w:pPr>
            <w:r>
              <w:rPr>
                <w:sz w:val="16"/>
              </w:rPr>
              <w:t>U.S. Drought Monitor scale (D0 to D4)</w:t>
            </w:r>
          </w:p>
        </w:tc>
        <w:tc>
          <w:tcPr>
            <w:tcW w:type="dxa" w:w="1773"/>
          </w:tcPr>
          <w:p>
            <w:pPr>
              <w:spacing w:after="0"/>
              <w:jc w:val="right"/>
            </w:pPr>
            <w:r>
              <w:rPr>
                <w:sz w:val="16"/>
              </w:rPr>
              <w:t>40 records, 1999 to 2026 (40 zone-level)</w:t>
            </w:r>
          </w:p>
        </w:tc>
        <w:tc>
          <w:tcPr>
            <w:tcW w:type="dxa" w:w="1951"/>
          </w:tcPr>
          <w:p>
            <w:pPr>
              <w:spacing w:after="0"/>
              <w:jc w:val="left"/>
            </w:pPr>
            <w:r>
              <w:rPr>
                <w:sz w:val="16"/>
              </w:rPr>
              <w:t>8 days to 304 days (median 90 days); 9 with a recorded value</w:t>
            </w:r>
          </w:p>
        </w:tc>
        <w:tc>
          <w:tcPr>
            <w:tcW w:type="dxa" w:w="1505"/>
          </w:tcPr>
          <w:p>
            <w:pPr>
              <w:spacing w:after="0"/>
              <w:jc w:val="left"/>
            </w:pPr>
            <w:r>
              <w:rPr>
                <w:sz w:val="16"/>
              </w:rPr>
              <w:t>304 days (10 months), 2012-07-01 to 2013-04-30, a run of 10 consecutive Storm Events drought records, zone-level</w:t>
            </w:r>
          </w:p>
        </w:tc>
        <w:tc>
          <w:tcPr>
            <w:tcW w:type="dxa" w:w="1627"/>
          </w:tcPr>
          <w:p>
            <w:pPr>
              <w:spacing w:after="0"/>
              <w:jc w:val="left"/>
            </w:pPr>
            <w:r>
              <w:rPr>
                <w:sz w:val="16"/>
              </w:rPr>
              <w:t>Drought, 2023-06-20, property not reported; $7,400,000 crops (zone total, 2023 dollars)</w:t>
            </w:r>
          </w:p>
        </w:tc>
        <w:tc>
          <w:tcPr>
            <w:tcW w:type="dxa" w:w="1981"/>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2"/>
          </w:tcPr>
          <w:p>
            <w:pPr>
              <w:spacing w:after="0"/>
              <w:jc w:val="left"/>
            </w:pPr>
            <w:r>
              <w:rPr>
                <w:sz w:val="16"/>
              </w:rPr>
              <w:t>Modified Mercalli (local data)</w:t>
            </w:r>
          </w:p>
        </w:tc>
        <w:tc>
          <w:tcPr>
            <w:tcW w:type="dxa" w:w="1773"/>
          </w:tcPr>
          <w:p>
            <w:pPr>
              <w:spacing w:after="0"/>
              <w:jc w:val="right"/>
            </w:pPr>
            <w:r>
              <w:rPr>
                <w:sz w:val="16"/>
              </w:rPr>
              <w:t>0</w:t>
            </w:r>
          </w:p>
        </w:tc>
        <w:tc>
          <w:tcPr>
            <w:tcW w:type="dxa" w:w="1951"/>
          </w:tcPr>
          <w:p>
            <w:pPr>
              <w:spacing w:after="0"/>
              <w:jc w:val="left"/>
            </w:pPr>
          </w:p>
        </w:tc>
        <w:tc>
          <w:tcPr>
            <w:tcW w:type="dxa" w:w="1505"/>
          </w:tcPr>
          <w:p>
            <w:pPr>
              <w:spacing w:after="0"/>
              <w:jc w:val="left"/>
            </w:pPr>
          </w:p>
        </w:tc>
        <w:tc>
          <w:tcPr>
            <w:tcW w:type="dxa" w:w="1627"/>
          </w:tcPr>
          <w:p>
            <w:pPr>
              <w:spacing w:after="0"/>
              <w:jc w:val="left"/>
            </w:pPr>
          </w:p>
        </w:tc>
        <w:tc>
          <w:tcPr>
            <w:tcW w:type="dxa" w:w="1981"/>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2"/>
          </w:tcPr>
          <w:p>
            <w:pPr>
              <w:spacing w:after="0"/>
              <w:jc w:val="left"/>
            </w:pPr>
            <w:r>
              <w:rPr>
                <w:sz w:val="16"/>
              </w:rPr>
              <w:t>hail size (inches)</w:t>
            </w:r>
          </w:p>
        </w:tc>
        <w:tc>
          <w:tcPr>
            <w:tcW w:type="dxa" w:w="1773"/>
          </w:tcPr>
          <w:p>
            <w:pPr>
              <w:spacing w:after="0"/>
              <w:jc w:val="right"/>
            </w:pPr>
            <w:r>
              <w:rPr>
                <w:sz w:val="16"/>
              </w:rPr>
              <w:t>187 records, 1958 to 2026</w:t>
            </w:r>
          </w:p>
        </w:tc>
        <w:tc>
          <w:tcPr>
            <w:tcW w:type="dxa" w:w="1951"/>
          </w:tcPr>
          <w:p>
            <w:pPr>
              <w:spacing w:after="0"/>
              <w:jc w:val="left"/>
            </w:pPr>
            <w:r>
              <w:rPr>
                <w:sz w:val="16"/>
              </w:rPr>
              <w:t>0.75 in to 4.5 in (median 1 in); 187 with a recorded value</w:t>
            </w:r>
          </w:p>
        </w:tc>
        <w:tc>
          <w:tcPr>
            <w:tcW w:type="dxa" w:w="1505"/>
          </w:tcPr>
          <w:p>
            <w:pPr>
              <w:spacing w:after="0"/>
              <w:jc w:val="left"/>
            </w:pPr>
            <w:r>
              <w:rPr>
                <w:sz w:val="16"/>
              </w:rPr>
              <w:t>4.5 in hail, 2002-07-28; same size also recorded on 1991-05-28</w:t>
            </w:r>
          </w:p>
        </w:tc>
        <w:tc>
          <w:tcPr>
            <w:tcW w:type="dxa" w:w="1627"/>
          </w:tcPr>
          <w:p>
            <w:pPr>
              <w:spacing w:after="0"/>
              <w:jc w:val="left"/>
            </w:pPr>
            <w:r>
              <w:rPr>
                <w:sz w:val="16"/>
              </w:rPr>
              <w:t>Hail, 2000-05-17, $2,000,000 property; crops not reported (2000 dollars)</w:t>
            </w:r>
          </w:p>
        </w:tc>
        <w:tc>
          <w:tcPr>
            <w:tcW w:type="dxa" w:w="1981"/>
          </w:tcPr>
          <w:p>
            <w:pPr>
              <w:spacing w:after="0"/>
              <w:jc w:val="left"/>
            </w:pPr>
            <w:r>
              <w:rPr>
                <w:sz w:val="16"/>
              </w:rPr>
              <w:t>Event records naming jurisdictions in the plan: De Smet city (35 records), Arlington city (17 records), Oldham city (15 records), Badger town (12 records), Bancroft town (9 records), Iroquois city (9 records), Lake Preston city (9 records), Erwin town (6 records), Hetland town (4 records).</w:t>
            </w:r>
          </w:p>
        </w:tc>
        <w:tc>
          <w:tcPr>
            <w:tcW w:type="dxa" w:w="1572"/>
          </w:tcPr>
          <w:p>
            <w:pPr>
              <w:spacing w:after="0"/>
              <w:jc w:val="left"/>
            </w:pPr>
          </w:p>
        </w:tc>
      </w:tr>
      <w:tr>
        <w:trPr>
          <w:cantSplit/>
        </w:trPr>
        <w:tc>
          <w:tcPr>
            <w:tcW w:type="dxa" w:w="1840"/>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73"/>
          </w:tcPr>
          <w:p>
            <w:pPr>
              <w:spacing w:after="0"/>
              <w:jc w:val="right"/>
            </w:pPr>
            <w:r>
              <w:rPr>
                <w:sz w:val="16"/>
              </w:rPr>
              <w:t>21 records, 2011 to 2026 (21 zone-level)</w:t>
            </w:r>
          </w:p>
        </w:tc>
        <w:tc>
          <w:tcPr>
            <w:tcW w:type="dxa" w:w="1951"/>
          </w:tcPr>
          <w:p>
            <w:pPr>
              <w:spacing w:after="0"/>
              <w:jc w:val="left"/>
            </w:pPr>
            <w:r>
              <w:rPr>
                <w:sz w:val="16"/>
              </w:rPr>
              <w:t>1 day to 6 days (median 2 days); 21 with a recorded value</w:t>
            </w:r>
          </w:p>
        </w:tc>
        <w:tc>
          <w:tcPr>
            <w:tcW w:type="dxa" w:w="1505"/>
          </w:tcPr>
          <w:p>
            <w:pPr>
              <w:spacing w:after="0"/>
              <w:jc w:val="left"/>
            </w:pPr>
            <w:r>
              <w:rPr>
                <w:sz w:val="16"/>
              </w:rPr>
              <w:t>6 consecutive days, 2012-07-19 to 2012-07-24, zone-level</w:t>
            </w:r>
          </w:p>
        </w:tc>
        <w:tc>
          <w:tcPr>
            <w:tcW w:type="dxa" w:w="1627"/>
          </w:tcPr>
          <w:p>
            <w:pPr>
              <w:spacing w:after="0"/>
              <w:jc w:val="left"/>
            </w:pPr>
          </w:p>
        </w:tc>
        <w:tc>
          <w:tcPr>
            <w:tcW w:type="dxa" w:w="1981"/>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73"/>
          </w:tcPr>
          <w:p>
            <w:pPr>
              <w:spacing w:after="0"/>
              <w:jc w:val="right"/>
            </w:pPr>
            <w:r>
              <w:rPr>
                <w:sz w:val="16"/>
              </w:rPr>
              <w:t>0</w:t>
            </w:r>
          </w:p>
        </w:tc>
        <w:tc>
          <w:tcPr>
            <w:tcW w:type="dxa" w:w="1951"/>
          </w:tcPr>
          <w:p>
            <w:pPr>
              <w:spacing w:after="0"/>
              <w:jc w:val="left"/>
            </w:pPr>
          </w:p>
        </w:tc>
        <w:tc>
          <w:tcPr>
            <w:tcW w:type="dxa" w:w="1505"/>
          </w:tcPr>
          <w:p>
            <w:pPr>
              <w:spacing w:after="0"/>
              <w:jc w:val="left"/>
            </w:pPr>
          </w:p>
        </w:tc>
        <w:tc>
          <w:tcPr>
            <w:tcW w:type="dxa" w:w="1627"/>
          </w:tcPr>
          <w:p>
            <w:pPr>
              <w:spacing w:after="0"/>
              <w:jc w:val="left"/>
            </w:pPr>
          </w:p>
        </w:tc>
        <w:tc>
          <w:tcPr>
            <w:tcW w:type="dxa" w:w="1981"/>
          </w:tcPr>
          <w:p>
            <w:pPr>
              <w:spacing w:after="0"/>
              <w:jc w:val="left"/>
            </w:pP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2"/>
          </w:tcPr>
          <w:p>
            <w:pPr>
              <w:spacing w:after="0"/>
              <w:jc w:val="left"/>
            </w:pPr>
            <w:r>
              <w:rPr>
                <w:sz w:val="16"/>
              </w:rPr>
              <w:t>Sperry-Piltz ice scale (local data)</w:t>
            </w:r>
          </w:p>
        </w:tc>
        <w:tc>
          <w:tcPr>
            <w:tcW w:type="dxa" w:w="1773"/>
          </w:tcPr>
          <w:p>
            <w:pPr>
              <w:spacing w:after="0"/>
              <w:jc w:val="right"/>
            </w:pPr>
            <w:r>
              <w:rPr>
                <w:sz w:val="16"/>
              </w:rPr>
              <w:t>6 records, 1996 to 2022 (6 zone-level)</w:t>
            </w:r>
          </w:p>
        </w:tc>
        <w:tc>
          <w:tcPr>
            <w:tcW w:type="dxa" w:w="1951"/>
          </w:tcPr>
          <w:p>
            <w:pPr>
              <w:spacing w:after="0"/>
              <w:jc w:val="left"/>
            </w:pPr>
          </w:p>
        </w:tc>
        <w:tc>
          <w:tcPr>
            <w:tcW w:type="dxa" w:w="1505"/>
          </w:tcPr>
          <w:p>
            <w:pPr>
              <w:spacing w:after="0"/>
              <w:jc w:val="left"/>
            </w:pPr>
            <w:r>
              <w:rPr>
                <w:sz w:val="16"/>
              </w:rPr>
              <w:t>Ice Storm, 2005-11-27, $1,000,000 property; crops not reported (2005 dollars); NWS zone SDZ039</w:t>
            </w:r>
          </w:p>
        </w:tc>
        <w:tc>
          <w:tcPr>
            <w:tcW w:type="dxa" w:w="1627"/>
          </w:tcPr>
          <w:p>
            <w:pPr>
              <w:spacing w:after="0"/>
              <w:jc w:val="left"/>
            </w:pPr>
          </w:p>
        </w:tc>
        <w:tc>
          <w:tcPr>
            <w:tcW w:type="dxa" w:w="1981"/>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73"/>
          </w:tcPr>
          <w:p>
            <w:pPr>
              <w:spacing w:after="0"/>
              <w:jc w:val="right"/>
            </w:pPr>
            <w:r>
              <w:rPr>
                <w:sz w:val="16"/>
              </w:rPr>
              <w:t>18 records, 1997 to 2023 (2 zone-level)</w:t>
            </w:r>
          </w:p>
        </w:tc>
        <w:tc>
          <w:tcPr>
            <w:tcW w:type="dxa" w:w="1951"/>
          </w:tcPr>
          <w:p>
            <w:pPr>
              <w:spacing w:after="0"/>
              <w:jc w:val="left"/>
            </w:pPr>
          </w:p>
        </w:tc>
        <w:tc>
          <w:tcPr>
            <w:tcW w:type="dxa" w:w="1505"/>
          </w:tcPr>
          <w:p>
            <w:pPr>
              <w:spacing w:after="0"/>
              <w:jc w:val="left"/>
            </w:pPr>
            <w:r>
              <w:rPr>
                <w:sz w:val="16"/>
              </w:rPr>
              <w:t>Flood, 2019-06-01, $0 property; $32,030,000 crops (2019 dollars)</w:t>
            </w:r>
          </w:p>
        </w:tc>
        <w:tc>
          <w:tcPr>
            <w:tcW w:type="dxa" w:w="1627"/>
          </w:tcPr>
          <w:p>
            <w:pPr>
              <w:spacing w:after="0"/>
              <w:jc w:val="left"/>
            </w:pPr>
          </w:p>
        </w:tc>
        <w:tc>
          <w:tcPr>
            <w:tcW w:type="dxa" w:w="1981"/>
          </w:tcPr>
          <w:p>
            <w:pPr>
              <w:spacing w:after="0"/>
              <w:jc w:val="left"/>
            </w:pPr>
            <w:r>
              <w:rPr>
                <w:sz w:val="16"/>
              </w:rPr>
              <w:t>Event records naming jurisdictions in the plan: Oldham city (4 records), De Smet city (3 records), Arlington city (2 records), Bancroft town (1 record), Iroquois city (1 record). Zone-level records (2)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2"/>
          </w:tcPr>
          <w:p>
            <w:pPr>
              <w:spacing w:after="0"/>
              <w:jc w:val="left"/>
            </w:pPr>
            <w:r>
              <w:rPr>
                <w:sz w:val="16"/>
              </w:rPr>
              <w:t>none (count and damage only)</w:t>
            </w:r>
          </w:p>
        </w:tc>
        <w:tc>
          <w:tcPr>
            <w:tcW w:type="dxa" w:w="1773"/>
          </w:tcPr>
          <w:p>
            <w:pPr>
              <w:spacing w:after="0"/>
              <w:jc w:val="right"/>
            </w:pPr>
            <w:r>
              <w:rPr>
                <w:sz w:val="16"/>
              </w:rPr>
              <w:t>0</w:t>
            </w:r>
          </w:p>
        </w:tc>
        <w:tc>
          <w:tcPr>
            <w:tcW w:type="dxa" w:w="1951"/>
          </w:tcPr>
          <w:p>
            <w:pPr>
              <w:spacing w:after="0"/>
              <w:jc w:val="left"/>
            </w:pPr>
          </w:p>
        </w:tc>
        <w:tc>
          <w:tcPr>
            <w:tcW w:type="dxa" w:w="1505"/>
          </w:tcPr>
          <w:p>
            <w:pPr>
              <w:spacing w:after="0"/>
              <w:jc w:val="left"/>
            </w:pPr>
          </w:p>
        </w:tc>
        <w:tc>
          <w:tcPr>
            <w:tcW w:type="dxa" w:w="1627"/>
          </w:tcPr>
          <w:p>
            <w:pPr>
              <w:spacing w:after="0"/>
              <w:jc w:val="left"/>
            </w:pPr>
          </w:p>
        </w:tc>
        <w:tc>
          <w:tcPr>
            <w:tcW w:type="dxa" w:w="1981"/>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73"/>
          </w:tcPr>
          <w:p>
            <w:pPr>
              <w:spacing w:after="0"/>
              <w:jc w:val="right"/>
            </w:pPr>
            <w:r>
              <w:rPr>
                <w:sz w:val="16"/>
              </w:rPr>
              <w:t>5 records, 1996 to 2005</w:t>
            </w:r>
          </w:p>
        </w:tc>
        <w:tc>
          <w:tcPr>
            <w:tcW w:type="dxa" w:w="1951"/>
          </w:tcPr>
          <w:p>
            <w:pPr>
              <w:spacing w:after="0"/>
              <w:jc w:val="left"/>
            </w:pPr>
          </w:p>
        </w:tc>
        <w:tc>
          <w:tcPr>
            <w:tcW w:type="dxa" w:w="1505"/>
          </w:tcPr>
          <w:p>
            <w:pPr>
              <w:spacing w:after="0"/>
              <w:jc w:val="left"/>
            </w:pPr>
            <w:r>
              <w:rPr>
                <w:sz w:val="16"/>
              </w:rPr>
              <w:t>Lightning, 2005-05-07, $200,000 property; crops not reported (2005 dollars)</w:t>
            </w:r>
          </w:p>
        </w:tc>
        <w:tc>
          <w:tcPr>
            <w:tcW w:type="dxa" w:w="1627"/>
          </w:tcPr>
          <w:p>
            <w:pPr>
              <w:spacing w:after="0"/>
              <w:jc w:val="left"/>
            </w:pPr>
          </w:p>
        </w:tc>
        <w:tc>
          <w:tcPr>
            <w:tcW w:type="dxa" w:w="1981"/>
          </w:tcPr>
          <w:p>
            <w:pPr>
              <w:spacing w:after="0"/>
              <w:jc w:val="left"/>
            </w:pPr>
            <w:r>
              <w:rPr>
                <w:sz w:val="16"/>
              </w:rPr>
              <w:t>Event records naming jurisdictions in the plan: De Smet city (3 records), Arlington city (1 record), Lake Preston city (1 record).</w:t>
            </w:r>
          </w:p>
        </w:tc>
        <w:tc>
          <w:tcPr>
            <w:tcW w:type="dxa" w:w="1572"/>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73"/>
          </w:tcPr>
          <w:p>
            <w:pPr>
              <w:spacing w:after="0"/>
              <w:jc w:val="right"/>
            </w:pPr>
            <w:r>
              <w:rPr>
                <w:sz w:val="16"/>
              </w:rPr>
              <w:t>42 records, 1996 to 2026 (42 zone-level)</w:t>
            </w:r>
          </w:p>
        </w:tc>
        <w:tc>
          <w:tcPr>
            <w:tcW w:type="dxa" w:w="1951"/>
          </w:tcPr>
          <w:p>
            <w:pPr>
              <w:spacing w:after="0"/>
              <w:jc w:val="left"/>
            </w:pPr>
            <w:r>
              <w:rPr>
                <w:sz w:val="16"/>
              </w:rPr>
              <w:t>26 kt (30 mph) to 70 kt (81 mph) (median 50 kt (58 mph)); 41 with a recorded value</w:t>
            </w:r>
          </w:p>
        </w:tc>
        <w:tc>
          <w:tcPr>
            <w:tcW w:type="dxa" w:w="1505"/>
          </w:tcPr>
          <w:p>
            <w:pPr>
              <w:spacing w:after="0"/>
              <w:jc w:val="left"/>
            </w:pPr>
            <w:r>
              <w:rPr>
                <w:sz w:val="16"/>
              </w:rPr>
              <w:t>70 kt (81 mph) measured gust, High Wind, 2015-06-22; NWS zone SDZ039</w:t>
            </w:r>
          </w:p>
        </w:tc>
        <w:tc>
          <w:tcPr>
            <w:tcW w:type="dxa" w:w="1627"/>
          </w:tcPr>
          <w:p>
            <w:pPr>
              <w:spacing w:after="0"/>
              <w:jc w:val="left"/>
            </w:pPr>
            <w:r>
              <w:rPr>
                <w:sz w:val="16"/>
              </w:rPr>
              <w:t>High Wind, 2008-10-26, $20,000 property; $0 crops (zone total, 2008 dollars)</w:t>
            </w:r>
          </w:p>
        </w:tc>
        <w:tc>
          <w:tcPr>
            <w:tcW w:type="dxa" w:w="1981"/>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Thunderstorm Wind</w:t>
            </w:r>
          </w:p>
        </w:tc>
        <w:tc>
          <w:tcPr>
            <w:tcW w:type="dxa" w:w="1862"/>
          </w:tcPr>
          <w:p>
            <w:pPr>
              <w:spacing w:after="0"/>
              <w:jc w:val="left"/>
            </w:pPr>
            <w:r>
              <w:rPr>
                <w:sz w:val="16"/>
              </w:rPr>
              <w:t>wind speed (kt and mph)</w:t>
            </w:r>
          </w:p>
        </w:tc>
        <w:tc>
          <w:tcPr>
            <w:tcW w:type="dxa" w:w="1773"/>
          </w:tcPr>
          <w:p>
            <w:pPr>
              <w:spacing w:after="0"/>
              <w:jc w:val="right"/>
            </w:pPr>
            <w:r>
              <w:rPr>
                <w:sz w:val="16"/>
              </w:rPr>
              <w:t>132 records, 1960 to 2026</w:t>
            </w:r>
          </w:p>
        </w:tc>
        <w:tc>
          <w:tcPr>
            <w:tcW w:type="dxa" w:w="1951"/>
          </w:tcPr>
          <w:p>
            <w:pPr>
              <w:spacing w:after="0"/>
              <w:jc w:val="left"/>
            </w:pPr>
            <w:r>
              <w:rPr>
                <w:sz w:val="16"/>
              </w:rPr>
              <w:t>43 kt (49 mph) to 87 kt (100 mph) (median 57 kt (66 mph)); 111 with a recorded value</w:t>
            </w:r>
          </w:p>
        </w:tc>
        <w:tc>
          <w:tcPr>
            <w:tcW w:type="dxa" w:w="1505"/>
          </w:tcPr>
          <w:p>
            <w:pPr>
              <w:spacing w:after="0"/>
              <w:jc w:val="left"/>
            </w:pPr>
            <w:r>
              <w:rPr>
                <w:sz w:val="16"/>
              </w:rPr>
              <w:t>87 kt (100 mph) estimated gust, Thunderstorm Wind, 2022-05-12</w:t>
            </w:r>
          </w:p>
        </w:tc>
        <w:tc>
          <w:tcPr>
            <w:tcW w:type="dxa" w:w="1627"/>
          </w:tcPr>
          <w:p>
            <w:pPr>
              <w:spacing w:after="0"/>
              <w:jc w:val="left"/>
            </w:pPr>
            <w:r>
              <w:rPr>
                <w:sz w:val="16"/>
              </w:rPr>
              <w:t>Thunderstorm Wind, 2002-07-28, $200,000 property; crops not reported (2002 dollars)</w:t>
            </w:r>
          </w:p>
        </w:tc>
        <w:tc>
          <w:tcPr>
            <w:tcW w:type="dxa" w:w="1981"/>
          </w:tcPr>
          <w:p>
            <w:pPr>
              <w:spacing w:after="0"/>
              <w:jc w:val="left"/>
            </w:pPr>
            <w:r>
              <w:rPr>
                <w:sz w:val="16"/>
              </w:rPr>
              <w:t>Event records naming jurisdictions in the plan: De Smet city (19 records), Arlington city (14 records), Oldham city (13 records), Badger town (11 records), Lake Preston city (10 records), Iroquois city (8 records), Bancroft town (7 records), Erwin town (2 records), Hetland town (2 records).</w:t>
            </w:r>
          </w:p>
        </w:tc>
        <w:tc>
          <w:tcPr>
            <w:tcW w:type="dxa" w:w="1572"/>
          </w:tcPr>
          <w:p>
            <w:pPr>
              <w:spacing w:after="0"/>
              <w:jc w:val="left"/>
            </w:pPr>
          </w:p>
        </w:tc>
      </w:tr>
      <w:tr>
        <w:trPr>
          <w:cantSplit/>
        </w:trPr>
        <w:tc>
          <w:tcPr>
            <w:tcW w:type="dxa" w:w="1840"/>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73"/>
          </w:tcPr>
          <w:p>
            <w:pPr>
              <w:spacing w:after="0"/>
              <w:jc w:val="right"/>
            </w:pPr>
            <w:r>
              <w:rPr>
                <w:sz w:val="16"/>
              </w:rPr>
              <w:t>47 records, 1959 to 2023</w:t>
            </w:r>
          </w:p>
        </w:tc>
        <w:tc>
          <w:tcPr>
            <w:tcW w:type="dxa" w:w="1951"/>
          </w:tcPr>
          <w:p>
            <w:pPr>
              <w:spacing w:after="0"/>
              <w:jc w:val="left"/>
            </w:pPr>
            <w:r>
              <w:rPr>
                <w:sz w:val="16"/>
              </w:rPr>
              <w:t>F/EF0 to F/EF4 (median F/EF0); 43 with a recorded value</w:t>
            </w:r>
          </w:p>
        </w:tc>
        <w:tc>
          <w:tcPr>
            <w:tcW w:type="dxa" w:w="1505"/>
          </w:tcPr>
          <w:p>
            <w:pPr>
              <w:spacing w:after="0"/>
              <w:jc w:val="left"/>
            </w:pPr>
            <w:r>
              <w:rPr>
                <w:sz w:val="16"/>
              </w:rPr>
              <w:t>F4 tornado, 2003-06-24, 10 mi within this county, 1,000 yd wide, $3,000,000 property; crops not reported (2003 dollars), 4 direct injuries</w:t>
            </w:r>
          </w:p>
        </w:tc>
        <w:tc>
          <w:tcPr>
            <w:tcW w:type="dxa" w:w="1627"/>
          </w:tcPr>
          <w:p>
            <w:pPr>
              <w:spacing w:after="0"/>
              <w:jc w:val="left"/>
            </w:pPr>
          </w:p>
        </w:tc>
        <w:tc>
          <w:tcPr>
            <w:tcW w:type="dxa" w:w="1981"/>
          </w:tcPr>
          <w:p>
            <w:pPr>
              <w:spacing w:after="0"/>
              <w:jc w:val="left"/>
            </w:pPr>
            <w:r>
              <w:rPr>
                <w:sz w:val="16"/>
              </w:rPr>
              <w:t>Event records naming jurisdictions in the plan: De Smet city (9 records), Lake Preston city (6 records), Arlington city (2 records), Erwin town (2 records), Badger town (1 record), Iroquois city (1 record).</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2"/>
          </w:tcPr>
          <w:p>
            <w:pPr>
              <w:spacing w:after="0"/>
              <w:jc w:val="left"/>
            </w:pPr>
            <w:r>
              <w:rPr>
                <w:sz w:val="16"/>
              </w:rPr>
              <w:t>acres burned (local data)</w:t>
            </w:r>
          </w:p>
        </w:tc>
        <w:tc>
          <w:tcPr>
            <w:tcW w:type="dxa" w:w="1773"/>
          </w:tcPr>
          <w:p>
            <w:pPr>
              <w:spacing w:after="0"/>
              <w:jc w:val="right"/>
            </w:pPr>
            <w:r>
              <w:rPr>
                <w:sz w:val="16"/>
              </w:rPr>
              <w:t>0</w:t>
            </w:r>
          </w:p>
        </w:tc>
        <w:tc>
          <w:tcPr>
            <w:tcW w:type="dxa" w:w="1951"/>
          </w:tcPr>
          <w:p>
            <w:pPr>
              <w:spacing w:after="0"/>
              <w:jc w:val="left"/>
            </w:pPr>
          </w:p>
        </w:tc>
        <w:tc>
          <w:tcPr>
            <w:tcW w:type="dxa" w:w="1505"/>
          </w:tcPr>
          <w:p>
            <w:pPr>
              <w:spacing w:after="0"/>
              <w:jc w:val="left"/>
            </w:pPr>
          </w:p>
        </w:tc>
        <w:tc>
          <w:tcPr>
            <w:tcW w:type="dxa" w:w="1627"/>
          </w:tcPr>
          <w:p>
            <w:pPr>
              <w:spacing w:after="0"/>
              <w:jc w:val="left"/>
            </w:pPr>
          </w:p>
        </w:tc>
        <w:tc>
          <w:tcPr>
            <w:tcW w:type="dxa" w:w="1981"/>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73"/>
          </w:tcPr>
          <w:p>
            <w:pPr>
              <w:spacing w:after="0"/>
              <w:jc w:val="right"/>
            </w:pPr>
            <w:r>
              <w:rPr>
                <w:sz w:val="16"/>
              </w:rPr>
              <w:t>170 records, 1996 to 2026 (170 zone-level)</w:t>
            </w:r>
          </w:p>
        </w:tc>
        <w:tc>
          <w:tcPr>
            <w:tcW w:type="dxa" w:w="1951"/>
          </w:tcPr>
          <w:p>
            <w:pPr>
              <w:spacing w:after="0"/>
              <w:jc w:val="left"/>
            </w:pPr>
          </w:p>
        </w:tc>
        <w:tc>
          <w:tcPr>
            <w:tcW w:type="dxa" w:w="1505"/>
          </w:tcPr>
          <w:p>
            <w:pPr>
              <w:spacing w:after="0"/>
              <w:jc w:val="left"/>
            </w:pPr>
            <w:r>
              <w:rPr>
                <w:sz w:val="16"/>
              </w:rPr>
              <w:t>Blizzard, 2005-11-28, $100,000 property; crops not reported (2005 dollars); NWS zone SDZ039</w:t>
            </w:r>
          </w:p>
        </w:tc>
        <w:tc>
          <w:tcPr>
            <w:tcW w:type="dxa" w:w="1627"/>
          </w:tcPr>
          <w:p>
            <w:pPr>
              <w:spacing w:after="0"/>
              <w:jc w:val="left"/>
            </w:pPr>
          </w:p>
        </w:tc>
        <w:tc>
          <w:tcPr>
            <w:tcW w:type="dxa" w:w="1981"/>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8"/>
        <w:gridCol w:w="3597"/>
        <w:gridCol w:w="2403"/>
        <w:gridCol w:w="2780"/>
        <w:gridCol w:w="75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8"/>
            <w:shd w:val="clear" w:color="auto" w:fill="E8E8E8"/>
          </w:tcPr>
          <w:p>
            <w:pPr>
              <w:spacing w:after="0"/>
              <w:jc w:val="left"/>
            </w:pPr>
            <w:r>
              <w:rPr>
                <w:b/>
                <w:sz w:val="16"/>
              </w:rPr>
              <w:t>Type</w:t>
            </w:r>
          </w:p>
        </w:tc>
        <w:tc>
          <w:tcPr>
            <w:tcW w:type="dxa" w:w="3597"/>
            <w:shd w:val="clear" w:color="auto" w:fill="E8E8E8"/>
          </w:tcPr>
          <w:p>
            <w:pPr>
              <w:spacing w:after="0"/>
              <w:jc w:val="left"/>
            </w:pPr>
            <w:r>
              <w:rPr>
                <w:b/>
                <w:sz w:val="16"/>
              </w:rPr>
              <w:t>Title</w:t>
            </w:r>
          </w:p>
        </w:tc>
        <w:tc>
          <w:tcPr>
            <w:tcW w:type="dxa" w:w="2403"/>
            <w:shd w:val="clear" w:color="auto" w:fill="E8E8E8"/>
          </w:tcPr>
          <w:p>
            <w:pPr>
              <w:spacing w:after="0"/>
              <w:jc w:val="left"/>
            </w:pPr>
            <w:r>
              <w:rPr>
                <w:b/>
                <w:sz w:val="16"/>
              </w:rPr>
              <w:t>Mapped hazard</w:t>
            </w:r>
          </w:p>
        </w:tc>
        <w:tc>
          <w:tcPr>
            <w:tcW w:type="dxa" w:w="27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r>
      <w:tr>
        <w:trPr>
          <w:cantSplit/>
        </w:trPr>
        <w:tc>
          <w:tcPr>
            <w:tcW w:type="dxa" w:w="1055"/>
          </w:tcPr>
          <w:p>
            <w:pPr>
              <w:spacing w:after="0"/>
              <w:jc w:val="left"/>
            </w:pPr>
            <w:r>
              <w:rPr>
                <w:sz w:val="16"/>
              </w:rPr>
              <w:t>2023-02-27</w:t>
            </w:r>
          </w:p>
        </w:tc>
        <w:tc>
          <w:tcPr>
            <w:tcW w:type="dxa" w:w="1055"/>
          </w:tcPr>
          <w:p>
            <w:pPr>
              <w:spacing w:after="0"/>
              <w:jc w:val="left"/>
            </w:pPr>
            <w:r>
              <w:rPr>
                <w:sz w:val="16"/>
              </w:rPr>
              <w:t>2022-12-12</w:t>
            </w:r>
          </w:p>
        </w:tc>
        <w:tc>
          <w:tcPr>
            <w:tcW w:type="dxa" w:w="1055"/>
          </w:tcPr>
          <w:p>
            <w:pPr>
              <w:spacing w:after="0"/>
              <w:jc w:val="left"/>
            </w:pPr>
            <w:r>
              <w:rPr>
                <w:sz w:val="16"/>
              </w:rPr>
              <w:t>DR-4689-SD</w:t>
            </w:r>
          </w:p>
        </w:tc>
        <w:tc>
          <w:tcPr>
            <w:tcW w:type="dxa" w:w="1418"/>
          </w:tcPr>
          <w:p>
            <w:pPr>
              <w:spacing w:after="0"/>
              <w:jc w:val="left"/>
            </w:pPr>
            <w:r>
              <w:rPr>
                <w:sz w:val="16"/>
              </w:rPr>
              <w:t>Major disaster</w:t>
            </w:r>
          </w:p>
        </w:tc>
        <w:tc>
          <w:tcPr>
            <w:tcW w:type="dxa" w:w="3597"/>
          </w:tcPr>
          <w:p>
            <w:pPr>
              <w:spacing w:after="0"/>
              <w:jc w:val="left"/>
            </w:pPr>
            <w:r>
              <w:rPr>
                <w:sz w:val="16"/>
              </w:rPr>
              <w:t>Severe Winter Storms and Snowstorm</w:t>
            </w:r>
          </w:p>
        </w:tc>
        <w:tc>
          <w:tcPr>
            <w:tcW w:type="dxa" w:w="2403"/>
          </w:tcPr>
          <w:p>
            <w:pPr>
              <w:spacing w:after="0"/>
              <w:jc w:val="left"/>
            </w:pPr>
            <w:r>
              <w:rPr>
                <w:sz w:val="16"/>
              </w:rPr>
              <w:t>Winter Weather</w:t>
            </w:r>
          </w:p>
        </w:tc>
        <w:tc>
          <w:tcPr>
            <w:tcW w:type="dxa" w:w="2780"/>
          </w:tcPr>
          <w:p>
            <w:pPr>
              <w:spacing w:after="0"/>
              <w:jc w:val="right"/>
            </w:pPr>
            <w:r>
              <w:rPr>
                <w:sz w:val="16"/>
              </w:rPr>
              <w:t>$17,991.22</w:t>
            </w:r>
          </w:p>
        </w:tc>
        <w:tc>
          <w:tcPr>
            <w:tcW w:type="dxa" w:w="750"/>
          </w:tcPr>
          <w:p>
            <w:pPr>
              <w:spacing w:after="0"/>
              <w:jc w:val="left"/>
            </w:pPr>
            <w:r>
              <w:rPr>
                <w:sz w:val="16"/>
              </w:rPr>
              <w:t>within last 5 years</w:t>
            </w:r>
          </w:p>
        </w:tc>
      </w:tr>
      <w:tr>
        <w:trPr>
          <w:cantSplit/>
        </w:trPr>
        <w:tc>
          <w:tcPr>
            <w:tcW w:type="dxa" w:w="1055"/>
          </w:tcPr>
          <w:p>
            <w:pPr>
              <w:spacing w:after="0"/>
              <w:jc w:val="left"/>
            </w:pPr>
            <w:r>
              <w:rPr>
                <w:sz w:val="16"/>
              </w:rPr>
              <w:t>2022-06-29</w:t>
            </w:r>
          </w:p>
        </w:tc>
        <w:tc>
          <w:tcPr>
            <w:tcW w:type="dxa" w:w="1055"/>
          </w:tcPr>
          <w:p>
            <w:pPr>
              <w:spacing w:after="0"/>
              <w:jc w:val="left"/>
            </w:pPr>
            <w:r>
              <w:rPr>
                <w:sz w:val="16"/>
              </w:rPr>
              <w:t>2022-05-12</w:t>
            </w:r>
          </w:p>
        </w:tc>
        <w:tc>
          <w:tcPr>
            <w:tcW w:type="dxa" w:w="1055"/>
          </w:tcPr>
          <w:p>
            <w:pPr>
              <w:spacing w:after="0"/>
              <w:jc w:val="left"/>
            </w:pPr>
            <w:r>
              <w:rPr>
                <w:sz w:val="16"/>
              </w:rPr>
              <w:t>DR-4656-SD</w:t>
            </w:r>
          </w:p>
        </w:tc>
        <w:tc>
          <w:tcPr>
            <w:tcW w:type="dxa" w:w="1418"/>
          </w:tcPr>
          <w:p>
            <w:pPr>
              <w:spacing w:after="0"/>
              <w:jc w:val="left"/>
            </w:pPr>
            <w:r>
              <w:rPr>
                <w:sz w:val="16"/>
              </w:rPr>
              <w:t>Major disaster</w:t>
            </w:r>
          </w:p>
        </w:tc>
        <w:tc>
          <w:tcPr>
            <w:tcW w:type="dxa" w:w="3597"/>
          </w:tcPr>
          <w:p>
            <w:pPr>
              <w:spacing w:after="0"/>
              <w:jc w:val="left"/>
            </w:pPr>
            <w:r>
              <w:rPr>
                <w:sz w:val="16"/>
              </w:rPr>
              <w:t>Severe Storm, Straight-Line Winds, Tornadoes, and Flooding</w:t>
            </w:r>
          </w:p>
        </w:tc>
        <w:tc>
          <w:tcPr>
            <w:tcW w:type="dxa" w:w="2403"/>
          </w:tcPr>
          <w:p>
            <w:pPr>
              <w:spacing w:after="0"/>
              <w:jc w:val="left"/>
            </w:pPr>
            <w:r>
              <w:rPr>
                <w:sz w:val="16"/>
              </w:rPr>
              <w:t>Inland Flooding; Strong Wind; Tornado</w:t>
            </w:r>
          </w:p>
        </w:tc>
        <w:tc>
          <w:tcPr>
            <w:tcW w:type="dxa" w:w="2780"/>
          </w:tcPr>
          <w:p>
            <w:pPr>
              <w:spacing w:after="0"/>
              <w:jc w:val="right"/>
            </w:pPr>
            <w:r>
              <w:rPr>
                <w:sz w:val="16"/>
              </w:rPr>
              <w:t>$196,717.48</w:t>
            </w:r>
          </w:p>
        </w:tc>
        <w:tc>
          <w:tcPr>
            <w:tcW w:type="dxa" w:w="750"/>
          </w:tcPr>
          <w:p>
            <w:pPr>
              <w:spacing w:after="0"/>
              <w:jc w:val="left"/>
            </w:pPr>
            <w:r>
              <w:rPr>
                <w:sz w:val="16"/>
              </w:rPr>
              <w:t>within last 5 years</w:t>
            </w:r>
          </w:p>
        </w:tc>
      </w:tr>
      <w:tr>
        <w:trPr>
          <w:cantSplit/>
        </w:trPr>
        <w:tc>
          <w:tcPr>
            <w:tcW w:type="dxa" w:w="1055"/>
          </w:tcPr>
          <w:p>
            <w:pPr>
              <w:spacing w:after="0"/>
              <w:jc w:val="left"/>
            </w:pPr>
            <w:r>
              <w:rPr>
                <w:sz w:val="16"/>
              </w:rPr>
              <w:t>2020-04-05</w:t>
            </w:r>
          </w:p>
        </w:tc>
        <w:tc>
          <w:tcPr>
            <w:tcW w:type="dxa" w:w="1055"/>
          </w:tcPr>
          <w:p>
            <w:pPr>
              <w:spacing w:after="0"/>
              <w:jc w:val="left"/>
            </w:pPr>
            <w:r>
              <w:rPr>
                <w:sz w:val="16"/>
              </w:rPr>
              <w:t>2020-01-20</w:t>
            </w:r>
          </w:p>
        </w:tc>
        <w:tc>
          <w:tcPr>
            <w:tcW w:type="dxa" w:w="1055"/>
          </w:tcPr>
          <w:p>
            <w:pPr>
              <w:spacing w:after="0"/>
              <w:jc w:val="left"/>
            </w:pPr>
            <w:r>
              <w:rPr>
                <w:sz w:val="16"/>
              </w:rPr>
              <w:t>DR-4527-SD</w:t>
            </w:r>
          </w:p>
        </w:tc>
        <w:tc>
          <w:tcPr>
            <w:tcW w:type="dxa" w:w="1418"/>
          </w:tcPr>
          <w:p>
            <w:pPr>
              <w:spacing w:after="0"/>
              <w:jc w:val="left"/>
            </w:pPr>
            <w:r>
              <w:rPr>
                <w:sz w:val="16"/>
              </w:rPr>
              <w:t>Major disaster</w:t>
            </w:r>
          </w:p>
        </w:tc>
        <w:tc>
          <w:tcPr>
            <w:tcW w:type="dxa" w:w="3597"/>
          </w:tcPr>
          <w:p>
            <w:pPr>
              <w:spacing w:after="0"/>
              <w:jc w:val="left"/>
            </w:pPr>
            <w:r>
              <w:rPr>
                <w:sz w:val="16"/>
              </w:rPr>
              <w:t>COVID-19 Pandemic</w:t>
            </w:r>
          </w:p>
        </w:tc>
        <w:tc>
          <w:tcPr>
            <w:tcW w:type="dxa" w:w="2403"/>
          </w:tcPr>
          <w:p>
            <w:pPr>
              <w:spacing w:after="0"/>
              <w:jc w:val="left"/>
            </w:pPr>
            <w:r>
              <w:rPr>
                <w:sz w:val="16"/>
              </w:rPr>
              <w:t>Non-natural, not counted</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2019-11-18</w:t>
            </w:r>
          </w:p>
        </w:tc>
        <w:tc>
          <w:tcPr>
            <w:tcW w:type="dxa" w:w="1055"/>
          </w:tcPr>
          <w:p>
            <w:pPr>
              <w:spacing w:after="0"/>
              <w:jc w:val="left"/>
            </w:pPr>
            <w:r>
              <w:rPr>
                <w:sz w:val="16"/>
              </w:rPr>
              <w:t>2019-09-09</w:t>
            </w:r>
          </w:p>
        </w:tc>
        <w:tc>
          <w:tcPr>
            <w:tcW w:type="dxa" w:w="1055"/>
          </w:tcPr>
          <w:p>
            <w:pPr>
              <w:spacing w:after="0"/>
              <w:jc w:val="left"/>
            </w:pPr>
            <w:r>
              <w:rPr>
                <w:sz w:val="16"/>
              </w:rPr>
              <w:t>DR-4469-SD</w:t>
            </w:r>
          </w:p>
        </w:tc>
        <w:tc>
          <w:tcPr>
            <w:tcW w:type="dxa" w:w="1418"/>
          </w:tcPr>
          <w:p>
            <w:pPr>
              <w:spacing w:after="0"/>
              <w:jc w:val="left"/>
            </w:pPr>
            <w:r>
              <w:rPr>
                <w:sz w:val="16"/>
              </w:rPr>
              <w:t>Major disaster</w:t>
            </w:r>
          </w:p>
        </w:tc>
        <w:tc>
          <w:tcPr>
            <w:tcW w:type="dxa" w:w="3597"/>
          </w:tcPr>
          <w:p>
            <w:pPr>
              <w:spacing w:after="0"/>
              <w:jc w:val="left"/>
            </w:pPr>
            <w:r>
              <w:rPr>
                <w:sz w:val="16"/>
              </w:rPr>
              <w:t>Severe Storms, Tornadoes, and Flooding</w:t>
            </w:r>
          </w:p>
        </w:tc>
        <w:tc>
          <w:tcPr>
            <w:tcW w:type="dxa" w:w="2403"/>
          </w:tcPr>
          <w:p>
            <w:pPr>
              <w:spacing w:after="0"/>
              <w:jc w:val="left"/>
            </w:pPr>
            <w:r>
              <w:rPr>
                <w:sz w:val="16"/>
              </w:rPr>
              <w:t>Inland Flooding; Tornado</w:t>
            </w:r>
          </w:p>
        </w:tc>
        <w:tc>
          <w:tcPr>
            <w:tcW w:type="dxa" w:w="2780"/>
          </w:tcPr>
          <w:p>
            <w:pPr>
              <w:spacing w:after="0"/>
              <w:jc w:val="right"/>
            </w:pPr>
            <w:r>
              <w:rPr>
                <w:sz w:val="16"/>
              </w:rPr>
              <w:t>$43,323.92</w:t>
            </w:r>
          </w:p>
        </w:tc>
        <w:tc>
          <w:tcPr>
            <w:tcW w:type="dxa" w:w="750"/>
          </w:tcPr>
          <w:p>
            <w:pPr>
              <w:spacing w:after="0"/>
              <w:jc w:val="left"/>
            </w:pPr>
          </w:p>
        </w:tc>
      </w:tr>
      <w:tr>
        <w:trPr>
          <w:cantSplit/>
        </w:trPr>
        <w:tc>
          <w:tcPr>
            <w:tcW w:type="dxa" w:w="1055"/>
          </w:tcPr>
          <w:p>
            <w:pPr>
              <w:spacing w:after="0"/>
              <w:jc w:val="left"/>
            </w:pPr>
            <w:r>
              <w:rPr>
                <w:sz w:val="16"/>
              </w:rPr>
              <w:t>2019-10-07</w:t>
            </w:r>
          </w:p>
        </w:tc>
        <w:tc>
          <w:tcPr>
            <w:tcW w:type="dxa" w:w="1055"/>
          </w:tcPr>
          <w:p>
            <w:pPr>
              <w:spacing w:after="0"/>
              <w:jc w:val="left"/>
            </w:pPr>
            <w:r>
              <w:rPr>
                <w:sz w:val="16"/>
              </w:rPr>
              <w:t>2019-06-30</w:t>
            </w:r>
          </w:p>
        </w:tc>
        <w:tc>
          <w:tcPr>
            <w:tcW w:type="dxa" w:w="1055"/>
          </w:tcPr>
          <w:p>
            <w:pPr>
              <w:spacing w:after="0"/>
              <w:jc w:val="left"/>
            </w:pPr>
            <w:r>
              <w:rPr>
                <w:sz w:val="16"/>
              </w:rPr>
              <w:t>DR-4467-SD</w:t>
            </w:r>
          </w:p>
        </w:tc>
        <w:tc>
          <w:tcPr>
            <w:tcW w:type="dxa" w:w="1418"/>
          </w:tcPr>
          <w:p>
            <w:pPr>
              <w:spacing w:after="0"/>
              <w:jc w:val="left"/>
            </w:pPr>
            <w:r>
              <w:rPr>
                <w:sz w:val="16"/>
              </w:rPr>
              <w:t>Major disaster</w:t>
            </w:r>
          </w:p>
        </w:tc>
        <w:tc>
          <w:tcPr>
            <w:tcW w:type="dxa" w:w="3597"/>
          </w:tcPr>
          <w:p>
            <w:pPr>
              <w:spacing w:after="0"/>
              <w:jc w:val="left"/>
            </w:pPr>
            <w:r>
              <w:rPr>
                <w:sz w:val="16"/>
              </w:rPr>
              <w:t>Severe Storms, Tornadoes, and Flooding</w:t>
            </w:r>
          </w:p>
        </w:tc>
        <w:tc>
          <w:tcPr>
            <w:tcW w:type="dxa" w:w="2403"/>
          </w:tcPr>
          <w:p>
            <w:pPr>
              <w:spacing w:after="0"/>
              <w:jc w:val="left"/>
            </w:pPr>
            <w:r>
              <w:rPr>
                <w:sz w:val="16"/>
              </w:rPr>
              <w:t>Inland Flooding; Tornado</w:t>
            </w:r>
          </w:p>
        </w:tc>
        <w:tc>
          <w:tcPr>
            <w:tcW w:type="dxa" w:w="2780"/>
          </w:tcPr>
          <w:p>
            <w:pPr>
              <w:spacing w:after="0"/>
              <w:jc w:val="right"/>
            </w:pPr>
            <w:r>
              <w:rPr>
                <w:sz w:val="16"/>
              </w:rPr>
              <w:t>$210,038.07</w:t>
            </w:r>
          </w:p>
        </w:tc>
        <w:tc>
          <w:tcPr>
            <w:tcW w:type="dxa" w:w="750"/>
          </w:tcPr>
          <w:p>
            <w:pPr>
              <w:spacing w:after="0"/>
              <w:jc w:val="left"/>
            </w:pPr>
          </w:p>
        </w:tc>
      </w:tr>
      <w:tr>
        <w:trPr>
          <w:cantSplit/>
        </w:trPr>
        <w:tc>
          <w:tcPr>
            <w:tcW w:type="dxa" w:w="1055"/>
          </w:tcPr>
          <w:p>
            <w:pPr>
              <w:spacing w:after="0"/>
              <w:jc w:val="left"/>
            </w:pPr>
            <w:r>
              <w:rPr>
                <w:sz w:val="16"/>
              </w:rPr>
              <w:t>2019-06-07</w:t>
            </w:r>
          </w:p>
        </w:tc>
        <w:tc>
          <w:tcPr>
            <w:tcW w:type="dxa" w:w="1055"/>
          </w:tcPr>
          <w:p>
            <w:pPr>
              <w:spacing w:after="0"/>
              <w:jc w:val="left"/>
            </w:pPr>
            <w:r>
              <w:rPr>
                <w:sz w:val="16"/>
              </w:rPr>
              <w:t>2019-03-13</w:t>
            </w:r>
          </w:p>
        </w:tc>
        <w:tc>
          <w:tcPr>
            <w:tcW w:type="dxa" w:w="1055"/>
          </w:tcPr>
          <w:p>
            <w:pPr>
              <w:spacing w:after="0"/>
              <w:jc w:val="left"/>
            </w:pPr>
            <w:r>
              <w:rPr>
                <w:sz w:val="16"/>
              </w:rPr>
              <w:t>DR-4440-SD</w:t>
            </w:r>
          </w:p>
        </w:tc>
        <w:tc>
          <w:tcPr>
            <w:tcW w:type="dxa" w:w="1418"/>
          </w:tcPr>
          <w:p>
            <w:pPr>
              <w:spacing w:after="0"/>
              <w:jc w:val="left"/>
            </w:pPr>
            <w:r>
              <w:rPr>
                <w:sz w:val="16"/>
              </w:rPr>
              <w:t>Major disaster</w:t>
            </w:r>
          </w:p>
        </w:tc>
        <w:tc>
          <w:tcPr>
            <w:tcW w:type="dxa" w:w="3597"/>
          </w:tcPr>
          <w:p>
            <w:pPr>
              <w:spacing w:after="0"/>
              <w:jc w:val="left"/>
            </w:pPr>
            <w:r>
              <w:rPr>
                <w:sz w:val="16"/>
              </w:rPr>
              <w:t>Severe Winter Storm, Snowstorm, and Flooding</w:t>
            </w:r>
          </w:p>
        </w:tc>
        <w:tc>
          <w:tcPr>
            <w:tcW w:type="dxa" w:w="2403"/>
          </w:tcPr>
          <w:p>
            <w:pPr>
              <w:spacing w:after="0"/>
              <w:jc w:val="left"/>
            </w:pPr>
            <w:r>
              <w:rPr>
                <w:sz w:val="16"/>
              </w:rPr>
              <w:t>Inland Flooding (primary); also designated: Winter Weather</w:t>
            </w:r>
          </w:p>
        </w:tc>
        <w:tc>
          <w:tcPr>
            <w:tcW w:type="dxa" w:w="2780"/>
          </w:tcPr>
          <w:p>
            <w:pPr>
              <w:spacing w:after="0"/>
              <w:jc w:val="right"/>
            </w:pPr>
            <w:r>
              <w:rPr>
                <w:sz w:val="16"/>
              </w:rPr>
              <w:t>$927,395.49</w:t>
            </w:r>
          </w:p>
        </w:tc>
        <w:tc>
          <w:tcPr>
            <w:tcW w:type="dxa" w:w="750"/>
          </w:tcPr>
          <w:p>
            <w:pPr>
              <w:spacing w:after="0"/>
              <w:jc w:val="left"/>
            </w:pPr>
          </w:p>
        </w:tc>
      </w:tr>
      <w:tr>
        <w:trPr>
          <w:cantSplit/>
        </w:trPr>
        <w:tc>
          <w:tcPr>
            <w:tcW w:type="dxa" w:w="1055"/>
          </w:tcPr>
          <w:p>
            <w:pPr>
              <w:spacing w:after="0"/>
              <w:jc w:val="left"/>
            </w:pPr>
            <w:r>
              <w:rPr>
                <w:sz w:val="16"/>
              </w:rPr>
              <w:t>2013-08-02</w:t>
            </w:r>
          </w:p>
        </w:tc>
        <w:tc>
          <w:tcPr>
            <w:tcW w:type="dxa" w:w="1055"/>
          </w:tcPr>
          <w:p>
            <w:pPr>
              <w:spacing w:after="0"/>
              <w:jc w:val="left"/>
            </w:pPr>
            <w:r>
              <w:rPr>
                <w:sz w:val="16"/>
              </w:rPr>
              <w:t>2013-06-19</w:t>
            </w:r>
          </w:p>
        </w:tc>
        <w:tc>
          <w:tcPr>
            <w:tcW w:type="dxa" w:w="1055"/>
          </w:tcPr>
          <w:p>
            <w:pPr>
              <w:spacing w:after="0"/>
              <w:jc w:val="left"/>
            </w:pPr>
            <w:r>
              <w:rPr>
                <w:sz w:val="16"/>
              </w:rPr>
              <w:t>DR-4137-SD</w:t>
            </w:r>
          </w:p>
        </w:tc>
        <w:tc>
          <w:tcPr>
            <w:tcW w:type="dxa" w:w="1418"/>
          </w:tcPr>
          <w:p>
            <w:pPr>
              <w:spacing w:after="0"/>
              <w:jc w:val="left"/>
            </w:pPr>
            <w:r>
              <w:rPr>
                <w:sz w:val="16"/>
              </w:rPr>
              <w:t>Major disaster</w:t>
            </w:r>
          </w:p>
        </w:tc>
        <w:tc>
          <w:tcPr>
            <w:tcW w:type="dxa" w:w="3597"/>
          </w:tcPr>
          <w:p>
            <w:pPr>
              <w:spacing w:after="0"/>
              <w:jc w:val="left"/>
            </w:pPr>
            <w:r>
              <w:rPr>
                <w:sz w:val="16"/>
              </w:rPr>
              <w:t>Severe Storms, Tornadoes, and Flooding</w:t>
            </w:r>
          </w:p>
        </w:tc>
        <w:tc>
          <w:tcPr>
            <w:tcW w:type="dxa" w:w="2403"/>
          </w:tcPr>
          <w:p>
            <w:pPr>
              <w:spacing w:after="0"/>
              <w:jc w:val="left"/>
            </w:pPr>
            <w:r>
              <w:rPr>
                <w:sz w:val="16"/>
              </w:rPr>
              <w:t>Inland Flooding; Tornado</w:t>
            </w:r>
          </w:p>
        </w:tc>
        <w:tc>
          <w:tcPr>
            <w:tcW w:type="dxa" w:w="2780"/>
          </w:tcPr>
          <w:p>
            <w:pPr>
              <w:spacing w:after="0"/>
              <w:jc w:val="right"/>
            </w:pPr>
            <w:r>
              <w:rPr>
                <w:sz w:val="16"/>
              </w:rPr>
              <w:t>$48,602.97</w:t>
            </w:r>
          </w:p>
        </w:tc>
        <w:tc>
          <w:tcPr>
            <w:tcW w:type="dxa" w:w="750"/>
          </w:tcPr>
          <w:p>
            <w:pPr>
              <w:spacing w:after="0"/>
              <w:jc w:val="left"/>
            </w:pPr>
          </w:p>
        </w:tc>
      </w:tr>
      <w:tr>
        <w:trPr>
          <w:cantSplit/>
        </w:trPr>
        <w:tc>
          <w:tcPr>
            <w:tcW w:type="dxa" w:w="1055"/>
          </w:tcPr>
          <w:p>
            <w:pPr>
              <w:spacing w:after="0"/>
              <w:jc w:val="left"/>
            </w:pPr>
            <w:r>
              <w:rPr>
                <w:sz w:val="16"/>
              </w:rPr>
              <w:t>2011-05-13</w:t>
            </w:r>
          </w:p>
        </w:tc>
        <w:tc>
          <w:tcPr>
            <w:tcW w:type="dxa" w:w="1055"/>
          </w:tcPr>
          <w:p>
            <w:pPr>
              <w:spacing w:after="0"/>
              <w:jc w:val="left"/>
            </w:pPr>
            <w:r>
              <w:rPr>
                <w:sz w:val="16"/>
              </w:rPr>
              <w:t>2011-03-11</w:t>
            </w:r>
          </w:p>
        </w:tc>
        <w:tc>
          <w:tcPr>
            <w:tcW w:type="dxa" w:w="1055"/>
          </w:tcPr>
          <w:p>
            <w:pPr>
              <w:spacing w:after="0"/>
              <w:jc w:val="left"/>
            </w:pPr>
            <w:r>
              <w:rPr>
                <w:sz w:val="16"/>
              </w:rPr>
              <w:t>DR-1984-SD</w:t>
            </w:r>
          </w:p>
        </w:tc>
        <w:tc>
          <w:tcPr>
            <w:tcW w:type="dxa" w:w="1418"/>
          </w:tcPr>
          <w:p>
            <w:pPr>
              <w:spacing w:after="0"/>
              <w:jc w:val="left"/>
            </w:pPr>
            <w:r>
              <w:rPr>
                <w:sz w:val="16"/>
              </w:rPr>
              <w:t>Major disaster</w:t>
            </w:r>
          </w:p>
        </w:tc>
        <w:tc>
          <w:tcPr>
            <w:tcW w:type="dxa" w:w="3597"/>
          </w:tcPr>
          <w:p>
            <w:pPr>
              <w:spacing w:after="0"/>
              <w:jc w:val="left"/>
            </w:pPr>
            <w:r>
              <w:rPr>
                <w:sz w:val="16"/>
              </w:rPr>
              <w:t>Flooding</w:t>
            </w:r>
          </w:p>
        </w:tc>
        <w:tc>
          <w:tcPr>
            <w:tcW w:type="dxa" w:w="2403"/>
          </w:tcPr>
          <w:p>
            <w:pPr>
              <w:spacing w:after="0"/>
              <w:jc w:val="left"/>
            </w:pPr>
            <w:r>
              <w:rPr>
                <w:sz w:val="16"/>
              </w:rPr>
              <w:t>Inland Flooding</w:t>
            </w:r>
          </w:p>
        </w:tc>
        <w:tc>
          <w:tcPr>
            <w:tcW w:type="dxa" w:w="2780"/>
          </w:tcPr>
          <w:p>
            <w:pPr>
              <w:spacing w:after="0"/>
              <w:jc w:val="right"/>
            </w:pPr>
            <w:r>
              <w:rPr>
                <w:sz w:val="16"/>
              </w:rPr>
              <w:t>$528,243.13</w:t>
            </w:r>
          </w:p>
        </w:tc>
        <w:tc>
          <w:tcPr>
            <w:tcW w:type="dxa" w:w="750"/>
          </w:tcPr>
          <w:p>
            <w:pPr>
              <w:spacing w:after="0"/>
              <w:jc w:val="left"/>
            </w:pPr>
          </w:p>
        </w:tc>
      </w:tr>
      <w:tr>
        <w:trPr>
          <w:cantSplit/>
        </w:trPr>
        <w:tc>
          <w:tcPr>
            <w:tcW w:type="dxa" w:w="1055"/>
          </w:tcPr>
          <w:p>
            <w:pPr>
              <w:spacing w:after="0"/>
              <w:jc w:val="left"/>
            </w:pPr>
            <w:r>
              <w:rPr>
                <w:sz w:val="16"/>
              </w:rPr>
              <w:t>2010-05-13</w:t>
            </w:r>
          </w:p>
        </w:tc>
        <w:tc>
          <w:tcPr>
            <w:tcW w:type="dxa" w:w="1055"/>
          </w:tcPr>
          <w:p>
            <w:pPr>
              <w:spacing w:after="0"/>
              <w:jc w:val="left"/>
            </w:pPr>
            <w:r>
              <w:rPr>
                <w:sz w:val="16"/>
              </w:rPr>
              <w:t>2010-03-10</w:t>
            </w:r>
          </w:p>
        </w:tc>
        <w:tc>
          <w:tcPr>
            <w:tcW w:type="dxa" w:w="1055"/>
          </w:tcPr>
          <w:p>
            <w:pPr>
              <w:spacing w:after="0"/>
              <w:jc w:val="left"/>
            </w:pPr>
            <w:r>
              <w:rPr>
                <w:sz w:val="16"/>
              </w:rPr>
              <w:t>DR-1915-SD</w:t>
            </w:r>
          </w:p>
        </w:tc>
        <w:tc>
          <w:tcPr>
            <w:tcW w:type="dxa" w:w="1418"/>
          </w:tcPr>
          <w:p>
            <w:pPr>
              <w:spacing w:after="0"/>
              <w:jc w:val="left"/>
            </w:pPr>
            <w:r>
              <w:rPr>
                <w:sz w:val="16"/>
              </w:rPr>
              <w:t>Major disaster</w:t>
            </w:r>
          </w:p>
        </w:tc>
        <w:tc>
          <w:tcPr>
            <w:tcW w:type="dxa" w:w="3597"/>
          </w:tcPr>
          <w:p>
            <w:pPr>
              <w:spacing w:after="0"/>
              <w:jc w:val="left"/>
            </w:pPr>
            <w:r>
              <w:rPr>
                <w:sz w:val="16"/>
              </w:rPr>
              <w:t>Flooding</w:t>
            </w:r>
          </w:p>
        </w:tc>
        <w:tc>
          <w:tcPr>
            <w:tcW w:type="dxa" w:w="2403"/>
          </w:tcPr>
          <w:p>
            <w:pPr>
              <w:spacing w:after="0"/>
              <w:jc w:val="left"/>
            </w:pPr>
            <w:r>
              <w:rPr>
                <w:sz w:val="16"/>
              </w:rPr>
              <w:t>Inland Flooding</w:t>
            </w:r>
          </w:p>
        </w:tc>
        <w:tc>
          <w:tcPr>
            <w:tcW w:type="dxa" w:w="2780"/>
          </w:tcPr>
          <w:p>
            <w:pPr>
              <w:spacing w:after="0"/>
              <w:jc w:val="right"/>
            </w:pPr>
            <w:r>
              <w:rPr>
                <w:sz w:val="16"/>
              </w:rPr>
              <w:t>$487,167.14</w:t>
            </w:r>
          </w:p>
        </w:tc>
        <w:tc>
          <w:tcPr>
            <w:tcW w:type="dxa" w:w="750"/>
          </w:tcPr>
          <w:p>
            <w:pPr>
              <w:spacing w:after="0"/>
              <w:jc w:val="left"/>
            </w:pPr>
          </w:p>
        </w:tc>
      </w:tr>
      <w:tr>
        <w:trPr>
          <w:cantSplit/>
        </w:trPr>
        <w:tc>
          <w:tcPr>
            <w:tcW w:type="dxa" w:w="1055"/>
          </w:tcPr>
          <w:p>
            <w:pPr>
              <w:spacing w:after="0"/>
              <w:jc w:val="left"/>
            </w:pPr>
            <w:r>
              <w:rPr>
                <w:sz w:val="16"/>
              </w:rPr>
              <w:t>2007-05-22</w:t>
            </w:r>
          </w:p>
        </w:tc>
        <w:tc>
          <w:tcPr>
            <w:tcW w:type="dxa" w:w="1055"/>
          </w:tcPr>
          <w:p>
            <w:pPr>
              <w:spacing w:after="0"/>
              <w:jc w:val="left"/>
            </w:pPr>
            <w:r>
              <w:rPr>
                <w:sz w:val="16"/>
              </w:rPr>
              <w:t>2007-05-04</w:t>
            </w:r>
          </w:p>
        </w:tc>
        <w:tc>
          <w:tcPr>
            <w:tcW w:type="dxa" w:w="1055"/>
          </w:tcPr>
          <w:p>
            <w:pPr>
              <w:spacing w:after="0"/>
              <w:jc w:val="left"/>
            </w:pPr>
            <w:r>
              <w:rPr>
                <w:sz w:val="16"/>
              </w:rPr>
              <w:t>DR-1702-SD</w:t>
            </w:r>
          </w:p>
        </w:tc>
        <w:tc>
          <w:tcPr>
            <w:tcW w:type="dxa" w:w="1418"/>
          </w:tcPr>
          <w:p>
            <w:pPr>
              <w:spacing w:after="0"/>
              <w:jc w:val="left"/>
            </w:pPr>
            <w:r>
              <w:rPr>
                <w:sz w:val="16"/>
              </w:rPr>
              <w:t>Major disaster</w:t>
            </w:r>
          </w:p>
        </w:tc>
        <w:tc>
          <w:tcPr>
            <w:tcW w:type="dxa" w:w="3597"/>
          </w:tcPr>
          <w:p>
            <w:pPr>
              <w:spacing w:after="0"/>
              <w:jc w:val="left"/>
            </w:pPr>
            <w:r>
              <w:rPr>
                <w:sz w:val="16"/>
              </w:rPr>
              <w:t>Severe Storms, Tornadoes, and Flooding</w:t>
            </w:r>
          </w:p>
        </w:tc>
        <w:tc>
          <w:tcPr>
            <w:tcW w:type="dxa" w:w="2403"/>
          </w:tcPr>
          <w:p>
            <w:pPr>
              <w:spacing w:after="0"/>
              <w:jc w:val="left"/>
            </w:pPr>
            <w:r>
              <w:rPr>
                <w:sz w:val="16"/>
              </w:rPr>
              <w:t>Inland Flooding; Tornado</w:t>
            </w:r>
          </w:p>
        </w:tc>
        <w:tc>
          <w:tcPr>
            <w:tcW w:type="dxa" w:w="2780"/>
          </w:tcPr>
          <w:p>
            <w:pPr>
              <w:spacing w:after="0"/>
              <w:jc w:val="right"/>
            </w:pPr>
            <w:r>
              <w:rPr>
                <w:sz w:val="16"/>
              </w:rPr>
              <w:t>$213,889.15</w:t>
            </w:r>
          </w:p>
        </w:tc>
        <w:tc>
          <w:tcPr>
            <w:tcW w:type="dxa" w:w="750"/>
          </w:tcPr>
          <w:p>
            <w:pPr>
              <w:spacing w:after="0"/>
              <w:jc w:val="left"/>
            </w:pPr>
          </w:p>
        </w:tc>
      </w:tr>
      <w:tr>
        <w:trPr>
          <w:cantSplit/>
        </w:trPr>
        <w:tc>
          <w:tcPr>
            <w:tcW w:type="dxa" w:w="1055"/>
          </w:tcPr>
          <w:p>
            <w:pPr>
              <w:spacing w:after="0"/>
              <w:jc w:val="left"/>
            </w:pPr>
            <w:r>
              <w:rPr>
                <w:sz w:val="16"/>
              </w:rPr>
              <w:t>2005-12-20</w:t>
            </w:r>
          </w:p>
        </w:tc>
        <w:tc>
          <w:tcPr>
            <w:tcW w:type="dxa" w:w="1055"/>
          </w:tcPr>
          <w:p>
            <w:pPr>
              <w:spacing w:after="0"/>
              <w:jc w:val="left"/>
            </w:pPr>
            <w:r>
              <w:rPr>
                <w:sz w:val="16"/>
              </w:rPr>
              <w:t>2005-11-27</w:t>
            </w:r>
          </w:p>
        </w:tc>
        <w:tc>
          <w:tcPr>
            <w:tcW w:type="dxa" w:w="1055"/>
          </w:tcPr>
          <w:p>
            <w:pPr>
              <w:spacing w:after="0"/>
              <w:jc w:val="left"/>
            </w:pPr>
            <w:r>
              <w:rPr>
                <w:sz w:val="16"/>
              </w:rPr>
              <w:t>DR-1620-SD</w:t>
            </w:r>
          </w:p>
        </w:tc>
        <w:tc>
          <w:tcPr>
            <w:tcW w:type="dxa" w:w="1418"/>
          </w:tcPr>
          <w:p>
            <w:pPr>
              <w:spacing w:after="0"/>
              <w:jc w:val="left"/>
            </w:pPr>
            <w:r>
              <w:rPr>
                <w:sz w:val="16"/>
              </w:rPr>
              <w:t>Major disaster</w:t>
            </w:r>
          </w:p>
        </w:tc>
        <w:tc>
          <w:tcPr>
            <w:tcW w:type="dxa" w:w="3597"/>
          </w:tcPr>
          <w:p>
            <w:pPr>
              <w:spacing w:after="0"/>
              <w:jc w:val="left"/>
            </w:pPr>
            <w:r>
              <w:rPr>
                <w:sz w:val="16"/>
              </w:rPr>
              <w:t>Severe Winter Storm</w:t>
            </w:r>
          </w:p>
        </w:tc>
        <w:tc>
          <w:tcPr>
            <w:tcW w:type="dxa" w:w="2403"/>
          </w:tcPr>
          <w:p>
            <w:pPr>
              <w:spacing w:after="0"/>
              <w:jc w:val="left"/>
            </w:pPr>
            <w:r>
              <w:rPr>
                <w:sz w:val="16"/>
              </w:rPr>
              <w:t>Winter Weather</w:t>
            </w:r>
          </w:p>
        </w:tc>
        <w:tc>
          <w:tcPr>
            <w:tcW w:type="dxa" w:w="2780"/>
          </w:tcPr>
          <w:p>
            <w:pPr>
              <w:spacing w:after="0"/>
              <w:jc w:val="right"/>
            </w:pPr>
            <w:r>
              <w:rPr>
                <w:sz w:val="16"/>
              </w:rPr>
              <w:t>$175,494.89</w:t>
            </w:r>
          </w:p>
        </w:tc>
        <w:tc>
          <w:tcPr>
            <w:tcW w:type="dxa" w:w="750"/>
          </w:tcPr>
          <w:p>
            <w:pPr>
              <w:spacing w:after="0"/>
              <w:jc w:val="left"/>
            </w:pPr>
          </w:p>
        </w:tc>
      </w:tr>
      <w:tr>
        <w:trPr>
          <w:cantSplit/>
        </w:trPr>
        <w:tc>
          <w:tcPr>
            <w:tcW w:type="dxa" w:w="1055"/>
          </w:tcPr>
          <w:p>
            <w:pPr>
              <w:spacing w:after="0"/>
              <w:jc w:val="left"/>
            </w:pPr>
            <w:r>
              <w:rPr>
                <w:sz w:val="16"/>
              </w:rPr>
              <w:t>2005-09-10</w:t>
            </w:r>
          </w:p>
        </w:tc>
        <w:tc>
          <w:tcPr>
            <w:tcW w:type="dxa" w:w="1055"/>
          </w:tcPr>
          <w:p>
            <w:pPr>
              <w:spacing w:after="0"/>
              <w:jc w:val="left"/>
            </w:pPr>
            <w:r>
              <w:rPr>
                <w:sz w:val="16"/>
              </w:rPr>
              <w:t>2005-09-06</w:t>
            </w:r>
          </w:p>
        </w:tc>
        <w:tc>
          <w:tcPr>
            <w:tcW w:type="dxa" w:w="1055"/>
          </w:tcPr>
          <w:p>
            <w:pPr>
              <w:spacing w:after="0"/>
              <w:jc w:val="left"/>
            </w:pPr>
            <w:r>
              <w:rPr>
                <w:sz w:val="16"/>
              </w:rPr>
              <w:t>EM-3234-SD</w:t>
            </w:r>
          </w:p>
        </w:tc>
        <w:tc>
          <w:tcPr>
            <w:tcW w:type="dxa" w:w="1418"/>
          </w:tcPr>
          <w:p>
            <w:pPr>
              <w:spacing w:after="0"/>
              <w:jc w:val="left"/>
            </w:pPr>
            <w:r>
              <w:rPr>
                <w:sz w:val="16"/>
              </w:rPr>
              <w:t>Emergency</w:t>
            </w:r>
          </w:p>
        </w:tc>
        <w:tc>
          <w:tcPr>
            <w:tcW w:type="dxa" w:w="3597"/>
          </w:tcPr>
          <w:p>
            <w:pPr>
              <w:spacing w:after="0"/>
              <w:jc w:val="left"/>
            </w:pPr>
            <w:r>
              <w:rPr>
                <w:sz w:val="16"/>
              </w:rPr>
              <w:t>Hurricane Katrina Evacuation</w:t>
            </w:r>
          </w:p>
        </w:tc>
        <w:tc>
          <w:tcPr>
            <w:tcW w:type="dxa" w:w="2403"/>
          </w:tcPr>
          <w:p>
            <w:pPr>
              <w:spacing w:after="0"/>
              <w:jc w:val="left"/>
            </w:pPr>
            <w:r>
              <w:rPr>
                <w:sz w:val="16"/>
              </w:rPr>
              <w:t>Hurricane: evacuation support, not a local hazard event; not counted</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2001-05-17</w:t>
            </w:r>
          </w:p>
        </w:tc>
        <w:tc>
          <w:tcPr>
            <w:tcW w:type="dxa" w:w="1055"/>
          </w:tcPr>
          <w:p>
            <w:pPr>
              <w:spacing w:after="0"/>
              <w:jc w:val="left"/>
            </w:pPr>
            <w:r>
              <w:rPr>
                <w:sz w:val="16"/>
              </w:rPr>
              <w:t>2001-03-01</w:t>
            </w:r>
          </w:p>
        </w:tc>
        <w:tc>
          <w:tcPr>
            <w:tcW w:type="dxa" w:w="1055"/>
          </w:tcPr>
          <w:p>
            <w:pPr>
              <w:spacing w:after="0"/>
              <w:jc w:val="left"/>
            </w:pPr>
            <w:r>
              <w:rPr>
                <w:sz w:val="16"/>
              </w:rPr>
              <w:t>DR-1375-SD</w:t>
            </w:r>
          </w:p>
        </w:tc>
        <w:tc>
          <w:tcPr>
            <w:tcW w:type="dxa" w:w="1418"/>
          </w:tcPr>
          <w:p>
            <w:pPr>
              <w:spacing w:after="0"/>
              <w:jc w:val="left"/>
            </w:pPr>
            <w:r>
              <w:rPr>
                <w:sz w:val="16"/>
              </w:rPr>
              <w:t>Major disaster</w:t>
            </w:r>
          </w:p>
        </w:tc>
        <w:tc>
          <w:tcPr>
            <w:tcW w:type="dxa" w:w="3597"/>
          </w:tcPr>
          <w:p>
            <w:pPr>
              <w:spacing w:after="0"/>
              <w:jc w:val="left"/>
            </w:pPr>
            <w:r>
              <w:rPr>
                <w:sz w:val="16"/>
              </w:rPr>
              <w:t>Severe Winter Storms, Flooding, and Ice Jams</w:t>
            </w:r>
          </w:p>
        </w:tc>
        <w:tc>
          <w:tcPr>
            <w:tcW w:type="dxa" w:w="2403"/>
          </w:tcPr>
          <w:p>
            <w:pPr>
              <w:spacing w:after="0"/>
              <w:jc w:val="left"/>
            </w:pPr>
            <w:r>
              <w:rPr>
                <w:sz w:val="16"/>
              </w:rPr>
              <w:t>Inland Flooding (primary); also designated: Winter Weather</w:t>
            </w:r>
          </w:p>
        </w:tc>
        <w:tc>
          <w:tcPr>
            <w:tcW w:type="dxa" w:w="2780"/>
          </w:tcPr>
          <w:p>
            <w:pPr>
              <w:spacing w:after="0"/>
              <w:jc w:val="right"/>
            </w:pPr>
            <w:r>
              <w:rPr>
                <w:sz w:val="16"/>
              </w:rPr>
              <w:t>$336,413.76</w:t>
            </w:r>
          </w:p>
        </w:tc>
        <w:tc>
          <w:tcPr>
            <w:tcW w:type="dxa" w:w="750"/>
          </w:tcPr>
          <w:p>
            <w:pPr>
              <w:spacing w:after="0"/>
              <w:jc w:val="left"/>
            </w:pPr>
          </w:p>
        </w:tc>
      </w:tr>
      <w:tr>
        <w:trPr>
          <w:cantSplit/>
        </w:trPr>
        <w:tc>
          <w:tcPr>
            <w:tcW w:type="dxa" w:w="1055"/>
          </w:tcPr>
          <w:p>
            <w:pPr>
              <w:spacing w:after="0"/>
              <w:jc w:val="left"/>
            </w:pPr>
            <w:r>
              <w:rPr>
                <w:sz w:val="16"/>
              </w:rPr>
              <w:t>1997-04-07</w:t>
            </w:r>
          </w:p>
        </w:tc>
        <w:tc>
          <w:tcPr>
            <w:tcW w:type="dxa" w:w="1055"/>
          </w:tcPr>
          <w:p>
            <w:pPr>
              <w:spacing w:after="0"/>
              <w:jc w:val="left"/>
            </w:pPr>
            <w:r>
              <w:rPr>
                <w:sz w:val="16"/>
              </w:rPr>
              <w:t>1997-02-03</w:t>
            </w:r>
          </w:p>
        </w:tc>
        <w:tc>
          <w:tcPr>
            <w:tcW w:type="dxa" w:w="1055"/>
          </w:tcPr>
          <w:p>
            <w:pPr>
              <w:spacing w:after="0"/>
              <w:jc w:val="left"/>
            </w:pPr>
            <w:r>
              <w:rPr>
                <w:sz w:val="16"/>
              </w:rPr>
              <w:t>DR-1173-SD</w:t>
            </w:r>
          </w:p>
        </w:tc>
        <w:tc>
          <w:tcPr>
            <w:tcW w:type="dxa" w:w="1418"/>
          </w:tcPr>
          <w:p>
            <w:pPr>
              <w:spacing w:after="0"/>
              <w:jc w:val="left"/>
            </w:pPr>
            <w:r>
              <w:rPr>
                <w:sz w:val="16"/>
              </w:rPr>
              <w:t>Major disaster</w:t>
            </w:r>
          </w:p>
        </w:tc>
        <w:tc>
          <w:tcPr>
            <w:tcW w:type="dxa" w:w="3597"/>
          </w:tcPr>
          <w:p>
            <w:pPr>
              <w:spacing w:after="0"/>
              <w:jc w:val="left"/>
            </w:pPr>
            <w:r>
              <w:rPr>
                <w:sz w:val="16"/>
              </w:rPr>
              <w:t>Severe Flooding, Sever Winter Storms,Heavy Rains High Winds</w:t>
            </w:r>
          </w:p>
        </w:tc>
        <w:tc>
          <w:tcPr>
            <w:tcW w:type="dxa" w:w="2403"/>
          </w:tcPr>
          <w:p>
            <w:pPr>
              <w:spacing w:after="0"/>
              <w:jc w:val="left"/>
            </w:pPr>
            <w:r>
              <w:rPr>
                <w:sz w:val="16"/>
              </w:rPr>
              <w:t>Inland Flooding (primary); also designated: Strong Wind, Winter Weather</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1997-01-10</w:t>
            </w:r>
          </w:p>
        </w:tc>
        <w:tc>
          <w:tcPr>
            <w:tcW w:type="dxa" w:w="1055"/>
          </w:tcPr>
          <w:p>
            <w:pPr>
              <w:spacing w:after="0"/>
              <w:jc w:val="left"/>
            </w:pPr>
            <w:r>
              <w:rPr>
                <w:sz w:val="16"/>
              </w:rPr>
              <w:t>1997-01-03</w:t>
            </w:r>
          </w:p>
        </w:tc>
        <w:tc>
          <w:tcPr>
            <w:tcW w:type="dxa" w:w="1055"/>
          </w:tcPr>
          <w:p>
            <w:pPr>
              <w:spacing w:after="0"/>
              <w:jc w:val="left"/>
            </w:pPr>
            <w:r>
              <w:rPr>
                <w:sz w:val="16"/>
              </w:rPr>
              <w:t>DR-1156-SD</w:t>
            </w:r>
          </w:p>
        </w:tc>
        <w:tc>
          <w:tcPr>
            <w:tcW w:type="dxa" w:w="1418"/>
          </w:tcPr>
          <w:p>
            <w:pPr>
              <w:spacing w:after="0"/>
              <w:jc w:val="left"/>
            </w:pPr>
            <w:r>
              <w:rPr>
                <w:sz w:val="16"/>
              </w:rPr>
              <w:t>Major disaster</w:t>
            </w:r>
          </w:p>
        </w:tc>
        <w:tc>
          <w:tcPr>
            <w:tcW w:type="dxa" w:w="3597"/>
          </w:tcPr>
          <w:p>
            <w:pPr>
              <w:spacing w:after="0"/>
              <w:jc w:val="left"/>
            </w:pPr>
            <w:r>
              <w:rPr>
                <w:sz w:val="16"/>
              </w:rPr>
              <w:t>Severe Winter Storms and Blizzard Conditions</w:t>
            </w:r>
          </w:p>
        </w:tc>
        <w:tc>
          <w:tcPr>
            <w:tcW w:type="dxa" w:w="2403"/>
          </w:tcPr>
          <w:p>
            <w:pPr>
              <w:spacing w:after="0"/>
              <w:jc w:val="left"/>
            </w:pPr>
            <w:r>
              <w:rPr>
                <w:sz w:val="16"/>
              </w:rPr>
              <w:t>Winter Weather</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1996-01-05</w:t>
            </w:r>
          </w:p>
        </w:tc>
        <w:tc>
          <w:tcPr>
            <w:tcW w:type="dxa" w:w="1055"/>
          </w:tcPr>
          <w:p>
            <w:pPr>
              <w:spacing w:after="0"/>
              <w:jc w:val="left"/>
            </w:pPr>
            <w:r>
              <w:rPr>
                <w:sz w:val="16"/>
              </w:rPr>
              <w:t>1995-10-22</w:t>
            </w:r>
          </w:p>
        </w:tc>
        <w:tc>
          <w:tcPr>
            <w:tcW w:type="dxa" w:w="1055"/>
          </w:tcPr>
          <w:p>
            <w:pPr>
              <w:spacing w:after="0"/>
              <w:jc w:val="left"/>
            </w:pPr>
            <w:r>
              <w:rPr>
                <w:sz w:val="16"/>
              </w:rPr>
              <w:t>DR-1075-SD</w:t>
            </w:r>
          </w:p>
        </w:tc>
        <w:tc>
          <w:tcPr>
            <w:tcW w:type="dxa" w:w="1418"/>
          </w:tcPr>
          <w:p>
            <w:pPr>
              <w:spacing w:after="0"/>
              <w:jc w:val="left"/>
            </w:pPr>
            <w:r>
              <w:rPr>
                <w:sz w:val="16"/>
              </w:rPr>
              <w:t>Major disaster</w:t>
            </w:r>
          </w:p>
        </w:tc>
        <w:tc>
          <w:tcPr>
            <w:tcW w:type="dxa" w:w="3597"/>
          </w:tcPr>
          <w:p>
            <w:pPr>
              <w:spacing w:after="0"/>
              <w:jc w:val="left"/>
            </w:pPr>
            <w:r>
              <w:rPr>
                <w:sz w:val="16"/>
              </w:rPr>
              <w:t>Severe Winter Storm</w:t>
            </w:r>
          </w:p>
        </w:tc>
        <w:tc>
          <w:tcPr>
            <w:tcW w:type="dxa" w:w="2403"/>
          </w:tcPr>
          <w:p>
            <w:pPr>
              <w:spacing w:after="0"/>
              <w:jc w:val="left"/>
            </w:pPr>
            <w:r>
              <w:rPr>
                <w:sz w:val="16"/>
              </w:rPr>
              <w:t>Winter Weather</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1995-05-26</w:t>
            </w:r>
          </w:p>
        </w:tc>
        <w:tc>
          <w:tcPr>
            <w:tcW w:type="dxa" w:w="1055"/>
          </w:tcPr>
          <w:p>
            <w:pPr>
              <w:spacing w:after="0"/>
              <w:jc w:val="left"/>
            </w:pPr>
            <w:r>
              <w:rPr>
                <w:sz w:val="16"/>
              </w:rPr>
              <w:t>1995-03-01</w:t>
            </w:r>
          </w:p>
        </w:tc>
        <w:tc>
          <w:tcPr>
            <w:tcW w:type="dxa" w:w="1055"/>
          </w:tcPr>
          <w:p>
            <w:pPr>
              <w:spacing w:after="0"/>
              <w:jc w:val="left"/>
            </w:pPr>
            <w:r>
              <w:rPr>
                <w:sz w:val="16"/>
              </w:rPr>
              <w:t>DR-1052-SD</w:t>
            </w:r>
          </w:p>
        </w:tc>
        <w:tc>
          <w:tcPr>
            <w:tcW w:type="dxa" w:w="1418"/>
          </w:tcPr>
          <w:p>
            <w:pPr>
              <w:spacing w:after="0"/>
              <w:jc w:val="left"/>
            </w:pPr>
            <w:r>
              <w:rPr>
                <w:sz w:val="16"/>
              </w:rPr>
              <w:t>Major disaster</w:t>
            </w:r>
          </w:p>
        </w:tc>
        <w:tc>
          <w:tcPr>
            <w:tcW w:type="dxa" w:w="3597"/>
          </w:tcPr>
          <w:p>
            <w:pPr>
              <w:spacing w:after="0"/>
              <w:jc w:val="left"/>
            </w:pPr>
            <w:r>
              <w:rPr>
                <w:sz w:val="16"/>
              </w:rPr>
              <w:t>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1994-06-21</w:t>
            </w:r>
          </w:p>
        </w:tc>
        <w:tc>
          <w:tcPr>
            <w:tcW w:type="dxa" w:w="1055"/>
          </w:tcPr>
          <w:p>
            <w:pPr>
              <w:spacing w:after="0"/>
              <w:jc w:val="left"/>
            </w:pPr>
            <w:r>
              <w:rPr>
                <w:sz w:val="16"/>
              </w:rPr>
              <w:t>1994-03-01</w:t>
            </w:r>
          </w:p>
        </w:tc>
        <w:tc>
          <w:tcPr>
            <w:tcW w:type="dxa" w:w="1055"/>
          </w:tcPr>
          <w:p>
            <w:pPr>
              <w:spacing w:after="0"/>
              <w:jc w:val="left"/>
            </w:pPr>
            <w:r>
              <w:rPr>
                <w:sz w:val="16"/>
              </w:rPr>
              <w:t>DR-1031-SD</w:t>
            </w:r>
          </w:p>
        </w:tc>
        <w:tc>
          <w:tcPr>
            <w:tcW w:type="dxa" w:w="1418"/>
          </w:tcPr>
          <w:p>
            <w:pPr>
              <w:spacing w:after="0"/>
              <w:jc w:val="left"/>
            </w:pPr>
            <w:r>
              <w:rPr>
                <w:sz w:val="16"/>
              </w:rPr>
              <w:t>Major disaster</w:t>
            </w:r>
          </w:p>
        </w:tc>
        <w:tc>
          <w:tcPr>
            <w:tcW w:type="dxa" w:w="3597"/>
          </w:tcPr>
          <w:p>
            <w:pPr>
              <w:spacing w:after="0"/>
              <w:jc w:val="left"/>
            </w:pPr>
            <w:r>
              <w:rPr>
                <w:sz w:val="16"/>
              </w:rPr>
              <w:t>Severe Storms and 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1993-07-19</w:t>
            </w:r>
          </w:p>
        </w:tc>
        <w:tc>
          <w:tcPr>
            <w:tcW w:type="dxa" w:w="1055"/>
          </w:tcPr>
          <w:p>
            <w:pPr>
              <w:spacing w:after="0"/>
              <w:jc w:val="left"/>
            </w:pPr>
            <w:r>
              <w:rPr>
                <w:sz w:val="16"/>
              </w:rPr>
              <w:t>1993-05-06</w:t>
            </w:r>
          </w:p>
        </w:tc>
        <w:tc>
          <w:tcPr>
            <w:tcW w:type="dxa" w:w="1055"/>
          </w:tcPr>
          <w:p>
            <w:pPr>
              <w:spacing w:after="0"/>
              <w:jc w:val="left"/>
            </w:pPr>
            <w:r>
              <w:rPr>
                <w:sz w:val="16"/>
              </w:rPr>
              <w:t>DR-999-SD</w:t>
            </w:r>
          </w:p>
        </w:tc>
        <w:tc>
          <w:tcPr>
            <w:tcW w:type="dxa" w:w="1418"/>
          </w:tcPr>
          <w:p>
            <w:pPr>
              <w:spacing w:after="0"/>
              <w:jc w:val="left"/>
            </w:pPr>
            <w:r>
              <w:rPr>
                <w:sz w:val="16"/>
              </w:rPr>
              <w:t>Major disaster</w:t>
            </w:r>
          </w:p>
        </w:tc>
        <w:tc>
          <w:tcPr>
            <w:tcW w:type="dxa" w:w="3597"/>
          </w:tcPr>
          <w:p>
            <w:pPr>
              <w:spacing w:after="0"/>
              <w:jc w:val="left"/>
            </w:pPr>
            <w:r>
              <w:rPr>
                <w:sz w:val="16"/>
              </w:rPr>
              <w:t>Severe Storms, Tornadoes &amp; Flooding</w:t>
            </w:r>
          </w:p>
        </w:tc>
        <w:tc>
          <w:tcPr>
            <w:tcW w:type="dxa" w:w="2403"/>
          </w:tcPr>
          <w:p>
            <w:pPr>
              <w:spacing w:after="0"/>
              <w:jc w:val="left"/>
            </w:pPr>
            <w:r>
              <w:rPr>
                <w:sz w:val="16"/>
              </w:rPr>
              <w:t>Inland Flooding; Tornado</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1992-07-02</w:t>
            </w:r>
          </w:p>
        </w:tc>
        <w:tc>
          <w:tcPr>
            <w:tcW w:type="dxa" w:w="1055"/>
          </w:tcPr>
          <w:p>
            <w:pPr>
              <w:spacing w:after="0"/>
              <w:jc w:val="left"/>
            </w:pPr>
            <w:r>
              <w:rPr>
                <w:sz w:val="16"/>
              </w:rPr>
              <w:t>1992-06-13</w:t>
            </w:r>
          </w:p>
        </w:tc>
        <w:tc>
          <w:tcPr>
            <w:tcW w:type="dxa" w:w="1055"/>
          </w:tcPr>
          <w:p>
            <w:pPr>
              <w:spacing w:after="0"/>
              <w:jc w:val="left"/>
            </w:pPr>
            <w:r>
              <w:rPr>
                <w:sz w:val="16"/>
              </w:rPr>
              <w:t>DR-948-SD</w:t>
            </w:r>
          </w:p>
        </w:tc>
        <w:tc>
          <w:tcPr>
            <w:tcW w:type="dxa" w:w="1418"/>
          </w:tcPr>
          <w:p>
            <w:pPr>
              <w:spacing w:after="0"/>
              <w:jc w:val="left"/>
            </w:pPr>
            <w:r>
              <w:rPr>
                <w:sz w:val="16"/>
              </w:rPr>
              <w:t>Major disaster</w:t>
            </w:r>
          </w:p>
        </w:tc>
        <w:tc>
          <w:tcPr>
            <w:tcW w:type="dxa" w:w="3597"/>
          </w:tcPr>
          <w:p>
            <w:pPr>
              <w:spacing w:after="0"/>
              <w:jc w:val="left"/>
            </w:pPr>
            <w:r>
              <w:rPr>
                <w:sz w:val="16"/>
              </w:rPr>
              <w:t>Severe Storms, Tornadoes &amp; Flooding</w:t>
            </w:r>
          </w:p>
        </w:tc>
        <w:tc>
          <w:tcPr>
            <w:tcW w:type="dxa" w:w="2403"/>
          </w:tcPr>
          <w:p>
            <w:pPr>
              <w:spacing w:after="0"/>
              <w:jc w:val="left"/>
            </w:pPr>
            <w:r>
              <w:rPr>
                <w:sz w:val="16"/>
              </w:rPr>
              <w:t>Inland Flooding; Tornado</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1986-05-03</w:t>
            </w:r>
          </w:p>
        </w:tc>
        <w:tc>
          <w:tcPr>
            <w:tcW w:type="dxa" w:w="1055"/>
          </w:tcPr>
          <w:p>
            <w:pPr>
              <w:spacing w:after="0"/>
              <w:jc w:val="left"/>
            </w:pPr>
            <w:r>
              <w:rPr>
                <w:sz w:val="16"/>
              </w:rPr>
              <w:t>1986-03-22</w:t>
            </w:r>
          </w:p>
        </w:tc>
        <w:tc>
          <w:tcPr>
            <w:tcW w:type="dxa" w:w="1055"/>
          </w:tcPr>
          <w:p>
            <w:pPr>
              <w:spacing w:after="0"/>
              <w:jc w:val="left"/>
            </w:pPr>
            <w:r>
              <w:rPr>
                <w:sz w:val="16"/>
              </w:rPr>
              <w:t>DR-764-SD</w:t>
            </w:r>
          </w:p>
        </w:tc>
        <w:tc>
          <w:tcPr>
            <w:tcW w:type="dxa" w:w="1418"/>
          </w:tcPr>
          <w:p>
            <w:pPr>
              <w:spacing w:after="0"/>
              <w:jc w:val="left"/>
            </w:pPr>
            <w:r>
              <w:rPr>
                <w:sz w:val="16"/>
              </w:rPr>
              <w:t>Major disaster</w:t>
            </w:r>
          </w:p>
        </w:tc>
        <w:tc>
          <w:tcPr>
            <w:tcW w:type="dxa" w:w="3597"/>
          </w:tcPr>
          <w:p>
            <w:pPr>
              <w:spacing w:after="0"/>
              <w:jc w:val="left"/>
            </w:pPr>
            <w:r>
              <w:rPr>
                <w:sz w:val="16"/>
              </w:rPr>
              <w:t>Severe Storms &amp; 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1984-07-19</w:t>
            </w:r>
          </w:p>
        </w:tc>
        <w:tc>
          <w:tcPr>
            <w:tcW w:type="dxa" w:w="1055"/>
          </w:tcPr>
          <w:p>
            <w:pPr>
              <w:spacing w:after="0"/>
              <w:jc w:val="left"/>
            </w:pPr>
            <w:r>
              <w:rPr>
                <w:sz w:val="16"/>
              </w:rPr>
              <w:t>1984-06-11</w:t>
            </w:r>
          </w:p>
        </w:tc>
        <w:tc>
          <w:tcPr>
            <w:tcW w:type="dxa" w:w="1055"/>
          </w:tcPr>
          <w:p>
            <w:pPr>
              <w:spacing w:after="0"/>
              <w:jc w:val="left"/>
            </w:pPr>
            <w:r>
              <w:rPr>
                <w:sz w:val="16"/>
              </w:rPr>
              <w:t>DR-717-SD</w:t>
            </w:r>
          </w:p>
        </w:tc>
        <w:tc>
          <w:tcPr>
            <w:tcW w:type="dxa" w:w="1418"/>
          </w:tcPr>
          <w:p>
            <w:pPr>
              <w:spacing w:after="0"/>
              <w:jc w:val="left"/>
            </w:pPr>
            <w:r>
              <w:rPr>
                <w:sz w:val="16"/>
              </w:rPr>
              <w:t>Major disaster</w:t>
            </w:r>
          </w:p>
        </w:tc>
        <w:tc>
          <w:tcPr>
            <w:tcW w:type="dxa" w:w="3597"/>
          </w:tcPr>
          <w:p>
            <w:pPr>
              <w:spacing w:after="0"/>
              <w:jc w:val="left"/>
            </w:pPr>
            <w:r>
              <w:rPr>
                <w:sz w:val="16"/>
              </w:rPr>
              <w:t>Severe Storms &amp; 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1976-06-17</w:t>
            </w:r>
          </w:p>
        </w:tc>
        <w:tc>
          <w:tcPr>
            <w:tcW w:type="dxa" w:w="1055"/>
          </w:tcPr>
          <w:p>
            <w:pPr>
              <w:spacing w:after="0"/>
              <w:jc w:val="left"/>
            </w:pPr>
            <w:r>
              <w:rPr>
                <w:sz w:val="16"/>
              </w:rPr>
              <w:t>1976-06-17</w:t>
            </w:r>
          </w:p>
        </w:tc>
        <w:tc>
          <w:tcPr>
            <w:tcW w:type="dxa" w:w="1055"/>
          </w:tcPr>
          <w:p>
            <w:pPr>
              <w:spacing w:after="0"/>
              <w:jc w:val="left"/>
            </w:pPr>
            <w:r>
              <w:rPr>
                <w:sz w:val="16"/>
              </w:rPr>
              <w:t>EM-3015-SD</w:t>
            </w:r>
          </w:p>
        </w:tc>
        <w:tc>
          <w:tcPr>
            <w:tcW w:type="dxa" w:w="1418"/>
          </w:tcPr>
          <w:p>
            <w:pPr>
              <w:spacing w:after="0"/>
              <w:jc w:val="left"/>
            </w:pPr>
            <w:r>
              <w:rPr>
                <w:sz w:val="16"/>
              </w:rPr>
              <w:t>Emergency</w:t>
            </w:r>
          </w:p>
        </w:tc>
        <w:tc>
          <w:tcPr>
            <w:tcW w:type="dxa" w:w="3597"/>
          </w:tcPr>
          <w:p>
            <w:pPr>
              <w:spacing w:after="0"/>
              <w:jc w:val="left"/>
            </w:pPr>
            <w:r>
              <w:rPr>
                <w:sz w:val="16"/>
              </w:rPr>
              <w:t>Drought</w:t>
            </w:r>
          </w:p>
        </w:tc>
        <w:tc>
          <w:tcPr>
            <w:tcW w:type="dxa" w:w="2403"/>
          </w:tcPr>
          <w:p>
            <w:pPr>
              <w:spacing w:after="0"/>
              <w:jc w:val="left"/>
            </w:pPr>
            <w:r>
              <w:rPr>
                <w:sz w:val="16"/>
              </w:rPr>
              <w:t>Drought</w:t>
            </w:r>
          </w:p>
        </w:tc>
        <w:tc>
          <w:tcPr>
            <w:tcW w:type="dxa" w:w="2780"/>
          </w:tcPr>
          <w:p>
            <w:pPr>
              <w:spacing w:after="0"/>
              <w:jc w:val="right"/>
            </w:pPr>
            <w:r>
              <w:rPr>
                <w:sz w:val="16"/>
              </w:rPr>
              <w:t>no Public Assistance recorded</w:t>
            </w:r>
          </w:p>
        </w:tc>
        <w:tc>
          <w:tcPr>
            <w:tcW w:type="dxa" w:w="750"/>
          </w:tcPr>
          <w:p>
            <w:pPr>
              <w:spacing w:after="0"/>
              <w:jc w:val="left"/>
            </w:pPr>
          </w:p>
        </w:tc>
      </w:tr>
      <w:tr>
        <w:trPr>
          <w:cantSplit/>
        </w:trPr>
        <w:tc>
          <w:tcPr>
            <w:tcW w:type="dxa" w:w="1055"/>
          </w:tcPr>
          <w:p>
            <w:pPr>
              <w:spacing w:after="0"/>
              <w:jc w:val="left"/>
            </w:pPr>
            <w:r>
              <w:rPr>
                <w:sz w:val="16"/>
              </w:rPr>
              <w:t>1969-04-18</w:t>
            </w:r>
          </w:p>
        </w:tc>
        <w:tc>
          <w:tcPr>
            <w:tcW w:type="dxa" w:w="1055"/>
          </w:tcPr>
          <w:p>
            <w:pPr>
              <w:spacing w:after="0"/>
              <w:jc w:val="left"/>
            </w:pPr>
            <w:r>
              <w:rPr>
                <w:sz w:val="16"/>
              </w:rPr>
              <w:t>1969-04-18</w:t>
            </w:r>
          </w:p>
        </w:tc>
        <w:tc>
          <w:tcPr>
            <w:tcW w:type="dxa" w:w="1055"/>
          </w:tcPr>
          <w:p>
            <w:pPr>
              <w:spacing w:after="0"/>
              <w:jc w:val="left"/>
            </w:pPr>
            <w:r>
              <w:rPr>
                <w:sz w:val="16"/>
              </w:rPr>
              <w:t>DR-257-SD</w:t>
            </w:r>
          </w:p>
        </w:tc>
        <w:tc>
          <w:tcPr>
            <w:tcW w:type="dxa" w:w="1418"/>
          </w:tcPr>
          <w:p>
            <w:pPr>
              <w:spacing w:after="0"/>
              <w:jc w:val="left"/>
            </w:pPr>
            <w:r>
              <w:rPr>
                <w:sz w:val="16"/>
              </w:rPr>
              <w:t>Major disaster</w:t>
            </w:r>
          </w:p>
        </w:tc>
        <w:tc>
          <w:tcPr>
            <w:tcW w:type="dxa" w:w="3597"/>
          </w:tcPr>
          <w:p>
            <w:pPr>
              <w:spacing w:after="0"/>
              <w:jc w:val="left"/>
            </w:pPr>
            <w:r>
              <w:rPr>
                <w:sz w:val="16"/>
              </w:rPr>
              <w:t>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39</w:t>
            </w:r>
          </w:p>
        </w:tc>
        <w:tc>
          <w:tcPr>
            <w:tcW w:type="dxa" w:w="1067"/>
          </w:tcPr>
          <w:p>
            <w:pPr>
              <w:spacing w:after="0"/>
              <w:jc w:val="right"/>
            </w:pPr>
            <w:r>
              <w:rPr>
                <w:sz w:val="16"/>
              </w:rPr>
              <w:t>1</w:t>
            </w:r>
          </w:p>
        </w:tc>
        <w:tc>
          <w:tcPr>
            <w:tcW w:type="dxa" w:w="1728"/>
          </w:tcPr>
          <w:p>
            <w:pPr>
              <w:spacing w:after="0"/>
              <w:jc w:val="right"/>
            </w:pPr>
            <w:r>
              <w:rPr>
                <w:sz w:val="16"/>
              </w:rPr>
              <w:t>3</w:t>
            </w: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40</w:t>
            </w:r>
          </w:p>
        </w:tc>
        <w:tc>
          <w:tcPr>
            <w:tcW w:type="dxa" w:w="1067"/>
          </w:tcPr>
          <w:p>
            <w:pPr>
              <w:spacing w:after="0"/>
              <w:jc w:val="right"/>
            </w:pPr>
            <w:r>
              <w:rPr>
                <w:sz w:val="16"/>
              </w:rPr>
              <w:t>3</w:t>
            </w:r>
          </w:p>
        </w:tc>
        <w:tc>
          <w:tcPr>
            <w:tcW w:type="dxa" w:w="1728"/>
          </w:tcPr>
          <w:p>
            <w:pPr>
              <w:spacing w:after="0"/>
              <w:jc w:val="right"/>
            </w:pPr>
            <w:r>
              <w:rPr>
                <w:sz w:val="16"/>
              </w:rPr>
              <w:t>5</w:t>
            </w:r>
          </w:p>
        </w:tc>
        <w:tc>
          <w:tcPr>
            <w:tcW w:type="dxa" w:w="762"/>
          </w:tcPr>
          <w:p>
            <w:pPr>
              <w:spacing w:after="0"/>
              <w:jc w:val="right"/>
            </w:pPr>
            <w:r>
              <w:rPr>
                <w:sz w:val="16"/>
              </w:rPr>
              <w:t>21</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187</w:t>
            </w:r>
          </w:p>
        </w:tc>
        <w:tc>
          <w:tcPr>
            <w:tcW w:type="dxa" w:w="1067"/>
          </w:tcPr>
          <w:p>
            <w:pPr>
              <w:spacing w:after="0"/>
              <w:jc w:val="right"/>
            </w:pPr>
            <w:r>
              <w:rPr>
                <w:sz w:val="16"/>
              </w:rPr>
              <w:t>1</w:t>
            </w:r>
          </w:p>
        </w:tc>
        <w:tc>
          <w:tcPr>
            <w:tcW w:type="dxa" w:w="1728"/>
          </w:tcPr>
          <w:p>
            <w:pPr>
              <w:spacing w:after="0"/>
              <w:jc w:val="right"/>
            </w:pPr>
            <w:r>
              <w:rPr>
                <w:sz w:val="16"/>
              </w:rPr>
              <w:t>5</w:t>
            </w:r>
          </w:p>
        </w:tc>
        <w:tc>
          <w:tcPr>
            <w:tcW w:type="dxa" w:w="762"/>
          </w:tcPr>
          <w:p>
            <w:pPr>
              <w:spacing w:after="0"/>
              <w:jc w:val="right"/>
            </w:pPr>
            <w:r>
              <w:rPr>
                <w:sz w:val="16"/>
              </w:rPr>
              <w:t>17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21</w:t>
            </w:r>
          </w:p>
        </w:tc>
        <w:tc>
          <w:tcPr>
            <w:tcW w:type="dxa" w:w="1067"/>
          </w:tcPr>
          <w:p>
            <w:pPr>
              <w:spacing w:after="0"/>
              <w:jc w:val="right"/>
            </w:pPr>
            <w:r>
              <w:rPr>
                <w:sz w:val="16"/>
              </w:rPr>
              <w:t>1</w:t>
            </w:r>
          </w:p>
        </w:tc>
        <w:tc>
          <w:tcPr>
            <w:tcW w:type="dxa" w:w="1728"/>
          </w:tcPr>
          <w:p>
            <w:pPr>
              <w:spacing w:after="0"/>
              <w:jc w:val="right"/>
            </w:pPr>
            <w:r>
              <w:rPr>
                <w:sz w:val="16"/>
              </w:rPr>
              <w:t>4</w:t>
            </w: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17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174</w:t>
            </w:r>
          </w:p>
        </w:tc>
        <w:tc>
          <w:tcPr>
            <w:tcW w:type="dxa" w:w="1067"/>
          </w:tcPr>
          <w:p>
            <w:pPr>
              <w:spacing w:after="0"/>
              <w:jc w:val="right"/>
            </w:pPr>
            <w:r>
              <w:rPr>
                <w:sz w:val="16"/>
              </w:rPr>
              <w:t>14</w:t>
            </w:r>
          </w:p>
        </w:tc>
        <w:tc>
          <w:tcPr>
            <w:tcW w:type="dxa" w:w="1728"/>
          </w:tcPr>
          <w:p>
            <w:pPr>
              <w:spacing w:after="0"/>
              <w:jc w:val="right"/>
            </w:pPr>
            <w:r>
              <w:rPr>
                <w:sz w:val="16"/>
              </w:rPr>
              <w:t>10</w:t>
            </w:r>
          </w:p>
        </w:tc>
        <w:tc>
          <w:tcPr>
            <w:tcW w:type="dxa" w:w="762"/>
          </w:tcPr>
          <w:p>
            <w:pPr>
              <w:spacing w:after="0"/>
              <w:jc w:val="right"/>
            </w:pPr>
            <w:r>
              <w:rPr>
                <w:sz w:val="16"/>
              </w:rPr>
              <w:t>46</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31 High Wind and 11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170</w:t>
            </w:r>
          </w:p>
        </w:tc>
        <w:tc>
          <w:tcPr>
            <w:tcW w:type="dxa" w:w="1067"/>
          </w:tcPr>
          <w:p>
            <w:pPr>
              <w:spacing w:after="0"/>
              <w:jc w:val="right"/>
            </w:pPr>
            <w:r>
              <w:rPr>
                <w:sz w:val="16"/>
              </w:rPr>
              <w:t>8</w:t>
            </w:r>
          </w:p>
        </w:tc>
        <w:tc>
          <w:tcPr>
            <w:tcW w:type="dxa" w:w="1728"/>
          </w:tcPr>
          <w:p>
            <w:pPr>
              <w:spacing w:after="0"/>
              <w:jc w:val="right"/>
            </w:pPr>
            <w:r>
              <w:rPr>
                <w:sz w:val="16"/>
              </w:rPr>
              <w:t>6</w:t>
            </w:r>
          </w:p>
        </w:tc>
        <w:tc>
          <w:tcPr>
            <w:tcW w:type="dxa" w:w="762"/>
          </w:tcPr>
          <w:p>
            <w:pPr>
              <w:spacing w:after="0"/>
              <w:jc w:val="right"/>
            </w:pPr>
            <w:r>
              <w:rPr>
                <w:sz w:val="16"/>
              </w:rPr>
              <w:t>33</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1"/>
        <w:gridCol w:w="3354"/>
        <w:gridCol w:w="941"/>
        <w:gridCol w:w="2614"/>
        <w:gridCol w:w="713"/>
        <w:gridCol w:w="29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1"/>
            <w:shd w:val="clear" w:color="auto" w:fill="E8E8E8"/>
          </w:tcPr>
          <w:p>
            <w:pPr>
              <w:spacing w:after="0"/>
              <w:jc w:val="left"/>
            </w:pPr>
            <w:r>
              <w:rPr>
                <w:b/>
                <w:sz w:val="16"/>
              </w:rPr>
              <w:t>Magnitude or extent</w:t>
            </w:r>
          </w:p>
        </w:tc>
        <w:tc>
          <w:tcPr>
            <w:tcW w:type="dxa" w:w="3354"/>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4"/>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261"/>
          </w:tcPr>
          <w:p>
            <w:pPr>
              <w:spacing w:after="0"/>
              <w:jc w:val="left"/>
            </w:pPr>
          </w:p>
        </w:tc>
        <w:tc>
          <w:tcPr>
            <w:tcW w:type="dxa" w:w="3354"/>
          </w:tcPr>
          <w:p>
            <w:pPr>
              <w:spacing w:after="0"/>
              <w:jc w:val="left"/>
            </w:pPr>
            <w:r>
              <w:rPr>
                <w:sz w:val="16"/>
              </w:rPr>
              <w:t>damage not reported</w:t>
            </w:r>
          </w:p>
        </w:tc>
        <w:tc>
          <w:tcPr>
            <w:tcW w:type="dxa" w:w="941"/>
          </w:tcPr>
          <w:p>
            <w:pPr>
              <w:spacing w:after="0"/>
              <w:jc w:val="right"/>
            </w:pPr>
            <w:r>
              <w:rPr>
                <w:sz w:val="16"/>
              </w:rPr>
              <w:t>0, 0</w:t>
            </w:r>
          </w:p>
        </w:tc>
        <w:tc>
          <w:tcPr>
            <w:tcW w:type="dxa" w:w="2614"/>
          </w:tcPr>
          <w:p>
            <w:pPr>
              <w:spacing w:after="0"/>
              <w:jc w:val="left"/>
            </w:pPr>
            <w:r>
              <w:rPr>
                <w:sz w:val="16"/>
              </w:rPr>
              <w:t>NWS zone SDZ039 (KINGSBURY), zone-level</w:t>
            </w:r>
          </w:p>
        </w:tc>
        <w:tc>
          <w:tcPr>
            <w:tcW w:type="dxa" w:w="713"/>
          </w:tcPr>
          <w:p>
            <w:pPr>
              <w:spacing w:after="0"/>
              <w:jc w:val="left"/>
            </w:pPr>
            <w:r>
              <w:rPr>
                <w:sz w:val="16"/>
              </w:rPr>
              <w:t>within last 5 years</w:t>
            </w:r>
          </w:p>
        </w:tc>
        <w:tc>
          <w:tcPr>
            <w:tcW w:type="dxa" w:w="29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1261"/>
          </w:tcPr>
          <w:p>
            <w:pPr>
              <w:spacing w:after="0"/>
              <w:jc w:val="left"/>
            </w:pPr>
            <w:r>
              <w:rPr>
                <w:sz w:val="16"/>
              </w:rPr>
              <w:t>87 kt (100 mph) estimated gust</w:t>
            </w:r>
          </w:p>
        </w:tc>
        <w:tc>
          <w:tcPr>
            <w:tcW w:type="dxa" w:w="3354"/>
          </w:tcPr>
          <w:p>
            <w:pPr>
              <w:spacing w:after="0"/>
              <w:jc w:val="left"/>
            </w:pPr>
            <w:r>
              <w:rPr>
                <w:sz w:val="16"/>
              </w:rPr>
              <w:t>property not reported; $17,000 crops (2022 dollars)</w:t>
            </w:r>
          </w:p>
        </w:tc>
        <w:tc>
          <w:tcPr>
            <w:tcW w:type="dxa" w:w="941"/>
          </w:tcPr>
          <w:p>
            <w:pPr>
              <w:spacing w:after="0"/>
              <w:jc w:val="right"/>
            </w:pPr>
            <w:r>
              <w:rPr>
                <w:sz w:val="16"/>
              </w:rPr>
              <w:t>0, 0</w:t>
            </w:r>
          </w:p>
        </w:tc>
        <w:tc>
          <w:tcPr>
            <w:tcW w:type="dxa" w:w="2614"/>
          </w:tcPr>
          <w:p>
            <w:pPr>
              <w:spacing w:after="0"/>
              <w:jc w:val="left"/>
            </w:pPr>
            <w:r>
              <w:rPr>
                <w:sz w:val="16"/>
              </w:rPr>
              <w:t>LAKE PRESTON</w:t>
            </w:r>
          </w:p>
        </w:tc>
        <w:tc>
          <w:tcPr>
            <w:tcW w:type="dxa" w:w="713"/>
          </w:tcPr>
          <w:p>
            <w:pPr>
              <w:spacing w:after="0"/>
              <w:jc w:val="left"/>
            </w:pPr>
            <w:r>
              <w:rPr>
                <w:sz w:val="16"/>
              </w:rPr>
              <w:t>within last 5 years</w:t>
            </w:r>
          </w:p>
        </w:tc>
        <w:tc>
          <w:tcPr>
            <w:tcW w:type="dxa" w:w="2977"/>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261"/>
          </w:tcPr>
          <w:p>
            <w:pPr>
              <w:spacing w:after="0"/>
              <w:jc w:val="left"/>
            </w:pPr>
          </w:p>
        </w:tc>
        <w:tc>
          <w:tcPr>
            <w:tcW w:type="dxa" w:w="3354"/>
          </w:tcPr>
          <w:p>
            <w:pPr>
              <w:spacing w:after="0"/>
              <w:jc w:val="left"/>
            </w:pPr>
            <w:r>
              <w:rPr>
                <w:sz w:val="16"/>
              </w:rPr>
              <w:t>$0 property; $32,030,000 crops (2019 dollars)</w:t>
            </w:r>
          </w:p>
        </w:tc>
        <w:tc>
          <w:tcPr>
            <w:tcW w:type="dxa" w:w="941"/>
          </w:tcPr>
          <w:p>
            <w:pPr>
              <w:spacing w:after="0"/>
              <w:jc w:val="right"/>
            </w:pPr>
            <w:r>
              <w:rPr>
                <w:sz w:val="16"/>
              </w:rPr>
              <w:t>0, 0</w:t>
            </w:r>
          </w:p>
        </w:tc>
        <w:tc>
          <w:tcPr>
            <w:tcW w:type="dxa" w:w="2614"/>
          </w:tcPr>
          <w:p>
            <w:pPr>
              <w:spacing w:after="0"/>
              <w:jc w:val="left"/>
            </w:pPr>
            <w:r>
              <w:rPr>
                <w:sz w:val="16"/>
              </w:rPr>
              <w:t>ESMOND to OLDHAM</w:t>
            </w:r>
          </w:p>
        </w:tc>
        <w:tc>
          <w:tcPr>
            <w:tcW w:type="dxa" w:w="713"/>
          </w:tcPr>
          <w:p>
            <w:pPr>
              <w:spacing w:after="0"/>
              <w:jc w:val="left"/>
            </w:pPr>
          </w:p>
        </w:tc>
        <w:tc>
          <w:tcPr>
            <w:tcW w:type="dxa" w:w="29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2015-06-22</w:t>
            </w:r>
          </w:p>
        </w:tc>
        <w:tc>
          <w:tcPr>
            <w:tcW w:type="dxa" w:w="1215"/>
          </w:tcPr>
          <w:p>
            <w:pPr>
              <w:spacing w:after="0"/>
              <w:jc w:val="left"/>
            </w:pPr>
            <w:r>
              <w:rPr>
                <w:sz w:val="16"/>
              </w:rPr>
              <w:t>High Wind</w:t>
            </w:r>
          </w:p>
        </w:tc>
        <w:tc>
          <w:tcPr>
            <w:tcW w:type="dxa" w:w="1261"/>
          </w:tcPr>
          <w:p>
            <w:pPr>
              <w:spacing w:after="0"/>
              <w:jc w:val="left"/>
            </w:pPr>
            <w:r>
              <w:rPr>
                <w:sz w:val="16"/>
              </w:rPr>
              <w:t>70 kt (81 mph) measured gust</w:t>
            </w:r>
          </w:p>
        </w:tc>
        <w:tc>
          <w:tcPr>
            <w:tcW w:type="dxa" w:w="3354"/>
          </w:tcPr>
          <w:p>
            <w:pPr>
              <w:spacing w:after="0"/>
              <w:jc w:val="left"/>
            </w:pPr>
            <w:r>
              <w:rPr>
                <w:sz w:val="16"/>
              </w:rPr>
              <w:t>$0 property; $0 crops (zone total, 2015 dollars)</w:t>
            </w:r>
          </w:p>
        </w:tc>
        <w:tc>
          <w:tcPr>
            <w:tcW w:type="dxa" w:w="941"/>
          </w:tcPr>
          <w:p>
            <w:pPr>
              <w:spacing w:after="0"/>
              <w:jc w:val="right"/>
            </w:pPr>
            <w:r>
              <w:rPr>
                <w:sz w:val="16"/>
              </w:rPr>
              <w:t>0, 0</w:t>
            </w:r>
          </w:p>
        </w:tc>
        <w:tc>
          <w:tcPr>
            <w:tcW w:type="dxa" w:w="2614"/>
          </w:tcPr>
          <w:p>
            <w:pPr>
              <w:spacing w:after="0"/>
              <w:jc w:val="left"/>
            </w:pPr>
            <w:r>
              <w:rPr>
                <w:sz w:val="16"/>
              </w:rPr>
              <w:t>NWS zone SDZ039 (KINGSBURY), zone-level</w:t>
            </w:r>
          </w:p>
        </w:tc>
        <w:tc>
          <w:tcPr>
            <w:tcW w:type="dxa" w:w="713"/>
          </w:tcPr>
          <w:p>
            <w:pPr>
              <w:spacing w:after="0"/>
              <w:jc w:val="left"/>
            </w:pPr>
          </w:p>
        </w:tc>
        <w:tc>
          <w:tcPr>
            <w:tcW w:type="dxa" w:w="2977"/>
          </w:tcPr>
          <w:p>
            <w:pPr>
              <w:spacing w:after="0"/>
              <w:jc w:val="left"/>
            </w:pPr>
            <w:r>
              <w:rPr>
                <w:sz w:val="16"/>
              </w:rPr>
              <w:t>B1-c worst recorded: High Wind and Strong Wind</w:t>
            </w:r>
          </w:p>
        </w:tc>
      </w:tr>
      <w:tr>
        <w:trPr>
          <w:cantSplit/>
        </w:trPr>
        <w:tc>
          <w:tcPr>
            <w:tcW w:type="dxa" w:w="1037"/>
          </w:tcPr>
          <w:p>
            <w:pPr>
              <w:spacing w:after="0"/>
              <w:jc w:val="left"/>
            </w:pPr>
            <w:r>
              <w:rPr>
                <w:sz w:val="16"/>
              </w:rPr>
              <w:t>2012-07-19</w:t>
            </w:r>
          </w:p>
        </w:tc>
        <w:tc>
          <w:tcPr>
            <w:tcW w:type="dxa" w:w="1215"/>
          </w:tcPr>
          <w:p>
            <w:pPr>
              <w:spacing w:after="0"/>
              <w:jc w:val="left"/>
            </w:pPr>
            <w:r>
              <w:rPr>
                <w:sz w:val="16"/>
              </w:rPr>
              <w:t>Excessive Heat</w:t>
            </w:r>
          </w:p>
        </w:tc>
        <w:tc>
          <w:tcPr>
            <w:tcW w:type="dxa" w:w="1261"/>
          </w:tcPr>
          <w:p>
            <w:pPr>
              <w:spacing w:after="0"/>
              <w:jc w:val="left"/>
            </w:pPr>
          </w:p>
        </w:tc>
        <w:tc>
          <w:tcPr>
            <w:tcW w:type="dxa" w:w="3354"/>
          </w:tcPr>
          <w:p>
            <w:pPr>
              <w:spacing w:after="0"/>
              <w:jc w:val="left"/>
            </w:pPr>
            <w:r>
              <w:rPr>
                <w:sz w:val="16"/>
              </w:rPr>
              <w:t>$0 property; $0 crops (zone total, 2012 dollars)</w:t>
            </w:r>
          </w:p>
        </w:tc>
        <w:tc>
          <w:tcPr>
            <w:tcW w:type="dxa" w:w="941"/>
          </w:tcPr>
          <w:p>
            <w:pPr>
              <w:spacing w:after="0"/>
              <w:jc w:val="right"/>
            </w:pPr>
            <w:r>
              <w:rPr>
                <w:sz w:val="16"/>
              </w:rPr>
              <w:t>0, 0</w:t>
            </w:r>
          </w:p>
        </w:tc>
        <w:tc>
          <w:tcPr>
            <w:tcW w:type="dxa" w:w="2614"/>
          </w:tcPr>
          <w:p>
            <w:pPr>
              <w:spacing w:after="0"/>
              <w:jc w:val="left"/>
            </w:pPr>
            <w:r>
              <w:rPr>
                <w:sz w:val="16"/>
              </w:rPr>
              <w:t>NWS zone SDZ039 (KINGSBURY), zone-level</w:t>
            </w:r>
          </w:p>
        </w:tc>
        <w:tc>
          <w:tcPr>
            <w:tcW w:type="dxa" w:w="713"/>
          </w:tcPr>
          <w:p>
            <w:pPr>
              <w:spacing w:after="0"/>
              <w:jc w:val="left"/>
            </w:pPr>
          </w:p>
        </w:tc>
        <w:tc>
          <w:tcPr>
            <w:tcW w:type="dxa" w:w="2977"/>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261"/>
          </w:tcPr>
          <w:p>
            <w:pPr>
              <w:spacing w:after="0"/>
              <w:jc w:val="left"/>
            </w:pPr>
          </w:p>
        </w:tc>
        <w:tc>
          <w:tcPr>
            <w:tcW w:type="dxa" w:w="3354"/>
          </w:tcPr>
          <w:p>
            <w:pPr>
              <w:spacing w:after="0"/>
              <w:jc w:val="left"/>
            </w:pPr>
            <w:r>
              <w:rPr>
                <w:sz w:val="16"/>
              </w:rPr>
              <w:t>$0 property; crops not reported (zone total, 2012 dollars)</w:t>
            </w:r>
          </w:p>
        </w:tc>
        <w:tc>
          <w:tcPr>
            <w:tcW w:type="dxa" w:w="941"/>
          </w:tcPr>
          <w:p>
            <w:pPr>
              <w:spacing w:after="0"/>
              <w:jc w:val="right"/>
            </w:pPr>
            <w:r>
              <w:rPr>
                <w:sz w:val="16"/>
              </w:rPr>
              <w:t>0, 0</w:t>
            </w:r>
          </w:p>
        </w:tc>
        <w:tc>
          <w:tcPr>
            <w:tcW w:type="dxa" w:w="2614"/>
          </w:tcPr>
          <w:p>
            <w:pPr>
              <w:spacing w:after="0"/>
              <w:jc w:val="left"/>
            </w:pPr>
            <w:r>
              <w:rPr>
                <w:sz w:val="16"/>
              </w:rPr>
              <w:t>NWS zone SDZ039 (KINGSBURY), zone-level</w:t>
            </w:r>
          </w:p>
        </w:tc>
        <w:tc>
          <w:tcPr>
            <w:tcW w:type="dxa" w:w="713"/>
          </w:tcPr>
          <w:p>
            <w:pPr>
              <w:spacing w:after="0"/>
              <w:jc w:val="left"/>
            </w:pPr>
          </w:p>
        </w:tc>
        <w:tc>
          <w:tcPr>
            <w:tcW w:type="dxa" w:w="2977"/>
          </w:tcPr>
          <w:p>
            <w:pPr>
              <w:spacing w:after="0"/>
              <w:jc w:val="left"/>
            </w:pPr>
            <w:r>
              <w:rPr>
                <w:sz w:val="16"/>
              </w:rPr>
              <w:t>B1-c worst recorded: Drought</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1261"/>
          </w:tcPr>
          <w:p>
            <w:pPr>
              <w:spacing w:after="0"/>
              <w:jc w:val="left"/>
            </w:pPr>
          </w:p>
        </w:tc>
        <w:tc>
          <w:tcPr>
            <w:tcW w:type="dxa" w:w="3354"/>
          </w:tcPr>
          <w:p>
            <w:pPr>
              <w:spacing w:after="0"/>
              <w:jc w:val="left"/>
            </w:pPr>
            <w:r>
              <w:rPr>
                <w:sz w:val="16"/>
              </w:rPr>
              <w:t>$100,000 property; crops not reported (zone total, 2005 dollars)</w:t>
            </w:r>
          </w:p>
        </w:tc>
        <w:tc>
          <w:tcPr>
            <w:tcW w:type="dxa" w:w="941"/>
          </w:tcPr>
          <w:p>
            <w:pPr>
              <w:spacing w:after="0"/>
              <w:jc w:val="right"/>
            </w:pPr>
            <w:r>
              <w:rPr>
                <w:sz w:val="16"/>
              </w:rPr>
              <w:t>0, 0</w:t>
            </w:r>
          </w:p>
        </w:tc>
        <w:tc>
          <w:tcPr>
            <w:tcW w:type="dxa" w:w="2614"/>
          </w:tcPr>
          <w:p>
            <w:pPr>
              <w:spacing w:after="0"/>
              <w:jc w:val="left"/>
            </w:pPr>
            <w:r>
              <w:rPr>
                <w:sz w:val="16"/>
              </w:rPr>
              <w:t>NWS zone SDZ039 (KINGSBURY), zone-level</w:t>
            </w:r>
          </w:p>
        </w:tc>
        <w:tc>
          <w:tcPr>
            <w:tcW w:type="dxa" w:w="713"/>
          </w:tcPr>
          <w:p>
            <w:pPr>
              <w:spacing w:after="0"/>
              <w:jc w:val="left"/>
            </w:pPr>
          </w:p>
        </w:tc>
        <w:tc>
          <w:tcPr>
            <w:tcW w:type="dxa" w:w="29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1261"/>
          </w:tcPr>
          <w:p>
            <w:pPr>
              <w:spacing w:after="0"/>
              <w:jc w:val="left"/>
            </w:pPr>
          </w:p>
        </w:tc>
        <w:tc>
          <w:tcPr>
            <w:tcW w:type="dxa" w:w="3354"/>
          </w:tcPr>
          <w:p>
            <w:pPr>
              <w:spacing w:after="0"/>
              <w:jc w:val="left"/>
            </w:pPr>
            <w:r>
              <w:rPr>
                <w:sz w:val="16"/>
              </w:rPr>
              <w:t>$1,000,000 property; crops not reported (zone total, 2005 dollars)</w:t>
            </w:r>
          </w:p>
        </w:tc>
        <w:tc>
          <w:tcPr>
            <w:tcW w:type="dxa" w:w="941"/>
          </w:tcPr>
          <w:p>
            <w:pPr>
              <w:spacing w:after="0"/>
              <w:jc w:val="right"/>
            </w:pPr>
            <w:r>
              <w:rPr>
                <w:sz w:val="16"/>
              </w:rPr>
              <w:t>0, 0</w:t>
            </w:r>
          </w:p>
        </w:tc>
        <w:tc>
          <w:tcPr>
            <w:tcW w:type="dxa" w:w="2614"/>
          </w:tcPr>
          <w:p>
            <w:pPr>
              <w:spacing w:after="0"/>
              <w:jc w:val="left"/>
            </w:pPr>
            <w:r>
              <w:rPr>
                <w:sz w:val="16"/>
              </w:rPr>
              <w:t>NWS zone SDZ039 (KINGSBURY), zone-level</w:t>
            </w:r>
          </w:p>
        </w:tc>
        <w:tc>
          <w:tcPr>
            <w:tcW w:type="dxa" w:w="713"/>
          </w:tcPr>
          <w:p>
            <w:pPr>
              <w:spacing w:after="0"/>
              <w:jc w:val="left"/>
            </w:pPr>
          </w:p>
        </w:tc>
        <w:tc>
          <w:tcPr>
            <w:tcW w:type="dxa" w:w="2977"/>
          </w:tcPr>
          <w:p>
            <w:pPr>
              <w:spacing w:after="0"/>
              <w:jc w:val="left"/>
            </w:pPr>
            <w:r>
              <w:rPr>
                <w:sz w:val="16"/>
              </w:rPr>
              <w:t>B1-c worst recorded: Ice Storm</w:t>
            </w:r>
          </w:p>
        </w:tc>
      </w:tr>
      <w:tr>
        <w:trPr>
          <w:cantSplit/>
        </w:trPr>
        <w:tc>
          <w:tcPr>
            <w:tcW w:type="dxa" w:w="1037"/>
          </w:tcPr>
          <w:p>
            <w:pPr>
              <w:spacing w:after="0"/>
              <w:jc w:val="left"/>
            </w:pPr>
            <w:r>
              <w:rPr>
                <w:sz w:val="16"/>
              </w:rPr>
              <w:t>2005-05-07</w:t>
            </w:r>
          </w:p>
        </w:tc>
        <w:tc>
          <w:tcPr>
            <w:tcW w:type="dxa" w:w="1215"/>
          </w:tcPr>
          <w:p>
            <w:pPr>
              <w:spacing w:after="0"/>
              <w:jc w:val="left"/>
            </w:pPr>
            <w:r>
              <w:rPr>
                <w:sz w:val="16"/>
              </w:rPr>
              <w:t>Lightning</w:t>
            </w:r>
          </w:p>
        </w:tc>
        <w:tc>
          <w:tcPr>
            <w:tcW w:type="dxa" w:w="1261"/>
          </w:tcPr>
          <w:p>
            <w:pPr>
              <w:spacing w:after="0"/>
              <w:jc w:val="left"/>
            </w:pPr>
          </w:p>
        </w:tc>
        <w:tc>
          <w:tcPr>
            <w:tcW w:type="dxa" w:w="3354"/>
          </w:tcPr>
          <w:p>
            <w:pPr>
              <w:spacing w:after="0"/>
              <w:jc w:val="left"/>
            </w:pPr>
            <w:r>
              <w:rPr>
                <w:sz w:val="16"/>
              </w:rPr>
              <w:t>$200,000 property; crops not reported (2005 dollars)</w:t>
            </w:r>
          </w:p>
        </w:tc>
        <w:tc>
          <w:tcPr>
            <w:tcW w:type="dxa" w:w="941"/>
          </w:tcPr>
          <w:p>
            <w:pPr>
              <w:spacing w:after="0"/>
              <w:jc w:val="right"/>
            </w:pPr>
            <w:r>
              <w:rPr>
                <w:sz w:val="16"/>
              </w:rPr>
              <w:t>0, 0</w:t>
            </w:r>
          </w:p>
        </w:tc>
        <w:tc>
          <w:tcPr>
            <w:tcW w:type="dxa" w:w="2614"/>
          </w:tcPr>
          <w:p>
            <w:pPr>
              <w:spacing w:after="0"/>
              <w:jc w:val="left"/>
            </w:pPr>
            <w:r>
              <w:rPr>
                <w:sz w:val="16"/>
              </w:rPr>
              <w:t>DE SMET</w:t>
            </w:r>
          </w:p>
        </w:tc>
        <w:tc>
          <w:tcPr>
            <w:tcW w:type="dxa" w:w="713"/>
          </w:tcPr>
          <w:p>
            <w:pPr>
              <w:spacing w:after="0"/>
              <w:jc w:val="left"/>
            </w:pPr>
          </w:p>
        </w:tc>
        <w:tc>
          <w:tcPr>
            <w:tcW w:type="dxa" w:w="2977"/>
          </w:tcPr>
          <w:p>
            <w:pPr>
              <w:spacing w:after="0"/>
              <w:jc w:val="left"/>
            </w:pPr>
            <w:r>
              <w:rPr>
                <w:sz w:val="16"/>
              </w:rPr>
              <w:t>B1-c worst recorded: Lightning</w:t>
            </w:r>
          </w:p>
        </w:tc>
      </w:tr>
      <w:tr>
        <w:trPr>
          <w:cantSplit/>
        </w:trPr>
        <w:tc>
          <w:tcPr>
            <w:tcW w:type="dxa" w:w="1037"/>
          </w:tcPr>
          <w:p>
            <w:pPr>
              <w:spacing w:after="0"/>
              <w:jc w:val="left"/>
            </w:pPr>
            <w:r>
              <w:rPr>
                <w:sz w:val="16"/>
              </w:rPr>
              <w:t>2003-06-24</w:t>
            </w:r>
          </w:p>
        </w:tc>
        <w:tc>
          <w:tcPr>
            <w:tcW w:type="dxa" w:w="1215"/>
          </w:tcPr>
          <w:p>
            <w:pPr>
              <w:spacing w:after="0"/>
              <w:jc w:val="left"/>
            </w:pPr>
            <w:r>
              <w:rPr>
                <w:sz w:val="16"/>
              </w:rPr>
              <w:t>Tornado</w:t>
            </w:r>
          </w:p>
        </w:tc>
        <w:tc>
          <w:tcPr>
            <w:tcW w:type="dxa" w:w="1261"/>
          </w:tcPr>
          <w:p>
            <w:pPr>
              <w:spacing w:after="0"/>
              <w:jc w:val="left"/>
            </w:pPr>
            <w:r>
              <w:rPr>
                <w:sz w:val="16"/>
              </w:rPr>
              <w:t>F4, 10 mi within this county, 1,000 yd wide</w:t>
            </w:r>
          </w:p>
        </w:tc>
        <w:tc>
          <w:tcPr>
            <w:tcW w:type="dxa" w:w="3354"/>
          </w:tcPr>
          <w:p>
            <w:pPr>
              <w:spacing w:after="0"/>
              <w:jc w:val="left"/>
            </w:pPr>
            <w:r>
              <w:rPr>
                <w:sz w:val="16"/>
              </w:rPr>
              <w:t>$3,000,000 property; crops not reported (2003 dollars)</w:t>
            </w:r>
          </w:p>
        </w:tc>
        <w:tc>
          <w:tcPr>
            <w:tcW w:type="dxa" w:w="941"/>
          </w:tcPr>
          <w:p>
            <w:pPr>
              <w:spacing w:after="0"/>
              <w:jc w:val="right"/>
            </w:pPr>
            <w:r>
              <w:rPr>
                <w:sz w:val="16"/>
              </w:rPr>
              <w:t>0, 4</w:t>
            </w:r>
          </w:p>
        </w:tc>
        <w:tc>
          <w:tcPr>
            <w:tcW w:type="dxa" w:w="2614"/>
          </w:tcPr>
          <w:p>
            <w:pPr>
              <w:spacing w:after="0"/>
              <w:jc w:val="left"/>
            </w:pPr>
            <w:r>
              <w:rPr>
                <w:sz w:val="16"/>
              </w:rPr>
              <w:t>ESMOND</w:t>
            </w:r>
          </w:p>
        </w:tc>
        <w:tc>
          <w:tcPr>
            <w:tcW w:type="dxa" w:w="713"/>
          </w:tcPr>
          <w:p>
            <w:pPr>
              <w:spacing w:after="0"/>
              <w:jc w:val="left"/>
            </w:pPr>
          </w:p>
        </w:tc>
        <w:tc>
          <w:tcPr>
            <w:tcW w:type="dxa" w:w="2977"/>
          </w:tcPr>
          <w:p>
            <w:pPr>
              <w:spacing w:after="0"/>
              <w:jc w:val="left"/>
            </w:pPr>
            <w:r>
              <w:rPr>
                <w:sz w:val="16"/>
              </w:rPr>
              <w:t>deaths or injuries recorded</w:t>
            </w:r>
          </w:p>
        </w:tc>
      </w:tr>
      <w:tr>
        <w:trPr>
          <w:cantSplit/>
        </w:trPr>
        <w:tc>
          <w:tcPr>
            <w:tcW w:type="dxa" w:w="1037"/>
          </w:tcPr>
          <w:p>
            <w:pPr>
              <w:spacing w:after="0"/>
              <w:jc w:val="left"/>
            </w:pPr>
            <w:r>
              <w:rPr>
                <w:sz w:val="16"/>
              </w:rPr>
              <w:t>2002-07-28</w:t>
            </w:r>
          </w:p>
        </w:tc>
        <w:tc>
          <w:tcPr>
            <w:tcW w:type="dxa" w:w="1215"/>
          </w:tcPr>
          <w:p>
            <w:pPr>
              <w:spacing w:after="0"/>
              <w:jc w:val="left"/>
            </w:pPr>
            <w:r>
              <w:rPr>
                <w:sz w:val="16"/>
              </w:rPr>
              <w:t>Hail</w:t>
            </w:r>
          </w:p>
        </w:tc>
        <w:tc>
          <w:tcPr>
            <w:tcW w:type="dxa" w:w="1261"/>
          </w:tcPr>
          <w:p>
            <w:pPr>
              <w:spacing w:after="0"/>
              <w:jc w:val="left"/>
            </w:pPr>
            <w:r>
              <w:rPr>
                <w:sz w:val="16"/>
              </w:rPr>
              <w:t>2.75 in</w:t>
            </w:r>
          </w:p>
        </w:tc>
        <w:tc>
          <w:tcPr>
            <w:tcW w:type="dxa" w:w="3354"/>
          </w:tcPr>
          <w:p>
            <w:pPr>
              <w:spacing w:after="0"/>
              <w:jc w:val="left"/>
            </w:pPr>
            <w:r>
              <w:rPr>
                <w:sz w:val="16"/>
              </w:rPr>
              <w:t>$500,000 property; crops not reported (2002 dollars)</w:t>
            </w:r>
          </w:p>
        </w:tc>
        <w:tc>
          <w:tcPr>
            <w:tcW w:type="dxa" w:w="941"/>
          </w:tcPr>
          <w:p>
            <w:pPr>
              <w:spacing w:after="0"/>
              <w:jc w:val="right"/>
            </w:pPr>
            <w:r>
              <w:rPr>
                <w:sz w:val="16"/>
              </w:rPr>
              <w:t>0, 2</w:t>
            </w:r>
          </w:p>
        </w:tc>
        <w:tc>
          <w:tcPr>
            <w:tcW w:type="dxa" w:w="2614"/>
          </w:tcPr>
          <w:p>
            <w:pPr>
              <w:spacing w:after="0"/>
              <w:jc w:val="left"/>
            </w:pPr>
            <w:r>
              <w:rPr>
                <w:sz w:val="16"/>
              </w:rPr>
              <w:t>LAKE PRESTON</w:t>
            </w:r>
          </w:p>
        </w:tc>
        <w:tc>
          <w:tcPr>
            <w:tcW w:type="dxa" w:w="713"/>
          </w:tcPr>
          <w:p>
            <w:pPr>
              <w:spacing w:after="0"/>
              <w:jc w:val="left"/>
            </w:pPr>
          </w:p>
        </w:tc>
        <w:tc>
          <w:tcPr>
            <w:tcW w:type="dxa" w:w="2977"/>
          </w:tcPr>
          <w:p>
            <w:pPr>
              <w:spacing w:after="0"/>
              <w:jc w:val="left"/>
            </w:pPr>
            <w:r>
              <w:rPr>
                <w:sz w:val="16"/>
              </w:rPr>
              <w:t>deaths or injuries recorded</w:t>
            </w:r>
          </w:p>
        </w:tc>
      </w:tr>
      <w:tr>
        <w:trPr>
          <w:cantSplit/>
        </w:trPr>
        <w:tc>
          <w:tcPr>
            <w:tcW w:type="dxa" w:w="1037"/>
          </w:tcPr>
          <w:p>
            <w:pPr>
              <w:spacing w:after="0"/>
              <w:jc w:val="left"/>
            </w:pPr>
            <w:r>
              <w:rPr>
                <w:sz w:val="16"/>
              </w:rPr>
              <w:t>2002-07-28</w:t>
            </w:r>
          </w:p>
        </w:tc>
        <w:tc>
          <w:tcPr>
            <w:tcW w:type="dxa" w:w="1215"/>
          </w:tcPr>
          <w:p>
            <w:pPr>
              <w:spacing w:after="0"/>
              <w:jc w:val="left"/>
            </w:pPr>
            <w:r>
              <w:rPr>
                <w:sz w:val="16"/>
              </w:rPr>
              <w:t>Hail</w:t>
            </w:r>
          </w:p>
        </w:tc>
        <w:tc>
          <w:tcPr>
            <w:tcW w:type="dxa" w:w="1261"/>
          </w:tcPr>
          <w:p>
            <w:pPr>
              <w:spacing w:after="0"/>
              <w:jc w:val="left"/>
            </w:pPr>
            <w:r>
              <w:rPr>
                <w:sz w:val="16"/>
              </w:rPr>
              <w:t>4.5 in</w:t>
            </w:r>
          </w:p>
        </w:tc>
        <w:tc>
          <w:tcPr>
            <w:tcW w:type="dxa" w:w="3354"/>
          </w:tcPr>
          <w:p>
            <w:pPr>
              <w:spacing w:after="0"/>
              <w:jc w:val="left"/>
            </w:pPr>
            <w:r>
              <w:rPr>
                <w:sz w:val="16"/>
              </w:rPr>
              <w:t>$100,000 property; crops not reported (2002 dollars)</w:t>
            </w:r>
          </w:p>
        </w:tc>
        <w:tc>
          <w:tcPr>
            <w:tcW w:type="dxa" w:w="941"/>
          </w:tcPr>
          <w:p>
            <w:pPr>
              <w:spacing w:after="0"/>
              <w:jc w:val="right"/>
            </w:pPr>
            <w:r>
              <w:rPr>
                <w:sz w:val="16"/>
              </w:rPr>
              <w:t>0, 0</w:t>
            </w:r>
          </w:p>
        </w:tc>
        <w:tc>
          <w:tcPr>
            <w:tcW w:type="dxa" w:w="2614"/>
          </w:tcPr>
          <w:p>
            <w:pPr>
              <w:spacing w:after="0"/>
              <w:jc w:val="left"/>
            </w:pPr>
            <w:r>
              <w:rPr>
                <w:sz w:val="16"/>
              </w:rPr>
              <w:t>LAKE PRESTON</w:t>
            </w:r>
          </w:p>
        </w:tc>
        <w:tc>
          <w:tcPr>
            <w:tcW w:type="dxa" w:w="713"/>
          </w:tcPr>
          <w:p>
            <w:pPr>
              <w:spacing w:after="0"/>
              <w:jc w:val="left"/>
            </w:pPr>
          </w:p>
        </w:tc>
        <w:tc>
          <w:tcPr>
            <w:tcW w:type="dxa" w:w="297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10.8</w:t>
            </w:r>
          </w:p>
        </w:tc>
        <w:tc>
          <w:tcPr>
            <w:tcW w:type="dxa" w:w="1386"/>
          </w:tcPr>
          <w:p>
            <w:pPr>
              <w:spacing w:after="0"/>
              <w:jc w:val="left"/>
            </w:pPr>
            <w:r>
              <w:rPr>
                <w:sz w:val="16"/>
              </w:rPr>
              <w:t>event-days per year</w:t>
            </w:r>
          </w:p>
        </w:tc>
        <w:tc>
          <w:tcPr>
            <w:tcW w:type="dxa" w:w="1848"/>
          </w:tcPr>
          <w:p>
            <w:pPr>
              <w:spacing w:after="0"/>
              <w:jc w:val="left"/>
            </w:pPr>
            <w:r>
              <w:rPr>
                <w:sz w:val="16"/>
              </w:rPr>
              <w:t>about 10.8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19 of 30 years, 1996 to 2025 (63.3%)</w:t>
            </w:r>
          </w:p>
        </w:tc>
        <w:tc>
          <w:tcPr>
            <w:tcW w:type="dxa" w:w="1614"/>
          </w:tcPr>
          <w:p>
            <w:pPr>
              <w:spacing w:after="0"/>
              <w:jc w:val="right"/>
            </w:pPr>
            <w:r>
              <w:rPr>
                <w:sz w:val="16"/>
              </w:rPr>
              <w:t>205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4.89</w:t>
            </w:r>
          </w:p>
        </w:tc>
        <w:tc>
          <w:tcPr>
            <w:tcW w:type="dxa" w:w="1386"/>
          </w:tcPr>
          <w:p>
            <w:pPr>
              <w:spacing w:after="0"/>
              <w:jc w:val="left"/>
            </w:pPr>
            <w:r>
              <w:rPr>
                <w:sz w:val="16"/>
              </w:rPr>
              <w:t>event-days per year</w:t>
            </w:r>
          </w:p>
        </w:tc>
        <w:tc>
          <w:tcPr>
            <w:tcW w:type="dxa" w:w="1848"/>
          </w:tcPr>
          <w:p>
            <w:pPr>
              <w:spacing w:after="0"/>
              <w:jc w:val="left"/>
            </w:pPr>
            <w:r>
              <w:rPr>
                <w:sz w:val="16"/>
              </w:rPr>
              <w:t>about 4.89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9 of 30 years, 1996 to 2025 (30%)</w:t>
            </w:r>
          </w:p>
        </w:tc>
        <w:tc>
          <w:tcPr>
            <w:tcW w:type="dxa" w:w="1614"/>
          </w:tcPr>
          <w:p>
            <w:pPr>
              <w:spacing w:after="0"/>
              <w:jc w:val="right"/>
            </w:pPr>
            <w:r>
              <w:rPr>
                <w:sz w:val="16"/>
              </w:rPr>
              <w:t>182</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0.000326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0.0326%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4.9</w:t>
            </w:r>
          </w:p>
        </w:tc>
        <w:tc>
          <w:tcPr>
            <w:tcW w:type="dxa" w:w="1386"/>
          </w:tcPr>
          <w:p>
            <w:pPr>
              <w:spacing w:after="0"/>
              <w:jc w:val="left"/>
            </w:pPr>
            <w:r>
              <w:rPr>
                <w:sz w:val="16"/>
              </w:rPr>
              <w:t>events per year</w:t>
            </w:r>
          </w:p>
        </w:tc>
        <w:tc>
          <w:tcPr>
            <w:tcW w:type="dxa" w:w="1848"/>
          </w:tcPr>
          <w:p>
            <w:pPr>
              <w:spacing w:after="0"/>
              <w:jc w:val="left"/>
            </w:pPr>
            <w:r>
              <w:rPr>
                <w:sz w:val="16"/>
              </w:rPr>
              <w:t>about 4.9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186.2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4.21</w:t>
            </w:r>
          </w:p>
        </w:tc>
        <w:tc>
          <w:tcPr>
            <w:tcW w:type="dxa" w:w="1386"/>
          </w:tcPr>
          <w:p>
            <w:pPr>
              <w:spacing w:after="0"/>
              <w:jc w:val="left"/>
            </w:pPr>
            <w:r>
              <w:rPr>
                <w:sz w:val="16"/>
              </w:rPr>
              <w:t>event-days per year</w:t>
            </w:r>
          </w:p>
        </w:tc>
        <w:tc>
          <w:tcPr>
            <w:tcW w:type="dxa" w:w="1848"/>
          </w:tcPr>
          <w:p>
            <w:pPr>
              <w:spacing w:after="0"/>
              <w:jc w:val="left"/>
            </w:pPr>
            <w:r>
              <w:rPr>
                <w:sz w:val="16"/>
              </w:rPr>
              <w:t>about 4.21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70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0.536</w:t>
            </w:r>
          </w:p>
        </w:tc>
        <w:tc>
          <w:tcPr>
            <w:tcW w:type="dxa" w:w="1386"/>
          </w:tcPr>
          <w:p>
            <w:pPr>
              <w:spacing w:after="0"/>
              <w:jc w:val="left"/>
            </w:pPr>
            <w:r>
              <w:rPr>
                <w:sz w:val="16"/>
              </w:rPr>
              <w:t>event-days per year</w:t>
            </w:r>
          </w:p>
        </w:tc>
        <w:tc>
          <w:tcPr>
            <w:tcW w:type="dxa" w:w="1848"/>
          </w:tcPr>
          <w:p>
            <w:pPr>
              <w:spacing w:after="0"/>
              <w:jc w:val="left"/>
            </w:pPr>
            <w:r>
              <w:rPr>
                <w:sz w:val="16"/>
              </w:rPr>
              <w:t>about 0.536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36</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0.571</w:t>
            </w:r>
          </w:p>
        </w:tc>
        <w:tc>
          <w:tcPr>
            <w:tcW w:type="dxa" w:w="1386"/>
          </w:tcPr>
          <w:p>
            <w:pPr>
              <w:spacing w:after="0"/>
              <w:jc w:val="left"/>
            </w:pPr>
            <w:r>
              <w:rPr>
                <w:sz w:val="16"/>
              </w:rPr>
              <w:t>event-days per year</w:t>
            </w:r>
          </w:p>
        </w:tc>
        <w:tc>
          <w:tcPr>
            <w:tcW w:type="dxa" w:w="1848"/>
          </w:tcPr>
          <w:p>
            <w:pPr>
              <w:spacing w:after="0"/>
              <w:jc w:val="left"/>
            </w:pPr>
            <w:r>
              <w:rPr>
                <w:sz w:val="16"/>
              </w:rPr>
              <w:t>about 0.571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16</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0.0825</w:t>
            </w:r>
          </w:p>
        </w:tc>
        <w:tc>
          <w:tcPr>
            <w:tcW w:type="dxa" w:w="1386"/>
          </w:tcPr>
          <w:p>
            <w:pPr>
              <w:spacing w:after="0"/>
              <w:jc w:val="left"/>
            </w:pPr>
            <w:r>
              <w:rPr>
                <w:sz w:val="16"/>
              </w:rPr>
              <w:t>events per year (modeled)</w:t>
            </w:r>
          </w:p>
        </w:tc>
        <w:tc>
          <w:tcPr>
            <w:tcW w:type="dxa" w:w="1848"/>
          </w:tcPr>
          <w:p>
            <w:pPr>
              <w:spacing w:after="0"/>
              <w:jc w:val="left"/>
            </w:pPr>
            <w:r>
              <w:rPr>
                <w:sz w:val="16"/>
              </w:rPr>
              <w:t>about 1 in 12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34.7</w:t>
            </w:r>
          </w:p>
        </w:tc>
        <w:tc>
          <w:tcPr>
            <w:tcW w:type="dxa" w:w="1386"/>
          </w:tcPr>
          <w:p>
            <w:pPr>
              <w:spacing w:after="0"/>
              <w:jc w:val="left"/>
            </w:pPr>
            <w:r>
              <w:rPr>
                <w:sz w:val="16"/>
              </w:rPr>
              <w:t>days per year with a strike</w:t>
            </w:r>
          </w:p>
        </w:tc>
        <w:tc>
          <w:tcPr>
            <w:tcW w:type="dxa" w:w="1848"/>
          </w:tcPr>
          <w:p>
            <w:pPr>
              <w:spacing w:after="0"/>
              <w:jc w:val="left"/>
            </w:pPr>
            <w:r>
              <w:rPr>
                <w:sz w:val="16"/>
              </w:rPr>
              <w:t>about 34.7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3.36</w:t>
            </w:r>
          </w:p>
        </w:tc>
        <w:tc>
          <w:tcPr>
            <w:tcW w:type="dxa" w:w="1386"/>
          </w:tcPr>
          <w:p>
            <w:pPr>
              <w:spacing w:after="0"/>
              <w:jc w:val="left"/>
            </w:pPr>
            <w:r>
              <w:rPr>
                <w:sz w:val="16"/>
              </w:rPr>
              <w:t>events per year</w:t>
            </w:r>
          </w:p>
        </w:tc>
        <w:tc>
          <w:tcPr>
            <w:tcW w:type="dxa" w:w="1848"/>
          </w:tcPr>
          <w:p>
            <w:pPr>
              <w:spacing w:after="0"/>
              <w:jc w:val="left"/>
            </w:pPr>
            <w:r>
              <w:rPr>
                <w:sz w:val="16"/>
              </w:rPr>
              <w:t>about 3.36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128</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0.513</w:t>
            </w:r>
          </w:p>
        </w:tc>
        <w:tc>
          <w:tcPr>
            <w:tcW w:type="dxa" w:w="1386"/>
          </w:tcPr>
          <w:p>
            <w:pPr>
              <w:spacing w:after="0"/>
              <w:jc w:val="left"/>
            </w:pPr>
            <w:r>
              <w:rPr>
                <w:sz w:val="16"/>
              </w:rPr>
              <w:t>events per year</w:t>
            </w:r>
          </w:p>
        </w:tc>
        <w:tc>
          <w:tcPr>
            <w:tcW w:type="dxa" w:w="1848"/>
          </w:tcPr>
          <w:p>
            <w:pPr>
              <w:spacing w:after="0"/>
              <w:jc w:val="left"/>
            </w:pPr>
            <w:r>
              <w:rPr>
                <w:sz w:val="16"/>
              </w:rPr>
              <w:t>about 0.51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0.000585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0.0585%</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18.6</w:t>
            </w:r>
          </w:p>
        </w:tc>
        <w:tc>
          <w:tcPr>
            <w:tcW w:type="dxa" w:w="1386"/>
          </w:tcPr>
          <w:p>
            <w:pPr>
              <w:spacing w:after="0"/>
              <w:jc w:val="left"/>
            </w:pPr>
            <w:r>
              <w:rPr>
                <w:sz w:val="16"/>
              </w:rPr>
              <w:t>event-days per year</w:t>
            </w:r>
          </w:p>
        </w:tc>
        <w:tc>
          <w:tcPr>
            <w:tcW w:type="dxa" w:w="1848"/>
          </w:tcPr>
          <w:p>
            <w:pPr>
              <w:spacing w:after="0"/>
              <w:jc w:val="left"/>
            </w:pPr>
            <w:r>
              <w:rPr>
                <w:sz w:val="16"/>
              </w:rPr>
              <w:t>about 18.6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353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98.2</w:t>
            </w:r>
          </w:p>
        </w:tc>
        <w:tc>
          <w:tcPr>
            <w:tcW w:type="dxa" w:w="1472"/>
          </w:tcPr>
          <w:p>
            <w:pPr>
              <w:spacing w:after="0"/>
              <w:jc w:val="right"/>
            </w:pPr>
            <w:r>
              <w:rPr>
                <w:sz w:val="16"/>
              </w:rPr>
              <w:t>98.3</w:t>
            </w:r>
          </w:p>
        </w:tc>
        <w:tc>
          <w:tcPr>
            <w:tcW w:type="dxa" w:w="1404"/>
          </w:tcPr>
          <w:p>
            <w:pPr>
              <w:spacing w:after="0"/>
              <w:jc w:val="right"/>
            </w:pPr>
            <w:r>
              <w:rPr>
                <w:sz w:val="16"/>
              </w:rPr>
              <w:t>98.4</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89.4</w:t>
            </w:r>
          </w:p>
        </w:tc>
        <w:tc>
          <w:tcPr>
            <w:tcW w:type="dxa" w:w="1472"/>
          </w:tcPr>
          <w:p>
            <w:pPr>
              <w:spacing w:after="0"/>
              <w:jc w:val="right"/>
            </w:pPr>
            <w:r>
              <w:rPr>
                <w:sz w:val="16"/>
              </w:rPr>
              <w:t>93.4</w:t>
            </w:r>
          </w:p>
        </w:tc>
        <w:tc>
          <w:tcPr>
            <w:tcW w:type="dxa" w:w="1404"/>
          </w:tcPr>
          <w:p>
            <w:pPr>
              <w:spacing w:after="0"/>
              <w:jc w:val="right"/>
            </w:pPr>
            <w:r>
              <w:rPr>
                <w:sz w:val="16"/>
              </w:rPr>
              <w:t>97.4</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25.9</w:t>
            </w:r>
          </w:p>
        </w:tc>
        <w:tc>
          <w:tcPr>
            <w:tcW w:type="dxa" w:w="1472"/>
          </w:tcPr>
          <w:p>
            <w:pPr>
              <w:spacing w:after="0"/>
              <w:jc w:val="right"/>
            </w:pPr>
            <w:r>
              <w:rPr>
                <w:sz w:val="16"/>
              </w:rPr>
              <w:t>26.6</w:t>
            </w:r>
          </w:p>
        </w:tc>
        <w:tc>
          <w:tcPr>
            <w:tcW w:type="dxa" w:w="1404"/>
          </w:tcPr>
          <w:p>
            <w:pPr>
              <w:spacing w:after="0"/>
              <w:jc w:val="right"/>
            </w:pPr>
            <w:r>
              <w:rPr>
                <w:sz w:val="16"/>
              </w:rPr>
              <w:t>27.4</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97.9</w:t>
            </w:r>
          </w:p>
        </w:tc>
        <w:tc>
          <w:tcPr>
            <w:tcW w:type="dxa" w:w="1472"/>
          </w:tcPr>
          <w:p>
            <w:pPr>
              <w:spacing w:after="0"/>
              <w:jc w:val="right"/>
            </w:pPr>
            <w:r>
              <w:rPr>
                <w:sz w:val="16"/>
              </w:rPr>
              <w:t>98.0</w:t>
            </w:r>
          </w:p>
        </w:tc>
        <w:tc>
          <w:tcPr>
            <w:tcW w:type="dxa" w:w="1404"/>
          </w:tcPr>
          <w:p>
            <w:pPr>
              <w:spacing w:after="0"/>
              <w:jc w:val="right"/>
            </w:pPr>
            <w:r>
              <w:rPr>
                <w:sz w:val="16"/>
              </w:rPr>
              <w:t>98.1</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55.5</w:t>
            </w:r>
          </w:p>
        </w:tc>
        <w:tc>
          <w:tcPr>
            <w:tcW w:type="dxa" w:w="1472"/>
          </w:tcPr>
          <w:p>
            <w:pPr>
              <w:spacing w:after="0"/>
              <w:jc w:val="right"/>
            </w:pPr>
            <w:r>
              <w:rPr>
                <w:sz w:val="16"/>
              </w:rPr>
              <w:t>61.2</w:t>
            </w:r>
          </w:p>
        </w:tc>
        <w:tc>
          <w:tcPr>
            <w:tcW w:type="dxa" w:w="1404"/>
          </w:tcPr>
          <w:p>
            <w:pPr>
              <w:spacing w:after="0"/>
              <w:jc w:val="right"/>
            </w:pPr>
            <w:r>
              <w:rPr>
                <w:sz w:val="16"/>
              </w:rPr>
              <w:t>66.8</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96.9</w:t>
            </w:r>
          </w:p>
        </w:tc>
        <w:tc>
          <w:tcPr>
            <w:tcW w:type="dxa" w:w="1472"/>
          </w:tcPr>
          <w:p>
            <w:pPr>
              <w:spacing w:after="0"/>
              <w:jc w:val="right"/>
            </w:pPr>
            <w:r>
              <w:rPr>
                <w:sz w:val="16"/>
              </w:rPr>
              <w:t>97.6</w:t>
            </w:r>
          </w:p>
        </w:tc>
        <w:tc>
          <w:tcPr>
            <w:tcW w:type="dxa" w:w="1404"/>
          </w:tcPr>
          <w:p>
            <w:pPr>
              <w:spacing w:after="0"/>
              <w:jc w:val="right"/>
            </w:pPr>
            <w:r>
              <w:rPr>
                <w:sz w:val="16"/>
              </w:rPr>
              <w:t>98.3</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66.7</w:t>
            </w:r>
          </w:p>
        </w:tc>
        <w:tc>
          <w:tcPr>
            <w:tcW w:type="dxa" w:w="1472"/>
          </w:tcPr>
          <w:p>
            <w:pPr>
              <w:spacing w:after="0"/>
              <w:jc w:val="right"/>
            </w:pPr>
            <w:r>
              <w:rPr>
                <w:sz w:val="16"/>
              </w:rPr>
              <w:t>73.3</w:t>
            </w:r>
          </w:p>
        </w:tc>
        <w:tc>
          <w:tcPr>
            <w:tcW w:type="dxa" w:w="1404"/>
          </w:tcPr>
          <w:p>
            <w:pPr>
              <w:spacing w:after="0"/>
              <w:jc w:val="right"/>
            </w:pPr>
            <w:r>
              <w:rPr>
                <w:sz w:val="16"/>
              </w:rPr>
              <w:t>79.8</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73.8</w:t>
            </w:r>
          </w:p>
        </w:tc>
        <w:tc>
          <w:tcPr>
            <w:tcW w:type="dxa" w:w="1472"/>
          </w:tcPr>
          <w:p>
            <w:pPr>
              <w:spacing w:after="0"/>
              <w:jc w:val="right"/>
            </w:pPr>
            <w:r>
              <w:rPr>
                <w:sz w:val="16"/>
              </w:rPr>
              <w:t>74.2</w:t>
            </w:r>
          </w:p>
        </w:tc>
        <w:tc>
          <w:tcPr>
            <w:tcW w:type="dxa" w:w="1404"/>
          </w:tcPr>
          <w:p>
            <w:pPr>
              <w:spacing w:after="0"/>
              <w:jc w:val="right"/>
            </w:pPr>
            <w:r>
              <w:rPr>
                <w:sz w:val="16"/>
              </w:rPr>
              <w:t>74.7</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33.0</w:t>
            </w:r>
          </w:p>
        </w:tc>
        <w:tc>
          <w:tcPr>
            <w:tcW w:type="dxa" w:w="1472"/>
          </w:tcPr>
          <w:p>
            <w:pPr>
              <w:spacing w:after="0"/>
              <w:jc w:val="right"/>
            </w:pPr>
            <w:r>
              <w:rPr>
                <w:sz w:val="16"/>
              </w:rPr>
              <w:t>37.7</w:t>
            </w:r>
          </w:p>
        </w:tc>
        <w:tc>
          <w:tcPr>
            <w:tcW w:type="dxa" w:w="1404"/>
          </w:tcPr>
          <w:p>
            <w:pPr>
              <w:spacing w:after="0"/>
              <w:jc w:val="right"/>
            </w:pPr>
            <w:r>
              <w:rPr>
                <w:sz w:val="16"/>
              </w:rPr>
              <w:t>42.4</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91.2</w:t>
            </w:r>
          </w:p>
        </w:tc>
        <w:tc>
          <w:tcPr>
            <w:tcW w:type="dxa" w:w="1472"/>
          </w:tcPr>
          <w:p>
            <w:pPr>
              <w:spacing w:after="0"/>
              <w:jc w:val="right"/>
            </w:pPr>
            <w:r>
              <w:rPr>
                <w:sz w:val="16"/>
              </w:rPr>
              <w:t>93.2</w:t>
            </w:r>
          </w:p>
        </w:tc>
        <w:tc>
          <w:tcPr>
            <w:tcW w:type="dxa" w:w="1404"/>
          </w:tcPr>
          <w:p>
            <w:pPr>
              <w:spacing w:after="0"/>
              <w:jc w:val="right"/>
            </w:pPr>
            <w:r>
              <w:rPr>
                <w:sz w:val="16"/>
              </w:rPr>
              <w:t>95.1</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90.1</w:t>
            </w:r>
          </w:p>
        </w:tc>
        <w:tc>
          <w:tcPr>
            <w:tcW w:type="dxa" w:w="1472"/>
          </w:tcPr>
          <w:p>
            <w:pPr>
              <w:spacing w:after="0"/>
              <w:jc w:val="right"/>
            </w:pPr>
            <w:r>
              <w:rPr>
                <w:sz w:val="16"/>
              </w:rPr>
              <w:t>93.5</w:t>
            </w:r>
          </w:p>
        </w:tc>
        <w:tc>
          <w:tcPr>
            <w:tcW w:type="dxa" w:w="1404"/>
          </w:tcPr>
          <w:p>
            <w:pPr>
              <w:spacing w:after="0"/>
              <w:jc w:val="right"/>
            </w:pPr>
            <w:r>
              <w:rPr>
                <w:sz w:val="16"/>
              </w:rPr>
              <w:t>97.0</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89.4</w:t>
            </w:r>
          </w:p>
        </w:tc>
        <w:tc>
          <w:tcPr>
            <w:tcW w:type="dxa" w:w="1472"/>
          </w:tcPr>
          <w:p>
            <w:pPr>
              <w:spacing w:after="0"/>
              <w:jc w:val="right"/>
            </w:pPr>
            <w:r>
              <w:rPr>
                <w:sz w:val="16"/>
              </w:rPr>
              <w:t>91.4</w:t>
            </w:r>
          </w:p>
        </w:tc>
        <w:tc>
          <w:tcPr>
            <w:tcW w:type="dxa" w:w="1404"/>
          </w:tcPr>
          <w:p>
            <w:pPr>
              <w:spacing w:after="0"/>
              <w:jc w:val="right"/>
            </w:pPr>
            <w:r>
              <w:rPr>
                <w:sz w:val="16"/>
              </w:rPr>
              <w:t>93.3</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97.1</w:t>
            </w:r>
          </w:p>
        </w:tc>
        <w:tc>
          <w:tcPr>
            <w:tcW w:type="dxa" w:w="1472"/>
          </w:tcPr>
          <w:p>
            <w:pPr>
              <w:spacing w:after="0"/>
              <w:jc w:val="right"/>
            </w:pPr>
            <w:r>
              <w:rPr>
                <w:sz w:val="16"/>
              </w:rPr>
              <w:t>97.8</w:t>
            </w:r>
          </w:p>
        </w:tc>
        <w:tc>
          <w:tcPr>
            <w:tcW w:type="dxa" w:w="1404"/>
          </w:tcPr>
          <w:p>
            <w:pPr>
              <w:spacing w:after="0"/>
              <w:jc w:val="right"/>
            </w:pPr>
            <w:r>
              <w:rPr>
                <w:sz w:val="16"/>
              </w:rPr>
              <w:t>98.5</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3"/>
        <w:gridCol w:w="680"/>
        <w:gridCol w:w="2250"/>
        <w:gridCol w:w="1883"/>
        <w:gridCol w:w="1943"/>
        <w:gridCol w:w="2050"/>
        <w:gridCol w:w="4023"/>
      </w:tblGrid>
      <w:tr>
        <w:trPr>
          <w:cantSplit/>
          <w:tblHeader/>
        </w:trPr>
        <w:tc>
          <w:tcPr>
            <w:tcW w:type="dxa" w:w="128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50"/>
            <w:shd w:val="clear" w:color="auto" w:fill="E8E8E8"/>
          </w:tcPr>
          <w:p>
            <w:pPr>
              <w:spacing w:after="0"/>
              <w:jc w:val="left"/>
            </w:pPr>
            <w:r>
              <w:rPr>
                <w:b/>
                <w:sz w:val="16"/>
              </w:rPr>
              <w:t>Plan status</w:t>
            </w:r>
          </w:p>
        </w:tc>
        <w:tc>
          <w:tcPr>
            <w:tcW w:type="dxa" w:w="18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23"/>
            <w:shd w:val="clear" w:color="auto" w:fill="E8E8E8"/>
          </w:tcPr>
          <w:p>
            <w:pPr>
              <w:spacing w:after="0"/>
              <w:jc w:val="left"/>
            </w:pPr>
            <w:r>
              <w:rPr>
                <w:b/>
                <w:sz w:val="16"/>
              </w:rPr>
              <w:t>Notes</w:t>
            </w:r>
          </w:p>
        </w:tc>
      </w:tr>
      <w:tr>
        <w:trPr>
          <w:cantSplit/>
        </w:trPr>
        <w:tc>
          <w:tcPr>
            <w:tcW w:type="dxa" w:w="1283"/>
          </w:tcPr>
          <w:p>
            <w:pPr>
              <w:spacing w:after="0"/>
              <w:jc w:val="left"/>
            </w:pPr>
            <w:r>
              <w:rPr>
                <w:sz w:val="16"/>
              </w:rPr>
              <w:t>Kingsbury County</w:t>
            </w:r>
          </w:p>
        </w:tc>
        <w:tc>
          <w:tcPr>
            <w:tcW w:type="dxa" w:w="680"/>
          </w:tcPr>
          <w:p>
            <w:pPr>
              <w:spacing w:after="0"/>
              <w:jc w:val="left"/>
            </w:pPr>
            <w:r>
              <w:rPr>
                <w:sz w:val="16"/>
              </w:rPr>
              <w:t>County</w:t>
            </w:r>
          </w:p>
        </w:tc>
        <w:tc>
          <w:tcPr>
            <w:tcW w:type="dxa" w:w="2250"/>
          </w:tcPr>
          <w:p>
            <w:pPr>
              <w:spacing w:after="0"/>
              <w:jc w:val="left"/>
            </w:pPr>
            <w:r>
              <w:rPr>
                <w:sz w:val="16"/>
              </w:rPr>
              <w:t>Approved, expires 2030-11-16</w:t>
            </w:r>
          </w:p>
        </w:tc>
        <w:tc>
          <w:tcPr>
            <w:tcW w:type="dxa" w:w="1883"/>
          </w:tcPr>
          <w:p>
            <w:pPr>
              <w:spacing w:after="0"/>
              <w:jc w:val="right"/>
            </w:pPr>
            <w:r>
              <w:rPr>
                <w:sz w:val="16"/>
              </w:rPr>
              <w:t>FMA RL 0, SRL 0; any 1</w:t>
            </w:r>
          </w:p>
        </w:tc>
        <w:tc>
          <w:tcPr>
            <w:tcW w:type="dxa" w:w="1943"/>
          </w:tcPr>
          <w:p>
            <w:pPr>
              <w:spacing w:after="0"/>
              <w:jc w:val="right"/>
            </w:pPr>
            <w:r>
              <w:rPr>
                <w:sz w:val="16"/>
              </w:rPr>
              <w:t>$451,965.82</w:t>
            </w:r>
          </w:p>
        </w:tc>
        <w:tc>
          <w:tcPr>
            <w:tcW w:type="dxa" w:w="2050"/>
          </w:tcPr>
          <w:p>
            <w:pPr>
              <w:spacing w:after="0"/>
              <w:jc w:val="right"/>
            </w:pPr>
            <w:r>
              <w:rPr>
                <w:sz w:val="16"/>
              </w:rPr>
              <w:t>0 total; 0 since its plan</w:t>
            </w:r>
          </w:p>
        </w:tc>
        <w:tc>
          <w:tcPr>
            <w:tcW w:type="dxa" w:w="4023"/>
          </w:tcPr>
          <w:p>
            <w:pPr>
              <w:spacing w:after="0"/>
              <w:jc w:val="left"/>
            </w:pPr>
          </w:p>
        </w:tc>
      </w:tr>
      <w:tr>
        <w:trPr>
          <w:cantSplit/>
        </w:trPr>
        <w:tc>
          <w:tcPr>
            <w:tcW w:type="dxa" w:w="1283"/>
          </w:tcPr>
          <w:p>
            <w:pPr>
              <w:spacing w:after="0"/>
              <w:jc w:val="left"/>
            </w:pPr>
            <w:r>
              <w:rPr>
                <w:sz w:val="16"/>
              </w:rPr>
              <w:t>Arlington city</w:t>
            </w:r>
          </w:p>
        </w:tc>
        <w:tc>
          <w:tcPr>
            <w:tcW w:type="dxa" w:w="680"/>
          </w:tcPr>
          <w:p>
            <w:pPr>
              <w:spacing w:after="0"/>
              <w:jc w:val="left"/>
            </w:pPr>
            <w:r>
              <w:rPr>
                <w:sz w:val="16"/>
              </w:rPr>
              <w:t>City</w:t>
            </w:r>
          </w:p>
        </w:tc>
        <w:tc>
          <w:tcPr>
            <w:tcW w:type="dxa" w:w="2250"/>
          </w:tcPr>
          <w:p>
            <w:pPr>
              <w:spacing w:after="0"/>
              <w:jc w:val="left"/>
            </w:pPr>
            <w:r>
              <w:rPr>
                <w:sz w:val="16"/>
              </w:rPr>
              <w:t>Approved, expires 2030-11-16</w:t>
            </w:r>
          </w:p>
        </w:tc>
        <w:tc>
          <w:tcPr>
            <w:tcW w:type="dxa" w:w="1883"/>
          </w:tcPr>
          <w:p>
            <w:pPr>
              <w:spacing w:after="0"/>
              <w:jc w:val="right"/>
            </w:pPr>
            <w:r>
              <w:rPr>
                <w:sz w:val="16"/>
              </w:rPr>
              <w:t>FMA RL 0, SRL 0; any 0</w:t>
            </w:r>
          </w:p>
        </w:tc>
        <w:tc>
          <w:tcPr>
            <w:tcW w:type="dxa" w:w="1943"/>
          </w:tcPr>
          <w:p>
            <w:pPr>
              <w:spacing w:after="0"/>
              <w:jc w:val="right"/>
            </w:pPr>
            <w:r>
              <w:rPr>
                <w:sz w:val="16"/>
              </w:rPr>
              <w:t>$170,660.70</w:t>
            </w:r>
          </w:p>
        </w:tc>
        <w:tc>
          <w:tcPr>
            <w:tcW w:type="dxa" w:w="2050"/>
          </w:tcPr>
          <w:p>
            <w:pPr>
              <w:spacing w:after="0"/>
              <w:jc w:val="right"/>
            </w:pPr>
            <w:r>
              <w:rPr>
                <w:sz w:val="16"/>
              </w:rPr>
              <w:t>36 total; 2 since its plan</w:t>
            </w:r>
          </w:p>
        </w:tc>
        <w:tc>
          <w:tcPr>
            <w:tcW w:type="dxa" w:w="4023"/>
          </w:tcPr>
          <w:p>
            <w:pPr>
              <w:spacing w:after="0"/>
              <w:jc w:val="left"/>
            </w:pPr>
          </w:p>
        </w:tc>
      </w:tr>
      <w:tr>
        <w:trPr>
          <w:cantSplit/>
        </w:trPr>
        <w:tc>
          <w:tcPr>
            <w:tcW w:type="dxa" w:w="1283"/>
          </w:tcPr>
          <w:p>
            <w:pPr>
              <w:spacing w:after="0"/>
              <w:jc w:val="left"/>
            </w:pPr>
            <w:r>
              <w:rPr>
                <w:sz w:val="16"/>
              </w:rPr>
              <w:t>Badger town</w:t>
            </w:r>
          </w:p>
        </w:tc>
        <w:tc>
          <w:tcPr>
            <w:tcW w:type="dxa" w:w="680"/>
          </w:tcPr>
          <w:p>
            <w:pPr>
              <w:spacing w:after="0"/>
              <w:jc w:val="left"/>
            </w:pPr>
            <w:r>
              <w:rPr>
                <w:sz w:val="16"/>
              </w:rPr>
              <w:t>Town</w:t>
            </w:r>
          </w:p>
        </w:tc>
        <w:tc>
          <w:tcPr>
            <w:tcW w:type="dxa" w:w="2250"/>
          </w:tcPr>
          <w:p>
            <w:pPr>
              <w:spacing w:after="0"/>
              <w:jc w:val="left"/>
            </w:pPr>
            <w:r>
              <w:rPr>
                <w:sz w:val="16"/>
              </w:rPr>
              <w:t>Approved, expires 2030-11-16</w:t>
            </w:r>
          </w:p>
        </w:tc>
        <w:tc>
          <w:tcPr>
            <w:tcW w:type="dxa" w:w="1883"/>
          </w:tcPr>
          <w:p>
            <w:pPr>
              <w:spacing w:after="0"/>
              <w:jc w:val="right"/>
            </w:pPr>
          </w:p>
        </w:tc>
        <w:tc>
          <w:tcPr>
            <w:tcW w:type="dxa" w:w="1943"/>
          </w:tcPr>
          <w:p>
            <w:pPr>
              <w:spacing w:after="0"/>
              <w:jc w:val="right"/>
            </w:pPr>
            <w:r>
              <w:rPr>
                <w:sz w:val="16"/>
              </w:rPr>
              <w:t>$3,621.22</w:t>
            </w:r>
          </w:p>
        </w:tc>
        <w:tc>
          <w:tcPr>
            <w:tcW w:type="dxa" w:w="2050"/>
          </w:tcPr>
          <w:p>
            <w:pPr>
              <w:spacing w:after="0"/>
              <w:jc w:val="right"/>
            </w:pPr>
            <w:r>
              <w:rPr>
                <w:sz w:val="16"/>
              </w:rPr>
              <w:t>24 total; 1 since its plan</w:t>
            </w:r>
          </w:p>
        </w:tc>
        <w:tc>
          <w:tcPr>
            <w:tcW w:type="dxa" w:w="4023"/>
          </w:tcPr>
          <w:p>
            <w:pPr>
              <w:spacing w:after="0"/>
              <w:jc w:val="left"/>
            </w:pPr>
            <w:r>
              <w:rPr>
                <w:sz w:val="16"/>
              </w:rPr>
              <w:t>No NFIP community ID on this jurisdiction's plan row.</w:t>
            </w:r>
          </w:p>
        </w:tc>
      </w:tr>
      <w:tr>
        <w:trPr>
          <w:cantSplit/>
        </w:trPr>
        <w:tc>
          <w:tcPr>
            <w:tcW w:type="dxa" w:w="1283"/>
          </w:tcPr>
          <w:p>
            <w:pPr>
              <w:spacing w:after="0"/>
              <w:jc w:val="left"/>
            </w:pPr>
            <w:r>
              <w:rPr>
                <w:sz w:val="16"/>
              </w:rPr>
              <w:t>Bancroft town</w:t>
            </w:r>
          </w:p>
        </w:tc>
        <w:tc>
          <w:tcPr>
            <w:tcW w:type="dxa" w:w="680"/>
          </w:tcPr>
          <w:p>
            <w:pPr>
              <w:spacing w:after="0"/>
              <w:jc w:val="left"/>
            </w:pPr>
            <w:r>
              <w:rPr>
                <w:sz w:val="16"/>
              </w:rPr>
              <w:t>Town</w:t>
            </w:r>
          </w:p>
        </w:tc>
        <w:tc>
          <w:tcPr>
            <w:tcW w:type="dxa" w:w="2250"/>
          </w:tcPr>
          <w:p>
            <w:pPr>
              <w:spacing w:after="0"/>
              <w:jc w:val="left"/>
            </w:pPr>
            <w:r>
              <w:rPr>
                <w:sz w:val="16"/>
              </w:rPr>
              <w:t>Approved, expires 2030-11-16</w:t>
            </w:r>
          </w:p>
        </w:tc>
        <w:tc>
          <w:tcPr>
            <w:tcW w:type="dxa" w:w="1883"/>
          </w:tcPr>
          <w:p>
            <w:pPr>
              <w:spacing w:after="0"/>
              <w:jc w:val="right"/>
            </w:pPr>
          </w:p>
        </w:tc>
        <w:tc>
          <w:tcPr>
            <w:tcW w:type="dxa" w:w="1943"/>
          </w:tcPr>
          <w:p>
            <w:pPr>
              <w:spacing w:after="0"/>
              <w:jc w:val="right"/>
            </w:pPr>
            <w:r>
              <w:rPr>
                <w:sz w:val="16"/>
              </w:rPr>
              <w:t>no Public Assistance recorded</w:t>
            </w:r>
          </w:p>
        </w:tc>
        <w:tc>
          <w:tcPr>
            <w:tcW w:type="dxa" w:w="2050"/>
          </w:tcPr>
          <w:p>
            <w:pPr>
              <w:spacing w:after="0"/>
              <w:jc w:val="right"/>
            </w:pPr>
            <w:r>
              <w:rPr>
                <w:sz w:val="16"/>
              </w:rPr>
              <w:t>17 total; 0 since its plan</w:t>
            </w:r>
          </w:p>
        </w:tc>
        <w:tc>
          <w:tcPr>
            <w:tcW w:type="dxa" w:w="4023"/>
          </w:tcPr>
          <w:p>
            <w:pPr>
              <w:spacing w:after="0"/>
              <w:jc w:val="left"/>
            </w:pPr>
            <w:r>
              <w:rPr>
                <w:sz w:val="16"/>
              </w:rPr>
              <w:t>No NFIP community ID on this jurisdiction's plan row.</w:t>
            </w:r>
          </w:p>
        </w:tc>
      </w:tr>
      <w:tr>
        <w:trPr>
          <w:cantSplit/>
        </w:trPr>
        <w:tc>
          <w:tcPr>
            <w:tcW w:type="dxa" w:w="1283"/>
          </w:tcPr>
          <w:p>
            <w:pPr>
              <w:spacing w:after="0"/>
              <w:jc w:val="left"/>
            </w:pPr>
            <w:r>
              <w:rPr>
                <w:sz w:val="16"/>
              </w:rPr>
              <w:t>De Smet city</w:t>
            </w:r>
          </w:p>
        </w:tc>
        <w:tc>
          <w:tcPr>
            <w:tcW w:type="dxa" w:w="680"/>
          </w:tcPr>
          <w:p>
            <w:pPr>
              <w:spacing w:after="0"/>
              <w:jc w:val="left"/>
            </w:pPr>
            <w:r>
              <w:rPr>
                <w:sz w:val="16"/>
              </w:rPr>
              <w:t>City</w:t>
            </w:r>
          </w:p>
        </w:tc>
        <w:tc>
          <w:tcPr>
            <w:tcW w:type="dxa" w:w="2250"/>
          </w:tcPr>
          <w:p>
            <w:pPr>
              <w:spacing w:after="0"/>
              <w:jc w:val="left"/>
            </w:pPr>
            <w:r>
              <w:rPr>
                <w:sz w:val="16"/>
              </w:rPr>
              <w:t>Approved, expires 2030-11-16</w:t>
            </w:r>
          </w:p>
        </w:tc>
        <w:tc>
          <w:tcPr>
            <w:tcW w:type="dxa" w:w="1883"/>
          </w:tcPr>
          <w:p>
            <w:pPr>
              <w:spacing w:after="0"/>
              <w:jc w:val="right"/>
            </w:pPr>
            <w:r>
              <w:rPr>
                <w:sz w:val="16"/>
              </w:rPr>
              <w:t>FMA RL 0, SRL 0; any 0</w:t>
            </w:r>
          </w:p>
        </w:tc>
        <w:tc>
          <w:tcPr>
            <w:tcW w:type="dxa" w:w="1943"/>
          </w:tcPr>
          <w:p>
            <w:pPr>
              <w:spacing w:after="0"/>
              <w:jc w:val="right"/>
            </w:pPr>
            <w:r>
              <w:rPr>
                <w:sz w:val="16"/>
              </w:rPr>
              <w:t>no Public Assistance recorded</w:t>
            </w:r>
          </w:p>
        </w:tc>
        <w:tc>
          <w:tcPr>
            <w:tcW w:type="dxa" w:w="2050"/>
          </w:tcPr>
          <w:p>
            <w:pPr>
              <w:spacing w:after="0"/>
              <w:jc w:val="right"/>
            </w:pPr>
            <w:r>
              <w:rPr>
                <w:sz w:val="16"/>
              </w:rPr>
              <w:t>69 total; 1 since its plan</w:t>
            </w:r>
          </w:p>
        </w:tc>
        <w:tc>
          <w:tcPr>
            <w:tcW w:type="dxa" w:w="4023"/>
          </w:tcPr>
          <w:p>
            <w:pPr>
              <w:spacing w:after="0"/>
              <w:jc w:val="left"/>
            </w:pPr>
          </w:p>
        </w:tc>
      </w:tr>
      <w:tr>
        <w:trPr>
          <w:cantSplit/>
        </w:trPr>
        <w:tc>
          <w:tcPr>
            <w:tcW w:type="dxa" w:w="1283"/>
          </w:tcPr>
          <w:p>
            <w:pPr>
              <w:spacing w:after="0"/>
              <w:jc w:val="left"/>
            </w:pPr>
            <w:r>
              <w:rPr>
                <w:sz w:val="16"/>
              </w:rPr>
              <w:t>Erwin town</w:t>
            </w:r>
          </w:p>
        </w:tc>
        <w:tc>
          <w:tcPr>
            <w:tcW w:type="dxa" w:w="680"/>
          </w:tcPr>
          <w:p>
            <w:pPr>
              <w:spacing w:after="0"/>
              <w:jc w:val="left"/>
            </w:pPr>
            <w:r>
              <w:rPr>
                <w:sz w:val="16"/>
              </w:rPr>
              <w:t>Town</w:t>
            </w:r>
          </w:p>
        </w:tc>
        <w:tc>
          <w:tcPr>
            <w:tcW w:type="dxa" w:w="2250"/>
          </w:tcPr>
          <w:p>
            <w:pPr>
              <w:spacing w:after="0"/>
              <w:jc w:val="left"/>
            </w:pPr>
            <w:r>
              <w:rPr>
                <w:sz w:val="16"/>
              </w:rPr>
              <w:t>Approved, expires 2030-11-16</w:t>
            </w:r>
          </w:p>
        </w:tc>
        <w:tc>
          <w:tcPr>
            <w:tcW w:type="dxa" w:w="1883"/>
          </w:tcPr>
          <w:p>
            <w:pPr>
              <w:spacing w:after="0"/>
              <w:jc w:val="right"/>
            </w:pPr>
          </w:p>
        </w:tc>
        <w:tc>
          <w:tcPr>
            <w:tcW w:type="dxa" w:w="1943"/>
          </w:tcPr>
          <w:p>
            <w:pPr>
              <w:spacing w:after="0"/>
              <w:jc w:val="right"/>
            </w:pPr>
            <w:r>
              <w:rPr>
                <w:sz w:val="16"/>
              </w:rPr>
              <w:t>$5,850</w:t>
            </w:r>
          </w:p>
        </w:tc>
        <w:tc>
          <w:tcPr>
            <w:tcW w:type="dxa" w:w="2050"/>
          </w:tcPr>
          <w:p>
            <w:pPr>
              <w:spacing w:after="0"/>
              <w:jc w:val="right"/>
            </w:pPr>
            <w:r>
              <w:rPr>
                <w:sz w:val="16"/>
              </w:rPr>
              <w:t>10 total; 0 since its plan</w:t>
            </w:r>
          </w:p>
        </w:tc>
        <w:tc>
          <w:tcPr>
            <w:tcW w:type="dxa" w:w="4023"/>
          </w:tcPr>
          <w:p>
            <w:pPr>
              <w:spacing w:after="0"/>
              <w:jc w:val="left"/>
            </w:pPr>
            <w:r>
              <w:rPr>
                <w:sz w:val="16"/>
              </w:rPr>
              <w:t>No NFIP community ID on this jurisdiction's plan row.</w:t>
            </w:r>
          </w:p>
        </w:tc>
      </w:tr>
      <w:tr>
        <w:trPr>
          <w:cantSplit/>
        </w:trPr>
        <w:tc>
          <w:tcPr>
            <w:tcW w:type="dxa" w:w="1283"/>
          </w:tcPr>
          <w:p>
            <w:pPr>
              <w:spacing w:after="0"/>
              <w:jc w:val="left"/>
            </w:pPr>
            <w:r>
              <w:rPr>
                <w:sz w:val="16"/>
              </w:rPr>
              <w:t>Hetland town</w:t>
            </w:r>
          </w:p>
        </w:tc>
        <w:tc>
          <w:tcPr>
            <w:tcW w:type="dxa" w:w="680"/>
          </w:tcPr>
          <w:p>
            <w:pPr>
              <w:spacing w:after="0"/>
              <w:jc w:val="left"/>
            </w:pPr>
            <w:r>
              <w:rPr>
                <w:sz w:val="16"/>
              </w:rPr>
              <w:t>Town</w:t>
            </w:r>
          </w:p>
        </w:tc>
        <w:tc>
          <w:tcPr>
            <w:tcW w:type="dxa" w:w="2250"/>
          </w:tcPr>
          <w:p>
            <w:pPr>
              <w:spacing w:after="0"/>
              <w:jc w:val="left"/>
            </w:pPr>
            <w:r>
              <w:rPr>
                <w:sz w:val="16"/>
              </w:rPr>
              <w:t>Approved, expires 2030-11-16</w:t>
            </w:r>
          </w:p>
        </w:tc>
        <w:tc>
          <w:tcPr>
            <w:tcW w:type="dxa" w:w="1883"/>
          </w:tcPr>
          <w:p>
            <w:pPr>
              <w:spacing w:after="0"/>
              <w:jc w:val="right"/>
            </w:pPr>
          </w:p>
        </w:tc>
        <w:tc>
          <w:tcPr>
            <w:tcW w:type="dxa" w:w="1943"/>
          </w:tcPr>
          <w:p>
            <w:pPr>
              <w:spacing w:after="0"/>
              <w:jc w:val="right"/>
            </w:pPr>
            <w:r>
              <w:rPr>
                <w:sz w:val="16"/>
              </w:rPr>
              <w:t>no Public Assistance recorded</w:t>
            </w:r>
          </w:p>
        </w:tc>
        <w:tc>
          <w:tcPr>
            <w:tcW w:type="dxa" w:w="2050"/>
          </w:tcPr>
          <w:p>
            <w:pPr>
              <w:spacing w:after="0"/>
              <w:jc w:val="right"/>
            </w:pPr>
            <w:r>
              <w:rPr>
                <w:sz w:val="16"/>
              </w:rPr>
              <w:t>6 total; 0 since its plan</w:t>
            </w:r>
          </w:p>
        </w:tc>
        <w:tc>
          <w:tcPr>
            <w:tcW w:type="dxa" w:w="4023"/>
          </w:tcPr>
          <w:p>
            <w:pPr>
              <w:spacing w:after="0"/>
              <w:jc w:val="left"/>
            </w:pPr>
            <w:r>
              <w:rPr>
                <w:sz w:val="16"/>
              </w:rPr>
              <w:t>No NFIP community ID on this jurisdiction's plan row.</w:t>
            </w:r>
          </w:p>
        </w:tc>
      </w:tr>
      <w:tr>
        <w:trPr>
          <w:cantSplit/>
        </w:trPr>
        <w:tc>
          <w:tcPr>
            <w:tcW w:type="dxa" w:w="1283"/>
          </w:tcPr>
          <w:p>
            <w:pPr>
              <w:spacing w:after="0"/>
              <w:jc w:val="left"/>
            </w:pPr>
            <w:r>
              <w:rPr>
                <w:sz w:val="16"/>
              </w:rPr>
              <w:t>Iroquois city</w:t>
            </w:r>
          </w:p>
        </w:tc>
        <w:tc>
          <w:tcPr>
            <w:tcW w:type="dxa" w:w="680"/>
          </w:tcPr>
          <w:p>
            <w:pPr>
              <w:spacing w:after="0"/>
              <w:jc w:val="left"/>
            </w:pPr>
            <w:r>
              <w:rPr>
                <w:sz w:val="16"/>
              </w:rPr>
              <w:t>City</w:t>
            </w:r>
          </w:p>
        </w:tc>
        <w:tc>
          <w:tcPr>
            <w:tcW w:type="dxa" w:w="2250"/>
          </w:tcPr>
          <w:p>
            <w:pPr>
              <w:spacing w:after="0"/>
              <w:jc w:val="left"/>
            </w:pPr>
            <w:r>
              <w:rPr>
                <w:sz w:val="16"/>
              </w:rPr>
              <w:t>Approved, expires 2030-11-16</w:t>
            </w:r>
          </w:p>
        </w:tc>
        <w:tc>
          <w:tcPr>
            <w:tcW w:type="dxa" w:w="1883"/>
          </w:tcPr>
          <w:p>
            <w:pPr>
              <w:spacing w:after="0"/>
              <w:jc w:val="right"/>
            </w:pPr>
            <w:r>
              <w:rPr>
                <w:sz w:val="16"/>
              </w:rPr>
              <w:t>FMA RL 0, SRL 0; any 0</w:t>
            </w:r>
          </w:p>
        </w:tc>
        <w:tc>
          <w:tcPr>
            <w:tcW w:type="dxa" w:w="1943"/>
          </w:tcPr>
          <w:p>
            <w:pPr>
              <w:spacing w:after="0"/>
              <w:jc w:val="right"/>
            </w:pPr>
            <w:r>
              <w:rPr>
                <w:sz w:val="16"/>
              </w:rPr>
              <w:t>$56,898.39</w:t>
            </w:r>
          </w:p>
        </w:tc>
        <w:tc>
          <w:tcPr>
            <w:tcW w:type="dxa" w:w="2050"/>
          </w:tcPr>
          <w:p>
            <w:pPr>
              <w:spacing w:after="0"/>
              <w:jc w:val="right"/>
            </w:pPr>
            <w:r>
              <w:rPr>
                <w:sz w:val="16"/>
              </w:rPr>
              <w:t>19 total; 0 since its plan</w:t>
            </w:r>
          </w:p>
        </w:tc>
        <w:tc>
          <w:tcPr>
            <w:tcW w:type="dxa" w:w="4023"/>
          </w:tcPr>
          <w:p>
            <w:pPr>
              <w:spacing w:after="0"/>
              <w:jc w:val="left"/>
            </w:pPr>
          </w:p>
        </w:tc>
      </w:tr>
      <w:tr>
        <w:trPr>
          <w:cantSplit/>
        </w:trPr>
        <w:tc>
          <w:tcPr>
            <w:tcW w:type="dxa" w:w="1283"/>
          </w:tcPr>
          <w:p>
            <w:pPr>
              <w:spacing w:after="0"/>
              <w:jc w:val="left"/>
            </w:pPr>
            <w:r>
              <w:rPr>
                <w:sz w:val="16"/>
              </w:rPr>
              <w:t>Lake Preston city</w:t>
            </w:r>
          </w:p>
        </w:tc>
        <w:tc>
          <w:tcPr>
            <w:tcW w:type="dxa" w:w="680"/>
          </w:tcPr>
          <w:p>
            <w:pPr>
              <w:spacing w:after="0"/>
              <w:jc w:val="left"/>
            </w:pPr>
            <w:r>
              <w:rPr>
                <w:sz w:val="16"/>
              </w:rPr>
              <w:t>City</w:t>
            </w:r>
          </w:p>
        </w:tc>
        <w:tc>
          <w:tcPr>
            <w:tcW w:type="dxa" w:w="2250"/>
          </w:tcPr>
          <w:p>
            <w:pPr>
              <w:spacing w:after="0"/>
              <w:jc w:val="left"/>
            </w:pPr>
            <w:r>
              <w:rPr>
                <w:sz w:val="16"/>
              </w:rPr>
              <w:t>Approved, expires 2030-11-16</w:t>
            </w:r>
          </w:p>
        </w:tc>
        <w:tc>
          <w:tcPr>
            <w:tcW w:type="dxa" w:w="1883"/>
          </w:tcPr>
          <w:p>
            <w:pPr>
              <w:spacing w:after="0"/>
              <w:jc w:val="right"/>
            </w:pPr>
            <w:r>
              <w:rPr>
                <w:sz w:val="16"/>
              </w:rPr>
              <w:t>FMA RL 0, SRL 0; any 0</w:t>
            </w:r>
          </w:p>
        </w:tc>
        <w:tc>
          <w:tcPr>
            <w:tcW w:type="dxa" w:w="1943"/>
          </w:tcPr>
          <w:p>
            <w:pPr>
              <w:spacing w:after="0"/>
              <w:jc w:val="right"/>
            </w:pPr>
            <w:r>
              <w:rPr>
                <w:sz w:val="16"/>
              </w:rPr>
              <w:t>$24,835.64</w:t>
            </w:r>
          </w:p>
        </w:tc>
        <w:tc>
          <w:tcPr>
            <w:tcW w:type="dxa" w:w="2050"/>
          </w:tcPr>
          <w:p>
            <w:pPr>
              <w:spacing w:after="0"/>
              <w:jc w:val="right"/>
            </w:pPr>
            <w:r>
              <w:rPr>
                <w:sz w:val="16"/>
              </w:rPr>
              <w:t>26 total; 0 since its plan</w:t>
            </w:r>
          </w:p>
        </w:tc>
        <w:tc>
          <w:tcPr>
            <w:tcW w:type="dxa" w:w="4023"/>
          </w:tcPr>
          <w:p>
            <w:pPr>
              <w:spacing w:after="0"/>
              <w:jc w:val="left"/>
            </w:pPr>
          </w:p>
        </w:tc>
      </w:tr>
      <w:tr>
        <w:trPr>
          <w:cantSplit/>
        </w:trPr>
        <w:tc>
          <w:tcPr>
            <w:tcW w:type="dxa" w:w="1283"/>
          </w:tcPr>
          <w:p>
            <w:pPr>
              <w:spacing w:after="0"/>
              <w:jc w:val="left"/>
            </w:pPr>
            <w:r>
              <w:rPr>
                <w:sz w:val="16"/>
              </w:rPr>
              <w:t>Oldham city</w:t>
            </w:r>
          </w:p>
        </w:tc>
        <w:tc>
          <w:tcPr>
            <w:tcW w:type="dxa" w:w="680"/>
          </w:tcPr>
          <w:p>
            <w:pPr>
              <w:spacing w:after="0"/>
              <w:jc w:val="left"/>
            </w:pPr>
            <w:r>
              <w:rPr>
                <w:sz w:val="16"/>
              </w:rPr>
              <w:t>City</w:t>
            </w:r>
          </w:p>
        </w:tc>
        <w:tc>
          <w:tcPr>
            <w:tcW w:type="dxa" w:w="2250"/>
          </w:tcPr>
          <w:p>
            <w:pPr>
              <w:spacing w:after="0"/>
              <w:jc w:val="left"/>
            </w:pPr>
            <w:r>
              <w:rPr>
                <w:sz w:val="16"/>
              </w:rPr>
              <w:t>Approved, expires 2030-11-16</w:t>
            </w:r>
          </w:p>
        </w:tc>
        <w:tc>
          <w:tcPr>
            <w:tcW w:type="dxa" w:w="1883"/>
          </w:tcPr>
          <w:p>
            <w:pPr>
              <w:spacing w:after="0"/>
              <w:jc w:val="right"/>
            </w:pPr>
            <w:r>
              <w:rPr>
                <w:sz w:val="16"/>
              </w:rPr>
              <w:t>FMA RL 0, SRL 0; any 0</w:t>
            </w:r>
          </w:p>
        </w:tc>
        <w:tc>
          <w:tcPr>
            <w:tcW w:type="dxa" w:w="1943"/>
          </w:tcPr>
          <w:p>
            <w:pPr>
              <w:spacing w:after="0"/>
              <w:jc w:val="right"/>
            </w:pPr>
            <w:r>
              <w:rPr>
                <w:sz w:val="16"/>
              </w:rPr>
              <w:t>$15,202.64</w:t>
            </w:r>
          </w:p>
        </w:tc>
        <w:tc>
          <w:tcPr>
            <w:tcW w:type="dxa" w:w="2050"/>
          </w:tcPr>
          <w:p>
            <w:pPr>
              <w:spacing w:after="0"/>
              <w:jc w:val="right"/>
            </w:pPr>
            <w:r>
              <w:rPr>
                <w:sz w:val="16"/>
              </w:rPr>
              <w:t>32 total; 0 since its plan</w:t>
            </w:r>
          </w:p>
        </w:tc>
        <w:tc>
          <w:tcPr>
            <w:tcW w:type="dxa" w:w="40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$3,226,769,096</w:t>
            </w:r>
          </w:p>
        </w:tc>
        <w:tc>
          <w:tcPr>
            <w:tcW w:type="dxa" w:w="1215"/>
          </w:tcPr>
          <w:p>
            <w:pPr>
              <w:spacing w:after="0"/>
              <w:jc w:val="right"/>
            </w:pPr>
            <w:r>
              <w:rPr>
                <w:sz w:val="16"/>
              </w:rPr>
              <w:t>$331,992,586</w:t>
            </w:r>
          </w:p>
        </w:tc>
        <w:tc>
          <w:tcPr>
            <w:tcW w:type="dxa" w:w="1043"/>
          </w:tcPr>
          <w:p>
            <w:pPr>
              <w:spacing w:after="0"/>
              <w:jc w:val="right"/>
            </w:pPr>
            <w:r>
              <w:rPr>
                <w:sz w:val="16"/>
              </w:rPr>
              <w:t>5,183</w:t>
            </w:r>
          </w:p>
        </w:tc>
        <w:tc>
          <w:tcPr>
            <w:tcW w:type="dxa" w:w="1037"/>
          </w:tcPr>
          <w:p>
            <w:pPr>
              <w:spacing w:after="0"/>
              <w:jc w:val="right"/>
            </w:pPr>
            <w:r>
              <w:rPr>
                <w:sz w:val="16"/>
              </w:rPr>
              <w:t>$922</w:t>
            </w:r>
          </w:p>
        </w:tc>
        <w:tc>
          <w:tcPr>
            <w:tcW w:type="dxa" w:w="1126"/>
          </w:tcPr>
          <w:p>
            <w:pPr>
              <w:spacing w:after="0"/>
              <w:jc w:val="right"/>
            </w:pPr>
            <w:r>
              <w:rPr>
                <w:sz w:val="16"/>
              </w:rPr>
              <w:t>$774,212</w:t>
            </w:r>
          </w:p>
        </w:tc>
        <w:tc>
          <w:tcPr>
            <w:tcW w:type="dxa" w:w="1121"/>
          </w:tcPr>
          <w:p>
            <w:pPr>
              <w:spacing w:after="0"/>
              <w:jc w:val="right"/>
            </w:pPr>
            <w:r>
              <w:rPr>
                <w:sz w:val="16"/>
              </w:rPr>
              <w:t>$1,002,459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$13,419,055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$236,329</w:t>
            </w:r>
          </w:p>
        </w:tc>
        <w:tc>
          <w:tcPr>
            <w:tcW w:type="dxa" w:w="1121"/>
          </w:tcPr>
          <w:p>
            <w:pPr>
              <w:spacing w:after="0"/>
              <w:jc w:val="right"/>
            </w:pPr>
            <w:r>
              <w:rPr>
                <w:sz w:val="16"/>
              </w:rPr>
              <w:t>n/a</w:t>
            </w:r>
          </w:p>
        </w:tc>
        <w:tc>
          <w:tcPr>
            <w:tcW w:type="dxa" w:w="1305"/>
          </w:tcPr>
          <w:p>
            <w:pPr>
              <w:spacing w:after="0"/>
              <w:jc w:val="right"/>
            </w:pPr>
            <w:r>
              <w:rPr>
                <w:sz w:val="16"/>
              </w:rPr>
              <w:t>1.76%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$5,649,430,306</w:t>
            </w:r>
          </w:p>
        </w:tc>
        <w:tc>
          <w:tcPr>
            <w:tcW w:type="dxa" w:w="1215"/>
          </w:tcPr>
          <w:p>
            <w:pPr>
              <w:spacing w:after="0"/>
              <w:jc w:val="right"/>
            </w:pPr>
            <w:r>
              <w:rPr>
                <w:sz w:val="16"/>
              </w:rPr>
              <w:t>n/a</w:t>
            </w:r>
          </w:p>
        </w:tc>
        <w:tc>
          <w:tcPr>
            <w:tcW w:type="dxa" w:w="1043"/>
          </w:tcPr>
          <w:p>
            <w:pPr>
              <w:spacing w:after="0"/>
              <w:jc w:val="right"/>
            </w:pPr>
            <w:r>
              <w:rPr>
                <w:sz w:val="16"/>
              </w:rPr>
              <w:t>5,187</w:t>
            </w:r>
          </w:p>
        </w:tc>
        <w:tc>
          <w:tcPr>
            <w:tcW w:type="dxa" w:w="1037"/>
          </w:tcPr>
          <w:p>
            <w:pPr>
              <w:spacing w:after="0"/>
              <w:jc w:val="right"/>
            </w:pPr>
            <w:r>
              <w:rPr>
                <w:sz w:val="16"/>
              </w:rPr>
              <w:t>$16,468</w:t>
            </w:r>
          </w:p>
        </w:tc>
        <w:tc>
          <w:tcPr>
            <w:tcW w:type="dxa" w:w="1126"/>
          </w:tcPr>
          <w:p>
            <w:pPr>
              <w:spacing w:after="0"/>
              <w:jc w:val="right"/>
            </w:pPr>
            <w:r>
              <w:rPr>
                <w:sz w:val="16"/>
              </w:rPr>
              <w:t>n/a</w:t>
            </w:r>
          </w:p>
        </w:tc>
        <w:tc>
          <w:tcPr>
            <w:tcW w:type="dxa" w:w="1121"/>
          </w:tcPr>
          <w:p>
            <w:pPr>
              <w:spacing w:after="0"/>
              <w:jc w:val="right"/>
            </w:pPr>
            <w:r>
              <w:rPr>
                <w:sz w:val="16"/>
              </w:rPr>
              <w:t>$3,265</w:t>
            </w:r>
          </w:p>
        </w:tc>
        <w:tc>
          <w:tcPr>
            <w:tcW w:type="dxa" w:w="1305"/>
          </w:tcPr>
          <w:p>
            <w:pPr>
              <w:spacing w:after="0"/>
              <w:jc w:val="right"/>
            </w:pPr>
            <w:r>
              <w:rPr>
                <w:sz w:val="16"/>
              </w:rPr>
              <w:t>0.000291%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$3,226,769,096</w:t>
            </w:r>
          </w:p>
        </w:tc>
        <w:tc>
          <w:tcPr>
            <w:tcW w:type="dxa" w:w="1215"/>
          </w:tcPr>
          <w:p>
            <w:pPr>
              <w:spacing w:after="0"/>
              <w:jc w:val="right"/>
            </w:pPr>
            <w:r>
              <w:rPr>
                <w:sz w:val="16"/>
              </w:rPr>
              <w:t>$331,992,586</w:t>
            </w:r>
          </w:p>
        </w:tc>
        <w:tc>
          <w:tcPr>
            <w:tcW w:type="dxa" w:w="1043"/>
          </w:tcPr>
          <w:p>
            <w:pPr>
              <w:spacing w:after="0"/>
              <w:jc w:val="right"/>
            </w:pPr>
            <w:r>
              <w:rPr>
                <w:sz w:val="16"/>
              </w:rPr>
              <w:t>5,183</w:t>
            </w:r>
          </w:p>
        </w:tc>
        <w:tc>
          <w:tcPr>
            <w:tcW w:type="dxa" w:w="1037"/>
          </w:tcPr>
          <w:p>
            <w:pPr>
              <w:spacing w:after="0"/>
              <w:jc w:val="right"/>
            </w:pPr>
            <w:r>
              <w:rPr>
                <w:sz w:val="16"/>
              </w:rPr>
              <w:t>$154,740</w:t>
            </w:r>
          </w:p>
        </w:tc>
        <w:tc>
          <w:tcPr>
            <w:tcW w:type="dxa" w:w="1126"/>
          </w:tcPr>
          <w:p>
            <w:pPr>
              <w:spacing w:after="0"/>
              <w:jc w:val="right"/>
            </w:pPr>
            <w:r>
              <w:rPr>
                <w:sz w:val="16"/>
              </w:rPr>
              <w:t>$401,810</w:t>
            </w:r>
          </w:p>
        </w:tc>
        <w:tc>
          <w:tcPr>
            <w:tcW w:type="dxa" w:w="1121"/>
          </w:tcPr>
          <w:p>
            <w:pPr>
              <w:spacing w:after="0"/>
              <w:jc w:val="right"/>
            </w:pPr>
            <w:r>
              <w:rPr>
                <w:sz w:val="16"/>
              </w:rPr>
              <w:t>$97,857</w:t>
            </w:r>
          </w:p>
        </w:tc>
        <w:tc>
          <w:tcPr>
            <w:tcW w:type="dxa" w:w="1305"/>
          </w:tcPr>
          <w:p>
            <w:pPr>
              <w:spacing w:after="0"/>
              <w:jc w:val="right"/>
            </w:pPr>
            <w:r>
              <w:rPr>
                <w:sz w:val="16"/>
              </w:rPr>
              <w:t>0.0048%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$3,226,769,096</w:t>
            </w:r>
          </w:p>
        </w:tc>
        <w:tc>
          <w:tcPr>
            <w:tcW w:type="dxa" w:w="1215"/>
          </w:tcPr>
          <w:p>
            <w:pPr>
              <w:spacing w:after="0"/>
              <w:jc w:val="right"/>
            </w:pPr>
            <w:r>
              <w:rPr>
                <w:sz w:val="16"/>
              </w:rPr>
              <w:t>$331,992,586</w:t>
            </w:r>
          </w:p>
        </w:tc>
        <w:tc>
          <w:tcPr>
            <w:tcW w:type="dxa" w:w="1043"/>
          </w:tcPr>
          <w:p>
            <w:pPr>
              <w:spacing w:after="0"/>
              <w:jc w:val="right"/>
            </w:pPr>
            <w:r>
              <w:rPr>
                <w:sz w:val="16"/>
              </w:rPr>
              <w:t>5,183</w:t>
            </w:r>
          </w:p>
        </w:tc>
        <w:tc>
          <w:tcPr>
            <w:tcW w:type="dxa" w:w="1037"/>
          </w:tcPr>
          <w:p>
            <w:pPr>
              <w:spacing w:after="0"/>
              <w:jc w:val="right"/>
            </w:pPr>
            <w:r>
              <w:rPr>
                <w:sz w:val="16"/>
              </w:rPr>
              <w:t>$375</w:t>
            </w:r>
          </w:p>
        </w:tc>
        <w:tc>
          <w:tcPr>
            <w:tcW w:type="dxa" w:w="1126"/>
          </w:tcPr>
          <w:p>
            <w:pPr>
              <w:spacing w:after="0"/>
              <w:jc w:val="right"/>
            </w:pPr>
            <w:r>
              <w:rPr>
                <w:sz w:val="16"/>
              </w:rPr>
              <w:t>$4</w:t>
            </w:r>
          </w:p>
        </w:tc>
        <w:tc>
          <w:tcPr>
            <w:tcW w:type="dxa" w:w="1121"/>
          </w:tcPr>
          <w:p>
            <w:pPr>
              <w:spacing w:after="0"/>
              <w:jc w:val="right"/>
            </w:pPr>
            <w:r>
              <w:rPr>
                <w:sz w:val="16"/>
              </w:rPr>
              <w:t>$117,903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$3,226,769,096</w:t>
            </w:r>
          </w:p>
        </w:tc>
        <w:tc>
          <w:tcPr>
            <w:tcW w:type="dxa" w:w="1215"/>
          </w:tcPr>
          <w:p>
            <w:pPr>
              <w:spacing w:after="0"/>
              <w:jc w:val="right"/>
            </w:pPr>
            <w:r>
              <w:rPr>
                <w:sz w:val="16"/>
              </w:rPr>
              <w:t>n/a</w:t>
            </w:r>
          </w:p>
        </w:tc>
        <w:tc>
          <w:tcPr>
            <w:tcW w:type="dxa" w:w="1043"/>
          </w:tcPr>
          <w:p>
            <w:pPr>
              <w:spacing w:after="0"/>
              <w:jc w:val="right"/>
            </w:pPr>
            <w:r>
              <w:rPr>
                <w:sz w:val="16"/>
              </w:rPr>
              <w:t>5,183</w:t>
            </w:r>
          </w:p>
        </w:tc>
        <w:tc>
          <w:tcPr>
            <w:tcW w:type="dxa" w:w="1037"/>
          </w:tcPr>
          <w:p>
            <w:pPr>
              <w:spacing w:after="0"/>
              <w:jc w:val="right"/>
            </w:pPr>
            <w:r>
              <w:rPr>
                <w:sz w:val="16"/>
              </w:rPr>
              <w:t>$65,921</w:t>
            </w:r>
          </w:p>
        </w:tc>
        <w:tc>
          <w:tcPr>
            <w:tcW w:type="dxa" w:w="1126"/>
          </w:tcPr>
          <w:p>
            <w:pPr>
              <w:spacing w:after="0"/>
              <w:jc w:val="right"/>
            </w:pPr>
            <w:r>
              <w:rPr>
                <w:sz w:val="16"/>
              </w:rPr>
              <w:t>n/a</w:t>
            </w:r>
          </w:p>
        </w:tc>
        <w:tc>
          <w:tcPr>
            <w:tcW w:type="dxa" w:w="1121"/>
          </w:tcPr>
          <w:p>
            <w:pPr>
              <w:spacing w:after="0"/>
              <w:jc w:val="right"/>
            </w:pPr>
            <w:r>
              <w:rPr>
                <w:sz w:val="16"/>
              </w:rPr>
              <w:t>$189,380</w:t>
            </w:r>
          </w:p>
        </w:tc>
        <w:tc>
          <w:tcPr>
            <w:tcW w:type="dxa" w:w="1305"/>
          </w:tcPr>
          <w:p>
            <w:pPr>
              <w:spacing w:after="0"/>
              <w:jc w:val="right"/>
            </w:pPr>
            <w:r>
              <w:rPr>
                <w:sz w:val="16"/>
              </w:rPr>
              <w:t>0.00204%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$3,224,344,427</w:t>
            </w:r>
          </w:p>
        </w:tc>
        <w:tc>
          <w:tcPr>
            <w:tcW w:type="dxa" w:w="1215"/>
          </w:tcPr>
          <w:p>
            <w:pPr>
              <w:spacing w:after="0"/>
              <w:jc w:val="right"/>
            </w:pPr>
            <w:r>
              <w:rPr>
                <w:sz w:val="16"/>
              </w:rPr>
              <w:t>$7,622,195</w:t>
            </w:r>
          </w:p>
        </w:tc>
        <w:tc>
          <w:tcPr>
            <w:tcW w:type="dxa" w:w="1043"/>
          </w:tcPr>
          <w:p>
            <w:pPr>
              <w:spacing w:after="0"/>
              <w:jc w:val="right"/>
            </w:pPr>
            <w:r>
              <w:rPr>
                <w:sz w:val="16"/>
              </w:rPr>
              <w:t>83</w:t>
            </w:r>
          </w:p>
        </w:tc>
        <w:tc>
          <w:tcPr>
            <w:tcW w:type="dxa" w:w="1037"/>
          </w:tcPr>
          <w:p>
            <w:pPr>
              <w:spacing w:after="0"/>
              <w:jc w:val="right"/>
            </w:pPr>
            <w:r>
              <w:rPr>
                <w:sz w:val="16"/>
              </w:rPr>
              <w:t>$1,817,532</w:t>
            </w:r>
          </w:p>
        </w:tc>
        <w:tc>
          <w:tcPr>
            <w:tcW w:type="dxa" w:w="1126"/>
          </w:tcPr>
          <w:p>
            <w:pPr>
              <w:spacing w:after="0"/>
              <w:jc w:val="right"/>
            </w:pPr>
            <w:r>
              <w:rPr>
                <w:sz w:val="16"/>
              </w:rPr>
              <w:t>$250,524</w:t>
            </w:r>
          </w:p>
        </w:tc>
        <w:tc>
          <w:tcPr>
            <w:tcW w:type="dxa" w:w="1121"/>
          </w:tcPr>
          <w:p>
            <w:pPr>
              <w:spacing w:after="0"/>
              <w:jc w:val="right"/>
            </w:pPr>
            <w:r>
              <w:rPr>
                <w:sz w:val="16"/>
              </w:rPr>
              <w:t>$628</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$3,992,878</w:t>
            </w:r>
          </w:p>
        </w:tc>
        <w:tc>
          <w:tcPr>
            <w:tcW w:type="dxa" w:w="1215"/>
          </w:tcPr>
          <w:p>
            <w:pPr>
              <w:spacing w:after="0"/>
              <w:jc w:val="right"/>
            </w:pPr>
            <w:r>
              <w:rPr>
                <w:sz w:val="16"/>
              </w:rPr>
              <w:t>n/a</w:t>
            </w:r>
          </w:p>
        </w:tc>
        <w:tc>
          <w:tcPr>
            <w:tcW w:type="dxa" w:w="1043"/>
          </w:tcPr>
          <w:p>
            <w:pPr>
              <w:spacing w:after="0"/>
              <w:jc w:val="right"/>
            </w:pPr>
            <w:r>
              <w:rPr>
                <w:sz w:val="16"/>
              </w:rPr>
              <w:t>5</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121"/>
          </w:tcPr>
          <w:p>
            <w:pPr>
              <w:spacing w:after="0"/>
              <w:jc w:val="right"/>
            </w:pPr>
            <w:r>
              <w:rPr>
                <w:sz w:val="16"/>
              </w:rPr>
              <w:t>$80</w:t>
            </w:r>
          </w:p>
        </w:tc>
        <w:tc>
          <w:tcPr>
            <w:tcW w:type="dxa" w:w="1305"/>
          </w:tcPr>
          <w:p>
            <w:pPr>
              <w:spacing w:after="0"/>
              <w:jc w:val="right"/>
            </w:pPr>
            <w:r>
              <w:rPr>
                <w:sz w:val="16"/>
              </w:rPr>
              <w:t>0.00013%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$3,226,769,096</w:t>
            </w:r>
          </w:p>
        </w:tc>
        <w:tc>
          <w:tcPr>
            <w:tcW w:type="dxa" w:w="1215"/>
          </w:tcPr>
          <w:p>
            <w:pPr>
              <w:spacing w:after="0"/>
              <w:jc w:val="right"/>
            </w:pPr>
            <w:r>
              <w:rPr>
                <w:sz w:val="16"/>
              </w:rPr>
              <w:t>n/a</w:t>
            </w:r>
          </w:p>
        </w:tc>
        <w:tc>
          <w:tcPr>
            <w:tcW w:type="dxa" w:w="1043"/>
          </w:tcPr>
          <w:p>
            <w:pPr>
              <w:spacing w:after="0"/>
              <w:jc w:val="right"/>
            </w:pPr>
            <w:r>
              <w:rPr>
                <w:sz w:val="16"/>
              </w:rPr>
              <w:t>5,183</w:t>
            </w:r>
          </w:p>
        </w:tc>
        <w:tc>
          <w:tcPr>
            <w:tcW w:type="dxa" w:w="1037"/>
          </w:tcPr>
          <w:p>
            <w:pPr>
              <w:spacing w:after="0"/>
              <w:jc w:val="right"/>
            </w:pPr>
            <w:r>
              <w:rPr>
                <w:sz w:val="16"/>
              </w:rPr>
              <w:t>$13,140</w:t>
            </w:r>
          </w:p>
        </w:tc>
        <w:tc>
          <w:tcPr>
            <w:tcW w:type="dxa" w:w="1126"/>
          </w:tcPr>
          <w:p>
            <w:pPr>
              <w:spacing w:after="0"/>
              <w:jc w:val="right"/>
            </w:pPr>
            <w:r>
              <w:rPr>
                <w:sz w:val="16"/>
              </w:rPr>
              <w:t>n/a</w:t>
            </w:r>
          </w:p>
        </w:tc>
        <w:tc>
          <w:tcPr>
            <w:tcW w:type="dxa" w:w="1121"/>
          </w:tcPr>
          <w:p>
            <w:pPr>
              <w:spacing w:after="0"/>
              <w:jc w:val="right"/>
            </w:pPr>
            <w:r>
              <w:rPr>
                <w:sz w:val="16"/>
              </w:rPr>
              <w:t>$3,189</w:t>
            </w:r>
          </w:p>
        </w:tc>
        <w:tc>
          <w:tcPr>
            <w:tcW w:type="dxa" w:w="1305"/>
          </w:tcPr>
          <w:p>
            <w:pPr>
              <w:spacing w:after="0"/>
              <w:jc w:val="right"/>
            </w:pPr>
            <w:r>
              <w:rPr>
                <w:sz w:val="16"/>
              </w:rPr>
              <w:t>0.000407%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$3,226,769,096</w:t>
            </w:r>
          </w:p>
        </w:tc>
        <w:tc>
          <w:tcPr>
            <w:tcW w:type="dxa" w:w="1215"/>
          </w:tcPr>
          <w:p>
            <w:pPr>
              <w:spacing w:after="0"/>
              <w:jc w:val="right"/>
            </w:pPr>
            <w:r>
              <w:rPr>
                <w:sz w:val="16"/>
              </w:rPr>
              <w:t>$331,992,586</w:t>
            </w:r>
          </w:p>
        </w:tc>
        <w:tc>
          <w:tcPr>
            <w:tcW w:type="dxa" w:w="1043"/>
          </w:tcPr>
          <w:p>
            <w:pPr>
              <w:spacing w:after="0"/>
              <w:jc w:val="right"/>
            </w:pPr>
            <w:r>
              <w:rPr>
                <w:sz w:val="16"/>
              </w:rPr>
              <w:t>5,183</w:t>
            </w:r>
          </w:p>
        </w:tc>
        <w:tc>
          <w:tcPr>
            <w:tcW w:type="dxa" w:w="1037"/>
          </w:tcPr>
          <w:p>
            <w:pPr>
              <w:spacing w:after="0"/>
              <w:jc w:val="right"/>
            </w:pPr>
            <w:r>
              <w:rPr>
                <w:sz w:val="16"/>
              </w:rPr>
              <w:t>$150,808</w:t>
            </w:r>
          </w:p>
        </w:tc>
        <w:tc>
          <w:tcPr>
            <w:tcW w:type="dxa" w:w="1126"/>
          </w:tcPr>
          <w:p>
            <w:pPr>
              <w:spacing w:after="0"/>
              <w:jc w:val="right"/>
            </w:pPr>
            <w:r>
              <w:rPr>
                <w:sz w:val="16"/>
              </w:rPr>
              <w:t>$11,645</w:t>
            </w:r>
          </w:p>
        </w:tc>
        <w:tc>
          <w:tcPr>
            <w:tcW w:type="dxa" w:w="1121"/>
          </w:tcPr>
          <w:p>
            <w:pPr>
              <w:spacing w:after="0"/>
              <w:jc w:val="right"/>
            </w:pPr>
            <w:r>
              <w:rPr>
                <w:sz w:val="16"/>
              </w:rPr>
              <w:t>$110,699</w:t>
            </w:r>
          </w:p>
        </w:tc>
        <w:tc>
          <w:tcPr>
            <w:tcW w:type="dxa" w:w="1305"/>
          </w:tcPr>
          <w:p>
            <w:pPr>
              <w:spacing w:after="0"/>
              <w:jc w:val="right"/>
            </w:pPr>
            <w:r>
              <w:rPr>
                <w:sz w:val="16"/>
              </w:rPr>
              <w:t>0.00467%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$3,226,769,096</w:t>
            </w:r>
          </w:p>
        </w:tc>
        <w:tc>
          <w:tcPr>
            <w:tcW w:type="dxa" w:w="1215"/>
          </w:tcPr>
          <w:p>
            <w:pPr>
              <w:spacing w:after="0"/>
              <w:jc w:val="right"/>
            </w:pPr>
            <w:r>
              <w:rPr>
                <w:sz w:val="16"/>
              </w:rPr>
              <w:t>$331,992,586</w:t>
            </w:r>
          </w:p>
        </w:tc>
        <w:tc>
          <w:tcPr>
            <w:tcW w:type="dxa" w:w="1043"/>
          </w:tcPr>
          <w:p>
            <w:pPr>
              <w:spacing w:after="0"/>
              <w:jc w:val="right"/>
            </w:pPr>
            <w:r>
              <w:rPr>
                <w:sz w:val="16"/>
              </w:rPr>
              <w:t>5,183</w:t>
            </w:r>
          </w:p>
        </w:tc>
        <w:tc>
          <w:tcPr>
            <w:tcW w:type="dxa" w:w="1037"/>
          </w:tcPr>
          <w:p>
            <w:pPr>
              <w:spacing w:after="0"/>
              <w:jc w:val="right"/>
            </w:pPr>
            <w:r>
              <w:rPr>
                <w:sz w:val="16"/>
              </w:rPr>
              <w:t>$673,916</w:t>
            </w:r>
          </w:p>
        </w:tc>
        <w:tc>
          <w:tcPr>
            <w:tcW w:type="dxa" w:w="1126"/>
          </w:tcPr>
          <w:p>
            <w:pPr>
              <w:spacing w:after="0"/>
              <w:jc w:val="right"/>
            </w:pPr>
            <w:r>
              <w:rPr>
                <w:sz w:val="16"/>
              </w:rPr>
              <w:t>$7,838</w:t>
            </w:r>
          </w:p>
        </w:tc>
        <w:tc>
          <w:tcPr>
            <w:tcW w:type="dxa" w:w="1121"/>
          </w:tcPr>
          <w:p>
            <w:pPr>
              <w:spacing w:after="0"/>
              <w:jc w:val="right"/>
            </w:pPr>
            <w:r>
              <w:rPr>
                <w:sz w:val="16"/>
              </w:rPr>
              <w:t>$379,779</w:t>
            </w:r>
          </w:p>
        </w:tc>
        <w:tc>
          <w:tcPr>
            <w:tcW w:type="dxa" w:w="1305"/>
          </w:tcPr>
          <w:p>
            <w:pPr>
              <w:spacing w:after="0"/>
              <w:jc w:val="right"/>
            </w:pPr>
            <w:r>
              <w:rPr>
                <w:sz w:val="16"/>
              </w:rPr>
              <w:t>0.0209%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$696,393,613</w:t>
            </w:r>
          </w:p>
        </w:tc>
        <w:tc>
          <w:tcPr>
            <w:tcW w:type="dxa" w:w="1215"/>
          </w:tcPr>
          <w:p>
            <w:pPr>
              <w:spacing w:after="0"/>
              <w:jc w:val="right"/>
            </w:pPr>
            <w:r>
              <w:rPr>
                <w:sz w:val="16"/>
              </w:rPr>
              <w:t>$90,644,959</w:t>
            </w:r>
          </w:p>
        </w:tc>
        <w:tc>
          <w:tcPr>
            <w:tcW w:type="dxa" w:w="1043"/>
          </w:tcPr>
          <w:p>
            <w:pPr>
              <w:spacing w:after="0"/>
              <w:jc w:val="right"/>
            </w:pPr>
            <w:r>
              <w:rPr>
                <w:sz w:val="16"/>
              </w:rPr>
              <w:t>1,601</w:t>
            </w:r>
          </w:p>
        </w:tc>
        <w:tc>
          <w:tcPr>
            <w:tcW w:type="dxa" w:w="1037"/>
          </w:tcPr>
          <w:p>
            <w:pPr>
              <w:spacing w:after="0"/>
              <w:jc w:val="right"/>
            </w:pPr>
            <w:r>
              <w:rPr>
                <w:sz w:val="16"/>
              </w:rPr>
              <w:t>$97,119</w:t>
            </w:r>
          </w:p>
        </w:tc>
        <w:tc>
          <w:tcPr>
            <w:tcW w:type="dxa" w:w="1126"/>
          </w:tcPr>
          <w:p>
            <w:pPr>
              <w:spacing w:after="0"/>
              <w:jc w:val="right"/>
            </w:pPr>
            <w:r>
              <w:rPr>
                <w:sz w:val="16"/>
              </w:rPr>
              <w:t>$160</w:t>
            </w:r>
          </w:p>
        </w:tc>
        <w:tc>
          <w:tcPr>
            <w:tcW w:type="dxa" w:w="1121"/>
          </w:tcPr>
          <w:p>
            <w:pPr>
              <w:spacing w:after="0"/>
              <w:jc w:val="right"/>
            </w:pPr>
            <w:r>
              <w:rPr>
                <w:sz w:val="16"/>
              </w:rPr>
              <w:t>$2,465</w:t>
            </w:r>
          </w:p>
        </w:tc>
        <w:tc>
          <w:tcPr>
            <w:tcW w:type="dxa" w:w="1305"/>
          </w:tcPr>
          <w:p>
            <w:pPr>
              <w:spacing w:after="0"/>
              <w:jc w:val="right"/>
            </w:pPr>
            <w:r>
              <w:rPr>
                <w:sz w:val="16"/>
              </w:rPr>
              <w:t>0.0139%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$3,226,769,096</w:t>
            </w:r>
          </w:p>
        </w:tc>
        <w:tc>
          <w:tcPr>
            <w:tcW w:type="dxa" w:w="1215"/>
          </w:tcPr>
          <w:p>
            <w:pPr>
              <w:spacing w:after="0"/>
              <w:jc w:val="right"/>
            </w:pPr>
            <w:r>
              <w:rPr>
                <w:sz w:val="16"/>
              </w:rPr>
              <w:t>$331,992,586</w:t>
            </w:r>
          </w:p>
        </w:tc>
        <w:tc>
          <w:tcPr>
            <w:tcW w:type="dxa" w:w="1043"/>
          </w:tcPr>
          <w:p>
            <w:pPr>
              <w:spacing w:after="0"/>
              <w:jc w:val="right"/>
            </w:pPr>
            <w:r>
              <w:rPr>
                <w:sz w:val="16"/>
              </w:rPr>
              <w:t>5,183</w:t>
            </w:r>
          </w:p>
        </w:tc>
        <w:tc>
          <w:tcPr>
            <w:tcW w:type="dxa" w:w="1037"/>
          </w:tcPr>
          <w:p>
            <w:pPr>
              <w:spacing w:after="0"/>
              <w:jc w:val="right"/>
            </w:pPr>
            <w:r>
              <w:rPr>
                <w:sz w:val="16"/>
              </w:rPr>
              <w:t>$22,458</w:t>
            </w:r>
          </w:p>
        </w:tc>
        <w:tc>
          <w:tcPr>
            <w:tcW w:type="dxa" w:w="1126"/>
          </w:tcPr>
          <w:p>
            <w:pPr>
              <w:spacing w:after="0"/>
              <w:jc w:val="right"/>
            </w:pPr>
            <w:r>
              <w:rPr>
                <w:sz w:val="16"/>
              </w:rPr>
              <w:t>$396</w:t>
            </w:r>
          </w:p>
        </w:tc>
        <w:tc>
          <w:tcPr>
            <w:tcW w:type="dxa" w:w="1121"/>
          </w:tcPr>
          <w:p>
            <w:pPr>
              <w:spacing w:after="0"/>
              <w:jc w:val="right"/>
            </w:pPr>
            <w:r>
              <w:rPr>
                <w:sz w:val="16"/>
              </w:rPr>
              <w:t>$74,835</w:t>
            </w:r>
          </w:p>
        </w:tc>
        <w:tc>
          <w:tcPr>
            <w:tcW w:type="dxa" w:w="1305"/>
          </w:tcPr>
          <w:p>
            <w:pPr>
              <w:spacing w:after="0"/>
              <w:jc w:val="right"/>
            </w:pPr>
            <w:r>
              <w:rPr>
                <w:sz w:val="16"/>
              </w:rPr>
              <w:t>0.000696%</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2025-11-17 (Storm Events through 2026-06-30): 8 county-coded records, 0 with a damage value recorded (including $0), $0; 20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$3,226,769,096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$331,992,586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$4,696,320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$1,982,540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Kingsbury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Kingsbury County</w:t>
            </w:r>
          </w:p>
        </w:tc>
        <w:tc>
          <w:tcPr>
            <w:tcW w:type="dxa" w:w="1620"/>
          </w:tcPr>
          <w:p>
            <w:pPr>
              <w:spacing w:after="0"/>
              <w:jc w:val="left"/>
            </w:pPr>
            <w:r>
              <w:rPr>
                <w:sz w:val="16"/>
              </w:rPr>
              <w:t>460275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Arlington city</w:t>
            </w:r>
          </w:p>
        </w:tc>
        <w:tc>
          <w:tcPr>
            <w:tcW w:type="dxa" w:w="1620"/>
          </w:tcPr>
          <w:p>
            <w:pPr>
              <w:spacing w:after="0"/>
              <w:jc w:val="left"/>
            </w:pPr>
            <w:r>
              <w:rPr>
                <w:sz w:val="16"/>
              </w:rPr>
              <w:t>460233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 Smet city</w:t>
            </w:r>
          </w:p>
        </w:tc>
        <w:tc>
          <w:tcPr>
            <w:tcW w:type="dxa" w:w="1620"/>
          </w:tcPr>
          <w:p>
            <w:pPr>
              <w:spacing w:after="0"/>
              <w:jc w:val="left"/>
            </w:pPr>
            <w:r>
              <w:rPr>
                <w:sz w:val="16"/>
              </w:rPr>
              <w:t>460168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Iroquois city</w:t>
            </w:r>
          </w:p>
        </w:tc>
        <w:tc>
          <w:tcPr>
            <w:tcW w:type="dxa" w:w="1620"/>
          </w:tcPr>
          <w:p>
            <w:pPr>
              <w:spacing w:after="0"/>
              <w:jc w:val="left"/>
            </w:pPr>
            <w:r>
              <w:rPr>
                <w:sz w:val="16"/>
              </w:rPr>
              <w:t>460121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Preston city</w:t>
            </w:r>
          </w:p>
        </w:tc>
        <w:tc>
          <w:tcPr>
            <w:tcW w:type="dxa" w:w="1620"/>
          </w:tcPr>
          <w:p>
            <w:pPr>
              <w:spacing w:after="0"/>
              <w:jc w:val="left"/>
            </w:pPr>
            <w:r>
              <w:rPr>
                <w:sz w:val="16"/>
              </w:rPr>
              <w:t>460189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Oldham city</w:t>
            </w:r>
          </w:p>
        </w:tc>
        <w:tc>
          <w:tcPr>
            <w:tcW w:type="dxa" w:w="1620"/>
          </w:tcPr>
          <w:p>
            <w:pPr>
              <w:spacing w:after="0"/>
              <w:jc w:val="left"/>
            </w:pPr>
            <w:r>
              <w:rPr>
                <w:sz w:val="16"/>
              </w:rPr>
              <w:t>460129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Kingsbury County, SD: risk-assessment baseline packet, release 2026-10 (data as of 2026-09-30; County FIPS 46077). Automated baseline. </w:t>
      </w:r>
      <w:hyperlink r:id="rId15">
        <w:r>
          <w:rPr>
            <w:color w:val="1F4E99"/>
            <w:sz w:val="17"/>
            <w:u w:val="single"/>
          </w:rPr>
          <w:t>https://hazardplain.org/sd/46077/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Kingsbury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Kingsbury County, SD: Risk-assessment baseline packet</dc:title>
  <dc:subject>Hazard Plain release 2026-10, as of 2026-09-30. Automated baseline</dc:subject>
  <dc:creator>Hazard Plain</dc:creator>
  <cp:keywords>Hazard Plain; hazard mitigation; risk assessment; 46077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