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Hutchinson County, SD</w:t>
      </w:r>
    </w:p>
    <w:p>
      <w:pPr>
        <w:spacing w:after="120" w:before="0"/>
      </w:pPr>
      <w:r>
        <w:rPr>
          <w:color w:val="555555"/>
          <w:sz w:val="24"/>
        </w:rPr>
        <w:t>Risk-assessment baseline packet</w:t>
      </w:r>
    </w:p>
    <w:p>
      <w:pPr>
        <w:spacing w:after="120" w:before="0"/>
      </w:pPr>
      <w:r>
        <w:rPr>
          <w:b/>
          <w:sz w:val="18"/>
        </w:rPr>
        <w:t xml:space="preserve">Unit: </w:t>
      </w:r>
      <w:r>
        <w:rPr>
          <w:sz w:val="18"/>
        </w:rPr>
        <w:t>County area 46067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2031-08-24</w:t>
      </w:r>
    </w:p>
    <w:p>
      <w:pPr>
        <w:keepNext/>
        <w:spacing w:after="40" w:before="0"/>
      </w:pPr>
      <w:r>
        <w:rPr>
          <w:b/>
        </w:rPr>
        <w:t xml:space="preserve">Plan: </w:t>
      </w:r>
      <w:r>
        <w:rPr/>
        <w:t>Hutchinson County, SD Hazard Mitigation Plan 2026 (FEMA plan 112000)</w:t>
      </w:r>
    </w:p>
    <w:p>
      <w:pPr>
        <w:keepNext/>
        <w:spacing w:after="40" w:before="0"/>
      </w:pPr>
      <w:r>
        <w:rPr>
          <w:b/>
        </w:rPr>
        <w:t xml:space="preserve">Approved: </w:t>
      </w:r>
      <w:r>
        <w:rPr/>
        <w:t>2026-08-25</w:t>
      </w:r>
    </w:p>
    <w:p>
      <w:pPr>
        <w:keepNext/>
        <w:spacing w:after="40" w:before="0"/>
      </w:pPr>
      <w:r>
        <w:rPr>
          <w:b/>
        </w:rPr>
        <w:t xml:space="preserve">Expires: </w:t>
      </w:r>
      <w:r>
        <w:rPr/>
        <w:t>2031-08-24</w:t>
      </w:r>
    </w:p>
    <w:p>
      <w:pPr>
        <w:keepNext/>
        <w:spacing w:after="40" w:before="0"/>
      </w:pPr>
      <w:r>
        <w:rPr>
          <w:b/>
        </w:rPr>
        <w:t xml:space="preserve">As of: </w:t>
      </w:r>
      <w:r>
        <w:rPr/>
        <w:t>2026-09-28</w:t>
      </w:r>
    </w:p>
    <w:p>
      <w:pPr>
        <w:keepNext/>
        <w:spacing w:after="40" w:before="0"/>
      </w:pPr>
      <w:r>
        <w:rPr>
          <w:b/>
        </w:rPr>
        <w:t xml:space="preserve">Days: </w:t>
      </w:r>
      <w:r>
        <w:rPr/>
        <w:t>1,791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1"/>
        <w:gridCol w:w="844"/>
        <w:gridCol w:w="3285"/>
        <w:gridCol w:w="2693"/>
        <w:gridCol w:w="1288"/>
        <w:gridCol w:w="1288"/>
        <w:gridCol w:w="1111"/>
        <w:gridCol w:w="1177"/>
        <w:gridCol w:w="805"/>
      </w:tblGrid>
      <w:tr>
        <w:trPr>
          <w:cantSplit/>
          <w:tblHeader/>
        </w:trPr>
        <w:tc>
          <w:tcPr>
            <w:tcW w:type="dxa" w:w="1621"/>
            <w:shd w:val="clear" w:color="auto" w:fill="E8E8E8"/>
          </w:tcPr>
          <w:p>
            <w:pPr>
              <w:spacing w:after="0"/>
              <w:jc w:val="left"/>
            </w:pPr>
            <w:r>
              <w:rPr>
                <w:b/>
                <w:sz w:val="16"/>
              </w:rPr>
              <w:t>Jurisdiction</w:t>
            </w:r>
          </w:p>
        </w:tc>
        <w:tc>
          <w:tcPr>
            <w:tcW w:type="dxa" w:w="844"/>
            <w:shd w:val="clear" w:color="auto" w:fill="E8E8E8"/>
          </w:tcPr>
          <w:p>
            <w:pPr>
              <w:spacing w:after="0"/>
              <w:jc w:val="left"/>
            </w:pPr>
            <w:r>
              <w:rPr>
                <w:b/>
                <w:sz w:val="16"/>
              </w:rPr>
              <w:t>Type</w:t>
            </w:r>
          </w:p>
        </w:tc>
        <w:tc>
          <w:tcPr>
            <w:tcW w:type="dxa" w:w="3285"/>
            <w:shd w:val="clear" w:color="auto" w:fill="E8E8E8"/>
          </w:tcPr>
          <w:p>
            <w:pPr>
              <w:spacing w:after="0"/>
              <w:jc w:val="left"/>
            </w:pPr>
            <w:r>
              <w:rPr>
                <w:b/>
                <w:sz w:val="16"/>
              </w:rPr>
              <w:t>Status</w:t>
            </w:r>
          </w:p>
        </w:tc>
        <w:tc>
          <w:tcPr>
            <w:tcW w:type="dxa" w:w="2693"/>
            <w:shd w:val="clear" w:color="auto" w:fill="E8E8E8"/>
          </w:tcPr>
          <w:p>
            <w:pPr>
              <w:spacing w:after="0"/>
              <w:jc w:val="left"/>
            </w:pPr>
            <w:r>
              <w:rPr>
                <w:b/>
                <w:sz w:val="16"/>
              </w:rPr>
              <w:t>Plan</w:t>
            </w:r>
          </w:p>
        </w:tc>
        <w:tc>
          <w:tcPr>
            <w:tcW w:type="dxa" w:w="1288"/>
            <w:shd w:val="clear" w:color="auto" w:fill="E8E8E8"/>
          </w:tcPr>
          <w:p>
            <w:pPr>
              <w:spacing w:after="0"/>
              <w:jc w:val="left"/>
            </w:pPr>
            <w:r>
              <w:rPr>
                <w:b/>
                <w:sz w:val="16"/>
              </w:rPr>
              <w:t>Approved</w:t>
            </w:r>
          </w:p>
        </w:tc>
        <w:tc>
          <w:tcPr>
            <w:tcW w:type="dxa" w:w="1288"/>
            <w:shd w:val="clear" w:color="auto" w:fill="E8E8E8"/>
          </w:tcPr>
          <w:p>
            <w:pPr>
              <w:spacing w:after="0"/>
              <w:jc w:val="left"/>
            </w:pPr>
            <w:r>
              <w:rPr>
                <w:b/>
                <w:sz w:val="16"/>
              </w:rPr>
              <w:t>Expires</w:t>
            </w:r>
          </w:p>
        </w:tc>
        <w:tc>
          <w:tcPr>
            <w:tcW w:type="dxa" w:w="111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77"/>
            <w:shd w:val="clear" w:color="auto" w:fill="E8E8E8"/>
          </w:tcPr>
          <w:p>
            <w:pPr>
              <w:spacing w:after="0"/>
              <w:jc w:val="left"/>
            </w:pPr>
            <w:r>
              <w:rPr>
                <w:b/>
                <w:sz w:val="16"/>
              </w:rPr>
              <w:t>Update underway</w:t>
            </w:r>
          </w:p>
        </w:tc>
        <w:tc>
          <w:tcPr>
            <w:tcW w:type="dxa" w:w="805"/>
            <w:shd w:val="clear" w:color="auto" w:fill="E8E8E8"/>
          </w:tcPr>
          <w:p>
            <w:pPr>
              <w:spacing w:after="0"/>
              <w:jc w:val="left"/>
            </w:pPr>
            <w:r>
              <w:rPr>
                <w:b/>
                <w:sz w:val="16"/>
              </w:rPr>
              <w:t>Notes</w:t>
            </w:r>
          </w:p>
        </w:tc>
      </w:tr>
      <w:tr>
        <w:trPr>
          <w:cantSplit/>
        </w:trPr>
        <w:tc>
          <w:tcPr>
            <w:tcW w:type="dxa" w:w="1621"/>
          </w:tcPr>
          <w:p>
            <w:pPr>
              <w:spacing w:after="0"/>
              <w:jc w:val="left"/>
            </w:pPr>
            <w:r>
              <w:rPr>
                <w:sz w:val="16"/>
              </w:rPr>
              <w:t>Hutchinson County</w:t>
            </w:r>
          </w:p>
        </w:tc>
        <w:tc>
          <w:tcPr>
            <w:tcW w:type="dxa" w:w="844"/>
          </w:tcPr>
          <w:p>
            <w:pPr>
              <w:spacing w:after="0"/>
              <w:jc w:val="left"/>
            </w:pPr>
            <w:r>
              <w:rPr>
                <w:sz w:val="16"/>
              </w:rPr>
              <w:t>County</w:t>
            </w:r>
          </w:p>
        </w:tc>
        <w:tc>
          <w:tcPr>
            <w:tcW w:type="dxa" w:w="3285"/>
          </w:tcPr>
          <w:p>
            <w:pPr>
              <w:spacing w:after="0"/>
              <w:jc w:val="left"/>
            </w:pPr>
            <w:r>
              <w:rPr>
                <w:sz w:val="16"/>
              </w:rPr>
              <w:t>Approved, expires 2031-08-24</w:t>
            </w:r>
          </w:p>
        </w:tc>
        <w:tc>
          <w:tcPr>
            <w:tcW w:type="dxa" w:w="2693"/>
          </w:tcPr>
          <w:p>
            <w:pPr>
              <w:spacing w:after="0"/>
              <w:jc w:val="left"/>
            </w:pPr>
            <w:r>
              <w:rPr>
                <w:sz w:val="16"/>
              </w:rPr>
              <w:t>Hutchinson County, SD Hazard Mitigation Plan 2026 (FEMA plan 112000)</w:t>
            </w:r>
          </w:p>
        </w:tc>
        <w:tc>
          <w:tcPr>
            <w:tcW w:type="dxa" w:w="1288"/>
          </w:tcPr>
          <w:p>
            <w:pPr>
              <w:spacing w:after="0"/>
              <w:jc w:val="left"/>
            </w:pPr>
            <w:r>
              <w:rPr>
                <w:sz w:val="16"/>
              </w:rPr>
              <w:t>2026-08-25</w:t>
            </w:r>
          </w:p>
        </w:tc>
        <w:tc>
          <w:tcPr>
            <w:tcW w:type="dxa" w:w="1288"/>
          </w:tcPr>
          <w:p>
            <w:pPr>
              <w:spacing w:after="0"/>
              <w:jc w:val="left"/>
            </w:pPr>
            <w:r>
              <w:rPr>
                <w:sz w:val="16"/>
              </w:rPr>
              <w:t>2031-08-24</w:t>
            </w:r>
          </w:p>
        </w:tc>
        <w:tc>
          <w:tcPr>
            <w:tcW w:type="dxa" w:w="1111"/>
          </w:tcPr>
          <w:p>
            <w:pPr>
              <w:spacing w:after="0"/>
              <w:jc w:val="right"/>
            </w:pPr>
            <w:r>
              <w:rPr>
                <w:sz w:val="16"/>
              </w:rPr>
              <w:t>1,791</w:t>
            </w:r>
          </w:p>
        </w:tc>
        <w:tc>
          <w:tcPr>
            <w:tcW w:type="dxa" w:w="1177"/>
          </w:tcPr>
          <w:p>
            <w:pPr>
              <w:spacing w:after="0"/>
              <w:jc w:val="left"/>
            </w:pPr>
          </w:p>
        </w:tc>
        <w:tc>
          <w:tcPr>
            <w:tcW w:type="dxa" w:w="805"/>
          </w:tcPr>
          <w:p>
            <w:pPr>
              <w:spacing w:after="0"/>
              <w:jc w:val="left"/>
            </w:pPr>
          </w:p>
        </w:tc>
      </w:tr>
      <w:tr>
        <w:trPr>
          <w:cantSplit/>
        </w:trPr>
        <w:tc>
          <w:tcPr>
            <w:tcW w:type="dxa" w:w="1621"/>
          </w:tcPr>
          <w:p>
            <w:pPr>
              <w:spacing w:after="0"/>
              <w:jc w:val="left"/>
            </w:pPr>
            <w:r>
              <w:rPr>
                <w:sz w:val="16"/>
              </w:rPr>
              <w:t>Freeman city</w:t>
            </w:r>
          </w:p>
        </w:tc>
        <w:tc>
          <w:tcPr>
            <w:tcW w:type="dxa" w:w="844"/>
          </w:tcPr>
          <w:p>
            <w:pPr>
              <w:spacing w:after="0"/>
              <w:jc w:val="left"/>
            </w:pPr>
            <w:r>
              <w:rPr>
                <w:sz w:val="16"/>
              </w:rPr>
              <w:t>City</w:t>
            </w:r>
          </w:p>
        </w:tc>
        <w:tc>
          <w:tcPr>
            <w:tcW w:type="dxa" w:w="3285"/>
          </w:tcPr>
          <w:p>
            <w:pPr>
              <w:spacing w:after="0"/>
              <w:jc w:val="left"/>
            </w:pPr>
            <w:r>
              <w:rPr>
                <w:sz w:val="16"/>
              </w:rPr>
              <w:t>Approved, expires 2031-08-24</w:t>
            </w:r>
          </w:p>
        </w:tc>
        <w:tc>
          <w:tcPr>
            <w:tcW w:type="dxa" w:w="2693"/>
          </w:tcPr>
          <w:p>
            <w:pPr>
              <w:spacing w:after="0"/>
              <w:jc w:val="left"/>
            </w:pPr>
            <w:r>
              <w:rPr>
                <w:sz w:val="16"/>
              </w:rPr>
              <w:t>Hutchinson County, SD Hazard Mitigation Plan 2026 (FEMA plan 112000)</w:t>
            </w:r>
          </w:p>
        </w:tc>
        <w:tc>
          <w:tcPr>
            <w:tcW w:type="dxa" w:w="1288"/>
          </w:tcPr>
          <w:p>
            <w:pPr>
              <w:spacing w:after="0"/>
              <w:jc w:val="left"/>
            </w:pPr>
            <w:r>
              <w:rPr>
                <w:sz w:val="16"/>
              </w:rPr>
              <w:t>2026-08-25</w:t>
            </w:r>
          </w:p>
        </w:tc>
        <w:tc>
          <w:tcPr>
            <w:tcW w:type="dxa" w:w="1288"/>
          </w:tcPr>
          <w:p>
            <w:pPr>
              <w:spacing w:after="0"/>
              <w:jc w:val="left"/>
            </w:pPr>
            <w:r>
              <w:rPr>
                <w:sz w:val="16"/>
              </w:rPr>
              <w:t>2031-08-24</w:t>
            </w:r>
          </w:p>
        </w:tc>
        <w:tc>
          <w:tcPr>
            <w:tcW w:type="dxa" w:w="1111"/>
          </w:tcPr>
          <w:p>
            <w:pPr>
              <w:spacing w:after="0"/>
              <w:jc w:val="right"/>
            </w:pPr>
            <w:r>
              <w:rPr>
                <w:sz w:val="16"/>
              </w:rPr>
              <w:t>1,791</w:t>
            </w:r>
          </w:p>
        </w:tc>
        <w:tc>
          <w:tcPr>
            <w:tcW w:type="dxa" w:w="1177"/>
          </w:tcPr>
          <w:p>
            <w:pPr>
              <w:spacing w:after="0"/>
              <w:jc w:val="left"/>
            </w:pPr>
          </w:p>
        </w:tc>
        <w:tc>
          <w:tcPr>
            <w:tcW w:type="dxa" w:w="805"/>
          </w:tcPr>
          <w:p>
            <w:pPr>
              <w:spacing w:after="0"/>
              <w:jc w:val="left"/>
            </w:pPr>
          </w:p>
        </w:tc>
      </w:tr>
      <w:tr>
        <w:trPr>
          <w:cantSplit/>
        </w:trPr>
        <w:tc>
          <w:tcPr>
            <w:tcW w:type="dxa" w:w="1621"/>
          </w:tcPr>
          <w:p>
            <w:pPr>
              <w:spacing w:after="0"/>
              <w:jc w:val="left"/>
            </w:pPr>
            <w:r>
              <w:rPr>
                <w:sz w:val="16"/>
              </w:rPr>
              <w:t>Menno city</w:t>
            </w:r>
          </w:p>
        </w:tc>
        <w:tc>
          <w:tcPr>
            <w:tcW w:type="dxa" w:w="844"/>
          </w:tcPr>
          <w:p>
            <w:pPr>
              <w:spacing w:after="0"/>
              <w:jc w:val="left"/>
            </w:pPr>
            <w:r>
              <w:rPr>
                <w:sz w:val="16"/>
              </w:rPr>
              <w:t>City</w:t>
            </w:r>
          </w:p>
        </w:tc>
        <w:tc>
          <w:tcPr>
            <w:tcW w:type="dxa" w:w="3285"/>
          </w:tcPr>
          <w:p>
            <w:pPr>
              <w:spacing w:after="0"/>
              <w:jc w:val="left"/>
            </w:pPr>
            <w:r>
              <w:rPr>
                <w:sz w:val="16"/>
              </w:rPr>
              <w:t>Approved, expires 2031-08-24</w:t>
            </w:r>
          </w:p>
        </w:tc>
        <w:tc>
          <w:tcPr>
            <w:tcW w:type="dxa" w:w="2693"/>
          </w:tcPr>
          <w:p>
            <w:pPr>
              <w:spacing w:after="0"/>
              <w:jc w:val="left"/>
            </w:pPr>
            <w:r>
              <w:rPr>
                <w:sz w:val="16"/>
              </w:rPr>
              <w:t>Hutchinson County, SD Hazard Mitigation Plan 2026 (FEMA plan 112000)</w:t>
            </w:r>
          </w:p>
        </w:tc>
        <w:tc>
          <w:tcPr>
            <w:tcW w:type="dxa" w:w="1288"/>
          </w:tcPr>
          <w:p>
            <w:pPr>
              <w:spacing w:after="0"/>
              <w:jc w:val="left"/>
            </w:pPr>
            <w:r>
              <w:rPr>
                <w:sz w:val="16"/>
              </w:rPr>
              <w:t>2026-08-25</w:t>
            </w:r>
          </w:p>
        </w:tc>
        <w:tc>
          <w:tcPr>
            <w:tcW w:type="dxa" w:w="1288"/>
          </w:tcPr>
          <w:p>
            <w:pPr>
              <w:spacing w:after="0"/>
              <w:jc w:val="left"/>
            </w:pPr>
            <w:r>
              <w:rPr>
                <w:sz w:val="16"/>
              </w:rPr>
              <w:t>2031-08-24</w:t>
            </w:r>
          </w:p>
        </w:tc>
        <w:tc>
          <w:tcPr>
            <w:tcW w:type="dxa" w:w="1111"/>
          </w:tcPr>
          <w:p>
            <w:pPr>
              <w:spacing w:after="0"/>
              <w:jc w:val="right"/>
            </w:pPr>
            <w:r>
              <w:rPr>
                <w:sz w:val="16"/>
              </w:rPr>
              <w:t>1,791</w:t>
            </w:r>
          </w:p>
        </w:tc>
        <w:tc>
          <w:tcPr>
            <w:tcW w:type="dxa" w:w="1177"/>
          </w:tcPr>
          <w:p>
            <w:pPr>
              <w:spacing w:after="0"/>
              <w:jc w:val="left"/>
            </w:pPr>
          </w:p>
        </w:tc>
        <w:tc>
          <w:tcPr>
            <w:tcW w:type="dxa" w:w="805"/>
          </w:tcPr>
          <w:p>
            <w:pPr>
              <w:spacing w:after="0"/>
              <w:jc w:val="left"/>
            </w:pPr>
          </w:p>
        </w:tc>
      </w:tr>
      <w:tr>
        <w:trPr>
          <w:cantSplit/>
        </w:trPr>
        <w:tc>
          <w:tcPr>
            <w:tcW w:type="dxa" w:w="1621"/>
          </w:tcPr>
          <w:p>
            <w:pPr>
              <w:spacing w:after="0"/>
              <w:jc w:val="left"/>
            </w:pPr>
            <w:r>
              <w:rPr>
                <w:sz w:val="16"/>
              </w:rPr>
              <w:t>Parkston city</w:t>
            </w:r>
          </w:p>
        </w:tc>
        <w:tc>
          <w:tcPr>
            <w:tcW w:type="dxa" w:w="844"/>
          </w:tcPr>
          <w:p>
            <w:pPr>
              <w:spacing w:after="0"/>
              <w:jc w:val="left"/>
            </w:pPr>
            <w:r>
              <w:rPr>
                <w:sz w:val="16"/>
              </w:rPr>
              <w:t>City</w:t>
            </w:r>
          </w:p>
        </w:tc>
        <w:tc>
          <w:tcPr>
            <w:tcW w:type="dxa" w:w="3285"/>
          </w:tcPr>
          <w:p>
            <w:pPr>
              <w:spacing w:after="0"/>
              <w:jc w:val="left"/>
            </w:pPr>
            <w:r>
              <w:rPr>
                <w:sz w:val="16"/>
              </w:rPr>
              <w:t>Approved, expires 2031-08-24</w:t>
            </w:r>
          </w:p>
        </w:tc>
        <w:tc>
          <w:tcPr>
            <w:tcW w:type="dxa" w:w="2693"/>
          </w:tcPr>
          <w:p>
            <w:pPr>
              <w:spacing w:after="0"/>
              <w:jc w:val="left"/>
            </w:pPr>
            <w:r>
              <w:rPr>
                <w:sz w:val="16"/>
              </w:rPr>
              <w:t>Hutchinson County, SD Hazard Mitigation Plan 2026 (FEMA plan 112000)</w:t>
            </w:r>
          </w:p>
        </w:tc>
        <w:tc>
          <w:tcPr>
            <w:tcW w:type="dxa" w:w="1288"/>
          </w:tcPr>
          <w:p>
            <w:pPr>
              <w:spacing w:after="0"/>
              <w:jc w:val="left"/>
            </w:pPr>
            <w:r>
              <w:rPr>
                <w:sz w:val="16"/>
              </w:rPr>
              <w:t>2026-08-25</w:t>
            </w:r>
          </w:p>
        </w:tc>
        <w:tc>
          <w:tcPr>
            <w:tcW w:type="dxa" w:w="1288"/>
          </w:tcPr>
          <w:p>
            <w:pPr>
              <w:spacing w:after="0"/>
              <w:jc w:val="left"/>
            </w:pPr>
            <w:r>
              <w:rPr>
                <w:sz w:val="16"/>
              </w:rPr>
              <w:t>2031-08-24</w:t>
            </w:r>
          </w:p>
        </w:tc>
        <w:tc>
          <w:tcPr>
            <w:tcW w:type="dxa" w:w="1111"/>
          </w:tcPr>
          <w:p>
            <w:pPr>
              <w:spacing w:after="0"/>
              <w:jc w:val="right"/>
            </w:pPr>
            <w:r>
              <w:rPr>
                <w:sz w:val="16"/>
              </w:rPr>
              <w:t>1,791</w:t>
            </w:r>
          </w:p>
        </w:tc>
        <w:tc>
          <w:tcPr>
            <w:tcW w:type="dxa" w:w="1177"/>
          </w:tcPr>
          <w:p>
            <w:pPr>
              <w:spacing w:after="0"/>
              <w:jc w:val="left"/>
            </w:pPr>
          </w:p>
        </w:tc>
        <w:tc>
          <w:tcPr>
            <w:tcW w:type="dxa" w:w="805"/>
          </w:tcPr>
          <w:p>
            <w:pPr>
              <w:spacing w:after="0"/>
              <w:jc w:val="left"/>
            </w:pPr>
          </w:p>
        </w:tc>
      </w:tr>
      <w:tr>
        <w:trPr>
          <w:cantSplit/>
        </w:trPr>
        <w:tc>
          <w:tcPr>
            <w:tcW w:type="dxa" w:w="1621"/>
          </w:tcPr>
          <w:p>
            <w:pPr>
              <w:spacing w:after="0"/>
              <w:jc w:val="left"/>
            </w:pPr>
            <w:r>
              <w:rPr>
                <w:sz w:val="16"/>
              </w:rPr>
              <w:t>Tripp city</w:t>
            </w:r>
          </w:p>
        </w:tc>
        <w:tc>
          <w:tcPr>
            <w:tcW w:type="dxa" w:w="844"/>
          </w:tcPr>
          <w:p>
            <w:pPr>
              <w:spacing w:after="0"/>
              <w:jc w:val="left"/>
            </w:pPr>
            <w:r>
              <w:rPr>
                <w:sz w:val="16"/>
              </w:rPr>
              <w:t>City</w:t>
            </w:r>
          </w:p>
        </w:tc>
        <w:tc>
          <w:tcPr>
            <w:tcW w:type="dxa" w:w="3285"/>
          </w:tcPr>
          <w:p>
            <w:pPr>
              <w:spacing w:after="0"/>
              <w:jc w:val="left"/>
            </w:pPr>
            <w:r>
              <w:rPr>
                <w:sz w:val="16"/>
              </w:rPr>
              <w:t>Approved, expires 2031-08-24</w:t>
            </w:r>
          </w:p>
        </w:tc>
        <w:tc>
          <w:tcPr>
            <w:tcW w:type="dxa" w:w="2693"/>
          </w:tcPr>
          <w:p>
            <w:pPr>
              <w:spacing w:after="0"/>
              <w:jc w:val="left"/>
            </w:pPr>
            <w:r>
              <w:rPr>
                <w:sz w:val="16"/>
              </w:rPr>
              <w:t>Hutchinson County, SD Hazard Mitigation Plan 2026 (FEMA plan 112000)</w:t>
            </w:r>
          </w:p>
        </w:tc>
        <w:tc>
          <w:tcPr>
            <w:tcW w:type="dxa" w:w="1288"/>
          </w:tcPr>
          <w:p>
            <w:pPr>
              <w:spacing w:after="0"/>
              <w:jc w:val="left"/>
            </w:pPr>
            <w:r>
              <w:rPr>
                <w:sz w:val="16"/>
              </w:rPr>
              <w:t>2026-08-25</w:t>
            </w:r>
          </w:p>
        </w:tc>
        <w:tc>
          <w:tcPr>
            <w:tcW w:type="dxa" w:w="1288"/>
          </w:tcPr>
          <w:p>
            <w:pPr>
              <w:spacing w:after="0"/>
              <w:jc w:val="left"/>
            </w:pPr>
            <w:r>
              <w:rPr>
                <w:sz w:val="16"/>
              </w:rPr>
              <w:t>2031-08-24</w:t>
            </w:r>
          </w:p>
        </w:tc>
        <w:tc>
          <w:tcPr>
            <w:tcW w:type="dxa" w:w="1111"/>
          </w:tcPr>
          <w:p>
            <w:pPr>
              <w:spacing w:after="0"/>
              <w:jc w:val="right"/>
            </w:pPr>
            <w:r>
              <w:rPr>
                <w:sz w:val="16"/>
              </w:rPr>
              <w:t>1,791</w:t>
            </w:r>
          </w:p>
        </w:tc>
        <w:tc>
          <w:tcPr>
            <w:tcW w:type="dxa" w:w="1177"/>
          </w:tcPr>
          <w:p>
            <w:pPr>
              <w:spacing w:after="0"/>
              <w:jc w:val="left"/>
            </w:pPr>
          </w:p>
        </w:tc>
        <w:tc>
          <w:tcPr>
            <w:tcW w:type="dxa" w:w="80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254"/>
        <w:gridCol w:w="1428"/>
        <w:gridCol w:w="1037"/>
        <w:gridCol w:w="1126"/>
        <w:gridCol w:w="1326"/>
        <w:gridCol w:w="1124"/>
        <w:gridCol w:w="1274"/>
        <w:gridCol w:w="1586"/>
        <w:gridCol w:w="2230"/>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4"/>
            <w:shd w:val="clear" w:color="auto" w:fill="E8E8E8"/>
          </w:tcPr>
          <w:p>
            <w:pPr>
              <w:spacing w:after="0"/>
              <w:jc w:val="left"/>
            </w:pPr>
            <w:r>
              <w:rPr>
                <w:b/>
                <w:sz w:val="16"/>
              </w:rPr>
              <w:t>NRI risk rating</w:t>
            </w:r>
          </w:p>
        </w:tc>
        <w:tc>
          <w:tcPr>
            <w:tcW w:type="dxa" w:w="142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4"/>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58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30"/>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Drought</w:t>
            </w:r>
          </w:p>
        </w:tc>
        <w:tc>
          <w:tcPr>
            <w:tcW w:type="dxa" w:w="1254"/>
          </w:tcPr>
          <w:p>
            <w:pPr>
              <w:spacing w:after="0"/>
              <w:jc w:val="left"/>
            </w:pPr>
            <w:r>
              <w:rPr>
                <w:sz w:val="16"/>
              </w:rPr>
              <w:t>Relatively High</w:t>
            </w:r>
          </w:p>
        </w:tc>
        <w:tc>
          <w:tcPr>
            <w:tcW w:type="dxa" w:w="1428"/>
          </w:tcPr>
          <w:p>
            <w:pPr>
              <w:spacing w:after="0"/>
              <w:jc w:val="left"/>
            </w:pPr>
            <w:r>
              <w:rPr>
                <w:sz w:val="16"/>
              </w:rPr>
              <w:t>Relatively High</w:t>
            </w:r>
          </w:p>
        </w:tc>
        <w:tc>
          <w:tcPr>
            <w:tcW w:type="dxa" w:w="1037"/>
          </w:tcPr>
          <w:p>
            <w:pPr>
              <w:spacing w:after="0"/>
              <w:jc w:val="right"/>
            </w:pPr>
          </w:p>
        </w:tc>
        <w:tc>
          <w:tcPr>
            <w:tcW w:type="dxa" w:w="1126"/>
          </w:tcPr>
          <w:p>
            <w:pPr>
              <w:spacing w:after="0"/>
              <w:jc w:val="right"/>
            </w:pPr>
            <w:r>
              <w:rPr>
                <w:sz w:val="16"/>
              </w:rPr>
              <w:t>$6,425,476</w:t>
            </w:r>
          </w:p>
        </w:tc>
        <w:tc>
          <w:tcPr>
            <w:tcW w:type="dxa" w:w="1326"/>
          </w:tcPr>
          <w:p>
            <w:pPr>
              <w:spacing w:after="0"/>
              <w:jc w:val="right"/>
            </w:pPr>
          </w:p>
        </w:tc>
        <w:tc>
          <w:tcPr>
            <w:tcW w:type="dxa" w:w="1124"/>
          </w:tcPr>
          <w:p>
            <w:pPr>
              <w:spacing w:after="0"/>
              <w:jc w:val="right"/>
            </w:pPr>
            <w:r>
              <w:rPr>
                <w:sz w:val="16"/>
              </w:rPr>
              <w:t>$6,425,476</w:t>
            </w:r>
          </w:p>
        </w:tc>
        <w:tc>
          <w:tcPr>
            <w:tcW w:type="dxa" w:w="1274"/>
          </w:tcPr>
          <w:p>
            <w:pPr>
              <w:spacing w:after="0"/>
              <w:jc w:val="right"/>
            </w:pPr>
            <w:r>
              <w:rPr>
                <w:sz w:val="16"/>
              </w:rPr>
              <w:t>53</w:t>
            </w:r>
          </w:p>
        </w:tc>
        <w:tc>
          <w:tcPr>
            <w:tcW w:type="dxa" w:w="1586"/>
          </w:tcPr>
          <w:p>
            <w:pPr>
              <w:spacing w:after="0"/>
              <w:jc w:val="left"/>
            </w:pPr>
          </w:p>
        </w:tc>
        <w:tc>
          <w:tcPr>
            <w:tcW w:type="dxa" w:w="2230"/>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Inland Flooding</w:t>
            </w:r>
          </w:p>
        </w:tc>
        <w:tc>
          <w:tcPr>
            <w:tcW w:type="dxa" w:w="1254"/>
          </w:tcPr>
          <w:p>
            <w:pPr>
              <w:spacing w:after="0"/>
              <w:jc w:val="left"/>
            </w:pPr>
            <w:r>
              <w:rPr>
                <w:sz w:val="16"/>
              </w:rPr>
              <w:t>Relatively Low</w:t>
            </w:r>
          </w:p>
        </w:tc>
        <w:tc>
          <w:tcPr>
            <w:tcW w:type="dxa" w:w="1428"/>
          </w:tcPr>
          <w:p>
            <w:pPr>
              <w:spacing w:after="0"/>
              <w:jc w:val="left"/>
            </w:pPr>
            <w:r>
              <w:rPr>
                <w:sz w:val="16"/>
              </w:rPr>
              <w:t>Relatively Low</w:t>
            </w:r>
          </w:p>
        </w:tc>
        <w:tc>
          <w:tcPr>
            <w:tcW w:type="dxa" w:w="1037"/>
          </w:tcPr>
          <w:p>
            <w:pPr>
              <w:spacing w:after="0"/>
              <w:jc w:val="right"/>
            </w:pPr>
            <w:r>
              <w:rPr>
                <w:sz w:val="16"/>
              </w:rPr>
              <w:t>$4,409,599</w:t>
            </w:r>
          </w:p>
        </w:tc>
        <w:tc>
          <w:tcPr>
            <w:tcW w:type="dxa" w:w="1126"/>
          </w:tcPr>
          <w:p>
            <w:pPr>
              <w:spacing w:after="0"/>
              <w:jc w:val="right"/>
            </w:pPr>
            <w:r>
              <w:rPr>
                <w:sz w:val="16"/>
              </w:rPr>
              <w:t>$619,799</w:t>
            </w:r>
          </w:p>
        </w:tc>
        <w:tc>
          <w:tcPr>
            <w:tcW w:type="dxa" w:w="1326"/>
          </w:tcPr>
          <w:p>
            <w:pPr>
              <w:spacing w:after="0"/>
              <w:jc w:val="right"/>
            </w:pPr>
            <w:r>
              <w:rPr>
                <w:sz w:val="16"/>
              </w:rPr>
              <w:t>$55,552</w:t>
            </w:r>
          </w:p>
        </w:tc>
        <w:tc>
          <w:tcPr>
            <w:tcW w:type="dxa" w:w="1124"/>
          </w:tcPr>
          <w:p>
            <w:pPr>
              <w:spacing w:after="0"/>
              <w:jc w:val="right"/>
            </w:pPr>
            <w:r>
              <w:rPr>
                <w:sz w:val="16"/>
              </w:rPr>
              <w:t>$5,084,950</w:t>
            </w:r>
          </w:p>
        </w:tc>
        <w:tc>
          <w:tcPr>
            <w:tcW w:type="dxa" w:w="1274"/>
          </w:tcPr>
          <w:p>
            <w:pPr>
              <w:spacing w:after="0"/>
              <w:jc w:val="right"/>
            </w:pPr>
            <w:r>
              <w:rPr>
                <w:sz w:val="16"/>
              </w:rPr>
              <w:t>100</w:t>
            </w:r>
          </w:p>
        </w:tc>
        <w:tc>
          <w:tcPr>
            <w:tcW w:type="dxa" w:w="1586"/>
          </w:tcPr>
          <w:p>
            <w:pPr>
              <w:spacing w:after="0"/>
              <w:jc w:val="left"/>
            </w:pPr>
          </w:p>
        </w:tc>
        <w:tc>
          <w:tcPr>
            <w:tcW w:type="dxa" w:w="2230"/>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Tornado</w:t>
            </w:r>
          </w:p>
        </w:tc>
        <w:tc>
          <w:tcPr>
            <w:tcW w:type="dxa" w:w="1254"/>
          </w:tcPr>
          <w:p>
            <w:pPr>
              <w:spacing w:after="0"/>
              <w:jc w:val="left"/>
            </w:pPr>
            <w:r>
              <w:rPr>
                <w:sz w:val="16"/>
              </w:rPr>
              <w:t>Relatively Moderate</w:t>
            </w:r>
          </w:p>
        </w:tc>
        <w:tc>
          <w:tcPr>
            <w:tcW w:type="dxa" w:w="1428"/>
          </w:tcPr>
          <w:p>
            <w:pPr>
              <w:spacing w:after="0"/>
              <w:jc w:val="left"/>
            </w:pPr>
            <w:r>
              <w:rPr>
                <w:sz w:val="16"/>
              </w:rPr>
              <w:t>Relatively Moderate</w:t>
            </w:r>
          </w:p>
        </w:tc>
        <w:tc>
          <w:tcPr>
            <w:tcW w:type="dxa" w:w="1037"/>
          </w:tcPr>
          <w:p>
            <w:pPr>
              <w:spacing w:after="0"/>
              <w:jc w:val="right"/>
            </w:pPr>
            <w:r>
              <w:rPr>
                <w:sz w:val="16"/>
              </w:rPr>
              <w:t>$1,686,138</w:t>
            </w:r>
          </w:p>
        </w:tc>
        <w:tc>
          <w:tcPr>
            <w:tcW w:type="dxa" w:w="1126"/>
          </w:tcPr>
          <w:p>
            <w:pPr>
              <w:spacing w:after="0"/>
              <w:jc w:val="right"/>
            </w:pPr>
            <w:r>
              <w:rPr>
                <w:sz w:val="16"/>
              </w:rPr>
              <w:t>$11,110</w:t>
            </w:r>
          </w:p>
        </w:tc>
        <w:tc>
          <w:tcPr>
            <w:tcW w:type="dxa" w:w="1326"/>
          </w:tcPr>
          <w:p>
            <w:pPr>
              <w:spacing w:after="0"/>
              <w:jc w:val="right"/>
            </w:pPr>
            <w:r>
              <w:rPr>
                <w:sz w:val="16"/>
              </w:rPr>
              <w:t>$905,009</w:t>
            </w:r>
          </w:p>
        </w:tc>
        <w:tc>
          <w:tcPr>
            <w:tcW w:type="dxa" w:w="1124"/>
          </w:tcPr>
          <w:p>
            <w:pPr>
              <w:spacing w:after="0"/>
              <w:jc w:val="right"/>
            </w:pPr>
            <w:r>
              <w:rPr>
                <w:sz w:val="16"/>
              </w:rPr>
              <w:t>$2,602,258</w:t>
            </w:r>
          </w:p>
        </w:tc>
        <w:tc>
          <w:tcPr>
            <w:tcW w:type="dxa" w:w="1274"/>
          </w:tcPr>
          <w:p>
            <w:pPr>
              <w:spacing w:after="0"/>
              <w:jc w:val="right"/>
            </w:pPr>
            <w:r>
              <w:rPr>
                <w:sz w:val="16"/>
              </w:rPr>
              <w:t>15</w:t>
            </w:r>
          </w:p>
        </w:tc>
        <w:tc>
          <w:tcPr>
            <w:tcW w:type="dxa" w:w="1586"/>
          </w:tcPr>
          <w:p>
            <w:pPr>
              <w:spacing w:after="0"/>
              <w:jc w:val="left"/>
            </w:pPr>
          </w:p>
        </w:tc>
        <w:tc>
          <w:tcPr>
            <w:tcW w:type="dxa" w:w="2230"/>
          </w:tcPr>
          <w:p>
            <w:pPr>
              <w:spacing w:after="0"/>
              <w:jc w:val="left"/>
            </w:pPr>
          </w:p>
        </w:tc>
      </w:tr>
      <w:tr>
        <w:trPr>
          <w:cantSplit/>
        </w:trPr>
        <w:tc>
          <w:tcPr>
            <w:tcW w:type="dxa" w:w="690"/>
          </w:tcPr>
          <w:p>
            <w:pPr>
              <w:spacing w:after="0"/>
              <w:jc w:val="right"/>
            </w:pPr>
            <w:r>
              <w:rPr>
                <w:sz w:val="16"/>
              </w:rPr>
              <w:t>4</w:t>
            </w:r>
          </w:p>
        </w:tc>
        <w:tc>
          <w:tcPr>
            <w:tcW w:type="dxa" w:w="1037"/>
          </w:tcPr>
          <w:p>
            <w:pPr>
              <w:spacing w:after="0"/>
              <w:jc w:val="left"/>
            </w:pPr>
            <w:r>
              <w:rPr>
                <w:sz w:val="16"/>
              </w:rPr>
              <w:t>Cold Wave</w:t>
            </w:r>
          </w:p>
        </w:tc>
        <w:tc>
          <w:tcPr>
            <w:tcW w:type="dxa" w:w="1254"/>
          </w:tcPr>
          <w:p>
            <w:pPr>
              <w:spacing w:after="0"/>
              <w:jc w:val="left"/>
            </w:pPr>
            <w:r>
              <w:rPr>
                <w:sz w:val="16"/>
              </w:rPr>
              <w:t>Relatively Moderate</w:t>
            </w:r>
          </w:p>
        </w:tc>
        <w:tc>
          <w:tcPr>
            <w:tcW w:type="dxa" w:w="1428"/>
          </w:tcPr>
          <w:p>
            <w:pPr>
              <w:spacing w:after="0"/>
              <w:jc w:val="left"/>
            </w:pPr>
            <w:r>
              <w:rPr>
                <w:sz w:val="16"/>
              </w:rPr>
              <w:t>Relatively Moderate</w:t>
            </w:r>
          </w:p>
        </w:tc>
        <w:tc>
          <w:tcPr>
            <w:tcW w:type="dxa" w:w="1037"/>
          </w:tcPr>
          <w:p>
            <w:pPr>
              <w:spacing w:after="0"/>
              <w:jc w:val="right"/>
            </w:pPr>
            <w:r>
              <w:rPr>
                <w:sz w:val="16"/>
              </w:rPr>
              <w:t>$1,102</w:t>
            </w:r>
          </w:p>
        </w:tc>
        <w:tc>
          <w:tcPr>
            <w:tcW w:type="dxa" w:w="1126"/>
          </w:tcPr>
          <w:p>
            <w:pPr>
              <w:spacing w:after="0"/>
              <w:jc w:val="right"/>
            </w:pPr>
            <w:r>
              <w:rPr>
                <w:sz w:val="16"/>
              </w:rPr>
              <w:t>$506,110</w:t>
            </w:r>
          </w:p>
        </w:tc>
        <w:tc>
          <w:tcPr>
            <w:tcW w:type="dxa" w:w="1326"/>
          </w:tcPr>
          <w:p>
            <w:pPr>
              <w:spacing w:after="0"/>
              <w:jc w:val="right"/>
            </w:pPr>
            <w:r>
              <w:rPr>
                <w:sz w:val="16"/>
              </w:rPr>
              <w:t>$1,783,837</w:t>
            </w:r>
          </w:p>
        </w:tc>
        <w:tc>
          <w:tcPr>
            <w:tcW w:type="dxa" w:w="1124"/>
          </w:tcPr>
          <w:p>
            <w:pPr>
              <w:spacing w:after="0"/>
              <w:jc w:val="right"/>
            </w:pPr>
            <w:r>
              <w:rPr>
                <w:sz w:val="16"/>
              </w:rPr>
              <w:t>$2,291,049</w:t>
            </w:r>
          </w:p>
        </w:tc>
        <w:tc>
          <w:tcPr>
            <w:tcW w:type="dxa" w:w="1274"/>
          </w:tcPr>
          <w:p>
            <w:pPr>
              <w:spacing w:after="0"/>
              <w:jc w:val="right"/>
            </w:pPr>
            <w:r>
              <w:rPr>
                <w:sz w:val="16"/>
              </w:rPr>
              <w:t>29</w:t>
            </w:r>
          </w:p>
        </w:tc>
        <w:tc>
          <w:tcPr>
            <w:tcW w:type="dxa" w:w="1586"/>
          </w:tcPr>
          <w:p>
            <w:pPr>
              <w:spacing w:after="0"/>
              <w:jc w:val="left"/>
            </w:pPr>
          </w:p>
        </w:tc>
        <w:tc>
          <w:tcPr>
            <w:tcW w:type="dxa" w:w="2230"/>
          </w:tcPr>
          <w:p>
            <w:pPr>
              <w:spacing w:after="0"/>
              <w:jc w:val="left"/>
            </w:pPr>
          </w:p>
        </w:tc>
      </w:tr>
      <w:tr>
        <w:trPr>
          <w:cantSplit/>
        </w:trPr>
        <w:tc>
          <w:tcPr>
            <w:tcW w:type="dxa" w:w="690"/>
          </w:tcPr>
          <w:p>
            <w:pPr>
              <w:spacing w:after="0"/>
              <w:jc w:val="right"/>
            </w:pPr>
            <w:r>
              <w:rPr>
                <w:sz w:val="16"/>
              </w:rPr>
              <w:t>5</w:t>
            </w:r>
          </w:p>
        </w:tc>
        <w:tc>
          <w:tcPr>
            <w:tcW w:type="dxa" w:w="1037"/>
          </w:tcPr>
          <w:p>
            <w:pPr>
              <w:spacing w:after="0"/>
              <w:jc w:val="left"/>
            </w:pPr>
            <w:r>
              <w:rPr>
                <w:sz w:val="16"/>
              </w:rPr>
              <w:t>Hail</w:t>
            </w:r>
          </w:p>
        </w:tc>
        <w:tc>
          <w:tcPr>
            <w:tcW w:type="dxa" w:w="1254"/>
          </w:tcPr>
          <w:p>
            <w:pPr>
              <w:spacing w:after="0"/>
              <w:jc w:val="left"/>
            </w:pPr>
            <w:r>
              <w:rPr>
                <w:sz w:val="16"/>
              </w:rPr>
              <w:t>Relatively Moderate</w:t>
            </w:r>
          </w:p>
        </w:tc>
        <w:tc>
          <w:tcPr>
            <w:tcW w:type="dxa" w:w="1428"/>
          </w:tcPr>
          <w:p>
            <w:pPr>
              <w:spacing w:after="0"/>
              <w:jc w:val="left"/>
            </w:pPr>
            <w:r>
              <w:rPr>
                <w:sz w:val="16"/>
              </w:rPr>
              <w:t>Relatively Moderate</w:t>
            </w:r>
          </w:p>
        </w:tc>
        <w:tc>
          <w:tcPr>
            <w:tcW w:type="dxa" w:w="1037"/>
          </w:tcPr>
          <w:p>
            <w:pPr>
              <w:spacing w:after="0"/>
              <w:jc w:val="right"/>
            </w:pPr>
            <w:r>
              <w:rPr>
                <w:sz w:val="16"/>
              </w:rPr>
              <w:t>$305,195</w:t>
            </w:r>
          </w:p>
        </w:tc>
        <w:tc>
          <w:tcPr>
            <w:tcW w:type="dxa" w:w="1126"/>
          </w:tcPr>
          <w:p>
            <w:pPr>
              <w:spacing w:after="0"/>
              <w:jc w:val="right"/>
            </w:pPr>
            <w:r>
              <w:rPr>
                <w:sz w:val="16"/>
              </w:rPr>
              <w:t>$501,056</w:t>
            </w:r>
          </w:p>
        </w:tc>
        <w:tc>
          <w:tcPr>
            <w:tcW w:type="dxa" w:w="1326"/>
          </w:tcPr>
          <w:p>
            <w:pPr>
              <w:spacing w:after="0"/>
              <w:jc w:val="right"/>
            </w:pPr>
            <w:r>
              <w:rPr>
                <w:sz w:val="16"/>
              </w:rPr>
              <w:t>$15,008</w:t>
            </w:r>
          </w:p>
        </w:tc>
        <w:tc>
          <w:tcPr>
            <w:tcW w:type="dxa" w:w="1124"/>
          </w:tcPr>
          <w:p>
            <w:pPr>
              <w:spacing w:after="0"/>
              <w:jc w:val="right"/>
            </w:pPr>
            <w:r>
              <w:rPr>
                <w:sz w:val="16"/>
              </w:rPr>
              <w:t>$821,259</w:t>
            </w:r>
          </w:p>
        </w:tc>
        <w:tc>
          <w:tcPr>
            <w:tcW w:type="dxa" w:w="1274"/>
          </w:tcPr>
          <w:p>
            <w:pPr>
              <w:spacing w:after="0"/>
              <w:jc w:val="right"/>
            </w:pPr>
            <w:r>
              <w:rPr>
                <w:sz w:val="16"/>
              </w:rPr>
              <w:t>176</w:t>
            </w:r>
          </w:p>
        </w:tc>
        <w:tc>
          <w:tcPr>
            <w:tcW w:type="dxa" w:w="1586"/>
          </w:tcPr>
          <w:p>
            <w:pPr>
              <w:spacing w:after="0"/>
              <w:jc w:val="left"/>
            </w:pPr>
          </w:p>
        </w:tc>
        <w:tc>
          <w:tcPr>
            <w:tcW w:type="dxa" w:w="2230"/>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Strong Wind</w:t>
            </w:r>
          </w:p>
        </w:tc>
        <w:tc>
          <w:tcPr>
            <w:tcW w:type="dxa" w:w="1254"/>
          </w:tcPr>
          <w:p>
            <w:pPr>
              <w:spacing w:after="0"/>
              <w:jc w:val="left"/>
            </w:pPr>
            <w:r>
              <w:rPr>
                <w:sz w:val="16"/>
              </w:rPr>
              <w:t>Relatively Low</w:t>
            </w:r>
          </w:p>
        </w:tc>
        <w:tc>
          <w:tcPr>
            <w:tcW w:type="dxa" w:w="1428"/>
          </w:tcPr>
          <w:p>
            <w:pPr>
              <w:spacing w:after="0"/>
              <w:jc w:val="left"/>
            </w:pPr>
            <w:r>
              <w:rPr>
                <w:sz w:val="16"/>
              </w:rPr>
              <w:t>Relatively Moderate</w:t>
            </w:r>
          </w:p>
        </w:tc>
        <w:tc>
          <w:tcPr>
            <w:tcW w:type="dxa" w:w="1037"/>
          </w:tcPr>
          <w:p>
            <w:pPr>
              <w:spacing w:after="0"/>
              <w:jc w:val="right"/>
            </w:pPr>
            <w:r>
              <w:rPr>
                <w:sz w:val="16"/>
              </w:rPr>
              <w:t>$356,992</w:t>
            </w:r>
          </w:p>
        </w:tc>
        <w:tc>
          <w:tcPr>
            <w:tcW w:type="dxa" w:w="1126"/>
          </w:tcPr>
          <w:p>
            <w:pPr>
              <w:spacing w:after="0"/>
              <w:jc w:val="right"/>
            </w:pPr>
            <w:r>
              <w:rPr>
                <w:sz w:val="16"/>
              </w:rPr>
              <w:t>$21,007</w:t>
            </w:r>
          </w:p>
        </w:tc>
        <w:tc>
          <w:tcPr>
            <w:tcW w:type="dxa" w:w="1326"/>
          </w:tcPr>
          <w:p>
            <w:pPr>
              <w:spacing w:after="0"/>
              <w:jc w:val="right"/>
            </w:pPr>
            <w:r>
              <w:rPr>
                <w:sz w:val="16"/>
              </w:rPr>
              <w:t>$199,509</w:t>
            </w:r>
          </w:p>
        </w:tc>
        <w:tc>
          <w:tcPr>
            <w:tcW w:type="dxa" w:w="1124"/>
          </w:tcPr>
          <w:p>
            <w:pPr>
              <w:spacing w:after="0"/>
              <w:jc w:val="right"/>
            </w:pPr>
            <w:r>
              <w:rPr>
                <w:sz w:val="16"/>
              </w:rPr>
              <w:t>$577,509</w:t>
            </w:r>
          </w:p>
        </w:tc>
        <w:tc>
          <w:tcPr>
            <w:tcW w:type="dxa" w:w="1274"/>
          </w:tcPr>
          <w:p>
            <w:pPr>
              <w:spacing w:after="0"/>
              <w:jc w:val="right"/>
            </w:pPr>
            <w:r>
              <w:rPr>
                <w:sz w:val="16"/>
              </w:rPr>
              <w:t>177</w:t>
            </w:r>
          </w:p>
        </w:tc>
        <w:tc>
          <w:tcPr>
            <w:tcW w:type="dxa" w:w="1586"/>
          </w:tcPr>
          <w:p>
            <w:pPr>
              <w:spacing w:after="0"/>
              <w:jc w:val="left"/>
            </w:pPr>
          </w:p>
        </w:tc>
        <w:tc>
          <w:tcPr>
            <w:tcW w:type="dxa" w:w="2230"/>
          </w:tcPr>
          <w:p>
            <w:pPr>
              <w:spacing w:after="0"/>
              <w:jc w:val="left"/>
            </w:pPr>
            <w:r>
              <w:rPr>
                <w:sz w:val="16"/>
              </w:rPr>
              <w:t>Includes 49 High Wind records and 9 Strong Wind records, event types the NRI definition of this hazard leaves out.</w:t>
            </w:r>
          </w:p>
        </w:tc>
      </w:tr>
      <w:tr>
        <w:trPr>
          <w:cantSplit/>
        </w:trPr>
        <w:tc>
          <w:tcPr>
            <w:tcW w:type="dxa" w:w="690"/>
          </w:tcPr>
          <w:p>
            <w:pPr>
              <w:spacing w:after="0"/>
              <w:jc w:val="right"/>
            </w:pPr>
            <w:r>
              <w:rPr>
                <w:sz w:val="16"/>
              </w:rPr>
              <w:t>7</w:t>
            </w:r>
          </w:p>
        </w:tc>
        <w:tc>
          <w:tcPr>
            <w:tcW w:type="dxa" w:w="1037"/>
          </w:tcPr>
          <w:p>
            <w:pPr>
              <w:spacing w:after="0"/>
              <w:jc w:val="left"/>
            </w:pPr>
            <w:r>
              <w:rPr>
                <w:sz w:val="16"/>
              </w:rPr>
              <w:t>Ice Storm</w:t>
            </w:r>
          </w:p>
        </w:tc>
        <w:tc>
          <w:tcPr>
            <w:tcW w:type="dxa" w:w="1254"/>
          </w:tcPr>
          <w:p>
            <w:pPr>
              <w:spacing w:after="0"/>
              <w:jc w:val="left"/>
            </w:pPr>
            <w:r>
              <w:rPr>
                <w:sz w:val="16"/>
              </w:rPr>
              <w:t>Relatively Moderate</w:t>
            </w:r>
          </w:p>
        </w:tc>
        <w:tc>
          <w:tcPr>
            <w:tcW w:type="dxa" w:w="1428"/>
          </w:tcPr>
          <w:p>
            <w:pPr>
              <w:spacing w:after="0"/>
              <w:jc w:val="left"/>
            </w:pPr>
            <w:r>
              <w:rPr>
                <w:sz w:val="16"/>
              </w:rPr>
              <w:t>Relatively Moderate</w:t>
            </w:r>
          </w:p>
        </w:tc>
        <w:tc>
          <w:tcPr>
            <w:tcW w:type="dxa" w:w="1037"/>
          </w:tcPr>
          <w:p>
            <w:pPr>
              <w:spacing w:after="0"/>
              <w:jc w:val="right"/>
            </w:pPr>
            <w:r>
              <w:rPr>
                <w:sz w:val="16"/>
              </w:rPr>
              <w:t>$161,711</w:t>
            </w:r>
          </w:p>
        </w:tc>
        <w:tc>
          <w:tcPr>
            <w:tcW w:type="dxa" w:w="1126"/>
          </w:tcPr>
          <w:p>
            <w:pPr>
              <w:spacing w:after="0"/>
              <w:jc w:val="right"/>
            </w:pPr>
          </w:p>
        </w:tc>
        <w:tc>
          <w:tcPr>
            <w:tcW w:type="dxa" w:w="1326"/>
          </w:tcPr>
          <w:p>
            <w:pPr>
              <w:spacing w:after="0"/>
              <w:jc w:val="right"/>
            </w:pPr>
            <w:r>
              <w:rPr>
                <w:sz w:val="16"/>
              </w:rPr>
              <w:t>$140,479</w:t>
            </w:r>
          </w:p>
        </w:tc>
        <w:tc>
          <w:tcPr>
            <w:tcW w:type="dxa" w:w="1124"/>
          </w:tcPr>
          <w:p>
            <w:pPr>
              <w:spacing w:after="0"/>
              <w:jc w:val="right"/>
            </w:pPr>
            <w:r>
              <w:rPr>
                <w:sz w:val="16"/>
              </w:rPr>
              <w:t>$302,190</w:t>
            </w:r>
          </w:p>
        </w:tc>
        <w:tc>
          <w:tcPr>
            <w:tcW w:type="dxa" w:w="1274"/>
          </w:tcPr>
          <w:p>
            <w:pPr>
              <w:spacing w:after="0"/>
              <w:jc w:val="right"/>
            </w:pPr>
            <w:r>
              <w:rPr>
                <w:sz w:val="16"/>
              </w:rPr>
              <w:t>3</w:t>
            </w:r>
          </w:p>
        </w:tc>
        <w:tc>
          <w:tcPr>
            <w:tcW w:type="dxa" w:w="1586"/>
          </w:tcPr>
          <w:p>
            <w:pPr>
              <w:spacing w:after="0"/>
              <w:jc w:val="left"/>
            </w:pPr>
          </w:p>
        </w:tc>
        <w:tc>
          <w:tcPr>
            <w:tcW w:type="dxa" w:w="2230"/>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Winter Weather</w:t>
            </w:r>
          </w:p>
        </w:tc>
        <w:tc>
          <w:tcPr>
            <w:tcW w:type="dxa" w:w="1254"/>
          </w:tcPr>
          <w:p>
            <w:pPr>
              <w:spacing w:after="0"/>
              <w:jc w:val="left"/>
            </w:pPr>
            <w:r>
              <w:rPr>
                <w:sz w:val="16"/>
              </w:rPr>
              <w:t>Relatively Moderate</w:t>
            </w:r>
          </w:p>
        </w:tc>
        <w:tc>
          <w:tcPr>
            <w:tcW w:type="dxa" w:w="1428"/>
          </w:tcPr>
          <w:p>
            <w:pPr>
              <w:spacing w:after="0"/>
              <w:jc w:val="left"/>
            </w:pPr>
            <w:r>
              <w:rPr>
                <w:sz w:val="16"/>
              </w:rPr>
              <w:t>Relatively Moderate</w:t>
            </w:r>
          </w:p>
        </w:tc>
        <w:tc>
          <w:tcPr>
            <w:tcW w:type="dxa" w:w="1037"/>
          </w:tcPr>
          <w:p>
            <w:pPr>
              <w:spacing w:after="0"/>
              <w:jc w:val="right"/>
            </w:pPr>
            <w:r>
              <w:rPr>
                <w:sz w:val="16"/>
              </w:rPr>
              <w:t>$130,562</w:t>
            </w:r>
          </w:p>
        </w:tc>
        <w:tc>
          <w:tcPr>
            <w:tcW w:type="dxa" w:w="1126"/>
          </w:tcPr>
          <w:p>
            <w:pPr>
              <w:spacing w:after="0"/>
              <w:jc w:val="right"/>
            </w:pPr>
            <w:r>
              <w:rPr>
                <w:sz w:val="16"/>
              </w:rPr>
              <w:t>$349</w:t>
            </w:r>
          </w:p>
        </w:tc>
        <w:tc>
          <w:tcPr>
            <w:tcW w:type="dxa" w:w="1326"/>
          </w:tcPr>
          <w:p>
            <w:pPr>
              <w:spacing w:after="0"/>
              <w:jc w:val="right"/>
            </w:pPr>
            <w:r>
              <w:rPr>
                <w:sz w:val="16"/>
              </w:rPr>
              <w:t>$90,091</w:t>
            </w:r>
          </w:p>
        </w:tc>
        <w:tc>
          <w:tcPr>
            <w:tcW w:type="dxa" w:w="1124"/>
          </w:tcPr>
          <w:p>
            <w:pPr>
              <w:spacing w:after="0"/>
              <w:jc w:val="right"/>
            </w:pPr>
            <w:r>
              <w:rPr>
                <w:sz w:val="16"/>
              </w:rPr>
              <w:t>$221,002</w:t>
            </w:r>
          </w:p>
        </w:tc>
        <w:tc>
          <w:tcPr>
            <w:tcW w:type="dxa" w:w="1274"/>
          </w:tcPr>
          <w:p>
            <w:pPr>
              <w:spacing w:after="0"/>
              <w:jc w:val="right"/>
            </w:pPr>
            <w:r>
              <w:rPr>
                <w:sz w:val="16"/>
              </w:rPr>
              <w:t>167</w:t>
            </w:r>
          </w:p>
        </w:tc>
        <w:tc>
          <w:tcPr>
            <w:tcW w:type="dxa" w:w="1586"/>
          </w:tcPr>
          <w:p>
            <w:pPr>
              <w:spacing w:after="0"/>
              <w:jc w:val="left"/>
            </w:pPr>
          </w:p>
        </w:tc>
        <w:tc>
          <w:tcPr>
            <w:tcW w:type="dxa" w:w="2230"/>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Wildfire</w:t>
            </w:r>
          </w:p>
        </w:tc>
        <w:tc>
          <w:tcPr>
            <w:tcW w:type="dxa" w:w="1254"/>
          </w:tcPr>
          <w:p>
            <w:pPr>
              <w:spacing w:after="0"/>
              <w:jc w:val="left"/>
            </w:pPr>
            <w:r>
              <w:rPr>
                <w:sz w:val="16"/>
              </w:rPr>
              <w:t>Relatively Low</w:t>
            </w:r>
          </w:p>
        </w:tc>
        <w:tc>
          <w:tcPr>
            <w:tcW w:type="dxa" w:w="1428"/>
          </w:tcPr>
          <w:p>
            <w:pPr>
              <w:spacing w:after="0"/>
              <w:jc w:val="left"/>
            </w:pPr>
            <w:r>
              <w:rPr>
                <w:sz w:val="16"/>
              </w:rPr>
              <w:t>Relatively Low</w:t>
            </w:r>
          </w:p>
        </w:tc>
        <w:tc>
          <w:tcPr>
            <w:tcW w:type="dxa" w:w="1037"/>
          </w:tcPr>
          <w:p>
            <w:pPr>
              <w:spacing w:after="0"/>
              <w:jc w:val="right"/>
            </w:pPr>
            <w:r>
              <w:rPr>
                <w:sz w:val="16"/>
              </w:rPr>
              <w:t>$197,986</w:t>
            </w:r>
          </w:p>
        </w:tc>
        <w:tc>
          <w:tcPr>
            <w:tcW w:type="dxa" w:w="1126"/>
          </w:tcPr>
          <w:p>
            <w:pPr>
              <w:spacing w:after="0"/>
              <w:jc w:val="right"/>
            </w:pPr>
            <w:r>
              <w:rPr>
                <w:sz w:val="16"/>
              </w:rPr>
              <w:t>$205</w:t>
            </w:r>
          </w:p>
        </w:tc>
        <w:tc>
          <w:tcPr>
            <w:tcW w:type="dxa" w:w="1326"/>
          </w:tcPr>
          <w:p>
            <w:pPr>
              <w:spacing w:after="0"/>
              <w:jc w:val="right"/>
            </w:pPr>
            <w:r>
              <w:rPr>
                <w:sz w:val="16"/>
              </w:rPr>
              <w:t>$2,881</w:t>
            </w:r>
          </w:p>
        </w:tc>
        <w:tc>
          <w:tcPr>
            <w:tcW w:type="dxa" w:w="1124"/>
          </w:tcPr>
          <w:p>
            <w:pPr>
              <w:spacing w:after="0"/>
              <w:jc w:val="right"/>
            </w:pPr>
            <w:r>
              <w:rPr>
                <w:sz w:val="16"/>
              </w:rPr>
              <w:t>$201,072</w:t>
            </w:r>
          </w:p>
        </w:tc>
        <w:tc>
          <w:tcPr>
            <w:tcW w:type="dxa" w:w="1274"/>
          </w:tcPr>
          <w:p>
            <w:pPr>
              <w:spacing w:after="0"/>
              <w:jc w:val="right"/>
            </w:pPr>
            <w:r>
              <w:rPr>
                <w:sz w:val="16"/>
              </w:rPr>
              <w:t>0</w:t>
            </w:r>
          </w:p>
        </w:tc>
        <w:tc>
          <w:tcPr>
            <w:tcW w:type="dxa" w:w="1586"/>
          </w:tcPr>
          <w:p>
            <w:pPr>
              <w:spacing w:after="0"/>
              <w:jc w:val="left"/>
            </w:pPr>
          </w:p>
        </w:tc>
        <w:tc>
          <w:tcPr>
            <w:tcW w:type="dxa" w:w="22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0"/>
          </w:tcPr>
          <w:p>
            <w:pPr>
              <w:spacing w:after="0"/>
              <w:jc w:val="right"/>
            </w:pPr>
            <w:r>
              <w:rPr>
                <w:sz w:val="16"/>
              </w:rPr>
              <w:t>10</w:t>
            </w:r>
          </w:p>
        </w:tc>
        <w:tc>
          <w:tcPr>
            <w:tcW w:type="dxa" w:w="1037"/>
          </w:tcPr>
          <w:p>
            <w:pPr>
              <w:spacing w:after="0"/>
              <w:jc w:val="left"/>
            </w:pPr>
            <w:r>
              <w:rPr>
                <w:sz w:val="16"/>
              </w:rPr>
              <w:t>Heat Wave</w:t>
            </w:r>
          </w:p>
        </w:tc>
        <w:tc>
          <w:tcPr>
            <w:tcW w:type="dxa" w:w="1254"/>
          </w:tcPr>
          <w:p>
            <w:pPr>
              <w:spacing w:after="0"/>
              <w:jc w:val="left"/>
            </w:pPr>
            <w:r>
              <w:rPr>
                <w:sz w:val="16"/>
              </w:rPr>
              <w:t>Very Low</w:t>
            </w:r>
          </w:p>
        </w:tc>
        <w:tc>
          <w:tcPr>
            <w:tcW w:type="dxa" w:w="1428"/>
          </w:tcPr>
          <w:p>
            <w:pPr>
              <w:spacing w:after="0"/>
              <w:jc w:val="left"/>
            </w:pPr>
            <w:r>
              <w:rPr>
                <w:sz w:val="16"/>
              </w:rPr>
              <w:t>Very Low</w:t>
            </w:r>
          </w:p>
        </w:tc>
        <w:tc>
          <w:tcPr>
            <w:tcW w:type="dxa" w:w="1037"/>
          </w:tcPr>
          <w:p>
            <w:pPr>
              <w:spacing w:after="0"/>
              <w:jc w:val="right"/>
            </w:pPr>
            <w:r>
              <w:rPr>
                <w:sz w:val="16"/>
              </w:rPr>
              <w:t>$6,093</w:t>
            </w:r>
          </w:p>
        </w:tc>
        <w:tc>
          <w:tcPr>
            <w:tcW w:type="dxa" w:w="1126"/>
          </w:tcPr>
          <w:p>
            <w:pPr>
              <w:spacing w:after="0"/>
              <w:jc w:val="right"/>
            </w:pPr>
            <w:r>
              <w:rPr>
                <w:sz w:val="16"/>
              </w:rPr>
              <w:t>$7</w:t>
            </w:r>
          </w:p>
        </w:tc>
        <w:tc>
          <w:tcPr>
            <w:tcW w:type="dxa" w:w="1326"/>
          </w:tcPr>
          <w:p>
            <w:pPr>
              <w:spacing w:after="0"/>
              <w:jc w:val="right"/>
            </w:pPr>
            <w:r>
              <w:rPr>
                <w:sz w:val="16"/>
              </w:rPr>
              <w:t>$107,709</w:t>
            </w:r>
          </w:p>
        </w:tc>
        <w:tc>
          <w:tcPr>
            <w:tcW w:type="dxa" w:w="1124"/>
          </w:tcPr>
          <w:p>
            <w:pPr>
              <w:spacing w:after="0"/>
              <w:jc w:val="right"/>
            </w:pPr>
            <w:r>
              <w:rPr>
                <w:sz w:val="16"/>
              </w:rPr>
              <w:t>$113,808</w:t>
            </w:r>
          </w:p>
        </w:tc>
        <w:tc>
          <w:tcPr>
            <w:tcW w:type="dxa" w:w="1274"/>
          </w:tcPr>
          <w:p>
            <w:pPr>
              <w:spacing w:after="0"/>
              <w:jc w:val="right"/>
            </w:pPr>
            <w:r>
              <w:rPr>
                <w:sz w:val="16"/>
              </w:rPr>
              <w:t>28</w:t>
            </w:r>
          </w:p>
        </w:tc>
        <w:tc>
          <w:tcPr>
            <w:tcW w:type="dxa" w:w="1586"/>
          </w:tcPr>
          <w:p>
            <w:pPr>
              <w:spacing w:after="0"/>
              <w:jc w:val="left"/>
            </w:pPr>
          </w:p>
        </w:tc>
        <w:tc>
          <w:tcPr>
            <w:tcW w:type="dxa" w:w="2230"/>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Earthquake</w:t>
            </w:r>
          </w:p>
        </w:tc>
        <w:tc>
          <w:tcPr>
            <w:tcW w:type="dxa" w:w="1254"/>
          </w:tcPr>
          <w:p>
            <w:pPr>
              <w:spacing w:after="0"/>
              <w:jc w:val="left"/>
            </w:pPr>
            <w:r>
              <w:rPr>
                <w:sz w:val="16"/>
              </w:rPr>
              <w:t>Very Low</w:t>
            </w:r>
          </w:p>
        </w:tc>
        <w:tc>
          <w:tcPr>
            <w:tcW w:type="dxa" w:w="1428"/>
          </w:tcPr>
          <w:p>
            <w:pPr>
              <w:spacing w:after="0"/>
              <w:jc w:val="left"/>
            </w:pPr>
            <w:r>
              <w:rPr>
                <w:sz w:val="16"/>
              </w:rPr>
              <w:t>Very Low</w:t>
            </w:r>
          </w:p>
        </w:tc>
        <w:tc>
          <w:tcPr>
            <w:tcW w:type="dxa" w:w="1037"/>
          </w:tcPr>
          <w:p>
            <w:pPr>
              <w:spacing w:after="0"/>
              <w:jc w:val="right"/>
            </w:pPr>
            <w:r>
              <w:rPr>
                <w:sz w:val="16"/>
              </w:rPr>
              <w:t>$49,033</w:t>
            </w:r>
          </w:p>
        </w:tc>
        <w:tc>
          <w:tcPr>
            <w:tcW w:type="dxa" w:w="1126"/>
          </w:tcPr>
          <w:p>
            <w:pPr>
              <w:spacing w:after="0"/>
              <w:jc w:val="right"/>
            </w:pPr>
          </w:p>
        </w:tc>
        <w:tc>
          <w:tcPr>
            <w:tcW w:type="dxa" w:w="1326"/>
          </w:tcPr>
          <w:p>
            <w:pPr>
              <w:spacing w:after="0"/>
              <w:jc w:val="right"/>
            </w:pPr>
            <w:r>
              <w:rPr>
                <w:sz w:val="16"/>
              </w:rPr>
              <w:t>$10,135</w:t>
            </w:r>
          </w:p>
        </w:tc>
        <w:tc>
          <w:tcPr>
            <w:tcW w:type="dxa" w:w="1124"/>
          </w:tcPr>
          <w:p>
            <w:pPr>
              <w:spacing w:after="0"/>
              <w:jc w:val="right"/>
            </w:pPr>
            <w:r>
              <w:rPr>
                <w:sz w:val="16"/>
              </w:rPr>
              <w:t>$59,168</w:t>
            </w:r>
          </w:p>
        </w:tc>
        <w:tc>
          <w:tcPr>
            <w:tcW w:type="dxa" w:w="1274"/>
          </w:tcPr>
          <w:p>
            <w:pPr>
              <w:spacing w:after="0"/>
              <w:jc w:val="right"/>
            </w:pPr>
          </w:p>
        </w:tc>
        <w:tc>
          <w:tcPr>
            <w:tcW w:type="dxa" w:w="1586"/>
          </w:tcPr>
          <w:p>
            <w:pPr>
              <w:spacing w:after="0"/>
              <w:jc w:val="left"/>
            </w:pPr>
          </w:p>
        </w:tc>
        <w:tc>
          <w:tcPr>
            <w:tcW w:type="dxa" w:w="2230"/>
          </w:tcPr>
          <w:p>
            <w:pPr>
              <w:spacing w:after="0"/>
              <w:jc w:val="left"/>
            </w:pPr>
            <w:r>
              <w:rPr>
                <w:sz w:val="16"/>
              </w:rPr>
              <w:t>Not in Storm Events. Storm Events coverage of this hazard is limited; absence is not evidence of low risk.</w:t>
            </w:r>
          </w:p>
        </w:tc>
      </w:tr>
      <w:tr>
        <w:trPr>
          <w:cantSplit/>
        </w:trPr>
        <w:tc>
          <w:tcPr>
            <w:tcW w:type="dxa" w:w="690"/>
          </w:tcPr>
          <w:p>
            <w:pPr>
              <w:spacing w:after="0"/>
              <w:jc w:val="right"/>
            </w:pPr>
            <w:r>
              <w:rPr>
                <w:sz w:val="16"/>
              </w:rPr>
              <w:t>12</w:t>
            </w:r>
          </w:p>
        </w:tc>
        <w:tc>
          <w:tcPr>
            <w:tcW w:type="dxa" w:w="1037"/>
          </w:tcPr>
          <w:p>
            <w:pPr>
              <w:spacing w:after="0"/>
              <w:jc w:val="left"/>
            </w:pPr>
            <w:r>
              <w:rPr>
                <w:sz w:val="16"/>
              </w:rPr>
              <w:t>Lightning</w:t>
            </w:r>
          </w:p>
        </w:tc>
        <w:tc>
          <w:tcPr>
            <w:tcW w:type="dxa" w:w="1254"/>
          </w:tcPr>
          <w:p>
            <w:pPr>
              <w:spacing w:after="0"/>
              <w:jc w:val="left"/>
            </w:pPr>
            <w:r>
              <w:rPr>
                <w:sz w:val="16"/>
              </w:rPr>
              <w:t>Very Low</w:t>
            </w:r>
          </w:p>
        </w:tc>
        <w:tc>
          <w:tcPr>
            <w:tcW w:type="dxa" w:w="1428"/>
          </w:tcPr>
          <w:p>
            <w:pPr>
              <w:spacing w:after="0"/>
              <w:jc w:val="left"/>
            </w:pPr>
            <w:r>
              <w:rPr>
                <w:sz w:val="16"/>
              </w:rPr>
              <w:t>Very Low</w:t>
            </w:r>
          </w:p>
        </w:tc>
        <w:tc>
          <w:tcPr>
            <w:tcW w:type="dxa" w:w="1037"/>
          </w:tcPr>
          <w:p>
            <w:pPr>
              <w:spacing w:after="0"/>
              <w:jc w:val="right"/>
            </w:pPr>
            <w:r>
              <w:rPr>
                <w:sz w:val="16"/>
              </w:rPr>
              <w:t>$10,118</w:t>
            </w:r>
          </w:p>
        </w:tc>
        <w:tc>
          <w:tcPr>
            <w:tcW w:type="dxa" w:w="1126"/>
          </w:tcPr>
          <w:p>
            <w:pPr>
              <w:spacing w:after="0"/>
              <w:jc w:val="right"/>
            </w:pPr>
          </w:p>
        </w:tc>
        <w:tc>
          <w:tcPr>
            <w:tcW w:type="dxa" w:w="1326"/>
          </w:tcPr>
          <w:p>
            <w:pPr>
              <w:spacing w:after="0"/>
              <w:jc w:val="right"/>
            </w:pPr>
            <w:r>
              <w:rPr>
                <w:sz w:val="16"/>
              </w:rPr>
              <w:t>$48,929</w:t>
            </w:r>
          </w:p>
        </w:tc>
        <w:tc>
          <w:tcPr>
            <w:tcW w:type="dxa" w:w="1124"/>
          </w:tcPr>
          <w:p>
            <w:pPr>
              <w:spacing w:after="0"/>
              <w:jc w:val="right"/>
            </w:pPr>
            <w:r>
              <w:rPr>
                <w:sz w:val="16"/>
              </w:rPr>
              <w:t>$59,047</w:t>
            </w:r>
          </w:p>
        </w:tc>
        <w:tc>
          <w:tcPr>
            <w:tcW w:type="dxa" w:w="1274"/>
          </w:tcPr>
          <w:p>
            <w:pPr>
              <w:spacing w:after="0"/>
              <w:jc w:val="right"/>
            </w:pPr>
            <w:r>
              <w:rPr>
                <w:sz w:val="16"/>
              </w:rPr>
              <w:t>2</w:t>
            </w:r>
          </w:p>
        </w:tc>
        <w:tc>
          <w:tcPr>
            <w:tcW w:type="dxa" w:w="1586"/>
          </w:tcPr>
          <w:p>
            <w:pPr>
              <w:spacing w:after="0"/>
              <w:jc w:val="left"/>
            </w:pPr>
          </w:p>
        </w:tc>
        <w:tc>
          <w:tcPr>
            <w:tcW w:type="dxa" w:w="2230"/>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Landslide</w:t>
            </w:r>
          </w:p>
        </w:tc>
        <w:tc>
          <w:tcPr>
            <w:tcW w:type="dxa" w:w="1254"/>
          </w:tcPr>
          <w:p>
            <w:pPr>
              <w:spacing w:after="0"/>
              <w:jc w:val="left"/>
            </w:pPr>
            <w:r>
              <w:rPr>
                <w:sz w:val="16"/>
              </w:rPr>
              <w:t>Very Low</w:t>
            </w:r>
          </w:p>
        </w:tc>
        <w:tc>
          <w:tcPr>
            <w:tcW w:type="dxa" w:w="1428"/>
          </w:tcPr>
          <w:p>
            <w:pPr>
              <w:spacing w:after="0"/>
              <w:jc w:val="left"/>
            </w:pPr>
            <w:r>
              <w:rPr>
                <w:sz w:val="16"/>
              </w:rPr>
              <w:t>Very Low</w:t>
            </w:r>
          </w:p>
        </w:tc>
        <w:tc>
          <w:tcPr>
            <w:tcW w:type="dxa" w:w="1037"/>
          </w:tcPr>
          <w:p>
            <w:pPr>
              <w:spacing w:after="0"/>
              <w:jc w:val="right"/>
            </w:pPr>
            <w:r>
              <w:rPr>
                <w:sz w:val="16"/>
              </w:rPr>
              <w:t>$52</w:t>
            </w:r>
          </w:p>
        </w:tc>
        <w:tc>
          <w:tcPr>
            <w:tcW w:type="dxa" w:w="1126"/>
          </w:tcPr>
          <w:p>
            <w:pPr>
              <w:spacing w:after="0"/>
              <w:jc w:val="right"/>
            </w:pPr>
          </w:p>
        </w:tc>
        <w:tc>
          <w:tcPr>
            <w:tcW w:type="dxa" w:w="1326"/>
          </w:tcPr>
          <w:p>
            <w:pPr>
              <w:spacing w:after="0"/>
              <w:jc w:val="right"/>
            </w:pPr>
            <w:r>
              <w:rPr>
                <w:sz w:val="16"/>
              </w:rPr>
              <w:t>$607</w:t>
            </w:r>
          </w:p>
        </w:tc>
        <w:tc>
          <w:tcPr>
            <w:tcW w:type="dxa" w:w="1124"/>
          </w:tcPr>
          <w:p>
            <w:pPr>
              <w:spacing w:after="0"/>
              <w:jc w:val="right"/>
            </w:pPr>
            <w:r>
              <w:rPr>
                <w:sz w:val="16"/>
              </w:rPr>
              <w:t>$659</w:t>
            </w:r>
          </w:p>
        </w:tc>
        <w:tc>
          <w:tcPr>
            <w:tcW w:type="dxa" w:w="1274"/>
          </w:tcPr>
          <w:p>
            <w:pPr>
              <w:spacing w:after="0"/>
              <w:jc w:val="right"/>
            </w:pPr>
            <w:r>
              <w:rPr>
                <w:sz w:val="16"/>
              </w:rPr>
              <w:t>0</w:t>
            </w:r>
          </w:p>
        </w:tc>
        <w:tc>
          <w:tcPr>
            <w:tcW w:type="dxa" w:w="1586"/>
          </w:tcPr>
          <w:p>
            <w:pPr>
              <w:spacing w:after="0"/>
              <w:jc w:val="left"/>
            </w:pPr>
          </w:p>
        </w:tc>
        <w:tc>
          <w:tcPr>
            <w:tcW w:type="dxa" w:w="22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0"/>
          </w:tcPr>
          <w:p>
            <w:pPr>
              <w:spacing w:after="0"/>
              <w:jc w:val="right"/>
            </w:pPr>
          </w:p>
        </w:tc>
        <w:tc>
          <w:tcPr>
            <w:tcW w:type="dxa" w:w="1037"/>
          </w:tcPr>
          <w:p>
            <w:pPr>
              <w:spacing w:after="0"/>
              <w:jc w:val="left"/>
            </w:pPr>
            <w:r>
              <w:rPr>
                <w:sz w:val="16"/>
              </w:rPr>
              <w:t>Avalanche</w:t>
            </w:r>
          </w:p>
        </w:tc>
        <w:tc>
          <w:tcPr>
            <w:tcW w:type="dxa" w:w="1254"/>
          </w:tcPr>
          <w:p>
            <w:pPr>
              <w:spacing w:after="0"/>
              <w:jc w:val="left"/>
            </w:pPr>
            <w:r>
              <w:rPr>
                <w:sz w:val="16"/>
              </w:rPr>
              <w:t>Not Applicable</w:t>
            </w:r>
          </w:p>
        </w:tc>
        <w:tc>
          <w:tcPr>
            <w:tcW w:type="dxa" w:w="14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6"/>
          </w:tcPr>
          <w:p>
            <w:pPr>
              <w:spacing w:after="0"/>
              <w:jc w:val="right"/>
            </w:pPr>
          </w:p>
        </w:tc>
        <w:tc>
          <w:tcPr>
            <w:tcW w:type="dxa" w:w="1124"/>
          </w:tcPr>
          <w:p>
            <w:pPr>
              <w:spacing w:after="0"/>
              <w:jc w:val="right"/>
            </w:pPr>
          </w:p>
        </w:tc>
        <w:tc>
          <w:tcPr>
            <w:tcW w:type="dxa" w:w="1274"/>
          </w:tcPr>
          <w:p>
            <w:pPr>
              <w:spacing w:after="0"/>
              <w:jc w:val="right"/>
            </w:pPr>
            <w:r>
              <w:rPr>
                <w:sz w:val="16"/>
              </w:rPr>
              <w:t>0</w:t>
            </w:r>
          </w:p>
        </w:tc>
        <w:tc>
          <w:tcPr>
            <w:tcW w:type="dxa" w:w="1586"/>
          </w:tcPr>
          <w:p>
            <w:pPr>
              <w:spacing w:after="0"/>
              <w:jc w:val="left"/>
            </w:pPr>
            <w:r>
              <w:rPr>
                <w:sz w:val="16"/>
              </w:rPr>
              <w:t>NRI rates avalanche Not Applicable for this county, and no federal declaration for this county names it.</w:t>
            </w:r>
          </w:p>
        </w:tc>
        <w:tc>
          <w:tcPr>
            <w:tcW w:type="dxa" w:w="2230"/>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Coastal Flooding</w:t>
            </w:r>
          </w:p>
        </w:tc>
        <w:tc>
          <w:tcPr>
            <w:tcW w:type="dxa" w:w="1254"/>
          </w:tcPr>
          <w:p>
            <w:pPr>
              <w:spacing w:after="0"/>
              <w:jc w:val="left"/>
            </w:pPr>
            <w:r>
              <w:rPr>
                <w:sz w:val="16"/>
              </w:rPr>
              <w:t>Not Applicable</w:t>
            </w:r>
          </w:p>
        </w:tc>
        <w:tc>
          <w:tcPr>
            <w:tcW w:type="dxa" w:w="14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6"/>
          </w:tcPr>
          <w:p>
            <w:pPr>
              <w:spacing w:after="0"/>
              <w:jc w:val="right"/>
            </w:pPr>
          </w:p>
        </w:tc>
        <w:tc>
          <w:tcPr>
            <w:tcW w:type="dxa" w:w="1124"/>
          </w:tcPr>
          <w:p>
            <w:pPr>
              <w:spacing w:after="0"/>
              <w:jc w:val="right"/>
            </w:pPr>
          </w:p>
        </w:tc>
        <w:tc>
          <w:tcPr>
            <w:tcW w:type="dxa" w:w="1274"/>
          </w:tcPr>
          <w:p>
            <w:pPr>
              <w:spacing w:after="0"/>
              <w:jc w:val="right"/>
            </w:pPr>
            <w:r>
              <w:rPr>
                <w:sz w:val="16"/>
              </w:rPr>
              <w:t>0</w:t>
            </w:r>
          </w:p>
        </w:tc>
        <w:tc>
          <w:tcPr>
            <w:tcW w:type="dxa" w:w="1586"/>
          </w:tcPr>
          <w:p>
            <w:pPr>
              <w:spacing w:after="0"/>
              <w:jc w:val="left"/>
            </w:pPr>
            <w:r>
              <w:rPr>
                <w:sz w:val="16"/>
              </w:rPr>
              <w:t>NRI rates coastal flooding Not Applicable for this county, and no federal declaration for this county names it.</w:t>
            </w:r>
          </w:p>
        </w:tc>
        <w:tc>
          <w:tcPr>
            <w:tcW w:type="dxa" w:w="2230"/>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Hurricane</w:t>
            </w:r>
          </w:p>
        </w:tc>
        <w:tc>
          <w:tcPr>
            <w:tcW w:type="dxa" w:w="1254"/>
          </w:tcPr>
          <w:p>
            <w:pPr>
              <w:spacing w:after="0"/>
              <w:jc w:val="left"/>
            </w:pPr>
            <w:r>
              <w:rPr>
                <w:sz w:val="16"/>
              </w:rPr>
              <w:t>Not Applicable</w:t>
            </w:r>
          </w:p>
        </w:tc>
        <w:tc>
          <w:tcPr>
            <w:tcW w:type="dxa" w:w="14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6"/>
          </w:tcPr>
          <w:p>
            <w:pPr>
              <w:spacing w:after="0"/>
              <w:jc w:val="right"/>
            </w:pPr>
          </w:p>
        </w:tc>
        <w:tc>
          <w:tcPr>
            <w:tcW w:type="dxa" w:w="1124"/>
          </w:tcPr>
          <w:p>
            <w:pPr>
              <w:spacing w:after="0"/>
              <w:jc w:val="right"/>
            </w:pPr>
          </w:p>
        </w:tc>
        <w:tc>
          <w:tcPr>
            <w:tcW w:type="dxa" w:w="1274"/>
          </w:tcPr>
          <w:p>
            <w:pPr>
              <w:spacing w:after="0"/>
              <w:jc w:val="right"/>
            </w:pPr>
            <w:r>
              <w:rPr>
                <w:sz w:val="16"/>
              </w:rPr>
              <w:t>0</w:t>
            </w:r>
          </w:p>
        </w:tc>
        <w:tc>
          <w:tcPr>
            <w:tcW w:type="dxa" w:w="1586"/>
          </w:tcPr>
          <w:p>
            <w:pPr>
              <w:spacing w:after="0"/>
              <w:jc w:val="left"/>
            </w:pPr>
            <w:r>
              <w:rPr>
                <w:sz w:val="16"/>
              </w:rPr>
              <w:t>NRI rates hurricane Not Applicable for this county, and no counted federal declaration for this county names it (EM-3234-SD names it but is not counted as a local occurrence; see B1-d).</w:t>
            </w:r>
          </w:p>
        </w:tc>
        <w:tc>
          <w:tcPr>
            <w:tcW w:type="dxa" w:w="2230"/>
          </w:tcPr>
          <w:p>
            <w:pPr>
              <w:spacing w:after="0"/>
              <w:jc w:val="left"/>
            </w:pPr>
            <w:r>
              <w:rPr>
                <w:sz w:val="16"/>
              </w:rPr>
              <w:t>No recorded events in Storm Events since 1996 (data through 2026-06-30).</w:t>
            </w:r>
          </w:p>
        </w:tc>
      </w:tr>
      <w:tr>
        <w:trPr>
          <w:cantSplit/>
        </w:trPr>
        <w:tc>
          <w:tcPr>
            <w:tcW w:type="dxa" w:w="690"/>
          </w:tcPr>
          <w:p>
            <w:pPr>
              <w:spacing w:after="0"/>
              <w:jc w:val="right"/>
            </w:pPr>
          </w:p>
        </w:tc>
        <w:tc>
          <w:tcPr>
            <w:tcW w:type="dxa" w:w="1037"/>
          </w:tcPr>
          <w:p>
            <w:pPr>
              <w:spacing w:after="0"/>
              <w:jc w:val="left"/>
            </w:pPr>
            <w:r>
              <w:rPr>
                <w:sz w:val="16"/>
              </w:rPr>
              <w:t>Tsunami</w:t>
            </w:r>
          </w:p>
        </w:tc>
        <w:tc>
          <w:tcPr>
            <w:tcW w:type="dxa" w:w="1254"/>
          </w:tcPr>
          <w:p>
            <w:pPr>
              <w:spacing w:after="0"/>
              <w:jc w:val="left"/>
            </w:pPr>
            <w:r>
              <w:rPr>
                <w:sz w:val="16"/>
              </w:rPr>
              <w:t>Not Applicable</w:t>
            </w:r>
          </w:p>
        </w:tc>
        <w:tc>
          <w:tcPr>
            <w:tcW w:type="dxa" w:w="14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6"/>
          </w:tcPr>
          <w:p>
            <w:pPr>
              <w:spacing w:after="0"/>
              <w:jc w:val="right"/>
            </w:pPr>
          </w:p>
        </w:tc>
        <w:tc>
          <w:tcPr>
            <w:tcW w:type="dxa" w:w="1124"/>
          </w:tcPr>
          <w:p>
            <w:pPr>
              <w:spacing w:after="0"/>
              <w:jc w:val="right"/>
            </w:pPr>
          </w:p>
        </w:tc>
        <w:tc>
          <w:tcPr>
            <w:tcW w:type="dxa" w:w="1274"/>
          </w:tcPr>
          <w:p>
            <w:pPr>
              <w:spacing w:after="0"/>
              <w:jc w:val="right"/>
            </w:pPr>
            <w:r>
              <w:rPr>
                <w:sz w:val="16"/>
              </w:rPr>
              <w:t>0</w:t>
            </w:r>
          </w:p>
        </w:tc>
        <w:tc>
          <w:tcPr>
            <w:tcW w:type="dxa" w:w="1586"/>
          </w:tcPr>
          <w:p>
            <w:pPr>
              <w:spacing w:after="0"/>
              <w:jc w:val="left"/>
            </w:pPr>
            <w:r>
              <w:rPr>
                <w:sz w:val="16"/>
              </w:rPr>
              <w:t>NRI rates tsunami Not Applicable for this county, and no federal declaration for this county names it.</w:t>
            </w:r>
          </w:p>
        </w:tc>
        <w:tc>
          <w:tcPr>
            <w:tcW w:type="dxa" w:w="223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0"/>
          </w:tcPr>
          <w:p>
            <w:pPr>
              <w:spacing w:after="0"/>
              <w:jc w:val="right"/>
            </w:pPr>
          </w:p>
        </w:tc>
        <w:tc>
          <w:tcPr>
            <w:tcW w:type="dxa" w:w="1037"/>
          </w:tcPr>
          <w:p>
            <w:pPr>
              <w:spacing w:after="0"/>
              <w:jc w:val="left"/>
            </w:pPr>
            <w:r>
              <w:rPr>
                <w:sz w:val="16"/>
              </w:rPr>
              <w:t>Volcanic Activity</w:t>
            </w:r>
          </w:p>
        </w:tc>
        <w:tc>
          <w:tcPr>
            <w:tcW w:type="dxa" w:w="1254"/>
          </w:tcPr>
          <w:p>
            <w:pPr>
              <w:spacing w:after="0"/>
              <w:jc w:val="left"/>
            </w:pPr>
            <w:r>
              <w:rPr>
                <w:sz w:val="16"/>
              </w:rPr>
              <w:t>Not Applicable</w:t>
            </w:r>
          </w:p>
        </w:tc>
        <w:tc>
          <w:tcPr>
            <w:tcW w:type="dxa" w:w="1428"/>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6"/>
          </w:tcPr>
          <w:p>
            <w:pPr>
              <w:spacing w:after="0"/>
              <w:jc w:val="right"/>
            </w:pPr>
          </w:p>
        </w:tc>
        <w:tc>
          <w:tcPr>
            <w:tcW w:type="dxa" w:w="1124"/>
          </w:tcPr>
          <w:p>
            <w:pPr>
              <w:spacing w:after="0"/>
              <w:jc w:val="right"/>
            </w:pPr>
          </w:p>
        </w:tc>
        <w:tc>
          <w:tcPr>
            <w:tcW w:type="dxa" w:w="1274"/>
          </w:tcPr>
          <w:p>
            <w:pPr>
              <w:spacing w:after="0"/>
              <w:jc w:val="right"/>
            </w:pPr>
            <w:r>
              <w:rPr>
                <w:sz w:val="16"/>
              </w:rPr>
              <w:t>0</w:t>
            </w:r>
          </w:p>
        </w:tc>
        <w:tc>
          <w:tcPr>
            <w:tcW w:type="dxa" w:w="1586"/>
          </w:tcPr>
          <w:p>
            <w:pPr>
              <w:spacing w:after="0"/>
              <w:jc w:val="left"/>
            </w:pPr>
            <w:r>
              <w:rPr>
                <w:sz w:val="16"/>
              </w:rPr>
              <w:t>NRI rates volcanic activity Not Applicable for this county, and no federal declaration for this county names it.</w:t>
            </w:r>
          </w:p>
        </w:tc>
        <w:tc>
          <w:tcPr>
            <w:tcW w:type="dxa" w:w="223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6"/>
        <w:gridCol w:w="1727"/>
        <w:gridCol w:w="1592"/>
        <w:gridCol w:w="1923"/>
        <w:gridCol w:w="1586"/>
        <w:gridCol w:w="1726"/>
        <w:gridCol w:w="1614"/>
        <w:gridCol w:w="2219"/>
      </w:tblGrid>
      <w:tr>
        <w:trPr>
          <w:cantSplit/>
          <w:tblHeader/>
        </w:trPr>
        <w:tc>
          <w:tcPr>
            <w:tcW w:type="dxa" w:w="1726"/>
            <w:shd w:val="clear" w:color="auto" w:fill="E8E8E8"/>
          </w:tcPr>
          <w:p>
            <w:pPr>
              <w:spacing w:after="0"/>
              <w:jc w:val="left"/>
            </w:pPr>
            <w:r>
              <w:rPr>
                <w:b/>
                <w:sz w:val="16"/>
              </w:rPr>
              <w:t>Hazard</w:t>
            </w:r>
          </w:p>
        </w:tc>
        <w:tc>
          <w:tcPr>
            <w:tcW w:type="dxa" w:w="1727"/>
            <w:shd w:val="clear" w:color="auto" w:fill="E8E8E8"/>
          </w:tcPr>
          <w:p>
            <w:pPr>
              <w:spacing w:after="0"/>
              <w:jc w:val="left"/>
            </w:pPr>
            <w:r>
              <w:rPr>
                <w:b/>
                <w:sz w:val="16"/>
              </w:rPr>
              <w:t>Scale</w:t>
            </w:r>
          </w:p>
        </w:tc>
        <w:tc>
          <w:tcPr>
            <w:tcW w:type="dxa" w:w="1592"/>
            <w:shd w:val="clear" w:color="auto" w:fill="E8E8E8"/>
          </w:tcPr>
          <w:p>
            <w:pPr>
              <w:spacing w:after="0"/>
              <w:jc w:val="right"/>
            </w:pPr>
            <w:r>
              <w:rPr>
                <w:b/>
                <w:sz w:val="16"/>
              </w:rPr>
              <w:t>Records</w:t>
            </w:r>
          </w:p>
          <w:p>
            <w:pPr>
              <w:spacing w:after="0"/>
              <w:jc w:val="right"/>
            </w:pPr>
            <w:r>
              <w:rPr>
                <w:i/>
                <w:color w:val="555555"/>
                <w:sz w:val="14"/>
              </w:rPr>
              <w:t>count, years</w:t>
            </w:r>
          </w:p>
        </w:tc>
        <w:tc>
          <w:tcPr>
            <w:tcW w:type="dxa" w:w="1923"/>
            <w:shd w:val="clear" w:color="auto" w:fill="E8E8E8"/>
          </w:tcPr>
          <w:p>
            <w:pPr>
              <w:spacing w:after="0"/>
              <w:jc w:val="left"/>
            </w:pPr>
            <w:r>
              <w:rPr>
                <w:b/>
                <w:sz w:val="16"/>
              </w:rPr>
              <w:t>Observed range</w:t>
            </w:r>
          </w:p>
        </w:tc>
        <w:tc>
          <w:tcPr>
            <w:tcW w:type="dxa" w:w="1586"/>
            <w:shd w:val="clear" w:color="auto" w:fill="E8E8E8"/>
          </w:tcPr>
          <w:p>
            <w:pPr>
              <w:spacing w:after="0"/>
              <w:jc w:val="left"/>
            </w:pPr>
            <w:r>
              <w:rPr>
                <w:b/>
                <w:sz w:val="16"/>
              </w:rPr>
              <w:t>Worst recorded event</w:t>
            </w:r>
          </w:p>
        </w:tc>
        <w:tc>
          <w:tcPr>
            <w:tcW w:type="dxa" w:w="1726"/>
            <w:shd w:val="clear" w:color="auto" w:fill="E8E8E8"/>
          </w:tcPr>
          <w:p>
            <w:pPr>
              <w:spacing w:after="0"/>
              <w:jc w:val="left"/>
            </w:pPr>
            <w:r>
              <w:rPr>
                <w:b/>
                <w:sz w:val="16"/>
              </w:rPr>
              <w:t>Most damaging (when different)</w:t>
            </w:r>
          </w:p>
        </w:tc>
        <w:tc>
          <w:tcPr>
            <w:tcW w:type="dxa" w:w="1614"/>
            <w:shd w:val="clear" w:color="auto" w:fill="E8E8E8"/>
          </w:tcPr>
          <w:p>
            <w:pPr>
              <w:spacing w:after="0"/>
              <w:jc w:val="left"/>
            </w:pPr>
            <w:r>
              <w:rPr>
                <w:b/>
                <w:sz w:val="16"/>
              </w:rPr>
              <w:t>How it applies to members</w:t>
            </w:r>
          </w:p>
        </w:tc>
        <w:tc>
          <w:tcPr>
            <w:tcW w:type="dxa" w:w="2219"/>
            <w:shd w:val="clear" w:color="auto" w:fill="E8E8E8"/>
          </w:tcPr>
          <w:p>
            <w:pPr>
              <w:spacing w:after="0"/>
              <w:jc w:val="left"/>
            </w:pPr>
            <w:r>
              <w:rPr>
                <w:b/>
                <w:sz w:val="16"/>
              </w:rPr>
              <w:t>Note</w:t>
            </w:r>
          </w:p>
        </w:tc>
      </w:tr>
      <w:tr>
        <w:trPr>
          <w:cantSplit/>
        </w:trPr>
        <w:tc>
          <w:tcPr>
            <w:tcW w:type="dxa" w:w="1726"/>
          </w:tcPr>
          <w:p>
            <w:pPr>
              <w:spacing w:after="0"/>
              <w:jc w:val="left"/>
            </w:pPr>
            <w:r>
              <w:rPr>
                <w:sz w:val="16"/>
              </w:rPr>
              <w:t>Avalanche</w:t>
            </w:r>
          </w:p>
        </w:tc>
        <w:tc>
          <w:tcPr>
            <w:tcW w:type="dxa" w:w="1727"/>
          </w:tcPr>
          <w:p>
            <w:pPr>
              <w:spacing w:after="0"/>
              <w:jc w:val="left"/>
            </w:pPr>
            <w:r>
              <w:rPr>
                <w:sz w:val="16"/>
              </w:rPr>
              <w:t>none (count and damage)</w:t>
            </w:r>
          </w:p>
        </w:tc>
        <w:tc>
          <w:tcPr>
            <w:tcW w:type="dxa" w:w="1592"/>
          </w:tcPr>
          <w:p>
            <w:pPr>
              <w:spacing w:after="0"/>
              <w:jc w:val="right"/>
            </w:pPr>
            <w:r>
              <w:rPr>
                <w:sz w:val="16"/>
              </w:rPr>
              <w:t>0</w:t>
            </w:r>
          </w:p>
        </w:tc>
        <w:tc>
          <w:tcPr>
            <w:tcW w:type="dxa" w:w="1923"/>
          </w:tcPr>
          <w:p>
            <w:pPr>
              <w:spacing w:after="0"/>
              <w:jc w:val="left"/>
            </w:pPr>
          </w:p>
        </w:tc>
        <w:tc>
          <w:tcPr>
            <w:tcW w:type="dxa" w:w="1586"/>
          </w:tcPr>
          <w:p>
            <w:pPr>
              <w:spacing w:after="0"/>
              <w:jc w:val="left"/>
            </w:pPr>
          </w:p>
        </w:tc>
        <w:tc>
          <w:tcPr>
            <w:tcW w:type="dxa" w:w="1726"/>
          </w:tcPr>
          <w:p>
            <w:pPr>
              <w:spacing w:after="0"/>
              <w:jc w:val="left"/>
            </w:pPr>
          </w:p>
        </w:tc>
        <w:tc>
          <w:tcPr>
            <w:tcW w:type="dxa" w:w="1614"/>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Coastal Flood, Storm Surge/Tide</w:t>
            </w:r>
          </w:p>
        </w:tc>
        <w:tc>
          <w:tcPr>
            <w:tcW w:type="dxa" w:w="1727"/>
          </w:tcPr>
          <w:p>
            <w:pPr>
              <w:spacing w:after="0"/>
              <w:jc w:val="left"/>
            </w:pPr>
            <w:r>
              <w:rPr>
                <w:sz w:val="16"/>
              </w:rPr>
              <w:t>none in data (FIRM for depth)</w:t>
            </w:r>
          </w:p>
        </w:tc>
        <w:tc>
          <w:tcPr>
            <w:tcW w:type="dxa" w:w="1592"/>
          </w:tcPr>
          <w:p>
            <w:pPr>
              <w:spacing w:after="0"/>
              <w:jc w:val="right"/>
            </w:pPr>
            <w:r>
              <w:rPr>
                <w:sz w:val="16"/>
              </w:rPr>
              <w:t>0</w:t>
            </w:r>
          </w:p>
        </w:tc>
        <w:tc>
          <w:tcPr>
            <w:tcW w:type="dxa" w:w="1923"/>
          </w:tcPr>
          <w:p>
            <w:pPr>
              <w:spacing w:after="0"/>
              <w:jc w:val="left"/>
            </w:pPr>
          </w:p>
        </w:tc>
        <w:tc>
          <w:tcPr>
            <w:tcW w:type="dxa" w:w="1586"/>
          </w:tcPr>
          <w:p>
            <w:pPr>
              <w:spacing w:after="0"/>
              <w:jc w:val="left"/>
            </w:pPr>
          </w:p>
        </w:tc>
        <w:tc>
          <w:tcPr>
            <w:tcW w:type="dxa" w:w="1726"/>
          </w:tcPr>
          <w:p>
            <w:pPr>
              <w:spacing w:after="0"/>
              <w:jc w:val="left"/>
            </w:pPr>
          </w:p>
        </w:tc>
        <w:tc>
          <w:tcPr>
            <w:tcW w:type="dxa" w:w="1614"/>
          </w:tcPr>
          <w:p>
            <w:pPr>
              <w:spacing w:after="0"/>
              <w:jc w:val="left"/>
            </w:pPr>
          </w:p>
        </w:tc>
        <w:tc>
          <w:tcPr>
            <w:tcW w:type="dxa" w:w="2219"/>
          </w:tcPr>
          <w:p>
            <w:pPr>
              <w:spacing w:after="0"/>
              <w:jc w:val="left"/>
            </w:pPr>
            <w:r>
              <w:rPr>
                <w:sz w:val="16"/>
              </w:rPr>
              <w:t>Flood depth: see the FEMA Flood Insurance Rate Map.</w:t>
            </w:r>
          </w:p>
        </w:tc>
      </w:tr>
      <w:tr>
        <w:trPr>
          <w:cantSplit/>
        </w:trPr>
        <w:tc>
          <w:tcPr>
            <w:tcW w:type="dxa" w:w="1726"/>
          </w:tcPr>
          <w:p>
            <w:pPr>
              <w:spacing w:after="0"/>
              <w:jc w:val="left"/>
            </w:pPr>
            <w:r>
              <w:rPr>
                <w:sz w:val="16"/>
              </w:rPr>
              <w:t>Cold/Wind Chill, Extreme Cold/Wind Chill</w:t>
            </w:r>
          </w:p>
        </w:tc>
        <w:tc>
          <w:tcPr>
            <w:tcW w:type="dxa" w:w="1727"/>
          </w:tcPr>
          <w:p>
            <w:pPr>
              <w:spacing w:after="0"/>
              <w:jc w:val="left"/>
            </w:pPr>
            <w:r>
              <w:rPr>
                <w:sz w:val="16"/>
              </w:rPr>
              <w:t>wind chill</w:t>
            </w:r>
          </w:p>
        </w:tc>
        <w:tc>
          <w:tcPr>
            <w:tcW w:type="dxa" w:w="1592"/>
          </w:tcPr>
          <w:p>
            <w:pPr>
              <w:spacing w:after="0"/>
              <w:jc w:val="right"/>
            </w:pPr>
            <w:r>
              <w:rPr>
                <w:sz w:val="16"/>
              </w:rPr>
              <w:t>29, 1996 to 2025 (29 zone-level)</w:t>
            </w:r>
          </w:p>
        </w:tc>
        <w:tc>
          <w:tcPr>
            <w:tcW w:type="dxa" w:w="1923"/>
          </w:tcPr>
          <w:p>
            <w:pPr>
              <w:spacing w:after="0"/>
              <w:jc w:val="left"/>
            </w:pPr>
            <w:r>
              <w:rPr>
                <w:sz w:val="16"/>
              </w:rPr>
              <w:t>1 day to 4 days (median 2 days); 26 with a recorded value</w:t>
            </w:r>
          </w:p>
        </w:tc>
        <w:tc>
          <w:tcPr>
            <w:tcW w:type="dxa" w:w="1586"/>
          </w:tcPr>
          <w:p>
            <w:pPr>
              <w:spacing w:after="0"/>
              <w:jc w:val="left"/>
            </w:pPr>
            <w:r>
              <w:rPr>
                <w:sz w:val="16"/>
              </w:rPr>
              <w:t>4 consecutive days, 2025-02-17 to 2025-02-20, zone-level</w:t>
            </w:r>
          </w:p>
        </w:tc>
        <w:tc>
          <w:tcPr>
            <w:tcW w:type="dxa" w:w="1726"/>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Wind chill: in event narratives only; local data required.</w:t>
            </w:r>
          </w:p>
        </w:tc>
      </w:tr>
      <w:tr>
        <w:trPr>
          <w:cantSplit/>
        </w:trPr>
        <w:tc>
          <w:tcPr>
            <w:tcW w:type="dxa" w:w="1726"/>
          </w:tcPr>
          <w:p>
            <w:pPr>
              <w:spacing w:after="0"/>
              <w:jc w:val="left"/>
            </w:pPr>
            <w:r>
              <w:rPr>
                <w:sz w:val="16"/>
              </w:rPr>
              <w:t>Frost/Freeze (outside NRI Cold Wave definition)</w:t>
            </w:r>
          </w:p>
        </w:tc>
        <w:tc>
          <w:tcPr>
            <w:tcW w:type="dxa" w:w="1727"/>
          </w:tcPr>
          <w:p>
            <w:pPr>
              <w:spacing w:after="0"/>
              <w:jc w:val="left"/>
            </w:pPr>
            <w:r>
              <w:rPr>
                <w:sz w:val="16"/>
              </w:rPr>
              <w:t>crop damage</w:t>
            </w:r>
          </w:p>
        </w:tc>
        <w:tc>
          <w:tcPr>
            <w:tcW w:type="dxa" w:w="1592"/>
          </w:tcPr>
          <w:p>
            <w:pPr>
              <w:spacing w:after="0"/>
              <w:jc w:val="right"/>
            </w:pPr>
            <w:r>
              <w:rPr>
                <w:sz w:val="16"/>
              </w:rPr>
              <w:t>0</w:t>
            </w:r>
          </w:p>
        </w:tc>
        <w:tc>
          <w:tcPr>
            <w:tcW w:type="dxa" w:w="1923"/>
          </w:tcPr>
          <w:p>
            <w:pPr>
              <w:spacing w:after="0"/>
              <w:jc w:val="left"/>
            </w:pPr>
          </w:p>
        </w:tc>
        <w:tc>
          <w:tcPr>
            <w:tcW w:type="dxa" w:w="1586"/>
          </w:tcPr>
          <w:p>
            <w:pPr>
              <w:spacing w:after="0"/>
              <w:jc w:val="left"/>
            </w:pPr>
          </w:p>
        </w:tc>
        <w:tc>
          <w:tcPr>
            <w:tcW w:type="dxa" w:w="1726"/>
          </w:tcPr>
          <w:p>
            <w:pPr>
              <w:spacing w:after="0"/>
              <w:jc w:val="left"/>
            </w:pPr>
          </w:p>
        </w:tc>
        <w:tc>
          <w:tcPr>
            <w:tcW w:type="dxa" w:w="1614"/>
          </w:tcPr>
          <w:p>
            <w:pPr>
              <w:spacing w:after="0"/>
              <w:jc w:val="left"/>
            </w:pPr>
          </w:p>
        </w:tc>
        <w:tc>
          <w:tcPr>
            <w:tcW w:type="dxa" w:w="2219"/>
          </w:tcPr>
          <w:p>
            <w:pPr>
              <w:spacing w:after="0"/>
              <w:jc w:val="left"/>
            </w:pPr>
            <w:r>
              <w:rPr>
                <w:sz w:val="16"/>
              </w:rPr>
              <w:t>Temperature: in event narratives only; local data required.</w:t>
            </w:r>
          </w:p>
        </w:tc>
      </w:tr>
      <w:tr>
        <w:trPr>
          <w:cantSplit/>
        </w:trPr>
        <w:tc>
          <w:tcPr>
            <w:tcW w:type="dxa" w:w="1726"/>
          </w:tcPr>
          <w:p>
            <w:pPr>
              <w:spacing w:after="0"/>
              <w:jc w:val="left"/>
            </w:pPr>
            <w:r>
              <w:rPr>
                <w:sz w:val="16"/>
              </w:rPr>
              <w:t>Drought</w:t>
            </w:r>
          </w:p>
        </w:tc>
        <w:tc>
          <w:tcPr>
            <w:tcW w:type="dxa" w:w="1727"/>
          </w:tcPr>
          <w:p>
            <w:pPr>
              <w:spacing w:after="0"/>
              <w:jc w:val="left"/>
            </w:pPr>
            <w:r>
              <w:rPr>
                <w:sz w:val="16"/>
              </w:rPr>
              <w:t>US Drought Monitor D-scale</w:t>
            </w:r>
          </w:p>
        </w:tc>
        <w:tc>
          <w:tcPr>
            <w:tcW w:type="dxa" w:w="1592"/>
          </w:tcPr>
          <w:p>
            <w:pPr>
              <w:spacing w:after="0"/>
              <w:jc w:val="right"/>
            </w:pPr>
            <w:r>
              <w:rPr>
                <w:sz w:val="16"/>
              </w:rPr>
              <w:t>53, 1999 to 2026 (53 zone-level)</w:t>
            </w:r>
          </w:p>
        </w:tc>
        <w:tc>
          <w:tcPr>
            <w:tcW w:type="dxa" w:w="1923"/>
          </w:tcPr>
          <w:p>
            <w:pPr>
              <w:spacing w:after="0"/>
              <w:jc w:val="left"/>
            </w:pPr>
            <w:r>
              <w:rPr>
                <w:sz w:val="16"/>
              </w:rPr>
              <w:t>37 days to 334 days (median 113 days); 11 with a recorded value</w:t>
            </w:r>
          </w:p>
        </w:tc>
        <w:tc>
          <w:tcPr>
            <w:tcW w:type="dxa" w:w="1586"/>
          </w:tcPr>
          <w:p>
            <w:pPr>
              <w:spacing w:after="0"/>
              <w:jc w:val="left"/>
            </w:pPr>
            <w:r>
              <w:rPr>
                <w:sz w:val="16"/>
              </w:rPr>
              <w:t>334 days (11 months), 2012-06-01 to 2013-04-30, a run of 11 consecutive Storm Events drought records, zone-level</w:t>
            </w:r>
          </w:p>
        </w:tc>
        <w:tc>
          <w:tcPr>
            <w:tcW w:type="dxa" w:w="1726"/>
          </w:tcPr>
          <w:p>
            <w:pPr>
              <w:spacing w:after="0"/>
              <w:jc w:val="left"/>
            </w:pPr>
            <w:r>
              <w:rPr>
                <w:sz w:val="16"/>
              </w:rPr>
              <w:t>Drought, 2022-06-01, property not reported; $55,290,000 crops, reported for the zone (2022 dollars)</w:t>
            </w: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6"/>
          </w:tcPr>
          <w:p>
            <w:pPr>
              <w:spacing w:after="0"/>
              <w:jc w:val="left"/>
            </w:pPr>
            <w:r>
              <w:rPr>
                <w:sz w:val="16"/>
              </w:rPr>
              <w:t>Earthquake</w:t>
            </w:r>
          </w:p>
        </w:tc>
        <w:tc>
          <w:tcPr>
            <w:tcW w:type="dxa" w:w="1727"/>
          </w:tcPr>
          <w:p>
            <w:pPr>
              <w:spacing w:after="0"/>
              <w:jc w:val="left"/>
            </w:pPr>
            <w:r>
              <w:rPr>
                <w:sz w:val="16"/>
              </w:rPr>
              <w:t>Modified Mercalli (local data)</w:t>
            </w:r>
          </w:p>
        </w:tc>
        <w:tc>
          <w:tcPr>
            <w:tcW w:type="dxa" w:w="1592"/>
          </w:tcPr>
          <w:p>
            <w:pPr>
              <w:spacing w:after="0"/>
              <w:jc w:val="right"/>
            </w:pPr>
            <w:r>
              <w:rPr>
                <w:sz w:val="16"/>
              </w:rPr>
              <w:t>0</w:t>
            </w:r>
          </w:p>
        </w:tc>
        <w:tc>
          <w:tcPr>
            <w:tcW w:type="dxa" w:w="1923"/>
          </w:tcPr>
          <w:p>
            <w:pPr>
              <w:spacing w:after="0"/>
              <w:jc w:val="left"/>
            </w:pPr>
          </w:p>
        </w:tc>
        <w:tc>
          <w:tcPr>
            <w:tcW w:type="dxa" w:w="1586"/>
          </w:tcPr>
          <w:p>
            <w:pPr>
              <w:spacing w:after="0"/>
              <w:jc w:val="left"/>
            </w:pPr>
          </w:p>
        </w:tc>
        <w:tc>
          <w:tcPr>
            <w:tcW w:type="dxa" w:w="1726"/>
          </w:tcPr>
          <w:p>
            <w:pPr>
              <w:spacing w:after="0"/>
              <w:jc w:val="left"/>
            </w:pPr>
          </w:p>
        </w:tc>
        <w:tc>
          <w:tcPr>
            <w:tcW w:type="dxa" w:w="1614"/>
          </w:tcPr>
          <w:p>
            <w:pPr>
              <w:spacing w:after="0"/>
              <w:jc w:val="left"/>
            </w:pPr>
          </w:p>
        </w:tc>
        <w:tc>
          <w:tcPr>
            <w:tcW w:type="dxa" w:w="2219"/>
          </w:tcPr>
          <w:p>
            <w:pPr>
              <w:spacing w:after="0"/>
              <w:jc w:val="left"/>
            </w:pPr>
            <w:r>
              <w:rPr>
                <w:sz w:val="16"/>
              </w:rPr>
              <w:t>No Storm Events record; local data required (e.g., USGS).</w:t>
            </w:r>
          </w:p>
        </w:tc>
      </w:tr>
      <w:tr>
        <w:trPr>
          <w:cantSplit/>
        </w:trPr>
        <w:tc>
          <w:tcPr>
            <w:tcW w:type="dxa" w:w="1726"/>
          </w:tcPr>
          <w:p>
            <w:pPr>
              <w:spacing w:after="0"/>
              <w:jc w:val="left"/>
            </w:pPr>
            <w:r>
              <w:rPr>
                <w:sz w:val="16"/>
              </w:rPr>
              <w:t>Hail</w:t>
            </w:r>
          </w:p>
        </w:tc>
        <w:tc>
          <w:tcPr>
            <w:tcW w:type="dxa" w:w="1727"/>
          </w:tcPr>
          <w:p>
            <w:pPr>
              <w:spacing w:after="0"/>
              <w:jc w:val="left"/>
            </w:pPr>
            <w:r>
              <w:rPr>
                <w:sz w:val="16"/>
              </w:rPr>
              <w:t>hail size (inches)</w:t>
            </w:r>
          </w:p>
        </w:tc>
        <w:tc>
          <w:tcPr>
            <w:tcW w:type="dxa" w:w="1592"/>
          </w:tcPr>
          <w:p>
            <w:pPr>
              <w:spacing w:after="0"/>
              <w:jc w:val="right"/>
            </w:pPr>
            <w:r>
              <w:rPr>
                <w:sz w:val="16"/>
              </w:rPr>
              <w:t>198, 1957 to 2026</w:t>
            </w:r>
          </w:p>
        </w:tc>
        <w:tc>
          <w:tcPr>
            <w:tcW w:type="dxa" w:w="1923"/>
          </w:tcPr>
          <w:p>
            <w:pPr>
              <w:spacing w:after="0"/>
              <w:jc w:val="left"/>
            </w:pPr>
            <w:r>
              <w:rPr>
                <w:sz w:val="16"/>
              </w:rPr>
              <w:t>0.75 in to 4 in (median 1 in); 198 with a recorded value</w:t>
            </w:r>
          </w:p>
        </w:tc>
        <w:tc>
          <w:tcPr>
            <w:tcW w:type="dxa" w:w="1586"/>
          </w:tcPr>
          <w:p>
            <w:pPr>
              <w:spacing w:after="0"/>
              <w:jc w:val="left"/>
            </w:pPr>
            <w:r>
              <w:rPr>
                <w:sz w:val="16"/>
              </w:rPr>
              <w:t>4 in hail, 1968-06-29; same size also recorded on 1967-08-17</w:t>
            </w:r>
          </w:p>
        </w:tc>
        <w:tc>
          <w:tcPr>
            <w:tcW w:type="dxa" w:w="1726"/>
          </w:tcPr>
          <w:p>
            <w:pPr>
              <w:spacing w:after="0"/>
              <w:jc w:val="left"/>
            </w:pPr>
            <w:r>
              <w:rPr>
                <w:sz w:val="16"/>
              </w:rPr>
              <w:t>Hail, 2009-07-09, $3,000,000 property; $3,000,000 crops (2009 dollars)</w:t>
            </w:r>
          </w:p>
        </w:tc>
        <w:tc>
          <w:tcPr>
            <w:tcW w:type="dxa" w:w="1614"/>
          </w:tcPr>
          <w:p>
            <w:pPr>
              <w:spacing w:after="0"/>
              <w:jc w:val="left"/>
            </w:pPr>
            <w:r>
              <w:rPr>
                <w:sz w:val="16"/>
              </w:rPr>
              <w:t>Event records naming member places: Freeman city (31 records), Tripp city (29 records), Menno city (24 records), Parkston city (20 records).</w:t>
            </w:r>
          </w:p>
        </w:tc>
        <w:tc>
          <w:tcPr>
            <w:tcW w:type="dxa" w:w="2219"/>
          </w:tcPr>
          <w:p>
            <w:pPr>
              <w:spacing w:after="0"/>
              <w:jc w:val="left"/>
            </w:pPr>
          </w:p>
        </w:tc>
      </w:tr>
      <w:tr>
        <w:trPr>
          <w:cantSplit/>
        </w:trPr>
        <w:tc>
          <w:tcPr>
            <w:tcW w:type="dxa" w:w="1726"/>
          </w:tcPr>
          <w:p>
            <w:pPr>
              <w:spacing w:after="0"/>
              <w:jc w:val="left"/>
            </w:pPr>
            <w:r>
              <w:rPr>
                <w:sz w:val="16"/>
              </w:rPr>
              <w:t>Excessive Heat, Heat</w:t>
            </w:r>
          </w:p>
        </w:tc>
        <w:tc>
          <w:tcPr>
            <w:tcW w:type="dxa" w:w="1727"/>
          </w:tcPr>
          <w:p>
            <w:pPr>
              <w:spacing w:after="0"/>
              <w:jc w:val="left"/>
            </w:pPr>
            <w:r>
              <w:rPr>
                <w:sz w:val="16"/>
              </w:rPr>
              <w:t>heat index (narratives)</w:t>
            </w:r>
          </w:p>
        </w:tc>
        <w:tc>
          <w:tcPr>
            <w:tcW w:type="dxa" w:w="1592"/>
          </w:tcPr>
          <w:p>
            <w:pPr>
              <w:spacing w:after="0"/>
              <w:jc w:val="right"/>
            </w:pPr>
            <w:r>
              <w:rPr>
                <w:sz w:val="16"/>
              </w:rPr>
              <w:t>28, 2011 to 2026 (28 zone-level)</w:t>
            </w:r>
          </w:p>
        </w:tc>
        <w:tc>
          <w:tcPr>
            <w:tcW w:type="dxa" w:w="1923"/>
          </w:tcPr>
          <w:p>
            <w:pPr>
              <w:spacing w:after="0"/>
              <w:jc w:val="left"/>
            </w:pPr>
            <w:r>
              <w:rPr>
                <w:sz w:val="16"/>
              </w:rPr>
              <w:t>1 day to 7 days (median 2 days); 26 with a recorded value</w:t>
            </w:r>
          </w:p>
        </w:tc>
        <w:tc>
          <w:tcPr>
            <w:tcW w:type="dxa" w:w="1586"/>
          </w:tcPr>
          <w:p>
            <w:pPr>
              <w:spacing w:after="0"/>
              <w:jc w:val="left"/>
            </w:pPr>
            <w:r>
              <w:rPr>
                <w:sz w:val="16"/>
              </w:rPr>
              <w:t>7 consecutive days, 2012-07-18 to 2012-07-24, zone-level</w:t>
            </w:r>
          </w:p>
        </w:tc>
        <w:tc>
          <w:tcPr>
            <w:tcW w:type="dxa" w:w="1726"/>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Heat index: in event narratives only; local data required.</w:t>
            </w:r>
          </w:p>
        </w:tc>
      </w:tr>
      <w:tr>
        <w:trPr>
          <w:cantSplit/>
        </w:trPr>
        <w:tc>
          <w:tcPr>
            <w:tcW w:type="dxa" w:w="1726"/>
          </w:tcPr>
          <w:p>
            <w:pPr>
              <w:spacing w:after="0"/>
              <w:jc w:val="left"/>
            </w:pPr>
            <w:r>
              <w:rPr>
                <w:sz w:val="16"/>
              </w:rPr>
              <w:t>Hurricane, Tropical Storm, Tropical Depression</w:t>
            </w:r>
          </w:p>
        </w:tc>
        <w:tc>
          <w:tcPr>
            <w:tcW w:type="dxa" w:w="1727"/>
          </w:tcPr>
          <w:p>
            <w:pPr>
              <w:spacing w:after="0"/>
              <w:jc w:val="left"/>
            </w:pPr>
            <w:r>
              <w:rPr>
                <w:sz w:val="16"/>
              </w:rPr>
              <w:t>Saffir-Simpson</w:t>
            </w:r>
          </w:p>
        </w:tc>
        <w:tc>
          <w:tcPr>
            <w:tcW w:type="dxa" w:w="1592"/>
          </w:tcPr>
          <w:p>
            <w:pPr>
              <w:spacing w:after="0"/>
              <w:jc w:val="right"/>
            </w:pPr>
            <w:r>
              <w:rPr>
                <w:sz w:val="16"/>
              </w:rPr>
              <w:t>0</w:t>
            </w:r>
          </w:p>
        </w:tc>
        <w:tc>
          <w:tcPr>
            <w:tcW w:type="dxa" w:w="1923"/>
          </w:tcPr>
          <w:p>
            <w:pPr>
              <w:spacing w:after="0"/>
              <w:jc w:val="left"/>
            </w:pPr>
          </w:p>
        </w:tc>
        <w:tc>
          <w:tcPr>
            <w:tcW w:type="dxa" w:w="1586"/>
          </w:tcPr>
          <w:p>
            <w:pPr>
              <w:spacing w:after="0"/>
              <w:jc w:val="left"/>
            </w:pPr>
          </w:p>
        </w:tc>
        <w:tc>
          <w:tcPr>
            <w:tcW w:type="dxa" w:w="1726"/>
          </w:tcPr>
          <w:p>
            <w:pPr>
              <w:spacing w:after="0"/>
              <w:jc w:val="left"/>
            </w:pPr>
          </w:p>
        </w:tc>
        <w:tc>
          <w:tcPr>
            <w:tcW w:type="dxa" w:w="1614"/>
          </w:tcPr>
          <w:p>
            <w:pPr>
              <w:spacing w:after="0"/>
              <w:jc w:val="left"/>
            </w:pPr>
          </w:p>
        </w:tc>
        <w:tc>
          <w:tcPr>
            <w:tcW w:type="dxa" w:w="221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6"/>
          </w:tcPr>
          <w:p>
            <w:pPr>
              <w:spacing w:after="0"/>
              <w:jc w:val="left"/>
            </w:pPr>
            <w:r>
              <w:rPr>
                <w:sz w:val="16"/>
              </w:rPr>
              <w:t>Ice Storm</w:t>
            </w:r>
          </w:p>
        </w:tc>
        <w:tc>
          <w:tcPr>
            <w:tcW w:type="dxa" w:w="1727"/>
          </w:tcPr>
          <w:p>
            <w:pPr>
              <w:spacing w:after="0"/>
              <w:jc w:val="left"/>
            </w:pPr>
            <w:r>
              <w:rPr>
                <w:sz w:val="16"/>
              </w:rPr>
              <w:t>Sperry-Piltz (local data)</w:t>
            </w:r>
          </w:p>
        </w:tc>
        <w:tc>
          <w:tcPr>
            <w:tcW w:type="dxa" w:w="1592"/>
          </w:tcPr>
          <w:p>
            <w:pPr>
              <w:spacing w:after="0"/>
              <w:jc w:val="right"/>
            </w:pPr>
            <w:r>
              <w:rPr>
                <w:sz w:val="16"/>
              </w:rPr>
              <w:t>3, 1996 to 2005 (3 zone-level)</w:t>
            </w:r>
          </w:p>
        </w:tc>
        <w:tc>
          <w:tcPr>
            <w:tcW w:type="dxa" w:w="1923"/>
          </w:tcPr>
          <w:p>
            <w:pPr>
              <w:spacing w:after="0"/>
              <w:jc w:val="left"/>
            </w:pPr>
          </w:p>
        </w:tc>
        <w:tc>
          <w:tcPr>
            <w:tcW w:type="dxa" w:w="1586"/>
          </w:tcPr>
          <w:p>
            <w:pPr>
              <w:spacing w:after="0"/>
              <w:jc w:val="left"/>
            </w:pPr>
            <w:r>
              <w:rPr>
                <w:sz w:val="16"/>
              </w:rPr>
              <w:t>Ice Storm, 2005-11-27, $1,000,000 property; crops not reported, reported for the zone (2005 dollars); NWS zone SDZ065 (HUTCHINSON), zone-level: may include parts of neighboring counties</w:t>
            </w:r>
          </w:p>
        </w:tc>
        <w:tc>
          <w:tcPr>
            <w:tcW w:type="dxa" w:w="1726"/>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Ice thickness: in event narratives only; local data required.</w:t>
            </w:r>
          </w:p>
        </w:tc>
      </w:tr>
      <w:tr>
        <w:trPr>
          <w:cantSplit/>
        </w:trPr>
        <w:tc>
          <w:tcPr>
            <w:tcW w:type="dxa" w:w="1726"/>
          </w:tcPr>
          <w:p>
            <w:pPr>
              <w:spacing w:after="0"/>
              <w:jc w:val="left"/>
            </w:pPr>
            <w:r>
              <w:rPr>
                <w:sz w:val="16"/>
              </w:rPr>
              <w:t>Flash Flood, Flood, Lakeshore Flood</w:t>
            </w:r>
          </w:p>
        </w:tc>
        <w:tc>
          <w:tcPr>
            <w:tcW w:type="dxa" w:w="1727"/>
          </w:tcPr>
          <w:p>
            <w:pPr>
              <w:spacing w:after="0"/>
              <w:jc w:val="left"/>
            </w:pPr>
            <w:r>
              <w:rPr>
                <w:sz w:val="16"/>
              </w:rPr>
              <w:t>damage and flood days (FIRM for depth)</w:t>
            </w:r>
          </w:p>
        </w:tc>
        <w:tc>
          <w:tcPr>
            <w:tcW w:type="dxa" w:w="1592"/>
          </w:tcPr>
          <w:p>
            <w:pPr>
              <w:spacing w:after="0"/>
              <w:jc w:val="right"/>
            </w:pPr>
            <w:r>
              <w:rPr>
                <w:sz w:val="16"/>
              </w:rPr>
              <w:t>100, 1997 to 2024 (7 zone-level)</w:t>
            </w:r>
          </w:p>
        </w:tc>
        <w:tc>
          <w:tcPr>
            <w:tcW w:type="dxa" w:w="1923"/>
          </w:tcPr>
          <w:p>
            <w:pPr>
              <w:spacing w:after="0"/>
              <w:jc w:val="left"/>
            </w:pPr>
          </w:p>
        </w:tc>
        <w:tc>
          <w:tcPr>
            <w:tcW w:type="dxa" w:w="1586"/>
          </w:tcPr>
          <w:p>
            <w:pPr>
              <w:spacing w:after="0"/>
              <w:jc w:val="left"/>
            </w:pPr>
            <w:r>
              <w:rPr>
                <w:sz w:val="16"/>
              </w:rPr>
              <w:t>Flood, 2019-06-01, $0 property; $61,470,000 crops (2019 dollars)</w:t>
            </w:r>
          </w:p>
        </w:tc>
        <w:tc>
          <w:tcPr>
            <w:tcW w:type="dxa" w:w="1726"/>
          </w:tcPr>
          <w:p>
            <w:pPr>
              <w:spacing w:after="0"/>
              <w:jc w:val="left"/>
            </w:pPr>
          </w:p>
        </w:tc>
        <w:tc>
          <w:tcPr>
            <w:tcW w:type="dxa" w:w="1614"/>
          </w:tcPr>
          <w:p>
            <w:pPr>
              <w:spacing w:after="0"/>
              <w:jc w:val="left"/>
            </w:pPr>
            <w:r>
              <w:rPr>
                <w:sz w:val="16"/>
              </w:rPr>
              <w:t>Event records naming member places: Tripp city (7 records), Menno city (6 records), Parkston city (3 records), Freeman city (1 record). Zone-level records (7) apply countywide.</w:t>
            </w:r>
          </w:p>
        </w:tc>
        <w:tc>
          <w:tcPr>
            <w:tcW w:type="dxa" w:w="221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6"/>
          </w:tcPr>
          <w:p>
            <w:pPr>
              <w:spacing w:after="0"/>
              <w:jc w:val="left"/>
            </w:pPr>
            <w:r>
              <w:rPr>
                <w:sz w:val="16"/>
              </w:rPr>
              <w:t>Debris Flow</w:t>
            </w:r>
          </w:p>
        </w:tc>
        <w:tc>
          <w:tcPr>
            <w:tcW w:type="dxa" w:w="1727"/>
          </w:tcPr>
          <w:p>
            <w:pPr>
              <w:spacing w:after="0"/>
              <w:jc w:val="left"/>
            </w:pPr>
            <w:r>
              <w:rPr>
                <w:sz w:val="16"/>
              </w:rPr>
              <w:t>none (count and damage)</w:t>
            </w:r>
          </w:p>
        </w:tc>
        <w:tc>
          <w:tcPr>
            <w:tcW w:type="dxa" w:w="1592"/>
          </w:tcPr>
          <w:p>
            <w:pPr>
              <w:spacing w:after="0"/>
              <w:jc w:val="right"/>
            </w:pPr>
            <w:r>
              <w:rPr>
                <w:sz w:val="16"/>
              </w:rPr>
              <w:t>0</w:t>
            </w:r>
          </w:p>
        </w:tc>
        <w:tc>
          <w:tcPr>
            <w:tcW w:type="dxa" w:w="1923"/>
          </w:tcPr>
          <w:p>
            <w:pPr>
              <w:spacing w:after="0"/>
              <w:jc w:val="left"/>
            </w:pPr>
          </w:p>
        </w:tc>
        <w:tc>
          <w:tcPr>
            <w:tcW w:type="dxa" w:w="1586"/>
          </w:tcPr>
          <w:p>
            <w:pPr>
              <w:spacing w:after="0"/>
              <w:jc w:val="left"/>
            </w:pPr>
          </w:p>
        </w:tc>
        <w:tc>
          <w:tcPr>
            <w:tcW w:type="dxa" w:w="1726"/>
          </w:tcPr>
          <w:p>
            <w:pPr>
              <w:spacing w:after="0"/>
              <w:jc w:val="left"/>
            </w:pPr>
          </w:p>
        </w:tc>
        <w:tc>
          <w:tcPr>
            <w:tcW w:type="dxa" w:w="1614"/>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Lightning</w:t>
            </w:r>
          </w:p>
        </w:tc>
        <w:tc>
          <w:tcPr>
            <w:tcW w:type="dxa" w:w="1727"/>
          </w:tcPr>
          <w:p>
            <w:pPr>
              <w:spacing w:after="0"/>
              <w:jc w:val="left"/>
            </w:pPr>
            <w:r>
              <w:rPr>
                <w:sz w:val="16"/>
              </w:rPr>
              <w:t>annualized frequency (the measure FEMA's Local Mitigation Planning Handbook names)</w:t>
            </w:r>
          </w:p>
        </w:tc>
        <w:tc>
          <w:tcPr>
            <w:tcW w:type="dxa" w:w="1592"/>
          </w:tcPr>
          <w:p>
            <w:pPr>
              <w:spacing w:after="0"/>
              <w:jc w:val="right"/>
            </w:pPr>
            <w:r>
              <w:rPr>
                <w:sz w:val="16"/>
              </w:rPr>
              <w:t>2, 1998 to 2019</w:t>
            </w:r>
          </w:p>
        </w:tc>
        <w:tc>
          <w:tcPr>
            <w:tcW w:type="dxa" w:w="1923"/>
          </w:tcPr>
          <w:p>
            <w:pPr>
              <w:spacing w:after="0"/>
              <w:jc w:val="left"/>
            </w:pPr>
          </w:p>
        </w:tc>
        <w:tc>
          <w:tcPr>
            <w:tcW w:type="dxa" w:w="1586"/>
          </w:tcPr>
          <w:p>
            <w:pPr>
              <w:spacing w:after="0"/>
              <w:jc w:val="left"/>
            </w:pPr>
            <w:r>
              <w:rPr>
                <w:sz w:val="16"/>
              </w:rPr>
              <w:t>Lightning, 2019-07-17, $90,000 property; crops not reported (2019 dollars)</w:t>
            </w:r>
          </w:p>
        </w:tc>
        <w:tc>
          <w:tcPr>
            <w:tcW w:type="dxa" w:w="1726"/>
          </w:tcPr>
          <w:p>
            <w:pPr>
              <w:spacing w:after="0"/>
              <w:jc w:val="left"/>
            </w:pPr>
          </w:p>
        </w:tc>
        <w:tc>
          <w:tcPr>
            <w:tcW w:type="dxa" w:w="1614"/>
          </w:tcPr>
          <w:p>
            <w:pPr>
              <w:spacing w:after="0"/>
              <w:jc w:val="left"/>
            </w:pPr>
            <w:r>
              <w:rPr>
                <w:sz w:val="16"/>
              </w:rPr>
              <w:t>Event records naming member places: Freeman city (1 record), Parkston city (1 record).</w:t>
            </w:r>
          </w:p>
        </w:tc>
        <w:tc>
          <w:tcPr>
            <w:tcW w:type="dxa" w:w="2219"/>
          </w:tcPr>
          <w:p>
            <w:pPr>
              <w:spacing w:after="0"/>
              <w:jc w:val="left"/>
            </w:pPr>
            <w:r>
              <w:rPr>
                <w:sz w:val="16"/>
              </w:rPr>
              <w:t>Storm Events lists lightning with damage or casualties; physical measure in event narratives only; local data required.</w:t>
            </w:r>
          </w:p>
        </w:tc>
      </w:tr>
      <w:tr>
        <w:trPr>
          <w:cantSplit/>
        </w:trPr>
        <w:tc>
          <w:tcPr>
            <w:tcW w:type="dxa" w:w="1726"/>
          </w:tcPr>
          <w:p>
            <w:pPr>
              <w:spacing w:after="0"/>
              <w:jc w:val="left"/>
            </w:pPr>
            <w:r>
              <w:rPr>
                <w:sz w:val="16"/>
              </w:rPr>
              <w:t>High Wind and Strong Wind (outside NRI Strong Wind definition)</w:t>
            </w:r>
          </w:p>
        </w:tc>
        <w:tc>
          <w:tcPr>
            <w:tcW w:type="dxa" w:w="1727"/>
          </w:tcPr>
          <w:p>
            <w:pPr>
              <w:spacing w:after="0"/>
              <w:jc w:val="left"/>
            </w:pPr>
            <w:r>
              <w:rPr>
                <w:sz w:val="16"/>
              </w:rPr>
              <w:t>wind speed (kt and mph)</w:t>
            </w:r>
          </w:p>
        </w:tc>
        <w:tc>
          <w:tcPr>
            <w:tcW w:type="dxa" w:w="1592"/>
          </w:tcPr>
          <w:p>
            <w:pPr>
              <w:spacing w:after="0"/>
              <w:jc w:val="right"/>
            </w:pPr>
            <w:r>
              <w:rPr>
                <w:sz w:val="16"/>
              </w:rPr>
              <w:t>58, 1996 to 2026 (58 zone-level)</w:t>
            </w:r>
          </w:p>
        </w:tc>
        <w:tc>
          <w:tcPr>
            <w:tcW w:type="dxa" w:w="1923"/>
          </w:tcPr>
          <w:p>
            <w:pPr>
              <w:spacing w:after="0"/>
              <w:jc w:val="left"/>
            </w:pPr>
            <w:r>
              <w:rPr>
                <w:sz w:val="16"/>
              </w:rPr>
              <w:t>35 kt (40 mph) to 65 kt (75 mph) (median 51 kt (59 mph)); 57 with a recorded value</w:t>
            </w:r>
          </w:p>
        </w:tc>
        <w:tc>
          <w:tcPr>
            <w:tcW w:type="dxa" w:w="1586"/>
          </w:tcPr>
          <w:p>
            <w:pPr>
              <w:spacing w:after="0"/>
              <w:jc w:val="left"/>
            </w:pPr>
            <w:r>
              <w:rPr>
                <w:sz w:val="16"/>
              </w:rPr>
              <w:t>65 kt (75 mph) measured gust, High Wind, 2016-02-19; NWS zone SDZ065 (HUTCHINSON), zone-level: may include parts of neighboring counties</w:t>
            </w:r>
          </w:p>
        </w:tc>
        <w:tc>
          <w:tcPr>
            <w:tcW w:type="dxa" w:w="1726"/>
          </w:tcPr>
          <w:p>
            <w:pPr>
              <w:spacing w:after="0"/>
              <w:jc w:val="left"/>
            </w:pPr>
            <w:r>
              <w:rPr>
                <w:sz w:val="16"/>
              </w:rPr>
              <w:t>High Wind, 2004-03-27, $1,000,000 property; crops not reported, reported for the zone (2004 dollars)</w:t>
            </w: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p>
        </w:tc>
      </w:tr>
      <w:tr>
        <w:trPr>
          <w:cantSplit/>
        </w:trPr>
        <w:tc>
          <w:tcPr>
            <w:tcW w:type="dxa" w:w="1726"/>
          </w:tcPr>
          <w:p>
            <w:pPr>
              <w:spacing w:after="0"/>
              <w:jc w:val="left"/>
            </w:pPr>
            <w:r>
              <w:rPr>
                <w:sz w:val="16"/>
              </w:rPr>
              <w:t>Thunderstorm Wind</w:t>
            </w:r>
          </w:p>
        </w:tc>
        <w:tc>
          <w:tcPr>
            <w:tcW w:type="dxa" w:w="1727"/>
          </w:tcPr>
          <w:p>
            <w:pPr>
              <w:spacing w:after="0"/>
              <w:jc w:val="left"/>
            </w:pPr>
            <w:r>
              <w:rPr>
                <w:sz w:val="16"/>
              </w:rPr>
              <w:t>wind speed (kt and mph)</w:t>
            </w:r>
          </w:p>
        </w:tc>
        <w:tc>
          <w:tcPr>
            <w:tcW w:type="dxa" w:w="1592"/>
          </w:tcPr>
          <w:p>
            <w:pPr>
              <w:spacing w:after="0"/>
              <w:jc w:val="right"/>
            </w:pPr>
            <w:r>
              <w:rPr>
                <w:sz w:val="16"/>
              </w:rPr>
              <w:t>146, 1957 to 2026</w:t>
            </w:r>
          </w:p>
        </w:tc>
        <w:tc>
          <w:tcPr>
            <w:tcW w:type="dxa" w:w="1923"/>
          </w:tcPr>
          <w:p>
            <w:pPr>
              <w:spacing w:after="0"/>
              <w:jc w:val="left"/>
            </w:pPr>
            <w:r>
              <w:rPr>
                <w:sz w:val="16"/>
              </w:rPr>
              <w:t>50 kt (58 mph) to 93 kt (107 mph) (median 55 kt (63 mph)); 134 with a recorded value</w:t>
            </w:r>
          </w:p>
        </w:tc>
        <w:tc>
          <w:tcPr>
            <w:tcW w:type="dxa" w:w="1586"/>
          </w:tcPr>
          <w:p>
            <w:pPr>
              <w:spacing w:after="0"/>
              <w:jc w:val="left"/>
            </w:pPr>
            <w:r>
              <w:rPr>
                <w:sz w:val="16"/>
              </w:rPr>
              <w:t>93 kt (107 mph) measured gust, Thunderstorm Wind, 2022-05-12</w:t>
            </w:r>
          </w:p>
        </w:tc>
        <w:tc>
          <w:tcPr>
            <w:tcW w:type="dxa" w:w="1726"/>
          </w:tcPr>
          <w:p>
            <w:pPr>
              <w:spacing w:after="0"/>
              <w:jc w:val="left"/>
            </w:pPr>
            <w:r>
              <w:rPr>
                <w:sz w:val="16"/>
              </w:rPr>
              <w:t>Thunderstorm Wind, 2005-04-10, $500,000 property; crops not reported (2005 dollars)</w:t>
            </w:r>
          </w:p>
        </w:tc>
        <w:tc>
          <w:tcPr>
            <w:tcW w:type="dxa" w:w="1614"/>
          </w:tcPr>
          <w:p>
            <w:pPr>
              <w:spacing w:after="0"/>
              <w:jc w:val="left"/>
            </w:pPr>
            <w:r>
              <w:rPr>
                <w:sz w:val="16"/>
              </w:rPr>
              <w:t>Event records naming member places: Freeman city (27 records), Tripp city (22 records), Parkston city (21 records), Menno city (15 records).</w:t>
            </w:r>
          </w:p>
        </w:tc>
        <w:tc>
          <w:tcPr>
            <w:tcW w:type="dxa" w:w="2219"/>
          </w:tcPr>
          <w:p>
            <w:pPr>
              <w:spacing w:after="0"/>
              <w:jc w:val="left"/>
            </w:pPr>
          </w:p>
        </w:tc>
      </w:tr>
      <w:tr>
        <w:trPr>
          <w:cantSplit/>
        </w:trPr>
        <w:tc>
          <w:tcPr>
            <w:tcW w:type="dxa" w:w="1726"/>
          </w:tcPr>
          <w:p>
            <w:pPr>
              <w:spacing w:after="0"/>
              <w:jc w:val="left"/>
            </w:pPr>
            <w:r>
              <w:rPr>
                <w:sz w:val="16"/>
              </w:rPr>
              <w:t>Tornado</w:t>
            </w:r>
          </w:p>
        </w:tc>
        <w:tc>
          <w:tcPr>
            <w:tcW w:type="dxa" w:w="1727"/>
          </w:tcPr>
          <w:p>
            <w:pPr>
              <w:spacing w:after="0"/>
              <w:jc w:val="left"/>
            </w:pPr>
            <w:r>
              <w:rPr>
                <w:sz w:val="16"/>
              </w:rPr>
              <w:t>Enhanced Fujita (F before Feb 2007)</w:t>
            </w:r>
          </w:p>
        </w:tc>
        <w:tc>
          <w:tcPr>
            <w:tcW w:type="dxa" w:w="1592"/>
          </w:tcPr>
          <w:p>
            <w:pPr>
              <w:spacing w:after="0"/>
              <w:jc w:val="right"/>
            </w:pPr>
            <w:r>
              <w:rPr>
                <w:sz w:val="16"/>
              </w:rPr>
              <w:t>45, 1950 to 2024</w:t>
            </w:r>
          </w:p>
        </w:tc>
        <w:tc>
          <w:tcPr>
            <w:tcW w:type="dxa" w:w="1923"/>
          </w:tcPr>
          <w:p>
            <w:pPr>
              <w:spacing w:after="0"/>
              <w:jc w:val="left"/>
            </w:pPr>
            <w:r>
              <w:rPr>
                <w:sz w:val="16"/>
              </w:rPr>
              <w:t>F/EF0 to F/EF2 (median F/EF0); 42 with a recorded value</w:t>
            </w:r>
          </w:p>
        </w:tc>
        <w:tc>
          <w:tcPr>
            <w:tcW w:type="dxa" w:w="1586"/>
          </w:tcPr>
          <w:p>
            <w:pPr>
              <w:spacing w:after="0"/>
              <w:jc w:val="left"/>
            </w:pPr>
            <w:r>
              <w:rPr>
                <w:sz w:val="16"/>
              </w:rPr>
              <w:t>F2 tornado, 1993-05-07, 2 mi path length (records before 1996 may include the whole path; rating and listing come from the county where the tornado began), 75 yd wide, $500,000 property; crops not recorded (1993 dollars)</w:t>
            </w:r>
          </w:p>
        </w:tc>
        <w:tc>
          <w:tcPr>
            <w:tcW w:type="dxa" w:w="1726"/>
          </w:tcPr>
          <w:p>
            <w:pPr>
              <w:spacing w:after="0"/>
              <w:jc w:val="left"/>
            </w:pPr>
          </w:p>
        </w:tc>
        <w:tc>
          <w:tcPr>
            <w:tcW w:type="dxa" w:w="1614"/>
          </w:tcPr>
          <w:p>
            <w:pPr>
              <w:spacing w:after="0"/>
              <w:jc w:val="left"/>
            </w:pPr>
            <w:r>
              <w:rPr>
                <w:sz w:val="16"/>
              </w:rPr>
              <w:t>Event records naming member places: Parkston city (3 records), Menno city (2 records), Tripp city (2 records), Freeman city (1 record).</w:t>
            </w:r>
          </w:p>
        </w:tc>
        <w:tc>
          <w:tcPr>
            <w:tcW w:type="dxa" w:w="221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6"/>
          </w:tcPr>
          <w:p>
            <w:pPr>
              <w:spacing w:after="0"/>
              <w:jc w:val="left"/>
            </w:pPr>
            <w:r>
              <w:rPr>
                <w:sz w:val="16"/>
              </w:rPr>
              <w:t>Tsunami</w:t>
            </w:r>
          </w:p>
        </w:tc>
        <w:tc>
          <w:tcPr>
            <w:tcW w:type="dxa" w:w="1727"/>
          </w:tcPr>
          <w:p>
            <w:pPr>
              <w:spacing w:after="0"/>
              <w:jc w:val="left"/>
            </w:pPr>
            <w:r>
              <w:rPr>
                <w:sz w:val="16"/>
              </w:rPr>
              <w:t>none (count and damage)</w:t>
            </w:r>
          </w:p>
        </w:tc>
        <w:tc>
          <w:tcPr>
            <w:tcW w:type="dxa" w:w="1592"/>
          </w:tcPr>
          <w:p>
            <w:pPr>
              <w:spacing w:after="0"/>
              <w:jc w:val="right"/>
            </w:pPr>
            <w:r>
              <w:rPr>
                <w:sz w:val="16"/>
              </w:rPr>
              <w:t>0</w:t>
            </w:r>
          </w:p>
        </w:tc>
        <w:tc>
          <w:tcPr>
            <w:tcW w:type="dxa" w:w="1923"/>
          </w:tcPr>
          <w:p>
            <w:pPr>
              <w:spacing w:after="0"/>
              <w:jc w:val="left"/>
            </w:pPr>
          </w:p>
        </w:tc>
        <w:tc>
          <w:tcPr>
            <w:tcW w:type="dxa" w:w="1586"/>
          </w:tcPr>
          <w:p>
            <w:pPr>
              <w:spacing w:after="0"/>
              <w:jc w:val="left"/>
            </w:pPr>
          </w:p>
        </w:tc>
        <w:tc>
          <w:tcPr>
            <w:tcW w:type="dxa" w:w="1726"/>
          </w:tcPr>
          <w:p>
            <w:pPr>
              <w:spacing w:after="0"/>
              <w:jc w:val="left"/>
            </w:pPr>
          </w:p>
        </w:tc>
        <w:tc>
          <w:tcPr>
            <w:tcW w:type="dxa" w:w="1614"/>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Volcanic Ash, Volcanic Ashfall</w:t>
            </w:r>
          </w:p>
        </w:tc>
        <w:tc>
          <w:tcPr>
            <w:tcW w:type="dxa" w:w="1727"/>
          </w:tcPr>
          <w:p>
            <w:pPr>
              <w:spacing w:after="0"/>
              <w:jc w:val="left"/>
            </w:pPr>
            <w:r>
              <w:rPr>
                <w:sz w:val="16"/>
              </w:rPr>
              <w:t>Volcanic Explosivity Index (local data)</w:t>
            </w:r>
          </w:p>
        </w:tc>
        <w:tc>
          <w:tcPr>
            <w:tcW w:type="dxa" w:w="1592"/>
          </w:tcPr>
          <w:p>
            <w:pPr>
              <w:spacing w:after="0"/>
              <w:jc w:val="right"/>
            </w:pPr>
            <w:r>
              <w:rPr>
                <w:sz w:val="16"/>
              </w:rPr>
              <w:t>0</w:t>
            </w:r>
          </w:p>
        </w:tc>
        <w:tc>
          <w:tcPr>
            <w:tcW w:type="dxa" w:w="1923"/>
          </w:tcPr>
          <w:p>
            <w:pPr>
              <w:spacing w:after="0"/>
              <w:jc w:val="left"/>
            </w:pPr>
          </w:p>
        </w:tc>
        <w:tc>
          <w:tcPr>
            <w:tcW w:type="dxa" w:w="1586"/>
          </w:tcPr>
          <w:p>
            <w:pPr>
              <w:spacing w:after="0"/>
              <w:jc w:val="left"/>
            </w:pPr>
          </w:p>
        </w:tc>
        <w:tc>
          <w:tcPr>
            <w:tcW w:type="dxa" w:w="1726"/>
          </w:tcPr>
          <w:p>
            <w:pPr>
              <w:spacing w:after="0"/>
              <w:jc w:val="left"/>
            </w:pPr>
          </w:p>
        </w:tc>
        <w:tc>
          <w:tcPr>
            <w:tcW w:type="dxa" w:w="1614"/>
          </w:tcPr>
          <w:p>
            <w:pPr>
              <w:spacing w:after="0"/>
              <w:jc w:val="left"/>
            </w:pPr>
          </w:p>
        </w:tc>
        <w:tc>
          <w:tcPr>
            <w:tcW w:type="dxa" w:w="2219"/>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Wildfire</w:t>
            </w:r>
          </w:p>
        </w:tc>
        <w:tc>
          <w:tcPr>
            <w:tcW w:type="dxa" w:w="1727"/>
          </w:tcPr>
          <w:p>
            <w:pPr>
              <w:spacing w:after="0"/>
              <w:jc w:val="left"/>
            </w:pPr>
            <w:r>
              <w:rPr>
                <w:sz w:val="16"/>
              </w:rPr>
              <w:t>acres burned (local data)</w:t>
            </w:r>
          </w:p>
        </w:tc>
        <w:tc>
          <w:tcPr>
            <w:tcW w:type="dxa" w:w="1592"/>
          </w:tcPr>
          <w:p>
            <w:pPr>
              <w:spacing w:after="0"/>
              <w:jc w:val="right"/>
            </w:pPr>
            <w:r>
              <w:rPr>
                <w:sz w:val="16"/>
              </w:rPr>
              <w:t>0</w:t>
            </w:r>
          </w:p>
        </w:tc>
        <w:tc>
          <w:tcPr>
            <w:tcW w:type="dxa" w:w="1923"/>
          </w:tcPr>
          <w:p>
            <w:pPr>
              <w:spacing w:after="0"/>
              <w:jc w:val="left"/>
            </w:pPr>
          </w:p>
        </w:tc>
        <w:tc>
          <w:tcPr>
            <w:tcW w:type="dxa" w:w="1586"/>
          </w:tcPr>
          <w:p>
            <w:pPr>
              <w:spacing w:after="0"/>
              <w:jc w:val="left"/>
            </w:pPr>
          </w:p>
        </w:tc>
        <w:tc>
          <w:tcPr>
            <w:tcW w:type="dxa" w:w="1726"/>
          </w:tcPr>
          <w:p>
            <w:pPr>
              <w:spacing w:after="0"/>
              <w:jc w:val="left"/>
            </w:pPr>
          </w:p>
        </w:tc>
        <w:tc>
          <w:tcPr>
            <w:tcW w:type="dxa" w:w="1614"/>
          </w:tcPr>
          <w:p>
            <w:pPr>
              <w:spacing w:after="0"/>
              <w:jc w:val="left"/>
            </w:pPr>
          </w:p>
        </w:tc>
        <w:tc>
          <w:tcPr>
            <w:tcW w:type="dxa" w:w="2219"/>
          </w:tcPr>
          <w:p>
            <w:pPr>
              <w:spacing w:after="0"/>
              <w:jc w:val="left"/>
            </w:pPr>
            <w:r>
              <w:rPr>
                <w:sz w:val="16"/>
              </w:rPr>
              <w:t>Acres burned: in event narratives only; local data required.</w:t>
            </w:r>
          </w:p>
        </w:tc>
      </w:tr>
      <w:tr>
        <w:trPr>
          <w:cantSplit/>
        </w:trPr>
        <w:tc>
          <w:tcPr>
            <w:tcW w:type="dxa" w:w="1726"/>
          </w:tcPr>
          <w:p>
            <w:pPr>
              <w:spacing w:after="0"/>
              <w:jc w:val="left"/>
            </w:pPr>
            <w:r>
              <w:rPr>
                <w:sz w:val="16"/>
              </w:rPr>
              <w:t>Winter Storm, Heavy Snow, Blizzard, Lake-Effect Snow, Winter Weather, Sleet</w:t>
            </w:r>
          </w:p>
        </w:tc>
        <w:tc>
          <w:tcPr>
            <w:tcW w:type="dxa" w:w="1727"/>
          </w:tcPr>
          <w:p>
            <w:pPr>
              <w:spacing w:after="0"/>
              <w:jc w:val="left"/>
            </w:pPr>
            <w:r>
              <w:rPr>
                <w:sz w:val="16"/>
              </w:rPr>
              <w:t>none in data (snowfall local)</w:t>
            </w:r>
          </w:p>
        </w:tc>
        <w:tc>
          <w:tcPr>
            <w:tcW w:type="dxa" w:w="1592"/>
          </w:tcPr>
          <w:p>
            <w:pPr>
              <w:spacing w:after="0"/>
              <w:jc w:val="right"/>
            </w:pPr>
            <w:r>
              <w:rPr>
                <w:sz w:val="16"/>
              </w:rPr>
              <w:t>167, 1996 to 2026 (167 zone-level)</w:t>
            </w:r>
          </w:p>
        </w:tc>
        <w:tc>
          <w:tcPr>
            <w:tcW w:type="dxa" w:w="1923"/>
          </w:tcPr>
          <w:p>
            <w:pPr>
              <w:spacing w:after="0"/>
              <w:jc w:val="left"/>
            </w:pPr>
          </w:p>
        </w:tc>
        <w:tc>
          <w:tcPr>
            <w:tcW w:type="dxa" w:w="1586"/>
          </w:tcPr>
          <w:p>
            <w:pPr>
              <w:spacing w:after="0"/>
              <w:jc w:val="left"/>
            </w:pPr>
            <w:r>
              <w:rPr>
                <w:sz w:val="16"/>
              </w:rPr>
              <w:t>Winter Storm, 2013-04-09, $10,000,000 property; $0 crops, reported for the zone (2013 dollars); NWS zone SDZ065 (HUTCHINSON), zone-level: may include parts of neighboring counties</w:t>
            </w:r>
          </w:p>
        </w:tc>
        <w:tc>
          <w:tcPr>
            <w:tcW w:type="dxa" w:w="1726"/>
          </w:tcPr>
          <w:p>
            <w:pPr>
              <w:spacing w:after="0"/>
              <w:jc w:val="left"/>
            </w:pPr>
          </w:p>
        </w:tc>
        <w:tc>
          <w:tcPr>
            <w:tcW w:type="dxa" w:w="1614"/>
          </w:tcPr>
          <w:p>
            <w:pPr>
              <w:spacing w:after="0"/>
              <w:jc w:val="left"/>
            </w:pPr>
            <w:r>
              <w:rPr>
                <w:sz w:val="16"/>
              </w:rPr>
              <w:t>Zone-level records: applies countywide; national data do not locate these events within the county.</w:t>
            </w:r>
          </w:p>
        </w:tc>
        <w:tc>
          <w:tcPr>
            <w:tcW w:type="dxa" w:w="221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21</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7"/>
        <w:gridCol w:w="1087"/>
        <w:gridCol w:w="1087"/>
        <w:gridCol w:w="1461"/>
        <w:gridCol w:w="3707"/>
        <w:gridCol w:w="2476"/>
        <w:gridCol w:w="1498"/>
        <w:gridCol w:w="773"/>
        <w:gridCol w:w="937"/>
      </w:tblGrid>
      <w:tr>
        <w:trPr>
          <w:cantSplit/>
          <w:tblHeader/>
        </w:trPr>
        <w:tc>
          <w:tcPr>
            <w:tcW w:type="dxa" w:w="1087"/>
            <w:shd w:val="clear" w:color="auto" w:fill="E8E8E8"/>
          </w:tcPr>
          <w:p>
            <w:pPr>
              <w:spacing w:after="0"/>
              <w:jc w:val="left"/>
            </w:pPr>
            <w:r>
              <w:rPr>
                <w:b/>
                <w:sz w:val="16"/>
              </w:rPr>
              <w:t>Declared</w:t>
            </w:r>
          </w:p>
        </w:tc>
        <w:tc>
          <w:tcPr>
            <w:tcW w:type="dxa" w:w="1087"/>
            <w:shd w:val="clear" w:color="auto" w:fill="E8E8E8"/>
          </w:tcPr>
          <w:p>
            <w:pPr>
              <w:spacing w:after="0"/>
              <w:jc w:val="left"/>
            </w:pPr>
            <w:r>
              <w:rPr>
                <w:b/>
                <w:sz w:val="16"/>
              </w:rPr>
              <w:t>Incident began</w:t>
            </w:r>
          </w:p>
        </w:tc>
        <w:tc>
          <w:tcPr>
            <w:tcW w:type="dxa" w:w="1087"/>
            <w:shd w:val="clear" w:color="auto" w:fill="E8E8E8"/>
          </w:tcPr>
          <w:p>
            <w:pPr>
              <w:spacing w:after="0"/>
              <w:jc w:val="left"/>
            </w:pPr>
            <w:r>
              <w:rPr>
                <w:b/>
                <w:sz w:val="16"/>
              </w:rPr>
              <w:t>FEMA number</w:t>
            </w:r>
          </w:p>
        </w:tc>
        <w:tc>
          <w:tcPr>
            <w:tcW w:type="dxa" w:w="1461"/>
            <w:shd w:val="clear" w:color="auto" w:fill="E8E8E8"/>
          </w:tcPr>
          <w:p>
            <w:pPr>
              <w:spacing w:after="0"/>
              <w:jc w:val="left"/>
            </w:pPr>
            <w:r>
              <w:rPr>
                <w:b/>
                <w:sz w:val="16"/>
              </w:rPr>
              <w:t>Type</w:t>
            </w:r>
          </w:p>
        </w:tc>
        <w:tc>
          <w:tcPr>
            <w:tcW w:type="dxa" w:w="3707"/>
            <w:shd w:val="clear" w:color="auto" w:fill="E8E8E8"/>
          </w:tcPr>
          <w:p>
            <w:pPr>
              <w:spacing w:after="0"/>
              <w:jc w:val="left"/>
            </w:pPr>
            <w:r>
              <w:rPr>
                <w:b/>
                <w:sz w:val="16"/>
              </w:rPr>
              <w:t>Title</w:t>
            </w:r>
          </w:p>
        </w:tc>
        <w:tc>
          <w:tcPr>
            <w:tcW w:type="dxa" w:w="2476"/>
            <w:shd w:val="clear" w:color="auto" w:fill="E8E8E8"/>
          </w:tcPr>
          <w:p>
            <w:pPr>
              <w:spacing w:after="0"/>
              <w:jc w:val="left"/>
            </w:pPr>
            <w:r>
              <w:rPr>
                <w:b/>
                <w:sz w:val="16"/>
              </w:rPr>
              <w:t>Mapped hazard</w:t>
            </w:r>
          </w:p>
        </w:tc>
        <w:tc>
          <w:tcPr>
            <w:tcW w:type="dxa" w:w="149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73"/>
            <w:shd w:val="clear" w:color="auto" w:fill="E8E8E8"/>
          </w:tcPr>
          <w:p>
            <w:pPr>
              <w:spacing w:after="0"/>
              <w:jc w:val="left"/>
            </w:pPr>
            <w:r>
              <w:rPr>
                <w:b/>
                <w:sz w:val="16"/>
              </w:rPr>
              <w:t>Flags</w:t>
            </w:r>
          </w:p>
        </w:tc>
        <w:tc>
          <w:tcPr>
            <w:tcW w:type="dxa" w:w="937"/>
            <w:shd w:val="clear" w:color="auto" w:fill="E8E8E8"/>
          </w:tcPr>
          <w:p>
            <w:pPr>
              <w:spacing w:after="0"/>
              <w:jc w:val="left"/>
            </w:pPr>
            <w:r>
              <w:rPr>
                <w:b/>
                <w:sz w:val="16"/>
              </w:rPr>
              <w:t>Notes</w:t>
            </w:r>
          </w:p>
        </w:tc>
      </w:tr>
      <w:tr>
        <w:trPr>
          <w:cantSplit/>
        </w:trPr>
        <w:tc>
          <w:tcPr>
            <w:tcW w:type="dxa" w:w="1087"/>
          </w:tcPr>
          <w:p>
            <w:pPr>
              <w:spacing w:after="0"/>
              <w:jc w:val="left"/>
            </w:pPr>
            <w:r>
              <w:rPr>
                <w:sz w:val="16"/>
              </w:rPr>
              <w:t>2024-08-15</w:t>
            </w:r>
          </w:p>
        </w:tc>
        <w:tc>
          <w:tcPr>
            <w:tcW w:type="dxa" w:w="1087"/>
          </w:tcPr>
          <w:p>
            <w:pPr>
              <w:spacing w:after="0"/>
              <w:jc w:val="left"/>
            </w:pPr>
            <w:r>
              <w:rPr>
                <w:sz w:val="16"/>
              </w:rPr>
              <w:t>2024-06-16</w:t>
            </w:r>
          </w:p>
        </w:tc>
        <w:tc>
          <w:tcPr>
            <w:tcW w:type="dxa" w:w="1087"/>
          </w:tcPr>
          <w:p>
            <w:pPr>
              <w:spacing w:after="0"/>
              <w:jc w:val="left"/>
            </w:pPr>
            <w:r>
              <w:rPr>
                <w:sz w:val="16"/>
              </w:rPr>
              <w:t>DR-4807-SD</w:t>
            </w:r>
          </w:p>
        </w:tc>
        <w:tc>
          <w:tcPr>
            <w:tcW w:type="dxa" w:w="1461"/>
          </w:tcPr>
          <w:p>
            <w:pPr>
              <w:spacing w:after="0"/>
              <w:jc w:val="left"/>
            </w:pPr>
            <w:r>
              <w:rPr>
                <w:sz w:val="16"/>
              </w:rPr>
              <w:t>Major disaster</w:t>
            </w:r>
          </w:p>
        </w:tc>
        <w:tc>
          <w:tcPr>
            <w:tcW w:type="dxa" w:w="3707"/>
          </w:tcPr>
          <w:p>
            <w:pPr>
              <w:spacing w:after="0"/>
              <w:jc w:val="left"/>
            </w:pPr>
            <w:r>
              <w:rPr>
                <w:sz w:val="16"/>
              </w:rPr>
              <w:t>SEVERE STORMS, STRAIGHT-LINE WINDS, AND FLOODING</w:t>
            </w:r>
          </w:p>
        </w:tc>
        <w:tc>
          <w:tcPr>
            <w:tcW w:type="dxa" w:w="2476"/>
          </w:tcPr>
          <w:p>
            <w:pPr>
              <w:spacing w:after="0"/>
              <w:jc w:val="left"/>
            </w:pPr>
            <w:r>
              <w:rPr>
                <w:sz w:val="16"/>
              </w:rPr>
              <w:t>Inland Flooding (primary); also designated: Strong Wind</w:t>
            </w:r>
          </w:p>
        </w:tc>
        <w:tc>
          <w:tcPr>
            <w:tcW w:type="dxa" w:w="1498"/>
          </w:tcPr>
          <w:p>
            <w:pPr>
              <w:spacing w:after="0"/>
              <w:jc w:val="right"/>
            </w:pPr>
            <w:r>
              <w:rPr>
                <w:sz w:val="16"/>
              </w:rPr>
              <w:t>$1,213,378.83</w:t>
            </w:r>
          </w:p>
        </w:tc>
        <w:tc>
          <w:tcPr>
            <w:tcW w:type="dxa" w:w="773"/>
          </w:tcPr>
          <w:p>
            <w:pPr>
              <w:spacing w:after="0"/>
              <w:jc w:val="left"/>
            </w:pPr>
            <w:r>
              <w:rPr>
                <w:sz w:val="16"/>
              </w:rPr>
              <w:t>within last 5 years</w:t>
            </w:r>
          </w:p>
        </w:tc>
        <w:tc>
          <w:tcPr>
            <w:tcW w:type="dxa" w:w="937"/>
          </w:tcPr>
          <w:p>
            <w:pPr>
              <w:spacing w:after="0"/>
              <w:jc w:val="left"/>
            </w:pPr>
          </w:p>
        </w:tc>
      </w:tr>
      <w:tr>
        <w:trPr>
          <w:cantSplit/>
        </w:trPr>
        <w:tc>
          <w:tcPr>
            <w:tcW w:type="dxa" w:w="1087"/>
          </w:tcPr>
          <w:p>
            <w:pPr>
              <w:spacing w:after="0"/>
              <w:jc w:val="left"/>
            </w:pPr>
            <w:r>
              <w:rPr>
                <w:sz w:val="16"/>
              </w:rPr>
              <w:t>2022-06-29</w:t>
            </w:r>
          </w:p>
        </w:tc>
        <w:tc>
          <w:tcPr>
            <w:tcW w:type="dxa" w:w="1087"/>
          </w:tcPr>
          <w:p>
            <w:pPr>
              <w:spacing w:after="0"/>
              <w:jc w:val="left"/>
            </w:pPr>
            <w:r>
              <w:rPr>
                <w:sz w:val="16"/>
              </w:rPr>
              <w:t>2022-05-12</w:t>
            </w:r>
          </w:p>
        </w:tc>
        <w:tc>
          <w:tcPr>
            <w:tcW w:type="dxa" w:w="1087"/>
          </w:tcPr>
          <w:p>
            <w:pPr>
              <w:spacing w:after="0"/>
              <w:jc w:val="left"/>
            </w:pPr>
            <w:r>
              <w:rPr>
                <w:sz w:val="16"/>
              </w:rPr>
              <w:t>DR-4656-SD</w:t>
            </w:r>
          </w:p>
        </w:tc>
        <w:tc>
          <w:tcPr>
            <w:tcW w:type="dxa" w:w="1461"/>
          </w:tcPr>
          <w:p>
            <w:pPr>
              <w:spacing w:after="0"/>
              <w:jc w:val="left"/>
            </w:pPr>
            <w:r>
              <w:rPr>
                <w:sz w:val="16"/>
              </w:rPr>
              <w:t>Major disaster</w:t>
            </w:r>
          </w:p>
        </w:tc>
        <w:tc>
          <w:tcPr>
            <w:tcW w:type="dxa" w:w="3707"/>
          </w:tcPr>
          <w:p>
            <w:pPr>
              <w:spacing w:after="0"/>
              <w:jc w:val="left"/>
            </w:pPr>
            <w:r>
              <w:rPr>
                <w:sz w:val="16"/>
              </w:rPr>
              <w:t>SEVERE STORM, STRAIGHT-LINE WINDS, TORNADOES, AND FLOODING</w:t>
            </w:r>
          </w:p>
        </w:tc>
        <w:tc>
          <w:tcPr>
            <w:tcW w:type="dxa" w:w="2476"/>
          </w:tcPr>
          <w:p>
            <w:pPr>
              <w:spacing w:after="0"/>
              <w:jc w:val="left"/>
            </w:pPr>
            <w:r>
              <w:rPr>
                <w:sz w:val="16"/>
              </w:rPr>
              <w:t>Inland Flooding; Strong Wind; Tornado</w:t>
            </w:r>
          </w:p>
        </w:tc>
        <w:tc>
          <w:tcPr>
            <w:tcW w:type="dxa" w:w="1498"/>
          </w:tcPr>
          <w:p>
            <w:pPr>
              <w:spacing w:after="0"/>
              <w:jc w:val="right"/>
            </w:pPr>
            <w:r>
              <w:rPr>
                <w:sz w:val="16"/>
              </w:rPr>
              <w:t>$51,558.25</w:t>
            </w:r>
          </w:p>
        </w:tc>
        <w:tc>
          <w:tcPr>
            <w:tcW w:type="dxa" w:w="773"/>
          </w:tcPr>
          <w:p>
            <w:pPr>
              <w:spacing w:after="0"/>
              <w:jc w:val="left"/>
            </w:pPr>
            <w:r>
              <w:rPr>
                <w:sz w:val="16"/>
              </w:rPr>
              <w:t>within last 5 years</w:t>
            </w:r>
          </w:p>
        </w:tc>
        <w:tc>
          <w:tcPr>
            <w:tcW w:type="dxa" w:w="937"/>
          </w:tcPr>
          <w:p>
            <w:pPr>
              <w:spacing w:after="0"/>
              <w:jc w:val="left"/>
            </w:pPr>
          </w:p>
        </w:tc>
      </w:tr>
      <w:tr>
        <w:trPr>
          <w:cantSplit/>
        </w:trPr>
        <w:tc>
          <w:tcPr>
            <w:tcW w:type="dxa" w:w="1087"/>
          </w:tcPr>
          <w:p>
            <w:pPr>
              <w:spacing w:after="0"/>
              <w:jc w:val="left"/>
            </w:pPr>
            <w:r>
              <w:rPr>
                <w:sz w:val="16"/>
              </w:rPr>
              <w:t>2020-04-05</w:t>
            </w:r>
          </w:p>
        </w:tc>
        <w:tc>
          <w:tcPr>
            <w:tcW w:type="dxa" w:w="1087"/>
          </w:tcPr>
          <w:p>
            <w:pPr>
              <w:spacing w:after="0"/>
              <w:jc w:val="left"/>
            </w:pPr>
            <w:r>
              <w:rPr>
                <w:sz w:val="16"/>
              </w:rPr>
              <w:t>2020-01-20</w:t>
            </w:r>
          </w:p>
        </w:tc>
        <w:tc>
          <w:tcPr>
            <w:tcW w:type="dxa" w:w="1087"/>
          </w:tcPr>
          <w:p>
            <w:pPr>
              <w:spacing w:after="0"/>
              <w:jc w:val="left"/>
            </w:pPr>
            <w:r>
              <w:rPr>
                <w:sz w:val="16"/>
              </w:rPr>
              <w:t>DR-4527-SD</w:t>
            </w:r>
          </w:p>
        </w:tc>
        <w:tc>
          <w:tcPr>
            <w:tcW w:type="dxa" w:w="1461"/>
          </w:tcPr>
          <w:p>
            <w:pPr>
              <w:spacing w:after="0"/>
              <w:jc w:val="left"/>
            </w:pPr>
            <w:r>
              <w:rPr>
                <w:sz w:val="16"/>
              </w:rPr>
              <w:t>Major disaster</w:t>
            </w:r>
          </w:p>
        </w:tc>
        <w:tc>
          <w:tcPr>
            <w:tcW w:type="dxa" w:w="3707"/>
          </w:tcPr>
          <w:p>
            <w:pPr>
              <w:spacing w:after="0"/>
              <w:jc w:val="left"/>
            </w:pPr>
            <w:r>
              <w:rPr>
                <w:sz w:val="16"/>
              </w:rPr>
              <w:t>COVID-19 PANDEMIC</w:t>
            </w:r>
          </w:p>
        </w:tc>
        <w:tc>
          <w:tcPr>
            <w:tcW w:type="dxa" w:w="2476"/>
          </w:tcPr>
          <w:p>
            <w:pPr>
              <w:spacing w:after="0"/>
              <w:jc w:val="left"/>
            </w:pPr>
            <w:r>
              <w:rPr>
                <w:sz w:val="16"/>
              </w:rPr>
              <w:t>Non-natural, not counted</w:t>
            </w:r>
          </w:p>
        </w:tc>
        <w:tc>
          <w:tcPr>
            <w:tcW w:type="dxa" w:w="1498"/>
          </w:tcPr>
          <w:p>
            <w:pPr>
              <w:spacing w:after="0"/>
              <w:jc w:val="right"/>
            </w:pPr>
            <w:r>
              <w:rPr>
                <w:sz w:val="16"/>
              </w:rPr>
              <w:t>$5,624.99</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2020-03-13</w:t>
            </w:r>
          </w:p>
        </w:tc>
        <w:tc>
          <w:tcPr>
            <w:tcW w:type="dxa" w:w="1087"/>
          </w:tcPr>
          <w:p>
            <w:pPr>
              <w:spacing w:after="0"/>
              <w:jc w:val="left"/>
            </w:pPr>
            <w:r>
              <w:rPr>
                <w:sz w:val="16"/>
              </w:rPr>
              <w:t>2020-01-20</w:t>
            </w:r>
          </w:p>
        </w:tc>
        <w:tc>
          <w:tcPr>
            <w:tcW w:type="dxa" w:w="1087"/>
          </w:tcPr>
          <w:p>
            <w:pPr>
              <w:spacing w:after="0"/>
              <w:jc w:val="left"/>
            </w:pPr>
            <w:r>
              <w:rPr>
                <w:sz w:val="16"/>
              </w:rPr>
              <w:t>EM-3475-SD</w:t>
            </w:r>
          </w:p>
        </w:tc>
        <w:tc>
          <w:tcPr>
            <w:tcW w:type="dxa" w:w="1461"/>
          </w:tcPr>
          <w:p>
            <w:pPr>
              <w:spacing w:after="0"/>
              <w:jc w:val="left"/>
            </w:pPr>
            <w:r>
              <w:rPr>
                <w:sz w:val="16"/>
              </w:rPr>
              <w:t>Emergency</w:t>
            </w:r>
          </w:p>
        </w:tc>
        <w:tc>
          <w:tcPr>
            <w:tcW w:type="dxa" w:w="3707"/>
          </w:tcPr>
          <w:p>
            <w:pPr>
              <w:spacing w:after="0"/>
              <w:jc w:val="left"/>
            </w:pPr>
            <w:r>
              <w:rPr>
                <w:sz w:val="16"/>
              </w:rPr>
              <w:t>COVID-19</w:t>
            </w:r>
          </w:p>
        </w:tc>
        <w:tc>
          <w:tcPr>
            <w:tcW w:type="dxa" w:w="2476"/>
          </w:tcPr>
          <w:p>
            <w:pPr>
              <w:spacing w:after="0"/>
              <w:jc w:val="left"/>
            </w:pPr>
            <w:r>
              <w:rPr>
                <w:sz w:val="16"/>
              </w:rPr>
              <w:t>Non-natural, not counted</w:t>
            </w:r>
          </w:p>
        </w:tc>
        <w:tc>
          <w:tcPr>
            <w:tcW w:type="dxa" w:w="1498"/>
          </w:tcPr>
          <w:p>
            <w:pPr>
              <w:spacing w:after="0"/>
              <w:jc w:val="right"/>
            </w:pPr>
            <w:r>
              <w:rPr>
                <w:sz w:val="16"/>
              </w:rPr>
              <w:t>none found</w:t>
            </w:r>
          </w:p>
        </w:tc>
        <w:tc>
          <w:tcPr>
            <w:tcW w:type="dxa" w:w="773"/>
          </w:tcPr>
          <w:p>
            <w:pPr>
              <w:spacing w:after="0"/>
              <w:jc w:val="left"/>
            </w:pPr>
          </w:p>
        </w:tc>
        <w:tc>
          <w:tcPr>
            <w:tcW w:type="dxa" w:w="937"/>
          </w:tcPr>
          <w:p>
            <w:pPr>
              <w:spacing w:after="0"/>
              <w:jc w:val="left"/>
            </w:pPr>
            <w:r>
              <w:rPr>
                <w:sz w:val="16"/>
              </w:rPr>
              <w:t>same incident as DR-4527</w:t>
            </w:r>
          </w:p>
        </w:tc>
      </w:tr>
      <w:tr>
        <w:trPr>
          <w:cantSplit/>
        </w:trPr>
        <w:tc>
          <w:tcPr>
            <w:tcW w:type="dxa" w:w="1087"/>
          </w:tcPr>
          <w:p>
            <w:pPr>
              <w:spacing w:after="0"/>
              <w:jc w:val="left"/>
            </w:pPr>
            <w:r>
              <w:rPr>
                <w:sz w:val="16"/>
              </w:rPr>
              <w:t>2019-11-18</w:t>
            </w:r>
          </w:p>
        </w:tc>
        <w:tc>
          <w:tcPr>
            <w:tcW w:type="dxa" w:w="1087"/>
          </w:tcPr>
          <w:p>
            <w:pPr>
              <w:spacing w:after="0"/>
              <w:jc w:val="left"/>
            </w:pPr>
            <w:r>
              <w:rPr>
                <w:sz w:val="16"/>
              </w:rPr>
              <w:t>2019-09-09</w:t>
            </w:r>
          </w:p>
        </w:tc>
        <w:tc>
          <w:tcPr>
            <w:tcW w:type="dxa" w:w="1087"/>
          </w:tcPr>
          <w:p>
            <w:pPr>
              <w:spacing w:after="0"/>
              <w:jc w:val="left"/>
            </w:pPr>
            <w:r>
              <w:rPr>
                <w:sz w:val="16"/>
              </w:rPr>
              <w:t>DR-4469-SD</w:t>
            </w:r>
          </w:p>
        </w:tc>
        <w:tc>
          <w:tcPr>
            <w:tcW w:type="dxa" w:w="1461"/>
          </w:tcPr>
          <w:p>
            <w:pPr>
              <w:spacing w:after="0"/>
              <w:jc w:val="left"/>
            </w:pPr>
            <w:r>
              <w:rPr>
                <w:sz w:val="16"/>
              </w:rPr>
              <w:t>Major disaster</w:t>
            </w:r>
          </w:p>
        </w:tc>
        <w:tc>
          <w:tcPr>
            <w:tcW w:type="dxa" w:w="3707"/>
          </w:tcPr>
          <w:p>
            <w:pPr>
              <w:spacing w:after="0"/>
              <w:jc w:val="left"/>
            </w:pPr>
            <w:r>
              <w:rPr>
                <w:sz w:val="16"/>
              </w:rPr>
              <w:t>SEVERE STORMS, TORNADOES, AND FLOODING</w:t>
            </w:r>
          </w:p>
        </w:tc>
        <w:tc>
          <w:tcPr>
            <w:tcW w:type="dxa" w:w="2476"/>
          </w:tcPr>
          <w:p>
            <w:pPr>
              <w:spacing w:after="0"/>
              <w:jc w:val="left"/>
            </w:pPr>
            <w:r>
              <w:rPr>
                <w:sz w:val="16"/>
              </w:rPr>
              <w:t>Inland Flooding; Tornado</w:t>
            </w:r>
          </w:p>
        </w:tc>
        <w:tc>
          <w:tcPr>
            <w:tcW w:type="dxa" w:w="1498"/>
          </w:tcPr>
          <w:p>
            <w:pPr>
              <w:spacing w:after="0"/>
              <w:jc w:val="right"/>
            </w:pPr>
            <w:r>
              <w:rPr>
                <w:sz w:val="16"/>
              </w:rPr>
              <w:t>$1,291,534.09</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2019-06-07</w:t>
            </w:r>
          </w:p>
        </w:tc>
        <w:tc>
          <w:tcPr>
            <w:tcW w:type="dxa" w:w="1087"/>
          </w:tcPr>
          <w:p>
            <w:pPr>
              <w:spacing w:after="0"/>
              <w:jc w:val="left"/>
            </w:pPr>
            <w:r>
              <w:rPr>
                <w:sz w:val="16"/>
              </w:rPr>
              <w:t>2019-03-13</w:t>
            </w:r>
          </w:p>
        </w:tc>
        <w:tc>
          <w:tcPr>
            <w:tcW w:type="dxa" w:w="1087"/>
          </w:tcPr>
          <w:p>
            <w:pPr>
              <w:spacing w:after="0"/>
              <w:jc w:val="left"/>
            </w:pPr>
            <w:r>
              <w:rPr>
                <w:sz w:val="16"/>
              </w:rPr>
              <w:t>DR-4440-SD</w:t>
            </w:r>
          </w:p>
        </w:tc>
        <w:tc>
          <w:tcPr>
            <w:tcW w:type="dxa" w:w="1461"/>
          </w:tcPr>
          <w:p>
            <w:pPr>
              <w:spacing w:after="0"/>
              <w:jc w:val="left"/>
            </w:pPr>
            <w:r>
              <w:rPr>
                <w:sz w:val="16"/>
              </w:rPr>
              <w:t>Major disaster</w:t>
            </w:r>
          </w:p>
        </w:tc>
        <w:tc>
          <w:tcPr>
            <w:tcW w:type="dxa" w:w="3707"/>
          </w:tcPr>
          <w:p>
            <w:pPr>
              <w:spacing w:after="0"/>
              <w:jc w:val="left"/>
            </w:pPr>
            <w:r>
              <w:rPr>
                <w:sz w:val="16"/>
              </w:rPr>
              <w:t>SEVERE WINTER STORM, SNOWSTORM, AND FLOODING</w:t>
            </w:r>
          </w:p>
        </w:tc>
        <w:tc>
          <w:tcPr>
            <w:tcW w:type="dxa" w:w="2476"/>
          </w:tcPr>
          <w:p>
            <w:pPr>
              <w:spacing w:after="0"/>
              <w:jc w:val="left"/>
            </w:pPr>
            <w:r>
              <w:rPr>
                <w:sz w:val="16"/>
              </w:rPr>
              <w:t>Inland Flooding (primary); also designated: Winter Weather</w:t>
            </w:r>
          </w:p>
        </w:tc>
        <w:tc>
          <w:tcPr>
            <w:tcW w:type="dxa" w:w="1498"/>
          </w:tcPr>
          <w:p>
            <w:pPr>
              <w:spacing w:after="0"/>
              <w:jc w:val="right"/>
            </w:pPr>
            <w:r>
              <w:rPr>
                <w:sz w:val="16"/>
              </w:rPr>
              <w:t>$2,007,885.30</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2013-05-10</w:t>
            </w:r>
          </w:p>
        </w:tc>
        <w:tc>
          <w:tcPr>
            <w:tcW w:type="dxa" w:w="1087"/>
          </w:tcPr>
          <w:p>
            <w:pPr>
              <w:spacing w:after="0"/>
              <w:jc w:val="left"/>
            </w:pPr>
            <w:r>
              <w:rPr>
                <w:sz w:val="16"/>
              </w:rPr>
              <w:t>2013-04-08</w:t>
            </w:r>
          </w:p>
        </w:tc>
        <w:tc>
          <w:tcPr>
            <w:tcW w:type="dxa" w:w="1087"/>
          </w:tcPr>
          <w:p>
            <w:pPr>
              <w:spacing w:after="0"/>
              <w:jc w:val="left"/>
            </w:pPr>
            <w:r>
              <w:rPr>
                <w:sz w:val="16"/>
              </w:rPr>
              <w:t>DR-4115-SD</w:t>
            </w:r>
          </w:p>
        </w:tc>
        <w:tc>
          <w:tcPr>
            <w:tcW w:type="dxa" w:w="1461"/>
          </w:tcPr>
          <w:p>
            <w:pPr>
              <w:spacing w:after="0"/>
              <w:jc w:val="left"/>
            </w:pPr>
            <w:r>
              <w:rPr>
                <w:sz w:val="16"/>
              </w:rPr>
              <w:t>Major disaster</w:t>
            </w:r>
          </w:p>
        </w:tc>
        <w:tc>
          <w:tcPr>
            <w:tcW w:type="dxa" w:w="3707"/>
          </w:tcPr>
          <w:p>
            <w:pPr>
              <w:spacing w:after="0"/>
              <w:jc w:val="left"/>
            </w:pPr>
            <w:r>
              <w:rPr>
                <w:sz w:val="16"/>
              </w:rPr>
              <w:t>SEVERE WINTER STORM AND SNOWSTORM</w:t>
            </w:r>
          </w:p>
        </w:tc>
        <w:tc>
          <w:tcPr>
            <w:tcW w:type="dxa" w:w="2476"/>
          </w:tcPr>
          <w:p>
            <w:pPr>
              <w:spacing w:after="0"/>
              <w:jc w:val="left"/>
            </w:pPr>
            <w:r>
              <w:rPr>
                <w:sz w:val="16"/>
              </w:rPr>
              <w:t>Winter Weather</w:t>
            </w:r>
          </w:p>
        </w:tc>
        <w:tc>
          <w:tcPr>
            <w:tcW w:type="dxa" w:w="1498"/>
          </w:tcPr>
          <w:p>
            <w:pPr>
              <w:spacing w:after="0"/>
              <w:jc w:val="right"/>
            </w:pPr>
            <w:r>
              <w:rPr>
                <w:sz w:val="16"/>
              </w:rPr>
              <w:t>$15,591.39</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2011-05-13</w:t>
            </w:r>
          </w:p>
        </w:tc>
        <w:tc>
          <w:tcPr>
            <w:tcW w:type="dxa" w:w="1087"/>
          </w:tcPr>
          <w:p>
            <w:pPr>
              <w:spacing w:after="0"/>
              <w:jc w:val="left"/>
            </w:pPr>
            <w:r>
              <w:rPr>
                <w:sz w:val="16"/>
              </w:rPr>
              <w:t>2011-03-11</w:t>
            </w:r>
          </w:p>
        </w:tc>
        <w:tc>
          <w:tcPr>
            <w:tcW w:type="dxa" w:w="1087"/>
          </w:tcPr>
          <w:p>
            <w:pPr>
              <w:spacing w:after="0"/>
              <w:jc w:val="left"/>
            </w:pPr>
            <w:r>
              <w:rPr>
                <w:sz w:val="16"/>
              </w:rPr>
              <w:t>DR-1984-SD</w:t>
            </w:r>
          </w:p>
        </w:tc>
        <w:tc>
          <w:tcPr>
            <w:tcW w:type="dxa" w:w="1461"/>
          </w:tcPr>
          <w:p>
            <w:pPr>
              <w:spacing w:after="0"/>
              <w:jc w:val="left"/>
            </w:pPr>
            <w:r>
              <w:rPr>
                <w:sz w:val="16"/>
              </w:rPr>
              <w:t>Major disaster</w:t>
            </w:r>
          </w:p>
        </w:tc>
        <w:tc>
          <w:tcPr>
            <w:tcW w:type="dxa" w:w="3707"/>
          </w:tcPr>
          <w:p>
            <w:pPr>
              <w:spacing w:after="0"/>
              <w:jc w:val="left"/>
            </w:pPr>
            <w:r>
              <w:rPr>
                <w:sz w:val="16"/>
              </w:rPr>
              <w:t>FLOODING</w:t>
            </w:r>
          </w:p>
        </w:tc>
        <w:tc>
          <w:tcPr>
            <w:tcW w:type="dxa" w:w="2476"/>
          </w:tcPr>
          <w:p>
            <w:pPr>
              <w:spacing w:after="0"/>
              <w:jc w:val="left"/>
            </w:pPr>
            <w:r>
              <w:rPr>
                <w:sz w:val="16"/>
              </w:rPr>
              <w:t>Inland Flooding</w:t>
            </w:r>
          </w:p>
        </w:tc>
        <w:tc>
          <w:tcPr>
            <w:tcW w:type="dxa" w:w="1498"/>
          </w:tcPr>
          <w:p>
            <w:pPr>
              <w:spacing w:after="0"/>
              <w:jc w:val="right"/>
            </w:pPr>
            <w:r>
              <w:rPr>
                <w:sz w:val="16"/>
              </w:rPr>
              <w:t>$115,585.96</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2010-05-13</w:t>
            </w:r>
          </w:p>
        </w:tc>
        <w:tc>
          <w:tcPr>
            <w:tcW w:type="dxa" w:w="1087"/>
          </w:tcPr>
          <w:p>
            <w:pPr>
              <w:spacing w:after="0"/>
              <w:jc w:val="left"/>
            </w:pPr>
            <w:r>
              <w:rPr>
                <w:sz w:val="16"/>
              </w:rPr>
              <w:t>2010-03-10</w:t>
            </w:r>
          </w:p>
        </w:tc>
        <w:tc>
          <w:tcPr>
            <w:tcW w:type="dxa" w:w="1087"/>
          </w:tcPr>
          <w:p>
            <w:pPr>
              <w:spacing w:after="0"/>
              <w:jc w:val="left"/>
            </w:pPr>
            <w:r>
              <w:rPr>
                <w:sz w:val="16"/>
              </w:rPr>
              <w:t>DR-1915-SD</w:t>
            </w:r>
          </w:p>
        </w:tc>
        <w:tc>
          <w:tcPr>
            <w:tcW w:type="dxa" w:w="1461"/>
          </w:tcPr>
          <w:p>
            <w:pPr>
              <w:spacing w:after="0"/>
              <w:jc w:val="left"/>
            </w:pPr>
            <w:r>
              <w:rPr>
                <w:sz w:val="16"/>
              </w:rPr>
              <w:t>Major disaster</w:t>
            </w:r>
          </w:p>
        </w:tc>
        <w:tc>
          <w:tcPr>
            <w:tcW w:type="dxa" w:w="3707"/>
          </w:tcPr>
          <w:p>
            <w:pPr>
              <w:spacing w:after="0"/>
              <w:jc w:val="left"/>
            </w:pPr>
            <w:r>
              <w:rPr>
                <w:sz w:val="16"/>
              </w:rPr>
              <w:t>FLOODING</w:t>
            </w:r>
          </w:p>
        </w:tc>
        <w:tc>
          <w:tcPr>
            <w:tcW w:type="dxa" w:w="2476"/>
          </w:tcPr>
          <w:p>
            <w:pPr>
              <w:spacing w:after="0"/>
              <w:jc w:val="left"/>
            </w:pPr>
            <w:r>
              <w:rPr>
                <w:sz w:val="16"/>
              </w:rPr>
              <w:t>Inland Flooding</w:t>
            </w:r>
          </w:p>
        </w:tc>
        <w:tc>
          <w:tcPr>
            <w:tcW w:type="dxa" w:w="1498"/>
          </w:tcPr>
          <w:p>
            <w:pPr>
              <w:spacing w:after="0"/>
              <w:jc w:val="right"/>
            </w:pPr>
            <w:r>
              <w:rPr>
                <w:sz w:val="16"/>
              </w:rPr>
              <w:t>$336,480.31</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2010-03-10</w:t>
            </w:r>
          </w:p>
        </w:tc>
        <w:tc>
          <w:tcPr>
            <w:tcW w:type="dxa" w:w="1087"/>
          </w:tcPr>
          <w:p>
            <w:pPr>
              <w:spacing w:after="0"/>
              <w:jc w:val="left"/>
            </w:pPr>
            <w:r>
              <w:rPr>
                <w:sz w:val="16"/>
              </w:rPr>
              <w:t>2010-01-20</w:t>
            </w:r>
          </w:p>
        </w:tc>
        <w:tc>
          <w:tcPr>
            <w:tcW w:type="dxa" w:w="1087"/>
          </w:tcPr>
          <w:p>
            <w:pPr>
              <w:spacing w:after="0"/>
              <w:jc w:val="left"/>
            </w:pPr>
            <w:r>
              <w:rPr>
                <w:sz w:val="16"/>
              </w:rPr>
              <w:t>DR-1887-SD</w:t>
            </w:r>
          </w:p>
        </w:tc>
        <w:tc>
          <w:tcPr>
            <w:tcW w:type="dxa" w:w="1461"/>
          </w:tcPr>
          <w:p>
            <w:pPr>
              <w:spacing w:after="0"/>
              <w:jc w:val="left"/>
            </w:pPr>
            <w:r>
              <w:rPr>
                <w:sz w:val="16"/>
              </w:rPr>
              <w:t>Major disaster</w:t>
            </w:r>
          </w:p>
        </w:tc>
        <w:tc>
          <w:tcPr>
            <w:tcW w:type="dxa" w:w="3707"/>
          </w:tcPr>
          <w:p>
            <w:pPr>
              <w:spacing w:after="0"/>
              <w:jc w:val="left"/>
            </w:pPr>
            <w:r>
              <w:rPr>
                <w:sz w:val="16"/>
              </w:rPr>
              <w:t>SEVERE WINTER STORM</w:t>
            </w:r>
          </w:p>
        </w:tc>
        <w:tc>
          <w:tcPr>
            <w:tcW w:type="dxa" w:w="2476"/>
          </w:tcPr>
          <w:p>
            <w:pPr>
              <w:spacing w:after="0"/>
              <w:jc w:val="left"/>
            </w:pPr>
            <w:r>
              <w:rPr>
                <w:sz w:val="16"/>
              </w:rPr>
              <w:t>Winter Weather</w:t>
            </w:r>
          </w:p>
        </w:tc>
        <w:tc>
          <w:tcPr>
            <w:tcW w:type="dxa" w:w="1498"/>
          </w:tcPr>
          <w:p>
            <w:pPr>
              <w:spacing w:after="0"/>
              <w:jc w:val="right"/>
            </w:pPr>
            <w:r>
              <w:rPr>
                <w:sz w:val="16"/>
              </w:rPr>
              <w:t>none found</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2008-07-09</w:t>
            </w:r>
          </w:p>
        </w:tc>
        <w:tc>
          <w:tcPr>
            <w:tcW w:type="dxa" w:w="1087"/>
          </w:tcPr>
          <w:p>
            <w:pPr>
              <w:spacing w:after="0"/>
              <w:jc w:val="left"/>
            </w:pPr>
            <w:r>
              <w:rPr>
                <w:sz w:val="16"/>
              </w:rPr>
              <w:t>2008-06-02</w:t>
            </w:r>
          </w:p>
        </w:tc>
        <w:tc>
          <w:tcPr>
            <w:tcW w:type="dxa" w:w="1087"/>
          </w:tcPr>
          <w:p>
            <w:pPr>
              <w:spacing w:after="0"/>
              <w:jc w:val="left"/>
            </w:pPr>
            <w:r>
              <w:rPr>
                <w:sz w:val="16"/>
              </w:rPr>
              <w:t>DR-1774-SD</w:t>
            </w:r>
          </w:p>
        </w:tc>
        <w:tc>
          <w:tcPr>
            <w:tcW w:type="dxa" w:w="1461"/>
          </w:tcPr>
          <w:p>
            <w:pPr>
              <w:spacing w:after="0"/>
              <w:jc w:val="left"/>
            </w:pPr>
            <w:r>
              <w:rPr>
                <w:sz w:val="16"/>
              </w:rPr>
              <w:t>Major disaster</w:t>
            </w:r>
          </w:p>
        </w:tc>
        <w:tc>
          <w:tcPr>
            <w:tcW w:type="dxa" w:w="3707"/>
          </w:tcPr>
          <w:p>
            <w:pPr>
              <w:spacing w:after="0"/>
              <w:jc w:val="left"/>
            </w:pPr>
            <w:r>
              <w:rPr>
                <w:sz w:val="16"/>
              </w:rPr>
              <w:t>SEVERE STORMS AND FLOODING</w:t>
            </w:r>
          </w:p>
        </w:tc>
        <w:tc>
          <w:tcPr>
            <w:tcW w:type="dxa" w:w="2476"/>
          </w:tcPr>
          <w:p>
            <w:pPr>
              <w:spacing w:after="0"/>
              <w:jc w:val="left"/>
            </w:pPr>
            <w:r>
              <w:rPr>
                <w:sz w:val="16"/>
              </w:rPr>
              <w:t>Inland Flooding</w:t>
            </w:r>
          </w:p>
        </w:tc>
        <w:tc>
          <w:tcPr>
            <w:tcW w:type="dxa" w:w="1498"/>
          </w:tcPr>
          <w:p>
            <w:pPr>
              <w:spacing w:after="0"/>
              <w:jc w:val="right"/>
            </w:pPr>
            <w:r>
              <w:rPr>
                <w:sz w:val="16"/>
              </w:rPr>
              <w:t>$253,357.33</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2007-05-22</w:t>
            </w:r>
          </w:p>
        </w:tc>
        <w:tc>
          <w:tcPr>
            <w:tcW w:type="dxa" w:w="1087"/>
          </w:tcPr>
          <w:p>
            <w:pPr>
              <w:spacing w:after="0"/>
              <w:jc w:val="left"/>
            </w:pPr>
            <w:r>
              <w:rPr>
                <w:sz w:val="16"/>
              </w:rPr>
              <w:t>2007-05-04</w:t>
            </w:r>
          </w:p>
        </w:tc>
        <w:tc>
          <w:tcPr>
            <w:tcW w:type="dxa" w:w="1087"/>
          </w:tcPr>
          <w:p>
            <w:pPr>
              <w:spacing w:after="0"/>
              <w:jc w:val="left"/>
            </w:pPr>
            <w:r>
              <w:rPr>
                <w:sz w:val="16"/>
              </w:rPr>
              <w:t>DR-1702-SD</w:t>
            </w:r>
          </w:p>
        </w:tc>
        <w:tc>
          <w:tcPr>
            <w:tcW w:type="dxa" w:w="1461"/>
          </w:tcPr>
          <w:p>
            <w:pPr>
              <w:spacing w:after="0"/>
              <w:jc w:val="left"/>
            </w:pPr>
            <w:r>
              <w:rPr>
                <w:sz w:val="16"/>
              </w:rPr>
              <w:t>Major disaster</w:t>
            </w:r>
          </w:p>
        </w:tc>
        <w:tc>
          <w:tcPr>
            <w:tcW w:type="dxa" w:w="3707"/>
          </w:tcPr>
          <w:p>
            <w:pPr>
              <w:spacing w:after="0"/>
              <w:jc w:val="left"/>
            </w:pPr>
            <w:r>
              <w:rPr>
                <w:sz w:val="16"/>
              </w:rPr>
              <w:t>SEVERE STORMS, TORNADOES, AND FLOODING</w:t>
            </w:r>
          </w:p>
        </w:tc>
        <w:tc>
          <w:tcPr>
            <w:tcW w:type="dxa" w:w="2476"/>
          </w:tcPr>
          <w:p>
            <w:pPr>
              <w:spacing w:after="0"/>
              <w:jc w:val="left"/>
            </w:pPr>
            <w:r>
              <w:rPr>
                <w:sz w:val="16"/>
              </w:rPr>
              <w:t>Inland Flooding; Tornado</w:t>
            </w:r>
          </w:p>
        </w:tc>
        <w:tc>
          <w:tcPr>
            <w:tcW w:type="dxa" w:w="1498"/>
          </w:tcPr>
          <w:p>
            <w:pPr>
              <w:spacing w:after="0"/>
              <w:jc w:val="right"/>
            </w:pPr>
            <w:r>
              <w:rPr>
                <w:sz w:val="16"/>
              </w:rPr>
              <w:t>$273,616.45</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2005-12-20</w:t>
            </w:r>
          </w:p>
        </w:tc>
        <w:tc>
          <w:tcPr>
            <w:tcW w:type="dxa" w:w="1087"/>
          </w:tcPr>
          <w:p>
            <w:pPr>
              <w:spacing w:after="0"/>
              <w:jc w:val="left"/>
            </w:pPr>
            <w:r>
              <w:rPr>
                <w:sz w:val="16"/>
              </w:rPr>
              <w:t>2005-11-27</w:t>
            </w:r>
          </w:p>
        </w:tc>
        <w:tc>
          <w:tcPr>
            <w:tcW w:type="dxa" w:w="1087"/>
          </w:tcPr>
          <w:p>
            <w:pPr>
              <w:spacing w:after="0"/>
              <w:jc w:val="left"/>
            </w:pPr>
            <w:r>
              <w:rPr>
                <w:sz w:val="16"/>
              </w:rPr>
              <w:t>DR-1620-SD</w:t>
            </w:r>
          </w:p>
        </w:tc>
        <w:tc>
          <w:tcPr>
            <w:tcW w:type="dxa" w:w="1461"/>
          </w:tcPr>
          <w:p>
            <w:pPr>
              <w:spacing w:after="0"/>
              <w:jc w:val="left"/>
            </w:pPr>
            <w:r>
              <w:rPr>
                <w:sz w:val="16"/>
              </w:rPr>
              <w:t>Major disaster</w:t>
            </w:r>
          </w:p>
        </w:tc>
        <w:tc>
          <w:tcPr>
            <w:tcW w:type="dxa" w:w="3707"/>
          </w:tcPr>
          <w:p>
            <w:pPr>
              <w:spacing w:after="0"/>
              <w:jc w:val="left"/>
            </w:pPr>
            <w:r>
              <w:rPr>
                <w:sz w:val="16"/>
              </w:rPr>
              <w:t>SEVERE WINTER STORM</w:t>
            </w:r>
          </w:p>
        </w:tc>
        <w:tc>
          <w:tcPr>
            <w:tcW w:type="dxa" w:w="2476"/>
          </w:tcPr>
          <w:p>
            <w:pPr>
              <w:spacing w:after="0"/>
              <w:jc w:val="left"/>
            </w:pPr>
            <w:r>
              <w:rPr>
                <w:sz w:val="16"/>
              </w:rPr>
              <w:t>Winter Weather</w:t>
            </w:r>
          </w:p>
        </w:tc>
        <w:tc>
          <w:tcPr>
            <w:tcW w:type="dxa" w:w="1498"/>
          </w:tcPr>
          <w:p>
            <w:pPr>
              <w:spacing w:after="0"/>
              <w:jc w:val="right"/>
            </w:pPr>
            <w:r>
              <w:rPr>
                <w:sz w:val="16"/>
              </w:rPr>
              <w:t>$34,553.01</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2005-09-10</w:t>
            </w:r>
          </w:p>
        </w:tc>
        <w:tc>
          <w:tcPr>
            <w:tcW w:type="dxa" w:w="1087"/>
          </w:tcPr>
          <w:p>
            <w:pPr>
              <w:spacing w:after="0"/>
              <w:jc w:val="left"/>
            </w:pPr>
            <w:r>
              <w:rPr>
                <w:sz w:val="16"/>
              </w:rPr>
              <w:t>2005-09-06</w:t>
            </w:r>
          </w:p>
        </w:tc>
        <w:tc>
          <w:tcPr>
            <w:tcW w:type="dxa" w:w="1087"/>
          </w:tcPr>
          <w:p>
            <w:pPr>
              <w:spacing w:after="0"/>
              <w:jc w:val="left"/>
            </w:pPr>
            <w:r>
              <w:rPr>
                <w:sz w:val="16"/>
              </w:rPr>
              <w:t>EM-3234-SD</w:t>
            </w:r>
          </w:p>
        </w:tc>
        <w:tc>
          <w:tcPr>
            <w:tcW w:type="dxa" w:w="1461"/>
          </w:tcPr>
          <w:p>
            <w:pPr>
              <w:spacing w:after="0"/>
              <w:jc w:val="left"/>
            </w:pPr>
            <w:r>
              <w:rPr>
                <w:sz w:val="16"/>
              </w:rPr>
              <w:t>Emergency</w:t>
            </w:r>
          </w:p>
        </w:tc>
        <w:tc>
          <w:tcPr>
            <w:tcW w:type="dxa" w:w="3707"/>
          </w:tcPr>
          <w:p>
            <w:pPr>
              <w:spacing w:after="0"/>
              <w:jc w:val="left"/>
            </w:pPr>
            <w:r>
              <w:rPr>
                <w:sz w:val="16"/>
              </w:rPr>
              <w:t>HURRICANE KATRINA EVACUATION</w:t>
            </w:r>
          </w:p>
        </w:tc>
        <w:tc>
          <w:tcPr>
            <w:tcW w:type="dxa" w:w="2476"/>
          </w:tcPr>
          <w:p>
            <w:pPr>
              <w:spacing w:after="0"/>
              <w:jc w:val="left"/>
            </w:pPr>
            <w:r>
              <w:rPr>
                <w:sz w:val="16"/>
              </w:rPr>
              <w:t>Hurricane: evacuation support, not a local hazard event; not counted</w:t>
            </w:r>
          </w:p>
        </w:tc>
        <w:tc>
          <w:tcPr>
            <w:tcW w:type="dxa" w:w="1498"/>
          </w:tcPr>
          <w:p>
            <w:pPr>
              <w:spacing w:after="0"/>
              <w:jc w:val="right"/>
            </w:pPr>
            <w:r>
              <w:rPr>
                <w:sz w:val="16"/>
              </w:rPr>
              <w:t>none found</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1997-04-07</w:t>
            </w:r>
          </w:p>
        </w:tc>
        <w:tc>
          <w:tcPr>
            <w:tcW w:type="dxa" w:w="1087"/>
          </w:tcPr>
          <w:p>
            <w:pPr>
              <w:spacing w:after="0"/>
              <w:jc w:val="left"/>
            </w:pPr>
            <w:r>
              <w:rPr>
                <w:sz w:val="16"/>
              </w:rPr>
              <w:t>1997-02-03</w:t>
            </w:r>
          </w:p>
        </w:tc>
        <w:tc>
          <w:tcPr>
            <w:tcW w:type="dxa" w:w="1087"/>
          </w:tcPr>
          <w:p>
            <w:pPr>
              <w:spacing w:after="0"/>
              <w:jc w:val="left"/>
            </w:pPr>
            <w:r>
              <w:rPr>
                <w:sz w:val="16"/>
              </w:rPr>
              <w:t>DR-1173-SD</w:t>
            </w:r>
          </w:p>
        </w:tc>
        <w:tc>
          <w:tcPr>
            <w:tcW w:type="dxa" w:w="1461"/>
          </w:tcPr>
          <w:p>
            <w:pPr>
              <w:spacing w:after="0"/>
              <w:jc w:val="left"/>
            </w:pPr>
            <w:r>
              <w:rPr>
                <w:sz w:val="16"/>
              </w:rPr>
              <w:t>Major disaster</w:t>
            </w:r>
          </w:p>
        </w:tc>
        <w:tc>
          <w:tcPr>
            <w:tcW w:type="dxa" w:w="3707"/>
          </w:tcPr>
          <w:p>
            <w:pPr>
              <w:spacing w:after="0"/>
              <w:jc w:val="left"/>
            </w:pPr>
            <w:r>
              <w:rPr>
                <w:sz w:val="16"/>
              </w:rPr>
              <w:t>SEVERE FLOODING, SEVER WINTER STORMS,HEAVY RAINS HIGH WINDS</w:t>
            </w:r>
          </w:p>
        </w:tc>
        <w:tc>
          <w:tcPr>
            <w:tcW w:type="dxa" w:w="2476"/>
          </w:tcPr>
          <w:p>
            <w:pPr>
              <w:spacing w:after="0"/>
              <w:jc w:val="left"/>
            </w:pPr>
            <w:r>
              <w:rPr>
                <w:sz w:val="16"/>
              </w:rPr>
              <w:t>Inland Flooding (primary); also designated: Strong Wind, Winter Weather</w:t>
            </w:r>
          </w:p>
        </w:tc>
        <w:tc>
          <w:tcPr>
            <w:tcW w:type="dxa" w:w="1498"/>
          </w:tcPr>
          <w:p>
            <w:pPr>
              <w:spacing w:after="0"/>
              <w:jc w:val="right"/>
            </w:pPr>
            <w:r>
              <w:rPr>
                <w:sz w:val="16"/>
              </w:rPr>
              <w:t>none found</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1997-02-28</w:t>
            </w:r>
          </w:p>
        </w:tc>
        <w:tc>
          <w:tcPr>
            <w:tcW w:type="dxa" w:w="1087"/>
          </w:tcPr>
          <w:p>
            <w:pPr>
              <w:spacing w:after="0"/>
              <w:jc w:val="left"/>
            </w:pPr>
            <w:r>
              <w:rPr>
                <w:sz w:val="16"/>
              </w:rPr>
              <w:t>1996-11-13</w:t>
            </w:r>
          </w:p>
        </w:tc>
        <w:tc>
          <w:tcPr>
            <w:tcW w:type="dxa" w:w="1087"/>
          </w:tcPr>
          <w:p>
            <w:pPr>
              <w:spacing w:after="0"/>
              <w:jc w:val="left"/>
            </w:pPr>
            <w:r>
              <w:rPr>
                <w:sz w:val="16"/>
              </w:rPr>
              <w:t>DR-1161-SD</w:t>
            </w:r>
          </w:p>
        </w:tc>
        <w:tc>
          <w:tcPr>
            <w:tcW w:type="dxa" w:w="1461"/>
          </w:tcPr>
          <w:p>
            <w:pPr>
              <w:spacing w:after="0"/>
              <w:jc w:val="left"/>
            </w:pPr>
            <w:r>
              <w:rPr>
                <w:sz w:val="16"/>
              </w:rPr>
              <w:t>Major disaster</w:t>
            </w:r>
          </w:p>
        </w:tc>
        <w:tc>
          <w:tcPr>
            <w:tcW w:type="dxa" w:w="3707"/>
          </w:tcPr>
          <w:p>
            <w:pPr>
              <w:spacing w:after="0"/>
              <w:jc w:val="left"/>
            </w:pPr>
            <w:r>
              <w:rPr>
                <w:sz w:val="16"/>
              </w:rPr>
              <w:t>SEVERE WINTER STORM</w:t>
            </w:r>
          </w:p>
        </w:tc>
        <w:tc>
          <w:tcPr>
            <w:tcW w:type="dxa" w:w="2476"/>
          </w:tcPr>
          <w:p>
            <w:pPr>
              <w:spacing w:after="0"/>
              <w:jc w:val="left"/>
            </w:pPr>
            <w:r>
              <w:rPr>
                <w:sz w:val="16"/>
              </w:rPr>
              <w:t>Winter Weather</w:t>
            </w:r>
          </w:p>
        </w:tc>
        <w:tc>
          <w:tcPr>
            <w:tcW w:type="dxa" w:w="1498"/>
          </w:tcPr>
          <w:p>
            <w:pPr>
              <w:spacing w:after="0"/>
              <w:jc w:val="right"/>
            </w:pPr>
            <w:r>
              <w:rPr>
                <w:sz w:val="16"/>
              </w:rPr>
              <w:t>none found</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1997-01-10</w:t>
            </w:r>
          </w:p>
        </w:tc>
        <w:tc>
          <w:tcPr>
            <w:tcW w:type="dxa" w:w="1087"/>
          </w:tcPr>
          <w:p>
            <w:pPr>
              <w:spacing w:after="0"/>
              <w:jc w:val="left"/>
            </w:pPr>
            <w:r>
              <w:rPr>
                <w:sz w:val="16"/>
              </w:rPr>
              <w:t>1997-01-03</w:t>
            </w:r>
          </w:p>
        </w:tc>
        <w:tc>
          <w:tcPr>
            <w:tcW w:type="dxa" w:w="1087"/>
          </w:tcPr>
          <w:p>
            <w:pPr>
              <w:spacing w:after="0"/>
              <w:jc w:val="left"/>
            </w:pPr>
            <w:r>
              <w:rPr>
                <w:sz w:val="16"/>
              </w:rPr>
              <w:t>DR-1156-SD</w:t>
            </w:r>
          </w:p>
        </w:tc>
        <w:tc>
          <w:tcPr>
            <w:tcW w:type="dxa" w:w="1461"/>
          </w:tcPr>
          <w:p>
            <w:pPr>
              <w:spacing w:after="0"/>
              <w:jc w:val="left"/>
            </w:pPr>
            <w:r>
              <w:rPr>
                <w:sz w:val="16"/>
              </w:rPr>
              <w:t>Major disaster</w:t>
            </w:r>
          </w:p>
        </w:tc>
        <w:tc>
          <w:tcPr>
            <w:tcW w:type="dxa" w:w="3707"/>
          </w:tcPr>
          <w:p>
            <w:pPr>
              <w:spacing w:after="0"/>
              <w:jc w:val="left"/>
            </w:pPr>
            <w:r>
              <w:rPr>
                <w:sz w:val="16"/>
              </w:rPr>
              <w:t>SEVERE WINTER STORMS AND BLIZZARD CONDITIONS</w:t>
            </w:r>
          </w:p>
        </w:tc>
        <w:tc>
          <w:tcPr>
            <w:tcW w:type="dxa" w:w="2476"/>
          </w:tcPr>
          <w:p>
            <w:pPr>
              <w:spacing w:after="0"/>
              <w:jc w:val="left"/>
            </w:pPr>
            <w:r>
              <w:rPr>
                <w:sz w:val="16"/>
              </w:rPr>
              <w:t>Winter Weather</w:t>
            </w:r>
          </w:p>
        </w:tc>
        <w:tc>
          <w:tcPr>
            <w:tcW w:type="dxa" w:w="1498"/>
          </w:tcPr>
          <w:p>
            <w:pPr>
              <w:spacing w:after="0"/>
              <w:jc w:val="right"/>
            </w:pPr>
            <w:r>
              <w:rPr>
                <w:sz w:val="16"/>
              </w:rPr>
              <w:t>none found</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1996-01-05</w:t>
            </w:r>
          </w:p>
        </w:tc>
        <w:tc>
          <w:tcPr>
            <w:tcW w:type="dxa" w:w="1087"/>
          </w:tcPr>
          <w:p>
            <w:pPr>
              <w:spacing w:after="0"/>
              <w:jc w:val="left"/>
            </w:pPr>
            <w:r>
              <w:rPr>
                <w:sz w:val="16"/>
              </w:rPr>
              <w:t>1995-10-22</w:t>
            </w:r>
          </w:p>
        </w:tc>
        <w:tc>
          <w:tcPr>
            <w:tcW w:type="dxa" w:w="1087"/>
          </w:tcPr>
          <w:p>
            <w:pPr>
              <w:spacing w:after="0"/>
              <w:jc w:val="left"/>
            </w:pPr>
            <w:r>
              <w:rPr>
                <w:sz w:val="16"/>
              </w:rPr>
              <w:t>DR-1075-SD</w:t>
            </w:r>
          </w:p>
        </w:tc>
        <w:tc>
          <w:tcPr>
            <w:tcW w:type="dxa" w:w="1461"/>
          </w:tcPr>
          <w:p>
            <w:pPr>
              <w:spacing w:after="0"/>
              <w:jc w:val="left"/>
            </w:pPr>
            <w:r>
              <w:rPr>
                <w:sz w:val="16"/>
              </w:rPr>
              <w:t>Major disaster</w:t>
            </w:r>
          </w:p>
        </w:tc>
        <w:tc>
          <w:tcPr>
            <w:tcW w:type="dxa" w:w="3707"/>
          </w:tcPr>
          <w:p>
            <w:pPr>
              <w:spacing w:after="0"/>
              <w:jc w:val="left"/>
            </w:pPr>
            <w:r>
              <w:rPr>
                <w:sz w:val="16"/>
              </w:rPr>
              <w:t>SEVERE WINTER STORM</w:t>
            </w:r>
          </w:p>
        </w:tc>
        <w:tc>
          <w:tcPr>
            <w:tcW w:type="dxa" w:w="2476"/>
          </w:tcPr>
          <w:p>
            <w:pPr>
              <w:spacing w:after="0"/>
              <w:jc w:val="left"/>
            </w:pPr>
            <w:r>
              <w:rPr>
                <w:sz w:val="16"/>
              </w:rPr>
              <w:t>Winter Weather</w:t>
            </w:r>
          </w:p>
        </w:tc>
        <w:tc>
          <w:tcPr>
            <w:tcW w:type="dxa" w:w="1498"/>
          </w:tcPr>
          <w:p>
            <w:pPr>
              <w:spacing w:after="0"/>
              <w:jc w:val="right"/>
            </w:pPr>
            <w:r>
              <w:rPr>
                <w:sz w:val="16"/>
              </w:rPr>
              <w:t>none found</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1995-05-26</w:t>
            </w:r>
          </w:p>
        </w:tc>
        <w:tc>
          <w:tcPr>
            <w:tcW w:type="dxa" w:w="1087"/>
          </w:tcPr>
          <w:p>
            <w:pPr>
              <w:spacing w:after="0"/>
              <w:jc w:val="left"/>
            </w:pPr>
            <w:r>
              <w:rPr>
                <w:sz w:val="16"/>
              </w:rPr>
              <w:t>1995-03-01</w:t>
            </w:r>
          </w:p>
        </w:tc>
        <w:tc>
          <w:tcPr>
            <w:tcW w:type="dxa" w:w="1087"/>
          </w:tcPr>
          <w:p>
            <w:pPr>
              <w:spacing w:after="0"/>
              <w:jc w:val="left"/>
            </w:pPr>
            <w:r>
              <w:rPr>
                <w:sz w:val="16"/>
              </w:rPr>
              <w:t>DR-1052-SD</w:t>
            </w:r>
          </w:p>
        </w:tc>
        <w:tc>
          <w:tcPr>
            <w:tcW w:type="dxa" w:w="1461"/>
          </w:tcPr>
          <w:p>
            <w:pPr>
              <w:spacing w:after="0"/>
              <w:jc w:val="left"/>
            </w:pPr>
            <w:r>
              <w:rPr>
                <w:sz w:val="16"/>
              </w:rPr>
              <w:t>Major disaster</w:t>
            </w:r>
          </w:p>
        </w:tc>
        <w:tc>
          <w:tcPr>
            <w:tcW w:type="dxa" w:w="3707"/>
          </w:tcPr>
          <w:p>
            <w:pPr>
              <w:spacing w:after="0"/>
              <w:jc w:val="left"/>
            </w:pPr>
            <w:r>
              <w:rPr>
                <w:sz w:val="16"/>
              </w:rPr>
              <w:t>FLOODING</w:t>
            </w:r>
          </w:p>
        </w:tc>
        <w:tc>
          <w:tcPr>
            <w:tcW w:type="dxa" w:w="2476"/>
          </w:tcPr>
          <w:p>
            <w:pPr>
              <w:spacing w:after="0"/>
              <w:jc w:val="left"/>
            </w:pPr>
            <w:r>
              <w:rPr>
                <w:sz w:val="16"/>
              </w:rPr>
              <w:t>Inland Flooding</w:t>
            </w:r>
          </w:p>
        </w:tc>
        <w:tc>
          <w:tcPr>
            <w:tcW w:type="dxa" w:w="1498"/>
          </w:tcPr>
          <w:p>
            <w:pPr>
              <w:spacing w:after="0"/>
              <w:jc w:val="right"/>
            </w:pPr>
            <w:r>
              <w:rPr>
                <w:sz w:val="16"/>
              </w:rPr>
              <w:t>none found</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1993-07-19</w:t>
            </w:r>
          </w:p>
        </w:tc>
        <w:tc>
          <w:tcPr>
            <w:tcW w:type="dxa" w:w="1087"/>
          </w:tcPr>
          <w:p>
            <w:pPr>
              <w:spacing w:after="0"/>
              <w:jc w:val="left"/>
            </w:pPr>
            <w:r>
              <w:rPr>
                <w:sz w:val="16"/>
              </w:rPr>
              <w:t>1993-05-06</w:t>
            </w:r>
          </w:p>
        </w:tc>
        <w:tc>
          <w:tcPr>
            <w:tcW w:type="dxa" w:w="1087"/>
          </w:tcPr>
          <w:p>
            <w:pPr>
              <w:spacing w:after="0"/>
              <w:jc w:val="left"/>
            </w:pPr>
            <w:r>
              <w:rPr>
                <w:sz w:val="16"/>
              </w:rPr>
              <w:t>DR-999-SD</w:t>
            </w:r>
          </w:p>
        </w:tc>
        <w:tc>
          <w:tcPr>
            <w:tcW w:type="dxa" w:w="1461"/>
          </w:tcPr>
          <w:p>
            <w:pPr>
              <w:spacing w:after="0"/>
              <w:jc w:val="left"/>
            </w:pPr>
            <w:r>
              <w:rPr>
                <w:sz w:val="16"/>
              </w:rPr>
              <w:t>Major disaster</w:t>
            </w:r>
          </w:p>
        </w:tc>
        <w:tc>
          <w:tcPr>
            <w:tcW w:type="dxa" w:w="3707"/>
          </w:tcPr>
          <w:p>
            <w:pPr>
              <w:spacing w:after="0"/>
              <w:jc w:val="left"/>
            </w:pPr>
            <w:r>
              <w:rPr>
                <w:sz w:val="16"/>
              </w:rPr>
              <w:t>SEVERE STORMS, TORNADOES &amp; FLOODING</w:t>
            </w:r>
          </w:p>
        </w:tc>
        <w:tc>
          <w:tcPr>
            <w:tcW w:type="dxa" w:w="2476"/>
          </w:tcPr>
          <w:p>
            <w:pPr>
              <w:spacing w:after="0"/>
              <w:jc w:val="left"/>
            </w:pPr>
            <w:r>
              <w:rPr>
                <w:sz w:val="16"/>
              </w:rPr>
              <w:t>Inland Flooding; Tornado</w:t>
            </w:r>
          </w:p>
        </w:tc>
        <w:tc>
          <w:tcPr>
            <w:tcW w:type="dxa" w:w="1498"/>
          </w:tcPr>
          <w:p>
            <w:pPr>
              <w:spacing w:after="0"/>
              <w:jc w:val="right"/>
            </w:pPr>
            <w:r>
              <w:rPr>
                <w:sz w:val="16"/>
              </w:rPr>
              <w:t>none found</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1986-05-03</w:t>
            </w:r>
          </w:p>
        </w:tc>
        <w:tc>
          <w:tcPr>
            <w:tcW w:type="dxa" w:w="1087"/>
          </w:tcPr>
          <w:p>
            <w:pPr>
              <w:spacing w:after="0"/>
              <w:jc w:val="left"/>
            </w:pPr>
            <w:r>
              <w:rPr>
                <w:sz w:val="16"/>
              </w:rPr>
              <w:t>1986-03-22</w:t>
            </w:r>
          </w:p>
        </w:tc>
        <w:tc>
          <w:tcPr>
            <w:tcW w:type="dxa" w:w="1087"/>
          </w:tcPr>
          <w:p>
            <w:pPr>
              <w:spacing w:after="0"/>
              <w:jc w:val="left"/>
            </w:pPr>
            <w:r>
              <w:rPr>
                <w:sz w:val="16"/>
              </w:rPr>
              <w:t>DR-764-SD</w:t>
            </w:r>
          </w:p>
        </w:tc>
        <w:tc>
          <w:tcPr>
            <w:tcW w:type="dxa" w:w="1461"/>
          </w:tcPr>
          <w:p>
            <w:pPr>
              <w:spacing w:after="0"/>
              <w:jc w:val="left"/>
            </w:pPr>
            <w:r>
              <w:rPr>
                <w:sz w:val="16"/>
              </w:rPr>
              <w:t>Major disaster</w:t>
            </w:r>
          </w:p>
        </w:tc>
        <w:tc>
          <w:tcPr>
            <w:tcW w:type="dxa" w:w="3707"/>
          </w:tcPr>
          <w:p>
            <w:pPr>
              <w:spacing w:after="0"/>
              <w:jc w:val="left"/>
            </w:pPr>
            <w:r>
              <w:rPr>
                <w:sz w:val="16"/>
              </w:rPr>
              <w:t>SEVERE STORMS &amp; FLOODING</w:t>
            </w:r>
          </w:p>
        </w:tc>
        <w:tc>
          <w:tcPr>
            <w:tcW w:type="dxa" w:w="2476"/>
          </w:tcPr>
          <w:p>
            <w:pPr>
              <w:spacing w:after="0"/>
              <w:jc w:val="left"/>
            </w:pPr>
            <w:r>
              <w:rPr>
                <w:sz w:val="16"/>
              </w:rPr>
              <w:t>Inland Flooding</w:t>
            </w:r>
          </w:p>
        </w:tc>
        <w:tc>
          <w:tcPr>
            <w:tcW w:type="dxa" w:w="1498"/>
          </w:tcPr>
          <w:p>
            <w:pPr>
              <w:spacing w:after="0"/>
              <w:jc w:val="right"/>
            </w:pPr>
            <w:r>
              <w:rPr>
                <w:sz w:val="16"/>
              </w:rPr>
              <w:t>none found</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1984-07-19</w:t>
            </w:r>
          </w:p>
        </w:tc>
        <w:tc>
          <w:tcPr>
            <w:tcW w:type="dxa" w:w="1087"/>
          </w:tcPr>
          <w:p>
            <w:pPr>
              <w:spacing w:after="0"/>
              <w:jc w:val="left"/>
            </w:pPr>
            <w:r>
              <w:rPr>
                <w:sz w:val="16"/>
              </w:rPr>
              <w:t>1984-06-11</w:t>
            </w:r>
          </w:p>
        </w:tc>
        <w:tc>
          <w:tcPr>
            <w:tcW w:type="dxa" w:w="1087"/>
          </w:tcPr>
          <w:p>
            <w:pPr>
              <w:spacing w:after="0"/>
              <w:jc w:val="left"/>
            </w:pPr>
            <w:r>
              <w:rPr>
                <w:sz w:val="16"/>
              </w:rPr>
              <w:t>DR-717-SD</w:t>
            </w:r>
          </w:p>
        </w:tc>
        <w:tc>
          <w:tcPr>
            <w:tcW w:type="dxa" w:w="1461"/>
          </w:tcPr>
          <w:p>
            <w:pPr>
              <w:spacing w:after="0"/>
              <w:jc w:val="left"/>
            </w:pPr>
            <w:r>
              <w:rPr>
                <w:sz w:val="16"/>
              </w:rPr>
              <w:t>Major disaster</w:t>
            </w:r>
          </w:p>
        </w:tc>
        <w:tc>
          <w:tcPr>
            <w:tcW w:type="dxa" w:w="3707"/>
          </w:tcPr>
          <w:p>
            <w:pPr>
              <w:spacing w:after="0"/>
              <w:jc w:val="left"/>
            </w:pPr>
            <w:r>
              <w:rPr>
                <w:sz w:val="16"/>
              </w:rPr>
              <w:t>SEVERE STORMS &amp; FLOODING</w:t>
            </w:r>
          </w:p>
        </w:tc>
        <w:tc>
          <w:tcPr>
            <w:tcW w:type="dxa" w:w="2476"/>
          </w:tcPr>
          <w:p>
            <w:pPr>
              <w:spacing w:after="0"/>
              <w:jc w:val="left"/>
            </w:pPr>
            <w:r>
              <w:rPr>
                <w:sz w:val="16"/>
              </w:rPr>
              <w:t>Inland Flooding</w:t>
            </w:r>
          </w:p>
        </w:tc>
        <w:tc>
          <w:tcPr>
            <w:tcW w:type="dxa" w:w="1498"/>
          </w:tcPr>
          <w:p>
            <w:pPr>
              <w:spacing w:after="0"/>
              <w:jc w:val="right"/>
            </w:pPr>
            <w:r>
              <w:rPr>
                <w:sz w:val="16"/>
              </w:rPr>
              <w:t>none found</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1976-06-17</w:t>
            </w:r>
          </w:p>
        </w:tc>
        <w:tc>
          <w:tcPr>
            <w:tcW w:type="dxa" w:w="1087"/>
          </w:tcPr>
          <w:p>
            <w:pPr>
              <w:spacing w:after="0"/>
              <w:jc w:val="left"/>
            </w:pPr>
            <w:r>
              <w:rPr>
                <w:sz w:val="16"/>
              </w:rPr>
              <w:t>1976-06-17</w:t>
            </w:r>
          </w:p>
        </w:tc>
        <w:tc>
          <w:tcPr>
            <w:tcW w:type="dxa" w:w="1087"/>
          </w:tcPr>
          <w:p>
            <w:pPr>
              <w:spacing w:after="0"/>
              <w:jc w:val="left"/>
            </w:pPr>
            <w:r>
              <w:rPr>
                <w:sz w:val="16"/>
              </w:rPr>
              <w:t>EM-3015-SD</w:t>
            </w:r>
          </w:p>
        </w:tc>
        <w:tc>
          <w:tcPr>
            <w:tcW w:type="dxa" w:w="1461"/>
          </w:tcPr>
          <w:p>
            <w:pPr>
              <w:spacing w:after="0"/>
              <w:jc w:val="left"/>
            </w:pPr>
            <w:r>
              <w:rPr>
                <w:sz w:val="16"/>
              </w:rPr>
              <w:t>Emergency</w:t>
            </w:r>
          </w:p>
        </w:tc>
        <w:tc>
          <w:tcPr>
            <w:tcW w:type="dxa" w:w="3707"/>
          </w:tcPr>
          <w:p>
            <w:pPr>
              <w:spacing w:after="0"/>
              <w:jc w:val="left"/>
            </w:pPr>
            <w:r>
              <w:rPr>
                <w:sz w:val="16"/>
              </w:rPr>
              <w:t>DROUGHT</w:t>
            </w:r>
          </w:p>
        </w:tc>
        <w:tc>
          <w:tcPr>
            <w:tcW w:type="dxa" w:w="2476"/>
          </w:tcPr>
          <w:p>
            <w:pPr>
              <w:spacing w:after="0"/>
              <w:jc w:val="left"/>
            </w:pPr>
            <w:r>
              <w:rPr>
                <w:sz w:val="16"/>
              </w:rPr>
              <w:t>Drought</w:t>
            </w:r>
          </w:p>
        </w:tc>
        <w:tc>
          <w:tcPr>
            <w:tcW w:type="dxa" w:w="1498"/>
          </w:tcPr>
          <w:p>
            <w:pPr>
              <w:spacing w:after="0"/>
              <w:jc w:val="right"/>
            </w:pPr>
            <w:r>
              <w:rPr>
                <w:sz w:val="16"/>
              </w:rPr>
              <w:t>none found</w:t>
            </w:r>
          </w:p>
        </w:tc>
        <w:tc>
          <w:tcPr>
            <w:tcW w:type="dxa" w:w="773"/>
          </w:tcPr>
          <w:p>
            <w:pPr>
              <w:spacing w:after="0"/>
              <w:jc w:val="left"/>
            </w:pPr>
          </w:p>
        </w:tc>
        <w:tc>
          <w:tcPr>
            <w:tcW w:type="dxa" w:w="937"/>
          </w:tcPr>
          <w:p>
            <w:pPr>
              <w:spacing w:after="0"/>
              <w:jc w:val="left"/>
            </w:pPr>
          </w:p>
        </w:tc>
      </w:tr>
      <w:tr>
        <w:trPr>
          <w:cantSplit/>
        </w:trPr>
        <w:tc>
          <w:tcPr>
            <w:tcW w:type="dxa" w:w="1087"/>
          </w:tcPr>
          <w:p>
            <w:pPr>
              <w:spacing w:after="0"/>
              <w:jc w:val="left"/>
            </w:pPr>
            <w:r>
              <w:rPr>
                <w:sz w:val="16"/>
              </w:rPr>
              <w:t>1969-04-18</w:t>
            </w:r>
          </w:p>
        </w:tc>
        <w:tc>
          <w:tcPr>
            <w:tcW w:type="dxa" w:w="1087"/>
          </w:tcPr>
          <w:p>
            <w:pPr>
              <w:spacing w:after="0"/>
              <w:jc w:val="left"/>
            </w:pPr>
            <w:r>
              <w:rPr>
                <w:sz w:val="16"/>
              </w:rPr>
              <w:t>1969-04-18</w:t>
            </w:r>
          </w:p>
        </w:tc>
        <w:tc>
          <w:tcPr>
            <w:tcW w:type="dxa" w:w="1087"/>
          </w:tcPr>
          <w:p>
            <w:pPr>
              <w:spacing w:after="0"/>
              <w:jc w:val="left"/>
            </w:pPr>
            <w:r>
              <w:rPr>
                <w:sz w:val="16"/>
              </w:rPr>
              <w:t>DR-257-SD</w:t>
            </w:r>
          </w:p>
        </w:tc>
        <w:tc>
          <w:tcPr>
            <w:tcW w:type="dxa" w:w="1461"/>
          </w:tcPr>
          <w:p>
            <w:pPr>
              <w:spacing w:after="0"/>
              <w:jc w:val="left"/>
            </w:pPr>
            <w:r>
              <w:rPr>
                <w:sz w:val="16"/>
              </w:rPr>
              <w:t>Major disaster</w:t>
            </w:r>
          </w:p>
        </w:tc>
        <w:tc>
          <w:tcPr>
            <w:tcW w:type="dxa" w:w="3707"/>
          </w:tcPr>
          <w:p>
            <w:pPr>
              <w:spacing w:after="0"/>
              <w:jc w:val="left"/>
            </w:pPr>
            <w:r>
              <w:rPr>
                <w:sz w:val="16"/>
              </w:rPr>
              <w:t>FLOODING</w:t>
            </w:r>
          </w:p>
        </w:tc>
        <w:tc>
          <w:tcPr>
            <w:tcW w:type="dxa" w:w="2476"/>
          </w:tcPr>
          <w:p>
            <w:pPr>
              <w:spacing w:after="0"/>
              <w:jc w:val="left"/>
            </w:pPr>
            <w:r>
              <w:rPr>
                <w:sz w:val="16"/>
              </w:rPr>
              <w:t>Inland Flooding</w:t>
            </w:r>
          </w:p>
        </w:tc>
        <w:tc>
          <w:tcPr>
            <w:tcW w:type="dxa" w:w="1498"/>
          </w:tcPr>
          <w:p>
            <w:pPr>
              <w:spacing w:after="0"/>
              <w:jc w:val="right"/>
            </w:pPr>
            <w:r>
              <w:rPr>
                <w:sz w:val="16"/>
              </w:rPr>
              <w:t>none found</w:t>
            </w:r>
          </w:p>
        </w:tc>
        <w:tc>
          <w:tcPr>
            <w:tcW w:type="dxa" w:w="773"/>
          </w:tcPr>
          <w:p>
            <w:pPr>
              <w:spacing w:after="0"/>
              <w:jc w:val="left"/>
            </w:pPr>
          </w:p>
        </w:tc>
        <w:tc>
          <w:tcPr>
            <w:tcW w:type="dxa" w:w="93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1962-07-27</w:t>
            </w:r>
          </w:p>
        </w:tc>
        <w:tc>
          <w:tcPr>
            <w:tcW w:type="dxa" w:w="1743"/>
          </w:tcPr>
          <w:p>
            <w:pPr>
              <w:spacing w:after="0"/>
              <w:jc w:val="left"/>
            </w:pPr>
            <w:r>
              <w:rPr>
                <w:sz w:val="16"/>
              </w:rPr>
              <w:t>1962-07-27</w:t>
            </w:r>
          </w:p>
        </w:tc>
        <w:tc>
          <w:tcPr>
            <w:tcW w:type="dxa" w:w="1593"/>
          </w:tcPr>
          <w:p>
            <w:pPr>
              <w:spacing w:after="0"/>
              <w:jc w:val="left"/>
            </w:pPr>
            <w:r>
              <w:rPr>
                <w:sz w:val="16"/>
              </w:rPr>
              <w:t>DR-132-SD</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1960-04-08</w:t>
            </w:r>
          </w:p>
        </w:tc>
        <w:tc>
          <w:tcPr>
            <w:tcW w:type="dxa" w:w="1743"/>
          </w:tcPr>
          <w:p>
            <w:pPr>
              <w:spacing w:after="0"/>
              <w:jc w:val="left"/>
            </w:pPr>
            <w:r>
              <w:rPr>
                <w:sz w:val="16"/>
              </w:rPr>
              <w:t>1960-04-08</w:t>
            </w:r>
          </w:p>
        </w:tc>
        <w:tc>
          <w:tcPr>
            <w:tcW w:type="dxa" w:w="1593"/>
          </w:tcPr>
          <w:p>
            <w:pPr>
              <w:spacing w:after="0"/>
              <w:jc w:val="left"/>
            </w:pPr>
            <w:r>
              <w:rPr>
                <w:sz w:val="16"/>
              </w:rPr>
              <w:t>DR-99-SD</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1954-07-31</w:t>
            </w:r>
          </w:p>
        </w:tc>
        <w:tc>
          <w:tcPr>
            <w:tcW w:type="dxa" w:w="1743"/>
          </w:tcPr>
          <w:p>
            <w:pPr>
              <w:spacing w:after="0"/>
              <w:jc w:val="left"/>
            </w:pPr>
            <w:r>
              <w:rPr>
                <w:sz w:val="16"/>
              </w:rPr>
              <w:t>1954-07-31</w:t>
            </w:r>
          </w:p>
        </w:tc>
        <w:tc>
          <w:tcPr>
            <w:tcW w:type="dxa" w:w="1593"/>
          </w:tcPr>
          <w:p>
            <w:pPr>
              <w:spacing w:after="0"/>
              <w:jc w:val="left"/>
            </w:pPr>
            <w:r>
              <w:rPr>
                <w:sz w:val="16"/>
              </w:rPr>
              <w:t>DR-20-SD</w:t>
            </w:r>
          </w:p>
        </w:tc>
        <w:tc>
          <w:tcPr>
            <w:tcW w:type="dxa" w:w="2343"/>
          </w:tcPr>
          <w:p>
            <w:pPr>
              <w:spacing w:after="0"/>
              <w:jc w:val="left"/>
            </w:pPr>
            <w:r>
              <w:rPr>
                <w:sz w:val="16"/>
              </w:rPr>
              <w:t>Major disaster</w:t>
            </w:r>
          </w:p>
        </w:tc>
        <w:tc>
          <w:tcPr>
            <w:tcW w:type="dxa" w:w="1593"/>
          </w:tcPr>
          <w:p>
            <w:pPr>
              <w:spacing w:after="0"/>
              <w:jc w:val="left"/>
            </w:pPr>
            <w:r>
              <w:rPr>
                <w:sz w:val="16"/>
              </w:rPr>
              <w:t>FLOOD</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8 Fire Management declarations (1974-07-08 to 1994-08-16)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15 rows, $522,360.71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5 rows, $522,360.71"/>
        <w:tblDescription w:val="Hazard Plain table b1d_pa_not_placed"/>
      </w:tblPr>
      <w:tblGrid>
        <w:gridCol w:w="1287"/>
        <w:gridCol w:w="1409"/>
        <w:gridCol w:w="3107"/>
        <w:gridCol w:w="2015"/>
        <w:gridCol w:w="1530"/>
        <w:gridCol w:w="4764"/>
      </w:tblGrid>
      <w:tr>
        <w:trPr>
          <w:cantSplit/>
          <w:tblHeader/>
        </w:trPr>
        <w:tc>
          <w:tcPr>
            <w:tcW w:type="dxa" w:w="1287"/>
            <w:shd w:val="clear" w:color="auto" w:fill="E8E8E8"/>
          </w:tcPr>
          <w:p>
            <w:pPr>
              <w:spacing w:after="0"/>
              <w:jc w:val="left"/>
            </w:pPr>
            <w:r>
              <w:rPr>
                <w:b/>
                <w:sz w:val="16"/>
              </w:rPr>
              <w:t>Disaster number</w:t>
            </w:r>
          </w:p>
        </w:tc>
        <w:tc>
          <w:tcPr>
            <w:tcW w:type="dxa" w:w="1409"/>
            <w:shd w:val="clear" w:color="auto" w:fill="E8E8E8"/>
          </w:tcPr>
          <w:p>
            <w:pPr>
              <w:spacing w:after="0"/>
              <w:jc w:val="left"/>
            </w:pPr>
            <w:r>
              <w:rPr>
                <w:b/>
                <w:sz w:val="16"/>
              </w:rPr>
              <w:t>Declared</w:t>
            </w:r>
          </w:p>
        </w:tc>
        <w:tc>
          <w:tcPr>
            <w:tcW w:type="dxa" w:w="3107"/>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3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64"/>
            <w:shd w:val="clear" w:color="auto" w:fill="E8E8E8"/>
          </w:tcPr>
          <w:p>
            <w:pPr>
              <w:spacing w:after="0"/>
              <w:jc w:val="left"/>
            </w:pPr>
            <w:r>
              <w:rPr>
                <w:b/>
                <w:sz w:val="16"/>
              </w:rPr>
              <w:t>Why not placed</w:t>
            </w:r>
          </w:p>
        </w:tc>
      </w:tr>
      <w:tr>
        <w:trPr>
          <w:cantSplit/>
        </w:trPr>
        <w:tc>
          <w:tcPr>
            <w:tcW w:type="dxa" w:w="1287"/>
          </w:tcPr>
          <w:p>
            <w:pPr>
              <w:spacing w:after="0"/>
              <w:jc w:val="left"/>
            </w:pPr>
            <w:r>
              <w:rPr>
                <w:sz w:val="16"/>
              </w:rPr>
              <w:t>4718</w:t>
            </w:r>
          </w:p>
        </w:tc>
        <w:tc>
          <w:tcPr>
            <w:tcW w:type="dxa" w:w="1409"/>
          </w:tcPr>
          <w:p>
            <w:pPr>
              <w:spacing w:after="0"/>
              <w:jc w:val="left"/>
            </w:pPr>
            <w:r>
              <w:rPr>
                <w:sz w:val="16"/>
              </w:rPr>
              <w:t>2023-07-06</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$165,311.60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$9,072.23</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4440</w:t>
            </w:r>
          </w:p>
        </w:tc>
        <w:tc>
          <w:tcPr>
            <w:tcW w:type="dxa" w:w="1409"/>
          </w:tcPr>
          <w:p>
            <w:pPr>
              <w:spacing w:after="0"/>
              <w:jc w:val="left"/>
            </w:pPr>
            <w:r>
              <w:rPr>
                <w:sz w:val="16"/>
              </w:rPr>
              <w:t>2019-06-07</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$46,458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$2,053.88</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1984</w:t>
            </w:r>
          </w:p>
        </w:tc>
        <w:tc>
          <w:tcPr>
            <w:tcW w:type="dxa" w:w="1409"/>
          </w:tcPr>
          <w:p>
            <w:pPr>
              <w:spacing w:after="0"/>
              <w:jc w:val="left"/>
            </w:pPr>
            <w:r>
              <w:rPr>
                <w:sz w:val="16"/>
              </w:rPr>
              <w:t>2011-05-13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$3,252.47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$2,032.05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$19,750.64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$11,518.11</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1915</w:t>
            </w:r>
          </w:p>
        </w:tc>
        <w:tc>
          <w:tcPr>
            <w:tcW w:type="dxa" w:w="1409"/>
          </w:tcPr>
          <w:p>
            <w:pPr>
              <w:spacing w:after="0"/>
              <w:jc w:val="left"/>
            </w:pPr>
            <w:r>
              <w:rPr>
                <w:sz w:val="16"/>
              </w:rPr>
              <w:t>2010-05-13</w:t>
            </w:r>
          </w:p>
        </w:tc>
        <w:tc>
          <w:tcPr>
            <w:tcW w:type="dxa" w:w="3107"/>
          </w:tcPr>
          <w:p>
            <w:pPr>
              <w:spacing w:after="0"/>
              <w:jc w:val="left"/>
            </w:pPr>
            <w:r>
              <w:rPr>
                <w:sz w:val="16"/>
              </w:rPr>
              <w:t>Upper Minnesota River Watershed District</w:t>
            </w:r>
          </w:p>
        </w:tc>
        <w:tc>
          <w:tcPr>
            <w:tcW w:type="dxa" w:w="2015"/>
          </w:tcPr>
          <w:p>
            <w:pPr>
              <w:spacing w:after="0"/>
              <w:jc w:val="left"/>
            </w:pPr>
            <w:r>
              <w:rPr>
                <w:sz w:val="16"/>
              </w:rPr>
              <w:t>Big Stone County</w:t>
            </w:r>
          </w:p>
        </w:tc>
        <w:tc>
          <w:tcPr>
            <w:tcW w:type="dxa" w:w="1530"/>
          </w:tcPr>
          <w:p>
            <w:pPr>
              <w:spacing w:after="0"/>
              <w:jc w:val="right"/>
            </w:pPr>
            <w:r>
              <w:rPr>
                <w:sz w:val="16"/>
              </w:rPr>
              <w:t>$224,426.47</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$7,721.70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$6,108.75</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1844</w:t>
            </w:r>
          </w:p>
        </w:tc>
        <w:tc>
          <w:tcPr>
            <w:tcW w:type="dxa" w:w="1409"/>
          </w:tcPr>
          <w:p>
            <w:pPr>
              <w:spacing w:after="0"/>
              <w:jc w:val="left"/>
            </w:pPr>
            <w:r>
              <w:rPr>
                <w:sz w:val="16"/>
              </w:rPr>
              <w:t>2009-06-16</w:t>
            </w:r>
          </w:p>
        </w:tc>
        <w:tc>
          <w:tcPr>
            <w:tcW w:type="dxa" w:w="3107"/>
          </w:tcPr>
          <w:p>
            <w:pPr>
              <w:spacing w:after="0"/>
              <w:jc w:val="left"/>
            </w:pPr>
            <w:r>
              <w:rPr>
                <w:sz w:val="16"/>
              </w:rPr>
              <w:t>Palmyra Township</w:t>
            </w:r>
          </w:p>
        </w:tc>
        <w:tc>
          <w:tcPr>
            <w:tcW w:type="dxa" w:w="2015"/>
          </w:tcPr>
          <w:p>
            <w:pPr>
              <w:spacing w:after="0"/>
              <w:jc w:val="left"/>
            </w:pPr>
            <w:r>
              <w:rPr>
                <w:sz w:val="16"/>
              </w:rPr>
              <w:t>Dickey County</w:t>
            </w:r>
          </w:p>
        </w:tc>
        <w:tc>
          <w:tcPr>
            <w:tcW w:type="dxa" w:w="1530"/>
          </w:tcPr>
          <w:p>
            <w:pPr>
              <w:spacing w:after="0"/>
              <w:jc w:val="right"/>
            </w:pPr>
            <w:r>
              <w:rPr>
                <w:sz w:val="16"/>
              </w:rPr>
              <w:t>$6,108.99</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1702</w:t>
            </w:r>
          </w:p>
        </w:tc>
        <w:tc>
          <w:tcPr>
            <w:tcW w:type="dxa" w:w="1409"/>
          </w:tcPr>
          <w:p>
            <w:pPr>
              <w:spacing w:after="0"/>
              <w:jc w:val="left"/>
            </w:pPr>
            <w:r>
              <w:rPr>
                <w:sz w:val="16"/>
              </w:rPr>
              <w:t>2007-05-22</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$12,917.44</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BRYANT (TOWNSHIP OF) (2)</w:t>
            </w:r>
          </w:p>
        </w:tc>
        <w:tc>
          <w:tcPr>
            <w:tcW w:type="dxa" w:w="2015"/>
          </w:tcPr>
          <w:p>
            <w:pPr>
              <w:spacing w:after="0"/>
              <w:jc w:val="left"/>
            </w:pPr>
            <w:r>
              <w:rPr>
                <w:sz w:val="16"/>
              </w:rPr>
              <w:t>Traverse County</w:t>
            </w:r>
          </w:p>
        </w:tc>
        <w:tc>
          <w:tcPr>
            <w:tcW w:type="dxa" w:w="1530"/>
          </w:tcPr>
          <w:p>
            <w:pPr>
              <w:spacing w:after="0"/>
              <w:jc w:val="right"/>
            </w:pPr>
            <w:r>
              <w:rPr>
                <w:sz w:val="16"/>
              </w:rPr>
              <w:t>$4,126.50</w:t>
            </w:r>
          </w:p>
        </w:tc>
        <w:tc>
          <w:tcPr>
            <w:tcW w:type="dxa" w:w="4764"/>
          </w:tcPr>
          <w:p>
            <w:pPr>
              <w:spacing w:after="0"/>
              <w:jc w:val="left"/>
            </w:pPr>
            <w:r>
              <w:rPr>
                <w:sz w:val="16"/>
              </w:rPr>
              <w:t>county field is a county of another state and the applicant name does not identify a place in the declaring state</w:t>
            </w:r>
          </w:p>
        </w:tc>
      </w:tr>
      <w:tr>
        <w:trPr>
          <w:cantSplit/>
        </w:trPr>
        <w:tc>
          <w:tcPr>
            <w:tcW w:type="dxa" w:w="1287"/>
          </w:tcPr>
          <w:p>
            <w:pPr>
              <w:spacing w:after="0"/>
              <w:jc w:val="left"/>
            </w:pPr>
            <w:r>
              <w:rPr>
                <w:sz w:val="16"/>
              </w:rPr>
              <w:t>1375</w:t>
            </w:r>
          </w:p>
        </w:tc>
        <w:tc>
          <w:tcPr>
            <w:tcW w:type="dxa" w:w="1409"/>
          </w:tcPr>
          <w:p>
            <w:pPr>
              <w:spacing w:after="0"/>
              <w:jc w:val="left"/>
            </w:pPr>
            <w:r>
              <w:rPr>
                <w:sz w:val="16"/>
              </w:rPr>
              <w:t>2001-05-17</w:t>
            </w:r>
          </w:p>
        </w:tc>
        <w:tc>
          <w:tcPr>
            <w:tcW w:type="dxa" w:w="3107"/>
          </w:tcPr>
          <w:p>
            <w:pPr>
              <w:spacing w:after="0"/>
              <w:jc w:val="left"/>
            </w:pPr>
            <w:r>
              <w:rPr>
                <w:sz w:val="16"/>
              </w:rPr>
              <w:t>BECKER (TOWNSHIP OF)</w:t>
            </w:r>
          </w:p>
        </w:tc>
        <w:tc>
          <w:tcPr>
            <w:tcW w:type="dxa" w:w="2015"/>
          </w:tcPr>
          <w:p>
            <w:pPr>
              <w:spacing w:after="0"/>
              <w:jc w:val="left"/>
            </w:pPr>
            <w:r>
              <w:rPr>
                <w:sz w:val="16"/>
              </w:rPr>
              <w:t>Traverse County</w:t>
            </w:r>
          </w:p>
        </w:tc>
        <w:tc>
          <w:tcPr>
            <w:tcW w:type="dxa" w:w="1530"/>
          </w:tcPr>
          <w:p>
            <w:pPr>
              <w:spacing w:after="0"/>
              <w:jc w:val="right"/>
            </w:pPr>
            <w:r>
              <w:rPr>
                <w:sz w:val="16"/>
              </w:rPr>
              <w:t>$1,501.88</w:t>
            </w:r>
          </w:p>
        </w:tc>
        <w:tc>
          <w:tcPr>
            <w:tcW w:type="dxa" w:w="476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29</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53</w:t>
            </w:r>
          </w:p>
        </w:tc>
        <w:tc>
          <w:tcPr>
            <w:tcW w:type="dxa" w:w="1422"/>
          </w:tcPr>
          <w:p>
            <w:pPr>
              <w:spacing w:after="0"/>
              <w:jc w:val="right"/>
            </w:pPr>
          </w:p>
        </w:tc>
        <w:tc>
          <w:tcPr>
            <w:tcW w:type="dxa" w:w="1356"/>
          </w:tcPr>
          <w:p>
            <w:pPr>
              <w:spacing w:after="0"/>
              <w:jc w:val="right"/>
            </w:pPr>
            <w:r>
              <w:rPr>
                <w:sz w:val="16"/>
              </w:rPr>
              <w:t>4</w:t>
            </w:r>
          </w:p>
        </w:tc>
        <w:tc>
          <w:tcPr>
            <w:tcW w:type="dxa" w:w="963"/>
          </w:tcPr>
          <w:p>
            <w:pPr>
              <w:spacing w:after="0"/>
              <w:jc w:val="right"/>
            </w:pPr>
            <w:r>
              <w:rPr>
                <w:sz w:val="16"/>
              </w:rPr>
              <w:t>26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198</w:t>
            </w:r>
          </w:p>
        </w:tc>
        <w:tc>
          <w:tcPr>
            <w:tcW w:type="dxa" w:w="1422"/>
          </w:tcPr>
          <w:p>
            <w:pPr>
              <w:spacing w:after="0"/>
              <w:jc w:val="right"/>
            </w:pPr>
          </w:p>
        </w:tc>
        <w:tc>
          <w:tcPr>
            <w:tcW w:type="dxa" w:w="1356"/>
          </w:tcPr>
          <w:p>
            <w:pPr>
              <w:spacing w:after="0"/>
              <w:jc w:val="right"/>
            </w:pPr>
            <w:r>
              <w:rPr>
                <w:sz w:val="16"/>
              </w:rPr>
              <w:t>13</w:t>
            </w:r>
          </w:p>
        </w:tc>
        <w:tc>
          <w:tcPr>
            <w:tcW w:type="dxa" w:w="963"/>
          </w:tcPr>
          <w:p>
            <w:pPr>
              <w:spacing w:after="0"/>
              <w:jc w:val="right"/>
            </w:pPr>
            <w:r>
              <w:rPr>
                <w:sz w:val="16"/>
              </w:rPr>
              <w:t>36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28</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100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14</w:t>
            </w:r>
          </w:p>
        </w:tc>
        <w:tc>
          <w:tcPr>
            <w:tcW w:type="dxa" w:w="1356"/>
          </w:tcPr>
          <w:p>
            <w:pPr>
              <w:spacing w:after="0"/>
              <w:jc w:val="right"/>
            </w:pPr>
            <w:r>
              <w:rPr>
                <w:sz w:val="16"/>
              </w:rPr>
              <w:t>14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204</w:t>
            </w:r>
          </w:p>
        </w:tc>
        <w:tc>
          <w:tcPr>
            <w:tcW w:type="dxa" w:w="1422"/>
          </w:tcPr>
          <w:p>
            <w:pPr>
              <w:spacing w:after="0"/>
              <w:jc w:val="right"/>
            </w:pPr>
          </w:p>
        </w:tc>
        <w:tc>
          <w:tcPr>
            <w:tcW w:type="dxa" w:w="1356"/>
          </w:tcPr>
          <w:p>
            <w:pPr>
              <w:spacing w:after="0"/>
              <w:jc w:val="right"/>
            </w:pPr>
            <w:r>
              <w:rPr>
                <w:sz w:val="16"/>
              </w:rPr>
              <w:t>14</w:t>
            </w:r>
          </w:p>
        </w:tc>
        <w:tc>
          <w:tcPr>
            <w:tcW w:type="dxa" w:w="963"/>
          </w:tcPr>
          <w:p>
            <w:pPr>
              <w:spacing w:after="0"/>
              <w:jc w:val="right"/>
            </w:pPr>
            <w:r>
              <w:rPr>
                <w:sz w:val="16"/>
              </w:rPr>
              <w:t>74</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49 High Wind records and 9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167</w:t>
            </w:r>
          </w:p>
        </w:tc>
        <w:tc>
          <w:tcPr>
            <w:tcW w:type="dxa" w:w="1422"/>
          </w:tcPr>
          <w:p>
            <w:pPr>
              <w:spacing w:after="0"/>
              <w:jc w:val="right"/>
            </w:pPr>
          </w:p>
        </w:tc>
        <w:tc>
          <w:tcPr>
            <w:tcW w:type="dxa" w:w="1356"/>
          </w:tcPr>
          <w:p>
            <w:pPr>
              <w:spacing w:after="0"/>
              <w:jc w:val="right"/>
            </w:pPr>
            <w:r>
              <w:rPr>
                <w:sz w:val="16"/>
              </w:rPr>
              <w:t>5</w:t>
            </w:r>
          </w:p>
        </w:tc>
        <w:tc>
          <w:tcPr>
            <w:tcW w:type="dxa" w:w="963"/>
          </w:tcPr>
          <w:p>
            <w:pPr>
              <w:spacing w:after="0"/>
              <w:jc w:val="right"/>
            </w:pPr>
            <w:r>
              <w:rPr>
                <w:sz w:val="16"/>
              </w:rPr>
              <w:t>28</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70"/>
        <w:gridCol w:w="1703"/>
        <w:gridCol w:w="1137"/>
        <w:gridCol w:w="2009"/>
        <w:gridCol w:w="711"/>
        <w:gridCol w:w="333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70"/>
            <w:shd w:val="clear" w:color="auto" w:fill="E8E8E8"/>
          </w:tcPr>
          <w:p>
            <w:pPr>
              <w:spacing w:after="0"/>
              <w:jc w:val="left"/>
            </w:pPr>
            <w:r>
              <w:rPr>
                <w:b/>
                <w:sz w:val="16"/>
              </w:rPr>
              <w:t>Magnitude or extent</w:t>
            </w:r>
          </w:p>
        </w:tc>
        <w:tc>
          <w:tcPr>
            <w:tcW w:type="dxa" w:w="1703"/>
            <w:shd w:val="clear" w:color="auto" w:fill="E8E8E8"/>
          </w:tcPr>
          <w:p>
            <w:pPr>
              <w:spacing w:after="0"/>
              <w:jc w:val="left"/>
            </w:pPr>
            <w:r>
              <w:rPr>
                <w:b/>
                <w:sz w:val="16"/>
              </w:rPr>
              <w:t>Damage</w:t>
            </w:r>
          </w:p>
          <w:p>
            <w:pPr>
              <w:spacing w:after="0"/>
              <w:jc w:val="left"/>
            </w:pPr>
            <w:r>
              <w:rPr>
                <w:i/>
                <w:color w:val="555555"/>
                <w:sz w:val="14"/>
              </w:rPr>
              <w:t>nominal dollars</w:t>
            </w:r>
          </w:p>
        </w:tc>
        <w:tc>
          <w:tcPr>
            <w:tcW w:type="dxa" w:w="113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09"/>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333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2025-02-17</w:t>
            </w:r>
          </w:p>
        </w:tc>
        <w:tc>
          <w:tcPr>
            <w:tcW w:type="dxa" w:w="1215"/>
          </w:tcPr>
          <w:p>
            <w:pPr>
              <w:spacing w:after="0"/>
              <w:jc w:val="left"/>
            </w:pPr>
            <w:r>
              <w:rPr>
                <w:sz w:val="16"/>
              </w:rPr>
              <w:t>Extreme Cold/Wind Chill</w:t>
            </w:r>
          </w:p>
        </w:tc>
        <w:tc>
          <w:tcPr>
            <w:tcW w:type="dxa" w:w="2970"/>
          </w:tcPr>
          <w:p>
            <w:pPr>
              <w:spacing w:after="0"/>
              <w:jc w:val="left"/>
            </w:pPr>
          </w:p>
        </w:tc>
        <w:tc>
          <w:tcPr>
            <w:tcW w:type="dxa" w:w="1703"/>
          </w:tcPr>
          <w:p>
            <w:pPr>
              <w:spacing w:after="0"/>
              <w:jc w:val="left"/>
            </w:pPr>
            <w:r>
              <w:rPr>
                <w:sz w:val="16"/>
              </w:rPr>
              <w:t>$0 property; $0 crops, reported for the zone (2025 dollars)</w:t>
            </w:r>
          </w:p>
        </w:tc>
        <w:tc>
          <w:tcPr>
            <w:tcW w:type="dxa" w:w="1137"/>
          </w:tcPr>
          <w:p>
            <w:pPr>
              <w:spacing w:after="0"/>
              <w:jc w:val="right"/>
            </w:pPr>
            <w:r>
              <w:rPr>
                <w:sz w:val="16"/>
              </w:rPr>
              <w:t>0, 0</w:t>
            </w:r>
          </w:p>
        </w:tc>
        <w:tc>
          <w:tcPr>
            <w:tcW w:type="dxa" w:w="2009"/>
          </w:tcPr>
          <w:p>
            <w:pPr>
              <w:spacing w:after="0"/>
              <w:jc w:val="left"/>
            </w:pPr>
            <w:r>
              <w:rPr>
                <w:sz w:val="16"/>
              </w:rPr>
              <w:t>NWS zone SDZ065 (HUTCHINSON), zone-level: may include parts of neighboring counties</w:t>
            </w:r>
          </w:p>
        </w:tc>
        <w:tc>
          <w:tcPr>
            <w:tcW w:type="dxa" w:w="711"/>
          </w:tcPr>
          <w:p>
            <w:pPr>
              <w:spacing w:after="0"/>
              <w:jc w:val="left"/>
            </w:pPr>
            <w:r>
              <w:rPr>
                <w:sz w:val="16"/>
              </w:rPr>
              <w:t>within last 5 years</w:t>
            </w:r>
          </w:p>
        </w:tc>
        <w:tc>
          <w:tcPr>
            <w:tcW w:type="dxa" w:w="333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2022-05-12</w:t>
            </w:r>
          </w:p>
        </w:tc>
        <w:tc>
          <w:tcPr>
            <w:tcW w:type="dxa" w:w="1215"/>
          </w:tcPr>
          <w:p>
            <w:pPr>
              <w:spacing w:after="0"/>
              <w:jc w:val="left"/>
            </w:pPr>
            <w:r>
              <w:rPr>
                <w:sz w:val="16"/>
              </w:rPr>
              <w:t>Thunderstorm Wind</w:t>
            </w:r>
          </w:p>
        </w:tc>
        <w:tc>
          <w:tcPr>
            <w:tcW w:type="dxa" w:w="2970"/>
          </w:tcPr>
          <w:p>
            <w:pPr>
              <w:spacing w:after="0"/>
              <w:jc w:val="left"/>
            </w:pPr>
            <w:r>
              <w:rPr>
                <w:sz w:val="16"/>
              </w:rPr>
              <w:t>93 kt (107 mph) measured gust</w:t>
            </w:r>
          </w:p>
        </w:tc>
        <w:tc>
          <w:tcPr>
            <w:tcW w:type="dxa" w:w="1703"/>
          </w:tcPr>
          <w:p>
            <w:pPr>
              <w:spacing w:after="0"/>
              <w:jc w:val="left"/>
            </w:pPr>
            <w:r>
              <w:rPr>
                <w:sz w:val="16"/>
              </w:rPr>
              <w:t>damage not reported</w:t>
            </w:r>
          </w:p>
        </w:tc>
        <w:tc>
          <w:tcPr>
            <w:tcW w:type="dxa" w:w="1137"/>
          </w:tcPr>
          <w:p>
            <w:pPr>
              <w:spacing w:after="0"/>
              <w:jc w:val="right"/>
            </w:pPr>
            <w:r>
              <w:rPr>
                <w:sz w:val="16"/>
              </w:rPr>
              <w:t>0, 0</w:t>
            </w:r>
          </w:p>
        </w:tc>
        <w:tc>
          <w:tcPr>
            <w:tcW w:type="dxa" w:w="2009"/>
          </w:tcPr>
          <w:p>
            <w:pPr>
              <w:spacing w:after="0"/>
              <w:jc w:val="left"/>
            </w:pPr>
            <w:r>
              <w:rPr>
                <w:sz w:val="16"/>
              </w:rPr>
              <w:t>TRIPP</w:t>
            </w:r>
          </w:p>
        </w:tc>
        <w:tc>
          <w:tcPr>
            <w:tcW w:type="dxa" w:w="711"/>
          </w:tcPr>
          <w:p>
            <w:pPr>
              <w:spacing w:after="0"/>
              <w:jc w:val="left"/>
            </w:pPr>
            <w:r>
              <w:rPr>
                <w:sz w:val="16"/>
              </w:rPr>
              <w:t>within last 5 years</w:t>
            </w:r>
          </w:p>
        </w:tc>
        <w:tc>
          <w:tcPr>
            <w:tcW w:type="dxa" w:w="3330"/>
          </w:tcPr>
          <w:p>
            <w:pPr>
              <w:spacing w:after="0"/>
              <w:jc w:val="left"/>
            </w:pPr>
            <w:r>
              <w:rPr>
                <w:sz w:val="16"/>
              </w:rPr>
              <w:t>B1-c worst recorded: Thunderstorm Wind</w:t>
            </w:r>
          </w:p>
        </w:tc>
      </w:tr>
      <w:tr>
        <w:trPr>
          <w:cantSplit/>
        </w:trPr>
        <w:tc>
          <w:tcPr>
            <w:tcW w:type="dxa" w:w="1037"/>
          </w:tcPr>
          <w:p>
            <w:pPr>
              <w:spacing w:after="0"/>
              <w:jc w:val="left"/>
            </w:pPr>
            <w:r>
              <w:rPr>
                <w:sz w:val="16"/>
              </w:rPr>
              <w:t>2019-06-01</w:t>
            </w:r>
          </w:p>
        </w:tc>
        <w:tc>
          <w:tcPr>
            <w:tcW w:type="dxa" w:w="1215"/>
          </w:tcPr>
          <w:p>
            <w:pPr>
              <w:spacing w:after="0"/>
              <w:jc w:val="left"/>
            </w:pPr>
            <w:r>
              <w:rPr>
                <w:sz w:val="16"/>
              </w:rPr>
              <w:t>Flood</w:t>
            </w:r>
          </w:p>
        </w:tc>
        <w:tc>
          <w:tcPr>
            <w:tcW w:type="dxa" w:w="2970"/>
          </w:tcPr>
          <w:p>
            <w:pPr>
              <w:spacing w:after="0"/>
              <w:jc w:val="left"/>
            </w:pPr>
          </w:p>
        </w:tc>
        <w:tc>
          <w:tcPr>
            <w:tcW w:type="dxa" w:w="1703"/>
          </w:tcPr>
          <w:p>
            <w:pPr>
              <w:spacing w:after="0"/>
              <w:jc w:val="left"/>
            </w:pPr>
            <w:r>
              <w:rPr>
                <w:sz w:val="16"/>
              </w:rPr>
              <w:t>$0 property; $61,470,000 crops (2019 dollars)</w:t>
            </w:r>
          </w:p>
        </w:tc>
        <w:tc>
          <w:tcPr>
            <w:tcW w:type="dxa" w:w="1137"/>
          </w:tcPr>
          <w:p>
            <w:pPr>
              <w:spacing w:after="0"/>
              <w:jc w:val="right"/>
            </w:pPr>
            <w:r>
              <w:rPr>
                <w:sz w:val="16"/>
              </w:rPr>
              <w:t>0, 0</w:t>
            </w:r>
          </w:p>
        </w:tc>
        <w:tc>
          <w:tcPr>
            <w:tcW w:type="dxa" w:w="2009"/>
          </w:tcPr>
          <w:p>
            <w:pPr>
              <w:spacing w:after="0"/>
              <w:jc w:val="left"/>
            </w:pPr>
            <w:r>
              <w:rPr>
                <w:sz w:val="16"/>
              </w:rPr>
              <w:t>TRIPP to MENNO</w:t>
            </w:r>
          </w:p>
        </w:tc>
        <w:tc>
          <w:tcPr>
            <w:tcW w:type="dxa" w:w="711"/>
          </w:tcPr>
          <w:p>
            <w:pPr>
              <w:spacing w:after="0"/>
              <w:jc w:val="left"/>
            </w:pPr>
          </w:p>
        </w:tc>
        <w:tc>
          <w:tcPr>
            <w:tcW w:type="dxa" w:w="333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2016-02-19</w:t>
            </w:r>
          </w:p>
        </w:tc>
        <w:tc>
          <w:tcPr>
            <w:tcW w:type="dxa" w:w="1215"/>
          </w:tcPr>
          <w:p>
            <w:pPr>
              <w:spacing w:after="0"/>
              <w:jc w:val="left"/>
            </w:pPr>
            <w:r>
              <w:rPr>
                <w:sz w:val="16"/>
              </w:rPr>
              <w:t>High Wind</w:t>
            </w:r>
          </w:p>
        </w:tc>
        <w:tc>
          <w:tcPr>
            <w:tcW w:type="dxa" w:w="2970"/>
          </w:tcPr>
          <w:p>
            <w:pPr>
              <w:spacing w:after="0"/>
              <w:jc w:val="left"/>
            </w:pPr>
            <w:r>
              <w:rPr>
                <w:sz w:val="16"/>
              </w:rPr>
              <w:t>65 kt (75 mph) measured gust</w:t>
            </w:r>
          </w:p>
        </w:tc>
        <w:tc>
          <w:tcPr>
            <w:tcW w:type="dxa" w:w="1703"/>
          </w:tcPr>
          <w:p>
            <w:pPr>
              <w:spacing w:after="0"/>
              <w:jc w:val="left"/>
            </w:pPr>
            <w:r>
              <w:rPr>
                <w:sz w:val="16"/>
              </w:rPr>
              <w:t>property not reported; $0 crops, reported for the zone (2016 dollars)</w:t>
            </w:r>
          </w:p>
        </w:tc>
        <w:tc>
          <w:tcPr>
            <w:tcW w:type="dxa" w:w="1137"/>
          </w:tcPr>
          <w:p>
            <w:pPr>
              <w:spacing w:after="0"/>
              <w:jc w:val="right"/>
            </w:pPr>
            <w:r>
              <w:rPr>
                <w:sz w:val="16"/>
              </w:rPr>
              <w:t>0, 0</w:t>
            </w:r>
          </w:p>
        </w:tc>
        <w:tc>
          <w:tcPr>
            <w:tcW w:type="dxa" w:w="2009"/>
          </w:tcPr>
          <w:p>
            <w:pPr>
              <w:spacing w:after="0"/>
              <w:jc w:val="left"/>
            </w:pPr>
            <w:r>
              <w:rPr>
                <w:sz w:val="16"/>
              </w:rPr>
              <w:t>NWS zone SDZ065 (HUTCHINSON), zone-level: may include parts of neighboring counties</w:t>
            </w:r>
          </w:p>
        </w:tc>
        <w:tc>
          <w:tcPr>
            <w:tcW w:type="dxa" w:w="711"/>
          </w:tcPr>
          <w:p>
            <w:pPr>
              <w:spacing w:after="0"/>
              <w:jc w:val="left"/>
            </w:pPr>
          </w:p>
        </w:tc>
        <w:tc>
          <w:tcPr>
            <w:tcW w:type="dxa" w:w="333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2013-04-09</w:t>
            </w:r>
          </w:p>
        </w:tc>
        <w:tc>
          <w:tcPr>
            <w:tcW w:type="dxa" w:w="1215"/>
          </w:tcPr>
          <w:p>
            <w:pPr>
              <w:spacing w:after="0"/>
              <w:jc w:val="left"/>
            </w:pPr>
            <w:r>
              <w:rPr>
                <w:sz w:val="16"/>
              </w:rPr>
              <w:t>Winter Storm</w:t>
            </w:r>
          </w:p>
        </w:tc>
        <w:tc>
          <w:tcPr>
            <w:tcW w:type="dxa" w:w="2970"/>
          </w:tcPr>
          <w:p>
            <w:pPr>
              <w:spacing w:after="0"/>
              <w:jc w:val="left"/>
            </w:pPr>
          </w:p>
        </w:tc>
        <w:tc>
          <w:tcPr>
            <w:tcW w:type="dxa" w:w="1703"/>
          </w:tcPr>
          <w:p>
            <w:pPr>
              <w:spacing w:after="0"/>
              <w:jc w:val="left"/>
            </w:pPr>
            <w:r>
              <w:rPr>
                <w:sz w:val="16"/>
              </w:rPr>
              <w:t>$10,000,000 property; $0 crops, reported for the zone (2013 dollars)</w:t>
            </w:r>
          </w:p>
        </w:tc>
        <w:tc>
          <w:tcPr>
            <w:tcW w:type="dxa" w:w="1137"/>
          </w:tcPr>
          <w:p>
            <w:pPr>
              <w:spacing w:after="0"/>
              <w:jc w:val="right"/>
            </w:pPr>
            <w:r>
              <w:rPr>
                <w:sz w:val="16"/>
              </w:rPr>
              <w:t>0, 0</w:t>
            </w:r>
          </w:p>
        </w:tc>
        <w:tc>
          <w:tcPr>
            <w:tcW w:type="dxa" w:w="2009"/>
          </w:tcPr>
          <w:p>
            <w:pPr>
              <w:spacing w:after="0"/>
              <w:jc w:val="left"/>
            </w:pPr>
            <w:r>
              <w:rPr>
                <w:sz w:val="16"/>
              </w:rPr>
              <w:t>NWS zone SDZ065 (HUTCHINSON), zone-level: may include parts of neighboring counties</w:t>
            </w:r>
          </w:p>
        </w:tc>
        <w:tc>
          <w:tcPr>
            <w:tcW w:type="dxa" w:w="711"/>
          </w:tcPr>
          <w:p>
            <w:pPr>
              <w:spacing w:after="0"/>
              <w:jc w:val="left"/>
            </w:pPr>
          </w:p>
        </w:tc>
        <w:tc>
          <w:tcPr>
            <w:tcW w:type="dxa" w:w="333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2012-07-18</w:t>
            </w:r>
          </w:p>
        </w:tc>
        <w:tc>
          <w:tcPr>
            <w:tcW w:type="dxa" w:w="1215"/>
          </w:tcPr>
          <w:p>
            <w:pPr>
              <w:spacing w:after="0"/>
              <w:jc w:val="left"/>
            </w:pPr>
            <w:r>
              <w:rPr>
                <w:sz w:val="16"/>
              </w:rPr>
              <w:t>Excessive Heat</w:t>
            </w:r>
          </w:p>
        </w:tc>
        <w:tc>
          <w:tcPr>
            <w:tcW w:type="dxa" w:w="2970"/>
          </w:tcPr>
          <w:p>
            <w:pPr>
              <w:spacing w:after="0"/>
              <w:jc w:val="left"/>
            </w:pPr>
          </w:p>
        </w:tc>
        <w:tc>
          <w:tcPr>
            <w:tcW w:type="dxa" w:w="1703"/>
          </w:tcPr>
          <w:p>
            <w:pPr>
              <w:spacing w:after="0"/>
              <w:jc w:val="left"/>
            </w:pPr>
            <w:r>
              <w:rPr>
                <w:sz w:val="16"/>
              </w:rPr>
              <w:t>$0 property; $0 crops, reported for the zone (2012 dollars)</w:t>
            </w:r>
          </w:p>
        </w:tc>
        <w:tc>
          <w:tcPr>
            <w:tcW w:type="dxa" w:w="1137"/>
          </w:tcPr>
          <w:p>
            <w:pPr>
              <w:spacing w:after="0"/>
              <w:jc w:val="right"/>
            </w:pPr>
            <w:r>
              <w:rPr>
                <w:sz w:val="16"/>
              </w:rPr>
              <w:t>0, 0</w:t>
            </w:r>
          </w:p>
        </w:tc>
        <w:tc>
          <w:tcPr>
            <w:tcW w:type="dxa" w:w="2009"/>
          </w:tcPr>
          <w:p>
            <w:pPr>
              <w:spacing w:after="0"/>
              <w:jc w:val="left"/>
            </w:pPr>
            <w:r>
              <w:rPr>
                <w:sz w:val="16"/>
              </w:rPr>
              <w:t>NWS zone SDZ065 (HUTCHINSON), zone-level: may include parts of neighboring counties</w:t>
            </w:r>
          </w:p>
        </w:tc>
        <w:tc>
          <w:tcPr>
            <w:tcW w:type="dxa" w:w="711"/>
          </w:tcPr>
          <w:p>
            <w:pPr>
              <w:spacing w:after="0"/>
              <w:jc w:val="left"/>
            </w:pPr>
          </w:p>
        </w:tc>
        <w:tc>
          <w:tcPr>
            <w:tcW w:type="dxa" w:w="3330"/>
          </w:tcPr>
          <w:p>
            <w:pPr>
              <w:spacing w:after="0"/>
              <w:jc w:val="left"/>
            </w:pPr>
            <w:r>
              <w:rPr>
                <w:sz w:val="16"/>
              </w:rPr>
              <w:t>B1-c worst recorded: Excessive Heat, Heat</w:t>
            </w:r>
          </w:p>
        </w:tc>
      </w:tr>
      <w:tr>
        <w:trPr>
          <w:cantSplit/>
        </w:trPr>
        <w:tc>
          <w:tcPr>
            <w:tcW w:type="dxa" w:w="1037"/>
          </w:tcPr>
          <w:p>
            <w:pPr>
              <w:spacing w:after="0"/>
              <w:jc w:val="left"/>
            </w:pPr>
            <w:r>
              <w:rPr>
                <w:sz w:val="16"/>
              </w:rPr>
              <w:t>2012-06-01</w:t>
            </w:r>
          </w:p>
        </w:tc>
        <w:tc>
          <w:tcPr>
            <w:tcW w:type="dxa" w:w="1215"/>
          </w:tcPr>
          <w:p>
            <w:pPr>
              <w:spacing w:after="0"/>
              <w:jc w:val="left"/>
            </w:pPr>
            <w:r>
              <w:rPr>
                <w:sz w:val="16"/>
              </w:rPr>
              <w:t>Drought</w:t>
            </w:r>
          </w:p>
        </w:tc>
        <w:tc>
          <w:tcPr>
            <w:tcW w:type="dxa" w:w="2970"/>
          </w:tcPr>
          <w:p>
            <w:pPr>
              <w:spacing w:after="0"/>
              <w:jc w:val="left"/>
            </w:pPr>
          </w:p>
        </w:tc>
        <w:tc>
          <w:tcPr>
            <w:tcW w:type="dxa" w:w="1703"/>
          </w:tcPr>
          <w:p>
            <w:pPr>
              <w:spacing w:after="0"/>
              <w:jc w:val="left"/>
            </w:pPr>
            <w:r>
              <w:rPr>
                <w:sz w:val="16"/>
              </w:rPr>
              <w:t>$0 property; crops not reported, reported for the zone (2012 dollars)</w:t>
            </w:r>
          </w:p>
        </w:tc>
        <w:tc>
          <w:tcPr>
            <w:tcW w:type="dxa" w:w="1137"/>
          </w:tcPr>
          <w:p>
            <w:pPr>
              <w:spacing w:after="0"/>
              <w:jc w:val="right"/>
            </w:pPr>
            <w:r>
              <w:rPr>
                <w:sz w:val="16"/>
              </w:rPr>
              <w:t>0, 0</w:t>
            </w:r>
          </w:p>
        </w:tc>
        <w:tc>
          <w:tcPr>
            <w:tcW w:type="dxa" w:w="2009"/>
          </w:tcPr>
          <w:p>
            <w:pPr>
              <w:spacing w:after="0"/>
              <w:jc w:val="left"/>
            </w:pPr>
            <w:r>
              <w:rPr>
                <w:sz w:val="16"/>
              </w:rPr>
              <w:t>NWS zone SDZ065 (HUTCHINSON), zone-level: may include parts of neighboring counties</w:t>
            </w:r>
          </w:p>
        </w:tc>
        <w:tc>
          <w:tcPr>
            <w:tcW w:type="dxa" w:w="711"/>
          </w:tcPr>
          <w:p>
            <w:pPr>
              <w:spacing w:after="0"/>
              <w:jc w:val="left"/>
            </w:pPr>
          </w:p>
        </w:tc>
        <w:tc>
          <w:tcPr>
            <w:tcW w:type="dxa" w:w="3330"/>
          </w:tcPr>
          <w:p>
            <w:pPr>
              <w:spacing w:after="0"/>
              <w:jc w:val="left"/>
            </w:pPr>
            <w:r>
              <w:rPr>
                <w:sz w:val="16"/>
              </w:rPr>
              <w:t>B1-c worst recorded: Drought</w:t>
            </w:r>
          </w:p>
        </w:tc>
      </w:tr>
      <w:tr>
        <w:trPr>
          <w:cantSplit/>
        </w:trPr>
        <w:tc>
          <w:tcPr>
            <w:tcW w:type="dxa" w:w="1037"/>
          </w:tcPr>
          <w:p>
            <w:pPr>
              <w:spacing w:after="0"/>
              <w:jc w:val="left"/>
            </w:pPr>
            <w:r>
              <w:rPr>
                <w:sz w:val="16"/>
              </w:rPr>
              <w:t>2005-11-27</w:t>
            </w:r>
          </w:p>
        </w:tc>
        <w:tc>
          <w:tcPr>
            <w:tcW w:type="dxa" w:w="1215"/>
          </w:tcPr>
          <w:p>
            <w:pPr>
              <w:spacing w:after="0"/>
              <w:jc w:val="left"/>
            </w:pPr>
            <w:r>
              <w:rPr>
                <w:sz w:val="16"/>
              </w:rPr>
              <w:t>Ice Storm</w:t>
            </w:r>
          </w:p>
        </w:tc>
        <w:tc>
          <w:tcPr>
            <w:tcW w:type="dxa" w:w="2970"/>
          </w:tcPr>
          <w:p>
            <w:pPr>
              <w:spacing w:after="0"/>
              <w:jc w:val="left"/>
            </w:pPr>
          </w:p>
        </w:tc>
        <w:tc>
          <w:tcPr>
            <w:tcW w:type="dxa" w:w="1703"/>
          </w:tcPr>
          <w:p>
            <w:pPr>
              <w:spacing w:after="0"/>
              <w:jc w:val="left"/>
            </w:pPr>
            <w:r>
              <w:rPr>
                <w:sz w:val="16"/>
              </w:rPr>
              <w:t>$1,000,000 property; crops not reported, reported for the zone (2005 dollars)</w:t>
            </w:r>
          </w:p>
        </w:tc>
        <w:tc>
          <w:tcPr>
            <w:tcW w:type="dxa" w:w="1137"/>
          </w:tcPr>
          <w:p>
            <w:pPr>
              <w:spacing w:after="0"/>
              <w:jc w:val="right"/>
            </w:pPr>
            <w:r>
              <w:rPr>
                <w:sz w:val="16"/>
              </w:rPr>
              <w:t>0, 0</w:t>
            </w:r>
          </w:p>
        </w:tc>
        <w:tc>
          <w:tcPr>
            <w:tcW w:type="dxa" w:w="2009"/>
          </w:tcPr>
          <w:p>
            <w:pPr>
              <w:spacing w:after="0"/>
              <w:jc w:val="left"/>
            </w:pPr>
            <w:r>
              <w:rPr>
                <w:sz w:val="16"/>
              </w:rPr>
              <w:t>NWS zone SDZ065 (HUTCHINSON), zone-level: may include parts of neighboring counties</w:t>
            </w:r>
          </w:p>
        </w:tc>
        <w:tc>
          <w:tcPr>
            <w:tcW w:type="dxa" w:w="711"/>
          </w:tcPr>
          <w:p>
            <w:pPr>
              <w:spacing w:after="0"/>
              <w:jc w:val="left"/>
            </w:pPr>
          </w:p>
        </w:tc>
        <w:tc>
          <w:tcPr>
            <w:tcW w:type="dxa" w:w="3330"/>
          </w:tcPr>
          <w:p>
            <w:pPr>
              <w:spacing w:after="0"/>
              <w:jc w:val="left"/>
            </w:pPr>
            <w:r>
              <w:rPr>
                <w:sz w:val="16"/>
              </w:rPr>
              <w:t>B1-c worst recorded: Ice Storm</w:t>
            </w:r>
          </w:p>
        </w:tc>
      </w:tr>
      <w:tr>
        <w:trPr>
          <w:cantSplit/>
        </w:trPr>
        <w:tc>
          <w:tcPr>
            <w:tcW w:type="dxa" w:w="1037"/>
          </w:tcPr>
          <w:p>
            <w:pPr>
              <w:spacing w:after="0"/>
              <w:jc w:val="left"/>
            </w:pPr>
            <w:r>
              <w:rPr>
                <w:sz w:val="16"/>
              </w:rPr>
              <w:t>1998-08-05</w:t>
            </w:r>
          </w:p>
        </w:tc>
        <w:tc>
          <w:tcPr>
            <w:tcW w:type="dxa" w:w="1215"/>
          </w:tcPr>
          <w:p>
            <w:pPr>
              <w:spacing w:after="0"/>
              <w:jc w:val="left"/>
            </w:pPr>
            <w:r>
              <w:rPr>
                <w:sz w:val="16"/>
              </w:rPr>
              <w:t>Lightning</w:t>
            </w:r>
          </w:p>
        </w:tc>
        <w:tc>
          <w:tcPr>
            <w:tcW w:type="dxa" w:w="2970"/>
          </w:tcPr>
          <w:p>
            <w:pPr>
              <w:spacing w:after="0"/>
              <w:jc w:val="left"/>
            </w:pPr>
          </w:p>
        </w:tc>
        <w:tc>
          <w:tcPr>
            <w:tcW w:type="dxa" w:w="1703"/>
          </w:tcPr>
          <w:p>
            <w:pPr>
              <w:spacing w:after="0"/>
              <w:jc w:val="left"/>
            </w:pPr>
            <w:r>
              <w:rPr>
                <w:sz w:val="16"/>
              </w:rPr>
              <w:t>damage not reported</w:t>
            </w:r>
          </w:p>
        </w:tc>
        <w:tc>
          <w:tcPr>
            <w:tcW w:type="dxa" w:w="1137"/>
          </w:tcPr>
          <w:p>
            <w:pPr>
              <w:spacing w:after="0"/>
              <w:jc w:val="right"/>
            </w:pPr>
            <w:r>
              <w:rPr>
                <w:sz w:val="16"/>
              </w:rPr>
              <w:t>0, 1</w:t>
            </w:r>
          </w:p>
        </w:tc>
        <w:tc>
          <w:tcPr>
            <w:tcW w:type="dxa" w:w="2009"/>
          </w:tcPr>
          <w:p>
            <w:pPr>
              <w:spacing w:after="0"/>
              <w:jc w:val="left"/>
            </w:pPr>
            <w:r>
              <w:rPr>
                <w:sz w:val="16"/>
              </w:rPr>
              <w:t>PARKSTON</w:t>
            </w:r>
          </w:p>
        </w:tc>
        <w:tc>
          <w:tcPr>
            <w:tcW w:type="dxa" w:w="711"/>
          </w:tcPr>
          <w:p>
            <w:pPr>
              <w:spacing w:after="0"/>
              <w:jc w:val="left"/>
            </w:pPr>
          </w:p>
        </w:tc>
        <w:tc>
          <w:tcPr>
            <w:tcW w:type="dxa" w:w="3330"/>
          </w:tcPr>
          <w:p>
            <w:pPr>
              <w:spacing w:after="0"/>
              <w:jc w:val="left"/>
            </w:pPr>
            <w:r>
              <w:rPr>
                <w:sz w:val="16"/>
              </w:rPr>
              <w:t>deaths or injuries recorded</w:t>
            </w:r>
          </w:p>
        </w:tc>
      </w:tr>
      <w:tr>
        <w:trPr>
          <w:cantSplit/>
        </w:trPr>
        <w:tc>
          <w:tcPr>
            <w:tcW w:type="dxa" w:w="1037"/>
          </w:tcPr>
          <w:p>
            <w:pPr>
              <w:spacing w:after="0"/>
              <w:jc w:val="left"/>
            </w:pPr>
            <w:r>
              <w:rPr>
                <w:sz w:val="16"/>
              </w:rPr>
              <w:t>1996-03-24</w:t>
            </w:r>
          </w:p>
        </w:tc>
        <w:tc>
          <w:tcPr>
            <w:tcW w:type="dxa" w:w="1215"/>
          </w:tcPr>
          <w:p>
            <w:pPr>
              <w:spacing w:after="0"/>
              <w:jc w:val="left"/>
            </w:pPr>
            <w:r>
              <w:rPr>
                <w:sz w:val="16"/>
              </w:rPr>
              <w:t>Blizzard</w:t>
            </w:r>
          </w:p>
        </w:tc>
        <w:tc>
          <w:tcPr>
            <w:tcW w:type="dxa" w:w="2970"/>
          </w:tcPr>
          <w:p>
            <w:pPr>
              <w:spacing w:after="0"/>
              <w:jc w:val="left"/>
            </w:pPr>
          </w:p>
        </w:tc>
        <w:tc>
          <w:tcPr>
            <w:tcW w:type="dxa" w:w="1703"/>
          </w:tcPr>
          <w:p>
            <w:pPr>
              <w:spacing w:after="0"/>
              <w:jc w:val="left"/>
            </w:pPr>
            <w:r>
              <w:rPr>
                <w:sz w:val="16"/>
              </w:rPr>
              <w:t>$20,000 property; crops not reported, reported for the zone (1996 dollars)</w:t>
            </w:r>
          </w:p>
        </w:tc>
        <w:tc>
          <w:tcPr>
            <w:tcW w:type="dxa" w:w="1137"/>
          </w:tcPr>
          <w:p>
            <w:pPr>
              <w:spacing w:after="0"/>
              <w:jc w:val="right"/>
            </w:pPr>
            <w:r>
              <w:rPr>
                <w:sz w:val="16"/>
              </w:rPr>
              <w:t>1, 1</w:t>
            </w:r>
          </w:p>
        </w:tc>
        <w:tc>
          <w:tcPr>
            <w:tcW w:type="dxa" w:w="2009"/>
          </w:tcPr>
          <w:p>
            <w:pPr>
              <w:spacing w:after="0"/>
              <w:jc w:val="left"/>
            </w:pPr>
            <w:r>
              <w:rPr>
                <w:sz w:val="16"/>
              </w:rPr>
              <w:t>NWS zone SDZ065 (HUTCHINSON), zone-level: may include parts of neighboring counties</w:t>
            </w:r>
          </w:p>
        </w:tc>
        <w:tc>
          <w:tcPr>
            <w:tcW w:type="dxa" w:w="711"/>
          </w:tcPr>
          <w:p>
            <w:pPr>
              <w:spacing w:after="0"/>
              <w:jc w:val="left"/>
            </w:pPr>
          </w:p>
        </w:tc>
        <w:tc>
          <w:tcPr>
            <w:tcW w:type="dxa" w:w="3330"/>
          </w:tcPr>
          <w:p>
            <w:pPr>
              <w:spacing w:after="0"/>
              <w:jc w:val="left"/>
            </w:pPr>
            <w:r>
              <w:rPr>
                <w:sz w:val="16"/>
              </w:rPr>
              <w:t>deaths or injuries recorded</w:t>
            </w:r>
          </w:p>
        </w:tc>
      </w:tr>
      <w:tr>
        <w:trPr>
          <w:cantSplit/>
        </w:trPr>
        <w:tc>
          <w:tcPr>
            <w:tcW w:type="dxa" w:w="1037"/>
          </w:tcPr>
          <w:p>
            <w:pPr>
              <w:spacing w:after="0"/>
              <w:jc w:val="left"/>
            </w:pPr>
            <w:r>
              <w:rPr>
                <w:sz w:val="16"/>
              </w:rPr>
              <w:t>1993-05-07</w:t>
            </w:r>
          </w:p>
        </w:tc>
        <w:tc>
          <w:tcPr>
            <w:tcW w:type="dxa" w:w="1215"/>
          </w:tcPr>
          <w:p>
            <w:pPr>
              <w:spacing w:after="0"/>
              <w:jc w:val="left"/>
            </w:pPr>
            <w:r>
              <w:rPr>
                <w:sz w:val="16"/>
              </w:rPr>
              <w:t>Tornado</w:t>
            </w:r>
          </w:p>
        </w:tc>
        <w:tc>
          <w:tcPr>
            <w:tcW w:type="dxa" w:w="2970"/>
          </w:tcPr>
          <w:p>
            <w:pPr>
              <w:spacing w:after="0"/>
              <w:jc w:val="left"/>
            </w:pPr>
            <w:r>
              <w:rPr>
                <w:sz w:val="16"/>
              </w:rPr>
              <w:t>F2, 2 mi path length (records before 1996 may include the whole path; rating and listing come from the county where the tornado began), 75 yd wide</w:t>
            </w:r>
          </w:p>
        </w:tc>
        <w:tc>
          <w:tcPr>
            <w:tcW w:type="dxa" w:w="1703"/>
          </w:tcPr>
          <w:p>
            <w:pPr>
              <w:spacing w:after="0"/>
              <w:jc w:val="left"/>
            </w:pPr>
            <w:r>
              <w:rPr>
                <w:sz w:val="16"/>
              </w:rPr>
              <w:t>$500,000 property; crops not recorded (1993 dollars)</w:t>
            </w:r>
          </w:p>
        </w:tc>
        <w:tc>
          <w:tcPr>
            <w:tcW w:type="dxa" w:w="1137"/>
          </w:tcPr>
          <w:p>
            <w:pPr>
              <w:spacing w:after="0"/>
              <w:jc w:val="right"/>
            </w:pPr>
            <w:r>
              <w:rPr>
                <w:sz w:val="16"/>
              </w:rPr>
              <w:t>0, 0</w:t>
            </w:r>
          </w:p>
        </w:tc>
        <w:tc>
          <w:tcPr>
            <w:tcW w:type="dxa" w:w="2009"/>
          </w:tcPr>
          <w:p>
            <w:pPr>
              <w:spacing w:after="0"/>
              <w:jc w:val="left"/>
            </w:pPr>
            <w:r>
              <w:rPr>
                <w:sz w:val="16"/>
              </w:rPr>
              <w:t>northwest of to Freeman</w:t>
            </w:r>
          </w:p>
        </w:tc>
        <w:tc>
          <w:tcPr>
            <w:tcW w:type="dxa" w:w="711"/>
          </w:tcPr>
          <w:p>
            <w:pPr>
              <w:spacing w:after="0"/>
              <w:jc w:val="left"/>
            </w:pPr>
          </w:p>
        </w:tc>
        <w:tc>
          <w:tcPr>
            <w:tcW w:type="dxa" w:w="3330"/>
          </w:tcPr>
          <w:p>
            <w:pPr>
              <w:spacing w:after="0"/>
              <w:jc w:val="left"/>
            </w:pPr>
            <w:r>
              <w:rPr>
                <w:sz w:val="16"/>
              </w:rPr>
              <w:t>B1-c worst recorded: Tornado</w:t>
            </w:r>
          </w:p>
        </w:tc>
      </w:tr>
      <w:tr>
        <w:trPr>
          <w:cantSplit/>
        </w:trPr>
        <w:tc>
          <w:tcPr>
            <w:tcW w:type="dxa" w:w="1037"/>
          </w:tcPr>
          <w:p>
            <w:pPr>
              <w:spacing w:after="0"/>
              <w:jc w:val="left"/>
            </w:pPr>
            <w:r>
              <w:rPr>
                <w:sz w:val="16"/>
              </w:rPr>
              <w:t>1968-06-29</w:t>
            </w:r>
          </w:p>
        </w:tc>
        <w:tc>
          <w:tcPr>
            <w:tcW w:type="dxa" w:w="1215"/>
          </w:tcPr>
          <w:p>
            <w:pPr>
              <w:spacing w:after="0"/>
              <w:jc w:val="left"/>
            </w:pPr>
            <w:r>
              <w:rPr>
                <w:sz w:val="16"/>
              </w:rPr>
              <w:t>Hail</w:t>
            </w:r>
          </w:p>
        </w:tc>
        <w:tc>
          <w:tcPr>
            <w:tcW w:type="dxa" w:w="2970"/>
          </w:tcPr>
          <w:p>
            <w:pPr>
              <w:spacing w:after="0"/>
              <w:jc w:val="left"/>
            </w:pPr>
            <w:r>
              <w:rPr>
                <w:sz w:val="16"/>
              </w:rPr>
              <w:t>4 in</w:t>
            </w:r>
          </w:p>
        </w:tc>
        <w:tc>
          <w:tcPr>
            <w:tcW w:type="dxa" w:w="1703"/>
          </w:tcPr>
          <w:p>
            <w:pPr>
              <w:spacing w:after="0"/>
              <w:jc w:val="left"/>
            </w:pPr>
            <w:r>
              <w:rPr>
                <w:sz w:val="16"/>
              </w:rPr>
              <w:t>damage not recorded (pre-1996 record)</w:t>
            </w:r>
          </w:p>
        </w:tc>
        <w:tc>
          <w:tcPr>
            <w:tcW w:type="dxa" w:w="1137"/>
          </w:tcPr>
          <w:p>
            <w:pPr>
              <w:spacing w:after="0"/>
              <w:jc w:val="right"/>
            </w:pPr>
            <w:r>
              <w:rPr>
                <w:sz w:val="16"/>
              </w:rPr>
              <w:t>0, 0</w:t>
            </w:r>
          </w:p>
        </w:tc>
        <w:tc>
          <w:tcPr>
            <w:tcW w:type="dxa" w:w="2009"/>
          </w:tcPr>
          <w:p>
            <w:pPr>
              <w:spacing w:after="0"/>
              <w:jc w:val="left"/>
            </w:pPr>
            <w:r>
              <w:rPr>
                <w:sz w:val="16"/>
              </w:rPr>
              <w:t>location not recorded</w:t>
            </w:r>
          </w:p>
        </w:tc>
        <w:tc>
          <w:tcPr>
            <w:tcW w:type="dxa" w:w="711"/>
          </w:tcPr>
          <w:p>
            <w:pPr>
              <w:spacing w:after="0"/>
              <w:jc w:val="left"/>
            </w:pPr>
          </w:p>
        </w:tc>
        <w:tc>
          <w:tcPr>
            <w:tcW w:type="dxa" w:w="3330"/>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(829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7"/>
        <w:gridCol w:w="1521"/>
        <w:gridCol w:w="1503"/>
        <w:gridCol w:w="1037"/>
        <w:gridCol w:w="1980"/>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7"/>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p>
        </w:tc>
        <w:tc>
          <w:tcPr>
            <w:tcW w:type="dxa" w:w="1503"/>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6.74</w:t>
            </w:r>
          </w:p>
        </w:tc>
        <w:tc>
          <w:tcPr>
            <w:tcW w:type="dxa" w:w="1450"/>
          </w:tcPr>
          <w:p>
            <w:pPr>
              <w:spacing w:after="0"/>
              <w:jc w:val="left"/>
            </w:pPr>
            <w:r>
              <w:rPr>
                <w:sz w:val="16"/>
              </w:rPr>
              <w:t>event-days per year</w:t>
            </w:r>
          </w:p>
        </w:tc>
        <w:tc>
          <w:tcPr>
            <w:tcW w:type="dxa" w:w="1579"/>
          </w:tcPr>
          <w:p>
            <w:pPr>
              <w:spacing w:after="0"/>
              <w:jc w:val="left"/>
            </w:pPr>
            <w:r>
              <w:rPr>
                <w:sz w:val="16"/>
              </w:rPr>
              <w:t>about 6.74 days per year</w:t>
            </w:r>
          </w:p>
        </w:tc>
        <w:tc>
          <w:tcPr>
            <w:tcW w:type="dxa" w:w="1037"/>
          </w:tcPr>
          <w:p>
            <w:pPr>
              <w:spacing w:after="0"/>
              <w:jc w:val="left"/>
            </w:pPr>
            <w:r>
              <w:rPr>
                <w:sz w:val="16"/>
              </w:rPr>
              <w:t>Likely</w:t>
            </w:r>
          </w:p>
        </w:tc>
        <w:tc>
          <w:tcPr>
            <w:tcW w:type="dxa" w:w="1727"/>
          </w:tcPr>
          <w:p>
            <w:pPr>
              <w:spacing w:after="0"/>
              <w:jc w:val="left"/>
            </w:pPr>
            <w:r>
              <w:rPr>
                <w:sz w:val="16"/>
              </w:rPr>
              <w:t>event-days in 14 of 30 years, 1996 to 2025 (46.7%)</w:t>
            </w:r>
          </w:p>
        </w:tc>
        <w:tc>
          <w:tcPr>
            <w:tcW w:type="dxa" w:w="1521"/>
          </w:tcPr>
          <w:p>
            <w:pPr>
              <w:spacing w:after="0"/>
              <w:jc w:val="right"/>
            </w:pPr>
            <w:r>
              <w:rPr>
                <w:sz w:val="16"/>
              </w:rPr>
              <w:t>128</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6.74 cold wave event-days a year here (its annualized frequency over 19 years; not its event count divided by the years), but Storm Events has a record in only 14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24.2</w:t>
            </w:r>
          </w:p>
        </w:tc>
        <w:tc>
          <w:tcPr>
            <w:tcW w:type="dxa" w:w="1450"/>
          </w:tcPr>
          <w:p>
            <w:pPr>
              <w:spacing w:after="0"/>
              <w:jc w:val="left"/>
            </w:pPr>
            <w:r>
              <w:rPr>
                <w:sz w:val="16"/>
              </w:rPr>
              <w:t>event-days per year</w:t>
            </w:r>
          </w:p>
        </w:tc>
        <w:tc>
          <w:tcPr>
            <w:tcW w:type="dxa" w:w="1579"/>
          </w:tcPr>
          <w:p>
            <w:pPr>
              <w:spacing w:after="0"/>
              <w:jc w:val="left"/>
            </w:pPr>
            <w:r>
              <w:rPr>
                <w:sz w:val="16"/>
              </w:rPr>
              <w:t>about 24.2 days per year</w:t>
            </w:r>
          </w:p>
        </w:tc>
        <w:tc>
          <w:tcPr>
            <w:tcW w:type="dxa" w:w="1037"/>
          </w:tcPr>
          <w:p>
            <w:pPr>
              <w:spacing w:after="0"/>
              <w:jc w:val="left"/>
            </w:pPr>
            <w:r>
              <w:rPr>
                <w:sz w:val="16"/>
              </w:rPr>
              <w:t>Likely</w:t>
            </w:r>
          </w:p>
        </w:tc>
        <w:tc>
          <w:tcPr>
            <w:tcW w:type="dxa" w:w="1727"/>
          </w:tcPr>
          <w:p>
            <w:pPr>
              <w:spacing w:after="0"/>
              <w:jc w:val="left"/>
            </w:pPr>
            <w:r>
              <w:rPr>
                <w:sz w:val="16"/>
              </w:rPr>
              <w:t>event-days in 11 of 30 years, 1996 to 2025 (36.7%)</w:t>
            </w:r>
          </w:p>
        </w:tc>
        <w:tc>
          <w:tcPr>
            <w:tcW w:type="dxa" w:w="1521"/>
          </w:tcPr>
          <w:p>
            <w:pPr>
              <w:spacing w:after="0"/>
              <w:jc w:val="right"/>
            </w:pPr>
            <w:r>
              <w:rPr>
                <w:sz w:val="16"/>
              </w:rPr>
              <w:t>679</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24.2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0.000515</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0.0515%</w:t>
            </w: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5.85</w:t>
            </w:r>
          </w:p>
        </w:tc>
        <w:tc>
          <w:tcPr>
            <w:tcW w:type="dxa" w:w="1450"/>
          </w:tcPr>
          <w:p>
            <w:pPr>
              <w:spacing w:after="0"/>
              <w:jc w:val="left"/>
            </w:pPr>
            <w:r>
              <w:rPr>
                <w:sz w:val="16"/>
              </w:rPr>
              <w:t>events per year</w:t>
            </w:r>
          </w:p>
        </w:tc>
        <w:tc>
          <w:tcPr>
            <w:tcW w:type="dxa" w:w="1579"/>
          </w:tcPr>
          <w:p>
            <w:pPr>
              <w:spacing w:after="0"/>
              <w:jc w:val="left"/>
            </w:pPr>
            <w:r>
              <w:rPr>
                <w:sz w:val="16"/>
              </w:rPr>
              <w:t>about 5.85 per year</w:t>
            </w:r>
          </w:p>
        </w:tc>
        <w:tc>
          <w:tcPr>
            <w:tcW w:type="dxa" w:w="1037"/>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21"/>
          </w:tcPr>
          <w:p>
            <w:pPr>
              <w:spacing w:after="0"/>
              <w:jc w:val="right"/>
            </w:pPr>
            <w:r>
              <w:rPr>
                <w:sz w:val="16"/>
              </w:rPr>
              <w:t>222.2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6.32</w:t>
            </w:r>
          </w:p>
        </w:tc>
        <w:tc>
          <w:tcPr>
            <w:tcW w:type="dxa" w:w="1450"/>
          </w:tcPr>
          <w:p>
            <w:pPr>
              <w:spacing w:after="0"/>
              <w:jc w:val="left"/>
            </w:pPr>
            <w:r>
              <w:rPr>
                <w:sz w:val="16"/>
              </w:rPr>
              <w:t>event-days per year</w:t>
            </w:r>
          </w:p>
        </w:tc>
        <w:tc>
          <w:tcPr>
            <w:tcW w:type="dxa" w:w="1579"/>
          </w:tcPr>
          <w:p>
            <w:pPr>
              <w:spacing w:after="0"/>
              <w:jc w:val="left"/>
            </w:pPr>
            <w:r>
              <w:rPr>
                <w:sz w:val="16"/>
              </w:rPr>
              <w:t>about 6.32 days per year</w:t>
            </w:r>
          </w:p>
        </w:tc>
        <w:tc>
          <w:tcPr>
            <w:tcW w:type="dxa" w:w="1037"/>
          </w:tcPr>
          <w:p>
            <w:pPr>
              <w:spacing w:after="0"/>
              <w:jc w:val="left"/>
            </w:pPr>
            <w:r>
              <w:rPr>
                <w:sz w:val="16"/>
              </w:rPr>
              <w:t>Likely</w:t>
            </w:r>
          </w:p>
        </w:tc>
        <w:tc>
          <w:tcPr>
            <w:tcW w:type="dxa" w:w="1727"/>
          </w:tcPr>
          <w:p>
            <w:pPr>
              <w:spacing w:after="0"/>
              <w:jc w:val="left"/>
            </w:pPr>
            <w:r>
              <w:rPr>
                <w:sz w:val="16"/>
              </w:rPr>
              <w:t>event-days in 9 of 30 years, 1996 to 2025 (30%)</w:t>
            </w:r>
          </w:p>
        </w:tc>
        <w:tc>
          <w:tcPr>
            <w:tcW w:type="dxa" w:w="1521"/>
          </w:tcPr>
          <w:p>
            <w:pPr>
              <w:spacing w:after="0"/>
              <w:jc w:val="right"/>
            </w:pPr>
            <w:r>
              <w:rPr>
                <w:sz w:val="16"/>
              </w:rPr>
              <w:t>106</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6.32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0.735</w:t>
            </w:r>
          </w:p>
        </w:tc>
        <w:tc>
          <w:tcPr>
            <w:tcW w:type="dxa" w:w="1450"/>
          </w:tcPr>
          <w:p>
            <w:pPr>
              <w:spacing w:after="0"/>
              <w:jc w:val="left"/>
            </w:pPr>
            <w:r>
              <w:rPr>
                <w:sz w:val="16"/>
              </w:rPr>
              <w:t>event-days per year</w:t>
            </w:r>
          </w:p>
        </w:tc>
        <w:tc>
          <w:tcPr>
            <w:tcW w:type="dxa" w:w="1579"/>
          </w:tcPr>
          <w:p>
            <w:pPr>
              <w:spacing w:after="0"/>
              <w:jc w:val="left"/>
            </w:pPr>
            <w:r>
              <w:rPr>
                <w:sz w:val="16"/>
              </w:rPr>
              <w:t>about 0.735 days per year</w:t>
            </w:r>
          </w:p>
        </w:tc>
        <w:tc>
          <w:tcPr>
            <w:tcW w:type="dxa" w:w="1037"/>
          </w:tcPr>
          <w:p>
            <w:pPr>
              <w:spacing w:after="0"/>
              <w:jc w:val="left"/>
            </w:pPr>
            <w:r>
              <w:rPr>
                <w:sz w:val="16"/>
              </w:rPr>
              <w:t>Likely</w:t>
            </w:r>
          </w:p>
        </w:tc>
        <w:tc>
          <w:tcPr>
            <w:tcW w:type="dxa" w:w="1727"/>
          </w:tcPr>
          <w:p>
            <w:pPr>
              <w:spacing w:after="0"/>
              <w:jc w:val="left"/>
            </w:pPr>
            <w:r>
              <w:rPr>
                <w:sz w:val="16"/>
              </w:rPr>
              <w:t>event-days in 3 of 30 years, 1996 to 2025 (10%)</w:t>
            </w:r>
          </w:p>
        </w:tc>
        <w:tc>
          <w:tcPr>
            <w:tcW w:type="dxa" w:w="1521"/>
          </w:tcPr>
          <w:p>
            <w:pPr>
              <w:spacing w:after="0"/>
              <w:jc w:val="right"/>
            </w:pPr>
            <w:r>
              <w:rPr>
                <w:sz w:val="16"/>
              </w:rPr>
              <w:t>50</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2.79</w:t>
            </w:r>
          </w:p>
        </w:tc>
        <w:tc>
          <w:tcPr>
            <w:tcW w:type="dxa" w:w="1450"/>
          </w:tcPr>
          <w:p>
            <w:pPr>
              <w:spacing w:after="0"/>
              <w:jc w:val="left"/>
            </w:pPr>
            <w:r>
              <w:rPr>
                <w:sz w:val="16"/>
              </w:rPr>
              <w:t>event-days per year</w:t>
            </w:r>
          </w:p>
        </w:tc>
        <w:tc>
          <w:tcPr>
            <w:tcW w:type="dxa" w:w="1579"/>
          </w:tcPr>
          <w:p>
            <w:pPr>
              <w:spacing w:after="0"/>
              <w:jc w:val="left"/>
            </w:pPr>
            <w:r>
              <w:rPr>
                <w:sz w:val="16"/>
              </w:rPr>
              <w:t>about 2.79 days per year</w:t>
            </w:r>
          </w:p>
        </w:tc>
        <w:tc>
          <w:tcPr>
            <w:tcW w:type="dxa" w:w="1037"/>
          </w:tcPr>
          <w:p>
            <w:pPr>
              <w:spacing w:after="0"/>
              <w:jc w:val="left"/>
            </w:pPr>
            <w:r>
              <w:rPr>
                <w:sz w:val="16"/>
              </w:rPr>
              <w:t>Likely</w:t>
            </w:r>
          </w:p>
        </w:tc>
        <w:tc>
          <w:tcPr>
            <w:tcW w:type="dxa" w:w="1727"/>
          </w:tcPr>
          <w:p>
            <w:pPr>
              <w:spacing w:after="0"/>
              <w:jc w:val="left"/>
            </w:pPr>
            <w:r>
              <w:rPr>
                <w:sz w:val="16"/>
              </w:rPr>
              <w:t>event-days in 17 of 30 years, 1996 to 2025 (56.7%)</w:t>
            </w:r>
          </w:p>
        </w:tc>
        <w:tc>
          <w:tcPr>
            <w:tcW w:type="dxa" w:w="1521"/>
          </w:tcPr>
          <w:p>
            <w:pPr>
              <w:spacing w:after="0"/>
              <w:jc w:val="right"/>
            </w:pPr>
            <w:r>
              <w:rPr>
                <w:sz w:val="16"/>
              </w:rPr>
              <w:t>78</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0.102</w:t>
            </w:r>
          </w:p>
        </w:tc>
        <w:tc>
          <w:tcPr>
            <w:tcW w:type="dxa" w:w="1450"/>
          </w:tcPr>
          <w:p>
            <w:pPr>
              <w:spacing w:after="0"/>
              <w:jc w:val="left"/>
            </w:pPr>
            <w:r>
              <w:rPr>
                <w:sz w:val="16"/>
              </w:rPr>
              <w:t>events per year (modeled)</w:t>
            </w:r>
          </w:p>
        </w:tc>
        <w:tc>
          <w:tcPr>
            <w:tcW w:type="dxa" w:w="1579"/>
          </w:tcPr>
          <w:p>
            <w:pPr>
              <w:spacing w:after="0"/>
              <w:jc w:val="left"/>
            </w:pPr>
            <w:r>
              <w:rPr>
                <w:sz w:val="16"/>
              </w:rPr>
              <w:t>about 1 in 10 years</w:t>
            </w:r>
          </w:p>
        </w:tc>
        <w:tc>
          <w:tcPr>
            <w:tcW w:type="dxa" w:w="1037"/>
          </w:tcPr>
          <w:p>
            <w:pPr>
              <w:spacing w:after="0"/>
              <w:jc w:val="left"/>
            </w:pPr>
            <w:r>
              <w:rPr>
                <w:sz w:val="16"/>
              </w:rPr>
              <w:t>Likely</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37.3</w:t>
            </w:r>
          </w:p>
        </w:tc>
        <w:tc>
          <w:tcPr>
            <w:tcW w:type="dxa" w:w="1450"/>
          </w:tcPr>
          <w:p>
            <w:pPr>
              <w:spacing w:after="0"/>
              <w:jc w:val="left"/>
            </w:pPr>
            <w:r>
              <w:rPr>
                <w:sz w:val="16"/>
              </w:rPr>
              <w:t>days per year with a strike</w:t>
            </w:r>
          </w:p>
        </w:tc>
        <w:tc>
          <w:tcPr>
            <w:tcW w:type="dxa" w:w="1579"/>
          </w:tcPr>
          <w:p>
            <w:pPr>
              <w:spacing w:after="0"/>
              <w:jc w:val="left"/>
            </w:pPr>
            <w:r>
              <w:rPr>
                <w:sz w:val="16"/>
              </w:rPr>
              <w:t>about 37.3 days per year</w:t>
            </w:r>
          </w:p>
        </w:tc>
        <w:tc>
          <w:tcPr>
            <w:tcW w:type="dxa" w:w="1037"/>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3.51</w:t>
            </w:r>
          </w:p>
        </w:tc>
        <w:tc>
          <w:tcPr>
            <w:tcW w:type="dxa" w:w="1450"/>
          </w:tcPr>
          <w:p>
            <w:pPr>
              <w:spacing w:after="0"/>
              <w:jc w:val="left"/>
            </w:pPr>
            <w:r>
              <w:rPr>
                <w:sz w:val="16"/>
              </w:rPr>
              <w:t>events per year</w:t>
            </w:r>
          </w:p>
        </w:tc>
        <w:tc>
          <w:tcPr>
            <w:tcW w:type="dxa" w:w="1579"/>
          </w:tcPr>
          <w:p>
            <w:pPr>
              <w:spacing w:after="0"/>
              <w:jc w:val="left"/>
            </w:pPr>
            <w:r>
              <w:rPr>
                <w:sz w:val="16"/>
              </w:rPr>
              <w:t>about 3.51 per year</w:t>
            </w:r>
          </w:p>
        </w:tc>
        <w:tc>
          <w:tcPr>
            <w:tcW w:type="dxa" w:w="1037"/>
          </w:tcPr>
          <w:p>
            <w:pPr>
              <w:spacing w:after="0"/>
              <w:jc w:val="left"/>
            </w:pPr>
            <w:r>
              <w:rPr>
                <w:sz w:val="16"/>
              </w:rPr>
              <w:t>Highly likely</w:t>
            </w:r>
          </w:p>
        </w:tc>
        <w:tc>
          <w:tcPr>
            <w:tcW w:type="dxa" w:w="1727"/>
          </w:tcPr>
          <w:p>
            <w:pPr>
              <w:spacing w:after="0"/>
              <w:jc w:val="left"/>
            </w:pPr>
            <w:r>
              <w:rPr>
                <w:sz w:val="16"/>
              </w:rPr>
              <w:t>FEMA annualized frequency (modeled)</w:t>
            </w:r>
          </w:p>
        </w:tc>
        <w:tc>
          <w:tcPr>
            <w:tcW w:type="dxa" w:w="1521"/>
          </w:tcPr>
          <w:p>
            <w:pPr>
              <w:spacing w:after="0"/>
              <w:jc w:val="right"/>
            </w:pPr>
            <w:r>
              <w:rPr>
                <w:sz w:val="16"/>
              </w:rPr>
              <w:t>134</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0.55</w:t>
            </w:r>
          </w:p>
        </w:tc>
        <w:tc>
          <w:tcPr>
            <w:tcW w:type="dxa" w:w="1450"/>
          </w:tcPr>
          <w:p>
            <w:pPr>
              <w:spacing w:after="0"/>
              <w:jc w:val="left"/>
            </w:pPr>
            <w:r>
              <w:rPr>
                <w:sz w:val="16"/>
              </w:rPr>
              <w:t>events per year</w:t>
            </w:r>
          </w:p>
        </w:tc>
        <w:tc>
          <w:tcPr>
            <w:tcW w:type="dxa" w:w="1579"/>
          </w:tcPr>
          <w:p>
            <w:pPr>
              <w:spacing w:after="0"/>
              <w:jc w:val="left"/>
            </w:pPr>
            <w:r>
              <w:rPr>
                <w:sz w:val="16"/>
              </w:rPr>
              <w:t>about 0.55 per year</w:t>
            </w:r>
          </w:p>
        </w:tc>
        <w:tc>
          <w:tcPr>
            <w:tcW w:type="dxa" w:w="1037"/>
          </w:tcPr>
          <w:p>
            <w:pPr>
              <w:spacing w:after="0"/>
              <w:jc w:val="left"/>
            </w:pPr>
            <w:r>
              <w:rPr>
                <w:sz w:val="16"/>
              </w:rPr>
              <w:t>Likely</w:t>
            </w:r>
          </w:p>
        </w:tc>
        <w:tc>
          <w:tcPr>
            <w:tcW w:type="dxa" w:w="1727"/>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7"/>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0.000771</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0.0771%</w:t>
            </w:r>
          </w:p>
        </w:tc>
        <w:tc>
          <w:tcPr>
            <w:tcW w:type="dxa" w:w="1037"/>
          </w:tcPr>
          <w:p>
            <w:pPr>
              <w:spacing w:after="0"/>
              <w:jc w:val="left"/>
            </w:pPr>
          </w:p>
        </w:tc>
        <w:tc>
          <w:tcPr>
            <w:tcW w:type="dxa" w:w="1727"/>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16</w:t>
            </w:r>
          </w:p>
        </w:tc>
        <w:tc>
          <w:tcPr>
            <w:tcW w:type="dxa" w:w="1450"/>
          </w:tcPr>
          <w:p>
            <w:pPr>
              <w:spacing w:after="0"/>
              <w:jc w:val="left"/>
            </w:pPr>
            <w:r>
              <w:rPr>
                <w:sz w:val="16"/>
              </w:rPr>
              <w:t>event-days per year</w:t>
            </w:r>
          </w:p>
        </w:tc>
        <w:tc>
          <w:tcPr>
            <w:tcW w:type="dxa" w:w="1579"/>
          </w:tcPr>
          <w:p>
            <w:pPr>
              <w:spacing w:after="0"/>
              <w:jc w:val="left"/>
            </w:pPr>
            <w:r>
              <w:rPr>
                <w:sz w:val="16"/>
              </w:rPr>
              <w:t>about 16 days per year</w:t>
            </w:r>
          </w:p>
        </w:tc>
        <w:tc>
          <w:tcPr>
            <w:tcW w:type="dxa" w:w="1037"/>
          </w:tcPr>
          <w:p>
            <w:pPr>
              <w:spacing w:after="0"/>
              <w:jc w:val="left"/>
            </w:pPr>
            <w:r>
              <w:rPr>
                <w:sz w:val="16"/>
              </w:rPr>
              <w:t>Highly likely</w:t>
            </w:r>
          </w:p>
        </w:tc>
        <w:tc>
          <w:tcPr>
            <w:tcW w:type="dxa" w:w="1727"/>
          </w:tcPr>
          <w:p>
            <w:pPr>
              <w:spacing w:after="0"/>
              <w:jc w:val="left"/>
            </w:pPr>
            <w:r>
              <w:rPr>
                <w:sz w:val="16"/>
              </w:rPr>
              <w:t>event-days in 30 of 30 years, 1996 to 2025 (100%)</w:t>
            </w:r>
          </w:p>
        </w:tc>
        <w:tc>
          <w:tcPr>
            <w:tcW w:type="dxa" w:w="1521"/>
          </w:tcPr>
          <w:p>
            <w:pPr>
              <w:spacing w:after="0"/>
              <w:jc w:val="right"/>
            </w:pPr>
            <w:r>
              <w:rPr>
                <w:sz w:val="16"/>
              </w:rPr>
              <w:t>304</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90</w:t>
            </w:r>
          </w:p>
        </w:tc>
        <w:tc>
          <w:tcPr>
            <w:tcW w:type="dxa" w:w="1476"/>
          </w:tcPr>
          <w:p>
            <w:pPr>
              <w:spacing w:after="0"/>
              <w:jc w:val="right"/>
            </w:pPr>
            <w:r>
              <w:rPr>
                <w:sz w:val="16"/>
              </w:rPr>
              <w:t>30</w:t>
            </w:r>
          </w:p>
        </w:tc>
        <w:tc>
          <w:tcPr>
            <w:tcW w:type="dxa" w:w="1476"/>
          </w:tcPr>
          <w:p>
            <w:pPr>
              <w:spacing w:after="0"/>
              <w:jc w:val="right"/>
            </w:pPr>
            <w:r>
              <w:rPr>
                <w:sz w:val="16"/>
              </w:rPr>
              <w:t>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99</w:t>
            </w:r>
          </w:p>
        </w:tc>
        <w:tc>
          <w:tcPr>
            <w:tcW w:type="dxa" w:w="1476"/>
          </w:tcPr>
          <w:p>
            <w:pPr>
              <w:spacing w:after="0"/>
              <w:jc w:val="right"/>
            </w:pPr>
            <w:r>
              <w:rPr>
                <w:sz w:val="16"/>
              </w:rPr>
              <w:t>30</w:t>
            </w:r>
          </w:p>
        </w:tc>
        <w:tc>
          <w:tcPr>
            <w:tcW w:type="dxa" w:w="1476"/>
          </w:tcPr>
          <w:p>
            <w:pPr>
              <w:spacing w:after="0"/>
              <w:jc w:val="right"/>
            </w:pPr>
            <w:r>
              <w:rPr>
                <w:sz w:val="16"/>
              </w:rPr>
              <w:t>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95.9</w:t>
            </w:r>
          </w:p>
        </w:tc>
        <w:tc>
          <w:tcPr>
            <w:tcW w:type="dxa" w:w="701"/>
          </w:tcPr>
          <w:p>
            <w:pPr>
              <w:spacing w:after="0"/>
              <w:jc w:val="right"/>
            </w:pPr>
            <w:r>
              <w:rPr>
                <w:sz w:val="16"/>
              </w:rPr>
              <w:t>98.4</w:t>
            </w:r>
          </w:p>
        </w:tc>
        <w:tc>
          <w:tcPr>
            <w:tcW w:type="dxa" w:w="668"/>
          </w:tcPr>
          <w:p>
            <w:pPr>
              <w:spacing w:after="0"/>
              <w:jc w:val="right"/>
            </w:pPr>
            <w:r>
              <w:rPr>
                <w:sz w:val="16"/>
              </w:rPr>
              <w:t>98.6</w:t>
            </w:r>
          </w:p>
        </w:tc>
        <w:tc>
          <w:tcPr>
            <w:tcW w:type="dxa" w:w="2909"/>
          </w:tcPr>
          <w:p>
            <w:pPr>
              <w:spacing w:after="0"/>
              <w:jc w:val="left"/>
            </w:pPr>
            <w:r>
              <w:rPr>
                <w:sz w:val="16"/>
              </w:rPr>
              <w:t>Very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3 of 3</w:t>
            </w:r>
          </w:p>
        </w:tc>
        <w:tc>
          <w:tcPr>
            <w:tcW w:type="dxa" w:w="922"/>
          </w:tcPr>
          <w:p>
            <w:pPr>
              <w:spacing w:after="0"/>
              <w:jc w:val="right"/>
            </w:pPr>
            <w:r>
              <w:rPr>
                <w:sz w:val="16"/>
              </w:rPr>
              <w:t>99.1</w:t>
            </w:r>
          </w:p>
        </w:tc>
        <w:tc>
          <w:tcPr>
            <w:tcW w:type="dxa" w:w="701"/>
          </w:tcPr>
          <w:p>
            <w:pPr>
              <w:spacing w:after="0"/>
              <w:jc w:val="right"/>
            </w:pPr>
            <w:r>
              <w:rPr>
                <w:sz w:val="16"/>
              </w:rPr>
              <w:t>99.8</w:t>
            </w:r>
          </w:p>
        </w:tc>
        <w:tc>
          <w:tcPr>
            <w:tcW w:type="dxa" w:w="668"/>
          </w:tcPr>
          <w:p>
            <w:pPr>
              <w:spacing w:after="0"/>
              <w:jc w:val="right"/>
            </w:pPr>
            <w:r>
              <w:rPr>
                <w:sz w:val="16"/>
              </w:rPr>
              <w:t>99.9</w:t>
            </w:r>
          </w:p>
        </w:tc>
        <w:tc>
          <w:tcPr>
            <w:tcW w:type="dxa" w:w="2909"/>
          </w:tcPr>
          <w:p>
            <w:pPr>
              <w:spacing w:after="0"/>
              <w:jc w:val="left"/>
            </w:pPr>
            <w:r>
              <w:rPr>
                <w:sz w:val="16"/>
              </w:rPr>
              <w:t>Very High 2, Relatively High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30.0</w:t>
            </w:r>
          </w:p>
        </w:tc>
        <w:tc>
          <w:tcPr>
            <w:tcW w:type="dxa" w:w="701"/>
          </w:tcPr>
          <w:p>
            <w:pPr>
              <w:spacing w:after="0"/>
              <w:jc w:val="right"/>
            </w:pPr>
            <w:r>
              <w:rPr>
                <w:sz w:val="16"/>
              </w:rPr>
              <w:t>43.7</w:t>
            </w:r>
          </w:p>
        </w:tc>
        <w:tc>
          <w:tcPr>
            <w:tcW w:type="dxa" w:w="668"/>
          </w:tcPr>
          <w:p>
            <w:pPr>
              <w:spacing w:after="0"/>
              <w:jc w:val="right"/>
            </w:pPr>
            <w:r>
              <w:rPr>
                <w:sz w:val="16"/>
              </w:rPr>
              <w:t>47.3</w:t>
            </w:r>
          </w:p>
        </w:tc>
        <w:tc>
          <w:tcPr>
            <w:tcW w:type="dxa" w:w="2909"/>
          </w:tcPr>
          <w:p>
            <w:pPr>
              <w:spacing w:after="0"/>
              <w:jc w:val="left"/>
            </w:pPr>
            <w:r>
              <w:rPr>
                <w:sz w:val="16"/>
              </w:rPr>
              <w:t>Relatively Low 2, Very Low 1</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91.8</w:t>
            </w:r>
          </w:p>
        </w:tc>
        <w:tc>
          <w:tcPr>
            <w:tcW w:type="dxa" w:w="701"/>
          </w:tcPr>
          <w:p>
            <w:pPr>
              <w:spacing w:after="0"/>
              <w:jc w:val="right"/>
            </w:pPr>
            <w:r>
              <w:rPr>
                <w:sz w:val="16"/>
              </w:rPr>
              <w:t>98.3</w:t>
            </w:r>
          </w:p>
        </w:tc>
        <w:tc>
          <w:tcPr>
            <w:tcW w:type="dxa" w:w="668"/>
          </w:tcPr>
          <w:p>
            <w:pPr>
              <w:spacing w:after="0"/>
              <w:jc w:val="right"/>
            </w:pPr>
            <w:r>
              <w:rPr>
                <w:sz w:val="16"/>
              </w:rPr>
              <w:t>98.7</w:t>
            </w:r>
          </w:p>
        </w:tc>
        <w:tc>
          <w:tcPr>
            <w:tcW w:type="dxa" w:w="2909"/>
          </w:tcPr>
          <w:p>
            <w:pPr>
              <w:spacing w:after="0"/>
              <w:jc w:val="left"/>
            </w:pPr>
            <w:r>
              <w:rPr>
                <w:sz w:val="16"/>
              </w:rPr>
              <w:t>Very High 2, Relatively High 1</w:t>
            </w:r>
          </w:p>
        </w:tc>
        <w:tc>
          <w:tcPr>
            <w:tcW w:type="dxa" w:w="7143"/>
          </w:tcPr>
          <w:p>
            <w:pPr>
              <w:spacing w:after="0"/>
              <w:jc w:val="left"/>
            </w:pPr>
            <w:r>
              <w:rPr>
                <w:sz w:val="16"/>
              </w:rPr>
              <w:t>National data give a county-wide or coarse (49 km grid or NWS zone) frequency for this hazard, so they cannot show members' hazard differing. Agriculture is 61%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40.9</w:t>
            </w:r>
          </w:p>
        </w:tc>
        <w:tc>
          <w:tcPr>
            <w:tcW w:type="dxa" w:w="701"/>
          </w:tcPr>
          <w:p>
            <w:pPr>
              <w:spacing w:after="0"/>
              <w:jc w:val="right"/>
            </w:pPr>
            <w:r>
              <w:rPr>
                <w:sz w:val="16"/>
              </w:rPr>
              <w:t>49.0</w:t>
            </w:r>
          </w:p>
        </w:tc>
        <w:tc>
          <w:tcPr>
            <w:tcW w:type="dxa" w:w="668"/>
          </w:tcPr>
          <w:p>
            <w:pPr>
              <w:spacing w:after="0"/>
              <w:jc w:val="right"/>
            </w:pPr>
            <w:r>
              <w:rPr>
                <w:sz w:val="16"/>
              </w:rPr>
              <w:t>55.6</w:t>
            </w:r>
          </w:p>
        </w:tc>
        <w:tc>
          <w:tcPr>
            <w:tcW w:type="dxa" w:w="2909"/>
          </w:tcPr>
          <w:p>
            <w:pPr>
              <w:spacing w:after="0"/>
              <w:jc w:val="left"/>
            </w:pPr>
            <w:r>
              <w:rPr>
                <w:sz w:val="16"/>
              </w:rPr>
              <w:t>Relatively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95.4</w:t>
            </w:r>
          </w:p>
        </w:tc>
        <w:tc>
          <w:tcPr>
            <w:tcW w:type="dxa" w:w="701"/>
          </w:tcPr>
          <w:p>
            <w:pPr>
              <w:spacing w:after="0"/>
              <w:jc w:val="right"/>
            </w:pPr>
            <w:r>
              <w:rPr>
                <w:sz w:val="16"/>
              </w:rPr>
              <w:t>97.6</w:t>
            </w:r>
          </w:p>
        </w:tc>
        <w:tc>
          <w:tcPr>
            <w:tcW w:type="dxa" w:w="668"/>
          </w:tcPr>
          <w:p>
            <w:pPr>
              <w:spacing w:after="0"/>
              <w:jc w:val="right"/>
            </w:pPr>
            <w:r>
              <w:rPr>
                <w:sz w:val="16"/>
              </w:rPr>
              <w:t>97.9</w:t>
            </w:r>
          </w:p>
        </w:tc>
        <w:tc>
          <w:tcPr>
            <w:tcW w:type="dxa" w:w="2909"/>
          </w:tcPr>
          <w:p>
            <w:pPr>
              <w:spacing w:after="0"/>
              <w:jc w:val="left"/>
            </w:pPr>
            <w:r>
              <w:rPr>
                <w:sz w:val="16"/>
              </w:rPr>
              <w:t>Very High 1,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76.7</w:t>
            </w:r>
          </w:p>
        </w:tc>
        <w:tc>
          <w:tcPr>
            <w:tcW w:type="dxa" w:w="701"/>
          </w:tcPr>
          <w:p>
            <w:pPr>
              <w:spacing w:after="0"/>
              <w:jc w:val="right"/>
            </w:pPr>
            <w:r>
              <w:rPr>
                <w:sz w:val="16"/>
              </w:rPr>
              <w:t>92.6</w:t>
            </w:r>
          </w:p>
        </w:tc>
        <w:tc>
          <w:tcPr>
            <w:tcW w:type="dxa" w:w="668"/>
          </w:tcPr>
          <w:p>
            <w:pPr>
              <w:spacing w:after="0"/>
              <w:jc w:val="right"/>
            </w:pPr>
            <w:r>
              <w:rPr>
                <w:sz w:val="16"/>
              </w:rPr>
              <w:t>96.0</w:t>
            </w:r>
          </w:p>
        </w:tc>
        <w:tc>
          <w:tcPr>
            <w:tcW w:type="dxa" w:w="2909"/>
          </w:tcPr>
          <w:p>
            <w:pPr>
              <w:spacing w:after="0"/>
              <w:jc w:val="left"/>
            </w:pPr>
            <w:r>
              <w:rPr>
                <w:sz w:val="16"/>
              </w:rPr>
              <w:t>Very High 1, Relatively High 1, Relatively Moderate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72.5</w:t>
            </w:r>
          </w:p>
        </w:tc>
        <w:tc>
          <w:tcPr>
            <w:tcW w:type="dxa" w:w="701"/>
          </w:tcPr>
          <w:p>
            <w:pPr>
              <w:spacing w:after="0"/>
              <w:jc w:val="right"/>
            </w:pPr>
            <w:r>
              <w:rPr>
                <w:sz w:val="16"/>
              </w:rPr>
              <w:t>87.7</w:t>
            </w:r>
          </w:p>
        </w:tc>
        <w:tc>
          <w:tcPr>
            <w:tcW w:type="dxa" w:w="668"/>
          </w:tcPr>
          <w:p>
            <w:pPr>
              <w:spacing w:after="0"/>
              <w:jc w:val="right"/>
            </w:pPr>
            <w:r>
              <w:rPr>
                <w:sz w:val="16"/>
              </w:rPr>
              <w:t>87.8</w:t>
            </w:r>
          </w:p>
        </w:tc>
        <w:tc>
          <w:tcPr>
            <w:tcW w:type="dxa" w:w="2909"/>
          </w:tcPr>
          <w:p>
            <w:pPr>
              <w:spacing w:after="0"/>
              <w:jc w:val="left"/>
            </w:pPr>
            <w:r>
              <w:rPr>
                <w:sz w:val="16"/>
              </w:rPr>
              <w:t>Relatively Low 2, Very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57.0</w:t>
            </w:r>
          </w:p>
        </w:tc>
        <w:tc>
          <w:tcPr>
            <w:tcW w:type="dxa" w:w="701"/>
          </w:tcPr>
          <w:p>
            <w:pPr>
              <w:spacing w:after="0"/>
              <w:jc w:val="right"/>
            </w:pPr>
            <w:r>
              <w:rPr>
                <w:sz w:val="16"/>
              </w:rPr>
              <w:t>68.6</w:t>
            </w:r>
          </w:p>
        </w:tc>
        <w:tc>
          <w:tcPr>
            <w:tcW w:type="dxa" w:w="668"/>
          </w:tcPr>
          <w:p>
            <w:pPr>
              <w:spacing w:after="0"/>
              <w:jc w:val="right"/>
            </w:pPr>
            <w:r>
              <w:rPr>
                <w:sz w:val="16"/>
              </w:rPr>
              <w:t>73.2</w:t>
            </w:r>
          </w:p>
        </w:tc>
        <w:tc>
          <w:tcPr>
            <w:tcW w:type="dxa" w:w="2909"/>
          </w:tcPr>
          <w:p>
            <w:pPr>
              <w:spacing w:after="0"/>
              <w:jc w:val="left"/>
            </w:pPr>
            <w:r>
              <w:rPr>
                <w:sz w:val="16"/>
              </w:rPr>
              <w:t>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91.9</w:t>
            </w:r>
          </w:p>
        </w:tc>
        <w:tc>
          <w:tcPr>
            <w:tcW w:type="dxa" w:w="701"/>
          </w:tcPr>
          <w:p>
            <w:pPr>
              <w:spacing w:after="0"/>
              <w:jc w:val="right"/>
            </w:pPr>
            <w:r>
              <w:rPr>
                <w:sz w:val="16"/>
              </w:rPr>
              <w:t>97.7</w:t>
            </w:r>
          </w:p>
        </w:tc>
        <w:tc>
          <w:tcPr>
            <w:tcW w:type="dxa" w:w="668"/>
          </w:tcPr>
          <w:p>
            <w:pPr>
              <w:spacing w:after="0"/>
              <w:jc w:val="right"/>
            </w:pPr>
            <w:r>
              <w:rPr>
                <w:sz w:val="16"/>
              </w:rPr>
              <w:t>98.3</w:t>
            </w:r>
          </w:p>
        </w:tc>
        <w:tc>
          <w:tcPr>
            <w:tcW w:type="dxa" w:w="2909"/>
          </w:tcPr>
          <w:p>
            <w:pPr>
              <w:spacing w:after="0"/>
              <w:jc w:val="left"/>
            </w:pPr>
            <w:r>
              <w:rPr>
                <w:sz w:val="16"/>
              </w:rPr>
              <w:t>Very High 2,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94.2</w:t>
            </w:r>
          </w:p>
        </w:tc>
        <w:tc>
          <w:tcPr>
            <w:tcW w:type="dxa" w:w="701"/>
          </w:tcPr>
          <w:p>
            <w:pPr>
              <w:spacing w:after="0"/>
              <w:jc w:val="right"/>
            </w:pPr>
            <w:r>
              <w:rPr>
                <w:sz w:val="16"/>
              </w:rPr>
              <w:t>99.4</w:t>
            </w:r>
          </w:p>
        </w:tc>
        <w:tc>
          <w:tcPr>
            <w:tcW w:type="dxa" w:w="668"/>
          </w:tcPr>
          <w:p>
            <w:pPr>
              <w:spacing w:after="0"/>
              <w:jc w:val="right"/>
            </w:pPr>
            <w:r>
              <w:rPr>
                <w:sz w:val="16"/>
              </w:rPr>
              <w:t>99.6</w:t>
            </w:r>
          </w:p>
        </w:tc>
        <w:tc>
          <w:tcPr>
            <w:tcW w:type="dxa" w:w="2909"/>
          </w:tcPr>
          <w:p>
            <w:pPr>
              <w:spacing w:after="0"/>
              <w:jc w:val="left"/>
            </w:pPr>
            <w:r>
              <w:rPr>
                <w:sz w:val="16"/>
              </w:rPr>
              <w:t>Very High 3</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87.8</w:t>
            </w:r>
          </w:p>
        </w:tc>
        <w:tc>
          <w:tcPr>
            <w:tcW w:type="dxa" w:w="701"/>
          </w:tcPr>
          <w:p>
            <w:pPr>
              <w:spacing w:after="0"/>
              <w:jc w:val="right"/>
            </w:pPr>
            <w:r>
              <w:rPr>
                <w:sz w:val="16"/>
              </w:rPr>
              <w:t>93.9</w:t>
            </w:r>
          </w:p>
        </w:tc>
        <w:tc>
          <w:tcPr>
            <w:tcW w:type="dxa" w:w="668"/>
          </w:tcPr>
          <w:p>
            <w:pPr>
              <w:spacing w:after="0"/>
              <w:jc w:val="right"/>
            </w:pPr>
            <w:r>
              <w:rPr>
                <w:sz w:val="16"/>
              </w:rPr>
              <w:t>95.0</w:t>
            </w:r>
          </w:p>
        </w:tc>
        <w:tc>
          <w:tcPr>
            <w:tcW w:type="dxa" w:w="2909"/>
          </w:tcPr>
          <w:p>
            <w:pPr>
              <w:spacing w:after="0"/>
              <w:jc w:val="left"/>
            </w:pPr>
            <w:r>
              <w:rPr>
                <w:sz w:val="16"/>
              </w:rPr>
              <w:t>Relatively Moderate 2, Relatively Low 1</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98.1</w:t>
            </w:r>
          </w:p>
        </w:tc>
        <w:tc>
          <w:tcPr>
            <w:tcW w:type="dxa" w:w="701"/>
          </w:tcPr>
          <w:p>
            <w:pPr>
              <w:spacing w:after="0"/>
              <w:jc w:val="right"/>
            </w:pPr>
            <w:r>
              <w:rPr>
                <w:sz w:val="16"/>
              </w:rPr>
              <w:t>99.5</w:t>
            </w:r>
          </w:p>
        </w:tc>
        <w:tc>
          <w:tcPr>
            <w:tcW w:type="dxa" w:w="668"/>
          </w:tcPr>
          <w:p>
            <w:pPr>
              <w:spacing w:after="0"/>
              <w:jc w:val="right"/>
            </w:pPr>
            <w:r>
              <w:rPr>
                <w:sz w:val="16"/>
              </w:rPr>
              <w:t>99.5</w:t>
            </w:r>
          </w:p>
        </w:tc>
        <w:tc>
          <w:tcPr>
            <w:tcW w:type="dxa" w:w="2909"/>
          </w:tcPr>
          <w:p>
            <w:pPr>
              <w:spacing w:after="0"/>
              <w:jc w:val="left"/>
            </w:pPr>
            <w:r>
              <w:rPr>
                <w:sz w:val="16"/>
              </w:rPr>
              <w:t>Very High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19"/>
        <w:gridCol w:w="896"/>
        <w:gridCol w:w="3484"/>
        <w:gridCol w:w="2778"/>
        <w:gridCol w:w="1955"/>
        <w:gridCol w:w="2425"/>
        <w:gridCol w:w="854"/>
      </w:tblGrid>
      <w:tr>
        <w:trPr>
          <w:cantSplit/>
          <w:tblHeader/>
        </w:trPr>
        <w:tc>
          <w:tcPr>
            <w:tcW w:type="dxa" w:w="1719"/>
            <w:shd w:val="clear" w:color="auto" w:fill="E8E8E8"/>
          </w:tcPr>
          <w:p>
            <w:pPr>
              <w:spacing w:after="0"/>
              <w:jc w:val="left"/>
            </w:pPr>
            <w:r>
              <w:rPr>
                <w:b/>
                <w:sz w:val="16"/>
              </w:rPr>
              <w:t>Member</w:t>
            </w:r>
          </w:p>
        </w:tc>
        <w:tc>
          <w:tcPr>
            <w:tcW w:type="dxa" w:w="896"/>
            <w:shd w:val="clear" w:color="auto" w:fill="E8E8E8"/>
          </w:tcPr>
          <w:p>
            <w:pPr>
              <w:spacing w:after="0"/>
              <w:jc w:val="left"/>
            </w:pPr>
            <w:r>
              <w:rPr>
                <w:b/>
                <w:sz w:val="16"/>
              </w:rPr>
              <w:t>Type</w:t>
            </w:r>
          </w:p>
        </w:tc>
        <w:tc>
          <w:tcPr>
            <w:tcW w:type="dxa" w:w="3484"/>
            <w:shd w:val="clear" w:color="auto" w:fill="E8E8E8"/>
          </w:tcPr>
          <w:p>
            <w:pPr>
              <w:spacing w:after="0"/>
              <w:jc w:val="left"/>
            </w:pPr>
            <w:r>
              <w:rPr>
                <w:b/>
                <w:sz w:val="16"/>
              </w:rPr>
              <w:t>Plan status</w:t>
            </w:r>
          </w:p>
        </w:tc>
        <w:tc>
          <w:tcPr>
            <w:tcW w:type="dxa" w:w="277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5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2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4"/>
            <w:shd w:val="clear" w:color="auto" w:fill="E8E8E8"/>
          </w:tcPr>
          <w:p>
            <w:pPr>
              <w:spacing w:after="0"/>
              <w:jc w:val="left"/>
            </w:pPr>
            <w:r>
              <w:rPr>
                <w:b/>
                <w:sz w:val="16"/>
              </w:rPr>
              <w:t>Notes</w:t>
            </w:r>
          </w:p>
        </w:tc>
      </w:tr>
      <w:tr>
        <w:trPr>
          <w:cantSplit/>
        </w:trPr>
        <w:tc>
          <w:tcPr>
            <w:tcW w:type="dxa" w:w="1719"/>
          </w:tcPr>
          <w:p>
            <w:pPr>
              <w:spacing w:after="0"/>
              <w:jc w:val="left"/>
            </w:pPr>
            <w:r>
              <w:rPr>
                <w:sz w:val="16"/>
              </w:rPr>
              <w:t>Hutchinson County</w:t>
            </w:r>
          </w:p>
        </w:tc>
        <w:tc>
          <w:tcPr>
            <w:tcW w:type="dxa" w:w="896"/>
          </w:tcPr>
          <w:p>
            <w:pPr>
              <w:spacing w:after="0"/>
              <w:jc w:val="left"/>
            </w:pPr>
            <w:r>
              <w:rPr>
                <w:sz w:val="16"/>
              </w:rPr>
              <w:t>County</w:t>
            </w:r>
          </w:p>
        </w:tc>
        <w:tc>
          <w:tcPr>
            <w:tcW w:type="dxa" w:w="3484"/>
          </w:tcPr>
          <w:p>
            <w:pPr>
              <w:spacing w:after="0"/>
              <w:jc w:val="left"/>
            </w:pPr>
            <w:r>
              <w:rPr>
                <w:sz w:val="16"/>
              </w:rPr>
              <w:t>Approved, expires 2031-08-24</w:t>
            </w:r>
          </w:p>
        </w:tc>
        <w:tc>
          <w:tcPr>
            <w:tcW w:type="dxa" w:w="2778"/>
          </w:tcPr>
          <w:p>
            <w:pPr>
              <w:spacing w:after="0"/>
              <w:jc w:val="right"/>
            </w:pPr>
            <w:r>
              <w:rPr>
                <w:sz w:val="16"/>
              </w:rPr>
              <w:t>FMA RL 0, SRL 0; any 0</w:t>
            </w:r>
          </w:p>
        </w:tc>
        <w:tc>
          <w:tcPr>
            <w:tcW w:type="dxa" w:w="1955"/>
          </w:tcPr>
          <w:p>
            <w:pPr>
              <w:spacing w:after="0"/>
              <w:jc w:val="right"/>
            </w:pPr>
            <w:r>
              <w:rPr>
                <w:sz w:val="16"/>
              </w:rPr>
              <w:t>$1,631,216.75</w:t>
            </w:r>
          </w:p>
        </w:tc>
        <w:tc>
          <w:tcPr>
            <w:tcW w:type="dxa" w:w="2425"/>
          </w:tcPr>
          <w:p>
            <w:pPr>
              <w:spacing w:after="0"/>
              <w:jc w:val="right"/>
            </w:pPr>
            <w:r>
              <w:rPr>
                <w:sz w:val="16"/>
              </w:rPr>
              <w:t>0; not yet covered</w:t>
            </w:r>
          </w:p>
        </w:tc>
        <w:tc>
          <w:tcPr>
            <w:tcW w:type="dxa" w:w="854"/>
          </w:tcPr>
          <w:p>
            <w:pPr>
              <w:spacing w:after="0"/>
              <w:jc w:val="left"/>
            </w:pPr>
          </w:p>
        </w:tc>
      </w:tr>
      <w:tr>
        <w:trPr>
          <w:cantSplit/>
        </w:trPr>
        <w:tc>
          <w:tcPr>
            <w:tcW w:type="dxa" w:w="1719"/>
          </w:tcPr>
          <w:p>
            <w:pPr>
              <w:spacing w:after="0"/>
              <w:jc w:val="left"/>
            </w:pPr>
            <w:r>
              <w:rPr>
                <w:sz w:val="16"/>
              </w:rPr>
              <w:t>Freeman city</w:t>
            </w:r>
          </w:p>
        </w:tc>
        <w:tc>
          <w:tcPr>
            <w:tcW w:type="dxa" w:w="896"/>
          </w:tcPr>
          <w:p>
            <w:pPr>
              <w:spacing w:after="0"/>
              <w:jc w:val="left"/>
            </w:pPr>
            <w:r>
              <w:rPr>
                <w:sz w:val="16"/>
              </w:rPr>
              <w:t>City</w:t>
            </w:r>
          </w:p>
        </w:tc>
        <w:tc>
          <w:tcPr>
            <w:tcW w:type="dxa" w:w="3484"/>
          </w:tcPr>
          <w:p>
            <w:pPr>
              <w:spacing w:after="0"/>
              <w:jc w:val="left"/>
            </w:pPr>
            <w:r>
              <w:rPr>
                <w:sz w:val="16"/>
              </w:rPr>
              <w:t>Approved, expires 2031-08-24</w:t>
            </w:r>
          </w:p>
        </w:tc>
        <w:tc>
          <w:tcPr>
            <w:tcW w:type="dxa" w:w="2778"/>
          </w:tcPr>
          <w:p>
            <w:pPr>
              <w:spacing w:after="0"/>
              <w:jc w:val="right"/>
            </w:pPr>
            <w:r>
              <w:rPr>
                <w:sz w:val="16"/>
              </w:rPr>
              <w:t>FMA RL 0, SRL 0; any 0</w:t>
            </w:r>
          </w:p>
        </w:tc>
        <w:tc>
          <w:tcPr>
            <w:tcW w:type="dxa" w:w="1955"/>
          </w:tcPr>
          <w:p>
            <w:pPr>
              <w:spacing w:after="0"/>
              <w:jc w:val="right"/>
            </w:pPr>
            <w:r>
              <w:rPr>
                <w:sz w:val="16"/>
              </w:rPr>
              <w:t>$123,921.77</w:t>
            </w:r>
          </w:p>
        </w:tc>
        <w:tc>
          <w:tcPr>
            <w:tcW w:type="dxa" w:w="2425"/>
          </w:tcPr>
          <w:p>
            <w:pPr>
              <w:spacing w:after="0"/>
              <w:jc w:val="right"/>
            </w:pPr>
            <w:r>
              <w:rPr>
                <w:sz w:val="16"/>
              </w:rPr>
              <w:t>61; not yet covered</w:t>
            </w:r>
          </w:p>
        </w:tc>
        <w:tc>
          <w:tcPr>
            <w:tcW w:type="dxa" w:w="854"/>
          </w:tcPr>
          <w:p>
            <w:pPr>
              <w:spacing w:after="0"/>
              <w:jc w:val="left"/>
            </w:pPr>
          </w:p>
        </w:tc>
      </w:tr>
      <w:tr>
        <w:trPr>
          <w:cantSplit/>
        </w:trPr>
        <w:tc>
          <w:tcPr>
            <w:tcW w:type="dxa" w:w="1719"/>
          </w:tcPr>
          <w:p>
            <w:pPr>
              <w:spacing w:after="0"/>
              <w:jc w:val="left"/>
            </w:pPr>
            <w:r>
              <w:rPr>
                <w:sz w:val="16"/>
              </w:rPr>
              <w:t>Menno city</w:t>
            </w:r>
          </w:p>
        </w:tc>
        <w:tc>
          <w:tcPr>
            <w:tcW w:type="dxa" w:w="896"/>
          </w:tcPr>
          <w:p>
            <w:pPr>
              <w:spacing w:after="0"/>
              <w:jc w:val="left"/>
            </w:pPr>
            <w:r>
              <w:rPr>
                <w:sz w:val="16"/>
              </w:rPr>
              <w:t>City</w:t>
            </w:r>
          </w:p>
        </w:tc>
        <w:tc>
          <w:tcPr>
            <w:tcW w:type="dxa" w:w="3484"/>
          </w:tcPr>
          <w:p>
            <w:pPr>
              <w:spacing w:after="0"/>
              <w:jc w:val="left"/>
            </w:pPr>
            <w:r>
              <w:rPr>
                <w:sz w:val="16"/>
              </w:rPr>
              <w:t>Approved, expires 2031-08-24</w:t>
            </w:r>
          </w:p>
        </w:tc>
        <w:tc>
          <w:tcPr>
            <w:tcW w:type="dxa" w:w="2778"/>
          </w:tcPr>
          <w:p>
            <w:pPr>
              <w:spacing w:after="0"/>
              <w:jc w:val="right"/>
            </w:pPr>
            <w:r>
              <w:rPr>
                <w:sz w:val="16"/>
              </w:rPr>
              <w:t>FMA RL 0, SRL 0; any 0</w:t>
            </w:r>
          </w:p>
        </w:tc>
        <w:tc>
          <w:tcPr>
            <w:tcW w:type="dxa" w:w="1955"/>
          </w:tcPr>
          <w:p>
            <w:pPr>
              <w:spacing w:after="0"/>
              <w:jc w:val="right"/>
            </w:pPr>
            <w:r>
              <w:rPr>
                <w:sz w:val="16"/>
              </w:rPr>
              <w:t>$152,991.49</w:t>
            </w:r>
          </w:p>
        </w:tc>
        <w:tc>
          <w:tcPr>
            <w:tcW w:type="dxa" w:w="2425"/>
          </w:tcPr>
          <w:p>
            <w:pPr>
              <w:spacing w:after="0"/>
              <w:jc w:val="right"/>
            </w:pPr>
            <w:r>
              <w:rPr>
                <w:sz w:val="16"/>
              </w:rPr>
              <w:t>47; not yet covered</w:t>
            </w:r>
          </w:p>
        </w:tc>
        <w:tc>
          <w:tcPr>
            <w:tcW w:type="dxa" w:w="854"/>
          </w:tcPr>
          <w:p>
            <w:pPr>
              <w:spacing w:after="0"/>
              <w:jc w:val="left"/>
            </w:pPr>
          </w:p>
        </w:tc>
      </w:tr>
      <w:tr>
        <w:trPr>
          <w:cantSplit/>
        </w:trPr>
        <w:tc>
          <w:tcPr>
            <w:tcW w:type="dxa" w:w="1719"/>
          </w:tcPr>
          <w:p>
            <w:pPr>
              <w:spacing w:after="0"/>
              <w:jc w:val="left"/>
            </w:pPr>
            <w:r>
              <w:rPr>
                <w:sz w:val="16"/>
              </w:rPr>
              <w:t>Parkston city</w:t>
            </w:r>
          </w:p>
        </w:tc>
        <w:tc>
          <w:tcPr>
            <w:tcW w:type="dxa" w:w="896"/>
          </w:tcPr>
          <w:p>
            <w:pPr>
              <w:spacing w:after="0"/>
              <w:jc w:val="left"/>
            </w:pPr>
            <w:r>
              <w:rPr>
                <w:sz w:val="16"/>
              </w:rPr>
              <w:t>City</w:t>
            </w:r>
          </w:p>
        </w:tc>
        <w:tc>
          <w:tcPr>
            <w:tcW w:type="dxa" w:w="3484"/>
          </w:tcPr>
          <w:p>
            <w:pPr>
              <w:spacing w:after="0"/>
              <w:jc w:val="left"/>
            </w:pPr>
            <w:r>
              <w:rPr>
                <w:sz w:val="16"/>
              </w:rPr>
              <w:t>Approved, expires 2031-08-24</w:t>
            </w:r>
          </w:p>
        </w:tc>
        <w:tc>
          <w:tcPr>
            <w:tcW w:type="dxa" w:w="2778"/>
          </w:tcPr>
          <w:p>
            <w:pPr>
              <w:spacing w:after="0"/>
              <w:jc w:val="right"/>
            </w:pPr>
            <w:r>
              <w:rPr>
                <w:sz w:val="16"/>
              </w:rPr>
              <w:t>FMA RL 0, SRL 0; any 0</w:t>
            </w:r>
          </w:p>
        </w:tc>
        <w:tc>
          <w:tcPr>
            <w:tcW w:type="dxa" w:w="1955"/>
          </w:tcPr>
          <w:p>
            <w:pPr>
              <w:spacing w:after="0"/>
              <w:jc w:val="right"/>
            </w:pPr>
            <w:r>
              <w:rPr>
                <w:sz w:val="16"/>
              </w:rPr>
              <w:t>$99,194.11</w:t>
            </w:r>
          </w:p>
        </w:tc>
        <w:tc>
          <w:tcPr>
            <w:tcW w:type="dxa" w:w="2425"/>
          </w:tcPr>
          <w:p>
            <w:pPr>
              <w:spacing w:after="0"/>
              <w:jc w:val="right"/>
            </w:pPr>
            <w:r>
              <w:rPr>
                <w:sz w:val="16"/>
              </w:rPr>
              <w:t>48; not yet covered</w:t>
            </w:r>
          </w:p>
        </w:tc>
        <w:tc>
          <w:tcPr>
            <w:tcW w:type="dxa" w:w="854"/>
          </w:tcPr>
          <w:p>
            <w:pPr>
              <w:spacing w:after="0"/>
              <w:jc w:val="left"/>
            </w:pPr>
          </w:p>
        </w:tc>
      </w:tr>
      <w:tr>
        <w:trPr>
          <w:cantSplit/>
        </w:trPr>
        <w:tc>
          <w:tcPr>
            <w:tcW w:type="dxa" w:w="1719"/>
          </w:tcPr>
          <w:p>
            <w:pPr>
              <w:spacing w:after="0"/>
              <w:jc w:val="left"/>
            </w:pPr>
            <w:r>
              <w:rPr>
                <w:sz w:val="16"/>
              </w:rPr>
              <w:t>Tripp city</w:t>
            </w:r>
          </w:p>
        </w:tc>
        <w:tc>
          <w:tcPr>
            <w:tcW w:type="dxa" w:w="896"/>
          </w:tcPr>
          <w:p>
            <w:pPr>
              <w:spacing w:after="0"/>
              <w:jc w:val="left"/>
            </w:pPr>
            <w:r>
              <w:rPr>
                <w:sz w:val="16"/>
              </w:rPr>
              <w:t>City</w:t>
            </w:r>
          </w:p>
        </w:tc>
        <w:tc>
          <w:tcPr>
            <w:tcW w:type="dxa" w:w="3484"/>
          </w:tcPr>
          <w:p>
            <w:pPr>
              <w:spacing w:after="0"/>
              <w:jc w:val="left"/>
            </w:pPr>
            <w:r>
              <w:rPr>
                <w:sz w:val="16"/>
              </w:rPr>
              <w:t>Approved, expires 2031-08-24</w:t>
            </w:r>
          </w:p>
        </w:tc>
        <w:tc>
          <w:tcPr>
            <w:tcW w:type="dxa" w:w="2778"/>
          </w:tcPr>
          <w:p>
            <w:pPr>
              <w:spacing w:after="0"/>
              <w:jc w:val="right"/>
            </w:pPr>
            <w:r>
              <w:rPr>
                <w:sz w:val="16"/>
              </w:rPr>
              <w:t>FMA RL 0, SRL 0; any 0</w:t>
            </w:r>
          </w:p>
        </w:tc>
        <w:tc>
          <w:tcPr>
            <w:tcW w:type="dxa" w:w="1955"/>
          </w:tcPr>
          <w:p>
            <w:pPr>
              <w:spacing w:after="0"/>
              <w:jc w:val="right"/>
            </w:pPr>
            <w:r>
              <w:rPr>
                <w:sz w:val="16"/>
              </w:rPr>
              <w:t>$8,481.91</w:t>
            </w:r>
          </w:p>
        </w:tc>
        <w:tc>
          <w:tcPr>
            <w:tcW w:type="dxa" w:w="2425"/>
          </w:tcPr>
          <w:p>
            <w:pPr>
              <w:spacing w:after="0"/>
              <w:jc w:val="right"/>
            </w:pPr>
            <w:r>
              <w:rPr>
                <w:sz w:val="16"/>
              </w:rPr>
              <w:t>60; not yet covered</w:t>
            </w:r>
          </w:p>
        </w:tc>
        <w:tc>
          <w:tcPr>
            <w:tcW w:type="dxa" w:w="854"/>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2026-08-25</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$6,175,127,627</w:t>
            </w:r>
          </w:p>
        </w:tc>
        <w:tc>
          <w:tcPr>
            <w:tcW w:type="dxa" w:w="1215"/>
          </w:tcPr>
          <w:p>
            <w:pPr>
              <w:spacing w:after="0"/>
              <w:jc w:val="right"/>
            </w:pPr>
            <w:r>
              <w:rPr>
                <w:sz w:val="16"/>
              </w:rPr>
              <w:t>$347,582,019</w:t>
            </w:r>
          </w:p>
        </w:tc>
        <w:tc>
          <w:tcPr>
            <w:tcW w:type="dxa" w:w="1045"/>
          </w:tcPr>
          <w:p>
            <w:pPr>
              <w:spacing w:after="0"/>
              <w:jc w:val="right"/>
            </w:pPr>
            <w:r>
              <w:rPr>
                <w:sz w:val="16"/>
              </w:rPr>
              <w:t>7,420</w:t>
            </w:r>
          </w:p>
        </w:tc>
        <w:tc>
          <w:tcPr>
            <w:tcW w:type="dxa" w:w="1037"/>
          </w:tcPr>
          <w:p>
            <w:pPr>
              <w:spacing w:after="0"/>
              <w:jc w:val="right"/>
            </w:pPr>
            <w:r>
              <w:rPr>
                <w:sz w:val="16"/>
              </w:rPr>
              <w:t>$1,102</w:t>
            </w:r>
          </w:p>
        </w:tc>
        <w:tc>
          <w:tcPr>
            <w:tcW w:type="dxa" w:w="1126"/>
          </w:tcPr>
          <w:p>
            <w:pPr>
              <w:spacing w:after="0"/>
              <w:jc w:val="right"/>
            </w:pPr>
            <w:r>
              <w:rPr>
                <w:sz w:val="16"/>
              </w:rPr>
              <w:t>$506,110</w:t>
            </w:r>
          </w:p>
        </w:tc>
        <w:tc>
          <w:tcPr>
            <w:tcW w:type="dxa" w:w="1174"/>
          </w:tcPr>
          <w:p>
            <w:pPr>
              <w:spacing w:after="0"/>
              <w:jc w:val="right"/>
            </w:pPr>
            <w:r>
              <w:rPr>
                <w:sz w:val="16"/>
              </w:rPr>
              <w:t>$1,783,837</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$94,518,735</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$6,425,476</w:t>
            </w:r>
          </w:p>
        </w:tc>
        <w:tc>
          <w:tcPr>
            <w:tcW w:type="dxa" w:w="1174"/>
          </w:tcPr>
          <w:p>
            <w:pPr>
              <w:spacing w:after="0"/>
              <w:jc w:val="right"/>
            </w:pPr>
          </w:p>
        </w:tc>
        <w:tc>
          <w:tcPr>
            <w:tcW w:type="dxa" w:w="1305"/>
          </w:tcPr>
          <w:p>
            <w:pPr>
              <w:spacing w:after="0"/>
              <w:jc w:val="right"/>
            </w:pPr>
            <w:r>
              <w:rPr>
                <w:sz w:val="16"/>
              </w:rPr>
              <w:t>6.8%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$11,323,080,928</w:t>
            </w:r>
          </w:p>
        </w:tc>
        <w:tc>
          <w:tcPr>
            <w:tcW w:type="dxa" w:w="1215"/>
          </w:tcPr>
          <w:p>
            <w:pPr>
              <w:spacing w:after="0"/>
              <w:jc w:val="right"/>
            </w:pPr>
          </w:p>
        </w:tc>
        <w:tc>
          <w:tcPr>
            <w:tcW w:type="dxa" w:w="1045"/>
          </w:tcPr>
          <w:p>
            <w:pPr>
              <w:spacing w:after="0"/>
              <w:jc w:val="right"/>
            </w:pPr>
            <w:r>
              <w:rPr>
                <w:sz w:val="16"/>
              </w:rPr>
              <w:t>7,427</w:t>
            </w:r>
          </w:p>
        </w:tc>
        <w:tc>
          <w:tcPr>
            <w:tcW w:type="dxa" w:w="1037"/>
          </w:tcPr>
          <w:p>
            <w:pPr>
              <w:spacing w:after="0"/>
              <w:jc w:val="right"/>
            </w:pPr>
            <w:r>
              <w:rPr>
                <w:sz w:val="16"/>
              </w:rPr>
              <w:t>$49,033</w:t>
            </w:r>
          </w:p>
        </w:tc>
        <w:tc>
          <w:tcPr>
            <w:tcW w:type="dxa" w:w="1126"/>
          </w:tcPr>
          <w:p>
            <w:pPr>
              <w:spacing w:after="0"/>
              <w:jc w:val="right"/>
            </w:pPr>
          </w:p>
        </w:tc>
        <w:tc>
          <w:tcPr>
            <w:tcW w:type="dxa" w:w="1174"/>
          </w:tcPr>
          <w:p>
            <w:pPr>
              <w:spacing w:after="0"/>
              <w:jc w:val="right"/>
            </w:pPr>
            <w:r>
              <w:rPr>
                <w:sz w:val="16"/>
              </w:rPr>
              <w:t>$10,135</w:t>
            </w:r>
          </w:p>
        </w:tc>
        <w:tc>
          <w:tcPr>
            <w:tcW w:type="dxa" w:w="1305"/>
          </w:tcPr>
          <w:p>
            <w:pPr>
              <w:spacing w:after="0"/>
              <w:jc w:val="right"/>
            </w:pPr>
            <w:r>
              <w:rPr>
                <w:sz w:val="16"/>
              </w:rPr>
              <w:t>0.000433%</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$6,175,127,627</w:t>
            </w:r>
          </w:p>
        </w:tc>
        <w:tc>
          <w:tcPr>
            <w:tcW w:type="dxa" w:w="1215"/>
          </w:tcPr>
          <w:p>
            <w:pPr>
              <w:spacing w:after="0"/>
              <w:jc w:val="right"/>
            </w:pPr>
            <w:r>
              <w:rPr>
                <w:sz w:val="16"/>
              </w:rPr>
              <w:t>$347,582,019</w:t>
            </w:r>
          </w:p>
        </w:tc>
        <w:tc>
          <w:tcPr>
            <w:tcW w:type="dxa" w:w="1045"/>
          </w:tcPr>
          <w:p>
            <w:pPr>
              <w:spacing w:after="0"/>
              <w:jc w:val="right"/>
            </w:pPr>
            <w:r>
              <w:rPr>
                <w:sz w:val="16"/>
              </w:rPr>
              <w:t>7,420</w:t>
            </w:r>
          </w:p>
        </w:tc>
        <w:tc>
          <w:tcPr>
            <w:tcW w:type="dxa" w:w="1037"/>
          </w:tcPr>
          <w:p>
            <w:pPr>
              <w:spacing w:after="0"/>
              <w:jc w:val="right"/>
            </w:pPr>
            <w:r>
              <w:rPr>
                <w:sz w:val="16"/>
              </w:rPr>
              <w:t>$305,195</w:t>
            </w:r>
          </w:p>
        </w:tc>
        <w:tc>
          <w:tcPr>
            <w:tcW w:type="dxa" w:w="1126"/>
          </w:tcPr>
          <w:p>
            <w:pPr>
              <w:spacing w:after="0"/>
              <w:jc w:val="right"/>
            </w:pPr>
            <w:r>
              <w:rPr>
                <w:sz w:val="16"/>
              </w:rPr>
              <w:t>$501,056</w:t>
            </w:r>
          </w:p>
        </w:tc>
        <w:tc>
          <w:tcPr>
            <w:tcW w:type="dxa" w:w="1174"/>
          </w:tcPr>
          <w:p>
            <w:pPr>
              <w:spacing w:after="0"/>
              <w:jc w:val="right"/>
            </w:pPr>
            <w:r>
              <w:rPr>
                <w:sz w:val="16"/>
              </w:rPr>
              <w:t>$15,008</w:t>
            </w:r>
          </w:p>
        </w:tc>
        <w:tc>
          <w:tcPr>
            <w:tcW w:type="dxa" w:w="1305"/>
          </w:tcPr>
          <w:p>
            <w:pPr>
              <w:spacing w:after="0"/>
              <w:jc w:val="right"/>
            </w:pPr>
            <w:r>
              <w:rPr>
                <w:sz w:val="16"/>
              </w:rPr>
              <w:t>0.00494%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$6,175,127,627</w:t>
            </w:r>
          </w:p>
        </w:tc>
        <w:tc>
          <w:tcPr>
            <w:tcW w:type="dxa" w:w="1215"/>
          </w:tcPr>
          <w:p>
            <w:pPr>
              <w:spacing w:after="0"/>
              <w:jc w:val="right"/>
            </w:pPr>
            <w:r>
              <w:rPr>
                <w:sz w:val="16"/>
              </w:rPr>
              <w:t>$347,582,019</w:t>
            </w:r>
          </w:p>
        </w:tc>
        <w:tc>
          <w:tcPr>
            <w:tcW w:type="dxa" w:w="1045"/>
          </w:tcPr>
          <w:p>
            <w:pPr>
              <w:spacing w:after="0"/>
              <w:jc w:val="right"/>
            </w:pPr>
            <w:r>
              <w:rPr>
                <w:sz w:val="16"/>
              </w:rPr>
              <w:t>7,420</w:t>
            </w:r>
          </w:p>
        </w:tc>
        <w:tc>
          <w:tcPr>
            <w:tcW w:type="dxa" w:w="1037"/>
          </w:tcPr>
          <w:p>
            <w:pPr>
              <w:spacing w:after="0"/>
              <w:jc w:val="right"/>
            </w:pPr>
            <w:r>
              <w:rPr>
                <w:sz w:val="16"/>
              </w:rPr>
              <w:t>$6,093</w:t>
            </w:r>
          </w:p>
        </w:tc>
        <w:tc>
          <w:tcPr>
            <w:tcW w:type="dxa" w:w="1126"/>
          </w:tcPr>
          <w:p>
            <w:pPr>
              <w:spacing w:after="0"/>
              <w:jc w:val="right"/>
            </w:pPr>
            <w:r>
              <w:rPr>
                <w:sz w:val="16"/>
              </w:rPr>
              <w:t>$7</w:t>
            </w:r>
          </w:p>
        </w:tc>
        <w:tc>
          <w:tcPr>
            <w:tcW w:type="dxa" w:w="1174"/>
          </w:tcPr>
          <w:p>
            <w:pPr>
              <w:spacing w:after="0"/>
              <w:jc w:val="right"/>
            </w:pPr>
            <w:r>
              <w:rPr>
                <w:sz w:val="16"/>
              </w:rPr>
              <w:t>$107,709</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$6,175,127,627</w:t>
            </w:r>
          </w:p>
        </w:tc>
        <w:tc>
          <w:tcPr>
            <w:tcW w:type="dxa" w:w="1215"/>
          </w:tcPr>
          <w:p>
            <w:pPr>
              <w:spacing w:after="0"/>
              <w:jc w:val="right"/>
            </w:pPr>
          </w:p>
        </w:tc>
        <w:tc>
          <w:tcPr>
            <w:tcW w:type="dxa" w:w="1045"/>
          </w:tcPr>
          <w:p>
            <w:pPr>
              <w:spacing w:after="0"/>
              <w:jc w:val="right"/>
            </w:pPr>
            <w:r>
              <w:rPr>
                <w:sz w:val="16"/>
              </w:rPr>
              <w:t>7,420</w:t>
            </w:r>
          </w:p>
        </w:tc>
        <w:tc>
          <w:tcPr>
            <w:tcW w:type="dxa" w:w="1037"/>
          </w:tcPr>
          <w:p>
            <w:pPr>
              <w:spacing w:after="0"/>
              <w:jc w:val="right"/>
            </w:pPr>
            <w:r>
              <w:rPr>
                <w:sz w:val="16"/>
              </w:rPr>
              <w:t>$161,711</w:t>
            </w:r>
          </w:p>
        </w:tc>
        <w:tc>
          <w:tcPr>
            <w:tcW w:type="dxa" w:w="1126"/>
          </w:tcPr>
          <w:p>
            <w:pPr>
              <w:spacing w:after="0"/>
              <w:jc w:val="right"/>
            </w:pPr>
          </w:p>
        </w:tc>
        <w:tc>
          <w:tcPr>
            <w:tcW w:type="dxa" w:w="1174"/>
          </w:tcPr>
          <w:p>
            <w:pPr>
              <w:spacing w:after="0"/>
              <w:jc w:val="right"/>
            </w:pPr>
            <w:r>
              <w:rPr>
                <w:sz w:val="16"/>
              </w:rPr>
              <w:t>$140,479</w:t>
            </w:r>
          </w:p>
        </w:tc>
        <w:tc>
          <w:tcPr>
            <w:tcW w:type="dxa" w:w="1305"/>
          </w:tcPr>
          <w:p>
            <w:pPr>
              <w:spacing w:after="0"/>
              <w:jc w:val="right"/>
            </w:pPr>
            <w:r>
              <w:rPr>
                <w:sz w:val="16"/>
              </w:rPr>
              <w:t>0.00262%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$6,172,711,347</w:t>
            </w:r>
          </w:p>
        </w:tc>
        <w:tc>
          <w:tcPr>
            <w:tcW w:type="dxa" w:w="1215"/>
          </w:tcPr>
          <w:p>
            <w:pPr>
              <w:spacing w:after="0"/>
              <w:jc w:val="right"/>
            </w:pPr>
            <w:r>
              <w:rPr>
                <w:sz w:val="16"/>
              </w:rPr>
              <w:t>$11,801,982</w:t>
            </w:r>
          </w:p>
        </w:tc>
        <w:tc>
          <w:tcPr>
            <w:tcW w:type="dxa" w:w="1045"/>
          </w:tcPr>
          <w:p>
            <w:pPr>
              <w:spacing w:after="0"/>
              <w:jc w:val="right"/>
            </w:pPr>
            <w:r>
              <w:rPr>
                <w:sz w:val="16"/>
              </w:rPr>
              <w:t>377</w:t>
            </w:r>
          </w:p>
        </w:tc>
        <w:tc>
          <w:tcPr>
            <w:tcW w:type="dxa" w:w="1037"/>
          </w:tcPr>
          <w:p>
            <w:pPr>
              <w:spacing w:after="0"/>
              <w:jc w:val="right"/>
            </w:pPr>
            <w:r>
              <w:rPr>
                <w:sz w:val="16"/>
              </w:rPr>
              <w:t>$4,409,599</w:t>
            </w:r>
          </w:p>
        </w:tc>
        <w:tc>
          <w:tcPr>
            <w:tcW w:type="dxa" w:w="1126"/>
          </w:tcPr>
          <w:p>
            <w:pPr>
              <w:spacing w:after="0"/>
              <w:jc w:val="right"/>
            </w:pPr>
            <w:r>
              <w:rPr>
                <w:sz w:val="16"/>
              </w:rPr>
              <w:t>$619,799</w:t>
            </w:r>
          </w:p>
        </w:tc>
        <w:tc>
          <w:tcPr>
            <w:tcW w:type="dxa" w:w="1174"/>
          </w:tcPr>
          <w:p>
            <w:pPr>
              <w:spacing w:after="0"/>
              <w:jc w:val="right"/>
            </w:pPr>
            <w:r>
              <w:rPr>
                <w:sz w:val="16"/>
              </w:rPr>
              <w:t>$55,552</w:t>
            </w:r>
          </w:p>
        </w:tc>
        <w:tc>
          <w:tcPr>
            <w:tcW w:type="dxa" w:w="1305"/>
          </w:tcPr>
          <w:p>
            <w:pPr>
              <w:spacing w:after="0"/>
              <w:jc w:val="right"/>
            </w:pPr>
            <w:r>
              <w:rPr>
                <w:sz w:val="16"/>
              </w:rPr>
              <w:t>n/a (see note)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$32,369,273</w:t>
            </w:r>
          </w:p>
        </w:tc>
        <w:tc>
          <w:tcPr>
            <w:tcW w:type="dxa" w:w="1215"/>
          </w:tcPr>
          <w:p>
            <w:pPr>
              <w:spacing w:after="0"/>
              <w:jc w:val="right"/>
            </w:pPr>
          </w:p>
        </w:tc>
        <w:tc>
          <w:tcPr>
            <w:tcW w:type="dxa" w:w="1045"/>
          </w:tcPr>
          <w:p>
            <w:pPr>
              <w:spacing w:after="0"/>
              <w:jc w:val="right"/>
            </w:pPr>
            <w:r>
              <w:rPr>
                <w:sz w:val="16"/>
              </w:rPr>
              <w:t>39</w:t>
            </w:r>
          </w:p>
        </w:tc>
        <w:tc>
          <w:tcPr>
            <w:tcW w:type="dxa" w:w="1037"/>
          </w:tcPr>
          <w:p>
            <w:pPr>
              <w:spacing w:after="0"/>
              <w:jc w:val="right"/>
            </w:pPr>
            <w:r>
              <w:rPr>
                <w:sz w:val="16"/>
              </w:rPr>
              <w:t>$52</w:t>
            </w:r>
          </w:p>
        </w:tc>
        <w:tc>
          <w:tcPr>
            <w:tcW w:type="dxa" w:w="1126"/>
          </w:tcPr>
          <w:p>
            <w:pPr>
              <w:spacing w:after="0"/>
              <w:jc w:val="right"/>
            </w:pPr>
          </w:p>
        </w:tc>
        <w:tc>
          <w:tcPr>
            <w:tcW w:type="dxa" w:w="1174"/>
          </w:tcPr>
          <w:p>
            <w:pPr>
              <w:spacing w:after="0"/>
              <w:jc w:val="right"/>
            </w:pPr>
            <w:r>
              <w:rPr>
                <w:sz w:val="16"/>
              </w:rPr>
              <w:t>$607</w:t>
            </w:r>
          </w:p>
        </w:tc>
        <w:tc>
          <w:tcPr>
            <w:tcW w:type="dxa" w:w="1305"/>
          </w:tcPr>
          <w:p>
            <w:pPr>
              <w:spacing w:after="0"/>
              <w:jc w:val="right"/>
            </w:pPr>
            <w:r>
              <w:rPr>
                <w:sz w:val="16"/>
              </w:rPr>
              <w:t>0.00016%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$6,175,127,627</w:t>
            </w:r>
          </w:p>
        </w:tc>
        <w:tc>
          <w:tcPr>
            <w:tcW w:type="dxa" w:w="1215"/>
          </w:tcPr>
          <w:p>
            <w:pPr>
              <w:spacing w:after="0"/>
              <w:jc w:val="right"/>
            </w:pPr>
          </w:p>
        </w:tc>
        <w:tc>
          <w:tcPr>
            <w:tcW w:type="dxa" w:w="1045"/>
          </w:tcPr>
          <w:p>
            <w:pPr>
              <w:spacing w:after="0"/>
              <w:jc w:val="right"/>
            </w:pPr>
            <w:r>
              <w:rPr>
                <w:sz w:val="16"/>
              </w:rPr>
              <w:t>7,420</w:t>
            </w:r>
          </w:p>
        </w:tc>
        <w:tc>
          <w:tcPr>
            <w:tcW w:type="dxa" w:w="1037"/>
          </w:tcPr>
          <w:p>
            <w:pPr>
              <w:spacing w:after="0"/>
              <w:jc w:val="right"/>
            </w:pPr>
            <w:r>
              <w:rPr>
                <w:sz w:val="16"/>
              </w:rPr>
              <w:t>$10,118</w:t>
            </w:r>
          </w:p>
        </w:tc>
        <w:tc>
          <w:tcPr>
            <w:tcW w:type="dxa" w:w="1126"/>
          </w:tcPr>
          <w:p>
            <w:pPr>
              <w:spacing w:after="0"/>
              <w:jc w:val="right"/>
            </w:pPr>
          </w:p>
        </w:tc>
        <w:tc>
          <w:tcPr>
            <w:tcW w:type="dxa" w:w="1174"/>
          </w:tcPr>
          <w:p>
            <w:pPr>
              <w:spacing w:after="0"/>
              <w:jc w:val="right"/>
            </w:pPr>
            <w:r>
              <w:rPr>
                <w:sz w:val="16"/>
              </w:rPr>
              <w:t>$48,929</w:t>
            </w:r>
          </w:p>
        </w:tc>
        <w:tc>
          <w:tcPr>
            <w:tcW w:type="dxa" w:w="1305"/>
          </w:tcPr>
          <w:p>
            <w:pPr>
              <w:spacing w:after="0"/>
              <w:jc w:val="right"/>
            </w:pPr>
            <w:r>
              <w:rPr>
                <w:sz w:val="16"/>
              </w:rPr>
              <w:t>0.000164%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$6,175,127,627</w:t>
            </w:r>
          </w:p>
        </w:tc>
        <w:tc>
          <w:tcPr>
            <w:tcW w:type="dxa" w:w="1215"/>
          </w:tcPr>
          <w:p>
            <w:pPr>
              <w:spacing w:after="0"/>
              <w:jc w:val="right"/>
            </w:pPr>
            <w:r>
              <w:rPr>
                <w:sz w:val="16"/>
              </w:rPr>
              <w:t>$347,582,019</w:t>
            </w:r>
          </w:p>
        </w:tc>
        <w:tc>
          <w:tcPr>
            <w:tcW w:type="dxa" w:w="1045"/>
          </w:tcPr>
          <w:p>
            <w:pPr>
              <w:spacing w:after="0"/>
              <w:jc w:val="right"/>
            </w:pPr>
            <w:r>
              <w:rPr>
                <w:sz w:val="16"/>
              </w:rPr>
              <w:t>7,420</w:t>
            </w:r>
          </w:p>
        </w:tc>
        <w:tc>
          <w:tcPr>
            <w:tcW w:type="dxa" w:w="1037"/>
          </w:tcPr>
          <w:p>
            <w:pPr>
              <w:spacing w:after="0"/>
              <w:jc w:val="right"/>
            </w:pPr>
            <w:r>
              <w:rPr>
                <w:sz w:val="16"/>
              </w:rPr>
              <w:t>$356,992</w:t>
            </w:r>
          </w:p>
        </w:tc>
        <w:tc>
          <w:tcPr>
            <w:tcW w:type="dxa" w:w="1126"/>
          </w:tcPr>
          <w:p>
            <w:pPr>
              <w:spacing w:after="0"/>
              <w:jc w:val="right"/>
            </w:pPr>
            <w:r>
              <w:rPr>
                <w:sz w:val="16"/>
              </w:rPr>
              <w:t>$21,007</w:t>
            </w:r>
          </w:p>
        </w:tc>
        <w:tc>
          <w:tcPr>
            <w:tcW w:type="dxa" w:w="1174"/>
          </w:tcPr>
          <w:p>
            <w:pPr>
              <w:spacing w:after="0"/>
              <w:jc w:val="right"/>
            </w:pPr>
            <w:r>
              <w:rPr>
                <w:sz w:val="16"/>
              </w:rPr>
              <w:t>$199,509</w:t>
            </w:r>
          </w:p>
        </w:tc>
        <w:tc>
          <w:tcPr>
            <w:tcW w:type="dxa" w:w="1305"/>
          </w:tcPr>
          <w:p>
            <w:pPr>
              <w:spacing w:after="0"/>
              <w:jc w:val="right"/>
            </w:pPr>
            <w:r>
              <w:rPr>
                <w:sz w:val="16"/>
              </w:rPr>
              <w:t>0.00578%</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$6,175,127,627</w:t>
            </w:r>
          </w:p>
        </w:tc>
        <w:tc>
          <w:tcPr>
            <w:tcW w:type="dxa" w:w="1215"/>
          </w:tcPr>
          <w:p>
            <w:pPr>
              <w:spacing w:after="0"/>
              <w:jc w:val="right"/>
            </w:pPr>
            <w:r>
              <w:rPr>
                <w:sz w:val="16"/>
              </w:rPr>
              <w:t>$347,582,019</w:t>
            </w:r>
          </w:p>
        </w:tc>
        <w:tc>
          <w:tcPr>
            <w:tcW w:type="dxa" w:w="1045"/>
          </w:tcPr>
          <w:p>
            <w:pPr>
              <w:spacing w:after="0"/>
              <w:jc w:val="right"/>
            </w:pPr>
            <w:r>
              <w:rPr>
                <w:sz w:val="16"/>
              </w:rPr>
              <w:t>7,420</w:t>
            </w:r>
          </w:p>
        </w:tc>
        <w:tc>
          <w:tcPr>
            <w:tcW w:type="dxa" w:w="1037"/>
          </w:tcPr>
          <w:p>
            <w:pPr>
              <w:spacing w:after="0"/>
              <w:jc w:val="right"/>
            </w:pPr>
            <w:r>
              <w:rPr>
                <w:sz w:val="16"/>
              </w:rPr>
              <w:t>$1,686,138</w:t>
            </w:r>
          </w:p>
        </w:tc>
        <w:tc>
          <w:tcPr>
            <w:tcW w:type="dxa" w:w="1126"/>
          </w:tcPr>
          <w:p>
            <w:pPr>
              <w:spacing w:after="0"/>
              <w:jc w:val="right"/>
            </w:pPr>
            <w:r>
              <w:rPr>
                <w:sz w:val="16"/>
              </w:rPr>
              <w:t>$11,110</w:t>
            </w:r>
          </w:p>
        </w:tc>
        <w:tc>
          <w:tcPr>
            <w:tcW w:type="dxa" w:w="1174"/>
          </w:tcPr>
          <w:p>
            <w:pPr>
              <w:spacing w:after="0"/>
              <w:jc w:val="right"/>
            </w:pPr>
            <w:r>
              <w:rPr>
                <w:sz w:val="16"/>
              </w:rPr>
              <w:t>$905,009</w:t>
            </w:r>
          </w:p>
        </w:tc>
        <w:tc>
          <w:tcPr>
            <w:tcW w:type="dxa" w:w="1305"/>
          </w:tcPr>
          <w:p>
            <w:pPr>
              <w:spacing w:after="0"/>
              <w:jc w:val="right"/>
            </w:pPr>
            <w:r>
              <w:rPr>
                <w:sz w:val="16"/>
              </w:rPr>
              <w:t>0.0273%</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$1,007,863,336</w:t>
            </w:r>
          </w:p>
        </w:tc>
        <w:tc>
          <w:tcPr>
            <w:tcW w:type="dxa" w:w="1215"/>
          </w:tcPr>
          <w:p>
            <w:pPr>
              <w:spacing w:after="0"/>
              <w:jc w:val="right"/>
            </w:pPr>
            <w:r>
              <w:rPr>
                <w:sz w:val="16"/>
              </w:rPr>
              <w:t>$89,760,499</w:t>
            </w:r>
          </w:p>
        </w:tc>
        <w:tc>
          <w:tcPr>
            <w:tcW w:type="dxa" w:w="1045"/>
          </w:tcPr>
          <w:p>
            <w:pPr>
              <w:spacing w:after="0"/>
              <w:jc w:val="right"/>
            </w:pPr>
            <w:r>
              <w:rPr>
                <w:sz w:val="16"/>
              </w:rPr>
              <w:t>1,621</w:t>
            </w:r>
          </w:p>
        </w:tc>
        <w:tc>
          <w:tcPr>
            <w:tcW w:type="dxa" w:w="1037"/>
          </w:tcPr>
          <w:p>
            <w:pPr>
              <w:spacing w:after="0"/>
              <w:jc w:val="right"/>
            </w:pPr>
            <w:r>
              <w:rPr>
                <w:sz w:val="16"/>
              </w:rPr>
              <w:t>$197,986</w:t>
            </w:r>
          </w:p>
        </w:tc>
        <w:tc>
          <w:tcPr>
            <w:tcW w:type="dxa" w:w="1126"/>
          </w:tcPr>
          <w:p>
            <w:pPr>
              <w:spacing w:after="0"/>
              <w:jc w:val="right"/>
            </w:pPr>
            <w:r>
              <w:rPr>
                <w:sz w:val="16"/>
              </w:rPr>
              <w:t>$205</w:t>
            </w:r>
          </w:p>
        </w:tc>
        <w:tc>
          <w:tcPr>
            <w:tcW w:type="dxa" w:w="1174"/>
          </w:tcPr>
          <w:p>
            <w:pPr>
              <w:spacing w:after="0"/>
              <w:jc w:val="right"/>
            </w:pPr>
            <w:r>
              <w:rPr>
                <w:sz w:val="16"/>
              </w:rPr>
              <w:t>$2,881</w:t>
            </w:r>
          </w:p>
        </w:tc>
        <w:tc>
          <w:tcPr>
            <w:tcW w:type="dxa" w:w="1305"/>
          </w:tcPr>
          <w:p>
            <w:pPr>
              <w:spacing w:after="0"/>
              <w:jc w:val="right"/>
            </w:pPr>
            <w:r>
              <w:rPr>
                <w:sz w:val="16"/>
              </w:rPr>
              <w:t>0.0196%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$6,175,127,627</w:t>
            </w:r>
          </w:p>
        </w:tc>
        <w:tc>
          <w:tcPr>
            <w:tcW w:type="dxa" w:w="1215"/>
          </w:tcPr>
          <w:p>
            <w:pPr>
              <w:spacing w:after="0"/>
              <w:jc w:val="right"/>
            </w:pPr>
            <w:r>
              <w:rPr>
                <w:sz w:val="16"/>
              </w:rPr>
              <w:t>$347,582,019</w:t>
            </w:r>
          </w:p>
        </w:tc>
        <w:tc>
          <w:tcPr>
            <w:tcW w:type="dxa" w:w="1045"/>
          </w:tcPr>
          <w:p>
            <w:pPr>
              <w:spacing w:after="0"/>
              <w:jc w:val="right"/>
            </w:pPr>
            <w:r>
              <w:rPr>
                <w:sz w:val="16"/>
              </w:rPr>
              <w:t>7,420</w:t>
            </w:r>
          </w:p>
        </w:tc>
        <w:tc>
          <w:tcPr>
            <w:tcW w:type="dxa" w:w="1037"/>
          </w:tcPr>
          <w:p>
            <w:pPr>
              <w:spacing w:after="0"/>
              <w:jc w:val="right"/>
            </w:pPr>
            <w:r>
              <w:rPr>
                <w:sz w:val="16"/>
              </w:rPr>
              <w:t>$130,562</w:t>
            </w:r>
          </w:p>
        </w:tc>
        <w:tc>
          <w:tcPr>
            <w:tcW w:type="dxa" w:w="1126"/>
          </w:tcPr>
          <w:p>
            <w:pPr>
              <w:spacing w:after="0"/>
              <w:jc w:val="right"/>
            </w:pPr>
            <w:r>
              <w:rPr>
                <w:sz w:val="16"/>
              </w:rPr>
              <w:t>$349</w:t>
            </w:r>
          </w:p>
        </w:tc>
        <w:tc>
          <w:tcPr>
            <w:tcW w:type="dxa" w:w="1174"/>
          </w:tcPr>
          <w:p>
            <w:pPr>
              <w:spacing w:after="0"/>
              <w:jc w:val="right"/>
            </w:pPr>
            <w:r>
              <w:rPr>
                <w:sz w:val="16"/>
              </w:rPr>
              <w:t>$90,091</w:t>
            </w:r>
          </w:p>
        </w:tc>
        <w:tc>
          <w:tcPr>
            <w:tcW w:type="dxa" w:w="1305"/>
          </w:tcPr>
          <w:p>
            <w:pPr>
              <w:spacing w:after="0"/>
              <w:jc w:val="right"/>
            </w:pPr>
            <w:r>
              <w:rPr>
                <w:sz w:val="16"/>
              </w:rPr>
              <w:t>0.00211%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bl>
    <w:p>
      <w:pPr>
        <w:spacing w:after="40" w:before="60"/>
      </w:pPr>
      <w:r>
        <w:rPr>
          <w:sz w:val="15"/>
        </w:rPr>
        <w:t>Totals since 2026-08-25: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7,420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$6,175,127,627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$347,582,019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$15,399,699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$3,359,747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Hutchinson County</w:t>
            </w:r>
          </w:p>
        </w:tc>
        <w:tc>
          <w:tcPr>
            <w:tcW w:type="dxa" w:w="1527"/>
          </w:tcPr>
          <w:p>
            <w:pPr>
              <w:spacing w:after="0"/>
              <w:jc w:val="left"/>
            </w:pPr>
            <w:r>
              <w:rPr>
                <w:sz w:val="16"/>
              </w:rPr>
              <w:t>460041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Freeman city</w:t>
            </w:r>
          </w:p>
        </w:tc>
        <w:tc>
          <w:tcPr>
            <w:tcW w:type="dxa" w:w="1527"/>
          </w:tcPr>
          <w:p>
            <w:pPr>
              <w:spacing w:after="0"/>
              <w:jc w:val="left"/>
            </w:pPr>
            <w:r>
              <w:rPr>
                <w:sz w:val="16"/>
              </w:rPr>
              <w:t>460176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Menno city</w:t>
            </w:r>
          </w:p>
        </w:tc>
        <w:tc>
          <w:tcPr>
            <w:tcW w:type="dxa" w:w="1527"/>
          </w:tcPr>
          <w:p>
            <w:pPr>
              <w:spacing w:after="0"/>
              <w:jc w:val="left"/>
            </w:pPr>
            <w:r>
              <w:rPr>
                <w:sz w:val="16"/>
              </w:rPr>
              <w:t>460199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Parkston city</w:t>
            </w:r>
          </w:p>
        </w:tc>
        <w:tc>
          <w:tcPr>
            <w:tcW w:type="dxa" w:w="1527"/>
          </w:tcPr>
          <w:p>
            <w:pPr>
              <w:spacing w:after="0"/>
              <w:jc w:val="left"/>
            </w:pPr>
            <w:r>
              <w:rPr>
                <w:sz w:val="16"/>
              </w:rPr>
              <w:t>460042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Tripp city</w:t>
            </w:r>
          </w:p>
        </w:tc>
        <w:tc>
          <w:tcPr>
            <w:tcW w:type="dxa" w:w="1527"/>
          </w:tcPr>
          <w:p>
            <w:pPr>
              <w:spacing w:after="0"/>
              <w:jc w:val="left"/>
            </w:pPr>
            <w:r>
              <w:rPr>
                <w:sz w:val="16"/>
              </w:rPr>
              <w:t>460219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Hutchinson County, SD: risk-assessment baseline packet, release 2026-10 (data as of 2026-09-28; County area 46067).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hazard-plain_2026-10_SD_46067.docx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Hutchinson County, SD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Hutchinson County, SD: Risk-assessment baseline packet</dc:title>
  <dc:subject>Hazard Plain release 2026-10, as of 2026-09-28. Preview: automated baseline</dc:subject>
  <dc:creator>Hazard Plain</dc:creator>
  <cp:keywords>Hazard Plain; hazard mitigation; risk assessment; 46067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