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Haakon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2027-08-01</w:t>
      </w:r>
    </w:p>
    <w:p>
      <w:pPr>
        <w:keepNext/>
        <w:spacing w:after="40" w:before="0"/>
      </w:pPr>
      <w:r>
        <w:rPr>
          <w:b/>
        </w:rPr>
        <w:t xml:space="preserve">Plan: </w:t>
      </w:r>
      <w:r>
        <w:rPr/>
        <w:t>Haakon County, SD Hazard Mitigation Plan 2022 (FEMA plan 108310)</w:t>
      </w:r>
    </w:p>
    <w:p>
      <w:pPr>
        <w:keepNext/>
        <w:spacing w:after="40" w:before="0"/>
      </w:pPr>
      <w:r>
        <w:rPr>
          <w:b/>
        </w:rPr>
        <w:t xml:space="preserve">Approved: </w:t>
      </w:r>
      <w:r>
        <w:rPr/>
        <w:t>2022-08-02</w:t>
      </w:r>
    </w:p>
    <w:p>
      <w:pPr>
        <w:keepNext/>
        <w:spacing w:after="40" w:before="0"/>
      </w:pPr>
      <w:r>
        <w:rPr>
          <w:b/>
        </w:rPr>
        <w:t xml:space="preserve">Expires: </w:t>
      </w:r>
      <w:r>
        <w:rPr/>
        <w:t>2027-08-01</w:t>
      </w:r>
    </w:p>
    <w:p>
      <w:pPr>
        <w:keepNext/>
        <w:spacing w:after="40" w:before="0"/>
      </w:pPr>
      <w:r>
        <w:rPr>
          <w:b/>
        </w:rPr>
        <w:t xml:space="preserve">As of: </w:t>
      </w:r>
      <w:r>
        <w:rPr/>
        <w:t>2026-09-28</w:t>
      </w:r>
    </w:p>
    <w:p>
      <w:pPr>
        <w:keepNext/>
        <w:spacing w:after="40" w:before="0"/>
      </w:pPr>
      <w:r>
        <w:rPr>
          <w:b/>
        </w:rPr>
        <w:t xml:space="preserve">Days: </w:t>
      </w:r>
      <w:r>
        <w:rPr/>
        <w:t>307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860"/>
        <w:gridCol w:w="3346"/>
        <w:gridCol w:w="2593"/>
        <w:gridCol w:w="1312"/>
        <w:gridCol w:w="1312"/>
        <w:gridCol w:w="1131"/>
        <w:gridCol w:w="1199"/>
        <w:gridCol w:w="820"/>
      </w:tblGrid>
      <w:tr>
        <w:trPr>
          <w:cantSplit/>
          <w:tblHeader/>
        </w:trPr>
        <w:tc>
          <w:tcPr>
            <w:tcW w:type="dxa" w:w="1538"/>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346"/>
            <w:shd w:val="clear" w:color="auto" w:fill="E8E8E8"/>
          </w:tcPr>
          <w:p>
            <w:pPr>
              <w:spacing w:after="0"/>
              <w:jc w:val="left"/>
            </w:pPr>
            <w:r>
              <w:rPr>
                <w:b/>
                <w:sz w:val="16"/>
              </w:rPr>
              <w:t>Status</w:t>
            </w:r>
          </w:p>
        </w:tc>
        <w:tc>
          <w:tcPr>
            <w:tcW w:type="dxa" w:w="2593"/>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820"/>
            <w:shd w:val="clear" w:color="auto" w:fill="E8E8E8"/>
          </w:tcPr>
          <w:p>
            <w:pPr>
              <w:spacing w:after="0"/>
              <w:jc w:val="left"/>
            </w:pPr>
            <w:r>
              <w:rPr>
                <w:b/>
                <w:sz w:val="16"/>
              </w:rPr>
              <w:t>Notes</w:t>
            </w:r>
          </w:p>
        </w:tc>
      </w:tr>
      <w:tr>
        <w:trPr>
          <w:cantSplit/>
        </w:trPr>
        <w:tc>
          <w:tcPr>
            <w:tcW w:type="dxa" w:w="1538"/>
          </w:tcPr>
          <w:p>
            <w:pPr>
              <w:spacing w:after="0"/>
              <w:jc w:val="left"/>
            </w:pPr>
            <w:r>
              <w:rPr>
                <w:sz w:val="16"/>
              </w:rPr>
              <w:t>Haakon County</w:t>
            </w:r>
          </w:p>
        </w:tc>
        <w:tc>
          <w:tcPr>
            <w:tcW w:type="dxa" w:w="860"/>
          </w:tcPr>
          <w:p>
            <w:pPr>
              <w:spacing w:after="0"/>
              <w:jc w:val="left"/>
            </w:pPr>
            <w:r>
              <w:rPr>
                <w:sz w:val="16"/>
              </w:rPr>
              <w:t>County</w:t>
            </w:r>
          </w:p>
        </w:tc>
        <w:tc>
          <w:tcPr>
            <w:tcW w:type="dxa" w:w="3346"/>
          </w:tcPr>
          <w:p>
            <w:pPr>
              <w:spacing w:after="0"/>
              <w:jc w:val="left"/>
            </w:pPr>
            <w:r>
              <w:rPr>
                <w:sz w:val="16"/>
              </w:rPr>
              <w:t>Approved, expires 2027-08-01</w:t>
            </w:r>
          </w:p>
        </w:tc>
        <w:tc>
          <w:tcPr>
            <w:tcW w:type="dxa" w:w="2593"/>
          </w:tcPr>
          <w:p>
            <w:pPr>
              <w:spacing w:after="0"/>
              <w:jc w:val="left"/>
            </w:pPr>
            <w:r>
              <w:rPr>
                <w:sz w:val="16"/>
              </w:rPr>
              <w:t>Haakon County, SD Hazard Mitigation Plan 2022 (FEMA plan 108310)</w:t>
            </w:r>
          </w:p>
        </w:tc>
        <w:tc>
          <w:tcPr>
            <w:tcW w:type="dxa" w:w="1312"/>
          </w:tcPr>
          <w:p>
            <w:pPr>
              <w:spacing w:after="0"/>
              <w:jc w:val="left"/>
            </w:pPr>
            <w:r>
              <w:rPr>
                <w:sz w:val="16"/>
              </w:rPr>
              <w:t>2022-08-02</w:t>
            </w:r>
          </w:p>
        </w:tc>
        <w:tc>
          <w:tcPr>
            <w:tcW w:type="dxa" w:w="1312"/>
          </w:tcPr>
          <w:p>
            <w:pPr>
              <w:spacing w:after="0"/>
              <w:jc w:val="left"/>
            </w:pPr>
            <w:r>
              <w:rPr>
                <w:sz w:val="16"/>
              </w:rPr>
              <w:t>2027-08-01</w:t>
            </w:r>
          </w:p>
        </w:tc>
        <w:tc>
          <w:tcPr>
            <w:tcW w:type="dxa" w:w="1131"/>
          </w:tcPr>
          <w:p>
            <w:pPr>
              <w:spacing w:after="0"/>
              <w:jc w:val="right"/>
            </w:pPr>
            <w:r>
              <w:rPr>
                <w:sz w:val="16"/>
              </w:rPr>
              <w:t>307</w:t>
            </w:r>
          </w:p>
        </w:tc>
        <w:tc>
          <w:tcPr>
            <w:tcW w:type="dxa" w:w="1199"/>
          </w:tcPr>
          <w:p>
            <w:pPr>
              <w:spacing w:after="0"/>
              <w:jc w:val="left"/>
            </w:pPr>
          </w:p>
        </w:tc>
        <w:tc>
          <w:tcPr>
            <w:tcW w:type="dxa" w:w="820"/>
          </w:tcPr>
          <w:p>
            <w:pPr>
              <w:spacing w:after="0"/>
              <w:jc w:val="left"/>
            </w:pPr>
          </w:p>
        </w:tc>
      </w:tr>
      <w:tr>
        <w:trPr>
          <w:cantSplit/>
        </w:trPr>
        <w:tc>
          <w:tcPr>
            <w:tcW w:type="dxa" w:w="1538"/>
          </w:tcPr>
          <w:p>
            <w:pPr>
              <w:spacing w:after="0"/>
              <w:jc w:val="left"/>
            </w:pPr>
            <w:r>
              <w:rPr>
                <w:sz w:val="16"/>
              </w:rPr>
              <w:t>Midland town</w:t>
            </w:r>
          </w:p>
        </w:tc>
        <w:tc>
          <w:tcPr>
            <w:tcW w:type="dxa" w:w="860"/>
          </w:tcPr>
          <w:p>
            <w:pPr>
              <w:spacing w:after="0"/>
              <w:jc w:val="left"/>
            </w:pPr>
            <w:r>
              <w:rPr>
                <w:sz w:val="16"/>
              </w:rPr>
              <w:t>Town</w:t>
            </w:r>
          </w:p>
        </w:tc>
        <w:tc>
          <w:tcPr>
            <w:tcW w:type="dxa" w:w="3346"/>
          </w:tcPr>
          <w:p>
            <w:pPr>
              <w:spacing w:after="0"/>
              <w:jc w:val="left"/>
            </w:pPr>
            <w:r>
              <w:rPr>
                <w:sz w:val="16"/>
              </w:rPr>
              <w:t>Approved, expires 2027-08-01</w:t>
            </w:r>
          </w:p>
        </w:tc>
        <w:tc>
          <w:tcPr>
            <w:tcW w:type="dxa" w:w="2593"/>
          </w:tcPr>
          <w:p>
            <w:pPr>
              <w:spacing w:after="0"/>
              <w:jc w:val="left"/>
            </w:pPr>
            <w:r>
              <w:rPr>
                <w:sz w:val="16"/>
              </w:rPr>
              <w:t>Haakon County, SD Hazard Mitigation Plan 2022 (FEMA plan 108310)</w:t>
            </w:r>
          </w:p>
        </w:tc>
        <w:tc>
          <w:tcPr>
            <w:tcW w:type="dxa" w:w="1312"/>
          </w:tcPr>
          <w:p>
            <w:pPr>
              <w:spacing w:after="0"/>
              <w:jc w:val="left"/>
            </w:pPr>
            <w:r>
              <w:rPr>
                <w:sz w:val="16"/>
              </w:rPr>
              <w:t>2022-08-02</w:t>
            </w:r>
          </w:p>
        </w:tc>
        <w:tc>
          <w:tcPr>
            <w:tcW w:type="dxa" w:w="1312"/>
          </w:tcPr>
          <w:p>
            <w:pPr>
              <w:spacing w:after="0"/>
              <w:jc w:val="left"/>
            </w:pPr>
            <w:r>
              <w:rPr>
                <w:sz w:val="16"/>
              </w:rPr>
              <w:t>2027-08-01</w:t>
            </w:r>
          </w:p>
        </w:tc>
        <w:tc>
          <w:tcPr>
            <w:tcW w:type="dxa" w:w="1131"/>
          </w:tcPr>
          <w:p>
            <w:pPr>
              <w:spacing w:after="0"/>
              <w:jc w:val="right"/>
            </w:pPr>
            <w:r>
              <w:rPr>
                <w:sz w:val="16"/>
              </w:rPr>
              <w:t>307</w:t>
            </w:r>
          </w:p>
        </w:tc>
        <w:tc>
          <w:tcPr>
            <w:tcW w:type="dxa" w:w="1199"/>
          </w:tcPr>
          <w:p>
            <w:pPr>
              <w:spacing w:after="0"/>
              <w:jc w:val="left"/>
            </w:pPr>
          </w:p>
        </w:tc>
        <w:tc>
          <w:tcPr>
            <w:tcW w:type="dxa" w:w="820"/>
          </w:tcPr>
          <w:p>
            <w:pPr>
              <w:spacing w:after="0"/>
              <w:jc w:val="left"/>
            </w:pPr>
          </w:p>
        </w:tc>
      </w:tr>
      <w:tr>
        <w:trPr>
          <w:cantSplit/>
        </w:trPr>
        <w:tc>
          <w:tcPr>
            <w:tcW w:type="dxa" w:w="1538"/>
          </w:tcPr>
          <w:p>
            <w:pPr>
              <w:spacing w:after="0"/>
              <w:jc w:val="left"/>
            </w:pPr>
            <w:r>
              <w:rPr>
                <w:sz w:val="16"/>
              </w:rPr>
              <w:t>Philip city</w:t>
            </w:r>
          </w:p>
        </w:tc>
        <w:tc>
          <w:tcPr>
            <w:tcW w:type="dxa" w:w="860"/>
          </w:tcPr>
          <w:p>
            <w:pPr>
              <w:spacing w:after="0"/>
              <w:jc w:val="left"/>
            </w:pPr>
            <w:r>
              <w:rPr>
                <w:sz w:val="16"/>
              </w:rPr>
              <w:t>City</w:t>
            </w:r>
          </w:p>
        </w:tc>
        <w:tc>
          <w:tcPr>
            <w:tcW w:type="dxa" w:w="3346"/>
          </w:tcPr>
          <w:p>
            <w:pPr>
              <w:spacing w:after="0"/>
              <w:jc w:val="left"/>
            </w:pPr>
            <w:r>
              <w:rPr>
                <w:sz w:val="16"/>
              </w:rPr>
              <w:t>Approved, expires 2027-08-01</w:t>
            </w:r>
          </w:p>
        </w:tc>
        <w:tc>
          <w:tcPr>
            <w:tcW w:type="dxa" w:w="2593"/>
          </w:tcPr>
          <w:p>
            <w:pPr>
              <w:spacing w:after="0"/>
              <w:jc w:val="left"/>
            </w:pPr>
            <w:r>
              <w:rPr>
                <w:sz w:val="16"/>
              </w:rPr>
              <w:t>Haakon County, SD Hazard Mitigation Plan 2022 (FEMA plan 108310)</w:t>
            </w:r>
          </w:p>
        </w:tc>
        <w:tc>
          <w:tcPr>
            <w:tcW w:type="dxa" w:w="1312"/>
          </w:tcPr>
          <w:p>
            <w:pPr>
              <w:spacing w:after="0"/>
              <w:jc w:val="left"/>
            </w:pPr>
            <w:r>
              <w:rPr>
                <w:sz w:val="16"/>
              </w:rPr>
              <w:t>2022-08-02</w:t>
            </w:r>
          </w:p>
        </w:tc>
        <w:tc>
          <w:tcPr>
            <w:tcW w:type="dxa" w:w="1312"/>
          </w:tcPr>
          <w:p>
            <w:pPr>
              <w:spacing w:after="0"/>
              <w:jc w:val="left"/>
            </w:pPr>
            <w:r>
              <w:rPr>
                <w:sz w:val="16"/>
              </w:rPr>
              <w:t>2027-08-01</w:t>
            </w:r>
          </w:p>
        </w:tc>
        <w:tc>
          <w:tcPr>
            <w:tcW w:type="dxa" w:w="1131"/>
          </w:tcPr>
          <w:p>
            <w:pPr>
              <w:spacing w:after="0"/>
              <w:jc w:val="right"/>
            </w:pPr>
            <w:r>
              <w:rPr>
                <w:sz w:val="16"/>
              </w:rPr>
              <w:t>307</w:t>
            </w:r>
          </w:p>
        </w:tc>
        <w:tc>
          <w:tcPr>
            <w:tcW w:type="dxa" w:w="1199"/>
          </w:tcPr>
          <w:p>
            <w:pPr>
              <w:spacing w:after="0"/>
              <w:jc w:val="left"/>
            </w:pPr>
          </w:p>
        </w:tc>
        <w:tc>
          <w:tcPr>
            <w:tcW w:type="dxa" w:w="82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$2,385,379</w:t>
            </w:r>
          </w:p>
        </w:tc>
        <w:tc>
          <w:tcPr>
            <w:tcW w:type="dxa" w:w="1126"/>
          </w:tcPr>
          <w:p>
            <w:pPr>
              <w:spacing w:after="0"/>
              <w:jc w:val="right"/>
            </w:pPr>
            <w:r>
              <w:rPr>
                <w:sz w:val="16"/>
              </w:rPr>
              <w:t>$0</w:t>
            </w:r>
          </w:p>
        </w:tc>
        <w:tc>
          <w:tcPr>
            <w:tcW w:type="dxa" w:w="1368"/>
          </w:tcPr>
          <w:p>
            <w:pPr>
              <w:spacing w:after="0"/>
              <w:jc w:val="right"/>
            </w:pPr>
            <w:r>
              <w:rPr>
                <w:sz w:val="16"/>
              </w:rPr>
              <w:t>$14,810</w:t>
            </w:r>
          </w:p>
        </w:tc>
        <w:tc>
          <w:tcPr>
            <w:tcW w:type="dxa" w:w="1142"/>
          </w:tcPr>
          <w:p>
            <w:pPr>
              <w:spacing w:after="0"/>
              <w:jc w:val="right"/>
            </w:pPr>
            <w:r>
              <w:rPr>
                <w:sz w:val="16"/>
              </w:rPr>
              <w:t>$2,400,189</w:t>
            </w:r>
          </w:p>
        </w:tc>
        <w:tc>
          <w:tcPr>
            <w:tcW w:type="dxa" w:w="1380"/>
          </w:tcPr>
          <w:p>
            <w:pPr>
              <w:spacing w:after="0"/>
              <w:jc w:val="right"/>
            </w:pPr>
            <w:r>
              <w:rPr>
                <w:sz w:val="16"/>
              </w:rPr>
              <w:t>32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$134</w:t>
            </w:r>
          </w:p>
        </w:tc>
        <w:tc>
          <w:tcPr>
            <w:tcW w:type="dxa" w:w="1126"/>
          </w:tcPr>
          <w:p>
            <w:pPr>
              <w:spacing w:after="0"/>
              <w:jc w:val="right"/>
            </w:pPr>
            <w:r>
              <w:rPr>
                <w:sz w:val="16"/>
              </w:rPr>
              <w:t>$133,700</w:t>
            </w:r>
          </w:p>
        </w:tc>
        <w:tc>
          <w:tcPr>
            <w:tcW w:type="dxa" w:w="1368"/>
          </w:tcPr>
          <w:p>
            <w:pPr>
              <w:spacing w:after="0"/>
              <w:jc w:val="right"/>
            </w:pPr>
            <w:r>
              <w:rPr>
                <w:sz w:val="16"/>
              </w:rPr>
              <w:t>$1,099,883</w:t>
            </w:r>
          </w:p>
        </w:tc>
        <w:tc>
          <w:tcPr>
            <w:tcW w:type="dxa" w:w="1142"/>
          </w:tcPr>
          <w:p>
            <w:pPr>
              <w:spacing w:after="0"/>
              <w:jc w:val="right"/>
            </w:pPr>
            <w:r>
              <w:rPr>
                <w:sz w:val="16"/>
              </w:rPr>
              <w:t>$1,233,717</w:t>
            </w:r>
          </w:p>
        </w:tc>
        <w:tc>
          <w:tcPr>
            <w:tcW w:type="dxa" w:w="1380"/>
          </w:tcPr>
          <w:p>
            <w:pPr>
              <w:spacing w:after="0"/>
              <w:jc w:val="right"/>
            </w:pPr>
            <w:r>
              <w:rPr>
                <w:sz w:val="16"/>
              </w:rPr>
              <w:t>10</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$154,761</w:t>
            </w:r>
          </w:p>
        </w:tc>
        <w:tc>
          <w:tcPr>
            <w:tcW w:type="dxa" w:w="1126"/>
          </w:tcPr>
          <w:p>
            <w:pPr>
              <w:spacing w:after="0"/>
              <w:jc w:val="right"/>
            </w:pPr>
            <w:r>
              <w:rPr>
                <w:sz w:val="16"/>
              </w:rPr>
              <w:t>$59,401</w:t>
            </w:r>
          </w:p>
        </w:tc>
        <w:tc>
          <w:tcPr>
            <w:tcW w:type="dxa" w:w="1368"/>
          </w:tcPr>
          <w:p>
            <w:pPr>
              <w:spacing w:after="0"/>
              <w:jc w:val="right"/>
            </w:pPr>
            <w:r>
              <w:rPr>
                <w:sz w:val="16"/>
              </w:rPr>
              <w:t>$29,172</w:t>
            </w:r>
          </w:p>
        </w:tc>
        <w:tc>
          <w:tcPr>
            <w:tcW w:type="dxa" w:w="1142"/>
          </w:tcPr>
          <w:p>
            <w:pPr>
              <w:spacing w:after="0"/>
              <w:jc w:val="right"/>
            </w:pPr>
            <w:r>
              <w:rPr>
                <w:sz w:val="16"/>
              </w:rPr>
              <w:t>$243,334</w:t>
            </w:r>
          </w:p>
        </w:tc>
        <w:tc>
          <w:tcPr>
            <w:tcW w:type="dxa" w:w="1380"/>
          </w:tcPr>
          <w:p>
            <w:pPr>
              <w:spacing w:after="0"/>
              <w:jc w:val="right"/>
            </w:pPr>
            <w:r>
              <w:rPr>
                <w:sz w:val="16"/>
              </w:rPr>
              <w:t>385</w:t>
            </w:r>
          </w:p>
        </w:tc>
        <w:tc>
          <w:tcPr>
            <w:tcW w:type="dxa" w:w="1683"/>
          </w:tcPr>
          <w:p>
            <w:pPr>
              <w:spacing w:after="0"/>
              <w:jc w:val="left"/>
            </w:pPr>
          </w:p>
        </w:tc>
        <w:tc>
          <w:tcPr>
            <w:tcW w:type="dxa" w:w="2146"/>
          </w:tcPr>
          <w:p>
            <w:pPr>
              <w:spacing w:after="0"/>
              <w:jc w:val="left"/>
            </w:pPr>
            <w:r>
              <w:rPr>
                <w:sz w:val="16"/>
              </w:rPr>
              <w:t>Includes 139 High Wind records, event types the NRI definition of this hazard leaves out.</w:t>
            </w:r>
          </w:p>
        </w:tc>
      </w:tr>
      <w:tr>
        <w:trPr>
          <w:cantSplit/>
        </w:trPr>
        <w:tc>
          <w:tcPr>
            <w:tcW w:type="dxa" w:w="698"/>
          </w:tcPr>
          <w:p>
            <w:pPr>
              <w:spacing w:after="0"/>
              <w:jc w:val="right"/>
            </w:pPr>
            <w:r>
              <w:rPr>
                <w:sz w:val="16"/>
              </w:rPr>
              <w:t>4</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$141,065</w:t>
            </w:r>
          </w:p>
        </w:tc>
        <w:tc>
          <w:tcPr>
            <w:tcW w:type="dxa" w:w="1126"/>
          </w:tcPr>
          <w:p>
            <w:pPr>
              <w:spacing w:after="0"/>
              <w:jc w:val="right"/>
            </w:pPr>
            <w:r>
              <w:rPr>
                <w:sz w:val="16"/>
              </w:rPr>
              <w:t>$156</w:t>
            </w:r>
          </w:p>
        </w:tc>
        <w:tc>
          <w:tcPr>
            <w:tcW w:type="dxa" w:w="1368"/>
          </w:tcPr>
          <w:p>
            <w:pPr>
              <w:spacing w:after="0"/>
              <w:jc w:val="right"/>
            </w:pPr>
            <w:r>
              <w:rPr>
                <w:sz w:val="16"/>
              </w:rPr>
              <w:t>$3,681</w:t>
            </w:r>
          </w:p>
        </w:tc>
        <w:tc>
          <w:tcPr>
            <w:tcW w:type="dxa" w:w="1142"/>
          </w:tcPr>
          <w:p>
            <w:pPr>
              <w:spacing w:after="0"/>
              <w:jc w:val="right"/>
            </w:pPr>
            <w:r>
              <w:rPr>
                <w:sz w:val="16"/>
              </w:rPr>
              <w:t>$144,903</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$27,540</w:t>
            </w:r>
          </w:p>
        </w:tc>
        <w:tc>
          <w:tcPr>
            <w:tcW w:type="dxa" w:w="1126"/>
          </w:tcPr>
          <w:p>
            <w:pPr>
              <w:spacing w:after="0"/>
              <w:jc w:val="right"/>
            </w:pPr>
            <w:r>
              <w:rPr>
                <w:sz w:val="16"/>
              </w:rPr>
              <w:t>$35,772</w:t>
            </w:r>
          </w:p>
        </w:tc>
        <w:tc>
          <w:tcPr>
            <w:tcW w:type="dxa" w:w="1368"/>
          </w:tcPr>
          <w:p>
            <w:pPr>
              <w:spacing w:after="0"/>
              <w:jc w:val="right"/>
            </w:pPr>
            <w:r>
              <w:rPr>
                <w:sz w:val="16"/>
              </w:rPr>
              <w:t>$2,707</w:t>
            </w:r>
          </w:p>
        </w:tc>
        <w:tc>
          <w:tcPr>
            <w:tcW w:type="dxa" w:w="1142"/>
          </w:tcPr>
          <w:p>
            <w:pPr>
              <w:spacing w:after="0"/>
              <w:jc w:val="right"/>
            </w:pPr>
            <w:r>
              <w:rPr>
                <w:sz w:val="16"/>
              </w:rPr>
              <w:t>$66,020</w:t>
            </w:r>
          </w:p>
        </w:tc>
        <w:tc>
          <w:tcPr>
            <w:tcW w:type="dxa" w:w="1380"/>
          </w:tcPr>
          <w:p>
            <w:pPr>
              <w:spacing w:after="0"/>
              <w:jc w:val="right"/>
            </w:pPr>
            <w:r>
              <w:rPr>
                <w:sz w:val="16"/>
              </w:rPr>
              <w:t>198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$26,661</w:t>
            </w:r>
          </w:p>
        </w:tc>
        <w:tc>
          <w:tcPr>
            <w:tcW w:type="dxa" w:w="1126"/>
          </w:tcPr>
          <w:p>
            <w:pPr>
              <w:spacing w:after="0"/>
              <w:jc w:val="right"/>
            </w:pPr>
            <w:r>
              <w:rPr>
                <w:sz w:val="16"/>
              </w:rPr>
              <w:t>$94</w:t>
            </w:r>
          </w:p>
        </w:tc>
        <w:tc>
          <w:tcPr>
            <w:tcW w:type="dxa" w:w="1368"/>
          </w:tcPr>
          <w:p>
            <w:pPr>
              <w:spacing w:after="0"/>
              <w:jc w:val="right"/>
            </w:pPr>
            <w:r>
              <w:rPr>
                <w:sz w:val="16"/>
              </w:rPr>
              <w:t>$23,129</w:t>
            </w:r>
          </w:p>
        </w:tc>
        <w:tc>
          <w:tcPr>
            <w:tcW w:type="dxa" w:w="1142"/>
          </w:tcPr>
          <w:p>
            <w:pPr>
              <w:spacing w:after="0"/>
              <w:jc w:val="right"/>
            </w:pPr>
            <w:r>
              <w:rPr>
                <w:sz w:val="16"/>
              </w:rPr>
              <w:t>$49,884</w:t>
            </w:r>
          </w:p>
        </w:tc>
        <w:tc>
          <w:tcPr>
            <w:tcW w:type="dxa" w:w="1380"/>
          </w:tcPr>
          <w:p>
            <w:pPr>
              <w:spacing w:after="0"/>
              <w:jc w:val="right"/>
            </w:pPr>
            <w:r>
              <w:rPr>
                <w:sz w:val="16"/>
              </w:rPr>
              <w:t>113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$28,005</w:t>
            </w:r>
          </w:p>
        </w:tc>
        <w:tc>
          <w:tcPr>
            <w:tcW w:type="dxa" w:w="1126"/>
          </w:tcPr>
          <w:p>
            <w:pPr>
              <w:spacing w:after="0"/>
              <w:jc w:val="right"/>
            </w:pPr>
            <w:r>
              <w:rPr>
                <w:sz w:val="16"/>
              </w:rPr>
              <w:t>$2,158</w:t>
            </w:r>
          </w:p>
        </w:tc>
        <w:tc>
          <w:tcPr>
            <w:tcW w:type="dxa" w:w="1368"/>
          </w:tcPr>
          <w:p>
            <w:pPr>
              <w:spacing w:after="0"/>
              <w:jc w:val="right"/>
            </w:pPr>
            <w:r>
              <w:rPr>
                <w:sz w:val="16"/>
              </w:rPr>
              <w:t>$12,171</w:t>
            </w:r>
          </w:p>
        </w:tc>
        <w:tc>
          <w:tcPr>
            <w:tcW w:type="dxa" w:w="1142"/>
          </w:tcPr>
          <w:p>
            <w:pPr>
              <w:spacing w:after="0"/>
              <w:jc w:val="right"/>
            </w:pPr>
            <w:r>
              <w:rPr>
                <w:sz w:val="16"/>
              </w:rPr>
              <w:t>$42,335</w:t>
            </w:r>
          </w:p>
        </w:tc>
        <w:tc>
          <w:tcPr>
            <w:tcW w:type="dxa" w:w="1380"/>
          </w:tcPr>
          <w:p>
            <w:pPr>
              <w:spacing w:after="0"/>
              <w:jc w:val="right"/>
            </w:pPr>
            <w:r>
              <w:rPr>
                <w:sz w:val="16"/>
              </w:rPr>
              <w:t>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$28,444</w:t>
            </w:r>
          </w:p>
        </w:tc>
        <w:tc>
          <w:tcPr>
            <w:tcW w:type="dxa" w:w="1126"/>
          </w:tcPr>
          <w:p>
            <w:pPr>
              <w:spacing w:after="0"/>
              <w:jc w:val="right"/>
            </w:pPr>
          </w:p>
        </w:tc>
        <w:tc>
          <w:tcPr>
            <w:tcW w:type="dxa" w:w="1368"/>
          </w:tcPr>
          <w:p>
            <w:pPr>
              <w:spacing w:after="0"/>
              <w:jc w:val="right"/>
            </w:pPr>
            <w:r>
              <w:rPr>
                <w:sz w:val="16"/>
              </w:rPr>
              <w:t>$6,894</w:t>
            </w:r>
          </w:p>
        </w:tc>
        <w:tc>
          <w:tcPr>
            <w:tcW w:type="dxa" w:w="1142"/>
          </w:tcPr>
          <w:p>
            <w:pPr>
              <w:spacing w:after="0"/>
              <w:jc w:val="right"/>
            </w:pPr>
            <w:r>
              <w:rPr>
                <w:sz w:val="16"/>
              </w:rPr>
              <w:t>$35,338</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$34,473</w:t>
            </w:r>
          </w:p>
        </w:tc>
        <w:tc>
          <w:tcPr>
            <w:tcW w:type="dxa" w:w="1368"/>
          </w:tcPr>
          <w:p>
            <w:pPr>
              <w:spacing w:after="0"/>
              <w:jc w:val="right"/>
            </w:pPr>
          </w:p>
        </w:tc>
        <w:tc>
          <w:tcPr>
            <w:tcW w:type="dxa" w:w="1142"/>
          </w:tcPr>
          <w:p>
            <w:pPr>
              <w:spacing w:after="0"/>
              <w:jc w:val="right"/>
            </w:pPr>
            <w:r>
              <w:rPr>
                <w:sz w:val="16"/>
              </w:rPr>
              <w:t>$34,473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w:t>
            </w:r>
          </w:p>
        </w:tc>
      </w:tr>
      <w:tr>
        <w:trPr>
          <w:cantSplit/>
        </w:trPr>
        <w:tc>
          <w:tcPr>
            <w:tcW w:type="dxa" w:w="698"/>
          </w:tcPr>
          <w:p>
            <w:pPr>
              <w:spacing w:after="0"/>
              <w:jc w:val="right"/>
            </w:pPr>
            <w:r>
              <w:rPr>
                <w:sz w:val="16"/>
              </w:rPr>
              <w:t>10</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$1,762</w:t>
            </w:r>
          </w:p>
        </w:tc>
        <w:tc>
          <w:tcPr>
            <w:tcW w:type="dxa" w:w="1126"/>
          </w:tcPr>
          <w:p>
            <w:pPr>
              <w:spacing w:after="0"/>
              <w:jc w:val="right"/>
            </w:pPr>
            <w:r>
              <w:rPr>
                <w:sz w:val="16"/>
              </w:rPr>
              <w:t>$1</w:t>
            </w:r>
          </w:p>
        </w:tc>
        <w:tc>
          <w:tcPr>
            <w:tcW w:type="dxa" w:w="1368"/>
          </w:tcPr>
          <w:p>
            <w:pPr>
              <w:spacing w:after="0"/>
              <w:jc w:val="right"/>
            </w:pPr>
            <w:r>
              <w:rPr>
                <w:sz w:val="16"/>
              </w:rPr>
              <w:t>$20,322</w:t>
            </w:r>
          </w:p>
        </w:tc>
        <w:tc>
          <w:tcPr>
            <w:tcW w:type="dxa" w:w="1142"/>
          </w:tcPr>
          <w:p>
            <w:pPr>
              <w:spacing w:after="0"/>
              <w:jc w:val="right"/>
            </w:pPr>
            <w:r>
              <w:rPr>
                <w:sz w:val="16"/>
              </w:rPr>
              <w:t>$22,086</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$1,273</w:t>
            </w:r>
          </w:p>
        </w:tc>
        <w:tc>
          <w:tcPr>
            <w:tcW w:type="dxa" w:w="1126"/>
          </w:tcPr>
          <w:p>
            <w:pPr>
              <w:spacing w:after="0"/>
              <w:jc w:val="right"/>
            </w:pPr>
          </w:p>
        </w:tc>
        <w:tc>
          <w:tcPr>
            <w:tcW w:type="dxa" w:w="1368"/>
          </w:tcPr>
          <w:p>
            <w:pPr>
              <w:spacing w:after="0"/>
              <w:jc w:val="right"/>
            </w:pPr>
            <w:r>
              <w:rPr>
                <w:sz w:val="16"/>
              </w:rPr>
              <w:t>$13,356</w:t>
            </w:r>
          </w:p>
        </w:tc>
        <w:tc>
          <w:tcPr>
            <w:tcW w:type="dxa" w:w="1142"/>
          </w:tcPr>
          <w:p>
            <w:pPr>
              <w:spacing w:after="0"/>
              <w:jc w:val="right"/>
            </w:pPr>
            <w:r>
              <w:rPr>
                <w:sz w:val="16"/>
              </w:rPr>
              <w:t>$14,629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$5,651</w:t>
            </w:r>
          </w:p>
        </w:tc>
        <w:tc>
          <w:tcPr>
            <w:tcW w:type="dxa" w:w="1126"/>
          </w:tcPr>
          <w:p>
            <w:pPr>
              <w:spacing w:after="0"/>
              <w:jc w:val="right"/>
            </w:pPr>
          </w:p>
        </w:tc>
        <w:tc>
          <w:tcPr>
            <w:tcW w:type="dxa" w:w="1368"/>
          </w:tcPr>
          <w:p>
            <w:pPr>
              <w:spacing w:after="0"/>
              <w:jc w:val="right"/>
            </w:pPr>
            <w:r>
              <w:rPr>
                <w:sz w:val="16"/>
              </w:rPr>
              <w:t>$1,060</w:t>
            </w:r>
          </w:p>
        </w:tc>
        <w:tc>
          <w:tcPr>
            <w:tcW w:type="dxa" w:w="1142"/>
          </w:tcPr>
          <w:p>
            <w:pPr>
              <w:spacing w:after="0"/>
              <w:jc w:val="right"/>
            </w:pPr>
            <w:r>
              <w:rPr>
                <w:sz w:val="16"/>
              </w:rPr>
              <w:t>$6,711</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p>
        </w:tc>
        <w:tc>
          <w:tcPr>
            <w:tcW w:type="dxa" w:w="1368"/>
          </w:tcPr>
          <w:p>
            <w:pPr>
              <w:spacing w:after="0"/>
              <w:jc w:val="right"/>
            </w:pPr>
            <w:r>
              <w:rPr>
                <w:sz w:val="16"/>
              </w:rPr>
              <w:t>$126</w:t>
            </w:r>
          </w:p>
        </w:tc>
        <w:tc>
          <w:tcPr>
            <w:tcW w:type="dxa" w:w="1142"/>
          </w:tcPr>
          <w:p>
            <w:pPr>
              <w:spacing w:after="0"/>
              <w:jc w:val="right"/>
            </w:pPr>
            <w:r>
              <w:rPr>
                <w:sz w:val="16"/>
              </w:rPr>
              <w:t>$229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797"/>
        <w:gridCol w:w="1637"/>
        <w:gridCol w:w="1477"/>
        <w:gridCol w:w="1583"/>
        <w:gridCol w:w="1692"/>
        <w:gridCol w:w="1717"/>
        <w:gridCol w:w="2375"/>
      </w:tblGrid>
      <w:tr>
        <w:trPr>
          <w:cantSplit/>
          <w:tblHeader/>
        </w:trPr>
        <w:tc>
          <w:tcPr>
            <w:tcW w:type="dxa" w:w="1834"/>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37"/>
            <w:shd w:val="clear" w:color="auto" w:fill="E8E8E8"/>
          </w:tcPr>
          <w:p>
            <w:pPr>
              <w:spacing w:after="0"/>
              <w:jc w:val="right"/>
            </w:pPr>
            <w:r>
              <w:rPr>
                <w:b/>
                <w:sz w:val="16"/>
              </w:rPr>
              <w:t>Records</w:t>
            </w:r>
          </w:p>
          <w:p>
            <w:pPr>
              <w:spacing w:after="0"/>
              <w:jc w:val="right"/>
            </w:pPr>
            <w:r>
              <w:rPr>
                <w:i/>
                <w:color w:val="555555"/>
                <w:sz w:val="14"/>
              </w:rPr>
              <w:t>count, years</w:t>
            </w:r>
          </w:p>
        </w:tc>
        <w:tc>
          <w:tcPr>
            <w:tcW w:type="dxa" w:w="1477"/>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92"/>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members</w:t>
            </w:r>
          </w:p>
        </w:tc>
        <w:tc>
          <w:tcPr>
            <w:tcW w:type="dxa" w:w="2375"/>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Coastal Flood, Storm Surge/Tide</w:t>
            </w:r>
          </w:p>
        </w:tc>
        <w:tc>
          <w:tcPr>
            <w:tcW w:type="dxa" w:w="1797"/>
          </w:tcPr>
          <w:p>
            <w:pPr>
              <w:spacing w:after="0"/>
              <w:jc w:val="left"/>
            </w:pPr>
            <w:r>
              <w:rPr>
                <w:sz w:val="16"/>
              </w:rPr>
              <w:t>none in data (FIRM for depth)</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Flood depth: see the FEMA Flood Insurance Rate Map.</w:t>
            </w:r>
          </w:p>
        </w:tc>
      </w:tr>
      <w:tr>
        <w:trPr>
          <w:cantSplit/>
        </w:trPr>
        <w:tc>
          <w:tcPr>
            <w:tcW w:type="dxa" w:w="1834"/>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37"/>
          </w:tcPr>
          <w:p>
            <w:pPr>
              <w:spacing w:after="0"/>
              <w:jc w:val="right"/>
            </w:pPr>
            <w:r>
              <w:rPr>
                <w:sz w:val="16"/>
              </w:rPr>
              <w:t>10, 1997 to 2025 (10 zone-level)</w:t>
            </w:r>
          </w:p>
        </w:tc>
        <w:tc>
          <w:tcPr>
            <w:tcW w:type="dxa" w:w="1477"/>
          </w:tcPr>
          <w:p>
            <w:pPr>
              <w:spacing w:after="0"/>
              <w:jc w:val="left"/>
            </w:pPr>
            <w:r>
              <w:rPr>
                <w:sz w:val="16"/>
              </w:rPr>
              <w:t>1 day to 5 days (median 3 days); 9 with a recorded value</w:t>
            </w:r>
          </w:p>
        </w:tc>
        <w:tc>
          <w:tcPr>
            <w:tcW w:type="dxa" w:w="1583"/>
          </w:tcPr>
          <w:p>
            <w:pPr>
              <w:spacing w:after="0"/>
              <w:jc w:val="left"/>
            </w:pPr>
            <w:r>
              <w:rPr>
                <w:sz w:val="16"/>
              </w:rPr>
              <w:t>5 consecutive days, 2022-12-20 to 2022-12-24, zone-level</w:t>
            </w:r>
          </w:p>
        </w:tc>
        <w:tc>
          <w:tcPr>
            <w:tcW w:type="dxa" w:w="169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Wind chill: in event narratives only; local data required.</w:t>
            </w:r>
          </w:p>
        </w:tc>
      </w:tr>
      <w:tr>
        <w:trPr>
          <w:cantSplit/>
        </w:trPr>
        <w:tc>
          <w:tcPr>
            <w:tcW w:type="dxa" w:w="1834"/>
          </w:tcPr>
          <w:p>
            <w:pPr>
              <w:spacing w:after="0"/>
              <w:jc w:val="left"/>
            </w:pPr>
            <w:r>
              <w:rPr>
                <w:sz w:val="16"/>
              </w:rPr>
              <w:t>Frost/Freeze (outside NRI Cold Wave definition)</w:t>
            </w:r>
          </w:p>
        </w:tc>
        <w:tc>
          <w:tcPr>
            <w:tcW w:type="dxa" w:w="1797"/>
          </w:tcPr>
          <w:p>
            <w:pPr>
              <w:spacing w:after="0"/>
              <w:jc w:val="left"/>
            </w:pPr>
            <w:r>
              <w:rPr>
                <w:sz w:val="16"/>
              </w:rPr>
              <w:t>crop damage</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Temperature: in event narratives only; local data required.</w:t>
            </w:r>
          </w:p>
        </w:tc>
      </w:tr>
      <w:tr>
        <w:trPr>
          <w:cantSplit/>
        </w:trPr>
        <w:tc>
          <w:tcPr>
            <w:tcW w:type="dxa" w:w="1834"/>
          </w:tcPr>
          <w:p>
            <w:pPr>
              <w:spacing w:after="0"/>
              <w:jc w:val="left"/>
            </w:pPr>
            <w:r>
              <w:rPr>
                <w:sz w:val="16"/>
              </w:rPr>
              <w:t>Drought</w:t>
            </w:r>
          </w:p>
        </w:tc>
        <w:tc>
          <w:tcPr>
            <w:tcW w:type="dxa" w:w="1797"/>
          </w:tcPr>
          <w:p>
            <w:pPr>
              <w:spacing w:after="0"/>
              <w:jc w:val="left"/>
            </w:pPr>
            <w:r>
              <w:rPr>
                <w:sz w:val="16"/>
              </w:rPr>
              <w:t>US Drought Monitor D-scale</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797"/>
          </w:tcPr>
          <w:p>
            <w:pPr>
              <w:spacing w:after="0"/>
              <w:jc w:val="left"/>
            </w:pPr>
            <w:r>
              <w:rPr>
                <w:sz w:val="16"/>
              </w:rPr>
              <w:t>Modified Mercalli (local data)</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No Storm Events record; local data required (e.g., USGS).</w:t>
            </w:r>
          </w:p>
        </w:tc>
      </w:tr>
      <w:tr>
        <w:trPr>
          <w:cantSplit/>
        </w:trPr>
        <w:tc>
          <w:tcPr>
            <w:tcW w:type="dxa" w:w="1834"/>
          </w:tcPr>
          <w:p>
            <w:pPr>
              <w:spacing w:after="0"/>
              <w:jc w:val="left"/>
            </w:pPr>
            <w:r>
              <w:rPr>
                <w:sz w:val="16"/>
              </w:rPr>
              <w:t>Hail</w:t>
            </w:r>
          </w:p>
        </w:tc>
        <w:tc>
          <w:tcPr>
            <w:tcW w:type="dxa" w:w="1797"/>
          </w:tcPr>
          <w:p>
            <w:pPr>
              <w:spacing w:after="0"/>
              <w:jc w:val="left"/>
            </w:pPr>
            <w:r>
              <w:rPr>
                <w:sz w:val="16"/>
              </w:rPr>
              <w:t>hail size (inches)</w:t>
            </w:r>
          </w:p>
        </w:tc>
        <w:tc>
          <w:tcPr>
            <w:tcW w:type="dxa" w:w="1637"/>
          </w:tcPr>
          <w:p>
            <w:pPr>
              <w:spacing w:after="0"/>
              <w:jc w:val="right"/>
            </w:pPr>
            <w:r>
              <w:rPr>
                <w:sz w:val="16"/>
              </w:rPr>
              <w:t>222, 1957 to 2025</w:t>
            </w:r>
          </w:p>
        </w:tc>
        <w:tc>
          <w:tcPr>
            <w:tcW w:type="dxa" w:w="1477"/>
          </w:tcPr>
          <w:p>
            <w:pPr>
              <w:spacing w:after="0"/>
              <w:jc w:val="left"/>
            </w:pPr>
            <w:r>
              <w:rPr>
                <w:sz w:val="16"/>
              </w:rPr>
              <w:t>0.75 in to 3 in (median 1 in); 222 with a recorded value</w:t>
            </w:r>
          </w:p>
        </w:tc>
        <w:tc>
          <w:tcPr>
            <w:tcW w:type="dxa" w:w="1583"/>
          </w:tcPr>
          <w:p>
            <w:pPr>
              <w:spacing w:after="0"/>
              <w:jc w:val="left"/>
            </w:pPr>
            <w:r>
              <w:rPr>
                <w:sz w:val="16"/>
              </w:rPr>
              <w:t>3 in hail, 2016-05-25; same size also recorded on 1962-07-05, 2009-08-07, 2016-05-25</w:t>
            </w:r>
          </w:p>
        </w:tc>
        <w:tc>
          <w:tcPr>
            <w:tcW w:type="dxa" w:w="1692"/>
          </w:tcPr>
          <w:p>
            <w:pPr>
              <w:spacing w:after="0"/>
              <w:jc w:val="left"/>
            </w:pPr>
            <w:r>
              <w:rPr>
                <w:sz w:val="16"/>
              </w:rPr>
              <w:t>Hail, 2013-07-30, $100,000 property; $0 crops (2013 dollars)</w:t>
            </w:r>
          </w:p>
        </w:tc>
        <w:tc>
          <w:tcPr>
            <w:tcW w:type="dxa" w:w="1717"/>
          </w:tcPr>
          <w:p>
            <w:pPr>
              <w:spacing w:after="0"/>
              <w:jc w:val="left"/>
            </w:pPr>
            <w:r>
              <w:rPr>
                <w:sz w:val="16"/>
              </w:rPr>
              <w:t>Event records naming member places: Philip city (72 records), Midland town (28 records).</w:t>
            </w:r>
          </w:p>
        </w:tc>
        <w:tc>
          <w:tcPr>
            <w:tcW w:type="dxa" w:w="2375"/>
          </w:tcPr>
          <w:p>
            <w:pPr>
              <w:spacing w:after="0"/>
              <w:jc w:val="left"/>
            </w:pPr>
          </w:p>
        </w:tc>
      </w:tr>
      <w:tr>
        <w:trPr>
          <w:cantSplit/>
        </w:trPr>
        <w:tc>
          <w:tcPr>
            <w:tcW w:type="dxa" w:w="1834"/>
          </w:tcPr>
          <w:p>
            <w:pPr>
              <w:spacing w:after="0"/>
              <w:jc w:val="left"/>
            </w:pPr>
            <w:r>
              <w:rPr>
                <w:sz w:val="16"/>
              </w:rPr>
              <w:t>Excessive Heat, Heat</w:t>
            </w:r>
          </w:p>
        </w:tc>
        <w:tc>
          <w:tcPr>
            <w:tcW w:type="dxa" w:w="1797"/>
          </w:tcPr>
          <w:p>
            <w:pPr>
              <w:spacing w:after="0"/>
              <w:jc w:val="left"/>
            </w:pPr>
            <w:r>
              <w:rPr>
                <w:sz w:val="16"/>
              </w:rPr>
              <w:t>heat index (narratives)</w:t>
            </w:r>
          </w:p>
        </w:tc>
        <w:tc>
          <w:tcPr>
            <w:tcW w:type="dxa" w:w="1637"/>
          </w:tcPr>
          <w:p>
            <w:pPr>
              <w:spacing w:after="0"/>
              <w:jc w:val="right"/>
            </w:pPr>
            <w:r>
              <w:rPr>
                <w:sz w:val="16"/>
              </w:rPr>
              <w:t>1, 2006 to 2006 (1 zone-level)</w:t>
            </w:r>
          </w:p>
        </w:tc>
        <w:tc>
          <w:tcPr>
            <w:tcW w:type="dxa" w:w="1477"/>
          </w:tcPr>
          <w:p>
            <w:pPr>
              <w:spacing w:after="0"/>
              <w:jc w:val="left"/>
            </w:pPr>
            <w:r>
              <w:rPr>
                <w:sz w:val="16"/>
              </w:rPr>
              <w:t>2 days; 1 with a recorded value</w:t>
            </w:r>
          </w:p>
        </w:tc>
        <w:tc>
          <w:tcPr>
            <w:tcW w:type="dxa" w:w="1583"/>
          </w:tcPr>
          <w:p>
            <w:pPr>
              <w:spacing w:after="0"/>
              <w:jc w:val="left"/>
            </w:pPr>
            <w:r>
              <w:rPr>
                <w:sz w:val="16"/>
              </w:rPr>
              <w:t>2 consecutive days, 2006-07-15 to 2006-07-16, zone-level</w:t>
            </w:r>
          </w:p>
        </w:tc>
        <w:tc>
          <w:tcPr>
            <w:tcW w:type="dxa" w:w="169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Heat index: in event narratives only; local data required.</w:t>
            </w:r>
          </w:p>
        </w:tc>
      </w:tr>
      <w:tr>
        <w:trPr>
          <w:cantSplit/>
        </w:trPr>
        <w:tc>
          <w:tcPr>
            <w:tcW w:type="dxa" w:w="1834"/>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4"/>
          </w:tcPr>
          <w:p>
            <w:pPr>
              <w:spacing w:after="0"/>
              <w:jc w:val="left"/>
            </w:pPr>
            <w:r>
              <w:rPr>
                <w:sz w:val="16"/>
              </w:rPr>
              <w:t>Ice Storm</w:t>
            </w:r>
          </w:p>
        </w:tc>
        <w:tc>
          <w:tcPr>
            <w:tcW w:type="dxa" w:w="1797"/>
          </w:tcPr>
          <w:p>
            <w:pPr>
              <w:spacing w:after="0"/>
              <w:jc w:val="left"/>
            </w:pPr>
            <w:r>
              <w:rPr>
                <w:sz w:val="16"/>
              </w:rPr>
              <w:t>Sperry-Piltz (local data)</w:t>
            </w:r>
          </w:p>
        </w:tc>
        <w:tc>
          <w:tcPr>
            <w:tcW w:type="dxa" w:w="1637"/>
          </w:tcPr>
          <w:p>
            <w:pPr>
              <w:spacing w:after="0"/>
              <w:jc w:val="right"/>
            </w:pPr>
            <w:r>
              <w:rPr>
                <w:sz w:val="16"/>
              </w:rPr>
              <w:t>1, 2006 to 2006 (1 zone-level)</w:t>
            </w:r>
          </w:p>
        </w:tc>
        <w:tc>
          <w:tcPr>
            <w:tcW w:type="dxa" w:w="1477"/>
          </w:tcPr>
          <w:p>
            <w:pPr>
              <w:spacing w:after="0"/>
              <w:jc w:val="left"/>
            </w:pPr>
          </w:p>
        </w:tc>
        <w:tc>
          <w:tcPr>
            <w:tcW w:type="dxa" w:w="1583"/>
          </w:tcPr>
          <w:p>
            <w:pPr>
              <w:spacing w:after="0"/>
              <w:jc w:val="left"/>
            </w:pPr>
            <w:r>
              <w:rPr>
                <w:sz w:val="16"/>
              </w:rPr>
              <w:t>No damage reported in 1 records.</w:t>
            </w:r>
          </w:p>
        </w:tc>
        <w:tc>
          <w:tcPr>
            <w:tcW w:type="dxa" w:w="169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Ice thickness: in event narratives only; local data required.</w:t>
            </w:r>
          </w:p>
        </w:tc>
      </w:tr>
      <w:tr>
        <w:trPr>
          <w:cantSplit/>
        </w:trPr>
        <w:tc>
          <w:tcPr>
            <w:tcW w:type="dxa" w:w="1834"/>
          </w:tcPr>
          <w:p>
            <w:pPr>
              <w:spacing w:after="0"/>
              <w:jc w:val="left"/>
            </w:pPr>
            <w:r>
              <w:rPr>
                <w:sz w:val="16"/>
              </w:rPr>
              <w:t>Flash Flood, Flood, Lakeshore Flood</w:t>
            </w:r>
          </w:p>
        </w:tc>
        <w:tc>
          <w:tcPr>
            <w:tcW w:type="dxa" w:w="1797"/>
          </w:tcPr>
          <w:p>
            <w:pPr>
              <w:spacing w:after="0"/>
              <w:jc w:val="left"/>
            </w:pPr>
            <w:r>
              <w:rPr>
                <w:sz w:val="16"/>
              </w:rPr>
              <w:t>damage and flood days (FIRM for depth)</w:t>
            </w:r>
          </w:p>
        </w:tc>
        <w:tc>
          <w:tcPr>
            <w:tcW w:type="dxa" w:w="1637"/>
          </w:tcPr>
          <w:p>
            <w:pPr>
              <w:spacing w:after="0"/>
              <w:jc w:val="right"/>
            </w:pPr>
            <w:r>
              <w:rPr>
                <w:sz w:val="16"/>
              </w:rPr>
              <w:t>32, 1996 to 2023 (1 zone-level)</w:t>
            </w:r>
          </w:p>
        </w:tc>
        <w:tc>
          <w:tcPr>
            <w:tcW w:type="dxa" w:w="1477"/>
          </w:tcPr>
          <w:p>
            <w:pPr>
              <w:spacing w:after="0"/>
              <w:jc w:val="left"/>
            </w:pPr>
          </w:p>
        </w:tc>
        <w:tc>
          <w:tcPr>
            <w:tcW w:type="dxa" w:w="1583"/>
          </w:tcPr>
          <w:p>
            <w:pPr>
              <w:spacing w:after="0"/>
              <w:jc w:val="left"/>
            </w:pPr>
            <w:r>
              <w:rPr>
                <w:sz w:val="16"/>
              </w:rPr>
              <w:t>Flood, 2008-06-05, $1,000,000 property; $0 crops (2008 dollars)</w:t>
            </w:r>
          </w:p>
        </w:tc>
        <w:tc>
          <w:tcPr>
            <w:tcW w:type="dxa" w:w="1692"/>
          </w:tcPr>
          <w:p>
            <w:pPr>
              <w:spacing w:after="0"/>
              <w:jc w:val="left"/>
            </w:pPr>
          </w:p>
        </w:tc>
        <w:tc>
          <w:tcPr>
            <w:tcW w:type="dxa" w:w="1717"/>
          </w:tcPr>
          <w:p>
            <w:pPr>
              <w:spacing w:after="0"/>
              <w:jc w:val="left"/>
            </w:pPr>
            <w:r>
              <w:rPr>
                <w:sz w:val="16"/>
              </w:rPr>
              <w:t>Event records naming member places: Philip city (9 records), Midland town (5 records). Zone-level records (1) apply countywide.</w:t>
            </w:r>
          </w:p>
        </w:tc>
        <w:tc>
          <w:tcPr>
            <w:tcW w:type="dxa" w:w="23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4"/>
          </w:tcPr>
          <w:p>
            <w:pPr>
              <w:spacing w:after="0"/>
              <w:jc w:val="left"/>
            </w:pPr>
            <w:r>
              <w:rPr>
                <w:sz w:val="16"/>
              </w:rPr>
              <w:t>Debris Flow</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Storm Events lists lightning with damage or casualties; physical measure in event narratives only; local data required.</w:t>
            </w:r>
          </w:p>
        </w:tc>
      </w:tr>
      <w:tr>
        <w:trPr>
          <w:cantSplit/>
        </w:trPr>
        <w:tc>
          <w:tcPr>
            <w:tcW w:type="dxa" w:w="1834"/>
          </w:tcPr>
          <w:p>
            <w:pPr>
              <w:spacing w:after="0"/>
              <w:jc w:val="left"/>
            </w:pPr>
            <w:r>
              <w:rPr>
                <w:sz w:val="16"/>
              </w:rPr>
              <w:t>High Wind and Strong Wind (outside NRI Strong Wind definition)</w:t>
            </w:r>
          </w:p>
        </w:tc>
        <w:tc>
          <w:tcPr>
            <w:tcW w:type="dxa" w:w="1797"/>
          </w:tcPr>
          <w:p>
            <w:pPr>
              <w:spacing w:after="0"/>
              <w:jc w:val="left"/>
            </w:pPr>
            <w:r>
              <w:rPr>
                <w:sz w:val="16"/>
              </w:rPr>
              <w:t>wind speed (kt and mph)</w:t>
            </w:r>
          </w:p>
        </w:tc>
        <w:tc>
          <w:tcPr>
            <w:tcW w:type="dxa" w:w="1637"/>
          </w:tcPr>
          <w:p>
            <w:pPr>
              <w:spacing w:after="0"/>
              <w:jc w:val="right"/>
            </w:pPr>
            <w:r>
              <w:rPr>
                <w:sz w:val="16"/>
              </w:rPr>
              <w:t>139, 1997 to 2026 (139 zone-level)</w:t>
            </w:r>
          </w:p>
        </w:tc>
        <w:tc>
          <w:tcPr>
            <w:tcW w:type="dxa" w:w="1477"/>
          </w:tcPr>
          <w:p>
            <w:pPr>
              <w:spacing w:after="0"/>
              <w:jc w:val="left"/>
            </w:pPr>
            <w:r>
              <w:rPr>
                <w:sz w:val="16"/>
              </w:rPr>
              <w:t>35 kt (40 mph) to 76 kt (87 mph) (median 52 kt (60 mph)); 139 with a recorded value</w:t>
            </w:r>
          </w:p>
        </w:tc>
        <w:tc>
          <w:tcPr>
            <w:tcW w:type="dxa" w:w="1583"/>
          </w:tcPr>
          <w:p>
            <w:pPr>
              <w:spacing w:after="0"/>
              <w:jc w:val="left"/>
            </w:pPr>
            <w:r>
              <w:rPr>
                <w:sz w:val="16"/>
              </w:rPr>
              <w:t>76 kt (87 mph) measured gust, High Wind, 2021-11-13; NWS zone SDZ032 (HAAKON), zone-level: may include parts of neighboring counties</w:t>
            </w:r>
          </w:p>
        </w:tc>
        <w:tc>
          <w:tcPr>
            <w:tcW w:type="dxa" w:w="169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p>
        </w:tc>
      </w:tr>
      <w:tr>
        <w:trPr>
          <w:cantSplit/>
        </w:trPr>
        <w:tc>
          <w:tcPr>
            <w:tcW w:type="dxa" w:w="1834"/>
          </w:tcPr>
          <w:p>
            <w:pPr>
              <w:spacing w:after="0"/>
              <w:jc w:val="left"/>
            </w:pPr>
            <w:r>
              <w:rPr>
                <w:sz w:val="16"/>
              </w:rPr>
              <w:t>Thunderstorm Wind</w:t>
            </w:r>
          </w:p>
        </w:tc>
        <w:tc>
          <w:tcPr>
            <w:tcW w:type="dxa" w:w="1797"/>
          </w:tcPr>
          <w:p>
            <w:pPr>
              <w:spacing w:after="0"/>
              <w:jc w:val="left"/>
            </w:pPr>
            <w:r>
              <w:rPr>
                <w:sz w:val="16"/>
              </w:rPr>
              <w:t>wind speed (kt and mph)</w:t>
            </w:r>
          </w:p>
        </w:tc>
        <w:tc>
          <w:tcPr>
            <w:tcW w:type="dxa" w:w="1637"/>
          </w:tcPr>
          <w:p>
            <w:pPr>
              <w:spacing w:after="0"/>
              <w:jc w:val="right"/>
            </w:pPr>
            <w:r>
              <w:rPr>
                <w:sz w:val="16"/>
              </w:rPr>
              <w:t>286, 1957 to 2026</w:t>
            </w:r>
          </w:p>
        </w:tc>
        <w:tc>
          <w:tcPr>
            <w:tcW w:type="dxa" w:w="1477"/>
          </w:tcPr>
          <w:p>
            <w:pPr>
              <w:spacing w:after="0"/>
              <w:jc w:val="left"/>
            </w:pPr>
            <w:r>
              <w:rPr>
                <w:sz w:val="16"/>
              </w:rPr>
              <w:t>50 kt (58 mph) to 90 kt (104 mph) (median 54 kt (62 mph)); 279 with a recorded value</w:t>
            </w:r>
          </w:p>
        </w:tc>
        <w:tc>
          <w:tcPr>
            <w:tcW w:type="dxa" w:w="1583"/>
          </w:tcPr>
          <w:p>
            <w:pPr>
              <w:spacing w:after="0"/>
              <w:jc w:val="left"/>
            </w:pPr>
            <w:r>
              <w:rPr>
                <w:sz w:val="16"/>
              </w:rPr>
              <w:t>90 kt (104 mph), measurement type not recorded, Thunderstorm Wind, 1979-07-12</w:t>
            </w:r>
          </w:p>
        </w:tc>
        <w:tc>
          <w:tcPr>
            <w:tcW w:type="dxa" w:w="1692"/>
          </w:tcPr>
          <w:p>
            <w:pPr>
              <w:spacing w:after="0"/>
              <w:jc w:val="left"/>
            </w:pPr>
            <w:r>
              <w:rPr>
                <w:sz w:val="16"/>
              </w:rPr>
              <w:t>Thunderstorm Wind, 2001-06-09, $3,000,000 property; crops not reported (2001 dollars)</w:t>
            </w:r>
          </w:p>
        </w:tc>
        <w:tc>
          <w:tcPr>
            <w:tcW w:type="dxa" w:w="1717"/>
          </w:tcPr>
          <w:p>
            <w:pPr>
              <w:spacing w:after="0"/>
              <w:jc w:val="left"/>
            </w:pPr>
            <w:r>
              <w:rPr>
                <w:sz w:val="16"/>
              </w:rPr>
              <w:t>Event records naming member places: Midland town (76 records), Philip city (43 records).</w:t>
            </w:r>
          </w:p>
        </w:tc>
        <w:tc>
          <w:tcPr>
            <w:tcW w:type="dxa" w:w="2375"/>
          </w:tcPr>
          <w:p>
            <w:pPr>
              <w:spacing w:after="0"/>
              <w:jc w:val="left"/>
            </w:pPr>
          </w:p>
        </w:tc>
      </w:tr>
      <w:tr>
        <w:trPr>
          <w:cantSplit/>
        </w:trPr>
        <w:tc>
          <w:tcPr>
            <w:tcW w:type="dxa" w:w="1834"/>
          </w:tcPr>
          <w:p>
            <w:pPr>
              <w:spacing w:after="0"/>
              <w:jc w:val="left"/>
            </w:pPr>
            <w:r>
              <w:rPr>
                <w:sz w:val="16"/>
              </w:rPr>
              <w:t>Tornado</w:t>
            </w:r>
          </w:p>
        </w:tc>
        <w:tc>
          <w:tcPr>
            <w:tcW w:type="dxa" w:w="1797"/>
          </w:tcPr>
          <w:p>
            <w:pPr>
              <w:spacing w:after="0"/>
              <w:jc w:val="left"/>
            </w:pPr>
            <w:r>
              <w:rPr>
                <w:sz w:val="16"/>
              </w:rPr>
              <w:t>Enhanced Fujita (F before Feb 2007)</w:t>
            </w:r>
          </w:p>
        </w:tc>
        <w:tc>
          <w:tcPr>
            <w:tcW w:type="dxa" w:w="1637"/>
          </w:tcPr>
          <w:p>
            <w:pPr>
              <w:spacing w:after="0"/>
              <w:jc w:val="right"/>
            </w:pPr>
            <w:r>
              <w:rPr>
                <w:sz w:val="16"/>
              </w:rPr>
              <w:t>26, 1952 to 2022</w:t>
            </w:r>
          </w:p>
        </w:tc>
        <w:tc>
          <w:tcPr>
            <w:tcW w:type="dxa" w:w="1477"/>
          </w:tcPr>
          <w:p>
            <w:pPr>
              <w:spacing w:after="0"/>
              <w:jc w:val="left"/>
            </w:pPr>
            <w:r>
              <w:rPr>
                <w:sz w:val="16"/>
              </w:rPr>
              <w:t>F/EF0 to F/EF2 (median F/EF1); 22 with a recorded value</w:t>
            </w:r>
          </w:p>
        </w:tc>
        <w:tc>
          <w:tcPr>
            <w:tcW w:type="dxa" w:w="1583"/>
          </w:tcPr>
          <w:p>
            <w:pPr>
              <w:spacing w:after="0"/>
              <w:jc w:val="left"/>
            </w:pPr>
            <w:r>
              <w:rPr>
                <w:sz w:val="16"/>
              </w:rPr>
              <w:t>F2 tornado, 1992-06-15, 2 mi path length (records before 1996 may include the whole path; rating and listing come from the county where the tornado began), 50 yd wide, $250,000 property; crops not recorded (1992 dollars)</w:t>
            </w:r>
          </w:p>
        </w:tc>
        <w:tc>
          <w:tcPr>
            <w:tcW w:type="dxa" w:w="1692"/>
          </w:tcPr>
          <w:p>
            <w:pPr>
              <w:spacing w:after="0"/>
              <w:jc w:val="left"/>
            </w:pPr>
          </w:p>
        </w:tc>
        <w:tc>
          <w:tcPr>
            <w:tcW w:type="dxa" w:w="1717"/>
          </w:tcPr>
          <w:p>
            <w:pPr>
              <w:spacing w:after="0"/>
              <w:jc w:val="left"/>
            </w:pPr>
            <w:r>
              <w:rPr>
                <w:sz w:val="16"/>
              </w:rPr>
              <w:t>Event records naming member places: Philip city (4 records).</w:t>
            </w:r>
          </w:p>
        </w:tc>
        <w:tc>
          <w:tcPr>
            <w:tcW w:type="dxa" w:w="23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4"/>
          </w:tcPr>
          <w:p>
            <w:pPr>
              <w:spacing w:after="0"/>
              <w:jc w:val="left"/>
            </w:pPr>
            <w:r>
              <w:rPr>
                <w:sz w:val="16"/>
              </w:rPr>
              <w:t>Tsunami</w:t>
            </w:r>
          </w:p>
        </w:tc>
        <w:tc>
          <w:tcPr>
            <w:tcW w:type="dxa" w:w="1797"/>
          </w:tcPr>
          <w:p>
            <w:pPr>
              <w:spacing w:after="0"/>
              <w:jc w:val="left"/>
            </w:pPr>
            <w:r>
              <w:rPr>
                <w:sz w:val="16"/>
              </w:rPr>
              <w:t>none (count and damage)</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Volcanic Ash, Volcanic Ashfall</w:t>
            </w:r>
          </w:p>
        </w:tc>
        <w:tc>
          <w:tcPr>
            <w:tcW w:type="dxa" w:w="1797"/>
          </w:tcPr>
          <w:p>
            <w:pPr>
              <w:spacing w:after="0"/>
              <w:jc w:val="left"/>
            </w:pPr>
            <w:r>
              <w:rPr>
                <w:sz w:val="16"/>
              </w:rPr>
              <w:t>Volcanic Explosivity Index (local data)</w:t>
            </w:r>
          </w:p>
        </w:tc>
        <w:tc>
          <w:tcPr>
            <w:tcW w:type="dxa" w:w="1637"/>
          </w:tcPr>
          <w:p>
            <w:pPr>
              <w:spacing w:after="0"/>
              <w:jc w:val="right"/>
            </w:pPr>
            <w:r>
              <w:rPr>
                <w:sz w:val="16"/>
              </w:rPr>
              <w:t>0</w:t>
            </w:r>
          </w:p>
        </w:tc>
        <w:tc>
          <w:tcPr>
            <w:tcW w:type="dxa" w:w="1477"/>
          </w:tcPr>
          <w:p>
            <w:pPr>
              <w:spacing w:after="0"/>
              <w:jc w:val="left"/>
            </w:pPr>
          </w:p>
        </w:tc>
        <w:tc>
          <w:tcPr>
            <w:tcW w:type="dxa" w:w="1583"/>
          </w:tcPr>
          <w:p>
            <w:pPr>
              <w:spacing w:after="0"/>
              <w:jc w:val="left"/>
            </w:pPr>
          </w:p>
        </w:tc>
        <w:tc>
          <w:tcPr>
            <w:tcW w:type="dxa" w:w="1692"/>
          </w:tcPr>
          <w:p>
            <w:pPr>
              <w:spacing w:after="0"/>
              <w:jc w:val="left"/>
            </w:pPr>
          </w:p>
        </w:tc>
        <w:tc>
          <w:tcPr>
            <w:tcW w:type="dxa" w:w="1717"/>
          </w:tcPr>
          <w:p>
            <w:pPr>
              <w:spacing w:after="0"/>
              <w:jc w:val="left"/>
            </w:pPr>
          </w:p>
        </w:tc>
        <w:tc>
          <w:tcPr>
            <w:tcW w:type="dxa" w:w="2375"/>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Wildfire</w:t>
            </w:r>
          </w:p>
        </w:tc>
        <w:tc>
          <w:tcPr>
            <w:tcW w:type="dxa" w:w="1797"/>
          </w:tcPr>
          <w:p>
            <w:pPr>
              <w:spacing w:after="0"/>
              <w:jc w:val="left"/>
            </w:pPr>
            <w:r>
              <w:rPr>
                <w:sz w:val="16"/>
              </w:rPr>
              <w:t>acres burned (local data)</w:t>
            </w:r>
          </w:p>
        </w:tc>
        <w:tc>
          <w:tcPr>
            <w:tcW w:type="dxa" w:w="1637"/>
          </w:tcPr>
          <w:p>
            <w:pPr>
              <w:spacing w:after="0"/>
              <w:jc w:val="right"/>
            </w:pPr>
            <w:r>
              <w:rPr>
                <w:sz w:val="16"/>
              </w:rPr>
              <w:t>1, 2000 to 2000</w:t>
            </w:r>
          </w:p>
        </w:tc>
        <w:tc>
          <w:tcPr>
            <w:tcW w:type="dxa" w:w="1477"/>
          </w:tcPr>
          <w:p>
            <w:pPr>
              <w:spacing w:after="0"/>
              <w:jc w:val="left"/>
            </w:pPr>
          </w:p>
        </w:tc>
        <w:tc>
          <w:tcPr>
            <w:tcW w:type="dxa" w:w="1583"/>
          </w:tcPr>
          <w:p>
            <w:pPr>
              <w:spacing w:after="0"/>
              <w:jc w:val="left"/>
            </w:pPr>
            <w:r>
              <w:rPr>
                <w:sz w:val="16"/>
              </w:rPr>
              <w:t>No damage reported in 1 records.</w:t>
            </w:r>
          </w:p>
        </w:tc>
        <w:tc>
          <w:tcPr>
            <w:tcW w:type="dxa" w:w="1692"/>
          </w:tcPr>
          <w:p>
            <w:pPr>
              <w:spacing w:after="0"/>
              <w:jc w:val="left"/>
            </w:pPr>
          </w:p>
        </w:tc>
        <w:tc>
          <w:tcPr>
            <w:tcW w:type="dxa" w:w="1717"/>
          </w:tcPr>
          <w:p>
            <w:pPr>
              <w:spacing w:after="0"/>
              <w:jc w:val="left"/>
            </w:pPr>
            <w:r>
              <w:rPr>
                <w:sz w:val="16"/>
              </w:rPr>
              <w:t>No event record names a member place.</w:t>
            </w:r>
          </w:p>
        </w:tc>
        <w:tc>
          <w:tcPr>
            <w:tcW w:type="dxa" w:w="2375"/>
          </w:tcPr>
          <w:p>
            <w:pPr>
              <w:spacing w:after="0"/>
              <w:jc w:val="left"/>
            </w:pPr>
            <w:r>
              <w:rPr>
                <w:sz w:val="16"/>
              </w:rPr>
              <w:t>Acres burned: in event narratives only; local data required.</w:t>
            </w:r>
          </w:p>
        </w:tc>
      </w:tr>
      <w:tr>
        <w:trPr>
          <w:cantSplit/>
        </w:trPr>
        <w:tc>
          <w:tcPr>
            <w:tcW w:type="dxa" w:w="1834"/>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w:t>
            </w:r>
          </w:p>
        </w:tc>
        <w:tc>
          <w:tcPr>
            <w:tcW w:type="dxa" w:w="1637"/>
          </w:tcPr>
          <w:p>
            <w:pPr>
              <w:spacing w:after="0"/>
              <w:jc w:val="right"/>
            </w:pPr>
            <w:r>
              <w:rPr>
                <w:sz w:val="16"/>
              </w:rPr>
              <w:t>113, 1996 to 2024 (113 zone-level)</w:t>
            </w:r>
          </w:p>
        </w:tc>
        <w:tc>
          <w:tcPr>
            <w:tcW w:type="dxa" w:w="1477"/>
          </w:tcPr>
          <w:p>
            <w:pPr>
              <w:spacing w:after="0"/>
              <w:jc w:val="left"/>
            </w:pPr>
          </w:p>
        </w:tc>
        <w:tc>
          <w:tcPr>
            <w:tcW w:type="dxa" w:w="1583"/>
          </w:tcPr>
          <w:p>
            <w:pPr>
              <w:spacing w:after="0"/>
              <w:jc w:val="left"/>
            </w:pPr>
            <w:r>
              <w:rPr>
                <w:sz w:val="16"/>
              </w:rPr>
              <w:t>Blizzard, 2009-03-23, $4,000,000 property; $0 crops, reported for the zone (2009 dollars); NWS zone SDZ032 (HAAKON), zone-level: may include parts of neighboring counties</w:t>
            </w:r>
          </w:p>
        </w:tc>
        <w:tc>
          <w:tcPr>
            <w:tcW w:type="dxa" w:w="1692"/>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3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3142"/>
        <w:gridCol w:w="2342"/>
        <w:gridCol w:w="1328"/>
        <w:gridCol w:w="2064"/>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3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4"/>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244"/>
          </w:tcPr>
          <w:p>
            <w:pPr>
              <w:spacing w:after="0"/>
              <w:jc w:val="left"/>
            </w:pPr>
            <w:r>
              <w:rPr>
                <w:sz w:val="16"/>
              </w:rPr>
              <w:t>Major disaster</w:t>
            </w:r>
          </w:p>
        </w:tc>
        <w:tc>
          <w:tcPr>
            <w:tcW w:type="dxa" w:w="3142"/>
          </w:tcPr>
          <w:p>
            <w:pPr>
              <w:spacing w:after="0"/>
              <w:jc w:val="left"/>
            </w:pPr>
            <w:r>
              <w:rPr>
                <w:sz w:val="16"/>
              </w:rPr>
              <w:t>SEVERE STORM, STRAIGHT-LINE WINDS, TORNADOES, AND FLOODING</w:t>
            </w:r>
          </w:p>
        </w:tc>
        <w:tc>
          <w:tcPr>
            <w:tcW w:type="dxa" w:w="2342"/>
          </w:tcPr>
          <w:p>
            <w:pPr>
              <w:spacing w:after="0"/>
              <w:jc w:val="left"/>
            </w:pPr>
            <w:r>
              <w:rPr>
                <w:sz w:val="16"/>
              </w:rPr>
              <w:t>Inland Flooding; Strong Wind; Tornado</w:t>
            </w:r>
          </w:p>
        </w:tc>
        <w:tc>
          <w:tcPr>
            <w:tcW w:type="dxa" w:w="1328"/>
          </w:tcPr>
          <w:p>
            <w:pPr>
              <w:spacing w:after="0"/>
              <w:jc w:val="right"/>
            </w:pPr>
            <w:r>
              <w:rPr>
                <w:sz w:val="16"/>
              </w:rPr>
              <w:t>$82,575.08</w:t>
            </w:r>
          </w:p>
        </w:tc>
        <w:tc>
          <w:tcPr>
            <w:tcW w:type="dxa" w:w="2064"/>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44"/>
          </w:tcPr>
          <w:p>
            <w:pPr>
              <w:spacing w:after="0"/>
              <w:jc w:val="left"/>
            </w:pPr>
            <w:r>
              <w:rPr>
                <w:sz w:val="16"/>
              </w:rPr>
              <w:t>Major disaster</w:t>
            </w:r>
          </w:p>
        </w:tc>
        <w:tc>
          <w:tcPr>
            <w:tcW w:type="dxa" w:w="3142"/>
          </w:tcPr>
          <w:p>
            <w:pPr>
              <w:spacing w:after="0"/>
              <w:jc w:val="left"/>
            </w:pPr>
            <w:r>
              <w:rPr>
                <w:sz w:val="16"/>
              </w:rPr>
              <w:t>COVID-19 PANDEMIC</w:t>
            </w:r>
          </w:p>
        </w:tc>
        <w:tc>
          <w:tcPr>
            <w:tcW w:type="dxa" w:w="2342"/>
          </w:tcPr>
          <w:p>
            <w:pPr>
              <w:spacing w:after="0"/>
              <w:jc w:val="left"/>
            </w:pPr>
            <w:r>
              <w:rPr>
                <w:sz w:val="16"/>
              </w:rPr>
              <w:t>Non-natural, not counted</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44"/>
          </w:tcPr>
          <w:p>
            <w:pPr>
              <w:spacing w:after="0"/>
              <w:jc w:val="left"/>
            </w:pPr>
            <w:r>
              <w:rPr>
                <w:sz w:val="16"/>
              </w:rPr>
              <w:t>Emergency</w:t>
            </w:r>
          </w:p>
        </w:tc>
        <w:tc>
          <w:tcPr>
            <w:tcW w:type="dxa" w:w="3142"/>
          </w:tcPr>
          <w:p>
            <w:pPr>
              <w:spacing w:after="0"/>
              <w:jc w:val="left"/>
            </w:pPr>
            <w:r>
              <w:rPr>
                <w:sz w:val="16"/>
              </w:rPr>
              <w:t>COVID-19</w:t>
            </w:r>
          </w:p>
        </w:tc>
        <w:tc>
          <w:tcPr>
            <w:tcW w:type="dxa" w:w="2342"/>
          </w:tcPr>
          <w:p>
            <w:pPr>
              <w:spacing w:after="0"/>
              <w:jc w:val="left"/>
            </w:pPr>
            <w:r>
              <w:rPr>
                <w:sz w:val="16"/>
              </w:rPr>
              <w:t>Non-natural, not counted</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44"/>
          </w:tcPr>
          <w:p>
            <w:pPr>
              <w:spacing w:after="0"/>
              <w:jc w:val="left"/>
            </w:pPr>
            <w:r>
              <w:rPr>
                <w:sz w:val="16"/>
              </w:rPr>
              <w:t>Major disaster</w:t>
            </w:r>
          </w:p>
        </w:tc>
        <w:tc>
          <w:tcPr>
            <w:tcW w:type="dxa" w:w="3142"/>
          </w:tcPr>
          <w:p>
            <w:pPr>
              <w:spacing w:after="0"/>
              <w:jc w:val="left"/>
            </w:pPr>
            <w:r>
              <w:rPr>
                <w:sz w:val="16"/>
              </w:rPr>
              <w:t>SEVERE STORMS AND FLOODING</w:t>
            </w:r>
          </w:p>
        </w:tc>
        <w:tc>
          <w:tcPr>
            <w:tcW w:type="dxa" w:w="2342"/>
          </w:tcPr>
          <w:p>
            <w:pPr>
              <w:spacing w:after="0"/>
              <w:jc w:val="left"/>
            </w:pPr>
            <w:r>
              <w:rPr>
                <w:sz w:val="16"/>
              </w:rPr>
              <w:t>Inland Flooding</w:t>
            </w:r>
          </w:p>
        </w:tc>
        <w:tc>
          <w:tcPr>
            <w:tcW w:type="dxa" w:w="1328"/>
          </w:tcPr>
          <w:p>
            <w:pPr>
              <w:spacing w:after="0"/>
              <w:jc w:val="right"/>
            </w:pPr>
            <w:r>
              <w:rPr>
                <w:sz w:val="16"/>
              </w:rPr>
              <w:t>$236,220.91</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44"/>
          </w:tcPr>
          <w:p>
            <w:pPr>
              <w:spacing w:after="0"/>
              <w:jc w:val="left"/>
            </w:pPr>
            <w:r>
              <w:rPr>
                <w:sz w:val="16"/>
              </w:rPr>
              <w:t>Major disaster</w:t>
            </w:r>
          </w:p>
        </w:tc>
        <w:tc>
          <w:tcPr>
            <w:tcW w:type="dxa" w:w="3142"/>
          </w:tcPr>
          <w:p>
            <w:pPr>
              <w:spacing w:after="0"/>
              <w:jc w:val="left"/>
            </w:pPr>
            <w:r>
              <w:rPr>
                <w:sz w:val="16"/>
              </w:rPr>
              <w:t>SEVERE WINTER STORM</w:t>
            </w:r>
          </w:p>
        </w:tc>
        <w:tc>
          <w:tcPr>
            <w:tcW w:type="dxa" w:w="2342"/>
          </w:tcPr>
          <w:p>
            <w:pPr>
              <w:spacing w:after="0"/>
              <w:jc w:val="left"/>
            </w:pPr>
            <w:r>
              <w:rPr>
                <w:sz w:val="16"/>
              </w:rPr>
              <w:t>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44"/>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328"/>
          </w:tcPr>
          <w:p>
            <w:pPr>
              <w:spacing w:after="0"/>
              <w:jc w:val="right"/>
            </w:pPr>
            <w:r>
              <w:rPr>
                <w:sz w:val="16"/>
              </w:rPr>
              <w:t>$112,623.35</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44"/>
          </w:tcPr>
          <w:p>
            <w:pPr>
              <w:spacing w:after="0"/>
              <w:jc w:val="left"/>
            </w:pPr>
            <w:r>
              <w:rPr>
                <w:sz w:val="16"/>
              </w:rPr>
              <w:t>Major disaster</w:t>
            </w:r>
          </w:p>
        </w:tc>
        <w:tc>
          <w:tcPr>
            <w:tcW w:type="dxa" w:w="3142"/>
          </w:tcPr>
          <w:p>
            <w:pPr>
              <w:spacing w:after="0"/>
              <w:jc w:val="left"/>
            </w:pPr>
            <w:r>
              <w:rPr>
                <w:sz w:val="16"/>
              </w:rPr>
              <w:t>SEVERE WINTER STORM, SNOWSTORM, AND FLOODING</w:t>
            </w:r>
          </w:p>
        </w:tc>
        <w:tc>
          <w:tcPr>
            <w:tcW w:type="dxa" w:w="2342"/>
          </w:tcPr>
          <w:p>
            <w:pPr>
              <w:spacing w:after="0"/>
              <w:jc w:val="left"/>
            </w:pPr>
            <w:r>
              <w:rPr>
                <w:sz w:val="16"/>
              </w:rPr>
              <w:t>Inland Flooding; 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244"/>
          </w:tcPr>
          <w:p>
            <w:pPr>
              <w:spacing w:after="0"/>
              <w:jc w:val="left"/>
            </w:pPr>
            <w:r>
              <w:rPr>
                <w:sz w:val="16"/>
              </w:rPr>
              <w:t>Major disaster</w:t>
            </w:r>
          </w:p>
        </w:tc>
        <w:tc>
          <w:tcPr>
            <w:tcW w:type="dxa" w:w="3142"/>
          </w:tcPr>
          <w:p>
            <w:pPr>
              <w:spacing w:after="0"/>
              <w:jc w:val="left"/>
            </w:pPr>
            <w:r>
              <w:rPr>
                <w:sz w:val="16"/>
              </w:rPr>
              <w:t>SEVERE WINTER STORM AND RECORD AND NEAR RECORD SNOW</w:t>
            </w:r>
          </w:p>
        </w:tc>
        <w:tc>
          <w:tcPr>
            <w:tcW w:type="dxa" w:w="2342"/>
          </w:tcPr>
          <w:p>
            <w:pPr>
              <w:spacing w:after="0"/>
              <w:jc w:val="left"/>
            </w:pPr>
            <w:r>
              <w:rPr>
                <w:sz w:val="16"/>
              </w:rPr>
              <w:t>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44"/>
          </w:tcPr>
          <w:p>
            <w:pPr>
              <w:spacing w:after="0"/>
              <w:jc w:val="left"/>
            </w:pPr>
            <w:r>
              <w:rPr>
                <w:sz w:val="16"/>
              </w:rPr>
              <w:t>Major disaster</w:t>
            </w:r>
          </w:p>
        </w:tc>
        <w:tc>
          <w:tcPr>
            <w:tcW w:type="dxa" w:w="3142"/>
          </w:tcPr>
          <w:p>
            <w:pPr>
              <w:spacing w:after="0"/>
              <w:jc w:val="left"/>
            </w:pPr>
            <w:r>
              <w:rPr>
                <w:sz w:val="16"/>
              </w:rPr>
              <w:t>SEVERE STORMS AND FLOODING</w:t>
            </w:r>
          </w:p>
        </w:tc>
        <w:tc>
          <w:tcPr>
            <w:tcW w:type="dxa" w:w="2342"/>
          </w:tcPr>
          <w:p>
            <w:pPr>
              <w:spacing w:after="0"/>
              <w:jc w:val="left"/>
            </w:pPr>
            <w:r>
              <w:rPr>
                <w:sz w:val="16"/>
              </w:rPr>
              <w:t>Inland Flooding</w:t>
            </w:r>
          </w:p>
        </w:tc>
        <w:tc>
          <w:tcPr>
            <w:tcW w:type="dxa" w:w="1328"/>
          </w:tcPr>
          <w:p>
            <w:pPr>
              <w:spacing w:after="0"/>
              <w:jc w:val="right"/>
            </w:pPr>
            <w:r>
              <w:rPr>
                <w:sz w:val="16"/>
              </w:rPr>
              <w:t>$637,521.51</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44"/>
          </w:tcPr>
          <w:p>
            <w:pPr>
              <w:spacing w:after="0"/>
              <w:jc w:val="left"/>
            </w:pPr>
            <w:r>
              <w:rPr>
                <w:sz w:val="16"/>
              </w:rPr>
              <w:t>Emergency</w:t>
            </w:r>
          </w:p>
        </w:tc>
        <w:tc>
          <w:tcPr>
            <w:tcW w:type="dxa" w:w="3142"/>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244"/>
          </w:tcPr>
          <w:p>
            <w:pPr>
              <w:spacing w:after="0"/>
              <w:jc w:val="left"/>
            </w:pPr>
            <w:r>
              <w:rPr>
                <w:sz w:val="16"/>
              </w:rPr>
              <w:t>Major disaster</w:t>
            </w:r>
          </w:p>
        </w:tc>
        <w:tc>
          <w:tcPr>
            <w:tcW w:type="dxa" w:w="3142"/>
          </w:tcPr>
          <w:p>
            <w:pPr>
              <w:spacing w:after="0"/>
              <w:jc w:val="left"/>
            </w:pPr>
            <w:r>
              <w:rPr>
                <w:sz w:val="16"/>
              </w:rPr>
              <w:t>SEVERE STORMS AND FLOODING</w:t>
            </w:r>
          </w:p>
        </w:tc>
        <w:tc>
          <w:tcPr>
            <w:tcW w:type="dxa" w:w="2342"/>
          </w:tcPr>
          <w:p>
            <w:pPr>
              <w:spacing w:after="0"/>
              <w:jc w:val="left"/>
            </w:pPr>
            <w:r>
              <w:rPr>
                <w:sz w:val="16"/>
              </w:rPr>
              <w:t>Inland Flooding</w:t>
            </w:r>
          </w:p>
        </w:tc>
        <w:tc>
          <w:tcPr>
            <w:tcW w:type="dxa" w:w="1328"/>
          </w:tcPr>
          <w:p>
            <w:pPr>
              <w:spacing w:after="0"/>
              <w:jc w:val="right"/>
            </w:pPr>
            <w:r>
              <w:rPr>
                <w:sz w:val="16"/>
              </w:rPr>
              <w:t>$143,226.17</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44"/>
          </w:tcPr>
          <w:p>
            <w:pPr>
              <w:spacing w:after="0"/>
              <w:jc w:val="left"/>
            </w:pPr>
            <w:r>
              <w:rPr>
                <w:sz w:val="16"/>
              </w:rPr>
              <w:t>Major disaster</w:t>
            </w:r>
          </w:p>
        </w:tc>
        <w:tc>
          <w:tcPr>
            <w:tcW w:type="dxa" w:w="3142"/>
          </w:tcPr>
          <w:p>
            <w:pPr>
              <w:spacing w:after="0"/>
              <w:jc w:val="left"/>
            </w:pPr>
            <w:r>
              <w:rPr>
                <w:sz w:val="16"/>
              </w:rPr>
              <w:t>SEVERE FLOODING, SEVER WINTER STORMS,HEAVY RAINS HIGH WINDS</w:t>
            </w:r>
          </w:p>
        </w:tc>
        <w:tc>
          <w:tcPr>
            <w:tcW w:type="dxa" w:w="2342"/>
          </w:tcPr>
          <w:p>
            <w:pPr>
              <w:spacing w:after="0"/>
              <w:jc w:val="left"/>
            </w:pPr>
            <w:r>
              <w:rPr>
                <w:sz w:val="16"/>
              </w:rPr>
              <w:t>Inland Flooding (primary); also designated: Strong Wind, 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44"/>
          </w:tcPr>
          <w:p>
            <w:pPr>
              <w:spacing w:after="0"/>
              <w:jc w:val="left"/>
            </w:pPr>
            <w:r>
              <w:rPr>
                <w:sz w:val="16"/>
              </w:rPr>
              <w:t>Major disaster</w:t>
            </w:r>
          </w:p>
        </w:tc>
        <w:tc>
          <w:tcPr>
            <w:tcW w:type="dxa" w:w="3142"/>
          </w:tcPr>
          <w:p>
            <w:pPr>
              <w:spacing w:after="0"/>
              <w:jc w:val="left"/>
            </w:pPr>
            <w:r>
              <w:rPr>
                <w:sz w:val="16"/>
              </w:rPr>
              <w:t>SEVERE WINTER STORMS AND BLIZZARD CONDITIONS</w:t>
            </w:r>
          </w:p>
        </w:tc>
        <w:tc>
          <w:tcPr>
            <w:tcW w:type="dxa" w:w="2342"/>
          </w:tcPr>
          <w:p>
            <w:pPr>
              <w:spacing w:after="0"/>
              <w:jc w:val="left"/>
            </w:pPr>
            <w:r>
              <w:rPr>
                <w:sz w:val="16"/>
              </w:rPr>
              <w:t>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44"/>
          </w:tcPr>
          <w:p>
            <w:pPr>
              <w:spacing w:after="0"/>
              <w:jc w:val="left"/>
            </w:pPr>
            <w:r>
              <w:rPr>
                <w:sz w:val="16"/>
              </w:rPr>
              <w:t>Major disaster</w:t>
            </w:r>
          </w:p>
        </w:tc>
        <w:tc>
          <w:tcPr>
            <w:tcW w:type="dxa" w:w="3142"/>
          </w:tcPr>
          <w:p>
            <w:pPr>
              <w:spacing w:after="0"/>
              <w:jc w:val="left"/>
            </w:pPr>
            <w:r>
              <w:rPr>
                <w:sz w:val="16"/>
              </w:rPr>
              <w:t>FLOODING</w:t>
            </w:r>
          </w:p>
        </w:tc>
        <w:tc>
          <w:tcPr>
            <w:tcW w:type="dxa" w:w="2342"/>
          </w:tcPr>
          <w:p>
            <w:pPr>
              <w:spacing w:after="0"/>
              <w:jc w:val="left"/>
            </w:pPr>
            <w:r>
              <w:rPr>
                <w:sz w:val="16"/>
              </w:rPr>
              <w:t>Inland Flooding</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44"/>
          </w:tcPr>
          <w:p>
            <w:pPr>
              <w:spacing w:after="0"/>
              <w:jc w:val="left"/>
            </w:pPr>
            <w:r>
              <w:rPr>
                <w:sz w:val="16"/>
              </w:rPr>
              <w:t>Major disaster</w:t>
            </w:r>
          </w:p>
        </w:tc>
        <w:tc>
          <w:tcPr>
            <w:tcW w:type="dxa" w:w="3142"/>
          </w:tcPr>
          <w:p>
            <w:pPr>
              <w:spacing w:after="0"/>
              <w:jc w:val="left"/>
            </w:pPr>
            <w:r>
              <w:rPr>
                <w:sz w:val="16"/>
              </w:rPr>
              <w:t>SEVERE WINTER STORMS</w:t>
            </w:r>
          </w:p>
        </w:tc>
        <w:tc>
          <w:tcPr>
            <w:tcW w:type="dxa" w:w="2342"/>
          </w:tcPr>
          <w:p>
            <w:pPr>
              <w:spacing w:after="0"/>
              <w:jc w:val="left"/>
            </w:pPr>
            <w:r>
              <w:rPr>
                <w:sz w:val="16"/>
              </w:rPr>
              <w:t>Winter Weather</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44"/>
          </w:tcPr>
          <w:p>
            <w:pPr>
              <w:spacing w:after="0"/>
              <w:jc w:val="left"/>
            </w:pPr>
            <w:r>
              <w:rPr>
                <w:sz w:val="16"/>
              </w:rPr>
              <w:t>Emergency</w:t>
            </w:r>
          </w:p>
        </w:tc>
        <w:tc>
          <w:tcPr>
            <w:tcW w:type="dxa" w:w="3142"/>
          </w:tcPr>
          <w:p>
            <w:pPr>
              <w:spacing w:after="0"/>
              <w:jc w:val="left"/>
            </w:pPr>
            <w:r>
              <w:rPr>
                <w:sz w:val="16"/>
              </w:rPr>
              <w:t>DROUGHT</w:t>
            </w:r>
          </w:p>
        </w:tc>
        <w:tc>
          <w:tcPr>
            <w:tcW w:type="dxa" w:w="2342"/>
          </w:tcPr>
          <w:p>
            <w:pPr>
              <w:spacing w:after="0"/>
              <w:jc w:val="left"/>
            </w:pPr>
            <w:r>
              <w:rPr>
                <w:sz w:val="16"/>
              </w:rPr>
              <w:t>Drought</w:t>
            </w:r>
          </w:p>
        </w:tc>
        <w:tc>
          <w:tcPr>
            <w:tcW w:type="dxa" w:w="1328"/>
          </w:tcPr>
          <w:p>
            <w:pPr>
              <w:spacing w:after="0"/>
              <w:jc w:val="right"/>
            </w:pPr>
            <w:r>
              <w:rPr>
                <w:sz w:val="16"/>
              </w:rPr>
              <w:t>none found</w:t>
            </w:r>
          </w:p>
        </w:tc>
        <w:tc>
          <w:tcPr>
            <w:tcW w:type="dxa" w:w="2064"/>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222</w:t>
            </w:r>
          </w:p>
        </w:tc>
        <w:tc>
          <w:tcPr>
            <w:tcW w:type="dxa" w:w="1422"/>
          </w:tcPr>
          <w:p>
            <w:pPr>
              <w:spacing w:after="0"/>
              <w:jc w:val="right"/>
            </w:pPr>
            <w:r>
              <w:rPr>
                <w:sz w:val="16"/>
              </w:rPr>
              <w:t>12</w:t>
            </w:r>
          </w:p>
        </w:tc>
        <w:tc>
          <w:tcPr>
            <w:tcW w:type="dxa" w:w="1356"/>
          </w:tcPr>
          <w:p>
            <w:pPr>
              <w:spacing w:after="0"/>
              <w:jc w:val="right"/>
            </w:pPr>
            <w:r>
              <w:rPr>
                <w:sz w:val="16"/>
              </w:rPr>
              <w:t>9</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425</w:t>
            </w:r>
          </w:p>
        </w:tc>
        <w:tc>
          <w:tcPr>
            <w:tcW w:type="dxa" w:w="1422"/>
          </w:tcPr>
          <w:p>
            <w:pPr>
              <w:spacing w:after="0"/>
              <w:jc w:val="right"/>
            </w:pPr>
            <w:r>
              <w:rPr>
                <w:sz w:val="16"/>
              </w:rPr>
              <w:t>70</w:t>
            </w:r>
          </w:p>
        </w:tc>
        <w:tc>
          <w:tcPr>
            <w:tcW w:type="dxa" w:w="1356"/>
          </w:tcPr>
          <w:p>
            <w:pPr>
              <w:spacing w:after="0"/>
              <w:jc w:val="right"/>
            </w:pPr>
            <w:r>
              <w:rPr>
                <w:sz w:val="16"/>
              </w:rPr>
              <w:t>33</w:t>
            </w:r>
          </w:p>
        </w:tc>
        <w:tc>
          <w:tcPr>
            <w:tcW w:type="dxa" w:w="963"/>
          </w:tcPr>
          <w:p>
            <w:pPr>
              <w:spacing w:after="0"/>
              <w:jc w:val="right"/>
            </w:pPr>
            <w:r>
              <w:rPr>
                <w:sz w:val="16"/>
              </w:rPr>
              <w:t>100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113</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2"/>
        <w:gridCol w:w="2385"/>
        <w:gridCol w:w="2575"/>
        <w:gridCol w:w="1040"/>
        <w:gridCol w:w="1608"/>
        <w:gridCol w:w="1497"/>
        <w:gridCol w:w="2597"/>
      </w:tblGrid>
      <w:tr>
        <w:trPr>
          <w:cantSplit/>
          <w:tblHeader/>
        </w:trPr>
        <w:tc>
          <w:tcPr>
            <w:tcW w:type="dxa" w:w="1037"/>
            <w:shd w:val="clear" w:color="auto" w:fill="E8E8E8"/>
          </w:tcPr>
          <w:p>
            <w:pPr>
              <w:spacing w:after="0"/>
              <w:jc w:val="left"/>
            </w:pPr>
            <w:r>
              <w:rPr>
                <w:b/>
                <w:sz w:val="16"/>
              </w:rPr>
              <w:t>Date</w:t>
            </w:r>
          </w:p>
        </w:tc>
        <w:tc>
          <w:tcPr>
            <w:tcW w:type="dxa" w:w="1372"/>
            <w:shd w:val="clear" w:color="auto" w:fill="E8E8E8"/>
          </w:tcPr>
          <w:p>
            <w:pPr>
              <w:spacing w:after="0"/>
              <w:jc w:val="left"/>
            </w:pPr>
            <w:r>
              <w:rPr>
                <w:b/>
                <w:sz w:val="16"/>
              </w:rPr>
              <w:t>Event type</w:t>
            </w:r>
          </w:p>
        </w:tc>
        <w:tc>
          <w:tcPr>
            <w:tcW w:type="dxa" w:w="2385"/>
            <w:shd w:val="clear" w:color="auto" w:fill="E8E8E8"/>
          </w:tcPr>
          <w:p>
            <w:pPr>
              <w:spacing w:after="0"/>
              <w:jc w:val="left"/>
            </w:pPr>
            <w:r>
              <w:rPr>
                <w:b/>
                <w:sz w:val="16"/>
              </w:rPr>
              <w:t>Magnitude or extent</w:t>
            </w:r>
          </w:p>
        </w:tc>
        <w:tc>
          <w:tcPr>
            <w:tcW w:type="dxa" w:w="25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8"/>
            <w:shd w:val="clear" w:color="auto" w:fill="E8E8E8"/>
          </w:tcPr>
          <w:p>
            <w:pPr>
              <w:spacing w:after="0"/>
              <w:jc w:val="left"/>
            </w:pPr>
            <w:r>
              <w:rPr>
                <w:b/>
                <w:sz w:val="16"/>
              </w:rPr>
              <w:t>Location</w:t>
            </w:r>
          </w:p>
        </w:tc>
        <w:tc>
          <w:tcPr>
            <w:tcW w:type="dxa" w:w="1497"/>
            <w:shd w:val="clear" w:color="auto" w:fill="E8E8E8"/>
          </w:tcPr>
          <w:p>
            <w:pPr>
              <w:spacing w:after="0"/>
              <w:jc w:val="left"/>
            </w:pPr>
            <w:r>
              <w:rPr>
                <w:b/>
                <w:sz w:val="16"/>
              </w:rPr>
              <w:t>Flags</w:t>
            </w:r>
          </w:p>
        </w:tc>
        <w:tc>
          <w:tcPr>
            <w:tcW w:type="dxa" w:w="2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2022-12-20</w:t>
            </w:r>
          </w:p>
        </w:tc>
        <w:tc>
          <w:tcPr>
            <w:tcW w:type="dxa" w:w="1372"/>
          </w:tcPr>
          <w:p>
            <w:pPr>
              <w:spacing w:after="0"/>
              <w:jc w:val="left"/>
            </w:pPr>
            <w:r>
              <w:rPr>
                <w:sz w:val="16"/>
              </w:rPr>
              <w:t>Extreme Cold/Wind Chill</w:t>
            </w:r>
          </w:p>
        </w:tc>
        <w:tc>
          <w:tcPr>
            <w:tcW w:type="dxa" w:w="2385"/>
          </w:tcPr>
          <w:p>
            <w:pPr>
              <w:spacing w:after="0"/>
              <w:jc w:val="left"/>
            </w:pPr>
          </w:p>
        </w:tc>
        <w:tc>
          <w:tcPr>
            <w:tcW w:type="dxa" w:w="2575"/>
          </w:tcPr>
          <w:p>
            <w:pPr>
              <w:spacing w:after="0"/>
              <w:jc w:val="left"/>
            </w:pPr>
            <w:r>
              <w:rPr>
                <w:sz w:val="16"/>
              </w:rPr>
              <w:t>$0 property; $0 crops, reported for the zone (2022 dollars)</w:t>
            </w:r>
          </w:p>
        </w:tc>
        <w:tc>
          <w:tcPr>
            <w:tcW w:type="dxa" w:w="1040"/>
          </w:tcPr>
          <w:p>
            <w:pPr>
              <w:spacing w:after="0"/>
              <w:jc w:val="right"/>
            </w:pPr>
            <w:r>
              <w:rPr>
                <w:sz w:val="16"/>
              </w:rPr>
              <w:t>0, 0</w:t>
            </w:r>
          </w:p>
        </w:tc>
        <w:tc>
          <w:tcPr>
            <w:tcW w:type="dxa" w:w="1608"/>
          </w:tcPr>
          <w:p>
            <w:pPr>
              <w:spacing w:after="0"/>
              <w:jc w:val="left"/>
            </w:pPr>
            <w:r>
              <w:rPr>
                <w:sz w:val="16"/>
              </w:rPr>
              <w:t>NWS zone SDZ032 (HAAKON), zone-level: may include parts of neighboring counties</w:t>
            </w:r>
          </w:p>
        </w:tc>
        <w:tc>
          <w:tcPr>
            <w:tcW w:type="dxa" w:w="1497"/>
          </w:tcPr>
          <w:p>
            <w:pPr>
              <w:spacing w:after="0"/>
              <w:jc w:val="left"/>
            </w:pPr>
            <w:r>
              <w:rPr>
                <w:sz w:val="16"/>
              </w:rPr>
              <w:t>new since last plan; within last 5 years</w:t>
            </w:r>
          </w:p>
        </w:tc>
        <w:tc>
          <w:tcPr>
            <w:tcW w:type="dxa" w:w="25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2021-11-13</w:t>
            </w:r>
          </w:p>
        </w:tc>
        <w:tc>
          <w:tcPr>
            <w:tcW w:type="dxa" w:w="1372"/>
          </w:tcPr>
          <w:p>
            <w:pPr>
              <w:spacing w:after="0"/>
              <w:jc w:val="left"/>
            </w:pPr>
            <w:r>
              <w:rPr>
                <w:sz w:val="16"/>
              </w:rPr>
              <w:t>High Wind</w:t>
            </w:r>
          </w:p>
        </w:tc>
        <w:tc>
          <w:tcPr>
            <w:tcW w:type="dxa" w:w="2385"/>
          </w:tcPr>
          <w:p>
            <w:pPr>
              <w:spacing w:after="0"/>
              <w:jc w:val="left"/>
            </w:pPr>
            <w:r>
              <w:rPr>
                <w:sz w:val="16"/>
              </w:rPr>
              <w:t>76 kt (87 mph) measured gust</w:t>
            </w:r>
          </w:p>
        </w:tc>
        <w:tc>
          <w:tcPr>
            <w:tcW w:type="dxa" w:w="2575"/>
          </w:tcPr>
          <w:p>
            <w:pPr>
              <w:spacing w:after="0"/>
              <w:jc w:val="left"/>
            </w:pPr>
            <w:r>
              <w:rPr>
                <w:sz w:val="16"/>
              </w:rPr>
              <w:t>property not reported; $0 crops, reported for the zone (2021 dollars)</w:t>
            </w:r>
          </w:p>
        </w:tc>
        <w:tc>
          <w:tcPr>
            <w:tcW w:type="dxa" w:w="1040"/>
          </w:tcPr>
          <w:p>
            <w:pPr>
              <w:spacing w:after="0"/>
              <w:jc w:val="right"/>
            </w:pPr>
            <w:r>
              <w:rPr>
                <w:sz w:val="16"/>
              </w:rPr>
              <w:t>0, 0</w:t>
            </w:r>
          </w:p>
        </w:tc>
        <w:tc>
          <w:tcPr>
            <w:tcW w:type="dxa" w:w="1608"/>
          </w:tcPr>
          <w:p>
            <w:pPr>
              <w:spacing w:after="0"/>
              <w:jc w:val="left"/>
            </w:pPr>
            <w:r>
              <w:rPr>
                <w:sz w:val="16"/>
              </w:rPr>
              <w:t>NWS zone SDZ032 (HAAKON), zone-level: may include parts of neighboring counties</w:t>
            </w:r>
          </w:p>
        </w:tc>
        <w:tc>
          <w:tcPr>
            <w:tcW w:type="dxa" w:w="1497"/>
          </w:tcPr>
          <w:p>
            <w:pPr>
              <w:spacing w:after="0"/>
              <w:jc w:val="left"/>
            </w:pPr>
            <w:r>
              <w:rPr>
                <w:sz w:val="16"/>
              </w:rPr>
              <w:t>during plan review, check whether your last plan included it; within last 5 years</w:t>
            </w:r>
          </w:p>
        </w:tc>
        <w:tc>
          <w:tcPr>
            <w:tcW w:type="dxa" w:w="25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2016-12-25</w:t>
            </w:r>
          </w:p>
        </w:tc>
        <w:tc>
          <w:tcPr>
            <w:tcW w:type="dxa" w:w="1372"/>
          </w:tcPr>
          <w:p>
            <w:pPr>
              <w:spacing w:after="0"/>
              <w:jc w:val="left"/>
            </w:pPr>
            <w:r>
              <w:rPr>
                <w:sz w:val="16"/>
              </w:rPr>
              <w:t>Blizzard</w:t>
            </w:r>
          </w:p>
        </w:tc>
        <w:tc>
          <w:tcPr>
            <w:tcW w:type="dxa" w:w="2385"/>
          </w:tcPr>
          <w:p>
            <w:pPr>
              <w:spacing w:after="0"/>
              <w:jc w:val="left"/>
            </w:pPr>
          </w:p>
        </w:tc>
        <w:tc>
          <w:tcPr>
            <w:tcW w:type="dxa" w:w="2575"/>
          </w:tcPr>
          <w:p>
            <w:pPr>
              <w:spacing w:after="0"/>
              <w:jc w:val="left"/>
            </w:pPr>
            <w:r>
              <w:rPr>
                <w:sz w:val="16"/>
              </w:rPr>
              <w:t>$300,000 property; $0 crops, reported for the zone (2016 dollars)</w:t>
            </w:r>
          </w:p>
        </w:tc>
        <w:tc>
          <w:tcPr>
            <w:tcW w:type="dxa" w:w="1040"/>
          </w:tcPr>
          <w:p>
            <w:pPr>
              <w:spacing w:after="0"/>
              <w:jc w:val="right"/>
            </w:pPr>
            <w:r>
              <w:rPr>
                <w:sz w:val="16"/>
              </w:rPr>
              <w:t>1, 0</w:t>
            </w:r>
          </w:p>
        </w:tc>
        <w:tc>
          <w:tcPr>
            <w:tcW w:type="dxa" w:w="1608"/>
          </w:tcPr>
          <w:p>
            <w:pPr>
              <w:spacing w:after="0"/>
              <w:jc w:val="left"/>
            </w:pPr>
            <w:r>
              <w:rPr>
                <w:sz w:val="16"/>
              </w:rPr>
              <w:t>NWS zone SDZ032 (HAAKON), zone-level: may include parts of neighboring counties</w:t>
            </w:r>
          </w:p>
        </w:tc>
        <w:tc>
          <w:tcPr>
            <w:tcW w:type="dxa" w:w="1497"/>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2016-05-25</w:t>
            </w:r>
          </w:p>
        </w:tc>
        <w:tc>
          <w:tcPr>
            <w:tcW w:type="dxa" w:w="1372"/>
          </w:tcPr>
          <w:p>
            <w:pPr>
              <w:spacing w:after="0"/>
              <w:jc w:val="left"/>
            </w:pPr>
            <w:r>
              <w:rPr>
                <w:sz w:val="16"/>
              </w:rPr>
              <w:t>Hail</w:t>
            </w:r>
          </w:p>
        </w:tc>
        <w:tc>
          <w:tcPr>
            <w:tcW w:type="dxa" w:w="2385"/>
          </w:tcPr>
          <w:p>
            <w:pPr>
              <w:spacing w:after="0"/>
              <w:jc w:val="left"/>
            </w:pPr>
            <w:r>
              <w:rPr>
                <w:sz w:val="16"/>
              </w:rPr>
              <w:t>3 in</w:t>
            </w:r>
          </w:p>
        </w:tc>
        <w:tc>
          <w:tcPr>
            <w:tcW w:type="dxa" w:w="2575"/>
          </w:tcPr>
          <w:p>
            <w:pPr>
              <w:spacing w:after="0"/>
              <w:jc w:val="left"/>
            </w:pPr>
            <w:r>
              <w:rPr>
                <w:sz w:val="16"/>
              </w:rPr>
              <w:t>property not reported; $0 crops (2016 dollars)</w:t>
            </w:r>
          </w:p>
        </w:tc>
        <w:tc>
          <w:tcPr>
            <w:tcW w:type="dxa" w:w="1040"/>
          </w:tcPr>
          <w:p>
            <w:pPr>
              <w:spacing w:after="0"/>
              <w:jc w:val="right"/>
            </w:pPr>
            <w:r>
              <w:rPr>
                <w:sz w:val="16"/>
              </w:rPr>
              <w:t>0, 0</w:t>
            </w:r>
          </w:p>
        </w:tc>
        <w:tc>
          <w:tcPr>
            <w:tcW w:type="dxa" w:w="1608"/>
          </w:tcPr>
          <w:p>
            <w:pPr>
              <w:spacing w:after="0"/>
              <w:jc w:val="left"/>
            </w:pPr>
            <w:r>
              <w:rPr>
                <w:sz w:val="16"/>
              </w:rPr>
              <w:t>PHILIP</w:t>
            </w:r>
          </w:p>
        </w:tc>
        <w:tc>
          <w:tcPr>
            <w:tcW w:type="dxa" w:w="1497"/>
          </w:tcPr>
          <w:p>
            <w:pPr>
              <w:spacing w:after="0"/>
              <w:jc w:val="left"/>
            </w:pPr>
          </w:p>
        </w:tc>
        <w:tc>
          <w:tcPr>
            <w:tcW w:type="dxa" w:w="2597"/>
          </w:tcPr>
          <w:p>
            <w:pPr>
              <w:spacing w:after="0"/>
              <w:jc w:val="left"/>
            </w:pPr>
            <w:r>
              <w:rPr>
                <w:sz w:val="16"/>
              </w:rPr>
              <w:t>B1-c worst recorded: Hail</w:t>
            </w:r>
          </w:p>
        </w:tc>
      </w:tr>
      <w:tr>
        <w:trPr>
          <w:cantSplit/>
        </w:trPr>
        <w:tc>
          <w:tcPr>
            <w:tcW w:type="dxa" w:w="1037"/>
          </w:tcPr>
          <w:p>
            <w:pPr>
              <w:spacing w:after="0"/>
              <w:jc w:val="left"/>
            </w:pPr>
            <w:r>
              <w:rPr>
                <w:sz w:val="16"/>
              </w:rPr>
              <w:t>2013-07-30</w:t>
            </w:r>
          </w:p>
        </w:tc>
        <w:tc>
          <w:tcPr>
            <w:tcW w:type="dxa" w:w="1372"/>
          </w:tcPr>
          <w:p>
            <w:pPr>
              <w:spacing w:after="0"/>
              <w:jc w:val="left"/>
            </w:pPr>
            <w:r>
              <w:rPr>
                <w:sz w:val="16"/>
              </w:rPr>
              <w:t>Thunderstorm Wind</w:t>
            </w:r>
          </w:p>
        </w:tc>
        <w:tc>
          <w:tcPr>
            <w:tcW w:type="dxa" w:w="2385"/>
          </w:tcPr>
          <w:p>
            <w:pPr>
              <w:spacing w:after="0"/>
              <w:jc w:val="left"/>
            </w:pPr>
            <w:r>
              <w:rPr>
                <w:sz w:val="16"/>
              </w:rPr>
              <w:t>52 kt (60 mph) estimated gust</w:t>
            </w:r>
          </w:p>
        </w:tc>
        <w:tc>
          <w:tcPr>
            <w:tcW w:type="dxa" w:w="2575"/>
          </w:tcPr>
          <w:p>
            <w:pPr>
              <w:spacing w:after="0"/>
              <w:jc w:val="left"/>
            </w:pPr>
            <w:r>
              <w:rPr>
                <w:sz w:val="16"/>
              </w:rPr>
              <w:t>$500,000 property; $0 crops (2013 dollars)</w:t>
            </w:r>
          </w:p>
        </w:tc>
        <w:tc>
          <w:tcPr>
            <w:tcW w:type="dxa" w:w="1040"/>
          </w:tcPr>
          <w:p>
            <w:pPr>
              <w:spacing w:after="0"/>
              <w:jc w:val="right"/>
            </w:pPr>
            <w:r>
              <w:rPr>
                <w:sz w:val="16"/>
              </w:rPr>
              <w:t>0, 0</w:t>
            </w:r>
          </w:p>
        </w:tc>
        <w:tc>
          <w:tcPr>
            <w:tcW w:type="dxa" w:w="1608"/>
          </w:tcPr>
          <w:p>
            <w:pPr>
              <w:spacing w:after="0"/>
              <w:jc w:val="left"/>
            </w:pPr>
            <w:r>
              <w:rPr>
                <w:sz w:val="16"/>
              </w:rPr>
              <w:t>PHILIP</w:t>
            </w:r>
          </w:p>
        </w:tc>
        <w:tc>
          <w:tcPr>
            <w:tcW w:type="dxa" w:w="1497"/>
          </w:tcPr>
          <w:p>
            <w:pPr>
              <w:spacing w:after="0"/>
              <w:jc w:val="left"/>
            </w:pPr>
          </w:p>
        </w:tc>
        <w:tc>
          <w:tcPr>
            <w:tcW w:type="dxa" w:w="2597"/>
          </w:tcPr>
          <w:p>
            <w:pPr>
              <w:spacing w:after="0"/>
              <w:jc w:val="left"/>
            </w:pPr>
            <w:r>
              <w:rPr>
                <w:sz w:val="16"/>
              </w:rPr>
              <w:t>large reported damage</w:t>
            </w:r>
          </w:p>
        </w:tc>
      </w:tr>
      <w:tr>
        <w:trPr>
          <w:cantSplit/>
        </w:trPr>
        <w:tc>
          <w:tcPr>
            <w:tcW w:type="dxa" w:w="1037"/>
          </w:tcPr>
          <w:p>
            <w:pPr>
              <w:spacing w:after="0"/>
              <w:jc w:val="left"/>
            </w:pPr>
            <w:r>
              <w:rPr>
                <w:sz w:val="16"/>
              </w:rPr>
              <w:t>2013-07-30</w:t>
            </w:r>
          </w:p>
        </w:tc>
        <w:tc>
          <w:tcPr>
            <w:tcW w:type="dxa" w:w="1372"/>
          </w:tcPr>
          <w:p>
            <w:pPr>
              <w:spacing w:after="0"/>
              <w:jc w:val="left"/>
            </w:pPr>
            <w:r>
              <w:rPr>
                <w:sz w:val="16"/>
              </w:rPr>
              <w:t>Hail</w:t>
            </w:r>
          </w:p>
        </w:tc>
        <w:tc>
          <w:tcPr>
            <w:tcW w:type="dxa" w:w="2385"/>
          </w:tcPr>
          <w:p>
            <w:pPr>
              <w:spacing w:after="0"/>
              <w:jc w:val="left"/>
            </w:pPr>
            <w:r>
              <w:rPr>
                <w:sz w:val="16"/>
              </w:rPr>
              <w:t>2.5 in</w:t>
            </w:r>
          </w:p>
        </w:tc>
        <w:tc>
          <w:tcPr>
            <w:tcW w:type="dxa" w:w="2575"/>
          </w:tcPr>
          <w:p>
            <w:pPr>
              <w:spacing w:after="0"/>
              <w:jc w:val="left"/>
            </w:pPr>
            <w:r>
              <w:rPr>
                <w:sz w:val="16"/>
              </w:rPr>
              <w:t>$100,000 property; $0 crops (2013 dollars)</w:t>
            </w:r>
          </w:p>
        </w:tc>
        <w:tc>
          <w:tcPr>
            <w:tcW w:type="dxa" w:w="1040"/>
          </w:tcPr>
          <w:p>
            <w:pPr>
              <w:spacing w:after="0"/>
              <w:jc w:val="right"/>
            </w:pPr>
            <w:r>
              <w:rPr>
                <w:sz w:val="16"/>
              </w:rPr>
              <w:t>0, 0</w:t>
            </w:r>
          </w:p>
        </w:tc>
        <w:tc>
          <w:tcPr>
            <w:tcW w:type="dxa" w:w="1608"/>
          </w:tcPr>
          <w:p>
            <w:pPr>
              <w:spacing w:after="0"/>
              <w:jc w:val="left"/>
            </w:pPr>
            <w:r>
              <w:rPr>
                <w:sz w:val="16"/>
              </w:rPr>
              <w:t>PHILIP</w:t>
            </w:r>
          </w:p>
        </w:tc>
        <w:tc>
          <w:tcPr>
            <w:tcW w:type="dxa" w:w="1497"/>
          </w:tcPr>
          <w:p>
            <w:pPr>
              <w:spacing w:after="0"/>
              <w:jc w:val="left"/>
            </w:pPr>
          </w:p>
        </w:tc>
        <w:tc>
          <w:tcPr>
            <w:tcW w:type="dxa" w:w="2597"/>
          </w:tcPr>
          <w:p>
            <w:pPr>
              <w:spacing w:after="0"/>
              <w:jc w:val="left"/>
            </w:pPr>
            <w:r>
              <w:rPr>
                <w:sz w:val="16"/>
              </w:rPr>
              <w:t>B1-c most damaging: Hail</w:t>
            </w:r>
          </w:p>
        </w:tc>
      </w:tr>
      <w:tr>
        <w:trPr>
          <w:cantSplit/>
        </w:trPr>
        <w:tc>
          <w:tcPr>
            <w:tcW w:type="dxa" w:w="1037"/>
          </w:tcPr>
          <w:p>
            <w:pPr>
              <w:spacing w:after="0"/>
              <w:jc w:val="left"/>
            </w:pPr>
            <w:r>
              <w:rPr>
                <w:sz w:val="16"/>
              </w:rPr>
              <w:t>2009-03-23</w:t>
            </w:r>
          </w:p>
        </w:tc>
        <w:tc>
          <w:tcPr>
            <w:tcW w:type="dxa" w:w="1372"/>
          </w:tcPr>
          <w:p>
            <w:pPr>
              <w:spacing w:after="0"/>
              <w:jc w:val="left"/>
            </w:pPr>
            <w:r>
              <w:rPr>
                <w:sz w:val="16"/>
              </w:rPr>
              <w:t>Blizzard</w:t>
            </w:r>
          </w:p>
        </w:tc>
        <w:tc>
          <w:tcPr>
            <w:tcW w:type="dxa" w:w="2385"/>
          </w:tcPr>
          <w:p>
            <w:pPr>
              <w:spacing w:after="0"/>
              <w:jc w:val="left"/>
            </w:pPr>
          </w:p>
        </w:tc>
        <w:tc>
          <w:tcPr>
            <w:tcW w:type="dxa" w:w="2575"/>
          </w:tcPr>
          <w:p>
            <w:pPr>
              <w:spacing w:after="0"/>
              <w:jc w:val="left"/>
            </w:pPr>
            <w:r>
              <w:rPr>
                <w:sz w:val="16"/>
              </w:rPr>
              <w:t>$4,000,000 property; $0 crops, reported for the zone (2009 dollars)</w:t>
            </w:r>
          </w:p>
        </w:tc>
        <w:tc>
          <w:tcPr>
            <w:tcW w:type="dxa" w:w="1040"/>
          </w:tcPr>
          <w:p>
            <w:pPr>
              <w:spacing w:after="0"/>
              <w:jc w:val="right"/>
            </w:pPr>
            <w:r>
              <w:rPr>
                <w:sz w:val="16"/>
              </w:rPr>
              <w:t>0, 0</w:t>
            </w:r>
          </w:p>
        </w:tc>
        <w:tc>
          <w:tcPr>
            <w:tcW w:type="dxa" w:w="1608"/>
          </w:tcPr>
          <w:p>
            <w:pPr>
              <w:spacing w:after="0"/>
              <w:jc w:val="left"/>
            </w:pPr>
            <w:r>
              <w:rPr>
                <w:sz w:val="16"/>
              </w:rPr>
              <w:t>NWS zone SDZ032 (HAAKON), zone-level: may include parts of neighboring counties</w:t>
            </w:r>
          </w:p>
        </w:tc>
        <w:tc>
          <w:tcPr>
            <w:tcW w:type="dxa" w:w="1497"/>
          </w:tcPr>
          <w:p>
            <w:pPr>
              <w:spacing w:after="0"/>
              <w:jc w:val="left"/>
            </w:pPr>
          </w:p>
        </w:tc>
        <w:tc>
          <w:tcPr>
            <w:tcW w:type="dxa" w:w="25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2008-06-05</w:t>
            </w:r>
          </w:p>
        </w:tc>
        <w:tc>
          <w:tcPr>
            <w:tcW w:type="dxa" w:w="1372"/>
          </w:tcPr>
          <w:p>
            <w:pPr>
              <w:spacing w:after="0"/>
              <w:jc w:val="left"/>
            </w:pPr>
            <w:r>
              <w:rPr>
                <w:sz w:val="16"/>
              </w:rPr>
              <w:t>Flood</w:t>
            </w:r>
          </w:p>
        </w:tc>
        <w:tc>
          <w:tcPr>
            <w:tcW w:type="dxa" w:w="2385"/>
          </w:tcPr>
          <w:p>
            <w:pPr>
              <w:spacing w:after="0"/>
              <w:jc w:val="left"/>
            </w:pPr>
          </w:p>
        </w:tc>
        <w:tc>
          <w:tcPr>
            <w:tcW w:type="dxa" w:w="2575"/>
          </w:tcPr>
          <w:p>
            <w:pPr>
              <w:spacing w:after="0"/>
              <w:jc w:val="left"/>
            </w:pPr>
            <w:r>
              <w:rPr>
                <w:sz w:val="16"/>
              </w:rPr>
              <w:t>$1,000,000 property; $0 crops (2008 dollars)</w:t>
            </w:r>
          </w:p>
        </w:tc>
        <w:tc>
          <w:tcPr>
            <w:tcW w:type="dxa" w:w="1040"/>
          </w:tcPr>
          <w:p>
            <w:pPr>
              <w:spacing w:after="0"/>
              <w:jc w:val="right"/>
            </w:pPr>
            <w:r>
              <w:rPr>
                <w:sz w:val="16"/>
              </w:rPr>
              <w:t>0, 0</w:t>
            </w:r>
          </w:p>
        </w:tc>
        <w:tc>
          <w:tcPr>
            <w:tcW w:type="dxa" w:w="1608"/>
          </w:tcPr>
          <w:p>
            <w:pPr>
              <w:spacing w:after="0"/>
              <w:jc w:val="left"/>
            </w:pPr>
            <w:r>
              <w:rPr>
                <w:sz w:val="16"/>
              </w:rPr>
              <w:t>MIDLAND to KIRLEY</w:t>
            </w:r>
          </w:p>
        </w:tc>
        <w:tc>
          <w:tcPr>
            <w:tcW w:type="dxa" w:w="1497"/>
          </w:tcPr>
          <w:p>
            <w:pPr>
              <w:spacing w:after="0"/>
              <w:jc w:val="left"/>
            </w:pPr>
          </w:p>
        </w:tc>
        <w:tc>
          <w:tcPr>
            <w:tcW w:type="dxa" w:w="2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372"/>
          </w:tcPr>
          <w:p>
            <w:pPr>
              <w:spacing w:after="0"/>
              <w:jc w:val="left"/>
            </w:pPr>
            <w:r>
              <w:rPr>
                <w:sz w:val="16"/>
              </w:rPr>
              <w:t>Heat</w:t>
            </w:r>
          </w:p>
        </w:tc>
        <w:tc>
          <w:tcPr>
            <w:tcW w:type="dxa" w:w="2385"/>
          </w:tcPr>
          <w:p>
            <w:pPr>
              <w:spacing w:after="0"/>
              <w:jc w:val="left"/>
            </w:pPr>
          </w:p>
        </w:tc>
        <w:tc>
          <w:tcPr>
            <w:tcW w:type="dxa" w:w="2575"/>
          </w:tcPr>
          <w:p>
            <w:pPr>
              <w:spacing w:after="0"/>
              <w:jc w:val="left"/>
            </w:pPr>
            <w:r>
              <w:rPr>
                <w:sz w:val="16"/>
              </w:rPr>
              <w:t>$0 property; $0 crops, reported for the zone (2006 dollars)</w:t>
            </w:r>
          </w:p>
        </w:tc>
        <w:tc>
          <w:tcPr>
            <w:tcW w:type="dxa" w:w="1040"/>
          </w:tcPr>
          <w:p>
            <w:pPr>
              <w:spacing w:after="0"/>
              <w:jc w:val="right"/>
            </w:pPr>
            <w:r>
              <w:rPr>
                <w:sz w:val="16"/>
              </w:rPr>
              <w:t>0, 0</w:t>
            </w:r>
          </w:p>
        </w:tc>
        <w:tc>
          <w:tcPr>
            <w:tcW w:type="dxa" w:w="1608"/>
          </w:tcPr>
          <w:p>
            <w:pPr>
              <w:spacing w:after="0"/>
              <w:jc w:val="left"/>
            </w:pPr>
            <w:r>
              <w:rPr>
                <w:sz w:val="16"/>
              </w:rPr>
              <w:t>NWS zone SDZ032 (HAAKON), zone-level: may include parts of neighboring counties</w:t>
            </w:r>
          </w:p>
        </w:tc>
        <w:tc>
          <w:tcPr>
            <w:tcW w:type="dxa" w:w="1497"/>
          </w:tcPr>
          <w:p>
            <w:pPr>
              <w:spacing w:after="0"/>
              <w:jc w:val="left"/>
            </w:pPr>
          </w:p>
        </w:tc>
        <w:tc>
          <w:tcPr>
            <w:tcW w:type="dxa" w:w="2597"/>
          </w:tcPr>
          <w:p>
            <w:pPr>
              <w:spacing w:after="0"/>
              <w:jc w:val="left"/>
            </w:pPr>
            <w:r>
              <w:rPr>
                <w:sz w:val="16"/>
              </w:rPr>
              <w:t>B1-c worst recorded: Excessive Heat, Heat</w:t>
            </w:r>
          </w:p>
        </w:tc>
      </w:tr>
      <w:tr>
        <w:trPr>
          <w:cantSplit/>
        </w:trPr>
        <w:tc>
          <w:tcPr>
            <w:tcW w:type="dxa" w:w="1037"/>
          </w:tcPr>
          <w:p>
            <w:pPr>
              <w:spacing w:after="0"/>
              <w:jc w:val="left"/>
            </w:pPr>
            <w:r>
              <w:rPr>
                <w:sz w:val="16"/>
              </w:rPr>
              <w:t>2001-06-09</w:t>
            </w:r>
          </w:p>
        </w:tc>
        <w:tc>
          <w:tcPr>
            <w:tcW w:type="dxa" w:w="1372"/>
          </w:tcPr>
          <w:p>
            <w:pPr>
              <w:spacing w:after="0"/>
              <w:jc w:val="left"/>
            </w:pPr>
            <w:r>
              <w:rPr>
                <w:sz w:val="16"/>
              </w:rPr>
              <w:t>Thunderstorm Wind</w:t>
            </w:r>
          </w:p>
        </w:tc>
        <w:tc>
          <w:tcPr>
            <w:tcW w:type="dxa" w:w="2385"/>
          </w:tcPr>
          <w:p>
            <w:pPr>
              <w:spacing w:after="0"/>
              <w:jc w:val="left"/>
            </w:pPr>
            <w:r>
              <w:rPr>
                <w:sz w:val="16"/>
              </w:rPr>
              <w:t>70 kt (81 mph) estimated</w:t>
            </w:r>
          </w:p>
        </w:tc>
        <w:tc>
          <w:tcPr>
            <w:tcW w:type="dxa" w:w="2575"/>
          </w:tcPr>
          <w:p>
            <w:pPr>
              <w:spacing w:after="0"/>
              <w:jc w:val="left"/>
            </w:pPr>
            <w:r>
              <w:rPr>
                <w:sz w:val="16"/>
              </w:rPr>
              <w:t>$3,000,000 property; crops not reported (2001 dollars)</w:t>
            </w:r>
          </w:p>
        </w:tc>
        <w:tc>
          <w:tcPr>
            <w:tcW w:type="dxa" w:w="1040"/>
          </w:tcPr>
          <w:p>
            <w:pPr>
              <w:spacing w:after="0"/>
              <w:jc w:val="right"/>
            </w:pPr>
            <w:r>
              <w:rPr>
                <w:sz w:val="16"/>
              </w:rPr>
              <w:t>0, 0</w:t>
            </w:r>
          </w:p>
        </w:tc>
        <w:tc>
          <w:tcPr>
            <w:tcW w:type="dxa" w:w="1608"/>
          </w:tcPr>
          <w:p>
            <w:pPr>
              <w:spacing w:after="0"/>
              <w:jc w:val="left"/>
            </w:pPr>
            <w:r>
              <w:rPr>
                <w:sz w:val="16"/>
              </w:rPr>
              <w:t>PHILIP</w:t>
            </w:r>
          </w:p>
        </w:tc>
        <w:tc>
          <w:tcPr>
            <w:tcW w:type="dxa" w:w="1497"/>
          </w:tcPr>
          <w:p>
            <w:pPr>
              <w:spacing w:after="0"/>
              <w:jc w:val="left"/>
            </w:pPr>
          </w:p>
        </w:tc>
        <w:tc>
          <w:tcPr>
            <w:tcW w:type="dxa" w:w="2597"/>
          </w:tcPr>
          <w:p>
            <w:pPr>
              <w:spacing w:after="0"/>
              <w:jc w:val="left"/>
            </w:pPr>
            <w:r>
              <w:rPr>
                <w:sz w:val="16"/>
              </w:rPr>
              <w:t>B1-c most damaging: Thunderstorm Wind</w:t>
            </w:r>
          </w:p>
        </w:tc>
      </w:tr>
      <w:tr>
        <w:trPr>
          <w:cantSplit/>
        </w:trPr>
        <w:tc>
          <w:tcPr>
            <w:tcW w:type="dxa" w:w="1037"/>
          </w:tcPr>
          <w:p>
            <w:pPr>
              <w:spacing w:after="0"/>
              <w:jc w:val="left"/>
            </w:pPr>
            <w:r>
              <w:rPr>
                <w:sz w:val="16"/>
              </w:rPr>
              <w:t>1992-06-15</w:t>
            </w:r>
          </w:p>
        </w:tc>
        <w:tc>
          <w:tcPr>
            <w:tcW w:type="dxa" w:w="1372"/>
          </w:tcPr>
          <w:p>
            <w:pPr>
              <w:spacing w:after="0"/>
              <w:jc w:val="left"/>
            </w:pPr>
            <w:r>
              <w:rPr>
                <w:sz w:val="16"/>
              </w:rPr>
              <w:t>Tornado</w:t>
            </w:r>
          </w:p>
        </w:tc>
        <w:tc>
          <w:tcPr>
            <w:tcW w:type="dxa" w:w="2385"/>
          </w:tcPr>
          <w:p>
            <w:pPr>
              <w:spacing w:after="0"/>
              <w:jc w:val="left"/>
            </w:pPr>
            <w:r>
              <w:rPr>
                <w:sz w:val="16"/>
              </w:rPr>
              <w:t>F2, 2 mi path length (records before 1996 may include the whole path; rating and listing come from the county where the tornado began), 50 yd wide</w:t>
            </w:r>
          </w:p>
        </w:tc>
        <w:tc>
          <w:tcPr>
            <w:tcW w:type="dxa" w:w="2575"/>
          </w:tcPr>
          <w:p>
            <w:pPr>
              <w:spacing w:after="0"/>
              <w:jc w:val="left"/>
            </w:pPr>
            <w:r>
              <w:rPr>
                <w:sz w:val="16"/>
              </w:rPr>
              <w:t>$250,000 property; crops not recorded (1992 dollars)</w:t>
            </w:r>
          </w:p>
        </w:tc>
        <w:tc>
          <w:tcPr>
            <w:tcW w:type="dxa" w:w="1040"/>
          </w:tcPr>
          <w:p>
            <w:pPr>
              <w:spacing w:after="0"/>
              <w:jc w:val="right"/>
            </w:pPr>
            <w:r>
              <w:rPr>
                <w:sz w:val="16"/>
              </w:rPr>
              <w:t>0, 0</w:t>
            </w:r>
          </w:p>
        </w:tc>
        <w:tc>
          <w:tcPr>
            <w:tcW w:type="dxa" w:w="1608"/>
          </w:tcPr>
          <w:p>
            <w:pPr>
              <w:spacing w:after="0"/>
              <w:jc w:val="left"/>
            </w:pPr>
            <w:r>
              <w:rPr>
                <w:sz w:val="16"/>
              </w:rPr>
              <w:t>location not recorded</w:t>
            </w:r>
          </w:p>
        </w:tc>
        <w:tc>
          <w:tcPr>
            <w:tcW w:type="dxa" w:w="1497"/>
          </w:tcPr>
          <w:p>
            <w:pPr>
              <w:spacing w:after="0"/>
              <w:jc w:val="left"/>
            </w:pPr>
          </w:p>
        </w:tc>
        <w:tc>
          <w:tcPr>
            <w:tcW w:type="dxa" w:w="2597"/>
          </w:tcPr>
          <w:p>
            <w:pPr>
              <w:spacing w:after="0"/>
              <w:jc w:val="left"/>
            </w:pPr>
            <w:r>
              <w:rPr>
                <w:sz w:val="16"/>
              </w:rPr>
              <w:t>B1-c worst recorded: Tornado</w:t>
            </w:r>
          </w:p>
        </w:tc>
      </w:tr>
      <w:tr>
        <w:trPr>
          <w:cantSplit/>
        </w:trPr>
        <w:tc>
          <w:tcPr>
            <w:tcW w:type="dxa" w:w="1037"/>
          </w:tcPr>
          <w:p>
            <w:pPr>
              <w:spacing w:after="0"/>
              <w:jc w:val="left"/>
            </w:pPr>
            <w:r>
              <w:rPr>
                <w:sz w:val="16"/>
              </w:rPr>
              <w:t>1979-07-12</w:t>
            </w:r>
          </w:p>
        </w:tc>
        <w:tc>
          <w:tcPr>
            <w:tcW w:type="dxa" w:w="1372"/>
          </w:tcPr>
          <w:p>
            <w:pPr>
              <w:spacing w:after="0"/>
              <w:jc w:val="left"/>
            </w:pPr>
            <w:r>
              <w:rPr>
                <w:sz w:val="16"/>
              </w:rPr>
              <w:t>Thunderstorm Wind</w:t>
            </w:r>
          </w:p>
        </w:tc>
        <w:tc>
          <w:tcPr>
            <w:tcW w:type="dxa" w:w="2385"/>
          </w:tcPr>
          <w:p>
            <w:pPr>
              <w:spacing w:after="0"/>
              <w:jc w:val="left"/>
            </w:pPr>
            <w:r>
              <w:rPr>
                <w:sz w:val="16"/>
              </w:rPr>
              <w:t>90 kt (104 mph), measurement type not recorded</w:t>
            </w:r>
          </w:p>
        </w:tc>
        <w:tc>
          <w:tcPr>
            <w:tcW w:type="dxa" w:w="2575"/>
          </w:tcPr>
          <w:p>
            <w:pPr>
              <w:spacing w:after="0"/>
              <w:jc w:val="left"/>
            </w:pPr>
            <w:r>
              <w:rPr>
                <w:sz w:val="16"/>
              </w:rPr>
              <w:t>damage not recorded (pre-1996 record)</w:t>
            </w:r>
          </w:p>
        </w:tc>
        <w:tc>
          <w:tcPr>
            <w:tcW w:type="dxa" w:w="1040"/>
          </w:tcPr>
          <w:p>
            <w:pPr>
              <w:spacing w:after="0"/>
              <w:jc w:val="right"/>
            </w:pPr>
            <w:r>
              <w:rPr>
                <w:sz w:val="16"/>
              </w:rPr>
              <w:t>0, 0</w:t>
            </w:r>
          </w:p>
        </w:tc>
        <w:tc>
          <w:tcPr>
            <w:tcW w:type="dxa" w:w="1608"/>
          </w:tcPr>
          <w:p>
            <w:pPr>
              <w:spacing w:after="0"/>
              <w:jc w:val="left"/>
            </w:pPr>
            <w:r>
              <w:rPr>
                <w:sz w:val="16"/>
              </w:rPr>
              <w:t>location not recorded</w:t>
            </w:r>
          </w:p>
        </w:tc>
        <w:tc>
          <w:tcPr>
            <w:tcW w:type="dxa" w:w="1497"/>
          </w:tcPr>
          <w:p>
            <w:pPr>
              <w:spacing w:after="0"/>
              <w:jc w:val="left"/>
            </w:pPr>
          </w:p>
        </w:tc>
        <w:tc>
          <w:tcPr>
            <w:tcW w:type="dxa" w:w="259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6.21</w:t>
            </w:r>
          </w:p>
        </w:tc>
        <w:tc>
          <w:tcPr>
            <w:tcW w:type="dxa" w:w="1450"/>
          </w:tcPr>
          <w:p>
            <w:pPr>
              <w:spacing w:after="0"/>
              <w:jc w:val="left"/>
            </w:pPr>
            <w:r>
              <w:rPr>
                <w:sz w:val="16"/>
              </w:rPr>
              <w:t>event-days per year</w:t>
            </w:r>
          </w:p>
        </w:tc>
        <w:tc>
          <w:tcPr>
            <w:tcW w:type="dxa" w:w="1579"/>
          </w:tcPr>
          <w:p>
            <w:pPr>
              <w:spacing w:after="0"/>
              <w:jc w:val="left"/>
            </w:pPr>
            <w:r>
              <w:rPr>
                <w:sz w:val="16"/>
              </w:rPr>
              <w:t>about 6.21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118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6.21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55.7</w:t>
            </w:r>
          </w:p>
        </w:tc>
        <w:tc>
          <w:tcPr>
            <w:tcW w:type="dxa" w:w="1450"/>
          </w:tcPr>
          <w:p>
            <w:pPr>
              <w:spacing w:after="0"/>
              <w:jc w:val="left"/>
            </w:pPr>
            <w:r>
              <w:rPr>
                <w:sz w:val="16"/>
              </w:rPr>
              <w:t>event-days per year</w:t>
            </w:r>
          </w:p>
        </w:tc>
        <w:tc>
          <w:tcPr>
            <w:tcW w:type="dxa" w:w="1579"/>
          </w:tcPr>
          <w:p>
            <w:pPr>
              <w:spacing w:after="0"/>
              <w:jc w:val="left"/>
            </w:pPr>
            <w:r>
              <w:rPr>
                <w:sz w:val="16"/>
              </w:rPr>
              <w:t>about 55.7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1,407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0.000325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0.0325%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2.89</w:t>
            </w:r>
          </w:p>
        </w:tc>
        <w:tc>
          <w:tcPr>
            <w:tcW w:type="dxa" w:w="1450"/>
          </w:tcPr>
          <w:p>
            <w:pPr>
              <w:spacing w:after="0"/>
              <w:jc w:val="left"/>
            </w:pPr>
            <w:r>
              <w:rPr>
                <w:sz w:val="16"/>
              </w:rPr>
              <w:t>events per year</w:t>
            </w:r>
          </w:p>
        </w:tc>
        <w:tc>
          <w:tcPr>
            <w:tcW w:type="dxa" w:w="1579"/>
          </w:tcPr>
          <w:p>
            <w:pPr>
              <w:spacing w:after="0"/>
              <w:jc w:val="left"/>
            </w:pPr>
            <w:r>
              <w:rPr>
                <w:sz w:val="16"/>
              </w:rPr>
              <w:t>about 2.89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110.1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w:t>
            </w:r>
          </w:p>
        </w:tc>
        <w:tc>
          <w:tcPr>
            <w:tcW w:type="dxa" w:w="1450"/>
          </w:tcPr>
          <w:p>
            <w:pPr>
              <w:spacing w:after="0"/>
              <w:jc w:val="left"/>
            </w:pPr>
            <w:r>
              <w:rPr>
                <w:sz w:val="16"/>
              </w:rPr>
              <w:t>event-days per year</w:t>
            </w:r>
          </w:p>
        </w:tc>
        <w:tc>
          <w:tcPr>
            <w:tcW w:type="dxa" w:w="1579"/>
          </w:tcPr>
          <w:p>
            <w:pPr>
              <w:spacing w:after="0"/>
              <w:jc w:val="left"/>
            </w:pPr>
            <w:r>
              <w:rPr>
                <w:sz w:val="16"/>
              </w:rPr>
              <w:t>about 3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41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0.439</w:t>
            </w:r>
          </w:p>
        </w:tc>
        <w:tc>
          <w:tcPr>
            <w:tcW w:type="dxa" w:w="1450"/>
          </w:tcPr>
          <w:p>
            <w:pPr>
              <w:spacing w:after="0"/>
              <w:jc w:val="left"/>
            </w:pPr>
            <w:r>
              <w:rPr>
                <w:sz w:val="16"/>
              </w:rPr>
              <w:t>event-days per year</w:t>
            </w:r>
          </w:p>
        </w:tc>
        <w:tc>
          <w:tcPr>
            <w:tcW w:type="dxa" w:w="1579"/>
          </w:tcPr>
          <w:p>
            <w:pPr>
              <w:spacing w:after="0"/>
              <w:jc w:val="left"/>
            </w:pPr>
            <w:r>
              <w:rPr>
                <w:sz w:val="16"/>
              </w:rPr>
              <w:t>about 0.439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30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0.964</w:t>
            </w:r>
          </w:p>
        </w:tc>
        <w:tc>
          <w:tcPr>
            <w:tcW w:type="dxa" w:w="1450"/>
          </w:tcPr>
          <w:p>
            <w:pPr>
              <w:spacing w:after="0"/>
              <w:jc w:val="left"/>
            </w:pPr>
            <w:r>
              <w:rPr>
                <w:sz w:val="16"/>
              </w:rPr>
              <w:t>event-days per year</w:t>
            </w:r>
          </w:p>
        </w:tc>
        <w:tc>
          <w:tcPr>
            <w:tcW w:type="dxa" w:w="1579"/>
          </w:tcPr>
          <w:p>
            <w:pPr>
              <w:spacing w:after="0"/>
              <w:jc w:val="left"/>
            </w:pPr>
            <w:r>
              <w:rPr>
                <w:sz w:val="16"/>
              </w:rPr>
              <w:t>about 0.964 days per year</w:t>
            </w:r>
          </w:p>
        </w:tc>
        <w:tc>
          <w:tcPr>
            <w:tcW w:type="dxa" w:w="1037"/>
          </w:tcPr>
          <w:p>
            <w:pPr>
              <w:spacing w:after="0"/>
              <w:jc w:val="left"/>
            </w:pPr>
            <w:r>
              <w:rPr>
                <w:sz w:val="16"/>
              </w:rPr>
              <w:t>Likely</w:t>
            </w:r>
          </w:p>
        </w:tc>
        <w:tc>
          <w:tcPr>
            <w:tcW w:type="dxa" w:w="1728"/>
          </w:tcPr>
          <w:p>
            <w:pPr>
              <w:spacing w:after="0"/>
              <w:jc w:val="left"/>
            </w:pPr>
            <w:r>
              <w:rPr>
                <w:sz w:val="16"/>
              </w:rPr>
              <w:t>event-days in 15 of 30 years, 1996 to 2025 (50%)</w:t>
            </w:r>
          </w:p>
        </w:tc>
        <w:tc>
          <w:tcPr>
            <w:tcW w:type="dxa" w:w="1521"/>
          </w:tcPr>
          <w:p>
            <w:pPr>
              <w:spacing w:after="0"/>
              <w:jc w:val="right"/>
            </w:pPr>
            <w:r>
              <w:rPr>
                <w:sz w:val="16"/>
              </w:rPr>
              <w:t>27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0.675</w:t>
            </w:r>
          </w:p>
        </w:tc>
        <w:tc>
          <w:tcPr>
            <w:tcW w:type="dxa" w:w="1450"/>
          </w:tcPr>
          <w:p>
            <w:pPr>
              <w:spacing w:after="0"/>
              <w:jc w:val="left"/>
            </w:pPr>
            <w:r>
              <w:rPr>
                <w:sz w:val="16"/>
              </w:rPr>
              <w:t>events per year (modeled)</w:t>
            </w:r>
          </w:p>
        </w:tc>
        <w:tc>
          <w:tcPr>
            <w:tcW w:type="dxa" w:w="1579"/>
          </w:tcPr>
          <w:p>
            <w:pPr>
              <w:spacing w:after="0"/>
              <w:jc w:val="left"/>
            </w:pPr>
            <w:r>
              <w:rPr>
                <w:sz w:val="16"/>
              </w:rPr>
              <w:t>about 0.67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34.3</w:t>
            </w:r>
          </w:p>
        </w:tc>
        <w:tc>
          <w:tcPr>
            <w:tcW w:type="dxa" w:w="1450"/>
          </w:tcPr>
          <w:p>
            <w:pPr>
              <w:spacing w:after="0"/>
              <w:jc w:val="left"/>
            </w:pPr>
            <w:r>
              <w:rPr>
                <w:sz w:val="16"/>
              </w:rPr>
              <w:t>days per year with a strike</w:t>
            </w:r>
          </w:p>
        </w:tc>
        <w:tc>
          <w:tcPr>
            <w:tcW w:type="dxa" w:w="1579"/>
          </w:tcPr>
          <w:p>
            <w:pPr>
              <w:spacing w:after="0"/>
              <w:jc w:val="left"/>
            </w:pPr>
            <w:r>
              <w:rPr>
                <w:sz w:val="16"/>
              </w:rPr>
              <w:t>about 34.3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2.84</w:t>
            </w:r>
          </w:p>
        </w:tc>
        <w:tc>
          <w:tcPr>
            <w:tcW w:type="dxa" w:w="1450"/>
          </w:tcPr>
          <w:p>
            <w:pPr>
              <w:spacing w:after="0"/>
              <w:jc w:val="left"/>
            </w:pPr>
            <w:r>
              <w:rPr>
                <w:sz w:val="16"/>
              </w:rPr>
              <w:t>events per year</w:t>
            </w:r>
          </w:p>
        </w:tc>
        <w:tc>
          <w:tcPr>
            <w:tcW w:type="dxa" w:w="1579"/>
          </w:tcPr>
          <w:p>
            <w:pPr>
              <w:spacing w:after="0"/>
              <w:jc w:val="left"/>
            </w:pPr>
            <w:r>
              <w:rPr>
                <w:sz w:val="16"/>
              </w:rPr>
              <w:t>about 2.84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108</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0.338</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0.00118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0.118%</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15.1</w:t>
            </w:r>
          </w:p>
        </w:tc>
        <w:tc>
          <w:tcPr>
            <w:tcW w:type="dxa" w:w="1450"/>
          </w:tcPr>
          <w:p>
            <w:pPr>
              <w:spacing w:after="0"/>
              <w:jc w:val="left"/>
            </w:pPr>
            <w:r>
              <w:rPr>
                <w:sz w:val="16"/>
              </w:rPr>
              <w:t>event-days per year</w:t>
            </w:r>
          </w:p>
        </w:tc>
        <w:tc>
          <w:tcPr>
            <w:tcW w:type="dxa" w:w="1579"/>
          </w:tcPr>
          <w:p>
            <w:pPr>
              <w:spacing w:after="0"/>
              <w:jc w:val="left"/>
            </w:pPr>
            <w:r>
              <w:rPr>
                <w:sz w:val="16"/>
              </w:rPr>
              <w:t>about 15.1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286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219</w:t>
            </w:r>
          </w:p>
        </w:tc>
        <w:tc>
          <w:tcPr>
            <w:tcW w:type="dxa" w:w="1476"/>
          </w:tcPr>
          <w:p>
            <w:pPr>
              <w:spacing w:after="0"/>
              <w:jc w:val="right"/>
            </w:pPr>
            <w:r>
              <w:rPr>
                <w:sz w:val="16"/>
              </w:rPr>
              <w:t>30</w:t>
            </w:r>
          </w:p>
        </w:tc>
        <w:tc>
          <w:tcPr>
            <w:tcW w:type="dxa" w:w="1476"/>
          </w:tcPr>
          <w:p>
            <w:pPr>
              <w:spacing w:after="0"/>
              <w:jc w:val="right"/>
            </w:pPr>
            <w:r>
              <w:rPr>
                <w:sz w:val="16"/>
              </w:rPr>
              <w:t>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93.2</w:t>
            </w:r>
          </w:p>
        </w:tc>
        <w:tc>
          <w:tcPr>
            <w:tcW w:type="dxa" w:w="771"/>
          </w:tcPr>
          <w:p>
            <w:pPr>
              <w:spacing w:after="0"/>
              <w:jc w:val="right"/>
            </w:pPr>
            <w:r>
              <w:rPr>
                <w:sz w:val="16"/>
              </w:rPr>
              <w:t>93.2</w:t>
            </w:r>
          </w:p>
        </w:tc>
        <w:tc>
          <w:tcPr>
            <w:tcW w:type="dxa" w:w="735"/>
          </w:tcPr>
          <w:p>
            <w:pPr>
              <w:spacing w:after="0"/>
              <w:jc w:val="right"/>
            </w:pPr>
            <w:r>
              <w:rPr>
                <w:sz w:val="16"/>
              </w:rPr>
              <w:t>93.2</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24.8</w:t>
            </w:r>
          </w:p>
        </w:tc>
        <w:tc>
          <w:tcPr>
            <w:tcW w:type="dxa" w:w="771"/>
          </w:tcPr>
          <w:p>
            <w:pPr>
              <w:spacing w:after="0"/>
              <w:jc w:val="right"/>
            </w:pPr>
            <w:r>
              <w:rPr>
                <w:sz w:val="16"/>
              </w:rPr>
              <w:t>24.8</w:t>
            </w:r>
          </w:p>
        </w:tc>
        <w:tc>
          <w:tcPr>
            <w:tcW w:type="dxa" w:w="735"/>
          </w:tcPr>
          <w:p>
            <w:pPr>
              <w:spacing w:after="0"/>
              <w:jc w:val="right"/>
            </w:pPr>
            <w:r>
              <w:rPr>
                <w:sz w:val="16"/>
              </w:rPr>
              <w:t>24.8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88.6</w:t>
            </w:r>
          </w:p>
        </w:tc>
        <w:tc>
          <w:tcPr>
            <w:tcW w:type="dxa" w:w="771"/>
          </w:tcPr>
          <w:p>
            <w:pPr>
              <w:spacing w:after="0"/>
              <w:jc w:val="right"/>
            </w:pPr>
            <w:r>
              <w:rPr>
                <w:sz w:val="16"/>
              </w:rPr>
              <w:t>88.6</w:t>
            </w:r>
          </w:p>
        </w:tc>
        <w:tc>
          <w:tcPr>
            <w:tcW w:type="dxa" w:w="735"/>
          </w:tcPr>
          <w:p>
            <w:pPr>
              <w:spacing w:after="0"/>
              <w:jc w:val="right"/>
            </w:pPr>
            <w:r>
              <w:rPr>
                <w:sz w:val="16"/>
              </w:rPr>
              <w:t>88.6</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38.0</w:t>
            </w:r>
          </w:p>
        </w:tc>
        <w:tc>
          <w:tcPr>
            <w:tcW w:type="dxa" w:w="771"/>
          </w:tcPr>
          <w:p>
            <w:pPr>
              <w:spacing w:after="0"/>
              <w:jc w:val="right"/>
            </w:pPr>
            <w:r>
              <w:rPr>
                <w:sz w:val="16"/>
              </w:rPr>
              <w:t>38.0</w:t>
            </w:r>
          </w:p>
        </w:tc>
        <w:tc>
          <w:tcPr>
            <w:tcW w:type="dxa" w:w="735"/>
          </w:tcPr>
          <w:p>
            <w:pPr>
              <w:spacing w:after="0"/>
              <w:jc w:val="right"/>
            </w:pPr>
            <w:r>
              <w:rPr>
                <w:sz w:val="16"/>
              </w:rPr>
              <w:t>38.0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92.5</w:t>
            </w:r>
          </w:p>
        </w:tc>
        <w:tc>
          <w:tcPr>
            <w:tcW w:type="dxa" w:w="771"/>
          </w:tcPr>
          <w:p>
            <w:pPr>
              <w:spacing w:after="0"/>
              <w:jc w:val="right"/>
            </w:pPr>
            <w:r>
              <w:rPr>
                <w:sz w:val="16"/>
              </w:rPr>
              <w:t>92.5</w:t>
            </w:r>
          </w:p>
        </w:tc>
        <w:tc>
          <w:tcPr>
            <w:tcW w:type="dxa" w:w="735"/>
          </w:tcPr>
          <w:p>
            <w:pPr>
              <w:spacing w:after="0"/>
              <w:jc w:val="right"/>
            </w:pPr>
            <w:r>
              <w:rPr>
                <w:sz w:val="16"/>
              </w:rPr>
              <w:t>92.5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97.9</w:t>
            </w:r>
          </w:p>
        </w:tc>
        <w:tc>
          <w:tcPr>
            <w:tcW w:type="dxa" w:w="771"/>
          </w:tcPr>
          <w:p>
            <w:pPr>
              <w:spacing w:after="0"/>
              <w:jc w:val="right"/>
            </w:pPr>
            <w:r>
              <w:rPr>
                <w:sz w:val="16"/>
              </w:rPr>
              <w:t>97.9</w:t>
            </w:r>
          </w:p>
        </w:tc>
        <w:tc>
          <w:tcPr>
            <w:tcW w:type="dxa" w:w="735"/>
          </w:tcPr>
          <w:p>
            <w:pPr>
              <w:spacing w:after="0"/>
              <w:jc w:val="right"/>
            </w:pPr>
            <w:r>
              <w:rPr>
                <w:sz w:val="16"/>
              </w:rPr>
              <w:t>97.9</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86.9</w:t>
            </w:r>
          </w:p>
        </w:tc>
        <w:tc>
          <w:tcPr>
            <w:tcW w:type="dxa" w:w="771"/>
          </w:tcPr>
          <w:p>
            <w:pPr>
              <w:spacing w:after="0"/>
              <w:jc w:val="right"/>
            </w:pPr>
            <w:r>
              <w:rPr>
                <w:sz w:val="16"/>
              </w:rPr>
              <w:t>86.9</w:t>
            </w:r>
          </w:p>
        </w:tc>
        <w:tc>
          <w:tcPr>
            <w:tcW w:type="dxa" w:w="735"/>
          </w:tcPr>
          <w:p>
            <w:pPr>
              <w:spacing w:after="0"/>
              <w:jc w:val="right"/>
            </w:pPr>
            <w:r>
              <w:rPr>
                <w:sz w:val="16"/>
              </w:rPr>
              <w:t>86.9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64.1</w:t>
            </w:r>
          </w:p>
        </w:tc>
        <w:tc>
          <w:tcPr>
            <w:tcW w:type="dxa" w:w="771"/>
          </w:tcPr>
          <w:p>
            <w:pPr>
              <w:spacing w:after="0"/>
              <w:jc w:val="right"/>
            </w:pPr>
            <w:r>
              <w:rPr>
                <w:sz w:val="16"/>
              </w:rPr>
              <w:t>64.1</w:t>
            </w:r>
          </w:p>
        </w:tc>
        <w:tc>
          <w:tcPr>
            <w:tcW w:type="dxa" w:w="735"/>
          </w:tcPr>
          <w:p>
            <w:pPr>
              <w:spacing w:after="0"/>
              <w:jc w:val="right"/>
            </w:pPr>
            <w:r>
              <w:rPr>
                <w:sz w:val="16"/>
              </w:rPr>
              <w:t>64.1</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46.2</w:t>
            </w:r>
          </w:p>
        </w:tc>
        <w:tc>
          <w:tcPr>
            <w:tcW w:type="dxa" w:w="771"/>
          </w:tcPr>
          <w:p>
            <w:pPr>
              <w:spacing w:after="0"/>
              <w:jc w:val="right"/>
            </w:pPr>
            <w:r>
              <w:rPr>
                <w:sz w:val="16"/>
              </w:rPr>
              <w:t>46.2</w:t>
            </w:r>
          </w:p>
        </w:tc>
        <w:tc>
          <w:tcPr>
            <w:tcW w:type="dxa" w:w="735"/>
          </w:tcPr>
          <w:p>
            <w:pPr>
              <w:spacing w:after="0"/>
              <w:jc w:val="right"/>
            </w:pPr>
            <w:r>
              <w:rPr>
                <w:sz w:val="16"/>
              </w:rPr>
              <w:t>46.2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96.2</w:t>
            </w:r>
          </w:p>
        </w:tc>
        <w:tc>
          <w:tcPr>
            <w:tcW w:type="dxa" w:w="771"/>
          </w:tcPr>
          <w:p>
            <w:pPr>
              <w:spacing w:after="0"/>
              <w:jc w:val="right"/>
            </w:pPr>
            <w:r>
              <w:rPr>
                <w:sz w:val="16"/>
              </w:rPr>
              <w:t>96.2</w:t>
            </w:r>
          </w:p>
        </w:tc>
        <w:tc>
          <w:tcPr>
            <w:tcW w:type="dxa" w:w="735"/>
          </w:tcPr>
          <w:p>
            <w:pPr>
              <w:spacing w:after="0"/>
              <w:jc w:val="right"/>
            </w:pPr>
            <w:r>
              <w:rPr>
                <w:sz w:val="16"/>
              </w:rPr>
              <w:t>96.2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Haakon County</w:t>
            </w:r>
          </w:p>
        </w:tc>
        <w:tc>
          <w:tcPr>
            <w:tcW w:type="dxa" w:w="906"/>
          </w:tcPr>
          <w:p>
            <w:pPr>
              <w:spacing w:after="0"/>
              <w:jc w:val="left"/>
            </w:pPr>
            <w:r>
              <w:rPr>
                <w:sz w:val="16"/>
              </w:rPr>
              <w:t>County</w:t>
            </w:r>
          </w:p>
        </w:tc>
        <w:tc>
          <w:tcPr>
            <w:tcW w:type="dxa" w:w="3525"/>
          </w:tcPr>
          <w:p>
            <w:pPr>
              <w:spacing w:after="0"/>
              <w:jc w:val="left"/>
            </w:pPr>
            <w:r>
              <w:rPr>
                <w:sz w:val="16"/>
              </w:rPr>
              <w:t>Approved, expires 2027-08-01</w:t>
            </w:r>
          </w:p>
        </w:tc>
        <w:tc>
          <w:tcPr>
            <w:tcW w:type="dxa" w:w="2811"/>
          </w:tcPr>
          <w:p>
            <w:pPr>
              <w:spacing w:after="0"/>
              <w:jc w:val="right"/>
            </w:pPr>
            <w:r>
              <w:rPr>
                <w:sz w:val="16"/>
              </w:rPr>
              <w:t>FMA RL 0, SRL 0; any 0</w:t>
            </w:r>
          </w:p>
        </w:tc>
        <w:tc>
          <w:tcPr>
            <w:tcW w:type="dxa" w:w="1978"/>
          </w:tcPr>
          <w:p>
            <w:pPr>
              <w:spacing w:after="0"/>
              <w:jc w:val="right"/>
            </w:pPr>
            <w:r>
              <w:rPr>
                <w:sz w:val="16"/>
              </w:rPr>
              <w:t>$982,025.19</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Midland town</w:t>
            </w:r>
          </w:p>
        </w:tc>
        <w:tc>
          <w:tcPr>
            <w:tcW w:type="dxa" w:w="906"/>
          </w:tcPr>
          <w:p>
            <w:pPr>
              <w:spacing w:after="0"/>
              <w:jc w:val="left"/>
            </w:pPr>
            <w:r>
              <w:rPr>
                <w:sz w:val="16"/>
              </w:rPr>
              <w:t>Town</w:t>
            </w:r>
          </w:p>
        </w:tc>
        <w:tc>
          <w:tcPr>
            <w:tcW w:type="dxa" w:w="3525"/>
          </w:tcPr>
          <w:p>
            <w:pPr>
              <w:spacing w:after="0"/>
              <w:jc w:val="left"/>
            </w:pPr>
            <w:r>
              <w:rPr>
                <w:sz w:val="16"/>
              </w:rPr>
              <w:t>Approved, expires 2027-08-01</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109; 31</w:t>
            </w:r>
          </w:p>
        </w:tc>
        <w:tc>
          <w:tcPr>
            <w:tcW w:type="dxa" w:w="864"/>
          </w:tcPr>
          <w:p>
            <w:pPr>
              <w:spacing w:after="0"/>
              <w:jc w:val="left"/>
            </w:pPr>
          </w:p>
        </w:tc>
      </w:tr>
      <w:tr>
        <w:trPr>
          <w:cantSplit/>
        </w:trPr>
        <w:tc>
          <w:tcPr>
            <w:tcW w:type="dxa" w:w="1621"/>
          </w:tcPr>
          <w:p>
            <w:pPr>
              <w:spacing w:after="0"/>
              <w:jc w:val="left"/>
            </w:pPr>
            <w:r>
              <w:rPr>
                <w:sz w:val="16"/>
              </w:rPr>
              <w:t>Philip city</w:t>
            </w:r>
          </w:p>
        </w:tc>
        <w:tc>
          <w:tcPr>
            <w:tcW w:type="dxa" w:w="906"/>
          </w:tcPr>
          <w:p>
            <w:pPr>
              <w:spacing w:after="0"/>
              <w:jc w:val="left"/>
            </w:pPr>
            <w:r>
              <w:rPr>
                <w:sz w:val="16"/>
              </w:rPr>
              <w:t>City</w:t>
            </w:r>
          </w:p>
        </w:tc>
        <w:tc>
          <w:tcPr>
            <w:tcW w:type="dxa" w:w="3525"/>
          </w:tcPr>
          <w:p>
            <w:pPr>
              <w:spacing w:after="0"/>
              <w:jc w:val="left"/>
            </w:pPr>
            <w:r>
              <w:rPr>
                <w:sz w:val="16"/>
              </w:rPr>
              <w:t>Approved, expires 2027-08-01</w:t>
            </w:r>
          </w:p>
        </w:tc>
        <w:tc>
          <w:tcPr>
            <w:tcW w:type="dxa" w:w="2811"/>
          </w:tcPr>
          <w:p>
            <w:pPr>
              <w:spacing w:after="0"/>
              <w:jc w:val="right"/>
            </w:pPr>
            <w:r>
              <w:rPr>
                <w:sz w:val="16"/>
              </w:rPr>
              <w:t>FMA RL 0, SRL 0; any 0</w:t>
            </w:r>
          </w:p>
        </w:tc>
        <w:tc>
          <w:tcPr>
            <w:tcW w:type="dxa" w:w="1978"/>
          </w:tcPr>
          <w:p>
            <w:pPr>
              <w:spacing w:after="0"/>
              <w:jc w:val="right"/>
            </w:pPr>
            <w:r>
              <w:rPr>
                <w:sz w:val="16"/>
              </w:rPr>
              <w:t>$166,809.58</w:t>
            </w:r>
          </w:p>
        </w:tc>
        <w:tc>
          <w:tcPr>
            <w:tcW w:type="dxa" w:w="2406"/>
          </w:tcPr>
          <w:p>
            <w:pPr>
              <w:spacing w:after="0"/>
              <w:jc w:val="right"/>
            </w:pPr>
            <w:r>
              <w:rPr>
                <w:sz w:val="16"/>
              </w:rPr>
              <w:t>128; 6</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2022-08-02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$134</w:t>
            </w:r>
          </w:p>
        </w:tc>
        <w:tc>
          <w:tcPr>
            <w:tcW w:type="dxa" w:w="1126"/>
          </w:tcPr>
          <w:p>
            <w:pPr>
              <w:spacing w:after="0"/>
              <w:jc w:val="right"/>
            </w:pPr>
            <w:r>
              <w:rPr>
                <w:sz w:val="16"/>
              </w:rPr>
              <w:t>$133,700</w:t>
            </w:r>
          </w:p>
        </w:tc>
        <w:tc>
          <w:tcPr>
            <w:tcW w:type="dxa" w:w="1193"/>
          </w:tcPr>
          <w:p>
            <w:pPr>
              <w:spacing w:after="0"/>
              <w:jc w:val="right"/>
            </w:pPr>
            <w:r>
              <w:rPr>
                <w:sz w:val="16"/>
              </w:rPr>
              <w:t>$1,099,883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$18,585,620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$34,473</w:t>
            </w:r>
          </w:p>
        </w:tc>
        <w:tc>
          <w:tcPr>
            <w:tcW w:type="dxa" w:w="1193"/>
          </w:tcPr>
          <w:p>
            <w:pPr>
              <w:spacing w:after="0"/>
              <w:jc w:val="right"/>
            </w:pPr>
          </w:p>
        </w:tc>
        <w:tc>
          <w:tcPr>
            <w:tcW w:type="dxa" w:w="1305"/>
          </w:tcPr>
          <w:p>
            <w:pPr>
              <w:spacing w:after="0"/>
              <w:jc w:val="right"/>
            </w:pPr>
            <w:r>
              <w:rPr>
                <w:sz w:val="16"/>
              </w:rPr>
              <w:t>0.185%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$1,338,078,179</w:t>
            </w:r>
          </w:p>
        </w:tc>
        <w:tc>
          <w:tcPr>
            <w:tcW w:type="dxa" w:w="1141"/>
          </w:tcPr>
          <w:p>
            <w:pPr>
              <w:spacing w:after="0"/>
              <w:jc w:val="right"/>
            </w:pPr>
          </w:p>
        </w:tc>
        <w:tc>
          <w:tcPr>
            <w:tcW w:type="dxa" w:w="1048"/>
          </w:tcPr>
          <w:p>
            <w:pPr>
              <w:spacing w:after="0"/>
              <w:jc w:val="right"/>
            </w:pPr>
            <w:r>
              <w:rPr>
                <w:sz w:val="16"/>
              </w:rPr>
              <w:t>1,872</w:t>
            </w:r>
          </w:p>
        </w:tc>
        <w:tc>
          <w:tcPr>
            <w:tcW w:type="dxa" w:w="1037"/>
          </w:tcPr>
          <w:p>
            <w:pPr>
              <w:spacing w:after="0"/>
              <w:jc w:val="right"/>
            </w:pPr>
            <w:r>
              <w:rPr>
                <w:sz w:val="16"/>
              </w:rPr>
              <w:t>$5,651</w:t>
            </w:r>
          </w:p>
        </w:tc>
        <w:tc>
          <w:tcPr>
            <w:tcW w:type="dxa" w:w="1126"/>
          </w:tcPr>
          <w:p>
            <w:pPr>
              <w:spacing w:after="0"/>
              <w:jc w:val="right"/>
            </w:pPr>
          </w:p>
        </w:tc>
        <w:tc>
          <w:tcPr>
            <w:tcW w:type="dxa" w:w="1193"/>
          </w:tcPr>
          <w:p>
            <w:pPr>
              <w:spacing w:after="0"/>
              <w:jc w:val="right"/>
            </w:pPr>
            <w:r>
              <w:rPr>
                <w:sz w:val="16"/>
              </w:rPr>
              <w:t>$1,060</w:t>
            </w:r>
          </w:p>
        </w:tc>
        <w:tc>
          <w:tcPr>
            <w:tcW w:type="dxa" w:w="1305"/>
          </w:tcPr>
          <w:p>
            <w:pPr>
              <w:spacing w:after="0"/>
              <w:jc w:val="right"/>
            </w:pPr>
            <w:r>
              <w:rPr>
                <w:sz w:val="16"/>
              </w:rPr>
              <w:t>0.000422%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$27,540</w:t>
            </w:r>
          </w:p>
        </w:tc>
        <w:tc>
          <w:tcPr>
            <w:tcW w:type="dxa" w:w="1126"/>
          </w:tcPr>
          <w:p>
            <w:pPr>
              <w:spacing w:after="0"/>
              <w:jc w:val="right"/>
            </w:pPr>
            <w:r>
              <w:rPr>
                <w:sz w:val="16"/>
              </w:rPr>
              <w:t>$35,772</w:t>
            </w:r>
          </w:p>
        </w:tc>
        <w:tc>
          <w:tcPr>
            <w:tcW w:type="dxa" w:w="1193"/>
          </w:tcPr>
          <w:p>
            <w:pPr>
              <w:spacing w:after="0"/>
              <w:jc w:val="right"/>
            </w:pPr>
            <w:r>
              <w:rPr>
                <w:sz w:val="16"/>
              </w:rPr>
              <w:t>$2,707</w:t>
            </w:r>
          </w:p>
        </w:tc>
        <w:tc>
          <w:tcPr>
            <w:tcW w:type="dxa" w:w="1305"/>
          </w:tcPr>
          <w:p>
            <w:pPr>
              <w:spacing w:after="0"/>
              <w:jc w:val="right"/>
            </w:pPr>
            <w:r>
              <w:rPr>
                <w:sz w:val="16"/>
              </w:rPr>
              <w:t>0.00338%</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$1,762</w:t>
            </w:r>
          </w:p>
        </w:tc>
        <w:tc>
          <w:tcPr>
            <w:tcW w:type="dxa" w:w="1126"/>
          </w:tcPr>
          <w:p>
            <w:pPr>
              <w:spacing w:after="0"/>
              <w:jc w:val="right"/>
            </w:pPr>
            <w:r>
              <w:rPr>
                <w:sz w:val="16"/>
              </w:rPr>
              <w:t>$1</w:t>
            </w:r>
          </w:p>
        </w:tc>
        <w:tc>
          <w:tcPr>
            <w:tcW w:type="dxa" w:w="1193"/>
          </w:tcPr>
          <w:p>
            <w:pPr>
              <w:spacing w:after="0"/>
              <w:jc w:val="right"/>
            </w:pPr>
            <w:r>
              <w:rPr>
                <w:sz w:val="16"/>
              </w:rPr>
              <w:t>$20,322</w:t>
            </w:r>
          </w:p>
        </w:tc>
        <w:tc>
          <w:tcPr>
            <w:tcW w:type="dxa" w:w="1305"/>
          </w:tcPr>
          <w:p>
            <w:pPr>
              <w:spacing w:after="0"/>
              <w:jc w:val="right"/>
            </w:pPr>
            <w:r>
              <w:rPr>
                <w:sz w:val="16"/>
              </w:rPr>
              <w:t>0.000216%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$815,274,743</w:t>
            </w:r>
          </w:p>
        </w:tc>
        <w:tc>
          <w:tcPr>
            <w:tcW w:type="dxa" w:w="1141"/>
          </w:tcPr>
          <w:p>
            <w:pPr>
              <w:spacing w:after="0"/>
              <w:jc w:val="right"/>
            </w:pPr>
          </w:p>
        </w:tc>
        <w:tc>
          <w:tcPr>
            <w:tcW w:type="dxa" w:w="1048"/>
          </w:tcPr>
          <w:p>
            <w:pPr>
              <w:spacing w:after="0"/>
              <w:jc w:val="right"/>
            </w:pPr>
            <w:r>
              <w:rPr>
                <w:sz w:val="16"/>
              </w:rPr>
              <w:t>1,867</w:t>
            </w:r>
          </w:p>
        </w:tc>
        <w:tc>
          <w:tcPr>
            <w:tcW w:type="dxa" w:w="1037"/>
          </w:tcPr>
          <w:p>
            <w:pPr>
              <w:spacing w:after="0"/>
              <w:jc w:val="right"/>
            </w:pPr>
            <w:r>
              <w:rPr>
                <w:sz w:val="16"/>
              </w:rPr>
              <w:t>$28,444</w:t>
            </w:r>
          </w:p>
        </w:tc>
        <w:tc>
          <w:tcPr>
            <w:tcW w:type="dxa" w:w="1126"/>
          </w:tcPr>
          <w:p>
            <w:pPr>
              <w:spacing w:after="0"/>
              <w:jc w:val="right"/>
            </w:pPr>
          </w:p>
        </w:tc>
        <w:tc>
          <w:tcPr>
            <w:tcW w:type="dxa" w:w="1193"/>
          </w:tcPr>
          <w:p>
            <w:pPr>
              <w:spacing w:after="0"/>
              <w:jc w:val="right"/>
            </w:pPr>
            <w:r>
              <w:rPr>
                <w:sz w:val="16"/>
              </w:rPr>
              <w:t>$6,894</w:t>
            </w:r>
          </w:p>
        </w:tc>
        <w:tc>
          <w:tcPr>
            <w:tcW w:type="dxa" w:w="1305"/>
          </w:tcPr>
          <w:p>
            <w:pPr>
              <w:spacing w:after="0"/>
              <w:jc w:val="right"/>
            </w:pPr>
            <w:r>
              <w:rPr>
                <w:sz w:val="16"/>
              </w:rPr>
              <w:t>0.00349%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$814,947,850</w:t>
            </w:r>
          </w:p>
        </w:tc>
        <w:tc>
          <w:tcPr>
            <w:tcW w:type="dxa" w:w="1141"/>
          </w:tcPr>
          <w:p>
            <w:pPr>
              <w:spacing w:after="0"/>
              <w:jc w:val="right"/>
            </w:pPr>
            <w:r>
              <w:rPr>
                <w:sz w:val="16"/>
              </w:rPr>
              <w:t>$0</w:t>
            </w:r>
          </w:p>
        </w:tc>
        <w:tc>
          <w:tcPr>
            <w:tcW w:type="dxa" w:w="1048"/>
          </w:tcPr>
          <w:p>
            <w:pPr>
              <w:spacing w:after="0"/>
              <w:jc w:val="right"/>
            </w:pPr>
            <w:r>
              <w:rPr>
                <w:sz w:val="16"/>
              </w:rPr>
              <w:t>231</w:t>
            </w:r>
          </w:p>
        </w:tc>
        <w:tc>
          <w:tcPr>
            <w:tcW w:type="dxa" w:w="1037"/>
          </w:tcPr>
          <w:p>
            <w:pPr>
              <w:spacing w:after="0"/>
              <w:jc w:val="right"/>
            </w:pPr>
            <w:r>
              <w:rPr>
                <w:sz w:val="16"/>
              </w:rPr>
              <w:t>$2,385,379</w:t>
            </w:r>
          </w:p>
        </w:tc>
        <w:tc>
          <w:tcPr>
            <w:tcW w:type="dxa" w:w="1126"/>
          </w:tcPr>
          <w:p>
            <w:pPr>
              <w:spacing w:after="0"/>
              <w:jc w:val="right"/>
            </w:pPr>
            <w:r>
              <w:rPr>
                <w:sz w:val="16"/>
              </w:rPr>
              <w:t>$0</w:t>
            </w:r>
          </w:p>
        </w:tc>
        <w:tc>
          <w:tcPr>
            <w:tcW w:type="dxa" w:w="1193"/>
          </w:tcPr>
          <w:p>
            <w:pPr>
              <w:spacing w:after="0"/>
              <w:jc w:val="right"/>
            </w:pPr>
            <w:r>
              <w:rPr>
                <w:sz w:val="16"/>
              </w:rPr>
              <w:t>$14,810</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$16,153,497</w:t>
            </w:r>
          </w:p>
        </w:tc>
        <w:tc>
          <w:tcPr>
            <w:tcW w:type="dxa" w:w="1141"/>
          </w:tcPr>
          <w:p>
            <w:pPr>
              <w:spacing w:after="0"/>
              <w:jc w:val="right"/>
            </w:pPr>
          </w:p>
        </w:tc>
        <w:tc>
          <w:tcPr>
            <w:tcW w:type="dxa" w:w="1048"/>
          </w:tcPr>
          <w:p>
            <w:pPr>
              <w:spacing w:after="0"/>
              <w:jc w:val="right"/>
            </w:pPr>
            <w:r>
              <w:rPr>
                <w:sz w:val="16"/>
              </w:rPr>
              <w:t>45</w:t>
            </w:r>
          </w:p>
        </w:tc>
        <w:tc>
          <w:tcPr>
            <w:tcW w:type="dxa" w:w="1037"/>
          </w:tcPr>
          <w:p>
            <w:pPr>
              <w:spacing w:after="0"/>
              <w:jc w:val="right"/>
            </w:pPr>
            <w:r>
              <w:rPr>
                <w:sz w:val="16"/>
              </w:rPr>
              <w:t>$103</w:t>
            </w:r>
          </w:p>
        </w:tc>
        <w:tc>
          <w:tcPr>
            <w:tcW w:type="dxa" w:w="1126"/>
          </w:tcPr>
          <w:p>
            <w:pPr>
              <w:spacing w:after="0"/>
              <w:jc w:val="right"/>
            </w:pPr>
          </w:p>
        </w:tc>
        <w:tc>
          <w:tcPr>
            <w:tcW w:type="dxa" w:w="1193"/>
          </w:tcPr>
          <w:p>
            <w:pPr>
              <w:spacing w:after="0"/>
              <w:jc w:val="right"/>
            </w:pPr>
            <w:r>
              <w:rPr>
                <w:sz w:val="16"/>
              </w:rPr>
              <w:t>$126</w:t>
            </w:r>
          </w:p>
        </w:tc>
        <w:tc>
          <w:tcPr>
            <w:tcW w:type="dxa" w:w="1305"/>
          </w:tcPr>
          <w:p>
            <w:pPr>
              <w:spacing w:after="0"/>
              <w:jc w:val="right"/>
            </w:pPr>
            <w:r>
              <w:rPr>
                <w:sz w:val="16"/>
              </w:rPr>
              <w:t>0.000639%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$815,274,743</w:t>
            </w:r>
          </w:p>
        </w:tc>
        <w:tc>
          <w:tcPr>
            <w:tcW w:type="dxa" w:w="1141"/>
          </w:tcPr>
          <w:p>
            <w:pPr>
              <w:spacing w:after="0"/>
              <w:jc w:val="right"/>
            </w:pPr>
          </w:p>
        </w:tc>
        <w:tc>
          <w:tcPr>
            <w:tcW w:type="dxa" w:w="1048"/>
          </w:tcPr>
          <w:p>
            <w:pPr>
              <w:spacing w:after="0"/>
              <w:jc w:val="right"/>
            </w:pPr>
            <w:r>
              <w:rPr>
                <w:sz w:val="16"/>
              </w:rPr>
              <w:t>1,867</w:t>
            </w:r>
          </w:p>
        </w:tc>
        <w:tc>
          <w:tcPr>
            <w:tcW w:type="dxa" w:w="1037"/>
          </w:tcPr>
          <w:p>
            <w:pPr>
              <w:spacing w:after="0"/>
              <w:jc w:val="right"/>
            </w:pPr>
            <w:r>
              <w:rPr>
                <w:sz w:val="16"/>
              </w:rPr>
              <w:t>$1,273</w:t>
            </w:r>
          </w:p>
        </w:tc>
        <w:tc>
          <w:tcPr>
            <w:tcW w:type="dxa" w:w="1126"/>
          </w:tcPr>
          <w:p>
            <w:pPr>
              <w:spacing w:after="0"/>
              <w:jc w:val="right"/>
            </w:pPr>
          </w:p>
        </w:tc>
        <w:tc>
          <w:tcPr>
            <w:tcW w:type="dxa" w:w="1193"/>
          </w:tcPr>
          <w:p>
            <w:pPr>
              <w:spacing w:after="0"/>
              <w:jc w:val="right"/>
            </w:pPr>
            <w:r>
              <w:rPr>
                <w:sz w:val="16"/>
              </w:rPr>
              <w:t>$13,356</w:t>
            </w:r>
          </w:p>
        </w:tc>
        <w:tc>
          <w:tcPr>
            <w:tcW w:type="dxa" w:w="1305"/>
          </w:tcPr>
          <w:p>
            <w:pPr>
              <w:spacing w:after="0"/>
              <w:jc w:val="right"/>
            </w:pPr>
            <w:r>
              <w:rPr>
                <w:sz w:val="16"/>
              </w:rPr>
              <w:t>0.000156%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$154,761</w:t>
            </w:r>
          </w:p>
        </w:tc>
        <w:tc>
          <w:tcPr>
            <w:tcW w:type="dxa" w:w="1126"/>
          </w:tcPr>
          <w:p>
            <w:pPr>
              <w:spacing w:after="0"/>
              <w:jc w:val="right"/>
            </w:pPr>
            <w:r>
              <w:rPr>
                <w:sz w:val="16"/>
              </w:rPr>
              <w:t>$59,401</w:t>
            </w:r>
          </w:p>
        </w:tc>
        <w:tc>
          <w:tcPr>
            <w:tcW w:type="dxa" w:w="1193"/>
          </w:tcPr>
          <w:p>
            <w:pPr>
              <w:spacing w:after="0"/>
              <w:jc w:val="right"/>
            </w:pPr>
            <w:r>
              <w:rPr>
                <w:sz w:val="16"/>
              </w:rPr>
              <w:t>$29,172</w:t>
            </w:r>
          </w:p>
        </w:tc>
        <w:tc>
          <w:tcPr>
            <w:tcW w:type="dxa" w:w="1305"/>
          </w:tcPr>
          <w:p>
            <w:pPr>
              <w:spacing w:after="0"/>
              <w:jc w:val="right"/>
            </w:pPr>
            <w:r>
              <w:rPr>
                <w:sz w:val="16"/>
              </w:rPr>
              <w:t>0.019%</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$28,005</w:t>
            </w:r>
          </w:p>
        </w:tc>
        <w:tc>
          <w:tcPr>
            <w:tcW w:type="dxa" w:w="1126"/>
          </w:tcPr>
          <w:p>
            <w:pPr>
              <w:spacing w:after="0"/>
              <w:jc w:val="right"/>
            </w:pPr>
            <w:r>
              <w:rPr>
                <w:sz w:val="16"/>
              </w:rPr>
              <w:t>$2,158</w:t>
            </w:r>
          </w:p>
        </w:tc>
        <w:tc>
          <w:tcPr>
            <w:tcW w:type="dxa" w:w="1193"/>
          </w:tcPr>
          <w:p>
            <w:pPr>
              <w:spacing w:after="0"/>
              <w:jc w:val="right"/>
            </w:pPr>
            <w:r>
              <w:rPr>
                <w:sz w:val="16"/>
              </w:rPr>
              <w:t>$12,171</w:t>
            </w:r>
          </w:p>
        </w:tc>
        <w:tc>
          <w:tcPr>
            <w:tcW w:type="dxa" w:w="1305"/>
          </w:tcPr>
          <w:p>
            <w:pPr>
              <w:spacing w:after="0"/>
              <w:jc w:val="right"/>
            </w:pPr>
            <w:r>
              <w:rPr>
                <w:sz w:val="16"/>
              </w:rPr>
              <w:t>0.00344%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$334,383,684</w:t>
            </w:r>
          </w:p>
        </w:tc>
        <w:tc>
          <w:tcPr>
            <w:tcW w:type="dxa" w:w="1141"/>
          </w:tcPr>
          <w:p>
            <w:pPr>
              <w:spacing w:after="0"/>
              <w:jc w:val="right"/>
            </w:pPr>
            <w:r>
              <w:rPr>
                <w:sz w:val="16"/>
              </w:rPr>
              <w:t>$42,971,625</w:t>
            </w:r>
          </w:p>
        </w:tc>
        <w:tc>
          <w:tcPr>
            <w:tcW w:type="dxa" w:w="1048"/>
          </w:tcPr>
          <w:p>
            <w:pPr>
              <w:spacing w:after="0"/>
              <w:jc w:val="right"/>
            </w:pPr>
            <w:r>
              <w:rPr>
                <w:sz w:val="16"/>
              </w:rPr>
              <w:t>923</w:t>
            </w:r>
          </w:p>
        </w:tc>
        <w:tc>
          <w:tcPr>
            <w:tcW w:type="dxa" w:w="1037"/>
          </w:tcPr>
          <w:p>
            <w:pPr>
              <w:spacing w:after="0"/>
              <w:jc w:val="right"/>
            </w:pPr>
            <w:r>
              <w:rPr>
                <w:sz w:val="16"/>
              </w:rPr>
              <w:t>$141,065</w:t>
            </w:r>
          </w:p>
        </w:tc>
        <w:tc>
          <w:tcPr>
            <w:tcW w:type="dxa" w:w="1126"/>
          </w:tcPr>
          <w:p>
            <w:pPr>
              <w:spacing w:after="0"/>
              <w:jc w:val="right"/>
            </w:pPr>
            <w:r>
              <w:rPr>
                <w:sz w:val="16"/>
              </w:rPr>
              <w:t>$156</w:t>
            </w:r>
          </w:p>
        </w:tc>
        <w:tc>
          <w:tcPr>
            <w:tcW w:type="dxa" w:w="1193"/>
          </w:tcPr>
          <w:p>
            <w:pPr>
              <w:spacing w:after="0"/>
              <w:jc w:val="right"/>
            </w:pPr>
            <w:r>
              <w:rPr>
                <w:sz w:val="16"/>
              </w:rPr>
              <w:t>$3,681</w:t>
            </w:r>
          </w:p>
        </w:tc>
        <w:tc>
          <w:tcPr>
            <w:tcW w:type="dxa" w:w="1305"/>
          </w:tcPr>
          <w:p>
            <w:pPr>
              <w:spacing w:after="0"/>
              <w:jc w:val="right"/>
            </w:pPr>
            <w:r>
              <w:rPr>
                <w:sz w:val="16"/>
              </w:rPr>
              <w:t>0.0422%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$815,274,743</w:t>
            </w:r>
          </w:p>
        </w:tc>
        <w:tc>
          <w:tcPr>
            <w:tcW w:type="dxa" w:w="1141"/>
          </w:tcPr>
          <w:p>
            <w:pPr>
              <w:spacing w:after="0"/>
              <w:jc w:val="right"/>
            </w:pPr>
            <w:r>
              <w:rPr>
                <w:sz w:val="16"/>
              </w:rPr>
              <w:t>$99,597,947</w:t>
            </w:r>
          </w:p>
        </w:tc>
        <w:tc>
          <w:tcPr>
            <w:tcW w:type="dxa" w:w="1048"/>
          </w:tcPr>
          <w:p>
            <w:pPr>
              <w:spacing w:after="0"/>
              <w:jc w:val="right"/>
            </w:pPr>
            <w:r>
              <w:rPr>
                <w:sz w:val="16"/>
              </w:rPr>
              <w:t>1,867</w:t>
            </w:r>
          </w:p>
        </w:tc>
        <w:tc>
          <w:tcPr>
            <w:tcW w:type="dxa" w:w="1037"/>
          </w:tcPr>
          <w:p>
            <w:pPr>
              <w:spacing w:after="0"/>
              <w:jc w:val="right"/>
            </w:pPr>
            <w:r>
              <w:rPr>
                <w:sz w:val="16"/>
              </w:rPr>
              <w:t>$26,661</w:t>
            </w:r>
          </w:p>
        </w:tc>
        <w:tc>
          <w:tcPr>
            <w:tcW w:type="dxa" w:w="1126"/>
          </w:tcPr>
          <w:p>
            <w:pPr>
              <w:spacing w:after="0"/>
              <w:jc w:val="right"/>
            </w:pPr>
            <w:r>
              <w:rPr>
                <w:sz w:val="16"/>
              </w:rPr>
              <w:t>$94</w:t>
            </w:r>
          </w:p>
        </w:tc>
        <w:tc>
          <w:tcPr>
            <w:tcW w:type="dxa" w:w="1193"/>
          </w:tcPr>
          <w:p>
            <w:pPr>
              <w:spacing w:after="0"/>
              <w:jc w:val="right"/>
            </w:pPr>
            <w:r>
              <w:rPr>
                <w:sz w:val="16"/>
              </w:rPr>
              <w:t>$23,129</w:t>
            </w:r>
          </w:p>
        </w:tc>
        <w:tc>
          <w:tcPr>
            <w:tcW w:type="dxa" w:w="1305"/>
          </w:tcPr>
          <w:p>
            <w:pPr>
              <w:spacing w:after="0"/>
              <w:jc w:val="right"/>
            </w:pPr>
            <w:r>
              <w:rPr>
                <w:sz w:val="16"/>
              </w:rPr>
              <w:t>0.00327%</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2022-08-02 (Storm Events through 2026-06-30): 70 county-coded records, 70 with a damage value recorded (including $0), $0; 31 zone-level records, 31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1,867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$815,274,743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$99,597,947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$3,066,535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$1,227,313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Haakon County</w:t>
            </w:r>
          </w:p>
        </w:tc>
        <w:tc>
          <w:tcPr>
            <w:tcW w:type="dxa" w:w="1541"/>
          </w:tcPr>
          <w:p>
            <w:pPr>
              <w:spacing w:after="0"/>
              <w:jc w:val="left"/>
            </w:pPr>
            <w:r>
              <w:rPr>
                <w:sz w:val="16"/>
              </w:rPr>
              <w:t>460268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Midland town</w:t>
            </w:r>
          </w:p>
        </w:tc>
        <w:tc>
          <w:tcPr>
            <w:tcW w:type="dxa" w:w="1541"/>
          </w:tcPr>
          <w:p>
            <w:pPr>
              <w:spacing w:after="0"/>
              <w:jc w:val="left"/>
            </w:pPr>
            <w:r>
              <w:rPr>
                <w:sz w:val="16"/>
              </w:rPr>
              <w:t>460032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Philip city</w:t>
            </w:r>
          </w:p>
        </w:tc>
        <w:tc>
          <w:tcPr>
            <w:tcW w:type="dxa" w:w="1541"/>
          </w:tcPr>
          <w:p>
            <w:pPr>
              <w:spacing w:after="0"/>
              <w:jc w:val="left"/>
            </w:pPr>
            <w:r>
              <w:rPr>
                <w:sz w:val="16"/>
              </w:rPr>
              <w:t>460033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Haakon County, SD: risk-assessment baseline packet, release 2026-10 (data as of 2026-09-28; County area 46055).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Haakon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Haakon County, SD: Risk-assessment baseline packet</dc:title>
  <dc:subject>Hazard Plain release 2026-10, as of 2026-09-28. Preview: automated baseline</dc:subject>
  <dc:creator>Hazard Plain</dc:creator>
  <cp:keywords>Hazard Plain; hazard mitigation; risk assessment; 46055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