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Gregory County, SD</w:t>
      </w:r>
    </w:p>
    <w:p>
      <w:pPr>
        <w:spacing w:after="120" w:before="0"/>
      </w:pPr>
      <w:r>
        <w:rPr>
          <w:color w:val="555555"/>
          <w:sz w:val="24"/>
        </w:rPr>
        <w:t>Risk-assessment baseline packet</w:t>
      </w:r>
    </w:p>
    <w:p>
      <w:pPr>
        <w:spacing w:after="120" w:before="0"/>
      </w:pPr>
      <w:r>
        <w:rPr>
          <w:b/>
          <w:sz w:val="18"/>
        </w:rPr>
        <w:t xml:space="preserve">County FIPS: </w:t>
      </w:r>
      <w:r>
        <w:rPr>
          <w:sz w:val="18"/>
        </w:rPr>
        <w:t>46053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2031-08-10. Plan: Gregory County, SD Hazard Mitigation Plan 2026 (FEMA plan 111985), approved 2026-08-11.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2026-08-11: no new hazard declaration;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($3,341,586 a year), Inland Flooding ($2,236,683) and Tornado ($575,862).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46053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2031-08-10</w:t>
      </w:r>
    </w:p>
    <w:p>
      <w:pPr>
        <w:keepNext/>
        <w:spacing w:after="40" w:before="0"/>
      </w:pPr>
      <w:r>
        <w:rPr>
          <w:b/>
        </w:rPr>
        <w:t xml:space="preserve">Plan: </w:t>
      </w:r>
      <w:r>
        <w:rPr/>
        <w:t>Gregory County, SD Hazard Mitigation Plan 2026 (FEMA plan 111985)</w:t>
      </w:r>
    </w:p>
    <w:p>
      <w:pPr>
        <w:keepNext/>
        <w:spacing w:after="40" w:before="0"/>
      </w:pPr>
      <w:r>
        <w:rPr>
          <w:b/>
        </w:rPr>
        <w:t xml:space="preserve">Approved: </w:t>
      </w:r>
      <w:r>
        <w:rPr/>
        <w:t>2026-08-11</w:t>
      </w:r>
    </w:p>
    <w:p>
      <w:pPr>
        <w:keepNext/>
        <w:spacing w:after="40" w:before="0"/>
      </w:pPr>
      <w:r>
        <w:rPr>
          <w:b/>
        </w:rPr>
        <w:t xml:space="preserve">Days to expiry: </w:t>
      </w:r>
      <w:r>
        <w:rPr/>
        <w:t>1,775</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2026-08-11)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15"/>
        <w:gridCol w:w="982"/>
        <w:gridCol w:w="3821"/>
        <w:gridCol w:w="3004"/>
        <w:gridCol w:w="1499"/>
        <w:gridCol w:w="1499"/>
        <w:gridCol w:w="1292"/>
      </w:tblGrid>
      <w:tr>
        <w:trPr>
          <w:cantSplit/>
          <w:tblHeader/>
        </w:trPr>
        <w:tc>
          <w:tcPr>
            <w:tcW w:type="dxa" w:w="2015"/>
            <w:shd w:val="clear" w:color="auto" w:fill="E8E8E8"/>
          </w:tcPr>
          <w:p>
            <w:pPr>
              <w:spacing w:after="0"/>
              <w:jc w:val="left"/>
            </w:pPr>
            <w:r>
              <w:rPr>
                <w:b/>
                <w:sz w:val="16"/>
              </w:rPr>
              <w:t>Jurisdiction</w:t>
            </w:r>
          </w:p>
        </w:tc>
        <w:tc>
          <w:tcPr>
            <w:tcW w:type="dxa" w:w="982"/>
            <w:shd w:val="clear" w:color="auto" w:fill="E8E8E8"/>
          </w:tcPr>
          <w:p>
            <w:pPr>
              <w:spacing w:after="0"/>
              <w:jc w:val="left"/>
            </w:pPr>
            <w:r>
              <w:rPr>
                <w:b/>
                <w:sz w:val="16"/>
              </w:rPr>
              <w:t>Type</w:t>
            </w:r>
          </w:p>
        </w:tc>
        <w:tc>
          <w:tcPr>
            <w:tcW w:type="dxa" w:w="3821"/>
            <w:shd w:val="clear" w:color="auto" w:fill="E8E8E8"/>
          </w:tcPr>
          <w:p>
            <w:pPr>
              <w:spacing w:after="0"/>
              <w:jc w:val="left"/>
            </w:pPr>
            <w:r>
              <w:rPr>
                <w:b/>
                <w:sz w:val="16"/>
              </w:rPr>
              <w:t>Status</w:t>
            </w:r>
          </w:p>
        </w:tc>
        <w:tc>
          <w:tcPr>
            <w:tcW w:type="dxa" w:w="3004"/>
            <w:shd w:val="clear" w:color="auto" w:fill="E8E8E8"/>
          </w:tcPr>
          <w:p>
            <w:pPr>
              <w:spacing w:after="0"/>
              <w:jc w:val="left"/>
            </w:pPr>
            <w:r>
              <w:rPr>
                <w:b/>
                <w:sz w:val="16"/>
              </w:rPr>
              <w:t>Plan</w:t>
            </w:r>
          </w:p>
        </w:tc>
        <w:tc>
          <w:tcPr>
            <w:tcW w:type="dxa" w:w="1499"/>
            <w:shd w:val="clear" w:color="auto" w:fill="E8E8E8"/>
          </w:tcPr>
          <w:p>
            <w:pPr>
              <w:spacing w:after="0"/>
              <w:jc w:val="left"/>
            </w:pPr>
            <w:r>
              <w:rPr>
                <w:b/>
                <w:sz w:val="16"/>
              </w:rPr>
              <w:t>Approved</w:t>
            </w:r>
          </w:p>
        </w:tc>
        <w:tc>
          <w:tcPr>
            <w:tcW w:type="dxa" w:w="1499"/>
            <w:shd w:val="clear" w:color="auto" w:fill="E8E8E8"/>
          </w:tcPr>
          <w:p>
            <w:pPr>
              <w:spacing w:after="0"/>
              <w:jc w:val="left"/>
            </w:pPr>
            <w:r>
              <w:rPr>
                <w:b/>
                <w:sz w:val="16"/>
              </w:rPr>
              <w:t>Expires</w:t>
            </w:r>
          </w:p>
        </w:tc>
        <w:tc>
          <w:tcPr>
            <w:tcW w:type="dxa" w:w="1292"/>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015"/>
          </w:tcPr>
          <w:p>
            <w:pPr>
              <w:spacing w:after="0"/>
              <w:jc w:val="left"/>
            </w:pPr>
            <w:r>
              <w:rPr>
                <w:sz w:val="16"/>
              </w:rPr>
              <w:t>Gregory County</w:t>
            </w:r>
          </w:p>
        </w:tc>
        <w:tc>
          <w:tcPr>
            <w:tcW w:type="dxa" w:w="982"/>
          </w:tcPr>
          <w:p>
            <w:pPr>
              <w:spacing w:after="0"/>
              <w:jc w:val="left"/>
            </w:pPr>
            <w:r>
              <w:rPr>
                <w:sz w:val="16"/>
              </w:rPr>
              <w:t>County</w:t>
            </w:r>
          </w:p>
        </w:tc>
        <w:tc>
          <w:tcPr>
            <w:tcW w:type="dxa" w:w="3821"/>
          </w:tcPr>
          <w:p>
            <w:pPr>
              <w:spacing w:after="0"/>
              <w:jc w:val="left"/>
            </w:pPr>
            <w:r>
              <w:rPr>
                <w:sz w:val="16"/>
              </w:rPr>
              <w:t>Approved, expires 2031-08-10</w:t>
            </w:r>
          </w:p>
        </w:tc>
        <w:tc>
          <w:tcPr>
            <w:tcW w:type="dxa" w:w="3004"/>
          </w:tcPr>
          <w:p>
            <w:pPr>
              <w:spacing w:after="0"/>
              <w:jc w:val="left"/>
            </w:pPr>
            <w:r>
              <w:rPr>
                <w:sz w:val="16"/>
              </w:rPr>
              <w:t>Gregory County, SD Hazard Mitigation Plan 2026 (FEMA plan 111985)</w:t>
            </w:r>
          </w:p>
        </w:tc>
        <w:tc>
          <w:tcPr>
            <w:tcW w:type="dxa" w:w="1499"/>
          </w:tcPr>
          <w:p>
            <w:pPr>
              <w:spacing w:after="0"/>
              <w:jc w:val="left"/>
            </w:pPr>
            <w:r>
              <w:rPr>
                <w:sz w:val="16"/>
              </w:rPr>
              <w:t>2026-08-11</w:t>
            </w:r>
          </w:p>
        </w:tc>
        <w:tc>
          <w:tcPr>
            <w:tcW w:type="dxa" w:w="1499"/>
          </w:tcPr>
          <w:p>
            <w:pPr>
              <w:spacing w:after="0"/>
              <w:jc w:val="left"/>
            </w:pPr>
            <w:r>
              <w:rPr>
                <w:sz w:val="16"/>
              </w:rPr>
              <w:t>2031-08-10</w:t>
            </w:r>
          </w:p>
        </w:tc>
        <w:tc>
          <w:tcPr>
            <w:tcW w:type="dxa" w:w="1292"/>
          </w:tcPr>
          <w:p>
            <w:pPr>
              <w:spacing w:after="0"/>
              <w:jc w:val="right"/>
            </w:pPr>
            <w:r>
              <w:rPr>
                <w:sz w:val="16"/>
              </w:rPr>
              <w:t>1,775</w:t>
            </w:r>
          </w:p>
        </w:tc>
      </w:tr>
      <w:tr>
        <w:trPr>
          <w:cantSplit/>
        </w:trPr>
        <w:tc>
          <w:tcPr>
            <w:tcW w:type="dxa" w:w="2015"/>
          </w:tcPr>
          <w:p>
            <w:pPr>
              <w:spacing w:after="0"/>
              <w:jc w:val="left"/>
            </w:pPr>
            <w:r>
              <w:rPr>
                <w:sz w:val="16"/>
              </w:rPr>
              <w:t>Bonesteel city</w:t>
            </w:r>
          </w:p>
        </w:tc>
        <w:tc>
          <w:tcPr>
            <w:tcW w:type="dxa" w:w="982"/>
          </w:tcPr>
          <w:p>
            <w:pPr>
              <w:spacing w:after="0"/>
              <w:jc w:val="left"/>
            </w:pPr>
            <w:r>
              <w:rPr>
                <w:sz w:val="16"/>
              </w:rPr>
              <w:t>City</w:t>
            </w:r>
          </w:p>
        </w:tc>
        <w:tc>
          <w:tcPr>
            <w:tcW w:type="dxa" w:w="3821"/>
          </w:tcPr>
          <w:p>
            <w:pPr>
              <w:spacing w:after="0"/>
              <w:jc w:val="left"/>
            </w:pPr>
            <w:r>
              <w:rPr>
                <w:sz w:val="16"/>
              </w:rPr>
              <w:t>Approved, expires 2031-08-10</w:t>
            </w:r>
          </w:p>
        </w:tc>
        <w:tc>
          <w:tcPr>
            <w:tcW w:type="dxa" w:w="3004"/>
          </w:tcPr>
          <w:p>
            <w:pPr>
              <w:spacing w:after="0"/>
              <w:jc w:val="left"/>
            </w:pPr>
            <w:r>
              <w:rPr>
                <w:sz w:val="16"/>
              </w:rPr>
              <w:t>Gregory County, SD Hazard Mitigation Plan 2026 (FEMA plan 111985)</w:t>
            </w:r>
          </w:p>
        </w:tc>
        <w:tc>
          <w:tcPr>
            <w:tcW w:type="dxa" w:w="1499"/>
          </w:tcPr>
          <w:p>
            <w:pPr>
              <w:spacing w:after="0"/>
              <w:jc w:val="left"/>
            </w:pPr>
            <w:r>
              <w:rPr>
                <w:sz w:val="16"/>
              </w:rPr>
              <w:t>2026-08-11</w:t>
            </w:r>
          </w:p>
        </w:tc>
        <w:tc>
          <w:tcPr>
            <w:tcW w:type="dxa" w:w="1499"/>
          </w:tcPr>
          <w:p>
            <w:pPr>
              <w:spacing w:after="0"/>
              <w:jc w:val="left"/>
            </w:pPr>
            <w:r>
              <w:rPr>
                <w:sz w:val="16"/>
              </w:rPr>
              <w:t>2031-08-10</w:t>
            </w:r>
          </w:p>
        </w:tc>
        <w:tc>
          <w:tcPr>
            <w:tcW w:type="dxa" w:w="1292"/>
          </w:tcPr>
          <w:p>
            <w:pPr>
              <w:spacing w:after="0"/>
              <w:jc w:val="right"/>
            </w:pPr>
            <w:r>
              <w:rPr>
                <w:sz w:val="16"/>
              </w:rPr>
              <w:t>1,775</w:t>
            </w:r>
          </w:p>
        </w:tc>
      </w:tr>
      <w:tr>
        <w:trPr>
          <w:cantSplit/>
        </w:trPr>
        <w:tc>
          <w:tcPr>
            <w:tcW w:type="dxa" w:w="2015"/>
          </w:tcPr>
          <w:p>
            <w:pPr>
              <w:spacing w:after="0"/>
              <w:jc w:val="left"/>
            </w:pPr>
            <w:r>
              <w:rPr>
                <w:sz w:val="16"/>
              </w:rPr>
              <w:t>Burke city</w:t>
            </w:r>
          </w:p>
        </w:tc>
        <w:tc>
          <w:tcPr>
            <w:tcW w:type="dxa" w:w="982"/>
          </w:tcPr>
          <w:p>
            <w:pPr>
              <w:spacing w:after="0"/>
              <w:jc w:val="left"/>
            </w:pPr>
            <w:r>
              <w:rPr>
                <w:sz w:val="16"/>
              </w:rPr>
              <w:t>City</w:t>
            </w:r>
          </w:p>
        </w:tc>
        <w:tc>
          <w:tcPr>
            <w:tcW w:type="dxa" w:w="3821"/>
          </w:tcPr>
          <w:p>
            <w:pPr>
              <w:spacing w:after="0"/>
              <w:jc w:val="left"/>
            </w:pPr>
            <w:r>
              <w:rPr>
                <w:sz w:val="16"/>
              </w:rPr>
              <w:t>Approved, expires 2031-08-10</w:t>
            </w:r>
          </w:p>
        </w:tc>
        <w:tc>
          <w:tcPr>
            <w:tcW w:type="dxa" w:w="3004"/>
          </w:tcPr>
          <w:p>
            <w:pPr>
              <w:spacing w:after="0"/>
              <w:jc w:val="left"/>
            </w:pPr>
            <w:r>
              <w:rPr>
                <w:sz w:val="16"/>
              </w:rPr>
              <w:t>Gregory County, SD Hazard Mitigation Plan 2026 (FEMA plan 111985)</w:t>
            </w:r>
          </w:p>
        </w:tc>
        <w:tc>
          <w:tcPr>
            <w:tcW w:type="dxa" w:w="1499"/>
          </w:tcPr>
          <w:p>
            <w:pPr>
              <w:spacing w:after="0"/>
              <w:jc w:val="left"/>
            </w:pPr>
            <w:r>
              <w:rPr>
                <w:sz w:val="16"/>
              </w:rPr>
              <w:t>2026-08-11</w:t>
            </w:r>
          </w:p>
        </w:tc>
        <w:tc>
          <w:tcPr>
            <w:tcW w:type="dxa" w:w="1499"/>
          </w:tcPr>
          <w:p>
            <w:pPr>
              <w:spacing w:after="0"/>
              <w:jc w:val="left"/>
            </w:pPr>
            <w:r>
              <w:rPr>
                <w:sz w:val="16"/>
              </w:rPr>
              <w:t>2031-08-10</w:t>
            </w:r>
          </w:p>
        </w:tc>
        <w:tc>
          <w:tcPr>
            <w:tcW w:type="dxa" w:w="1292"/>
          </w:tcPr>
          <w:p>
            <w:pPr>
              <w:spacing w:after="0"/>
              <w:jc w:val="right"/>
            </w:pPr>
            <w:r>
              <w:rPr>
                <w:sz w:val="16"/>
              </w:rPr>
              <w:t>1,775</w:t>
            </w:r>
          </w:p>
        </w:tc>
      </w:tr>
      <w:tr>
        <w:trPr>
          <w:cantSplit/>
        </w:trPr>
        <w:tc>
          <w:tcPr>
            <w:tcW w:type="dxa" w:w="2015"/>
          </w:tcPr>
          <w:p>
            <w:pPr>
              <w:spacing w:after="0"/>
              <w:jc w:val="left"/>
            </w:pPr>
            <w:r>
              <w:rPr>
                <w:sz w:val="16"/>
              </w:rPr>
              <w:t>Gregory city</w:t>
            </w:r>
          </w:p>
        </w:tc>
        <w:tc>
          <w:tcPr>
            <w:tcW w:type="dxa" w:w="982"/>
          </w:tcPr>
          <w:p>
            <w:pPr>
              <w:spacing w:after="0"/>
              <w:jc w:val="left"/>
            </w:pPr>
            <w:r>
              <w:rPr>
                <w:sz w:val="16"/>
              </w:rPr>
              <w:t>City</w:t>
            </w:r>
          </w:p>
        </w:tc>
        <w:tc>
          <w:tcPr>
            <w:tcW w:type="dxa" w:w="3821"/>
          </w:tcPr>
          <w:p>
            <w:pPr>
              <w:spacing w:after="0"/>
              <w:jc w:val="left"/>
            </w:pPr>
            <w:r>
              <w:rPr>
                <w:sz w:val="16"/>
              </w:rPr>
              <w:t>Approved, expires 2031-08-10</w:t>
            </w:r>
          </w:p>
        </w:tc>
        <w:tc>
          <w:tcPr>
            <w:tcW w:type="dxa" w:w="3004"/>
          </w:tcPr>
          <w:p>
            <w:pPr>
              <w:spacing w:after="0"/>
              <w:jc w:val="left"/>
            </w:pPr>
            <w:r>
              <w:rPr>
                <w:sz w:val="16"/>
              </w:rPr>
              <w:t>Gregory County, SD Hazard Mitigation Plan 2026 (FEMA plan 111985)</w:t>
            </w:r>
          </w:p>
        </w:tc>
        <w:tc>
          <w:tcPr>
            <w:tcW w:type="dxa" w:w="1499"/>
          </w:tcPr>
          <w:p>
            <w:pPr>
              <w:spacing w:after="0"/>
              <w:jc w:val="left"/>
            </w:pPr>
            <w:r>
              <w:rPr>
                <w:sz w:val="16"/>
              </w:rPr>
              <w:t>2026-08-11</w:t>
            </w:r>
          </w:p>
        </w:tc>
        <w:tc>
          <w:tcPr>
            <w:tcW w:type="dxa" w:w="1499"/>
          </w:tcPr>
          <w:p>
            <w:pPr>
              <w:spacing w:after="0"/>
              <w:jc w:val="left"/>
            </w:pPr>
            <w:r>
              <w:rPr>
                <w:sz w:val="16"/>
              </w:rPr>
              <w:t>2031-08-10</w:t>
            </w:r>
          </w:p>
        </w:tc>
        <w:tc>
          <w:tcPr>
            <w:tcW w:type="dxa" w:w="1292"/>
          </w:tcPr>
          <w:p>
            <w:pPr>
              <w:spacing w:after="0"/>
              <w:jc w:val="right"/>
            </w:pPr>
            <w:r>
              <w:rPr>
                <w:sz w:val="16"/>
              </w:rPr>
              <w:t>1,775</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9"/>
        <w:gridCol w:w="1037"/>
        <w:gridCol w:w="1166"/>
        <w:gridCol w:w="1166"/>
        <w:gridCol w:w="1037"/>
        <w:gridCol w:w="1126"/>
        <w:gridCol w:w="1411"/>
        <w:gridCol w:w="1101"/>
        <w:gridCol w:w="1488"/>
        <w:gridCol w:w="1467"/>
        <w:gridCol w:w="2434"/>
      </w:tblGrid>
      <w:tr>
        <w:trPr>
          <w:cantSplit/>
          <w:tblHeader/>
        </w:trPr>
        <w:tc>
          <w:tcPr>
            <w:tcW w:type="dxa" w:w="67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66"/>
            <w:shd w:val="clear" w:color="auto" w:fill="E8E8E8"/>
          </w:tcPr>
          <w:p>
            <w:pPr>
              <w:spacing w:after="0"/>
              <w:jc w:val="left"/>
            </w:pPr>
            <w:r>
              <w:rPr>
                <w:b/>
                <w:sz w:val="16"/>
              </w:rPr>
              <w:t>NRI risk rating</w:t>
            </w:r>
          </w:p>
        </w:tc>
        <w:tc>
          <w:tcPr>
            <w:tcW w:type="dxa" w:w="116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1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0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8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67"/>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434"/>
            <w:shd w:val="clear" w:color="auto" w:fill="E8E8E8"/>
          </w:tcPr>
          <w:p>
            <w:pPr>
              <w:spacing w:after="0"/>
              <w:jc w:val="left"/>
            </w:pPr>
            <w:r>
              <w:rPr>
                <w:b/>
                <w:sz w:val="16"/>
              </w:rPr>
              <w:t>Storm Events coverage note</w:t>
            </w:r>
          </w:p>
        </w:tc>
      </w:tr>
      <w:tr>
        <w:trPr>
          <w:cantSplit/>
        </w:trPr>
        <w:tc>
          <w:tcPr>
            <w:tcW w:type="dxa" w:w="679"/>
          </w:tcPr>
          <w:p>
            <w:pPr>
              <w:spacing w:after="0"/>
              <w:jc w:val="right"/>
            </w:pPr>
            <w:r>
              <w:rPr>
                <w:sz w:val="16"/>
              </w:rPr>
              <w:t>1</w:t>
            </w:r>
          </w:p>
        </w:tc>
        <w:tc>
          <w:tcPr>
            <w:tcW w:type="dxa" w:w="1037"/>
          </w:tcPr>
          <w:p>
            <w:pPr>
              <w:spacing w:after="0"/>
              <w:jc w:val="left"/>
            </w:pPr>
            <w:r>
              <w:rPr>
                <w:sz w:val="16"/>
              </w:rPr>
              <w:t>Cold Wave</w:t>
            </w:r>
          </w:p>
        </w:tc>
        <w:tc>
          <w:tcPr>
            <w:tcW w:type="dxa" w:w="1166"/>
          </w:tcPr>
          <w:p>
            <w:pPr>
              <w:spacing w:after="0"/>
              <w:jc w:val="left"/>
            </w:pPr>
            <w:r>
              <w:rPr>
                <w:sz w:val="16"/>
              </w:rPr>
              <w:t>Relatively Moderate</w:t>
            </w:r>
          </w:p>
        </w:tc>
        <w:tc>
          <w:tcPr>
            <w:tcW w:type="dxa" w:w="1166"/>
          </w:tcPr>
          <w:p>
            <w:pPr>
              <w:spacing w:after="0"/>
              <w:jc w:val="left"/>
            </w:pPr>
            <w:r>
              <w:rPr>
                <w:sz w:val="16"/>
              </w:rPr>
              <w:t>Relatively Moderate</w:t>
            </w:r>
          </w:p>
        </w:tc>
        <w:tc>
          <w:tcPr>
            <w:tcW w:type="dxa" w:w="1037"/>
          </w:tcPr>
          <w:p>
            <w:pPr>
              <w:spacing w:after="0"/>
              <w:jc w:val="right"/>
            </w:pPr>
            <w:r>
              <w:rPr>
                <w:sz w:val="16"/>
              </w:rPr>
              <w:t>$402</w:t>
            </w:r>
          </w:p>
        </w:tc>
        <w:tc>
          <w:tcPr>
            <w:tcW w:type="dxa" w:w="1126"/>
          </w:tcPr>
          <w:p>
            <w:pPr>
              <w:spacing w:after="0"/>
              <w:jc w:val="right"/>
            </w:pPr>
            <w:r>
              <w:rPr>
                <w:sz w:val="16"/>
              </w:rPr>
              <w:t>$144,489</w:t>
            </w:r>
          </w:p>
        </w:tc>
        <w:tc>
          <w:tcPr>
            <w:tcW w:type="dxa" w:w="1411"/>
          </w:tcPr>
          <w:p>
            <w:pPr>
              <w:spacing w:after="0"/>
              <w:jc w:val="right"/>
            </w:pPr>
            <w:r>
              <w:rPr>
                <w:sz w:val="16"/>
              </w:rPr>
              <w:t>$3,196,695</w:t>
            </w:r>
          </w:p>
        </w:tc>
        <w:tc>
          <w:tcPr>
            <w:tcW w:type="dxa" w:w="1101"/>
          </w:tcPr>
          <w:p>
            <w:pPr>
              <w:spacing w:after="0"/>
              <w:jc w:val="right"/>
            </w:pPr>
            <w:r>
              <w:rPr>
                <w:sz w:val="16"/>
              </w:rPr>
              <w:t>$3,341,586</w:t>
            </w:r>
          </w:p>
        </w:tc>
        <w:tc>
          <w:tcPr>
            <w:tcW w:type="dxa" w:w="1488"/>
          </w:tcPr>
          <w:p>
            <w:pPr>
              <w:spacing w:after="0"/>
              <w:jc w:val="right"/>
            </w:pPr>
            <w:r>
              <w:rPr>
                <w:sz w:val="16"/>
              </w:rPr>
              <w:t>25</w:t>
            </w:r>
          </w:p>
        </w:tc>
        <w:tc>
          <w:tcPr>
            <w:tcW w:type="dxa" w:w="1467"/>
          </w:tcPr>
          <w:p>
            <w:pPr>
              <w:spacing w:after="0"/>
              <w:jc w:val="left"/>
            </w:pPr>
          </w:p>
        </w:tc>
        <w:tc>
          <w:tcPr>
            <w:tcW w:type="dxa" w:w="2434"/>
          </w:tcPr>
          <w:p>
            <w:pPr>
              <w:spacing w:after="0"/>
              <w:jc w:val="left"/>
            </w:pPr>
          </w:p>
        </w:tc>
      </w:tr>
      <w:tr>
        <w:trPr>
          <w:cantSplit/>
        </w:trPr>
        <w:tc>
          <w:tcPr>
            <w:tcW w:type="dxa" w:w="679"/>
          </w:tcPr>
          <w:p>
            <w:pPr>
              <w:spacing w:after="0"/>
              <w:jc w:val="right"/>
            </w:pPr>
            <w:r>
              <w:rPr>
                <w:sz w:val="16"/>
              </w:rPr>
              <w:t>2</w:t>
            </w:r>
          </w:p>
        </w:tc>
        <w:tc>
          <w:tcPr>
            <w:tcW w:type="dxa" w:w="1037"/>
          </w:tcPr>
          <w:p>
            <w:pPr>
              <w:spacing w:after="0"/>
              <w:jc w:val="left"/>
            </w:pPr>
            <w:r>
              <w:rPr>
                <w:sz w:val="16"/>
              </w:rPr>
              <w:t>Inland Flooding</w:t>
            </w:r>
          </w:p>
        </w:tc>
        <w:tc>
          <w:tcPr>
            <w:tcW w:type="dxa" w:w="1166"/>
          </w:tcPr>
          <w:p>
            <w:pPr>
              <w:spacing w:after="0"/>
              <w:jc w:val="left"/>
            </w:pPr>
            <w:r>
              <w:rPr>
                <w:sz w:val="16"/>
              </w:rPr>
              <w:t>Very Low</w:t>
            </w:r>
          </w:p>
        </w:tc>
        <w:tc>
          <w:tcPr>
            <w:tcW w:type="dxa" w:w="1166"/>
          </w:tcPr>
          <w:p>
            <w:pPr>
              <w:spacing w:after="0"/>
              <w:jc w:val="left"/>
            </w:pPr>
            <w:r>
              <w:rPr>
                <w:sz w:val="16"/>
              </w:rPr>
              <w:t>Very Low</w:t>
            </w:r>
          </w:p>
        </w:tc>
        <w:tc>
          <w:tcPr>
            <w:tcW w:type="dxa" w:w="1037"/>
          </w:tcPr>
          <w:p>
            <w:pPr>
              <w:spacing w:after="0"/>
              <w:jc w:val="right"/>
            </w:pPr>
            <w:r>
              <w:rPr>
                <w:sz w:val="16"/>
              </w:rPr>
              <w:t>$2,236,681</w:t>
            </w:r>
          </w:p>
        </w:tc>
        <w:tc>
          <w:tcPr>
            <w:tcW w:type="dxa" w:w="1126"/>
          </w:tcPr>
          <w:p>
            <w:pPr>
              <w:spacing w:after="0"/>
              <w:jc w:val="right"/>
            </w:pPr>
            <w:r>
              <w:rPr>
                <w:sz w:val="16"/>
              </w:rPr>
              <w:t>$2</w:t>
            </w:r>
          </w:p>
        </w:tc>
        <w:tc>
          <w:tcPr>
            <w:tcW w:type="dxa" w:w="1411"/>
          </w:tcPr>
          <w:p>
            <w:pPr>
              <w:spacing w:after="0"/>
              <w:jc w:val="right"/>
            </w:pPr>
            <w:r>
              <w:rPr>
                <w:sz w:val="16"/>
              </w:rPr>
              <w:t>$0</w:t>
            </w:r>
          </w:p>
        </w:tc>
        <w:tc>
          <w:tcPr>
            <w:tcW w:type="dxa" w:w="1101"/>
          </w:tcPr>
          <w:p>
            <w:pPr>
              <w:spacing w:after="0"/>
              <w:jc w:val="right"/>
            </w:pPr>
            <w:r>
              <w:rPr>
                <w:sz w:val="16"/>
              </w:rPr>
              <w:t>$2,236,683</w:t>
            </w:r>
          </w:p>
        </w:tc>
        <w:tc>
          <w:tcPr>
            <w:tcW w:type="dxa" w:w="1488"/>
          </w:tcPr>
          <w:p>
            <w:pPr>
              <w:spacing w:after="0"/>
              <w:jc w:val="right"/>
            </w:pPr>
            <w:r>
              <w:rPr>
                <w:sz w:val="16"/>
              </w:rPr>
              <w:t>15</w:t>
            </w:r>
          </w:p>
        </w:tc>
        <w:tc>
          <w:tcPr>
            <w:tcW w:type="dxa" w:w="1467"/>
          </w:tcPr>
          <w:p>
            <w:pPr>
              <w:spacing w:after="0"/>
              <w:jc w:val="left"/>
            </w:pPr>
          </w:p>
        </w:tc>
        <w:tc>
          <w:tcPr>
            <w:tcW w:type="dxa" w:w="2434"/>
          </w:tcPr>
          <w:p>
            <w:pPr>
              <w:spacing w:after="0"/>
              <w:jc w:val="left"/>
            </w:pPr>
          </w:p>
        </w:tc>
      </w:tr>
      <w:tr>
        <w:trPr>
          <w:cantSplit/>
        </w:trPr>
        <w:tc>
          <w:tcPr>
            <w:tcW w:type="dxa" w:w="679"/>
          </w:tcPr>
          <w:p>
            <w:pPr>
              <w:spacing w:after="0"/>
              <w:jc w:val="right"/>
            </w:pPr>
            <w:r>
              <w:rPr>
                <w:sz w:val="16"/>
              </w:rPr>
              <w:t>3</w:t>
            </w:r>
          </w:p>
        </w:tc>
        <w:tc>
          <w:tcPr>
            <w:tcW w:type="dxa" w:w="1037"/>
          </w:tcPr>
          <w:p>
            <w:pPr>
              <w:spacing w:after="0"/>
              <w:jc w:val="left"/>
            </w:pPr>
            <w:r>
              <w:rPr>
                <w:sz w:val="16"/>
              </w:rPr>
              <w:t>Tornado</w:t>
            </w:r>
          </w:p>
        </w:tc>
        <w:tc>
          <w:tcPr>
            <w:tcW w:type="dxa" w:w="1166"/>
          </w:tcPr>
          <w:p>
            <w:pPr>
              <w:spacing w:after="0"/>
              <w:jc w:val="left"/>
            </w:pPr>
            <w:r>
              <w:rPr>
                <w:sz w:val="16"/>
              </w:rPr>
              <w:t>Relatively Low</w:t>
            </w:r>
          </w:p>
        </w:tc>
        <w:tc>
          <w:tcPr>
            <w:tcW w:type="dxa" w:w="1166"/>
          </w:tcPr>
          <w:p>
            <w:pPr>
              <w:spacing w:after="0"/>
              <w:jc w:val="left"/>
            </w:pPr>
            <w:r>
              <w:rPr>
                <w:sz w:val="16"/>
              </w:rPr>
              <w:t>Relatively Low</w:t>
            </w:r>
          </w:p>
        </w:tc>
        <w:tc>
          <w:tcPr>
            <w:tcW w:type="dxa" w:w="1037"/>
          </w:tcPr>
          <w:p>
            <w:pPr>
              <w:spacing w:after="0"/>
              <w:jc w:val="right"/>
            </w:pPr>
            <w:r>
              <w:rPr>
                <w:sz w:val="16"/>
              </w:rPr>
              <w:t>$356,371</w:t>
            </w:r>
          </w:p>
        </w:tc>
        <w:tc>
          <w:tcPr>
            <w:tcW w:type="dxa" w:w="1126"/>
          </w:tcPr>
          <w:p>
            <w:pPr>
              <w:spacing w:after="0"/>
              <w:jc w:val="right"/>
            </w:pPr>
            <w:r>
              <w:rPr>
                <w:sz w:val="16"/>
              </w:rPr>
              <w:t>$2,715</w:t>
            </w:r>
          </w:p>
        </w:tc>
        <w:tc>
          <w:tcPr>
            <w:tcW w:type="dxa" w:w="1411"/>
          </w:tcPr>
          <w:p>
            <w:pPr>
              <w:spacing w:after="0"/>
              <w:jc w:val="right"/>
            </w:pPr>
            <w:r>
              <w:rPr>
                <w:sz w:val="16"/>
              </w:rPr>
              <w:t>$216,776</w:t>
            </w:r>
          </w:p>
        </w:tc>
        <w:tc>
          <w:tcPr>
            <w:tcW w:type="dxa" w:w="1101"/>
          </w:tcPr>
          <w:p>
            <w:pPr>
              <w:spacing w:after="0"/>
              <w:jc w:val="right"/>
            </w:pPr>
            <w:r>
              <w:rPr>
                <w:sz w:val="16"/>
              </w:rPr>
              <w:t>$575,862</w:t>
            </w:r>
          </w:p>
        </w:tc>
        <w:tc>
          <w:tcPr>
            <w:tcW w:type="dxa" w:w="1488"/>
          </w:tcPr>
          <w:p>
            <w:pPr>
              <w:spacing w:after="0"/>
              <w:jc w:val="right"/>
            </w:pPr>
            <w:r>
              <w:rPr>
                <w:sz w:val="16"/>
              </w:rPr>
              <w:t>13</w:t>
            </w:r>
          </w:p>
        </w:tc>
        <w:tc>
          <w:tcPr>
            <w:tcW w:type="dxa" w:w="1467"/>
          </w:tcPr>
          <w:p>
            <w:pPr>
              <w:spacing w:after="0"/>
              <w:jc w:val="left"/>
            </w:pPr>
          </w:p>
        </w:tc>
        <w:tc>
          <w:tcPr>
            <w:tcW w:type="dxa" w:w="2434"/>
          </w:tcPr>
          <w:p>
            <w:pPr>
              <w:spacing w:after="0"/>
              <w:jc w:val="left"/>
            </w:pPr>
          </w:p>
        </w:tc>
      </w:tr>
      <w:tr>
        <w:trPr>
          <w:cantSplit/>
        </w:trPr>
        <w:tc>
          <w:tcPr>
            <w:tcW w:type="dxa" w:w="679"/>
          </w:tcPr>
          <w:p>
            <w:pPr>
              <w:spacing w:after="0"/>
              <w:jc w:val="right"/>
            </w:pPr>
            <w:r>
              <w:rPr>
                <w:sz w:val="16"/>
              </w:rPr>
              <w:t>4</w:t>
            </w:r>
          </w:p>
        </w:tc>
        <w:tc>
          <w:tcPr>
            <w:tcW w:type="dxa" w:w="1037"/>
          </w:tcPr>
          <w:p>
            <w:pPr>
              <w:spacing w:after="0"/>
              <w:jc w:val="left"/>
            </w:pPr>
            <w:r>
              <w:rPr>
                <w:sz w:val="16"/>
              </w:rPr>
              <w:t>Hail</w:t>
            </w:r>
          </w:p>
        </w:tc>
        <w:tc>
          <w:tcPr>
            <w:tcW w:type="dxa" w:w="1166"/>
          </w:tcPr>
          <w:p>
            <w:pPr>
              <w:spacing w:after="0"/>
              <w:jc w:val="left"/>
            </w:pPr>
            <w:r>
              <w:rPr>
                <w:sz w:val="16"/>
              </w:rPr>
              <w:t>Relatively Low</w:t>
            </w:r>
          </w:p>
        </w:tc>
        <w:tc>
          <w:tcPr>
            <w:tcW w:type="dxa" w:w="1166"/>
          </w:tcPr>
          <w:p>
            <w:pPr>
              <w:spacing w:after="0"/>
              <w:jc w:val="left"/>
            </w:pPr>
            <w:r>
              <w:rPr>
                <w:sz w:val="16"/>
              </w:rPr>
              <w:t>Relatively Low</w:t>
            </w:r>
          </w:p>
        </w:tc>
        <w:tc>
          <w:tcPr>
            <w:tcW w:type="dxa" w:w="1037"/>
          </w:tcPr>
          <w:p>
            <w:pPr>
              <w:spacing w:after="0"/>
              <w:jc w:val="right"/>
            </w:pPr>
            <w:r>
              <w:rPr>
                <w:sz w:val="16"/>
              </w:rPr>
              <w:t>$132,480</w:t>
            </w:r>
          </w:p>
        </w:tc>
        <w:tc>
          <w:tcPr>
            <w:tcW w:type="dxa" w:w="1126"/>
          </w:tcPr>
          <w:p>
            <w:pPr>
              <w:spacing w:after="0"/>
              <w:jc w:val="right"/>
            </w:pPr>
            <w:r>
              <w:rPr>
                <w:sz w:val="16"/>
              </w:rPr>
              <w:t>$101,100</w:t>
            </w:r>
          </w:p>
        </w:tc>
        <w:tc>
          <w:tcPr>
            <w:tcW w:type="dxa" w:w="1411"/>
          </w:tcPr>
          <w:p>
            <w:pPr>
              <w:spacing w:after="0"/>
              <w:jc w:val="right"/>
            </w:pPr>
            <w:r>
              <w:rPr>
                <w:sz w:val="16"/>
              </w:rPr>
              <w:t>$60,337</w:t>
            </w:r>
          </w:p>
        </w:tc>
        <w:tc>
          <w:tcPr>
            <w:tcW w:type="dxa" w:w="1101"/>
          </w:tcPr>
          <w:p>
            <w:pPr>
              <w:spacing w:after="0"/>
              <w:jc w:val="right"/>
            </w:pPr>
            <w:r>
              <w:rPr>
                <w:sz w:val="16"/>
              </w:rPr>
              <w:t>$293,917</w:t>
            </w:r>
          </w:p>
        </w:tc>
        <w:tc>
          <w:tcPr>
            <w:tcW w:type="dxa" w:w="1488"/>
          </w:tcPr>
          <w:p>
            <w:pPr>
              <w:spacing w:after="0"/>
              <w:jc w:val="right"/>
            </w:pPr>
            <w:r>
              <w:rPr>
                <w:sz w:val="16"/>
              </w:rPr>
              <w:t>224</w:t>
            </w:r>
          </w:p>
        </w:tc>
        <w:tc>
          <w:tcPr>
            <w:tcW w:type="dxa" w:w="1467"/>
          </w:tcPr>
          <w:p>
            <w:pPr>
              <w:spacing w:after="0"/>
              <w:jc w:val="left"/>
            </w:pPr>
          </w:p>
        </w:tc>
        <w:tc>
          <w:tcPr>
            <w:tcW w:type="dxa" w:w="2434"/>
          </w:tcPr>
          <w:p>
            <w:pPr>
              <w:spacing w:after="0"/>
              <w:jc w:val="left"/>
            </w:pPr>
          </w:p>
        </w:tc>
      </w:tr>
      <w:tr>
        <w:trPr>
          <w:cantSplit/>
        </w:trPr>
        <w:tc>
          <w:tcPr>
            <w:tcW w:type="dxa" w:w="679"/>
          </w:tcPr>
          <w:p>
            <w:pPr>
              <w:spacing w:after="0"/>
              <w:jc w:val="right"/>
            </w:pPr>
            <w:r>
              <w:rPr>
                <w:sz w:val="16"/>
              </w:rPr>
              <w:t>5</w:t>
            </w:r>
          </w:p>
        </w:tc>
        <w:tc>
          <w:tcPr>
            <w:tcW w:type="dxa" w:w="1037"/>
          </w:tcPr>
          <w:p>
            <w:pPr>
              <w:spacing w:after="0"/>
              <w:jc w:val="left"/>
            </w:pPr>
            <w:r>
              <w:rPr>
                <w:sz w:val="16"/>
              </w:rPr>
              <w:t>Drought</w:t>
            </w:r>
          </w:p>
        </w:tc>
        <w:tc>
          <w:tcPr>
            <w:tcW w:type="dxa" w:w="1166"/>
          </w:tcPr>
          <w:p>
            <w:pPr>
              <w:spacing w:after="0"/>
              <w:jc w:val="left"/>
            </w:pPr>
            <w:r>
              <w:rPr>
                <w:sz w:val="16"/>
              </w:rPr>
              <w:t>Relatively Low</w:t>
            </w:r>
          </w:p>
        </w:tc>
        <w:tc>
          <w:tcPr>
            <w:tcW w:type="dxa" w:w="1166"/>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$288,076</w:t>
            </w:r>
          </w:p>
        </w:tc>
        <w:tc>
          <w:tcPr>
            <w:tcW w:type="dxa" w:w="1411"/>
          </w:tcPr>
          <w:p>
            <w:pPr>
              <w:spacing w:after="0"/>
              <w:jc w:val="right"/>
            </w:pPr>
            <w:r>
              <w:rPr>
                <w:sz w:val="16"/>
              </w:rPr>
              <w:t>n/a</w:t>
            </w:r>
          </w:p>
        </w:tc>
        <w:tc>
          <w:tcPr>
            <w:tcW w:type="dxa" w:w="1101"/>
          </w:tcPr>
          <w:p>
            <w:pPr>
              <w:spacing w:after="0"/>
              <w:jc w:val="right"/>
            </w:pPr>
            <w:r>
              <w:rPr>
                <w:sz w:val="16"/>
              </w:rPr>
              <w:t>$288,076</w:t>
            </w:r>
          </w:p>
        </w:tc>
        <w:tc>
          <w:tcPr>
            <w:tcW w:type="dxa" w:w="1488"/>
          </w:tcPr>
          <w:p>
            <w:pPr>
              <w:spacing w:after="0"/>
              <w:jc w:val="right"/>
            </w:pPr>
            <w:r>
              <w:rPr>
                <w:sz w:val="16"/>
              </w:rPr>
              <w:t>54</w:t>
            </w:r>
          </w:p>
        </w:tc>
        <w:tc>
          <w:tcPr>
            <w:tcW w:type="dxa" w:w="1467"/>
          </w:tcPr>
          <w:p>
            <w:pPr>
              <w:spacing w:after="0"/>
              <w:jc w:val="left"/>
            </w:pPr>
          </w:p>
        </w:tc>
        <w:tc>
          <w:tcPr>
            <w:tcW w:type="dxa" w:w="2434"/>
          </w:tcPr>
          <w:p>
            <w:pPr>
              <w:spacing w:after="0"/>
              <w:jc w:val="left"/>
            </w:pPr>
          </w:p>
        </w:tc>
      </w:tr>
      <w:tr>
        <w:trPr>
          <w:cantSplit/>
        </w:trPr>
        <w:tc>
          <w:tcPr>
            <w:tcW w:type="dxa" w:w="679"/>
          </w:tcPr>
          <w:p>
            <w:pPr>
              <w:spacing w:after="0"/>
              <w:jc w:val="right"/>
            </w:pPr>
            <w:r>
              <w:rPr>
                <w:sz w:val="16"/>
              </w:rPr>
              <w:t>6</w:t>
            </w:r>
          </w:p>
        </w:tc>
        <w:tc>
          <w:tcPr>
            <w:tcW w:type="dxa" w:w="1037"/>
          </w:tcPr>
          <w:p>
            <w:pPr>
              <w:spacing w:after="0"/>
              <w:jc w:val="left"/>
            </w:pPr>
            <w:r>
              <w:rPr>
                <w:sz w:val="16"/>
              </w:rPr>
              <w:t>Wildfire</w:t>
            </w:r>
          </w:p>
        </w:tc>
        <w:tc>
          <w:tcPr>
            <w:tcW w:type="dxa" w:w="1166"/>
          </w:tcPr>
          <w:p>
            <w:pPr>
              <w:spacing w:after="0"/>
              <w:jc w:val="left"/>
            </w:pPr>
            <w:r>
              <w:rPr>
                <w:sz w:val="16"/>
              </w:rPr>
              <w:t>Relatively Low</w:t>
            </w:r>
          </w:p>
        </w:tc>
        <w:tc>
          <w:tcPr>
            <w:tcW w:type="dxa" w:w="1166"/>
          </w:tcPr>
          <w:p>
            <w:pPr>
              <w:spacing w:after="0"/>
              <w:jc w:val="left"/>
            </w:pPr>
            <w:r>
              <w:rPr>
                <w:sz w:val="16"/>
              </w:rPr>
              <w:t>Relatively Low</w:t>
            </w:r>
          </w:p>
        </w:tc>
        <w:tc>
          <w:tcPr>
            <w:tcW w:type="dxa" w:w="1037"/>
          </w:tcPr>
          <w:p>
            <w:pPr>
              <w:spacing w:after="0"/>
              <w:jc w:val="right"/>
            </w:pPr>
            <w:r>
              <w:rPr>
                <w:sz w:val="16"/>
              </w:rPr>
              <w:t>$205,345</w:t>
            </w:r>
          </w:p>
        </w:tc>
        <w:tc>
          <w:tcPr>
            <w:tcW w:type="dxa" w:w="1126"/>
          </w:tcPr>
          <w:p>
            <w:pPr>
              <w:spacing w:after="0"/>
              <w:jc w:val="right"/>
            </w:pPr>
            <w:r>
              <w:rPr>
                <w:sz w:val="16"/>
              </w:rPr>
              <w:t>$77</w:t>
            </w:r>
          </w:p>
        </w:tc>
        <w:tc>
          <w:tcPr>
            <w:tcW w:type="dxa" w:w="1411"/>
          </w:tcPr>
          <w:p>
            <w:pPr>
              <w:spacing w:after="0"/>
              <w:jc w:val="right"/>
            </w:pPr>
            <w:r>
              <w:rPr>
                <w:sz w:val="16"/>
              </w:rPr>
              <w:t>$2,878</w:t>
            </w:r>
          </w:p>
        </w:tc>
        <w:tc>
          <w:tcPr>
            <w:tcW w:type="dxa" w:w="1101"/>
          </w:tcPr>
          <w:p>
            <w:pPr>
              <w:spacing w:after="0"/>
              <w:jc w:val="right"/>
            </w:pPr>
            <w:r>
              <w:rPr>
                <w:sz w:val="16"/>
              </w:rPr>
              <w:t>$208,300</w:t>
            </w:r>
          </w:p>
        </w:tc>
        <w:tc>
          <w:tcPr>
            <w:tcW w:type="dxa" w:w="1488"/>
          </w:tcPr>
          <w:p>
            <w:pPr>
              <w:spacing w:after="0"/>
              <w:jc w:val="right"/>
            </w:pPr>
            <w:r>
              <w:rPr>
                <w:sz w:val="16"/>
              </w:rPr>
              <w:t>2</w:t>
            </w:r>
          </w:p>
        </w:tc>
        <w:tc>
          <w:tcPr>
            <w:tcW w:type="dxa" w:w="1467"/>
          </w:tcPr>
          <w:p>
            <w:pPr>
              <w:spacing w:after="0"/>
              <w:jc w:val="left"/>
            </w:pPr>
          </w:p>
        </w:tc>
        <w:tc>
          <w:tcPr>
            <w:tcW w:type="dxa" w:w="2434"/>
          </w:tcPr>
          <w:p>
            <w:pPr>
              <w:spacing w:after="0"/>
              <w:jc w:val="left"/>
            </w:pPr>
          </w:p>
        </w:tc>
      </w:tr>
      <w:tr>
        <w:trPr>
          <w:cantSplit/>
        </w:trPr>
        <w:tc>
          <w:tcPr>
            <w:tcW w:type="dxa" w:w="679"/>
          </w:tcPr>
          <w:p>
            <w:pPr>
              <w:spacing w:after="0"/>
              <w:jc w:val="right"/>
            </w:pPr>
            <w:r>
              <w:rPr>
                <w:sz w:val="16"/>
              </w:rPr>
              <w:t>7</w:t>
            </w:r>
          </w:p>
        </w:tc>
        <w:tc>
          <w:tcPr>
            <w:tcW w:type="dxa" w:w="1037"/>
          </w:tcPr>
          <w:p>
            <w:pPr>
              <w:spacing w:after="0"/>
              <w:jc w:val="left"/>
            </w:pPr>
            <w:r>
              <w:rPr>
                <w:sz w:val="16"/>
              </w:rPr>
              <w:t>Strong Wind</w:t>
            </w:r>
          </w:p>
        </w:tc>
        <w:tc>
          <w:tcPr>
            <w:tcW w:type="dxa" w:w="1166"/>
          </w:tcPr>
          <w:p>
            <w:pPr>
              <w:spacing w:after="0"/>
              <w:jc w:val="left"/>
            </w:pPr>
            <w:r>
              <w:rPr>
                <w:sz w:val="16"/>
              </w:rPr>
              <w:t>Very Low</w:t>
            </w:r>
          </w:p>
        </w:tc>
        <w:tc>
          <w:tcPr>
            <w:tcW w:type="dxa" w:w="1166"/>
          </w:tcPr>
          <w:p>
            <w:pPr>
              <w:spacing w:after="0"/>
              <w:jc w:val="left"/>
            </w:pPr>
            <w:r>
              <w:rPr>
                <w:sz w:val="16"/>
              </w:rPr>
              <w:t>Relatively Low</w:t>
            </w:r>
          </w:p>
        </w:tc>
        <w:tc>
          <w:tcPr>
            <w:tcW w:type="dxa" w:w="1037"/>
          </w:tcPr>
          <w:p>
            <w:pPr>
              <w:spacing w:after="0"/>
              <w:jc w:val="right"/>
            </w:pPr>
            <w:r>
              <w:rPr>
                <w:sz w:val="16"/>
              </w:rPr>
              <w:t>$114,937</w:t>
            </w:r>
          </w:p>
        </w:tc>
        <w:tc>
          <w:tcPr>
            <w:tcW w:type="dxa" w:w="1126"/>
          </w:tcPr>
          <w:p>
            <w:pPr>
              <w:spacing w:after="0"/>
              <w:jc w:val="right"/>
            </w:pPr>
            <w:r>
              <w:rPr>
                <w:sz w:val="16"/>
              </w:rPr>
              <w:t>$7,399</w:t>
            </w:r>
          </w:p>
        </w:tc>
        <w:tc>
          <w:tcPr>
            <w:tcW w:type="dxa" w:w="1411"/>
          </w:tcPr>
          <w:p>
            <w:pPr>
              <w:spacing w:after="0"/>
              <w:jc w:val="right"/>
            </w:pPr>
            <w:r>
              <w:rPr>
                <w:sz w:val="16"/>
              </w:rPr>
              <w:t>$46,241</w:t>
            </w:r>
          </w:p>
        </w:tc>
        <w:tc>
          <w:tcPr>
            <w:tcW w:type="dxa" w:w="1101"/>
          </w:tcPr>
          <w:p>
            <w:pPr>
              <w:spacing w:after="0"/>
              <w:jc w:val="right"/>
            </w:pPr>
            <w:r>
              <w:rPr>
                <w:sz w:val="16"/>
              </w:rPr>
              <w:t>$168,576</w:t>
            </w:r>
          </w:p>
        </w:tc>
        <w:tc>
          <w:tcPr>
            <w:tcW w:type="dxa" w:w="1488"/>
          </w:tcPr>
          <w:p>
            <w:pPr>
              <w:spacing w:after="0"/>
              <w:jc w:val="right"/>
            </w:pPr>
            <w:r>
              <w:rPr>
                <w:sz w:val="16"/>
              </w:rPr>
              <w:t>179</w:t>
            </w:r>
          </w:p>
        </w:tc>
        <w:tc>
          <w:tcPr>
            <w:tcW w:type="dxa" w:w="1467"/>
          </w:tcPr>
          <w:p>
            <w:pPr>
              <w:spacing w:after="0"/>
              <w:jc w:val="left"/>
            </w:pPr>
          </w:p>
        </w:tc>
        <w:tc>
          <w:tcPr>
            <w:tcW w:type="dxa" w:w="2434"/>
          </w:tcPr>
          <w:p>
            <w:pPr>
              <w:spacing w:after="0"/>
              <w:jc w:val="left"/>
            </w:pPr>
            <w:r>
              <w:rPr>
                <w:sz w:val="16"/>
              </w:rPr>
              <w:t>Includes 59 High Wind and 10 Strong Wind records (NOAA non-thunderstorm wind types, outside NRI's Strong Wind definition).</w:t>
            </w:r>
          </w:p>
        </w:tc>
      </w:tr>
      <w:tr>
        <w:trPr>
          <w:cantSplit/>
        </w:trPr>
        <w:tc>
          <w:tcPr>
            <w:tcW w:type="dxa" w:w="679"/>
          </w:tcPr>
          <w:p>
            <w:pPr>
              <w:spacing w:after="0"/>
              <w:jc w:val="right"/>
            </w:pPr>
            <w:r>
              <w:rPr>
                <w:sz w:val="16"/>
              </w:rPr>
              <w:t>8</w:t>
            </w:r>
          </w:p>
        </w:tc>
        <w:tc>
          <w:tcPr>
            <w:tcW w:type="dxa" w:w="1037"/>
          </w:tcPr>
          <w:p>
            <w:pPr>
              <w:spacing w:after="0"/>
              <w:jc w:val="left"/>
            </w:pPr>
            <w:r>
              <w:rPr>
                <w:sz w:val="16"/>
              </w:rPr>
              <w:t>Ice Storm</w:t>
            </w:r>
          </w:p>
        </w:tc>
        <w:tc>
          <w:tcPr>
            <w:tcW w:type="dxa" w:w="1166"/>
          </w:tcPr>
          <w:p>
            <w:pPr>
              <w:spacing w:after="0"/>
              <w:jc w:val="left"/>
            </w:pPr>
            <w:r>
              <w:rPr>
                <w:sz w:val="16"/>
              </w:rPr>
              <w:t>Relatively Low</w:t>
            </w:r>
          </w:p>
        </w:tc>
        <w:tc>
          <w:tcPr>
            <w:tcW w:type="dxa" w:w="1166"/>
          </w:tcPr>
          <w:p>
            <w:pPr>
              <w:spacing w:after="0"/>
              <w:jc w:val="left"/>
            </w:pPr>
            <w:r>
              <w:rPr>
                <w:sz w:val="16"/>
              </w:rPr>
              <w:t>Relatively Moderate</w:t>
            </w:r>
          </w:p>
        </w:tc>
        <w:tc>
          <w:tcPr>
            <w:tcW w:type="dxa" w:w="1037"/>
          </w:tcPr>
          <w:p>
            <w:pPr>
              <w:spacing w:after="0"/>
              <w:jc w:val="right"/>
            </w:pPr>
            <w:r>
              <w:rPr>
                <w:sz w:val="16"/>
              </w:rPr>
              <w:t>$49,110</w:t>
            </w:r>
          </w:p>
        </w:tc>
        <w:tc>
          <w:tcPr>
            <w:tcW w:type="dxa" w:w="1126"/>
          </w:tcPr>
          <w:p>
            <w:pPr>
              <w:spacing w:after="0"/>
              <w:jc w:val="right"/>
            </w:pPr>
            <w:r>
              <w:rPr>
                <w:sz w:val="16"/>
              </w:rPr>
              <w:t>n/a</w:t>
            </w:r>
          </w:p>
        </w:tc>
        <w:tc>
          <w:tcPr>
            <w:tcW w:type="dxa" w:w="1411"/>
          </w:tcPr>
          <w:p>
            <w:pPr>
              <w:spacing w:after="0"/>
              <w:jc w:val="right"/>
            </w:pPr>
            <w:r>
              <w:rPr>
                <w:sz w:val="16"/>
              </w:rPr>
              <w:t>$96,457</w:t>
            </w:r>
          </w:p>
        </w:tc>
        <w:tc>
          <w:tcPr>
            <w:tcW w:type="dxa" w:w="1101"/>
          </w:tcPr>
          <w:p>
            <w:pPr>
              <w:spacing w:after="0"/>
              <w:jc w:val="right"/>
            </w:pPr>
            <w:r>
              <w:rPr>
                <w:sz w:val="16"/>
              </w:rPr>
              <w:t>$145,566</w:t>
            </w:r>
          </w:p>
        </w:tc>
        <w:tc>
          <w:tcPr>
            <w:tcW w:type="dxa" w:w="1488"/>
          </w:tcPr>
          <w:p>
            <w:pPr>
              <w:spacing w:after="0"/>
              <w:jc w:val="right"/>
            </w:pPr>
            <w:r>
              <w:rPr>
                <w:sz w:val="16"/>
              </w:rPr>
              <w:t>2</w:t>
            </w:r>
          </w:p>
        </w:tc>
        <w:tc>
          <w:tcPr>
            <w:tcW w:type="dxa" w:w="1467"/>
          </w:tcPr>
          <w:p>
            <w:pPr>
              <w:spacing w:after="0"/>
              <w:jc w:val="left"/>
            </w:pPr>
          </w:p>
        </w:tc>
        <w:tc>
          <w:tcPr>
            <w:tcW w:type="dxa" w:w="2434"/>
          </w:tcPr>
          <w:p>
            <w:pPr>
              <w:spacing w:after="0"/>
              <w:jc w:val="left"/>
            </w:pPr>
          </w:p>
        </w:tc>
      </w:tr>
      <w:tr>
        <w:trPr>
          <w:cantSplit/>
        </w:trPr>
        <w:tc>
          <w:tcPr>
            <w:tcW w:type="dxa" w:w="679"/>
          </w:tcPr>
          <w:p>
            <w:pPr>
              <w:spacing w:after="0"/>
              <w:jc w:val="right"/>
            </w:pPr>
            <w:r>
              <w:rPr>
                <w:sz w:val="16"/>
              </w:rPr>
              <w:t>9</w:t>
            </w:r>
          </w:p>
        </w:tc>
        <w:tc>
          <w:tcPr>
            <w:tcW w:type="dxa" w:w="1037"/>
          </w:tcPr>
          <w:p>
            <w:pPr>
              <w:spacing w:after="0"/>
              <w:jc w:val="left"/>
            </w:pPr>
            <w:r>
              <w:rPr>
                <w:sz w:val="16"/>
              </w:rPr>
              <w:t>Winter Weather</w:t>
            </w:r>
          </w:p>
        </w:tc>
        <w:tc>
          <w:tcPr>
            <w:tcW w:type="dxa" w:w="1166"/>
          </w:tcPr>
          <w:p>
            <w:pPr>
              <w:spacing w:after="0"/>
              <w:jc w:val="left"/>
            </w:pPr>
            <w:r>
              <w:rPr>
                <w:sz w:val="16"/>
              </w:rPr>
              <w:t>Relatively Moderate</w:t>
            </w:r>
          </w:p>
        </w:tc>
        <w:tc>
          <w:tcPr>
            <w:tcW w:type="dxa" w:w="1166"/>
          </w:tcPr>
          <w:p>
            <w:pPr>
              <w:spacing w:after="0"/>
              <w:jc w:val="left"/>
            </w:pPr>
            <w:r>
              <w:rPr>
                <w:sz w:val="16"/>
              </w:rPr>
              <w:t>Relatively Moderate</w:t>
            </w:r>
          </w:p>
        </w:tc>
        <w:tc>
          <w:tcPr>
            <w:tcW w:type="dxa" w:w="1037"/>
          </w:tcPr>
          <w:p>
            <w:pPr>
              <w:spacing w:after="0"/>
              <w:jc w:val="right"/>
            </w:pPr>
            <w:r>
              <w:rPr>
                <w:sz w:val="16"/>
              </w:rPr>
              <w:t>$64,731</w:t>
            </w:r>
          </w:p>
        </w:tc>
        <w:tc>
          <w:tcPr>
            <w:tcW w:type="dxa" w:w="1126"/>
          </w:tcPr>
          <w:p>
            <w:pPr>
              <w:spacing w:after="0"/>
              <w:jc w:val="right"/>
            </w:pPr>
            <w:r>
              <w:rPr>
                <w:sz w:val="16"/>
              </w:rPr>
              <w:t>$116</w:t>
            </w:r>
          </w:p>
        </w:tc>
        <w:tc>
          <w:tcPr>
            <w:tcW w:type="dxa" w:w="1411"/>
          </w:tcPr>
          <w:p>
            <w:pPr>
              <w:spacing w:after="0"/>
              <w:jc w:val="right"/>
            </w:pPr>
            <w:r>
              <w:rPr>
                <w:sz w:val="16"/>
              </w:rPr>
              <w:t>$65,724</w:t>
            </w:r>
          </w:p>
        </w:tc>
        <w:tc>
          <w:tcPr>
            <w:tcW w:type="dxa" w:w="1101"/>
          </w:tcPr>
          <w:p>
            <w:pPr>
              <w:spacing w:after="0"/>
              <w:jc w:val="right"/>
            </w:pPr>
            <w:r>
              <w:rPr>
                <w:sz w:val="16"/>
              </w:rPr>
              <w:t>$130,570</w:t>
            </w:r>
          </w:p>
        </w:tc>
        <w:tc>
          <w:tcPr>
            <w:tcW w:type="dxa" w:w="1488"/>
          </w:tcPr>
          <w:p>
            <w:pPr>
              <w:spacing w:after="0"/>
              <w:jc w:val="right"/>
            </w:pPr>
            <w:r>
              <w:rPr>
                <w:sz w:val="16"/>
              </w:rPr>
              <w:t>155</w:t>
            </w:r>
          </w:p>
        </w:tc>
        <w:tc>
          <w:tcPr>
            <w:tcW w:type="dxa" w:w="1467"/>
          </w:tcPr>
          <w:p>
            <w:pPr>
              <w:spacing w:after="0"/>
              <w:jc w:val="left"/>
            </w:pPr>
          </w:p>
        </w:tc>
        <w:tc>
          <w:tcPr>
            <w:tcW w:type="dxa" w:w="2434"/>
          </w:tcPr>
          <w:p>
            <w:pPr>
              <w:spacing w:after="0"/>
              <w:jc w:val="left"/>
            </w:pPr>
          </w:p>
        </w:tc>
      </w:tr>
      <w:tr>
        <w:trPr>
          <w:cantSplit/>
        </w:trPr>
        <w:tc>
          <w:tcPr>
            <w:tcW w:type="dxa" w:w="679"/>
          </w:tcPr>
          <w:p>
            <w:pPr>
              <w:spacing w:after="0"/>
              <w:jc w:val="right"/>
            </w:pPr>
            <w:r>
              <w:rPr>
                <w:sz w:val="16"/>
              </w:rPr>
              <w:t>10</w:t>
            </w:r>
          </w:p>
        </w:tc>
        <w:tc>
          <w:tcPr>
            <w:tcW w:type="dxa" w:w="1037"/>
          </w:tcPr>
          <w:p>
            <w:pPr>
              <w:spacing w:after="0"/>
              <w:jc w:val="left"/>
            </w:pPr>
            <w:r>
              <w:rPr>
                <w:sz w:val="16"/>
              </w:rPr>
              <w:t>Lightning</w:t>
            </w:r>
          </w:p>
        </w:tc>
        <w:tc>
          <w:tcPr>
            <w:tcW w:type="dxa" w:w="1166"/>
          </w:tcPr>
          <w:p>
            <w:pPr>
              <w:spacing w:after="0"/>
              <w:jc w:val="left"/>
            </w:pPr>
            <w:r>
              <w:rPr>
                <w:sz w:val="16"/>
              </w:rPr>
              <w:t>Very Low</w:t>
            </w:r>
          </w:p>
        </w:tc>
        <w:tc>
          <w:tcPr>
            <w:tcW w:type="dxa" w:w="1166"/>
          </w:tcPr>
          <w:p>
            <w:pPr>
              <w:spacing w:after="0"/>
              <w:jc w:val="left"/>
            </w:pPr>
            <w:r>
              <w:rPr>
                <w:sz w:val="16"/>
              </w:rPr>
              <w:t>Very Low</w:t>
            </w:r>
          </w:p>
        </w:tc>
        <w:tc>
          <w:tcPr>
            <w:tcW w:type="dxa" w:w="1037"/>
          </w:tcPr>
          <w:p>
            <w:pPr>
              <w:spacing w:after="0"/>
              <w:jc w:val="right"/>
            </w:pPr>
            <w:r>
              <w:rPr>
                <w:sz w:val="16"/>
              </w:rPr>
              <w:t>$4,859</w:t>
            </w:r>
          </w:p>
        </w:tc>
        <w:tc>
          <w:tcPr>
            <w:tcW w:type="dxa" w:w="1126"/>
          </w:tcPr>
          <w:p>
            <w:pPr>
              <w:spacing w:after="0"/>
              <w:jc w:val="right"/>
            </w:pPr>
            <w:r>
              <w:rPr>
                <w:sz w:val="16"/>
              </w:rPr>
              <w:t>n/a</w:t>
            </w:r>
          </w:p>
        </w:tc>
        <w:tc>
          <w:tcPr>
            <w:tcW w:type="dxa" w:w="1411"/>
          </w:tcPr>
          <w:p>
            <w:pPr>
              <w:spacing w:after="0"/>
              <w:jc w:val="right"/>
            </w:pPr>
            <w:r>
              <w:rPr>
                <w:sz w:val="16"/>
              </w:rPr>
              <w:t>$34,645</w:t>
            </w:r>
          </w:p>
        </w:tc>
        <w:tc>
          <w:tcPr>
            <w:tcW w:type="dxa" w:w="1101"/>
          </w:tcPr>
          <w:p>
            <w:pPr>
              <w:spacing w:after="0"/>
              <w:jc w:val="right"/>
            </w:pPr>
            <w:r>
              <w:rPr>
                <w:sz w:val="16"/>
              </w:rPr>
              <w:t>$39,504</w:t>
            </w:r>
          </w:p>
        </w:tc>
        <w:tc>
          <w:tcPr>
            <w:tcW w:type="dxa" w:w="1488"/>
          </w:tcPr>
          <w:p>
            <w:pPr>
              <w:spacing w:after="0"/>
              <w:jc w:val="right"/>
            </w:pPr>
            <w:r>
              <w:rPr>
                <w:sz w:val="16"/>
              </w:rPr>
              <w:t>1</w:t>
            </w:r>
          </w:p>
        </w:tc>
        <w:tc>
          <w:tcPr>
            <w:tcW w:type="dxa" w:w="1467"/>
          </w:tcPr>
          <w:p>
            <w:pPr>
              <w:spacing w:after="0"/>
              <w:jc w:val="left"/>
            </w:pPr>
          </w:p>
        </w:tc>
        <w:tc>
          <w:tcPr>
            <w:tcW w:type="dxa" w:w="2434"/>
          </w:tcPr>
          <w:p>
            <w:pPr>
              <w:spacing w:after="0"/>
              <w:jc w:val="left"/>
            </w:pPr>
          </w:p>
        </w:tc>
      </w:tr>
      <w:tr>
        <w:trPr>
          <w:cantSplit/>
        </w:trPr>
        <w:tc>
          <w:tcPr>
            <w:tcW w:type="dxa" w:w="679"/>
          </w:tcPr>
          <w:p>
            <w:pPr>
              <w:spacing w:after="0"/>
              <w:jc w:val="right"/>
            </w:pPr>
            <w:r>
              <w:rPr>
                <w:sz w:val="16"/>
              </w:rPr>
              <w:t>11</w:t>
            </w:r>
          </w:p>
        </w:tc>
        <w:tc>
          <w:tcPr>
            <w:tcW w:type="dxa" w:w="1037"/>
          </w:tcPr>
          <w:p>
            <w:pPr>
              <w:spacing w:after="0"/>
              <w:jc w:val="left"/>
            </w:pPr>
            <w:r>
              <w:rPr>
                <w:sz w:val="16"/>
              </w:rPr>
              <w:t>Earthquake</w:t>
            </w:r>
          </w:p>
        </w:tc>
        <w:tc>
          <w:tcPr>
            <w:tcW w:type="dxa" w:w="1166"/>
          </w:tcPr>
          <w:p>
            <w:pPr>
              <w:spacing w:after="0"/>
              <w:jc w:val="left"/>
            </w:pPr>
            <w:r>
              <w:rPr>
                <w:sz w:val="16"/>
              </w:rPr>
              <w:t>Very Low</w:t>
            </w:r>
          </w:p>
        </w:tc>
        <w:tc>
          <w:tcPr>
            <w:tcW w:type="dxa" w:w="1166"/>
          </w:tcPr>
          <w:p>
            <w:pPr>
              <w:spacing w:after="0"/>
              <w:jc w:val="left"/>
            </w:pPr>
            <w:r>
              <w:rPr>
                <w:sz w:val="16"/>
              </w:rPr>
              <w:t>Very Low</w:t>
            </w:r>
          </w:p>
        </w:tc>
        <w:tc>
          <w:tcPr>
            <w:tcW w:type="dxa" w:w="1037"/>
          </w:tcPr>
          <w:p>
            <w:pPr>
              <w:spacing w:after="0"/>
              <w:jc w:val="right"/>
            </w:pPr>
            <w:r>
              <w:rPr>
                <w:sz w:val="16"/>
              </w:rPr>
              <w:t>$17,918</w:t>
            </w:r>
          </w:p>
        </w:tc>
        <w:tc>
          <w:tcPr>
            <w:tcW w:type="dxa" w:w="1126"/>
          </w:tcPr>
          <w:p>
            <w:pPr>
              <w:spacing w:after="0"/>
              <w:jc w:val="right"/>
            </w:pPr>
            <w:r>
              <w:rPr>
                <w:sz w:val="16"/>
              </w:rPr>
              <w:t>n/a</w:t>
            </w:r>
          </w:p>
        </w:tc>
        <w:tc>
          <w:tcPr>
            <w:tcW w:type="dxa" w:w="1411"/>
          </w:tcPr>
          <w:p>
            <w:pPr>
              <w:spacing w:after="0"/>
              <w:jc w:val="right"/>
            </w:pPr>
            <w:r>
              <w:rPr>
                <w:sz w:val="16"/>
              </w:rPr>
              <w:t>$3,174</w:t>
            </w:r>
          </w:p>
        </w:tc>
        <w:tc>
          <w:tcPr>
            <w:tcW w:type="dxa" w:w="1101"/>
          </w:tcPr>
          <w:p>
            <w:pPr>
              <w:spacing w:after="0"/>
              <w:jc w:val="right"/>
            </w:pPr>
            <w:r>
              <w:rPr>
                <w:sz w:val="16"/>
              </w:rPr>
              <w:t>$21,093</w:t>
            </w:r>
          </w:p>
        </w:tc>
        <w:tc>
          <w:tcPr>
            <w:tcW w:type="dxa" w:w="1488"/>
          </w:tcPr>
          <w:p>
            <w:pPr>
              <w:spacing w:after="0"/>
              <w:jc w:val="right"/>
            </w:pPr>
          </w:p>
        </w:tc>
        <w:tc>
          <w:tcPr>
            <w:tcW w:type="dxa" w:w="1467"/>
          </w:tcPr>
          <w:p>
            <w:pPr>
              <w:spacing w:after="0"/>
              <w:jc w:val="left"/>
            </w:pPr>
          </w:p>
        </w:tc>
        <w:tc>
          <w:tcPr>
            <w:tcW w:type="dxa" w:w="2434"/>
          </w:tcPr>
          <w:p>
            <w:pPr>
              <w:spacing w:after="0"/>
              <w:jc w:val="left"/>
            </w:pPr>
            <w:r>
              <w:rPr>
                <w:sz w:val="16"/>
              </w:rPr>
              <w:t>Storm Events does not record earthquakes.</w:t>
            </w:r>
          </w:p>
        </w:tc>
      </w:tr>
      <w:tr>
        <w:trPr>
          <w:cantSplit/>
        </w:trPr>
        <w:tc>
          <w:tcPr>
            <w:tcW w:type="dxa" w:w="679"/>
          </w:tcPr>
          <w:p>
            <w:pPr>
              <w:spacing w:after="0"/>
              <w:jc w:val="right"/>
            </w:pPr>
            <w:r>
              <w:rPr>
                <w:sz w:val="16"/>
              </w:rPr>
              <w:t>12</w:t>
            </w:r>
          </w:p>
        </w:tc>
        <w:tc>
          <w:tcPr>
            <w:tcW w:type="dxa" w:w="1037"/>
          </w:tcPr>
          <w:p>
            <w:pPr>
              <w:spacing w:after="0"/>
              <w:jc w:val="left"/>
            </w:pPr>
            <w:r>
              <w:rPr>
                <w:sz w:val="16"/>
              </w:rPr>
              <w:t>Heat Wave</w:t>
            </w:r>
          </w:p>
        </w:tc>
        <w:tc>
          <w:tcPr>
            <w:tcW w:type="dxa" w:w="1166"/>
          </w:tcPr>
          <w:p>
            <w:pPr>
              <w:spacing w:after="0"/>
              <w:jc w:val="left"/>
            </w:pPr>
            <w:r>
              <w:rPr>
                <w:sz w:val="16"/>
              </w:rPr>
              <w:t>Very Low</w:t>
            </w:r>
          </w:p>
        </w:tc>
        <w:tc>
          <w:tcPr>
            <w:tcW w:type="dxa" w:w="1166"/>
          </w:tcPr>
          <w:p>
            <w:pPr>
              <w:spacing w:after="0"/>
              <w:jc w:val="left"/>
            </w:pPr>
            <w:r>
              <w:rPr>
                <w:sz w:val="16"/>
              </w:rPr>
              <w:t>Very Low</w:t>
            </w:r>
          </w:p>
        </w:tc>
        <w:tc>
          <w:tcPr>
            <w:tcW w:type="dxa" w:w="1037"/>
          </w:tcPr>
          <w:p>
            <w:pPr>
              <w:spacing w:after="0"/>
              <w:jc w:val="right"/>
            </w:pPr>
            <w:r>
              <w:rPr>
                <w:sz w:val="16"/>
              </w:rPr>
              <w:t>$2,922</w:t>
            </w:r>
          </w:p>
        </w:tc>
        <w:tc>
          <w:tcPr>
            <w:tcW w:type="dxa" w:w="1126"/>
          </w:tcPr>
          <w:p>
            <w:pPr>
              <w:spacing w:after="0"/>
              <w:jc w:val="right"/>
            </w:pPr>
            <w:r>
              <w:rPr>
                <w:sz w:val="16"/>
              </w:rPr>
              <w:t>$2</w:t>
            </w:r>
          </w:p>
        </w:tc>
        <w:tc>
          <w:tcPr>
            <w:tcW w:type="dxa" w:w="1411"/>
          </w:tcPr>
          <w:p>
            <w:pPr>
              <w:spacing w:after="0"/>
              <w:jc w:val="right"/>
            </w:pPr>
            <w:r>
              <w:rPr>
                <w:sz w:val="16"/>
              </w:rPr>
              <w:t>$15,885</w:t>
            </w:r>
          </w:p>
        </w:tc>
        <w:tc>
          <w:tcPr>
            <w:tcW w:type="dxa" w:w="1101"/>
          </w:tcPr>
          <w:p>
            <w:pPr>
              <w:spacing w:after="0"/>
              <w:jc w:val="right"/>
            </w:pPr>
            <w:r>
              <w:rPr>
                <w:sz w:val="16"/>
              </w:rPr>
              <w:t>$18,810</w:t>
            </w:r>
          </w:p>
        </w:tc>
        <w:tc>
          <w:tcPr>
            <w:tcW w:type="dxa" w:w="1488"/>
          </w:tcPr>
          <w:p>
            <w:pPr>
              <w:spacing w:after="0"/>
              <w:jc w:val="right"/>
            </w:pPr>
            <w:r>
              <w:rPr>
                <w:sz w:val="16"/>
              </w:rPr>
              <w:t>27</w:t>
            </w:r>
          </w:p>
        </w:tc>
        <w:tc>
          <w:tcPr>
            <w:tcW w:type="dxa" w:w="1467"/>
          </w:tcPr>
          <w:p>
            <w:pPr>
              <w:spacing w:after="0"/>
              <w:jc w:val="left"/>
            </w:pPr>
          </w:p>
        </w:tc>
        <w:tc>
          <w:tcPr>
            <w:tcW w:type="dxa" w:w="2434"/>
          </w:tcPr>
          <w:p>
            <w:pPr>
              <w:spacing w:after="0"/>
              <w:jc w:val="left"/>
            </w:pPr>
          </w:p>
        </w:tc>
      </w:tr>
      <w:tr>
        <w:trPr>
          <w:cantSplit/>
        </w:trPr>
        <w:tc>
          <w:tcPr>
            <w:tcW w:type="dxa" w:w="679"/>
          </w:tcPr>
          <w:p>
            <w:pPr>
              <w:spacing w:after="0"/>
              <w:jc w:val="right"/>
            </w:pPr>
            <w:r>
              <w:rPr>
                <w:sz w:val="16"/>
              </w:rPr>
              <w:t>13</w:t>
            </w:r>
          </w:p>
        </w:tc>
        <w:tc>
          <w:tcPr>
            <w:tcW w:type="dxa" w:w="1037"/>
          </w:tcPr>
          <w:p>
            <w:pPr>
              <w:spacing w:after="0"/>
              <w:jc w:val="left"/>
            </w:pPr>
            <w:r>
              <w:rPr>
                <w:sz w:val="16"/>
              </w:rPr>
              <w:t>Landslide</w:t>
            </w:r>
          </w:p>
        </w:tc>
        <w:tc>
          <w:tcPr>
            <w:tcW w:type="dxa" w:w="1166"/>
          </w:tcPr>
          <w:p>
            <w:pPr>
              <w:spacing w:after="0"/>
              <w:jc w:val="left"/>
            </w:pPr>
            <w:r>
              <w:rPr>
                <w:sz w:val="16"/>
              </w:rPr>
              <w:t>Very Low</w:t>
            </w:r>
          </w:p>
        </w:tc>
        <w:tc>
          <w:tcPr>
            <w:tcW w:type="dxa" w:w="1166"/>
          </w:tcPr>
          <w:p>
            <w:pPr>
              <w:spacing w:after="0"/>
              <w:jc w:val="left"/>
            </w:pPr>
            <w:r>
              <w:rPr>
                <w:sz w:val="16"/>
              </w:rPr>
              <w:t>Very Low</w:t>
            </w:r>
          </w:p>
        </w:tc>
        <w:tc>
          <w:tcPr>
            <w:tcW w:type="dxa" w:w="1037"/>
          </w:tcPr>
          <w:p>
            <w:pPr>
              <w:spacing w:after="0"/>
              <w:jc w:val="right"/>
            </w:pPr>
            <w:r>
              <w:rPr>
                <w:sz w:val="16"/>
              </w:rPr>
              <w:t>$126</w:t>
            </w:r>
          </w:p>
        </w:tc>
        <w:tc>
          <w:tcPr>
            <w:tcW w:type="dxa" w:w="1126"/>
          </w:tcPr>
          <w:p>
            <w:pPr>
              <w:spacing w:after="0"/>
              <w:jc w:val="right"/>
            </w:pPr>
            <w:r>
              <w:rPr>
                <w:sz w:val="16"/>
              </w:rPr>
              <w:t>n/a</w:t>
            </w:r>
          </w:p>
        </w:tc>
        <w:tc>
          <w:tcPr>
            <w:tcW w:type="dxa" w:w="1411"/>
          </w:tcPr>
          <w:p>
            <w:pPr>
              <w:spacing w:after="0"/>
              <w:jc w:val="right"/>
            </w:pPr>
            <w:r>
              <w:rPr>
                <w:sz w:val="16"/>
              </w:rPr>
              <w:t>$27</w:t>
            </w:r>
          </w:p>
        </w:tc>
        <w:tc>
          <w:tcPr>
            <w:tcW w:type="dxa" w:w="1101"/>
          </w:tcPr>
          <w:p>
            <w:pPr>
              <w:spacing w:after="0"/>
              <w:jc w:val="right"/>
            </w:pPr>
            <w:r>
              <w:rPr>
                <w:sz w:val="16"/>
              </w:rPr>
              <w:t>$153</w:t>
            </w:r>
          </w:p>
        </w:tc>
        <w:tc>
          <w:tcPr>
            <w:tcW w:type="dxa" w:w="1488"/>
          </w:tcPr>
          <w:p>
            <w:pPr>
              <w:spacing w:after="0"/>
              <w:jc w:val="right"/>
            </w:pPr>
            <w:r>
              <w:rPr>
                <w:sz w:val="16"/>
              </w:rPr>
              <w:t>0</w:t>
            </w:r>
          </w:p>
        </w:tc>
        <w:tc>
          <w:tcPr>
            <w:tcW w:type="dxa" w:w="1467"/>
          </w:tcPr>
          <w:p>
            <w:pPr>
              <w:spacing w:after="0"/>
              <w:jc w:val="left"/>
            </w:pPr>
          </w:p>
        </w:tc>
        <w:tc>
          <w:tcPr>
            <w:tcW w:type="dxa" w:w="2434"/>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Hurricane</w:t>
            </w:r>
          </w:p>
        </w:tc>
        <w:tc>
          <w:tcPr>
            <w:tcW w:type="dxa" w:w="1166"/>
          </w:tcPr>
          <w:p>
            <w:pPr>
              <w:spacing w:after="0"/>
              <w:jc w:val="left"/>
            </w:pPr>
            <w:r>
              <w:rPr>
                <w:sz w:val="16"/>
              </w:rPr>
              <w:t>Not Applicable</w:t>
            </w:r>
          </w:p>
        </w:tc>
        <w:tc>
          <w:tcPr>
            <w:tcW w:type="dxa" w:w="116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411"/>
          </w:tcPr>
          <w:p>
            <w:pPr>
              <w:spacing w:after="0"/>
              <w:jc w:val="right"/>
            </w:pPr>
          </w:p>
        </w:tc>
        <w:tc>
          <w:tcPr>
            <w:tcW w:type="dxa" w:w="1101"/>
          </w:tcPr>
          <w:p>
            <w:pPr>
              <w:spacing w:after="0"/>
              <w:jc w:val="right"/>
            </w:pPr>
          </w:p>
        </w:tc>
        <w:tc>
          <w:tcPr>
            <w:tcW w:type="dxa" w:w="1488"/>
          </w:tcPr>
          <w:p>
            <w:pPr>
              <w:spacing w:after="0"/>
              <w:jc w:val="right"/>
            </w:pPr>
            <w:r>
              <w:rPr>
                <w:sz w:val="16"/>
              </w:rPr>
              <w:t>0</w:t>
            </w:r>
          </w:p>
        </w:tc>
        <w:tc>
          <w:tcPr>
            <w:tcW w:type="dxa" w:w="1467"/>
          </w:tcPr>
          <w:p>
            <w:pPr>
              <w:spacing w:after="0"/>
              <w:jc w:val="left"/>
            </w:pPr>
            <w:r>
              <w:rPr>
                <w:sz w:val="16"/>
              </w:rPr>
              <w:t>NRI rates hurricane Not Applicable for this county, and no counted federal declaration for this county names it (EM-3234-SD names it but is not counted as a local occurrence; see B1-d).</w:t>
            </w:r>
          </w:p>
        </w:tc>
        <w:tc>
          <w:tcPr>
            <w:tcW w:type="dxa" w:w="2434"/>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483"/>
        <w:gridCol w:w="9629"/>
      </w:tblGrid>
      <w:tr>
        <w:trPr>
          <w:cantSplit/>
          <w:tblHeader/>
        </w:trPr>
        <w:tc>
          <w:tcPr>
            <w:tcW w:type="dxa" w:w="4483"/>
            <w:shd w:val="clear" w:color="auto" w:fill="E8E8E8"/>
          </w:tcPr>
          <w:p>
            <w:pPr>
              <w:spacing w:after="0"/>
              <w:jc w:val="left"/>
            </w:pPr>
            <w:r>
              <w:rPr>
                <w:b/>
                <w:sz w:val="16"/>
              </w:rPr>
              <w:t>Hazard</w:t>
            </w:r>
          </w:p>
        </w:tc>
        <w:tc>
          <w:tcPr>
            <w:tcW w:type="dxa" w:w="9629"/>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483"/>
          </w:tcPr>
          <w:p>
            <w:pPr>
              <w:spacing w:after="0"/>
              <w:jc w:val="left"/>
            </w:pPr>
            <w:r>
              <w:rPr>
                <w:sz w:val="16"/>
              </w:rPr>
              <w:t>Earthquake</w:t>
            </w:r>
          </w:p>
        </w:tc>
        <w:tc>
          <w:tcPr>
            <w:tcW w:type="dxa" w:w="9629"/>
          </w:tcPr>
          <w:p>
            <w:pPr>
              <w:spacing w:after="0"/>
              <w:jc w:val="left"/>
            </w:pPr>
            <w:r>
              <w:rPr>
                <w:sz w:val="16"/>
              </w:rPr>
              <w:t>tract 9712 (Very Low, 30.9); tract 9711 (Very Low, 27.5)</w:t>
            </w:r>
          </w:p>
        </w:tc>
      </w:tr>
      <w:tr>
        <w:trPr>
          <w:cantSplit/>
        </w:trPr>
        <w:tc>
          <w:tcPr>
            <w:tcW w:type="dxa" w:w="4483"/>
          </w:tcPr>
          <w:p>
            <w:pPr>
              <w:spacing w:after="0"/>
              <w:jc w:val="left"/>
            </w:pPr>
            <w:r>
              <w:rPr>
                <w:sz w:val="16"/>
              </w:rPr>
              <w:t>Hurricane</w:t>
            </w:r>
          </w:p>
        </w:tc>
        <w:tc>
          <w:tcPr>
            <w:tcW w:type="dxa" w:w="9629"/>
          </w:tcPr>
          <w:p>
            <w:pPr>
              <w:spacing w:after="0"/>
              <w:jc w:val="left"/>
            </w:pPr>
            <w:r>
              <w:rPr>
                <w:sz w:val="16"/>
              </w:rPr>
              <w:t>no tract has a National Risk Index rating for this hazard</w:t>
            </w:r>
          </w:p>
        </w:tc>
      </w:tr>
      <w:tr>
        <w:trPr>
          <w:cantSplit/>
        </w:trPr>
        <w:tc>
          <w:tcPr>
            <w:tcW w:type="dxa" w:w="4483"/>
          </w:tcPr>
          <w:p>
            <w:pPr>
              <w:spacing w:after="0"/>
              <w:jc w:val="left"/>
            </w:pPr>
            <w:r>
              <w:rPr>
                <w:sz w:val="16"/>
              </w:rPr>
              <w:t>Landslide</w:t>
            </w:r>
          </w:p>
        </w:tc>
        <w:tc>
          <w:tcPr>
            <w:tcW w:type="dxa" w:w="9629"/>
          </w:tcPr>
          <w:p>
            <w:pPr>
              <w:spacing w:after="0"/>
              <w:jc w:val="left"/>
            </w:pPr>
            <w:r>
              <w:rPr>
                <w:sz w:val="16"/>
              </w:rPr>
              <w:t>tract 9712 (Relatively Low, 82.1); tract 9711 (Very Low, 73.8)</w:t>
            </w:r>
          </w:p>
        </w:tc>
      </w:tr>
      <w:tr>
        <w:trPr>
          <w:cantSplit/>
        </w:trPr>
        <w:tc>
          <w:tcPr>
            <w:tcW w:type="dxa" w:w="4483"/>
          </w:tcPr>
          <w:p>
            <w:pPr>
              <w:spacing w:after="0"/>
              <w:jc w:val="left"/>
            </w:pPr>
            <w:r>
              <w:rPr>
                <w:sz w:val="16"/>
              </w:rPr>
              <w:t>Tornado</w:t>
            </w:r>
          </w:p>
        </w:tc>
        <w:tc>
          <w:tcPr>
            <w:tcW w:type="dxa" w:w="9629"/>
          </w:tcPr>
          <w:p>
            <w:pPr>
              <w:spacing w:after="0"/>
              <w:jc w:val="left"/>
            </w:pPr>
            <w:r>
              <w:rPr>
                <w:sz w:val="16"/>
              </w:rPr>
              <w:t>tract 9712 (Relatively High, 88.0); tract 9711 (Relatively High, 79.8)</w:t>
            </w:r>
          </w:p>
        </w:tc>
      </w:tr>
      <w:tr>
        <w:trPr>
          <w:cantSplit/>
        </w:trPr>
        <w:tc>
          <w:tcPr>
            <w:tcW w:type="dxa" w:w="4483"/>
          </w:tcPr>
          <w:p>
            <w:pPr>
              <w:spacing w:after="0"/>
              <w:jc w:val="left"/>
            </w:pPr>
            <w:r>
              <w:rPr>
                <w:sz w:val="16"/>
              </w:rPr>
              <w:t>Wildfire</w:t>
            </w:r>
          </w:p>
        </w:tc>
        <w:tc>
          <w:tcPr>
            <w:tcW w:type="dxa" w:w="9629"/>
          </w:tcPr>
          <w:p>
            <w:pPr>
              <w:spacing w:after="0"/>
              <w:jc w:val="left"/>
            </w:pPr>
            <w:r>
              <w:rPr>
                <w:sz w:val="16"/>
              </w:rPr>
              <w:t>tract 9712 (Relatively Moderate, 95.6); tract 9711 (Relatively Moderate, 93.6)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9712 is Census Tract 9712).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7"/>
        <w:gridCol w:w="1875"/>
        <w:gridCol w:w="1791"/>
        <w:gridCol w:w="1981"/>
        <w:gridCol w:w="1460"/>
        <w:gridCol w:w="1437"/>
        <w:gridCol w:w="2130"/>
        <w:gridCol w:w="1582"/>
      </w:tblGrid>
      <w:tr>
        <w:trPr>
          <w:cantSplit/>
          <w:tblHeader/>
        </w:trPr>
        <w:tc>
          <w:tcPr>
            <w:tcW w:type="dxa" w:w="1857"/>
            <w:shd w:val="clear" w:color="auto" w:fill="E8E8E8"/>
          </w:tcPr>
          <w:p>
            <w:pPr>
              <w:spacing w:after="0"/>
              <w:jc w:val="left"/>
            </w:pPr>
            <w:r>
              <w:rPr>
                <w:b/>
                <w:sz w:val="16"/>
              </w:rPr>
              <w:t>Hazard</w:t>
            </w:r>
          </w:p>
        </w:tc>
        <w:tc>
          <w:tcPr>
            <w:tcW w:type="dxa" w:w="1875"/>
            <w:shd w:val="clear" w:color="auto" w:fill="E8E8E8"/>
          </w:tcPr>
          <w:p>
            <w:pPr>
              <w:spacing w:after="0"/>
              <w:jc w:val="left"/>
            </w:pPr>
            <w:r>
              <w:rPr>
                <w:b/>
                <w:sz w:val="16"/>
              </w:rPr>
              <w:t>Scale</w:t>
            </w:r>
          </w:p>
        </w:tc>
        <w:tc>
          <w:tcPr>
            <w:tcW w:type="dxa" w:w="179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81"/>
            <w:shd w:val="clear" w:color="auto" w:fill="E8E8E8"/>
          </w:tcPr>
          <w:p>
            <w:pPr>
              <w:spacing w:after="0"/>
              <w:jc w:val="left"/>
            </w:pPr>
            <w:r>
              <w:rPr>
                <w:b/>
                <w:sz w:val="16"/>
              </w:rPr>
              <w:t>Observed range</w:t>
            </w:r>
          </w:p>
        </w:tc>
        <w:tc>
          <w:tcPr>
            <w:tcW w:type="dxa" w:w="1460"/>
            <w:shd w:val="clear" w:color="auto" w:fill="E8E8E8"/>
          </w:tcPr>
          <w:p>
            <w:pPr>
              <w:spacing w:after="0"/>
              <w:jc w:val="left"/>
            </w:pPr>
            <w:r>
              <w:rPr>
                <w:b/>
                <w:sz w:val="16"/>
              </w:rPr>
              <w:t>Worst recorded event</w:t>
            </w:r>
          </w:p>
        </w:tc>
        <w:tc>
          <w:tcPr>
            <w:tcW w:type="dxa" w:w="1437"/>
            <w:shd w:val="clear" w:color="auto" w:fill="E8E8E8"/>
          </w:tcPr>
          <w:p>
            <w:pPr>
              <w:spacing w:after="0"/>
              <w:jc w:val="left"/>
            </w:pPr>
            <w:r>
              <w:rPr>
                <w:b/>
                <w:sz w:val="16"/>
              </w:rPr>
              <w:t>Most damaging (when different)</w:t>
            </w:r>
          </w:p>
        </w:tc>
        <w:tc>
          <w:tcPr>
            <w:tcW w:type="dxa" w:w="2130"/>
            <w:shd w:val="clear" w:color="auto" w:fill="E8E8E8"/>
          </w:tcPr>
          <w:p>
            <w:pPr>
              <w:spacing w:after="0"/>
              <w:jc w:val="left"/>
            </w:pPr>
            <w:r>
              <w:rPr>
                <w:b/>
                <w:sz w:val="16"/>
              </w:rPr>
              <w:t>How it applies to jurisdictions</w:t>
            </w:r>
          </w:p>
        </w:tc>
        <w:tc>
          <w:tcPr>
            <w:tcW w:type="dxa" w:w="1582"/>
            <w:shd w:val="clear" w:color="auto" w:fill="E8E8E8"/>
          </w:tcPr>
          <w:p>
            <w:pPr>
              <w:spacing w:after="0"/>
              <w:jc w:val="left"/>
            </w:pPr>
            <w:r>
              <w:rPr>
                <w:b/>
                <w:sz w:val="16"/>
              </w:rPr>
              <w:t>Note</w:t>
            </w:r>
          </w:p>
        </w:tc>
      </w:tr>
      <w:tr>
        <w:trPr>
          <w:cantSplit/>
        </w:trPr>
        <w:tc>
          <w:tcPr>
            <w:tcW w:type="dxa" w:w="1857"/>
          </w:tcPr>
          <w:p>
            <w:pPr>
              <w:spacing w:after="0"/>
              <w:jc w:val="left"/>
            </w:pPr>
            <w:r>
              <w:rPr>
                <w:sz w:val="16"/>
              </w:rPr>
              <w:t>Cold/Wind Chill, Extreme Cold/Wind Chill</w:t>
            </w:r>
          </w:p>
        </w:tc>
        <w:tc>
          <w:tcPr>
            <w:tcW w:type="dxa" w:w="1875"/>
          </w:tcPr>
          <w:p>
            <w:pPr>
              <w:spacing w:after="0"/>
              <w:jc w:val="left"/>
            </w:pPr>
            <w:r>
              <w:rPr>
                <w:sz w:val="16"/>
              </w:rPr>
              <w:t>wind chill</w:t>
            </w:r>
          </w:p>
        </w:tc>
        <w:tc>
          <w:tcPr>
            <w:tcW w:type="dxa" w:w="1791"/>
          </w:tcPr>
          <w:p>
            <w:pPr>
              <w:spacing w:after="0"/>
              <w:jc w:val="right"/>
            </w:pPr>
            <w:r>
              <w:rPr>
                <w:sz w:val="16"/>
              </w:rPr>
              <w:t>25 records, 1996 to 2025 (25 zone-level)</w:t>
            </w:r>
          </w:p>
        </w:tc>
        <w:tc>
          <w:tcPr>
            <w:tcW w:type="dxa" w:w="1981"/>
          </w:tcPr>
          <w:p>
            <w:pPr>
              <w:spacing w:after="0"/>
              <w:jc w:val="left"/>
            </w:pPr>
            <w:r>
              <w:rPr>
                <w:sz w:val="16"/>
              </w:rPr>
              <w:t>1 day to 4 days (median 2 days); 22 with a recorded value</w:t>
            </w:r>
          </w:p>
        </w:tc>
        <w:tc>
          <w:tcPr>
            <w:tcW w:type="dxa" w:w="1460"/>
          </w:tcPr>
          <w:p>
            <w:pPr>
              <w:spacing w:after="0"/>
              <w:jc w:val="left"/>
            </w:pPr>
            <w:r>
              <w:rPr>
                <w:sz w:val="16"/>
              </w:rPr>
              <w:t>4 consecutive days, 2024-01-12 to 2024-01-15, zone-level</w:t>
            </w:r>
          </w:p>
        </w:tc>
        <w:tc>
          <w:tcPr>
            <w:tcW w:type="dxa" w:w="1437"/>
          </w:tcPr>
          <w:p>
            <w:pPr>
              <w:spacing w:after="0"/>
              <w:jc w:val="left"/>
            </w:pPr>
          </w:p>
        </w:tc>
        <w:tc>
          <w:tcPr>
            <w:tcW w:type="dxa" w:w="2130"/>
          </w:tcPr>
          <w:p>
            <w:pPr>
              <w:spacing w:after="0"/>
              <w:jc w:val="left"/>
            </w:pPr>
            <w:r>
              <w:rPr>
                <w:sz w:val="16"/>
              </w:rPr>
              <w:t>Countywide (zone-level records).</w:t>
            </w:r>
          </w:p>
        </w:tc>
        <w:tc>
          <w:tcPr>
            <w:tcW w:type="dxa" w:w="1582"/>
          </w:tcPr>
          <w:p>
            <w:pPr>
              <w:spacing w:after="0"/>
              <w:jc w:val="left"/>
            </w:pPr>
          </w:p>
        </w:tc>
      </w:tr>
      <w:tr>
        <w:trPr>
          <w:cantSplit/>
        </w:trPr>
        <w:tc>
          <w:tcPr>
            <w:tcW w:type="dxa" w:w="1857"/>
          </w:tcPr>
          <w:p>
            <w:pPr>
              <w:spacing w:after="0"/>
              <w:jc w:val="left"/>
            </w:pPr>
            <w:r>
              <w:rPr>
                <w:sz w:val="16"/>
              </w:rPr>
              <w:t>Frost/Freeze (outside NRI's Cold Wave definition)</w:t>
            </w:r>
          </w:p>
        </w:tc>
        <w:tc>
          <w:tcPr>
            <w:tcW w:type="dxa" w:w="1875"/>
          </w:tcPr>
          <w:p>
            <w:pPr>
              <w:spacing w:after="0"/>
              <w:jc w:val="left"/>
            </w:pPr>
            <w:r>
              <w:rPr>
                <w:sz w:val="16"/>
              </w:rPr>
              <w:t>crop damage</w:t>
            </w:r>
          </w:p>
        </w:tc>
        <w:tc>
          <w:tcPr>
            <w:tcW w:type="dxa" w:w="1791"/>
          </w:tcPr>
          <w:p>
            <w:pPr>
              <w:spacing w:after="0"/>
              <w:jc w:val="right"/>
            </w:pPr>
            <w:r>
              <w:rPr>
                <w:sz w:val="16"/>
              </w:rPr>
              <w:t>0</w:t>
            </w:r>
          </w:p>
        </w:tc>
        <w:tc>
          <w:tcPr>
            <w:tcW w:type="dxa" w:w="1981"/>
          </w:tcPr>
          <w:p>
            <w:pPr>
              <w:spacing w:after="0"/>
              <w:jc w:val="left"/>
            </w:pPr>
          </w:p>
        </w:tc>
        <w:tc>
          <w:tcPr>
            <w:tcW w:type="dxa" w:w="1460"/>
          </w:tcPr>
          <w:p>
            <w:pPr>
              <w:spacing w:after="0"/>
              <w:jc w:val="left"/>
            </w:pPr>
          </w:p>
        </w:tc>
        <w:tc>
          <w:tcPr>
            <w:tcW w:type="dxa" w:w="1437"/>
          </w:tcPr>
          <w:p>
            <w:pPr>
              <w:spacing w:after="0"/>
              <w:jc w:val="left"/>
            </w:pPr>
          </w:p>
        </w:tc>
        <w:tc>
          <w:tcPr>
            <w:tcW w:type="dxa" w:w="2130"/>
          </w:tcPr>
          <w:p>
            <w:pPr>
              <w:spacing w:after="0"/>
              <w:jc w:val="left"/>
            </w:pPr>
          </w:p>
        </w:tc>
        <w:tc>
          <w:tcPr>
            <w:tcW w:type="dxa" w:w="1582"/>
          </w:tcPr>
          <w:p>
            <w:pPr>
              <w:spacing w:after="0"/>
              <w:jc w:val="left"/>
            </w:pPr>
          </w:p>
        </w:tc>
      </w:tr>
      <w:tr>
        <w:trPr>
          <w:cantSplit/>
        </w:trPr>
        <w:tc>
          <w:tcPr>
            <w:tcW w:type="dxa" w:w="1857"/>
          </w:tcPr>
          <w:p>
            <w:pPr>
              <w:spacing w:after="0"/>
              <w:jc w:val="left"/>
            </w:pPr>
            <w:r>
              <w:rPr>
                <w:sz w:val="16"/>
              </w:rPr>
              <w:t>Drought</w:t>
            </w:r>
          </w:p>
        </w:tc>
        <w:tc>
          <w:tcPr>
            <w:tcW w:type="dxa" w:w="1875"/>
          </w:tcPr>
          <w:p>
            <w:pPr>
              <w:spacing w:after="0"/>
              <w:jc w:val="left"/>
            </w:pPr>
            <w:r>
              <w:rPr>
                <w:sz w:val="16"/>
              </w:rPr>
              <w:t>U.S. Drought Monitor scale (D0 to D4)</w:t>
            </w:r>
          </w:p>
        </w:tc>
        <w:tc>
          <w:tcPr>
            <w:tcW w:type="dxa" w:w="1791"/>
          </w:tcPr>
          <w:p>
            <w:pPr>
              <w:spacing w:after="0"/>
              <w:jc w:val="right"/>
            </w:pPr>
            <w:r>
              <w:rPr>
                <w:sz w:val="16"/>
              </w:rPr>
              <w:t>54 records, 1999 to 2026 (54 zone-level)</w:t>
            </w:r>
          </w:p>
        </w:tc>
        <w:tc>
          <w:tcPr>
            <w:tcW w:type="dxa" w:w="1981"/>
          </w:tcPr>
          <w:p>
            <w:pPr>
              <w:spacing w:after="0"/>
              <w:jc w:val="left"/>
            </w:pPr>
            <w:r>
              <w:rPr>
                <w:sz w:val="16"/>
              </w:rPr>
              <w:t>45 days to 375 days (median 98 days); 10 with a recorded value</w:t>
            </w:r>
          </w:p>
        </w:tc>
        <w:tc>
          <w:tcPr>
            <w:tcW w:type="dxa" w:w="1460"/>
          </w:tcPr>
          <w:p>
            <w:pPr>
              <w:spacing w:after="0"/>
              <w:jc w:val="left"/>
            </w:pPr>
            <w:r>
              <w:rPr>
                <w:sz w:val="16"/>
              </w:rPr>
              <w:t>375 days (about 12.3 months), 2022-03-22 to 2023-03-31, a run of 13 consecutive Storm Events drought records, zone-level</w:t>
            </w:r>
          </w:p>
        </w:tc>
        <w:tc>
          <w:tcPr>
            <w:tcW w:type="dxa" w:w="1437"/>
          </w:tcPr>
          <w:p>
            <w:pPr>
              <w:spacing w:after="0"/>
              <w:jc w:val="left"/>
            </w:pPr>
            <w:r>
              <w:rPr>
                <w:sz w:val="16"/>
              </w:rPr>
              <w:t>Drought, 2022-07-01, property not reported; $4,590,000 crops (zone total, 2022 dollars)</w:t>
            </w:r>
          </w:p>
        </w:tc>
        <w:tc>
          <w:tcPr>
            <w:tcW w:type="dxa" w:w="2130"/>
          </w:tcPr>
          <w:p>
            <w:pPr>
              <w:spacing w:after="0"/>
              <w:jc w:val="left"/>
            </w:pPr>
            <w:r>
              <w:rPr>
                <w:sz w:val="16"/>
              </w:rPr>
              <w:t>Countywide (zone-level records).</w:t>
            </w:r>
          </w:p>
        </w:tc>
        <w:tc>
          <w:tcPr>
            <w:tcW w:type="dxa" w:w="158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7"/>
          </w:tcPr>
          <w:p>
            <w:pPr>
              <w:spacing w:after="0"/>
              <w:jc w:val="left"/>
            </w:pPr>
            <w:r>
              <w:rPr>
                <w:sz w:val="16"/>
              </w:rPr>
              <w:t>Earthquake</w:t>
            </w:r>
          </w:p>
        </w:tc>
        <w:tc>
          <w:tcPr>
            <w:tcW w:type="dxa" w:w="1875"/>
          </w:tcPr>
          <w:p>
            <w:pPr>
              <w:spacing w:after="0"/>
              <w:jc w:val="left"/>
            </w:pPr>
            <w:r>
              <w:rPr>
                <w:sz w:val="16"/>
              </w:rPr>
              <w:t>Modified Mercalli (local data)</w:t>
            </w:r>
          </w:p>
        </w:tc>
        <w:tc>
          <w:tcPr>
            <w:tcW w:type="dxa" w:w="1791"/>
          </w:tcPr>
          <w:p>
            <w:pPr>
              <w:spacing w:after="0"/>
              <w:jc w:val="right"/>
            </w:pPr>
            <w:r>
              <w:rPr>
                <w:sz w:val="16"/>
              </w:rPr>
              <w:t>0</w:t>
            </w:r>
          </w:p>
        </w:tc>
        <w:tc>
          <w:tcPr>
            <w:tcW w:type="dxa" w:w="1981"/>
          </w:tcPr>
          <w:p>
            <w:pPr>
              <w:spacing w:after="0"/>
              <w:jc w:val="left"/>
            </w:pPr>
          </w:p>
        </w:tc>
        <w:tc>
          <w:tcPr>
            <w:tcW w:type="dxa" w:w="1460"/>
          </w:tcPr>
          <w:p>
            <w:pPr>
              <w:spacing w:after="0"/>
              <w:jc w:val="left"/>
            </w:pPr>
          </w:p>
        </w:tc>
        <w:tc>
          <w:tcPr>
            <w:tcW w:type="dxa" w:w="1437"/>
          </w:tcPr>
          <w:p>
            <w:pPr>
              <w:spacing w:after="0"/>
              <w:jc w:val="left"/>
            </w:pPr>
          </w:p>
        </w:tc>
        <w:tc>
          <w:tcPr>
            <w:tcW w:type="dxa" w:w="2130"/>
          </w:tcPr>
          <w:p>
            <w:pPr>
              <w:spacing w:after="0"/>
              <w:jc w:val="left"/>
            </w:pPr>
          </w:p>
        </w:tc>
        <w:tc>
          <w:tcPr>
            <w:tcW w:type="dxa" w:w="1582"/>
          </w:tcPr>
          <w:p>
            <w:pPr>
              <w:spacing w:after="0"/>
              <w:jc w:val="left"/>
            </w:pPr>
            <w:r>
              <w:rPr>
                <w:sz w:val="16"/>
              </w:rPr>
              <w:t>Storm Events does not record earthquakes; the USGS earthquake catalog is the source.</w:t>
            </w:r>
          </w:p>
        </w:tc>
      </w:tr>
      <w:tr>
        <w:trPr>
          <w:cantSplit/>
        </w:trPr>
        <w:tc>
          <w:tcPr>
            <w:tcW w:type="dxa" w:w="1857"/>
          </w:tcPr>
          <w:p>
            <w:pPr>
              <w:spacing w:after="0"/>
              <w:jc w:val="left"/>
            </w:pPr>
            <w:r>
              <w:rPr>
                <w:sz w:val="16"/>
              </w:rPr>
              <w:t>Hail</w:t>
            </w:r>
          </w:p>
        </w:tc>
        <w:tc>
          <w:tcPr>
            <w:tcW w:type="dxa" w:w="1875"/>
          </w:tcPr>
          <w:p>
            <w:pPr>
              <w:spacing w:after="0"/>
              <w:jc w:val="left"/>
            </w:pPr>
            <w:r>
              <w:rPr>
                <w:sz w:val="16"/>
              </w:rPr>
              <w:t>hail size (inches)</w:t>
            </w:r>
          </w:p>
        </w:tc>
        <w:tc>
          <w:tcPr>
            <w:tcW w:type="dxa" w:w="1791"/>
          </w:tcPr>
          <w:p>
            <w:pPr>
              <w:spacing w:after="0"/>
              <w:jc w:val="right"/>
            </w:pPr>
            <w:r>
              <w:rPr>
                <w:sz w:val="16"/>
              </w:rPr>
              <w:t>247 records, 1957 to 2026</w:t>
            </w:r>
          </w:p>
        </w:tc>
        <w:tc>
          <w:tcPr>
            <w:tcW w:type="dxa" w:w="1981"/>
          </w:tcPr>
          <w:p>
            <w:pPr>
              <w:spacing w:after="0"/>
              <w:jc w:val="left"/>
            </w:pPr>
            <w:r>
              <w:rPr>
                <w:sz w:val="16"/>
              </w:rPr>
              <w:t>0.75 in to 3 in (median 1 in); 247 with a recorded value</w:t>
            </w:r>
          </w:p>
        </w:tc>
        <w:tc>
          <w:tcPr>
            <w:tcW w:type="dxa" w:w="1460"/>
          </w:tcPr>
          <w:p>
            <w:pPr>
              <w:spacing w:after="0"/>
              <w:jc w:val="left"/>
            </w:pPr>
            <w:r>
              <w:rPr>
                <w:sz w:val="16"/>
              </w:rPr>
              <w:t>3 in hail, 1965-07-12</w:t>
            </w:r>
          </w:p>
        </w:tc>
        <w:tc>
          <w:tcPr>
            <w:tcW w:type="dxa" w:w="1437"/>
          </w:tcPr>
          <w:p>
            <w:pPr>
              <w:spacing w:after="0"/>
              <w:jc w:val="left"/>
            </w:pPr>
            <w:r>
              <w:rPr>
                <w:sz w:val="16"/>
              </w:rPr>
              <w:t>Hail, 2009-08-03, $2,000,000 property; $1,000,000 crops (2009 dollars)</w:t>
            </w:r>
          </w:p>
        </w:tc>
        <w:tc>
          <w:tcPr>
            <w:tcW w:type="dxa" w:w="2130"/>
          </w:tcPr>
          <w:p>
            <w:pPr>
              <w:spacing w:after="0"/>
              <w:jc w:val="left"/>
            </w:pPr>
            <w:r>
              <w:rPr>
                <w:sz w:val="16"/>
              </w:rPr>
              <w:t>Event records naming jurisdictions in the plan: Burke city (34 records), Gregory city (33 records), Bonesteel city (23 records).</w:t>
            </w:r>
          </w:p>
        </w:tc>
        <w:tc>
          <w:tcPr>
            <w:tcW w:type="dxa" w:w="1582"/>
          </w:tcPr>
          <w:p>
            <w:pPr>
              <w:spacing w:after="0"/>
              <w:jc w:val="left"/>
            </w:pPr>
          </w:p>
        </w:tc>
      </w:tr>
      <w:tr>
        <w:trPr>
          <w:cantSplit/>
        </w:trPr>
        <w:tc>
          <w:tcPr>
            <w:tcW w:type="dxa" w:w="1857"/>
          </w:tcPr>
          <w:p>
            <w:pPr>
              <w:spacing w:after="0"/>
              <w:jc w:val="left"/>
            </w:pPr>
            <w:r>
              <w:rPr>
                <w:sz w:val="16"/>
              </w:rPr>
              <w:t>Excessive Heat, Heat</w:t>
            </w:r>
          </w:p>
        </w:tc>
        <w:tc>
          <w:tcPr>
            <w:tcW w:type="dxa" w:w="1875"/>
          </w:tcPr>
          <w:p>
            <w:pPr>
              <w:spacing w:after="0"/>
              <w:jc w:val="left"/>
            </w:pPr>
            <w:r>
              <w:rPr>
                <w:sz w:val="16"/>
              </w:rPr>
              <w:t>heat index (in event narratives)</w:t>
            </w:r>
          </w:p>
        </w:tc>
        <w:tc>
          <w:tcPr>
            <w:tcW w:type="dxa" w:w="1791"/>
          </w:tcPr>
          <w:p>
            <w:pPr>
              <w:spacing w:after="0"/>
              <w:jc w:val="right"/>
            </w:pPr>
            <w:r>
              <w:rPr>
                <w:sz w:val="16"/>
              </w:rPr>
              <w:t>27 records, 2011 to 2025 (27 zone-level)</w:t>
            </w:r>
          </w:p>
        </w:tc>
        <w:tc>
          <w:tcPr>
            <w:tcW w:type="dxa" w:w="1981"/>
          </w:tcPr>
          <w:p>
            <w:pPr>
              <w:spacing w:after="0"/>
              <w:jc w:val="left"/>
            </w:pPr>
            <w:r>
              <w:rPr>
                <w:sz w:val="16"/>
              </w:rPr>
              <w:t>1 day to 7 days (median 2 days); 25 with a recorded value</w:t>
            </w:r>
          </w:p>
        </w:tc>
        <w:tc>
          <w:tcPr>
            <w:tcW w:type="dxa" w:w="1460"/>
          </w:tcPr>
          <w:p>
            <w:pPr>
              <w:spacing w:after="0"/>
              <w:jc w:val="left"/>
            </w:pPr>
            <w:r>
              <w:rPr>
                <w:sz w:val="16"/>
              </w:rPr>
              <w:t>7 consecutive days, 2012-07-18 to 2012-07-24, zone-level</w:t>
            </w:r>
          </w:p>
        </w:tc>
        <w:tc>
          <w:tcPr>
            <w:tcW w:type="dxa" w:w="1437"/>
          </w:tcPr>
          <w:p>
            <w:pPr>
              <w:spacing w:after="0"/>
              <w:jc w:val="left"/>
            </w:pPr>
          </w:p>
        </w:tc>
        <w:tc>
          <w:tcPr>
            <w:tcW w:type="dxa" w:w="2130"/>
          </w:tcPr>
          <w:p>
            <w:pPr>
              <w:spacing w:after="0"/>
              <w:jc w:val="left"/>
            </w:pPr>
            <w:r>
              <w:rPr>
                <w:sz w:val="16"/>
              </w:rPr>
              <w:t>Countywide (zone-level records).</w:t>
            </w:r>
          </w:p>
        </w:tc>
        <w:tc>
          <w:tcPr>
            <w:tcW w:type="dxa" w:w="1582"/>
          </w:tcPr>
          <w:p>
            <w:pPr>
              <w:spacing w:after="0"/>
              <w:jc w:val="left"/>
            </w:pPr>
          </w:p>
        </w:tc>
      </w:tr>
      <w:tr>
        <w:trPr>
          <w:cantSplit/>
        </w:trPr>
        <w:tc>
          <w:tcPr>
            <w:tcW w:type="dxa" w:w="1857"/>
          </w:tcPr>
          <w:p>
            <w:pPr>
              <w:spacing w:after="0"/>
              <w:jc w:val="left"/>
            </w:pPr>
            <w:r>
              <w:rPr>
                <w:sz w:val="16"/>
              </w:rPr>
              <w:t>Hurricane, Tropical Storm, Tropical Depression</w:t>
            </w:r>
          </w:p>
        </w:tc>
        <w:tc>
          <w:tcPr>
            <w:tcW w:type="dxa" w:w="1875"/>
          </w:tcPr>
          <w:p>
            <w:pPr>
              <w:spacing w:after="0"/>
              <w:jc w:val="left"/>
            </w:pPr>
            <w:r>
              <w:rPr>
                <w:sz w:val="16"/>
              </w:rPr>
              <w:t>Saffir-Simpson</w:t>
            </w:r>
          </w:p>
        </w:tc>
        <w:tc>
          <w:tcPr>
            <w:tcW w:type="dxa" w:w="1791"/>
          </w:tcPr>
          <w:p>
            <w:pPr>
              <w:spacing w:after="0"/>
              <w:jc w:val="right"/>
            </w:pPr>
            <w:r>
              <w:rPr>
                <w:sz w:val="16"/>
              </w:rPr>
              <w:t>0</w:t>
            </w:r>
          </w:p>
        </w:tc>
        <w:tc>
          <w:tcPr>
            <w:tcW w:type="dxa" w:w="1981"/>
          </w:tcPr>
          <w:p>
            <w:pPr>
              <w:spacing w:after="0"/>
              <w:jc w:val="left"/>
            </w:pPr>
          </w:p>
        </w:tc>
        <w:tc>
          <w:tcPr>
            <w:tcW w:type="dxa" w:w="1460"/>
          </w:tcPr>
          <w:p>
            <w:pPr>
              <w:spacing w:after="0"/>
              <w:jc w:val="left"/>
            </w:pPr>
          </w:p>
        </w:tc>
        <w:tc>
          <w:tcPr>
            <w:tcW w:type="dxa" w:w="1437"/>
          </w:tcPr>
          <w:p>
            <w:pPr>
              <w:spacing w:after="0"/>
              <w:jc w:val="left"/>
            </w:pPr>
          </w:p>
        </w:tc>
        <w:tc>
          <w:tcPr>
            <w:tcW w:type="dxa" w:w="2130"/>
          </w:tcPr>
          <w:p>
            <w:pPr>
              <w:spacing w:after="0"/>
              <w:jc w:val="left"/>
            </w:pPr>
          </w:p>
        </w:tc>
        <w:tc>
          <w:tcPr>
            <w:tcW w:type="dxa" w:w="158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57"/>
          </w:tcPr>
          <w:p>
            <w:pPr>
              <w:spacing w:after="0"/>
              <w:jc w:val="left"/>
            </w:pPr>
            <w:r>
              <w:rPr>
                <w:sz w:val="16"/>
              </w:rPr>
              <w:t>Ice Storm</w:t>
            </w:r>
          </w:p>
        </w:tc>
        <w:tc>
          <w:tcPr>
            <w:tcW w:type="dxa" w:w="1875"/>
          </w:tcPr>
          <w:p>
            <w:pPr>
              <w:spacing w:after="0"/>
              <w:jc w:val="left"/>
            </w:pPr>
            <w:r>
              <w:rPr>
                <w:sz w:val="16"/>
              </w:rPr>
              <w:t>Sperry-Piltz ice scale (local data)</w:t>
            </w:r>
          </w:p>
        </w:tc>
        <w:tc>
          <w:tcPr>
            <w:tcW w:type="dxa" w:w="1791"/>
          </w:tcPr>
          <w:p>
            <w:pPr>
              <w:spacing w:after="0"/>
              <w:jc w:val="right"/>
            </w:pPr>
            <w:r>
              <w:rPr>
                <w:sz w:val="16"/>
              </w:rPr>
              <w:t>2 records, 1996 to 2005 (2 zone-level)</w:t>
            </w:r>
          </w:p>
        </w:tc>
        <w:tc>
          <w:tcPr>
            <w:tcW w:type="dxa" w:w="1981"/>
          </w:tcPr>
          <w:p>
            <w:pPr>
              <w:spacing w:after="0"/>
              <w:jc w:val="left"/>
            </w:pPr>
          </w:p>
        </w:tc>
        <w:tc>
          <w:tcPr>
            <w:tcW w:type="dxa" w:w="1460"/>
          </w:tcPr>
          <w:p>
            <w:pPr>
              <w:spacing w:after="0"/>
              <w:jc w:val="left"/>
            </w:pPr>
            <w:r>
              <w:rPr>
                <w:sz w:val="16"/>
              </w:rPr>
              <w:t>Ice Storm, 2005-11-27, $1,000,000 property; crops not reported (2005 dollars); NWS zone SDZ050</w:t>
            </w:r>
          </w:p>
        </w:tc>
        <w:tc>
          <w:tcPr>
            <w:tcW w:type="dxa" w:w="1437"/>
          </w:tcPr>
          <w:p>
            <w:pPr>
              <w:spacing w:after="0"/>
              <w:jc w:val="left"/>
            </w:pPr>
          </w:p>
        </w:tc>
        <w:tc>
          <w:tcPr>
            <w:tcW w:type="dxa" w:w="2130"/>
          </w:tcPr>
          <w:p>
            <w:pPr>
              <w:spacing w:after="0"/>
              <w:jc w:val="left"/>
            </w:pPr>
            <w:r>
              <w:rPr>
                <w:sz w:val="16"/>
              </w:rPr>
              <w:t>Countywide (zone-level records).</w:t>
            </w:r>
          </w:p>
        </w:tc>
        <w:tc>
          <w:tcPr>
            <w:tcW w:type="dxa" w:w="1582"/>
          </w:tcPr>
          <w:p>
            <w:pPr>
              <w:spacing w:after="0"/>
              <w:jc w:val="left"/>
            </w:pPr>
          </w:p>
        </w:tc>
      </w:tr>
      <w:tr>
        <w:trPr>
          <w:cantSplit/>
        </w:trPr>
        <w:tc>
          <w:tcPr>
            <w:tcW w:type="dxa" w:w="1857"/>
          </w:tcPr>
          <w:p>
            <w:pPr>
              <w:spacing w:after="0"/>
              <w:jc w:val="left"/>
            </w:pPr>
            <w:r>
              <w:rPr>
                <w:sz w:val="16"/>
              </w:rPr>
              <w:t>Flash Flood, Flood, Lakeshore Flood</w:t>
            </w:r>
          </w:p>
        </w:tc>
        <w:tc>
          <w:tcPr>
            <w:tcW w:type="dxa" w:w="1875"/>
          </w:tcPr>
          <w:p>
            <w:pPr>
              <w:spacing w:after="0"/>
              <w:jc w:val="left"/>
            </w:pPr>
            <w:r>
              <w:rPr>
                <w:sz w:val="16"/>
              </w:rPr>
              <w:t>damage and flood days (flood depth: FIRM)</w:t>
            </w:r>
          </w:p>
        </w:tc>
        <w:tc>
          <w:tcPr>
            <w:tcW w:type="dxa" w:w="1791"/>
          </w:tcPr>
          <w:p>
            <w:pPr>
              <w:spacing w:after="0"/>
              <w:jc w:val="right"/>
            </w:pPr>
            <w:r>
              <w:rPr>
                <w:sz w:val="16"/>
              </w:rPr>
              <w:t>15 records, 1997 to 2024 (2 zone-level)</w:t>
            </w:r>
          </w:p>
        </w:tc>
        <w:tc>
          <w:tcPr>
            <w:tcW w:type="dxa" w:w="1981"/>
          </w:tcPr>
          <w:p>
            <w:pPr>
              <w:spacing w:after="0"/>
              <w:jc w:val="left"/>
            </w:pPr>
          </w:p>
        </w:tc>
        <w:tc>
          <w:tcPr>
            <w:tcW w:type="dxa" w:w="1460"/>
          </w:tcPr>
          <w:p>
            <w:pPr>
              <w:spacing w:after="0"/>
              <w:jc w:val="left"/>
            </w:pPr>
            <w:r>
              <w:rPr>
                <w:sz w:val="16"/>
              </w:rPr>
              <w:t>Flood, 2019-06-01, $0 property; $5,940,000 crops (2019 dollars)</w:t>
            </w:r>
          </w:p>
        </w:tc>
        <w:tc>
          <w:tcPr>
            <w:tcW w:type="dxa" w:w="1437"/>
          </w:tcPr>
          <w:p>
            <w:pPr>
              <w:spacing w:after="0"/>
              <w:jc w:val="left"/>
            </w:pPr>
          </w:p>
        </w:tc>
        <w:tc>
          <w:tcPr>
            <w:tcW w:type="dxa" w:w="2130"/>
          </w:tcPr>
          <w:p>
            <w:pPr>
              <w:spacing w:after="0"/>
              <w:jc w:val="left"/>
            </w:pPr>
            <w:r>
              <w:rPr>
                <w:sz w:val="16"/>
              </w:rPr>
              <w:t>Event records naming jurisdictions in the plan: Burke city (2 records), Gregory city (1 record). Zone-level records (2) apply countywide.</w:t>
            </w:r>
          </w:p>
        </w:tc>
        <w:tc>
          <w:tcPr>
            <w:tcW w:type="dxa" w:w="158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57"/>
          </w:tcPr>
          <w:p>
            <w:pPr>
              <w:spacing w:after="0"/>
              <w:jc w:val="left"/>
            </w:pPr>
            <w:r>
              <w:rPr>
                <w:sz w:val="16"/>
              </w:rPr>
              <w:t>Debris Flow</w:t>
            </w:r>
          </w:p>
        </w:tc>
        <w:tc>
          <w:tcPr>
            <w:tcW w:type="dxa" w:w="1875"/>
          </w:tcPr>
          <w:p>
            <w:pPr>
              <w:spacing w:after="0"/>
              <w:jc w:val="left"/>
            </w:pPr>
            <w:r>
              <w:rPr>
                <w:sz w:val="16"/>
              </w:rPr>
              <w:t>none (count and damage only)</w:t>
            </w:r>
          </w:p>
        </w:tc>
        <w:tc>
          <w:tcPr>
            <w:tcW w:type="dxa" w:w="1791"/>
          </w:tcPr>
          <w:p>
            <w:pPr>
              <w:spacing w:after="0"/>
              <w:jc w:val="right"/>
            </w:pPr>
            <w:r>
              <w:rPr>
                <w:sz w:val="16"/>
              </w:rPr>
              <w:t>0</w:t>
            </w:r>
          </w:p>
        </w:tc>
        <w:tc>
          <w:tcPr>
            <w:tcW w:type="dxa" w:w="1981"/>
          </w:tcPr>
          <w:p>
            <w:pPr>
              <w:spacing w:after="0"/>
              <w:jc w:val="left"/>
            </w:pPr>
          </w:p>
        </w:tc>
        <w:tc>
          <w:tcPr>
            <w:tcW w:type="dxa" w:w="1460"/>
          </w:tcPr>
          <w:p>
            <w:pPr>
              <w:spacing w:after="0"/>
              <w:jc w:val="left"/>
            </w:pPr>
          </w:p>
        </w:tc>
        <w:tc>
          <w:tcPr>
            <w:tcW w:type="dxa" w:w="1437"/>
          </w:tcPr>
          <w:p>
            <w:pPr>
              <w:spacing w:after="0"/>
              <w:jc w:val="left"/>
            </w:pPr>
          </w:p>
        </w:tc>
        <w:tc>
          <w:tcPr>
            <w:tcW w:type="dxa" w:w="2130"/>
          </w:tcPr>
          <w:p>
            <w:pPr>
              <w:spacing w:after="0"/>
              <w:jc w:val="left"/>
            </w:pPr>
          </w:p>
        </w:tc>
        <w:tc>
          <w:tcPr>
            <w:tcW w:type="dxa" w:w="1582"/>
          </w:tcPr>
          <w:p>
            <w:pPr>
              <w:spacing w:after="0"/>
              <w:jc w:val="left"/>
            </w:pPr>
          </w:p>
        </w:tc>
      </w:tr>
      <w:tr>
        <w:trPr>
          <w:cantSplit/>
        </w:trPr>
        <w:tc>
          <w:tcPr>
            <w:tcW w:type="dxa" w:w="1857"/>
          </w:tcPr>
          <w:p>
            <w:pPr>
              <w:spacing w:after="0"/>
              <w:jc w:val="left"/>
            </w:pPr>
            <w:r>
              <w:rPr>
                <w:sz w:val="16"/>
              </w:rPr>
              <w:t>Lightning</w:t>
            </w:r>
          </w:p>
        </w:tc>
        <w:tc>
          <w:tcPr>
            <w:tcW w:type="dxa" w:w="1875"/>
          </w:tcPr>
          <w:p>
            <w:pPr>
              <w:spacing w:after="0"/>
              <w:jc w:val="left"/>
            </w:pPr>
            <w:r>
              <w:rPr>
                <w:sz w:val="16"/>
              </w:rPr>
              <w:t>annualized frequency (the measure FEMA's Local Mitigation Planning Handbook names)</w:t>
            </w:r>
          </w:p>
        </w:tc>
        <w:tc>
          <w:tcPr>
            <w:tcW w:type="dxa" w:w="1791"/>
          </w:tcPr>
          <w:p>
            <w:pPr>
              <w:spacing w:after="0"/>
              <w:jc w:val="right"/>
            </w:pPr>
            <w:r>
              <w:rPr>
                <w:sz w:val="16"/>
              </w:rPr>
              <w:t>1 record, 2000</w:t>
            </w:r>
          </w:p>
        </w:tc>
        <w:tc>
          <w:tcPr>
            <w:tcW w:type="dxa" w:w="1981"/>
          </w:tcPr>
          <w:p>
            <w:pPr>
              <w:spacing w:after="0"/>
              <w:jc w:val="left"/>
            </w:pPr>
          </w:p>
        </w:tc>
        <w:tc>
          <w:tcPr>
            <w:tcW w:type="dxa" w:w="1460"/>
          </w:tcPr>
          <w:p>
            <w:pPr>
              <w:spacing w:after="0"/>
              <w:jc w:val="left"/>
            </w:pPr>
            <w:r>
              <w:rPr>
                <w:sz w:val="16"/>
              </w:rPr>
              <w:t>No damage or casualties reported in 1 record.</w:t>
            </w:r>
          </w:p>
        </w:tc>
        <w:tc>
          <w:tcPr>
            <w:tcW w:type="dxa" w:w="1437"/>
          </w:tcPr>
          <w:p>
            <w:pPr>
              <w:spacing w:after="0"/>
              <w:jc w:val="left"/>
            </w:pPr>
          </w:p>
        </w:tc>
        <w:tc>
          <w:tcPr>
            <w:tcW w:type="dxa" w:w="2130"/>
          </w:tcPr>
          <w:p>
            <w:pPr>
              <w:spacing w:after="0"/>
              <w:jc w:val="left"/>
            </w:pPr>
            <w:r>
              <w:rPr>
                <w:sz w:val="16"/>
              </w:rPr>
              <w:t>No event record names a jurisdiction in the plan.</w:t>
            </w:r>
          </w:p>
        </w:tc>
        <w:tc>
          <w:tcPr>
            <w:tcW w:type="dxa" w:w="1582"/>
          </w:tcPr>
          <w:p>
            <w:pPr>
              <w:spacing w:after="0"/>
              <w:jc w:val="left"/>
            </w:pPr>
            <w:r>
              <w:rPr>
                <w:sz w:val="16"/>
              </w:rPr>
              <w:t>Storm Events lists lightning with damage or casualties.</w:t>
            </w:r>
          </w:p>
        </w:tc>
      </w:tr>
      <w:tr>
        <w:trPr>
          <w:cantSplit/>
        </w:trPr>
        <w:tc>
          <w:tcPr>
            <w:tcW w:type="dxa" w:w="1857"/>
          </w:tcPr>
          <w:p>
            <w:pPr>
              <w:spacing w:after="0"/>
              <w:jc w:val="left"/>
            </w:pPr>
            <w:r>
              <w:rPr>
                <w:sz w:val="16"/>
              </w:rPr>
              <w:t>High Wind and Strong Wind (outside NRI's Strong Wind definition)</w:t>
            </w:r>
          </w:p>
        </w:tc>
        <w:tc>
          <w:tcPr>
            <w:tcW w:type="dxa" w:w="1875"/>
          </w:tcPr>
          <w:p>
            <w:pPr>
              <w:spacing w:after="0"/>
              <w:jc w:val="left"/>
            </w:pPr>
            <w:r>
              <w:rPr>
                <w:sz w:val="16"/>
              </w:rPr>
              <w:t>wind speed (kt and mph)</w:t>
            </w:r>
          </w:p>
        </w:tc>
        <w:tc>
          <w:tcPr>
            <w:tcW w:type="dxa" w:w="1791"/>
          </w:tcPr>
          <w:p>
            <w:pPr>
              <w:spacing w:after="0"/>
              <w:jc w:val="right"/>
            </w:pPr>
            <w:r>
              <w:rPr>
                <w:sz w:val="16"/>
              </w:rPr>
              <w:t>69 records, 1996 to 2026 (69 zone-level)</w:t>
            </w:r>
          </w:p>
        </w:tc>
        <w:tc>
          <w:tcPr>
            <w:tcW w:type="dxa" w:w="1981"/>
          </w:tcPr>
          <w:p>
            <w:pPr>
              <w:spacing w:after="0"/>
              <w:jc w:val="left"/>
            </w:pPr>
            <w:r>
              <w:rPr>
                <w:sz w:val="16"/>
              </w:rPr>
              <w:t>35 kt (40 mph) to 71 kt (82 mph) (median 53 kt (61 mph)); 68 with a recorded value</w:t>
            </w:r>
          </w:p>
        </w:tc>
        <w:tc>
          <w:tcPr>
            <w:tcW w:type="dxa" w:w="1460"/>
          </w:tcPr>
          <w:p>
            <w:pPr>
              <w:spacing w:after="0"/>
              <w:jc w:val="left"/>
            </w:pPr>
            <w:r>
              <w:rPr>
                <w:sz w:val="16"/>
              </w:rPr>
              <w:t>71 kt (82 mph) measured gust, High Wind, 2025-12-18; NWS zone SDZ050</w:t>
            </w:r>
          </w:p>
        </w:tc>
        <w:tc>
          <w:tcPr>
            <w:tcW w:type="dxa" w:w="1437"/>
          </w:tcPr>
          <w:p>
            <w:pPr>
              <w:spacing w:after="0"/>
              <w:jc w:val="left"/>
            </w:pPr>
            <w:r>
              <w:rPr>
                <w:sz w:val="16"/>
              </w:rPr>
              <w:t>High Wind, 1996-04-25, $80,000 property; crops not reported (zone total, 1996 dollars)</w:t>
            </w:r>
          </w:p>
        </w:tc>
        <w:tc>
          <w:tcPr>
            <w:tcW w:type="dxa" w:w="2130"/>
          </w:tcPr>
          <w:p>
            <w:pPr>
              <w:spacing w:after="0"/>
              <w:jc w:val="left"/>
            </w:pPr>
            <w:r>
              <w:rPr>
                <w:sz w:val="16"/>
              </w:rPr>
              <w:t>Countywide (zone-level records).</w:t>
            </w:r>
          </w:p>
        </w:tc>
        <w:tc>
          <w:tcPr>
            <w:tcW w:type="dxa" w:w="1582"/>
          </w:tcPr>
          <w:p>
            <w:pPr>
              <w:spacing w:after="0"/>
              <w:jc w:val="left"/>
            </w:pPr>
          </w:p>
        </w:tc>
      </w:tr>
      <w:tr>
        <w:trPr>
          <w:cantSplit/>
        </w:trPr>
        <w:tc>
          <w:tcPr>
            <w:tcW w:type="dxa" w:w="1857"/>
          </w:tcPr>
          <w:p>
            <w:pPr>
              <w:spacing w:after="0"/>
              <w:jc w:val="left"/>
            </w:pPr>
            <w:r>
              <w:rPr>
                <w:sz w:val="16"/>
              </w:rPr>
              <w:t>Thunderstorm Wind</w:t>
            </w:r>
          </w:p>
        </w:tc>
        <w:tc>
          <w:tcPr>
            <w:tcW w:type="dxa" w:w="1875"/>
          </w:tcPr>
          <w:p>
            <w:pPr>
              <w:spacing w:after="0"/>
              <w:jc w:val="left"/>
            </w:pPr>
            <w:r>
              <w:rPr>
                <w:sz w:val="16"/>
              </w:rPr>
              <w:t>wind speed (kt and mph)</w:t>
            </w:r>
          </w:p>
        </w:tc>
        <w:tc>
          <w:tcPr>
            <w:tcW w:type="dxa" w:w="1791"/>
          </w:tcPr>
          <w:p>
            <w:pPr>
              <w:spacing w:after="0"/>
              <w:jc w:val="right"/>
            </w:pPr>
            <w:r>
              <w:rPr>
                <w:sz w:val="16"/>
              </w:rPr>
              <w:t>124 records, 1957 to 2026</w:t>
            </w:r>
          </w:p>
        </w:tc>
        <w:tc>
          <w:tcPr>
            <w:tcW w:type="dxa" w:w="1981"/>
          </w:tcPr>
          <w:p>
            <w:pPr>
              <w:spacing w:after="0"/>
              <w:jc w:val="left"/>
            </w:pPr>
            <w:r>
              <w:rPr>
                <w:sz w:val="16"/>
              </w:rPr>
              <w:t>50 kt (58 mph) to 88 kt (101 mph) (median 56 kt (64 mph)); 117 with a recorded value</w:t>
            </w:r>
          </w:p>
        </w:tc>
        <w:tc>
          <w:tcPr>
            <w:tcW w:type="dxa" w:w="1460"/>
          </w:tcPr>
          <w:p>
            <w:pPr>
              <w:spacing w:after="0"/>
              <w:jc w:val="left"/>
            </w:pPr>
            <w:r>
              <w:rPr>
                <w:sz w:val="16"/>
              </w:rPr>
              <w:t>88 kt (101 mph) estimated gust, Thunderstorm Wind, 2019-08-06</w:t>
            </w:r>
          </w:p>
        </w:tc>
        <w:tc>
          <w:tcPr>
            <w:tcW w:type="dxa" w:w="1437"/>
          </w:tcPr>
          <w:p>
            <w:pPr>
              <w:spacing w:after="0"/>
              <w:jc w:val="left"/>
            </w:pPr>
            <w:r>
              <w:rPr>
                <w:sz w:val="16"/>
              </w:rPr>
              <w:t>Thunderstorm Wind, 2019-08-06, $100,000 property; $0 crops (2019 dollars)</w:t>
            </w:r>
          </w:p>
        </w:tc>
        <w:tc>
          <w:tcPr>
            <w:tcW w:type="dxa" w:w="2130"/>
          </w:tcPr>
          <w:p>
            <w:pPr>
              <w:spacing w:after="0"/>
              <w:jc w:val="left"/>
            </w:pPr>
            <w:r>
              <w:rPr>
                <w:sz w:val="16"/>
              </w:rPr>
              <w:t>Event records naming jurisdictions in the plan: Burke city (13 records), Bonesteel city (11 records), Gregory city (9 records).</w:t>
            </w:r>
          </w:p>
        </w:tc>
        <w:tc>
          <w:tcPr>
            <w:tcW w:type="dxa" w:w="1582"/>
          </w:tcPr>
          <w:p>
            <w:pPr>
              <w:spacing w:after="0"/>
              <w:jc w:val="left"/>
            </w:pPr>
          </w:p>
        </w:tc>
      </w:tr>
      <w:tr>
        <w:trPr>
          <w:cantSplit/>
        </w:trPr>
        <w:tc>
          <w:tcPr>
            <w:tcW w:type="dxa" w:w="1857"/>
          </w:tcPr>
          <w:p>
            <w:pPr>
              <w:spacing w:after="0"/>
              <w:jc w:val="left"/>
            </w:pPr>
            <w:r>
              <w:rPr>
                <w:sz w:val="16"/>
              </w:rPr>
              <w:t>Tornado</w:t>
            </w:r>
          </w:p>
        </w:tc>
        <w:tc>
          <w:tcPr>
            <w:tcW w:type="dxa" w:w="1875"/>
          </w:tcPr>
          <w:p>
            <w:pPr>
              <w:spacing w:after="0"/>
              <w:jc w:val="left"/>
            </w:pPr>
            <w:r>
              <w:rPr>
                <w:sz w:val="16"/>
              </w:rPr>
              <w:t>Enhanced Fujita (Fujita before Feb 2007)</w:t>
            </w:r>
          </w:p>
        </w:tc>
        <w:tc>
          <w:tcPr>
            <w:tcW w:type="dxa" w:w="1791"/>
          </w:tcPr>
          <w:p>
            <w:pPr>
              <w:spacing w:after="0"/>
              <w:jc w:val="right"/>
            </w:pPr>
            <w:r>
              <w:rPr>
                <w:sz w:val="16"/>
              </w:rPr>
              <w:t>26 records, 1952 to 2025</w:t>
            </w:r>
          </w:p>
        </w:tc>
        <w:tc>
          <w:tcPr>
            <w:tcW w:type="dxa" w:w="1981"/>
          </w:tcPr>
          <w:p>
            <w:pPr>
              <w:spacing w:after="0"/>
              <w:jc w:val="left"/>
            </w:pPr>
            <w:r>
              <w:rPr>
                <w:sz w:val="16"/>
              </w:rPr>
              <w:t>F/EF0 to F/EF3 (median F/EF0); 25 with a recorded value</w:t>
            </w:r>
          </w:p>
        </w:tc>
        <w:tc>
          <w:tcPr>
            <w:tcW w:type="dxa" w:w="1460"/>
          </w:tcPr>
          <w:p>
            <w:pPr>
              <w:spacing w:after="0"/>
              <w:jc w:val="left"/>
            </w:pPr>
            <w:r>
              <w:rPr>
                <w:sz w:val="16"/>
              </w:rPr>
              <w:t>F3 tornado, 1965-05-08, 1.5 mi path length (whole path, pre-1996), 20 yd wide, $2,500 property; crops not recorded (1965 dollars)</w:t>
            </w:r>
          </w:p>
        </w:tc>
        <w:tc>
          <w:tcPr>
            <w:tcW w:type="dxa" w:w="1437"/>
          </w:tcPr>
          <w:p>
            <w:pPr>
              <w:spacing w:after="0"/>
              <w:jc w:val="left"/>
            </w:pPr>
            <w:r>
              <w:rPr>
                <w:sz w:val="16"/>
              </w:rPr>
              <w:t>Tornado, 2019-08-06, $7,000,000 property; $0 crops (2019 dollars)</w:t>
            </w:r>
          </w:p>
        </w:tc>
        <w:tc>
          <w:tcPr>
            <w:tcW w:type="dxa" w:w="2130"/>
          </w:tcPr>
          <w:p>
            <w:pPr>
              <w:spacing w:after="0"/>
              <w:jc w:val="left"/>
            </w:pPr>
            <w:r>
              <w:rPr>
                <w:sz w:val="16"/>
              </w:rPr>
              <w:t>Event records naming jurisdictions in the plan: Gregory city (3 records), Bonesteel city (2 records), Burke city (1 record).</w:t>
            </w:r>
          </w:p>
        </w:tc>
        <w:tc>
          <w:tcPr>
            <w:tcW w:type="dxa" w:w="158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57"/>
          </w:tcPr>
          <w:p>
            <w:pPr>
              <w:spacing w:after="0"/>
              <w:jc w:val="left"/>
            </w:pPr>
            <w:r>
              <w:rPr>
                <w:sz w:val="16"/>
              </w:rPr>
              <w:t>Wildfire</w:t>
            </w:r>
          </w:p>
        </w:tc>
        <w:tc>
          <w:tcPr>
            <w:tcW w:type="dxa" w:w="1875"/>
          </w:tcPr>
          <w:p>
            <w:pPr>
              <w:spacing w:after="0"/>
              <w:jc w:val="left"/>
            </w:pPr>
            <w:r>
              <w:rPr>
                <w:sz w:val="16"/>
              </w:rPr>
              <w:t>acres burned (local data)</w:t>
            </w:r>
          </w:p>
        </w:tc>
        <w:tc>
          <w:tcPr>
            <w:tcW w:type="dxa" w:w="1791"/>
          </w:tcPr>
          <w:p>
            <w:pPr>
              <w:spacing w:after="0"/>
              <w:jc w:val="right"/>
            </w:pPr>
            <w:r>
              <w:rPr>
                <w:sz w:val="16"/>
              </w:rPr>
              <w:t>2 records, 2011 to 2012 (2 zone-level)</w:t>
            </w:r>
          </w:p>
        </w:tc>
        <w:tc>
          <w:tcPr>
            <w:tcW w:type="dxa" w:w="1981"/>
          </w:tcPr>
          <w:p>
            <w:pPr>
              <w:spacing w:after="0"/>
              <w:jc w:val="left"/>
            </w:pPr>
          </w:p>
        </w:tc>
        <w:tc>
          <w:tcPr>
            <w:tcW w:type="dxa" w:w="1460"/>
          </w:tcPr>
          <w:p>
            <w:pPr>
              <w:spacing w:after="0"/>
              <w:jc w:val="left"/>
            </w:pPr>
            <w:r>
              <w:rPr>
                <w:sz w:val="16"/>
              </w:rPr>
              <w:t>No damage reported in 2 records.</w:t>
            </w:r>
          </w:p>
        </w:tc>
        <w:tc>
          <w:tcPr>
            <w:tcW w:type="dxa" w:w="1437"/>
          </w:tcPr>
          <w:p>
            <w:pPr>
              <w:spacing w:after="0"/>
              <w:jc w:val="left"/>
            </w:pPr>
          </w:p>
        </w:tc>
        <w:tc>
          <w:tcPr>
            <w:tcW w:type="dxa" w:w="2130"/>
          </w:tcPr>
          <w:p>
            <w:pPr>
              <w:spacing w:after="0"/>
              <w:jc w:val="left"/>
            </w:pPr>
            <w:r>
              <w:rPr>
                <w:sz w:val="16"/>
              </w:rPr>
              <w:t>Countywide (zone-level records).</w:t>
            </w:r>
          </w:p>
        </w:tc>
        <w:tc>
          <w:tcPr>
            <w:tcW w:type="dxa" w:w="1582"/>
          </w:tcPr>
          <w:p>
            <w:pPr>
              <w:spacing w:after="0"/>
              <w:jc w:val="left"/>
            </w:pPr>
          </w:p>
        </w:tc>
      </w:tr>
      <w:tr>
        <w:trPr>
          <w:cantSplit/>
        </w:trPr>
        <w:tc>
          <w:tcPr>
            <w:tcW w:type="dxa" w:w="1857"/>
          </w:tcPr>
          <w:p>
            <w:pPr>
              <w:spacing w:after="0"/>
              <w:jc w:val="left"/>
            </w:pPr>
            <w:r>
              <w:rPr>
                <w:sz w:val="16"/>
              </w:rPr>
              <w:t>Winter Storm, Heavy Snow, Blizzard, Lake-Effect Snow, Winter Weather, Sleet</w:t>
            </w:r>
          </w:p>
        </w:tc>
        <w:tc>
          <w:tcPr>
            <w:tcW w:type="dxa" w:w="1875"/>
          </w:tcPr>
          <w:p>
            <w:pPr>
              <w:spacing w:after="0"/>
              <w:jc w:val="left"/>
            </w:pPr>
            <w:r>
              <w:rPr>
                <w:sz w:val="16"/>
              </w:rPr>
              <w:t>none in data (snowfall: local data)</w:t>
            </w:r>
          </w:p>
        </w:tc>
        <w:tc>
          <w:tcPr>
            <w:tcW w:type="dxa" w:w="1791"/>
          </w:tcPr>
          <w:p>
            <w:pPr>
              <w:spacing w:after="0"/>
              <w:jc w:val="right"/>
            </w:pPr>
            <w:r>
              <w:rPr>
                <w:sz w:val="16"/>
              </w:rPr>
              <w:t>155 records, 1996 to 2026 (155 zone-level)</w:t>
            </w:r>
          </w:p>
        </w:tc>
        <w:tc>
          <w:tcPr>
            <w:tcW w:type="dxa" w:w="1981"/>
          </w:tcPr>
          <w:p>
            <w:pPr>
              <w:spacing w:after="0"/>
              <w:jc w:val="left"/>
            </w:pPr>
          </w:p>
        </w:tc>
        <w:tc>
          <w:tcPr>
            <w:tcW w:type="dxa" w:w="1460"/>
          </w:tcPr>
          <w:p>
            <w:pPr>
              <w:spacing w:after="0"/>
              <w:jc w:val="left"/>
            </w:pPr>
            <w:r>
              <w:rPr>
                <w:sz w:val="16"/>
              </w:rPr>
              <w:t>Blizzard, 1996-01-17, $150,000 property; crops not reported (1996 dollars); NWS zone SDZ050</w:t>
            </w:r>
          </w:p>
        </w:tc>
        <w:tc>
          <w:tcPr>
            <w:tcW w:type="dxa" w:w="1437"/>
          </w:tcPr>
          <w:p>
            <w:pPr>
              <w:spacing w:after="0"/>
              <w:jc w:val="left"/>
            </w:pPr>
          </w:p>
        </w:tc>
        <w:tc>
          <w:tcPr>
            <w:tcW w:type="dxa" w:w="2130"/>
          </w:tcPr>
          <w:p>
            <w:pPr>
              <w:spacing w:after="0"/>
              <w:jc w:val="left"/>
            </w:pPr>
            <w:r>
              <w:rPr>
                <w:sz w:val="16"/>
              </w:rPr>
              <w:t>Countywide (zone-level records).</w:t>
            </w:r>
          </w:p>
        </w:tc>
        <w:tc>
          <w:tcPr>
            <w:tcW w:type="dxa" w:w="158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22 declarations covering 19 separate hazard incidents counted in this packet (declarations for the same incident count once; non-natural and evacuation-only declarations are not counted).</w:t>
      </w:r>
    </w:p>
    <w:p>
      <w:pPr>
        <w:keepNext/>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1"/>
        <w:gridCol w:w="3272"/>
        <w:gridCol w:w="2226"/>
        <w:gridCol w:w="2542"/>
        <w:gridCol w:w="731"/>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1"/>
            <w:shd w:val="clear" w:color="auto" w:fill="E8E8E8"/>
          </w:tcPr>
          <w:p>
            <w:pPr>
              <w:spacing w:after="0"/>
              <w:jc w:val="left"/>
            </w:pPr>
            <w:r>
              <w:rPr>
                <w:b/>
                <w:sz w:val="16"/>
              </w:rPr>
              <w:t>Type</w:t>
            </w:r>
          </w:p>
        </w:tc>
        <w:tc>
          <w:tcPr>
            <w:tcW w:type="dxa" w:w="3272"/>
            <w:shd w:val="clear" w:color="auto" w:fill="E8E8E8"/>
          </w:tcPr>
          <w:p>
            <w:pPr>
              <w:spacing w:after="0"/>
              <w:jc w:val="left"/>
            </w:pPr>
            <w:r>
              <w:rPr>
                <w:b/>
                <w:sz w:val="16"/>
              </w:rPr>
              <w:t>Title</w:t>
            </w:r>
          </w:p>
        </w:tc>
        <w:tc>
          <w:tcPr>
            <w:tcW w:type="dxa" w:w="2226"/>
            <w:shd w:val="clear" w:color="auto" w:fill="E8E8E8"/>
          </w:tcPr>
          <w:p>
            <w:pPr>
              <w:spacing w:after="0"/>
              <w:jc w:val="left"/>
            </w:pPr>
            <w:r>
              <w:rPr>
                <w:b/>
                <w:sz w:val="16"/>
              </w:rPr>
              <w:t>Mapped hazard</w:t>
            </w:r>
          </w:p>
        </w:tc>
        <w:tc>
          <w:tcPr>
            <w:tcW w:type="dxa" w:w="254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1"/>
            <w:shd w:val="clear" w:color="auto" w:fill="E8E8E8"/>
          </w:tcPr>
          <w:p>
            <w:pPr>
              <w:spacing w:after="0"/>
              <w:jc w:val="left"/>
            </w:pPr>
            <w:r>
              <w:rPr>
                <w:b/>
                <w:sz w:val="16"/>
              </w:rPr>
              <w:t>Flags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2024-08-15</w:t>
            </w:r>
          </w:p>
        </w:tc>
        <w:tc>
          <w:tcPr>
            <w:tcW w:type="dxa" w:w="1037"/>
          </w:tcPr>
          <w:p>
            <w:pPr>
              <w:spacing w:after="0"/>
              <w:jc w:val="left"/>
            </w:pPr>
            <w:r>
              <w:rPr>
                <w:sz w:val="16"/>
              </w:rPr>
              <w:t>2024-06-16</w:t>
            </w:r>
          </w:p>
        </w:tc>
        <w:tc>
          <w:tcPr>
            <w:tcW w:type="dxa" w:w="1037"/>
          </w:tcPr>
          <w:p>
            <w:pPr>
              <w:spacing w:after="0"/>
              <w:jc w:val="left"/>
            </w:pPr>
            <w:r>
              <w:rPr>
                <w:sz w:val="16"/>
              </w:rPr>
              <w:t>DR-4807-SD</w:t>
            </w:r>
          </w:p>
        </w:tc>
        <w:tc>
          <w:tcPr>
            <w:tcW w:type="dxa" w:w="1341"/>
          </w:tcPr>
          <w:p>
            <w:pPr>
              <w:spacing w:after="0"/>
              <w:jc w:val="left"/>
            </w:pPr>
            <w:r>
              <w:rPr>
                <w:sz w:val="16"/>
              </w:rPr>
              <w:t>Major disaster</w:t>
            </w:r>
          </w:p>
        </w:tc>
        <w:tc>
          <w:tcPr>
            <w:tcW w:type="dxa" w:w="3272"/>
          </w:tcPr>
          <w:p>
            <w:pPr>
              <w:spacing w:after="0"/>
              <w:jc w:val="left"/>
            </w:pPr>
            <w:r>
              <w:rPr>
                <w:sz w:val="16"/>
              </w:rPr>
              <w:t>Severe Storms, Straight-Line Winds, and Flooding</w:t>
            </w:r>
          </w:p>
        </w:tc>
        <w:tc>
          <w:tcPr>
            <w:tcW w:type="dxa" w:w="2226"/>
          </w:tcPr>
          <w:p>
            <w:pPr>
              <w:spacing w:after="0"/>
              <w:jc w:val="left"/>
            </w:pPr>
            <w:r>
              <w:rPr>
                <w:sz w:val="16"/>
              </w:rPr>
              <w:t>Inland Flooding (primary); also designated: Strong Wind</w:t>
            </w:r>
          </w:p>
        </w:tc>
        <w:tc>
          <w:tcPr>
            <w:tcW w:type="dxa" w:w="2542"/>
          </w:tcPr>
          <w:p>
            <w:pPr>
              <w:spacing w:after="0"/>
              <w:jc w:val="right"/>
            </w:pPr>
            <w:r>
              <w:rPr>
                <w:sz w:val="16"/>
              </w:rPr>
              <w:t>$871,180.62</w:t>
            </w:r>
          </w:p>
        </w:tc>
        <w:tc>
          <w:tcPr>
            <w:tcW w:type="dxa" w:w="731"/>
          </w:tcPr>
          <w:p>
            <w:pPr>
              <w:spacing w:after="0"/>
              <w:jc w:val="left"/>
            </w:pPr>
            <w:r>
              <w:rPr>
                <w:sz w:val="16"/>
              </w:rPr>
              <w:t>within last 5 years</w:t>
            </w:r>
          </w:p>
        </w:tc>
        <w:tc>
          <w:tcPr>
            <w:tcW w:type="dxa" w:w="890"/>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DR-4527-SD</w:t>
            </w:r>
          </w:p>
        </w:tc>
        <w:tc>
          <w:tcPr>
            <w:tcW w:type="dxa" w:w="1341"/>
          </w:tcPr>
          <w:p>
            <w:pPr>
              <w:spacing w:after="0"/>
              <w:jc w:val="left"/>
            </w:pPr>
            <w:r>
              <w:rPr>
                <w:sz w:val="16"/>
              </w:rPr>
              <w:t>Major disaster</w:t>
            </w:r>
          </w:p>
        </w:tc>
        <w:tc>
          <w:tcPr>
            <w:tcW w:type="dxa" w:w="3272"/>
          </w:tcPr>
          <w:p>
            <w:pPr>
              <w:spacing w:after="0"/>
              <w:jc w:val="left"/>
            </w:pPr>
            <w:r>
              <w:rPr>
                <w:sz w:val="16"/>
              </w:rPr>
              <w:t>COVID-19 Pandemic</w:t>
            </w:r>
          </w:p>
        </w:tc>
        <w:tc>
          <w:tcPr>
            <w:tcW w:type="dxa" w:w="2226"/>
          </w:tcPr>
          <w:p>
            <w:pPr>
              <w:spacing w:after="0"/>
              <w:jc w:val="left"/>
            </w:pPr>
            <w:r>
              <w:rPr>
                <w:sz w:val="16"/>
              </w:rPr>
              <w:t>Non-natural, not counted</w:t>
            </w:r>
          </w:p>
        </w:tc>
        <w:tc>
          <w:tcPr>
            <w:tcW w:type="dxa" w:w="2542"/>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EM-3475-SD</w:t>
            </w:r>
          </w:p>
        </w:tc>
        <w:tc>
          <w:tcPr>
            <w:tcW w:type="dxa" w:w="1341"/>
          </w:tcPr>
          <w:p>
            <w:pPr>
              <w:spacing w:after="0"/>
              <w:jc w:val="left"/>
            </w:pPr>
            <w:r>
              <w:rPr>
                <w:sz w:val="16"/>
              </w:rPr>
              <w:t>Emergency</w:t>
            </w:r>
          </w:p>
        </w:tc>
        <w:tc>
          <w:tcPr>
            <w:tcW w:type="dxa" w:w="3272"/>
          </w:tcPr>
          <w:p>
            <w:pPr>
              <w:spacing w:after="0"/>
              <w:jc w:val="left"/>
            </w:pPr>
            <w:r>
              <w:rPr>
                <w:sz w:val="16"/>
              </w:rPr>
              <w:t>COVID-19</w:t>
            </w:r>
          </w:p>
        </w:tc>
        <w:tc>
          <w:tcPr>
            <w:tcW w:type="dxa" w:w="2226"/>
          </w:tcPr>
          <w:p>
            <w:pPr>
              <w:spacing w:after="0"/>
              <w:jc w:val="left"/>
            </w:pPr>
            <w:r>
              <w:rPr>
                <w:sz w:val="16"/>
              </w:rPr>
              <w:t>Non-natural, not counted</w:t>
            </w:r>
          </w:p>
        </w:tc>
        <w:tc>
          <w:tcPr>
            <w:tcW w:type="dxa" w:w="2542"/>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r>
              <w:rPr>
                <w:sz w:val="16"/>
              </w:rPr>
              <w:t>same incident as DR-4527</w:t>
            </w:r>
          </w:p>
        </w:tc>
      </w:tr>
      <w:tr>
        <w:trPr>
          <w:cantSplit/>
        </w:trPr>
        <w:tc>
          <w:tcPr>
            <w:tcW w:type="dxa" w:w="1037"/>
          </w:tcPr>
          <w:p>
            <w:pPr>
              <w:spacing w:after="0"/>
              <w:jc w:val="left"/>
            </w:pPr>
            <w:r>
              <w:rPr>
                <w:sz w:val="16"/>
              </w:rPr>
              <w:t>2019-11-18</w:t>
            </w:r>
          </w:p>
        </w:tc>
        <w:tc>
          <w:tcPr>
            <w:tcW w:type="dxa" w:w="1037"/>
          </w:tcPr>
          <w:p>
            <w:pPr>
              <w:spacing w:after="0"/>
              <w:jc w:val="left"/>
            </w:pPr>
            <w:r>
              <w:rPr>
                <w:sz w:val="16"/>
              </w:rPr>
              <w:t>2019-09-09</w:t>
            </w:r>
          </w:p>
        </w:tc>
        <w:tc>
          <w:tcPr>
            <w:tcW w:type="dxa" w:w="1037"/>
          </w:tcPr>
          <w:p>
            <w:pPr>
              <w:spacing w:after="0"/>
              <w:jc w:val="left"/>
            </w:pPr>
            <w:r>
              <w:rPr>
                <w:sz w:val="16"/>
              </w:rPr>
              <w:t>DR-4469-SD</w:t>
            </w:r>
          </w:p>
        </w:tc>
        <w:tc>
          <w:tcPr>
            <w:tcW w:type="dxa" w:w="1341"/>
          </w:tcPr>
          <w:p>
            <w:pPr>
              <w:spacing w:after="0"/>
              <w:jc w:val="left"/>
            </w:pPr>
            <w:r>
              <w:rPr>
                <w:sz w:val="16"/>
              </w:rPr>
              <w:t>Major disaster</w:t>
            </w:r>
          </w:p>
        </w:tc>
        <w:tc>
          <w:tcPr>
            <w:tcW w:type="dxa" w:w="3272"/>
          </w:tcPr>
          <w:p>
            <w:pPr>
              <w:spacing w:after="0"/>
              <w:jc w:val="left"/>
            </w:pPr>
            <w:r>
              <w:rPr>
                <w:sz w:val="16"/>
              </w:rPr>
              <w:t>Severe Storms, Tornadoes, and Flooding</w:t>
            </w:r>
          </w:p>
        </w:tc>
        <w:tc>
          <w:tcPr>
            <w:tcW w:type="dxa" w:w="2226"/>
          </w:tcPr>
          <w:p>
            <w:pPr>
              <w:spacing w:after="0"/>
              <w:jc w:val="left"/>
            </w:pPr>
            <w:r>
              <w:rPr>
                <w:sz w:val="16"/>
              </w:rPr>
              <w:t>Inland Flooding; Tornado</w:t>
            </w:r>
          </w:p>
        </w:tc>
        <w:tc>
          <w:tcPr>
            <w:tcW w:type="dxa" w:w="2542"/>
          </w:tcPr>
          <w:p>
            <w:pPr>
              <w:spacing w:after="0"/>
              <w:jc w:val="right"/>
            </w:pPr>
            <w:r>
              <w:rPr>
                <w:sz w:val="16"/>
              </w:rPr>
              <w:t>$438,847.21</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2019-10-07</w:t>
            </w:r>
          </w:p>
        </w:tc>
        <w:tc>
          <w:tcPr>
            <w:tcW w:type="dxa" w:w="1037"/>
          </w:tcPr>
          <w:p>
            <w:pPr>
              <w:spacing w:after="0"/>
              <w:jc w:val="left"/>
            </w:pPr>
            <w:r>
              <w:rPr>
                <w:sz w:val="16"/>
              </w:rPr>
              <w:t>2019-06-30</w:t>
            </w:r>
          </w:p>
        </w:tc>
        <w:tc>
          <w:tcPr>
            <w:tcW w:type="dxa" w:w="1037"/>
          </w:tcPr>
          <w:p>
            <w:pPr>
              <w:spacing w:after="0"/>
              <w:jc w:val="left"/>
            </w:pPr>
            <w:r>
              <w:rPr>
                <w:sz w:val="16"/>
              </w:rPr>
              <w:t>DR-4467-SD</w:t>
            </w:r>
          </w:p>
        </w:tc>
        <w:tc>
          <w:tcPr>
            <w:tcW w:type="dxa" w:w="1341"/>
          </w:tcPr>
          <w:p>
            <w:pPr>
              <w:spacing w:after="0"/>
              <w:jc w:val="left"/>
            </w:pPr>
            <w:r>
              <w:rPr>
                <w:sz w:val="16"/>
              </w:rPr>
              <w:t>Major disaster</w:t>
            </w:r>
          </w:p>
        </w:tc>
        <w:tc>
          <w:tcPr>
            <w:tcW w:type="dxa" w:w="3272"/>
          </w:tcPr>
          <w:p>
            <w:pPr>
              <w:spacing w:after="0"/>
              <w:jc w:val="left"/>
            </w:pPr>
            <w:r>
              <w:rPr>
                <w:sz w:val="16"/>
              </w:rPr>
              <w:t>Severe Storms, Tornadoes, and Flooding</w:t>
            </w:r>
          </w:p>
        </w:tc>
        <w:tc>
          <w:tcPr>
            <w:tcW w:type="dxa" w:w="2226"/>
          </w:tcPr>
          <w:p>
            <w:pPr>
              <w:spacing w:after="0"/>
              <w:jc w:val="left"/>
            </w:pPr>
            <w:r>
              <w:rPr>
                <w:sz w:val="16"/>
              </w:rPr>
              <w:t>Inland Flooding; Tornado</w:t>
            </w:r>
          </w:p>
        </w:tc>
        <w:tc>
          <w:tcPr>
            <w:tcW w:type="dxa" w:w="2542"/>
          </w:tcPr>
          <w:p>
            <w:pPr>
              <w:spacing w:after="0"/>
              <w:jc w:val="right"/>
            </w:pPr>
            <w:r>
              <w:rPr>
                <w:sz w:val="16"/>
              </w:rPr>
              <w:t>$745,422.45</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2019-09-23</w:t>
            </w:r>
          </w:p>
        </w:tc>
        <w:tc>
          <w:tcPr>
            <w:tcW w:type="dxa" w:w="1037"/>
          </w:tcPr>
          <w:p>
            <w:pPr>
              <w:spacing w:after="0"/>
              <w:jc w:val="left"/>
            </w:pPr>
            <w:r>
              <w:rPr>
                <w:sz w:val="16"/>
              </w:rPr>
              <w:t>2019-05-21</w:t>
            </w:r>
          </w:p>
        </w:tc>
        <w:tc>
          <w:tcPr>
            <w:tcW w:type="dxa" w:w="1037"/>
          </w:tcPr>
          <w:p>
            <w:pPr>
              <w:spacing w:after="0"/>
              <w:jc w:val="left"/>
            </w:pPr>
            <w:r>
              <w:rPr>
                <w:sz w:val="16"/>
              </w:rPr>
              <w:t>DR-4463-SD</w:t>
            </w:r>
          </w:p>
        </w:tc>
        <w:tc>
          <w:tcPr>
            <w:tcW w:type="dxa" w:w="1341"/>
          </w:tcPr>
          <w:p>
            <w:pPr>
              <w:spacing w:after="0"/>
              <w:jc w:val="left"/>
            </w:pPr>
            <w:r>
              <w:rPr>
                <w:sz w:val="16"/>
              </w:rPr>
              <w:t>Major disaster</w:t>
            </w:r>
          </w:p>
        </w:tc>
        <w:tc>
          <w:tcPr>
            <w:tcW w:type="dxa" w:w="3272"/>
          </w:tcPr>
          <w:p>
            <w:pPr>
              <w:spacing w:after="0"/>
              <w:jc w:val="left"/>
            </w:pPr>
            <w:r>
              <w:rPr>
                <w:sz w:val="16"/>
              </w:rPr>
              <w:t>Severe Storms and Flooding</w:t>
            </w:r>
          </w:p>
        </w:tc>
        <w:tc>
          <w:tcPr>
            <w:tcW w:type="dxa" w:w="2226"/>
          </w:tcPr>
          <w:p>
            <w:pPr>
              <w:spacing w:after="0"/>
              <w:jc w:val="left"/>
            </w:pPr>
            <w:r>
              <w:rPr>
                <w:sz w:val="16"/>
              </w:rPr>
              <w:t>Inland Flooding</w:t>
            </w:r>
          </w:p>
        </w:tc>
        <w:tc>
          <w:tcPr>
            <w:tcW w:type="dxa" w:w="2542"/>
          </w:tcPr>
          <w:p>
            <w:pPr>
              <w:spacing w:after="0"/>
              <w:jc w:val="right"/>
            </w:pPr>
            <w:r>
              <w:rPr>
                <w:sz w:val="16"/>
              </w:rPr>
              <w:t>$179,756.08</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2019-06-07</w:t>
            </w:r>
          </w:p>
        </w:tc>
        <w:tc>
          <w:tcPr>
            <w:tcW w:type="dxa" w:w="1037"/>
          </w:tcPr>
          <w:p>
            <w:pPr>
              <w:spacing w:after="0"/>
              <w:jc w:val="left"/>
            </w:pPr>
            <w:r>
              <w:rPr>
                <w:sz w:val="16"/>
              </w:rPr>
              <w:t>2019-03-13</w:t>
            </w:r>
          </w:p>
        </w:tc>
        <w:tc>
          <w:tcPr>
            <w:tcW w:type="dxa" w:w="1037"/>
          </w:tcPr>
          <w:p>
            <w:pPr>
              <w:spacing w:after="0"/>
              <w:jc w:val="left"/>
            </w:pPr>
            <w:r>
              <w:rPr>
                <w:sz w:val="16"/>
              </w:rPr>
              <w:t>DR-4440-SD</w:t>
            </w:r>
          </w:p>
        </w:tc>
        <w:tc>
          <w:tcPr>
            <w:tcW w:type="dxa" w:w="1341"/>
          </w:tcPr>
          <w:p>
            <w:pPr>
              <w:spacing w:after="0"/>
              <w:jc w:val="left"/>
            </w:pPr>
            <w:r>
              <w:rPr>
                <w:sz w:val="16"/>
              </w:rPr>
              <w:t>Major disaster</w:t>
            </w:r>
          </w:p>
        </w:tc>
        <w:tc>
          <w:tcPr>
            <w:tcW w:type="dxa" w:w="3272"/>
          </w:tcPr>
          <w:p>
            <w:pPr>
              <w:spacing w:after="0"/>
              <w:jc w:val="left"/>
            </w:pPr>
            <w:r>
              <w:rPr>
                <w:sz w:val="16"/>
              </w:rPr>
              <w:t>Severe Winter Storm, Snowstorm, and Flooding</w:t>
            </w:r>
          </w:p>
        </w:tc>
        <w:tc>
          <w:tcPr>
            <w:tcW w:type="dxa" w:w="2226"/>
          </w:tcPr>
          <w:p>
            <w:pPr>
              <w:spacing w:after="0"/>
              <w:jc w:val="left"/>
            </w:pPr>
            <w:r>
              <w:rPr>
                <w:sz w:val="16"/>
              </w:rPr>
              <w:t>Inland Flooding (primary); also designated: Winter Weather</w:t>
            </w:r>
          </w:p>
        </w:tc>
        <w:tc>
          <w:tcPr>
            <w:tcW w:type="dxa" w:w="2542"/>
          </w:tcPr>
          <w:p>
            <w:pPr>
              <w:spacing w:after="0"/>
              <w:jc w:val="right"/>
            </w:pPr>
            <w:r>
              <w:rPr>
                <w:sz w:val="16"/>
              </w:rPr>
              <w:t>$899,683.52</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2011-05-13</w:t>
            </w:r>
          </w:p>
        </w:tc>
        <w:tc>
          <w:tcPr>
            <w:tcW w:type="dxa" w:w="1037"/>
          </w:tcPr>
          <w:p>
            <w:pPr>
              <w:spacing w:after="0"/>
              <w:jc w:val="left"/>
            </w:pPr>
            <w:r>
              <w:rPr>
                <w:sz w:val="16"/>
              </w:rPr>
              <w:t>2011-03-11</w:t>
            </w:r>
          </w:p>
        </w:tc>
        <w:tc>
          <w:tcPr>
            <w:tcW w:type="dxa" w:w="1037"/>
          </w:tcPr>
          <w:p>
            <w:pPr>
              <w:spacing w:after="0"/>
              <w:jc w:val="left"/>
            </w:pPr>
            <w:r>
              <w:rPr>
                <w:sz w:val="16"/>
              </w:rPr>
              <w:t>DR-1984-SD</w:t>
            </w:r>
          </w:p>
        </w:tc>
        <w:tc>
          <w:tcPr>
            <w:tcW w:type="dxa" w:w="1341"/>
          </w:tcPr>
          <w:p>
            <w:pPr>
              <w:spacing w:after="0"/>
              <w:jc w:val="left"/>
            </w:pPr>
            <w:r>
              <w:rPr>
                <w:sz w:val="16"/>
              </w:rPr>
              <w:t>Major disaster</w:t>
            </w:r>
          </w:p>
        </w:tc>
        <w:tc>
          <w:tcPr>
            <w:tcW w:type="dxa" w:w="3272"/>
          </w:tcPr>
          <w:p>
            <w:pPr>
              <w:spacing w:after="0"/>
              <w:jc w:val="left"/>
            </w:pPr>
            <w:r>
              <w:rPr>
                <w:sz w:val="16"/>
              </w:rPr>
              <w:t>Flooding</w:t>
            </w:r>
          </w:p>
        </w:tc>
        <w:tc>
          <w:tcPr>
            <w:tcW w:type="dxa" w:w="2226"/>
          </w:tcPr>
          <w:p>
            <w:pPr>
              <w:spacing w:after="0"/>
              <w:jc w:val="left"/>
            </w:pPr>
            <w:r>
              <w:rPr>
                <w:sz w:val="16"/>
              </w:rPr>
              <w:t>Inland Flooding</w:t>
            </w:r>
          </w:p>
        </w:tc>
        <w:tc>
          <w:tcPr>
            <w:tcW w:type="dxa" w:w="2542"/>
          </w:tcPr>
          <w:p>
            <w:pPr>
              <w:spacing w:after="0"/>
              <w:jc w:val="right"/>
            </w:pPr>
            <w:r>
              <w:rPr>
                <w:sz w:val="16"/>
              </w:rPr>
              <w:t>$63,233.33</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2010-05-13</w:t>
            </w:r>
          </w:p>
        </w:tc>
        <w:tc>
          <w:tcPr>
            <w:tcW w:type="dxa" w:w="1037"/>
          </w:tcPr>
          <w:p>
            <w:pPr>
              <w:spacing w:after="0"/>
              <w:jc w:val="left"/>
            </w:pPr>
            <w:r>
              <w:rPr>
                <w:sz w:val="16"/>
              </w:rPr>
              <w:t>2010-03-10</w:t>
            </w:r>
          </w:p>
        </w:tc>
        <w:tc>
          <w:tcPr>
            <w:tcW w:type="dxa" w:w="1037"/>
          </w:tcPr>
          <w:p>
            <w:pPr>
              <w:spacing w:after="0"/>
              <w:jc w:val="left"/>
            </w:pPr>
            <w:r>
              <w:rPr>
                <w:sz w:val="16"/>
              </w:rPr>
              <w:t>DR-1915-SD</w:t>
            </w:r>
          </w:p>
        </w:tc>
        <w:tc>
          <w:tcPr>
            <w:tcW w:type="dxa" w:w="1341"/>
          </w:tcPr>
          <w:p>
            <w:pPr>
              <w:spacing w:after="0"/>
              <w:jc w:val="left"/>
            </w:pPr>
            <w:r>
              <w:rPr>
                <w:sz w:val="16"/>
              </w:rPr>
              <w:t>Major disaster</w:t>
            </w:r>
          </w:p>
        </w:tc>
        <w:tc>
          <w:tcPr>
            <w:tcW w:type="dxa" w:w="3272"/>
          </w:tcPr>
          <w:p>
            <w:pPr>
              <w:spacing w:after="0"/>
              <w:jc w:val="left"/>
            </w:pPr>
            <w:r>
              <w:rPr>
                <w:sz w:val="16"/>
              </w:rPr>
              <w:t>Flooding</w:t>
            </w:r>
          </w:p>
        </w:tc>
        <w:tc>
          <w:tcPr>
            <w:tcW w:type="dxa" w:w="2226"/>
          </w:tcPr>
          <w:p>
            <w:pPr>
              <w:spacing w:after="0"/>
              <w:jc w:val="left"/>
            </w:pPr>
            <w:r>
              <w:rPr>
                <w:sz w:val="16"/>
              </w:rPr>
              <w:t>Inland Flooding</w:t>
            </w:r>
          </w:p>
        </w:tc>
        <w:tc>
          <w:tcPr>
            <w:tcW w:type="dxa" w:w="2542"/>
          </w:tcPr>
          <w:p>
            <w:pPr>
              <w:spacing w:after="0"/>
              <w:jc w:val="right"/>
            </w:pPr>
            <w:r>
              <w:rPr>
                <w:sz w:val="16"/>
              </w:rPr>
              <w:t>$192,829.67</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2010-03-10</w:t>
            </w:r>
          </w:p>
        </w:tc>
        <w:tc>
          <w:tcPr>
            <w:tcW w:type="dxa" w:w="1037"/>
          </w:tcPr>
          <w:p>
            <w:pPr>
              <w:spacing w:after="0"/>
              <w:jc w:val="left"/>
            </w:pPr>
            <w:r>
              <w:rPr>
                <w:sz w:val="16"/>
              </w:rPr>
              <w:t>2010-01-20</w:t>
            </w:r>
          </w:p>
        </w:tc>
        <w:tc>
          <w:tcPr>
            <w:tcW w:type="dxa" w:w="1037"/>
          </w:tcPr>
          <w:p>
            <w:pPr>
              <w:spacing w:after="0"/>
              <w:jc w:val="left"/>
            </w:pPr>
            <w:r>
              <w:rPr>
                <w:sz w:val="16"/>
              </w:rPr>
              <w:t>DR-1887-SD</w:t>
            </w:r>
          </w:p>
        </w:tc>
        <w:tc>
          <w:tcPr>
            <w:tcW w:type="dxa" w:w="1341"/>
          </w:tcPr>
          <w:p>
            <w:pPr>
              <w:spacing w:after="0"/>
              <w:jc w:val="left"/>
            </w:pPr>
            <w:r>
              <w:rPr>
                <w:sz w:val="16"/>
              </w:rPr>
              <w:t>Major disaster</w:t>
            </w:r>
          </w:p>
        </w:tc>
        <w:tc>
          <w:tcPr>
            <w:tcW w:type="dxa" w:w="3272"/>
          </w:tcPr>
          <w:p>
            <w:pPr>
              <w:spacing w:after="0"/>
              <w:jc w:val="left"/>
            </w:pPr>
            <w:r>
              <w:rPr>
                <w:sz w:val="16"/>
              </w:rPr>
              <w:t>Severe Winter Storm</w:t>
            </w:r>
          </w:p>
        </w:tc>
        <w:tc>
          <w:tcPr>
            <w:tcW w:type="dxa" w:w="2226"/>
          </w:tcPr>
          <w:p>
            <w:pPr>
              <w:spacing w:after="0"/>
              <w:jc w:val="left"/>
            </w:pPr>
            <w:r>
              <w:rPr>
                <w:sz w:val="16"/>
              </w:rPr>
              <w:t>Winter Weather</w:t>
            </w:r>
          </w:p>
        </w:tc>
        <w:tc>
          <w:tcPr>
            <w:tcW w:type="dxa" w:w="2542"/>
          </w:tcPr>
          <w:p>
            <w:pPr>
              <w:spacing w:after="0"/>
              <w:jc w:val="right"/>
            </w:pPr>
            <w:r>
              <w:rPr>
                <w:sz w:val="16"/>
              </w:rPr>
              <w:t>$53,697.31</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2010-03-09</w:t>
            </w:r>
          </w:p>
        </w:tc>
        <w:tc>
          <w:tcPr>
            <w:tcW w:type="dxa" w:w="1037"/>
          </w:tcPr>
          <w:p>
            <w:pPr>
              <w:spacing w:after="0"/>
              <w:jc w:val="left"/>
            </w:pPr>
            <w:r>
              <w:rPr>
                <w:sz w:val="16"/>
              </w:rPr>
              <w:t>2009-12-23</w:t>
            </w:r>
          </w:p>
        </w:tc>
        <w:tc>
          <w:tcPr>
            <w:tcW w:type="dxa" w:w="1037"/>
          </w:tcPr>
          <w:p>
            <w:pPr>
              <w:spacing w:after="0"/>
              <w:jc w:val="left"/>
            </w:pPr>
            <w:r>
              <w:rPr>
                <w:sz w:val="16"/>
              </w:rPr>
              <w:t>DR-1886-SD</w:t>
            </w:r>
          </w:p>
        </w:tc>
        <w:tc>
          <w:tcPr>
            <w:tcW w:type="dxa" w:w="1341"/>
          </w:tcPr>
          <w:p>
            <w:pPr>
              <w:spacing w:after="0"/>
              <w:jc w:val="left"/>
            </w:pPr>
            <w:r>
              <w:rPr>
                <w:sz w:val="16"/>
              </w:rPr>
              <w:t>Major disaster</w:t>
            </w:r>
          </w:p>
        </w:tc>
        <w:tc>
          <w:tcPr>
            <w:tcW w:type="dxa" w:w="3272"/>
          </w:tcPr>
          <w:p>
            <w:pPr>
              <w:spacing w:after="0"/>
              <w:jc w:val="left"/>
            </w:pPr>
            <w:r>
              <w:rPr>
                <w:sz w:val="16"/>
              </w:rPr>
              <w:t>Severe Winter Storm and Snowstorm</w:t>
            </w:r>
          </w:p>
        </w:tc>
        <w:tc>
          <w:tcPr>
            <w:tcW w:type="dxa" w:w="2226"/>
          </w:tcPr>
          <w:p>
            <w:pPr>
              <w:spacing w:after="0"/>
              <w:jc w:val="left"/>
            </w:pPr>
            <w:r>
              <w:rPr>
                <w:sz w:val="16"/>
              </w:rPr>
              <w:t>Winter Weather</w:t>
            </w:r>
          </w:p>
        </w:tc>
        <w:tc>
          <w:tcPr>
            <w:tcW w:type="dxa" w:w="2542"/>
          </w:tcPr>
          <w:p>
            <w:pPr>
              <w:spacing w:after="0"/>
              <w:jc w:val="right"/>
            </w:pPr>
            <w:r>
              <w:rPr>
                <w:sz w:val="16"/>
              </w:rPr>
              <w:t>$296,278.64</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2008-07-09</w:t>
            </w:r>
          </w:p>
        </w:tc>
        <w:tc>
          <w:tcPr>
            <w:tcW w:type="dxa" w:w="1037"/>
          </w:tcPr>
          <w:p>
            <w:pPr>
              <w:spacing w:after="0"/>
              <w:jc w:val="left"/>
            </w:pPr>
            <w:r>
              <w:rPr>
                <w:sz w:val="16"/>
              </w:rPr>
              <w:t>2008-06-02</w:t>
            </w:r>
          </w:p>
        </w:tc>
        <w:tc>
          <w:tcPr>
            <w:tcW w:type="dxa" w:w="1037"/>
          </w:tcPr>
          <w:p>
            <w:pPr>
              <w:spacing w:after="0"/>
              <w:jc w:val="left"/>
            </w:pPr>
            <w:r>
              <w:rPr>
                <w:sz w:val="16"/>
              </w:rPr>
              <w:t>DR-1774-SD</w:t>
            </w:r>
          </w:p>
        </w:tc>
        <w:tc>
          <w:tcPr>
            <w:tcW w:type="dxa" w:w="1341"/>
          </w:tcPr>
          <w:p>
            <w:pPr>
              <w:spacing w:after="0"/>
              <w:jc w:val="left"/>
            </w:pPr>
            <w:r>
              <w:rPr>
                <w:sz w:val="16"/>
              </w:rPr>
              <w:t>Major disaster</w:t>
            </w:r>
          </w:p>
        </w:tc>
        <w:tc>
          <w:tcPr>
            <w:tcW w:type="dxa" w:w="3272"/>
          </w:tcPr>
          <w:p>
            <w:pPr>
              <w:spacing w:after="0"/>
              <w:jc w:val="left"/>
            </w:pPr>
            <w:r>
              <w:rPr>
                <w:sz w:val="16"/>
              </w:rPr>
              <w:t>Severe Storms and Flooding</w:t>
            </w:r>
          </w:p>
        </w:tc>
        <w:tc>
          <w:tcPr>
            <w:tcW w:type="dxa" w:w="2226"/>
          </w:tcPr>
          <w:p>
            <w:pPr>
              <w:spacing w:after="0"/>
              <w:jc w:val="left"/>
            </w:pPr>
            <w:r>
              <w:rPr>
                <w:sz w:val="16"/>
              </w:rPr>
              <w:t>Inland Flooding</w:t>
            </w:r>
          </w:p>
        </w:tc>
        <w:tc>
          <w:tcPr>
            <w:tcW w:type="dxa" w:w="2542"/>
          </w:tcPr>
          <w:p>
            <w:pPr>
              <w:spacing w:after="0"/>
              <w:jc w:val="right"/>
            </w:pPr>
            <w:r>
              <w:rPr>
                <w:sz w:val="16"/>
              </w:rPr>
              <w:t>$69,350.34</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2007-05-22</w:t>
            </w:r>
          </w:p>
        </w:tc>
        <w:tc>
          <w:tcPr>
            <w:tcW w:type="dxa" w:w="1037"/>
          </w:tcPr>
          <w:p>
            <w:pPr>
              <w:spacing w:after="0"/>
              <w:jc w:val="left"/>
            </w:pPr>
            <w:r>
              <w:rPr>
                <w:sz w:val="16"/>
              </w:rPr>
              <w:t>2007-05-04</w:t>
            </w:r>
          </w:p>
        </w:tc>
        <w:tc>
          <w:tcPr>
            <w:tcW w:type="dxa" w:w="1037"/>
          </w:tcPr>
          <w:p>
            <w:pPr>
              <w:spacing w:after="0"/>
              <w:jc w:val="left"/>
            </w:pPr>
            <w:r>
              <w:rPr>
                <w:sz w:val="16"/>
              </w:rPr>
              <w:t>DR-1702-SD</w:t>
            </w:r>
          </w:p>
        </w:tc>
        <w:tc>
          <w:tcPr>
            <w:tcW w:type="dxa" w:w="1341"/>
          </w:tcPr>
          <w:p>
            <w:pPr>
              <w:spacing w:after="0"/>
              <w:jc w:val="left"/>
            </w:pPr>
            <w:r>
              <w:rPr>
                <w:sz w:val="16"/>
              </w:rPr>
              <w:t>Major disaster</w:t>
            </w:r>
          </w:p>
        </w:tc>
        <w:tc>
          <w:tcPr>
            <w:tcW w:type="dxa" w:w="3272"/>
          </w:tcPr>
          <w:p>
            <w:pPr>
              <w:spacing w:after="0"/>
              <w:jc w:val="left"/>
            </w:pPr>
            <w:r>
              <w:rPr>
                <w:sz w:val="16"/>
              </w:rPr>
              <w:t>Severe Storms, Tornadoes, and Flooding</w:t>
            </w:r>
          </w:p>
        </w:tc>
        <w:tc>
          <w:tcPr>
            <w:tcW w:type="dxa" w:w="2226"/>
          </w:tcPr>
          <w:p>
            <w:pPr>
              <w:spacing w:after="0"/>
              <w:jc w:val="left"/>
            </w:pPr>
            <w:r>
              <w:rPr>
                <w:sz w:val="16"/>
              </w:rPr>
              <w:t>Inland Flooding; Tornado</w:t>
            </w:r>
          </w:p>
        </w:tc>
        <w:tc>
          <w:tcPr>
            <w:tcW w:type="dxa" w:w="2542"/>
          </w:tcPr>
          <w:p>
            <w:pPr>
              <w:spacing w:after="0"/>
              <w:jc w:val="right"/>
            </w:pPr>
            <w:r>
              <w:rPr>
                <w:sz w:val="16"/>
              </w:rPr>
              <w:t>$22,378.53</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2005-12-20</w:t>
            </w:r>
          </w:p>
        </w:tc>
        <w:tc>
          <w:tcPr>
            <w:tcW w:type="dxa" w:w="1037"/>
          </w:tcPr>
          <w:p>
            <w:pPr>
              <w:spacing w:after="0"/>
              <w:jc w:val="left"/>
            </w:pPr>
            <w:r>
              <w:rPr>
                <w:sz w:val="16"/>
              </w:rPr>
              <w:t>2005-11-27</w:t>
            </w:r>
          </w:p>
        </w:tc>
        <w:tc>
          <w:tcPr>
            <w:tcW w:type="dxa" w:w="1037"/>
          </w:tcPr>
          <w:p>
            <w:pPr>
              <w:spacing w:after="0"/>
              <w:jc w:val="left"/>
            </w:pPr>
            <w:r>
              <w:rPr>
                <w:sz w:val="16"/>
              </w:rPr>
              <w:t>DR-1620-SD</w:t>
            </w:r>
          </w:p>
        </w:tc>
        <w:tc>
          <w:tcPr>
            <w:tcW w:type="dxa" w:w="1341"/>
          </w:tcPr>
          <w:p>
            <w:pPr>
              <w:spacing w:after="0"/>
              <w:jc w:val="left"/>
            </w:pPr>
            <w:r>
              <w:rPr>
                <w:sz w:val="16"/>
              </w:rPr>
              <w:t>Major disaster</w:t>
            </w:r>
          </w:p>
        </w:tc>
        <w:tc>
          <w:tcPr>
            <w:tcW w:type="dxa" w:w="3272"/>
          </w:tcPr>
          <w:p>
            <w:pPr>
              <w:spacing w:after="0"/>
              <w:jc w:val="left"/>
            </w:pPr>
            <w:r>
              <w:rPr>
                <w:sz w:val="16"/>
              </w:rPr>
              <w:t>Severe Winter Storm</w:t>
            </w:r>
          </w:p>
        </w:tc>
        <w:tc>
          <w:tcPr>
            <w:tcW w:type="dxa" w:w="2226"/>
          </w:tcPr>
          <w:p>
            <w:pPr>
              <w:spacing w:after="0"/>
              <w:jc w:val="left"/>
            </w:pPr>
            <w:r>
              <w:rPr>
                <w:sz w:val="16"/>
              </w:rPr>
              <w:t>Winter Weather</w:t>
            </w:r>
          </w:p>
        </w:tc>
        <w:tc>
          <w:tcPr>
            <w:tcW w:type="dxa" w:w="2542"/>
          </w:tcPr>
          <w:p>
            <w:pPr>
              <w:spacing w:after="0"/>
              <w:jc w:val="right"/>
            </w:pPr>
            <w:r>
              <w:rPr>
                <w:sz w:val="16"/>
              </w:rPr>
              <w:t>$27,639.75</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2005-09-06</w:t>
            </w:r>
          </w:p>
        </w:tc>
        <w:tc>
          <w:tcPr>
            <w:tcW w:type="dxa" w:w="1037"/>
          </w:tcPr>
          <w:p>
            <w:pPr>
              <w:spacing w:after="0"/>
              <w:jc w:val="left"/>
            </w:pPr>
            <w:r>
              <w:rPr>
                <w:sz w:val="16"/>
              </w:rPr>
              <w:t>EM-3234-SD</w:t>
            </w:r>
          </w:p>
        </w:tc>
        <w:tc>
          <w:tcPr>
            <w:tcW w:type="dxa" w:w="1341"/>
          </w:tcPr>
          <w:p>
            <w:pPr>
              <w:spacing w:after="0"/>
              <w:jc w:val="left"/>
            </w:pPr>
            <w:r>
              <w:rPr>
                <w:sz w:val="16"/>
              </w:rPr>
              <w:t>Emergency</w:t>
            </w:r>
          </w:p>
        </w:tc>
        <w:tc>
          <w:tcPr>
            <w:tcW w:type="dxa" w:w="3272"/>
          </w:tcPr>
          <w:p>
            <w:pPr>
              <w:spacing w:after="0"/>
              <w:jc w:val="left"/>
            </w:pPr>
            <w:r>
              <w:rPr>
                <w:sz w:val="16"/>
              </w:rPr>
              <w:t>Hurricane Katrina Evacuation</w:t>
            </w:r>
          </w:p>
        </w:tc>
        <w:tc>
          <w:tcPr>
            <w:tcW w:type="dxa" w:w="2226"/>
          </w:tcPr>
          <w:p>
            <w:pPr>
              <w:spacing w:after="0"/>
              <w:jc w:val="left"/>
            </w:pPr>
            <w:r>
              <w:rPr>
                <w:sz w:val="16"/>
              </w:rPr>
              <w:t>Hurricane: evacuation support, not a local hazard event; not counted</w:t>
            </w:r>
          </w:p>
        </w:tc>
        <w:tc>
          <w:tcPr>
            <w:tcW w:type="dxa" w:w="2542"/>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2001-05-17</w:t>
            </w:r>
          </w:p>
        </w:tc>
        <w:tc>
          <w:tcPr>
            <w:tcW w:type="dxa" w:w="1037"/>
          </w:tcPr>
          <w:p>
            <w:pPr>
              <w:spacing w:after="0"/>
              <w:jc w:val="left"/>
            </w:pPr>
            <w:r>
              <w:rPr>
                <w:sz w:val="16"/>
              </w:rPr>
              <w:t>2001-03-01</w:t>
            </w:r>
          </w:p>
        </w:tc>
        <w:tc>
          <w:tcPr>
            <w:tcW w:type="dxa" w:w="1037"/>
          </w:tcPr>
          <w:p>
            <w:pPr>
              <w:spacing w:after="0"/>
              <w:jc w:val="left"/>
            </w:pPr>
            <w:r>
              <w:rPr>
                <w:sz w:val="16"/>
              </w:rPr>
              <w:t>DR-1375-SD</w:t>
            </w:r>
          </w:p>
        </w:tc>
        <w:tc>
          <w:tcPr>
            <w:tcW w:type="dxa" w:w="1341"/>
          </w:tcPr>
          <w:p>
            <w:pPr>
              <w:spacing w:after="0"/>
              <w:jc w:val="left"/>
            </w:pPr>
            <w:r>
              <w:rPr>
                <w:sz w:val="16"/>
              </w:rPr>
              <w:t>Major disaster</w:t>
            </w:r>
          </w:p>
        </w:tc>
        <w:tc>
          <w:tcPr>
            <w:tcW w:type="dxa" w:w="3272"/>
          </w:tcPr>
          <w:p>
            <w:pPr>
              <w:spacing w:after="0"/>
              <w:jc w:val="left"/>
            </w:pPr>
            <w:r>
              <w:rPr>
                <w:sz w:val="16"/>
              </w:rPr>
              <w:t>Severe Winter Storms, Flooding, and Ice Jams</w:t>
            </w:r>
          </w:p>
        </w:tc>
        <w:tc>
          <w:tcPr>
            <w:tcW w:type="dxa" w:w="2226"/>
          </w:tcPr>
          <w:p>
            <w:pPr>
              <w:spacing w:after="0"/>
              <w:jc w:val="left"/>
            </w:pPr>
            <w:r>
              <w:rPr>
                <w:sz w:val="16"/>
              </w:rPr>
              <w:t>Inland Flooding (primary); also designated: Winter Weather</w:t>
            </w:r>
          </w:p>
        </w:tc>
        <w:tc>
          <w:tcPr>
            <w:tcW w:type="dxa" w:w="2542"/>
          </w:tcPr>
          <w:p>
            <w:pPr>
              <w:spacing w:after="0"/>
              <w:jc w:val="right"/>
            </w:pPr>
            <w:r>
              <w:rPr>
                <w:sz w:val="16"/>
              </w:rPr>
              <w:t>$159,494.15</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1997-04-07</w:t>
            </w:r>
          </w:p>
        </w:tc>
        <w:tc>
          <w:tcPr>
            <w:tcW w:type="dxa" w:w="1037"/>
          </w:tcPr>
          <w:p>
            <w:pPr>
              <w:spacing w:after="0"/>
              <w:jc w:val="left"/>
            </w:pPr>
            <w:r>
              <w:rPr>
                <w:sz w:val="16"/>
              </w:rPr>
              <w:t>1997-02-03</w:t>
            </w:r>
          </w:p>
        </w:tc>
        <w:tc>
          <w:tcPr>
            <w:tcW w:type="dxa" w:w="1037"/>
          </w:tcPr>
          <w:p>
            <w:pPr>
              <w:spacing w:after="0"/>
              <w:jc w:val="left"/>
            </w:pPr>
            <w:r>
              <w:rPr>
                <w:sz w:val="16"/>
              </w:rPr>
              <w:t>DR-1173-SD</w:t>
            </w:r>
          </w:p>
        </w:tc>
        <w:tc>
          <w:tcPr>
            <w:tcW w:type="dxa" w:w="1341"/>
          </w:tcPr>
          <w:p>
            <w:pPr>
              <w:spacing w:after="0"/>
              <w:jc w:val="left"/>
            </w:pPr>
            <w:r>
              <w:rPr>
                <w:sz w:val="16"/>
              </w:rPr>
              <w:t>Major disaster</w:t>
            </w:r>
          </w:p>
        </w:tc>
        <w:tc>
          <w:tcPr>
            <w:tcW w:type="dxa" w:w="3272"/>
          </w:tcPr>
          <w:p>
            <w:pPr>
              <w:spacing w:after="0"/>
              <w:jc w:val="left"/>
            </w:pPr>
            <w:r>
              <w:rPr>
                <w:sz w:val="16"/>
              </w:rPr>
              <w:t>Severe Flooding, Sever Winter Storms,Heavy Rains High Winds</w:t>
            </w:r>
          </w:p>
        </w:tc>
        <w:tc>
          <w:tcPr>
            <w:tcW w:type="dxa" w:w="2226"/>
          </w:tcPr>
          <w:p>
            <w:pPr>
              <w:spacing w:after="0"/>
              <w:jc w:val="left"/>
            </w:pPr>
            <w:r>
              <w:rPr>
                <w:sz w:val="16"/>
              </w:rPr>
              <w:t>Inland Flooding (primary); also designated: Strong Wind, Winter Weather</w:t>
            </w:r>
          </w:p>
        </w:tc>
        <w:tc>
          <w:tcPr>
            <w:tcW w:type="dxa" w:w="2542"/>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1997-01-10</w:t>
            </w:r>
          </w:p>
        </w:tc>
        <w:tc>
          <w:tcPr>
            <w:tcW w:type="dxa" w:w="1037"/>
          </w:tcPr>
          <w:p>
            <w:pPr>
              <w:spacing w:after="0"/>
              <w:jc w:val="left"/>
            </w:pPr>
            <w:r>
              <w:rPr>
                <w:sz w:val="16"/>
              </w:rPr>
              <w:t>1997-01-03</w:t>
            </w:r>
          </w:p>
        </w:tc>
        <w:tc>
          <w:tcPr>
            <w:tcW w:type="dxa" w:w="1037"/>
          </w:tcPr>
          <w:p>
            <w:pPr>
              <w:spacing w:after="0"/>
              <w:jc w:val="left"/>
            </w:pPr>
            <w:r>
              <w:rPr>
                <w:sz w:val="16"/>
              </w:rPr>
              <w:t>DR-1156-SD</w:t>
            </w:r>
          </w:p>
        </w:tc>
        <w:tc>
          <w:tcPr>
            <w:tcW w:type="dxa" w:w="1341"/>
          </w:tcPr>
          <w:p>
            <w:pPr>
              <w:spacing w:after="0"/>
              <w:jc w:val="left"/>
            </w:pPr>
            <w:r>
              <w:rPr>
                <w:sz w:val="16"/>
              </w:rPr>
              <w:t>Major disaster</w:t>
            </w:r>
          </w:p>
        </w:tc>
        <w:tc>
          <w:tcPr>
            <w:tcW w:type="dxa" w:w="3272"/>
          </w:tcPr>
          <w:p>
            <w:pPr>
              <w:spacing w:after="0"/>
              <w:jc w:val="left"/>
            </w:pPr>
            <w:r>
              <w:rPr>
                <w:sz w:val="16"/>
              </w:rPr>
              <w:t>Severe Winter Storms and Blizzard Conditions</w:t>
            </w:r>
          </w:p>
        </w:tc>
        <w:tc>
          <w:tcPr>
            <w:tcW w:type="dxa" w:w="2226"/>
          </w:tcPr>
          <w:p>
            <w:pPr>
              <w:spacing w:after="0"/>
              <w:jc w:val="left"/>
            </w:pPr>
            <w:r>
              <w:rPr>
                <w:sz w:val="16"/>
              </w:rPr>
              <w:t>Winter Weather</w:t>
            </w:r>
          </w:p>
        </w:tc>
        <w:tc>
          <w:tcPr>
            <w:tcW w:type="dxa" w:w="2542"/>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1996-01-05</w:t>
            </w:r>
          </w:p>
        </w:tc>
        <w:tc>
          <w:tcPr>
            <w:tcW w:type="dxa" w:w="1037"/>
          </w:tcPr>
          <w:p>
            <w:pPr>
              <w:spacing w:after="0"/>
              <w:jc w:val="left"/>
            </w:pPr>
            <w:r>
              <w:rPr>
                <w:sz w:val="16"/>
              </w:rPr>
              <w:t>1995-10-22</w:t>
            </w:r>
          </w:p>
        </w:tc>
        <w:tc>
          <w:tcPr>
            <w:tcW w:type="dxa" w:w="1037"/>
          </w:tcPr>
          <w:p>
            <w:pPr>
              <w:spacing w:after="0"/>
              <w:jc w:val="left"/>
            </w:pPr>
            <w:r>
              <w:rPr>
                <w:sz w:val="16"/>
              </w:rPr>
              <w:t>DR-1075-SD</w:t>
            </w:r>
          </w:p>
        </w:tc>
        <w:tc>
          <w:tcPr>
            <w:tcW w:type="dxa" w:w="1341"/>
          </w:tcPr>
          <w:p>
            <w:pPr>
              <w:spacing w:after="0"/>
              <w:jc w:val="left"/>
            </w:pPr>
            <w:r>
              <w:rPr>
                <w:sz w:val="16"/>
              </w:rPr>
              <w:t>Major disaster</w:t>
            </w:r>
          </w:p>
        </w:tc>
        <w:tc>
          <w:tcPr>
            <w:tcW w:type="dxa" w:w="3272"/>
          </w:tcPr>
          <w:p>
            <w:pPr>
              <w:spacing w:after="0"/>
              <w:jc w:val="left"/>
            </w:pPr>
            <w:r>
              <w:rPr>
                <w:sz w:val="16"/>
              </w:rPr>
              <w:t>Severe Winter Storm</w:t>
            </w:r>
          </w:p>
        </w:tc>
        <w:tc>
          <w:tcPr>
            <w:tcW w:type="dxa" w:w="2226"/>
          </w:tcPr>
          <w:p>
            <w:pPr>
              <w:spacing w:after="0"/>
              <w:jc w:val="left"/>
            </w:pPr>
            <w:r>
              <w:rPr>
                <w:sz w:val="16"/>
              </w:rPr>
              <w:t>Winter Weather</w:t>
            </w:r>
          </w:p>
        </w:tc>
        <w:tc>
          <w:tcPr>
            <w:tcW w:type="dxa" w:w="2542"/>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1995-05-26</w:t>
            </w:r>
          </w:p>
        </w:tc>
        <w:tc>
          <w:tcPr>
            <w:tcW w:type="dxa" w:w="1037"/>
          </w:tcPr>
          <w:p>
            <w:pPr>
              <w:spacing w:after="0"/>
              <w:jc w:val="left"/>
            </w:pPr>
            <w:r>
              <w:rPr>
                <w:sz w:val="16"/>
              </w:rPr>
              <w:t>1995-03-01</w:t>
            </w:r>
          </w:p>
        </w:tc>
        <w:tc>
          <w:tcPr>
            <w:tcW w:type="dxa" w:w="1037"/>
          </w:tcPr>
          <w:p>
            <w:pPr>
              <w:spacing w:after="0"/>
              <w:jc w:val="left"/>
            </w:pPr>
            <w:r>
              <w:rPr>
                <w:sz w:val="16"/>
              </w:rPr>
              <w:t>DR-1052-SD</w:t>
            </w:r>
          </w:p>
        </w:tc>
        <w:tc>
          <w:tcPr>
            <w:tcW w:type="dxa" w:w="1341"/>
          </w:tcPr>
          <w:p>
            <w:pPr>
              <w:spacing w:after="0"/>
              <w:jc w:val="left"/>
            </w:pPr>
            <w:r>
              <w:rPr>
                <w:sz w:val="16"/>
              </w:rPr>
              <w:t>Major disaster</w:t>
            </w:r>
          </w:p>
        </w:tc>
        <w:tc>
          <w:tcPr>
            <w:tcW w:type="dxa" w:w="3272"/>
          </w:tcPr>
          <w:p>
            <w:pPr>
              <w:spacing w:after="0"/>
              <w:jc w:val="left"/>
            </w:pPr>
            <w:r>
              <w:rPr>
                <w:sz w:val="16"/>
              </w:rPr>
              <w:t>Flooding</w:t>
            </w:r>
          </w:p>
        </w:tc>
        <w:tc>
          <w:tcPr>
            <w:tcW w:type="dxa" w:w="2226"/>
          </w:tcPr>
          <w:p>
            <w:pPr>
              <w:spacing w:after="0"/>
              <w:jc w:val="left"/>
            </w:pPr>
            <w:r>
              <w:rPr>
                <w:sz w:val="16"/>
              </w:rPr>
              <w:t>Inland Flooding</w:t>
            </w:r>
          </w:p>
        </w:tc>
        <w:tc>
          <w:tcPr>
            <w:tcW w:type="dxa" w:w="2542"/>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1993-07-19</w:t>
            </w:r>
          </w:p>
        </w:tc>
        <w:tc>
          <w:tcPr>
            <w:tcW w:type="dxa" w:w="1037"/>
          </w:tcPr>
          <w:p>
            <w:pPr>
              <w:spacing w:after="0"/>
              <w:jc w:val="left"/>
            </w:pPr>
            <w:r>
              <w:rPr>
                <w:sz w:val="16"/>
              </w:rPr>
              <w:t>1993-05-06</w:t>
            </w:r>
          </w:p>
        </w:tc>
        <w:tc>
          <w:tcPr>
            <w:tcW w:type="dxa" w:w="1037"/>
          </w:tcPr>
          <w:p>
            <w:pPr>
              <w:spacing w:after="0"/>
              <w:jc w:val="left"/>
            </w:pPr>
            <w:r>
              <w:rPr>
                <w:sz w:val="16"/>
              </w:rPr>
              <w:t>DR-999-SD</w:t>
            </w:r>
          </w:p>
        </w:tc>
        <w:tc>
          <w:tcPr>
            <w:tcW w:type="dxa" w:w="1341"/>
          </w:tcPr>
          <w:p>
            <w:pPr>
              <w:spacing w:after="0"/>
              <w:jc w:val="left"/>
            </w:pPr>
            <w:r>
              <w:rPr>
                <w:sz w:val="16"/>
              </w:rPr>
              <w:t>Major disaster</w:t>
            </w:r>
          </w:p>
        </w:tc>
        <w:tc>
          <w:tcPr>
            <w:tcW w:type="dxa" w:w="3272"/>
          </w:tcPr>
          <w:p>
            <w:pPr>
              <w:spacing w:after="0"/>
              <w:jc w:val="left"/>
            </w:pPr>
            <w:r>
              <w:rPr>
                <w:sz w:val="16"/>
              </w:rPr>
              <w:t>Severe Storms, Tornadoes &amp; Flooding</w:t>
            </w:r>
          </w:p>
        </w:tc>
        <w:tc>
          <w:tcPr>
            <w:tcW w:type="dxa" w:w="2226"/>
          </w:tcPr>
          <w:p>
            <w:pPr>
              <w:spacing w:after="0"/>
              <w:jc w:val="left"/>
            </w:pPr>
            <w:r>
              <w:rPr>
                <w:sz w:val="16"/>
              </w:rPr>
              <w:t>Inland Flooding; Tornado</w:t>
            </w:r>
          </w:p>
        </w:tc>
        <w:tc>
          <w:tcPr>
            <w:tcW w:type="dxa" w:w="2542"/>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EM-3015-SD</w:t>
            </w:r>
          </w:p>
        </w:tc>
        <w:tc>
          <w:tcPr>
            <w:tcW w:type="dxa" w:w="1341"/>
          </w:tcPr>
          <w:p>
            <w:pPr>
              <w:spacing w:after="0"/>
              <w:jc w:val="left"/>
            </w:pPr>
            <w:r>
              <w:rPr>
                <w:sz w:val="16"/>
              </w:rPr>
              <w:t>Emergency</w:t>
            </w:r>
          </w:p>
        </w:tc>
        <w:tc>
          <w:tcPr>
            <w:tcW w:type="dxa" w:w="3272"/>
          </w:tcPr>
          <w:p>
            <w:pPr>
              <w:spacing w:after="0"/>
              <w:jc w:val="left"/>
            </w:pPr>
            <w:r>
              <w:rPr>
                <w:sz w:val="16"/>
              </w:rPr>
              <w:t>Drought</w:t>
            </w:r>
          </w:p>
        </w:tc>
        <w:tc>
          <w:tcPr>
            <w:tcW w:type="dxa" w:w="2226"/>
          </w:tcPr>
          <w:p>
            <w:pPr>
              <w:spacing w:after="0"/>
              <w:jc w:val="left"/>
            </w:pPr>
            <w:r>
              <w:rPr>
                <w:sz w:val="16"/>
              </w:rPr>
              <w:t>Drought</w:t>
            </w:r>
          </w:p>
        </w:tc>
        <w:tc>
          <w:tcPr>
            <w:tcW w:type="dxa" w:w="2542"/>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61"/>
        <w:gridCol w:w="2061"/>
        <w:gridCol w:w="1883"/>
        <w:gridCol w:w="2770"/>
        <w:gridCol w:w="1883"/>
        <w:gridCol w:w="3454"/>
      </w:tblGrid>
      <w:tr>
        <w:trPr>
          <w:cantSplit/>
          <w:tblHeader/>
        </w:trPr>
        <w:tc>
          <w:tcPr>
            <w:tcW w:type="dxa" w:w="2061"/>
            <w:shd w:val="clear" w:color="auto" w:fill="E8E8E8"/>
          </w:tcPr>
          <w:p>
            <w:pPr>
              <w:spacing w:after="0"/>
              <w:jc w:val="left"/>
            </w:pPr>
            <w:r>
              <w:rPr>
                <w:b/>
                <w:sz w:val="16"/>
              </w:rPr>
              <w:t>Declared</w:t>
            </w:r>
          </w:p>
        </w:tc>
        <w:tc>
          <w:tcPr>
            <w:tcW w:type="dxa" w:w="2061"/>
            <w:shd w:val="clear" w:color="auto" w:fill="E8E8E8"/>
          </w:tcPr>
          <w:p>
            <w:pPr>
              <w:spacing w:after="0"/>
              <w:jc w:val="left"/>
            </w:pPr>
            <w:r>
              <w:rPr>
                <w:b/>
                <w:sz w:val="16"/>
              </w:rPr>
              <w:t>Incident began</w:t>
            </w:r>
          </w:p>
        </w:tc>
        <w:tc>
          <w:tcPr>
            <w:tcW w:type="dxa" w:w="1883"/>
            <w:shd w:val="clear" w:color="auto" w:fill="E8E8E8"/>
          </w:tcPr>
          <w:p>
            <w:pPr>
              <w:spacing w:after="0"/>
              <w:jc w:val="left"/>
            </w:pPr>
            <w:r>
              <w:rPr>
                <w:b/>
                <w:sz w:val="16"/>
              </w:rPr>
              <w:t>FEMA number</w:t>
            </w:r>
          </w:p>
        </w:tc>
        <w:tc>
          <w:tcPr>
            <w:tcW w:type="dxa" w:w="2770"/>
            <w:shd w:val="clear" w:color="auto" w:fill="E8E8E8"/>
          </w:tcPr>
          <w:p>
            <w:pPr>
              <w:spacing w:after="0"/>
              <w:jc w:val="left"/>
            </w:pPr>
            <w:r>
              <w:rPr>
                <w:b/>
                <w:sz w:val="16"/>
              </w:rPr>
              <w:t>Type</w:t>
            </w:r>
          </w:p>
        </w:tc>
        <w:tc>
          <w:tcPr>
            <w:tcW w:type="dxa" w:w="1883"/>
            <w:shd w:val="clear" w:color="auto" w:fill="E8E8E8"/>
          </w:tcPr>
          <w:p>
            <w:pPr>
              <w:spacing w:after="0"/>
              <w:jc w:val="left"/>
            </w:pPr>
            <w:r>
              <w:rPr>
                <w:b/>
                <w:sz w:val="16"/>
              </w:rPr>
              <w:t>Title</w:t>
            </w:r>
          </w:p>
        </w:tc>
        <w:tc>
          <w:tcPr>
            <w:tcW w:type="dxa" w:w="3454"/>
            <w:shd w:val="clear" w:color="auto" w:fill="E8E8E8"/>
          </w:tcPr>
          <w:p>
            <w:pPr>
              <w:spacing w:after="0"/>
              <w:jc w:val="left"/>
            </w:pPr>
            <w:r>
              <w:rPr>
                <w:b/>
                <w:sz w:val="16"/>
              </w:rPr>
              <w:t>Mapped hazard</w:t>
            </w:r>
          </w:p>
        </w:tc>
      </w:tr>
      <w:tr>
        <w:trPr>
          <w:cantSplit/>
        </w:trPr>
        <w:tc>
          <w:tcPr>
            <w:tcW w:type="dxa" w:w="2061"/>
          </w:tcPr>
          <w:p>
            <w:pPr>
              <w:spacing w:after="0"/>
              <w:jc w:val="left"/>
            </w:pPr>
            <w:r>
              <w:rPr>
                <w:sz w:val="16"/>
              </w:rPr>
              <w:t>1962-07-27</w:t>
            </w:r>
          </w:p>
        </w:tc>
        <w:tc>
          <w:tcPr>
            <w:tcW w:type="dxa" w:w="2061"/>
          </w:tcPr>
          <w:p>
            <w:pPr>
              <w:spacing w:after="0"/>
              <w:jc w:val="left"/>
            </w:pPr>
            <w:r>
              <w:rPr>
                <w:sz w:val="16"/>
              </w:rPr>
              <w:t>1962-07-27</w:t>
            </w:r>
          </w:p>
        </w:tc>
        <w:tc>
          <w:tcPr>
            <w:tcW w:type="dxa" w:w="1883"/>
          </w:tcPr>
          <w:p>
            <w:pPr>
              <w:spacing w:after="0"/>
              <w:jc w:val="left"/>
            </w:pPr>
            <w:r>
              <w:rPr>
                <w:sz w:val="16"/>
              </w:rPr>
              <w:t>DR-132-SD</w:t>
            </w:r>
          </w:p>
        </w:tc>
        <w:tc>
          <w:tcPr>
            <w:tcW w:type="dxa" w:w="2770"/>
          </w:tcPr>
          <w:p>
            <w:pPr>
              <w:spacing w:after="0"/>
              <w:jc w:val="left"/>
            </w:pPr>
            <w:r>
              <w:rPr>
                <w:sz w:val="16"/>
              </w:rPr>
              <w:t>Major disaster</w:t>
            </w:r>
          </w:p>
        </w:tc>
        <w:tc>
          <w:tcPr>
            <w:tcW w:type="dxa" w:w="1883"/>
          </w:tcPr>
          <w:p>
            <w:pPr>
              <w:spacing w:after="0"/>
              <w:jc w:val="left"/>
            </w:pPr>
            <w:r>
              <w:rPr>
                <w:sz w:val="16"/>
              </w:rPr>
              <w:t>Floods &amp; Tornadoes</w:t>
            </w:r>
          </w:p>
        </w:tc>
        <w:tc>
          <w:tcPr>
            <w:tcW w:type="dxa" w:w="3454"/>
          </w:tcPr>
          <w:p>
            <w:pPr>
              <w:spacing w:after="0"/>
              <w:jc w:val="left"/>
            </w:pPr>
            <w:r>
              <w:rPr>
                <w:sz w:val="16"/>
              </w:rPr>
              <w:t>Inland Flooding (primary); also designated: Tornado</w:t>
            </w:r>
          </w:p>
        </w:tc>
      </w:tr>
      <w:tr>
        <w:trPr>
          <w:cantSplit/>
        </w:trPr>
        <w:tc>
          <w:tcPr>
            <w:tcW w:type="dxa" w:w="2061"/>
          </w:tcPr>
          <w:p>
            <w:pPr>
              <w:spacing w:after="0"/>
              <w:jc w:val="left"/>
            </w:pPr>
            <w:r>
              <w:rPr>
                <w:sz w:val="16"/>
              </w:rPr>
              <w:t>1960-04-08</w:t>
            </w:r>
          </w:p>
        </w:tc>
        <w:tc>
          <w:tcPr>
            <w:tcW w:type="dxa" w:w="2061"/>
          </w:tcPr>
          <w:p>
            <w:pPr>
              <w:spacing w:after="0"/>
              <w:jc w:val="left"/>
            </w:pPr>
            <w:r>
              <w:rPr>
                <w:sz w:val="16"/>
              </w:rPr>
              <w:t>1960-04-08</w:t>
            </w:r>
          </w:p>
        </w:tc>
        <w:tc>
          <w:tcPr>
            <w:tcW w:type="dxa" w:w="1883"/>
          </w:tcPr>
          <w:p>
            <w:pPr>
              <w:spacing w:after="0"/>
              <w:jc w:val="left"/>
            </w:pPr>
            <w:r>
              <w:rPr>
                <w:sz w:val="16"/>
              </w:rPr>
              <w:t>DR-99-SD</w:t>
            </w:r>
          </w:p>
        </w:tc>
        <w:tc>
          <w:tcPr>
            <w:tcW w:type="dxa" w:w="2770"/>
          </w:tcPr>
          <w:p>
            <w:pPr>
              <w:spacing w:after="0"/>
              <w:jc w:val="left"/>
            </w:pPr>
            <w:r>
              <w:rPr>
                <w:sz w:val="16"/>
              </w:rPr>
              <w:t>Major disaster</w:t>
            </w:r>
          </w:p>
        </w:tc>
        <w:tc>
          <w:tcPr>
            <w:tcW w:type="dxa" w:w="1883"/>
          </w:tcPr>
          <w:p>
            <w:pPr>
              <w:spacing w:after="0"/>
              <w:jc w:val="left"/>
            </w:pPr>
            <w:r>
              <w:rPr>
                <w:sz w:val="16"/>
              </w:rPr>
              <w:t>Floods</w:t>
            </w:r>
          </w:p>
        </w:tc>
        <w:tc>
          <w:tcPr>
            <w:tcW w:type="dxa" w:w="3454"/>
          </w:tcPr>
          <w:p>
            <w:pPr>
              <w:spacing w:after="0"/>
              <w:jc w:val="left"/>
            </w:pPr>
            <w:r>
              <w:rPr>
                <w:sz w:val="16"/>
              </w:rPr>
              <w:t>Inland Flooding</w:t>
            </w:r>
          </w:p>
        </w:tc>
      </w:tr>
      <w:tr>
        <w:trPr>
          <w:cantSplit/>
        </w:trPr>
        <w:tc>
          <w:tcPr>
            <w:tcW w:type="dxa" w:w="2061"/>
          </w:tcPr>
          <w:p>
            <w:pPr>
              <w:spacing w:after="0"/>
              <w:jc w:val="left"/>
            </w:pPr>
            <w:r>
              <w:rPr>
                <w:sz w:val="16"/>
              </w:rPr>
              <w:t>1954-07-31</w:t>
            </w:r>
          </w:p>
        </w:tc>
        <w:tc>
          <w:tcPr>
            <w:tcW w:type="dxa" w:w="2061"/>
          </w:tcPr>
          <w:p>
            <w:pPr>
              <w:spacing w:after="0"/>
              <w:jc w:val="left"/>
            </w:pPr>
            <w:r>
              <w:rPr>
                <w:sz w:val="16"/>
              </w:rPr>
              <w:t>1954-07-31</w:t>
            </w:r>
          </w:p>
        </w:tc>
        <w:tc>
          <w:tcPr>
            <w:tcW w:type="dxa" w:w="1883"/>
          </w:tcPr>
          <w:p>
            <w:pPr>
              <w:spacing w:after="0"/>
              <w:jc w:val="left"/>
            </w:pPr>
            <w:r>
              <w:rPr>
                <w:sz w:val="16"/>
              </w:rPr>
              <w:t>DR-20-SD</w:t>
            </w:r>
          </w:p>
        </w:tc>
        <w:tc>
          <w:tcPr>
            <w:tcW w:type="dxa" w:w="2770"/>
          </w:tcPr>
          <w:p>
            <w:pPr>
              <w:spacing w:after="0"/>
              <w:jc w:val="left"/>
            </w:pPr>
            <w:r>
              <w:rPr>
                <w:sz w:val="16"/>
              </w:rPr>
              <w:t>Major disaster</w:t>
            </w:r>
          </w:p>
        </w:tc>
        <w:tc>
          <w:tcPr>
            <w:tcW w:type="dxa" w:w="1883"/>
          </w:tcPr>
          <w:p>
            <w:pPr>
              <w:spacing w:after="0"/>
              <w:jc w:val="left"/>
            </w:pPr>
            <w:r>
              <w:rPr>
                <w:sz w:val="16"/>
              </w:rPr>
              <w:t>Flood</w:t>
            </w:r>
          </w:p>
        </w:tc>
        <w:tc>
          <w:tcPr>
            <w:tcW w:type="dxa" w:w="345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8 Fire Management declarations (1974-07-08 to 1994-08-16) FEMA filed as Statewide with no county; each names one local fire. Listed on the state page.</w:t>
      </w:r>
    </w:p>
    <w:p>
      <w:pPr>
        <w:spacing w:after="80" w:before="0"/>
      </w:pPr>
    </w:p>
    <w:p>
      <w:pPr>
        <w:spacing w:after="40" w:before="0"/>
      </w:pPr>
      <w:r>
        <w:rPr/>
        <w:t>Public Assistance not placed in any South Dakota county: 15 rows, $522,360.71; listed on the South Dakota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25</w:t>
            </w:r>
          </w:p>
        </w:tc>
        <w:tc>
          <w:tcPr>
            <w:tcW w:type="dxa" w:w="1123"/>
          </w:tcPr>
          <w:p>
            <w:pPr>
              <w:spacing w:after="0"/>
              <w:jc w:val="right"/>
            </w:pPr>
          </w:p>
        </w:tc>
        <w:tc>
          <w:tcPr>
            <w:tcW w:type="dxa" w:w="1964"/>
          </w:tcPr>
          <w:p>
            <w:pPr>
              <w:spacing w:after="0"/>
              <w:jc w:val="right"/>
            </w:pPr>
            <w:r>
              <w:rPr>
                <w:sz w:val="16"/>
              </w:rPr>
              <w:t>0</w:t>
            </w:r>
          </w:p>
        </w:tc>
        <w:tc>
          <w:tcPr>
            <w:tcW w:type="dxa" w:w="777"/>
          </w:tcPr>
          <w:p>
            <w:pPr>
              <w:spacing w:after="0"/>
              <w:jc w:val="right"/>
            </w:pPr>
            <w:r>
              <w:rPr>
                <w:sz w:val="16"/>
              </w:rPr>
              <w:t>10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54</w:t>
            </w:r>
          </w:p>
        </w:tc>
        <w:tc>
          <w:tcPr>
            <w:tcW w:type="dxa" w:w="1123"/>
          </w:tcPr>
          <w:p>
            <w:pPr>
              <w:spacing w:after="0"/>
              <w:jc w:val="right"/>
            </w:pPr>
          </w:p>
        </w:tc>
        <w:tc>
          <w:tcPr>
            <w:tcW w:type="dxa" w:w="1964"/>
          </w:tcPr>
          <w:p>
            <w:pPr>
              <w:spacing w:after="0"/>
              <w:jc w:val="right"/>
            </w:pPr>
            <w:r>
              <w:rPr>
                <w:sz w:val="16"/>
              </w:rPr>
              <w:t>4</w:t>
            </w:r>
          </w:p>
        </w:tc>
        <w:tc>
          <w:tcPr>
            <w:tcW w:type="dxa" w:w="777"/>
          </w:tcPr>
          <w:p>
            <w:pPr>
              <w:spacing w:after="0"/>
              <w:jc w:val="right"/>
            </w:pPr>
            <w:r>
              <w:rPr>
                <w:sz w:val="16"/>
              </w:rPr>
              <w:t>28</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247</w:t>
            </w:r>
          </w:p>
        </w:tc>
        <w:tc>
          <w:tcPr>
            <w:tcW w:type="dxa" w:w="1123"/>
          </w:tcPr>
          <w:p>
            <w:pPr>
              <w:spacing w:after="0"/>
              <w:jc w:val="right"/>
            </w:pPr>
          </w:p>
        </w:tc>
        <w:tc>
          <w:tcPr>
            <w:tcW w:type="dxa" w:w="1964"/>
          </w:tcPr>
          <w:p>
            <w:pPr>
              <w:spacing w:after="0"/>
              <w:jc w:val="right"/>
            </w:pPr>
            <w:r>
              <w:rPr>
                <w:sz w:val="16"/>
              </w:rPr>
              <w:t>1</w:t>
            </w:r>
          </w:p>
        </w:tc>
        <w:tc>
          <w:tcPr>
            <w:tcW w:type="dxa" w:w="777"/>
          </w:tcPr>
          <w:p>
            <w:pPr>
              <w:spacing w:after="0"/>
              <w:jc w:val="right"/>
            </w:pPr>
            <w:r>
              <w:rPr>
                <w:sz w:val="16"/>
              </w:rPr>
              <w:t>20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27</w:t>
            </w:r>
          </w:p>
        </w:tc>
        <w:tc>
          <w:tcPr>
            <w:tcW w:type="dxa" w:w="1123"/>
          </w:tcPr>
          <w:p>
            <w:pPr>
              <w:spacing w:after="0"/>
              <w:jc w:val="right"/>
            </w:pPr>
          </w:p>
        </w:tc>
        <w:tc>
          <w:tcPr>
            <w:tcW w:type="dxa" w:w="1964"/>
          </w:tcPr>
          <w:p>
            <w:pPr>
              <w:spacing w:after="0"/>
              <w:jc w:val="right"/>
            </w:pPr>
            <w:r>
              <w:rPr>
                <w:sz w:val="16"/>
              </w:rPr>
              <w:t>1</w:t>
            </w:r>
          </w:p>
        </w:tc>
        <w:tc>
          <w:tcPr>
            <w:tcW w:type="dxa" w:w="777"/>
          </w:tcPr>
          <w:p>
            <w:pPr>
              <w:spacing w:after="0"/>
              <w:jc w:val="right"/>
            </w:pPr>
            <w:r>
              <w:rPr>
                <w:sz w:val="16"/>
              </w:rPr>
              <w:t>14</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0</w:t>
            </w:r>
          </w:p>
        </w:tc>
        <w:tc>
          <w:tcPr>
            <w:tcW w:type="dxa" w:w="1123"/>
          </w:tcPr>
          <w:p>
            <w:pPr>
              <w:spacing w:after="0"/>
              <w:jc w:val="right"/>
            </w:pP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57"/>
          </w:tcPr>
          <w:p>
            <w:pPr>
              <w:spacing w:after="0"/>
              <w:jc w:val="right"/>
            </w:pPr>
            <w:r>
              <w:rPr>
                <w:sz w:val="16"/>
              </w:rPr>
              <w:t>2</w:t>
            </w:r>
          </w:p>
        </w:tc>
        <w:tc>
          <w:tcPr>
            <w:tcW w:type="dxa" w:w="1123"/>
          </w:tcPr>
          <w:p>
            <w:pPr>
              <w:spacing w:after="0"/>
              <w:jc w:val="right"/>
            </w:pP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15</w:t>
            </w:r>
          </w:p>
        </w:tc>
        <w:tc>
          <w:tcPr>
            <w:tcW w:type="dxa" w:w="1123"/>
          </w:tcPr>
          <w:p>
            <w:pPr>
              <w:spacing w:after="0"/>
              <w:jc w:val="right"/>
            </w:pP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13</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1</w:t>
            </w:r>
          </w:p>
        </w:tc>
        <w:tc>
          <w:tcPr>
            <w:tcW w:type="dxa" w:w="1123"/>
          </w:tcPr>
          <w:p>
            <w:pPr>
              <w:spacing w:after="0"/>
              <w:jc w:val="right"/>
            </w:pP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193</w:t>
            </w:r>
          </w:p>
        </w:tc>
        <w:tc>
          <w:tcPr>
            <w:tcW w:type="dxa" w:w="1123"/>
          </w:tcPr>
          <w:p>
            <w:pPr>
              <w:spacing w:after="0"/>
              <w:jc w:val="right"/>
            </w:pPr>
          </w:p>
        </w:tc>
        <w:tc>
          <w:tcPr>
            <w:tcW w:type="dxa" w:w="1964"/>
          </w:tcPr>
          <w:p>
            <w:pPr>
              <w:spacing w:after="0"/>
              <w:jc w:val="right"/>
            </w:pPr>
            <w:r>
              <w:rPr>
                <w:sz w:val="16"/>
              </w:rPr>
              <w:t>30</w:t>
            </w:r>
          </w:p>
        </w:tc>
        <w:tc>
          <w:tcPr>
            <w:tcW w:type="dxa" w:w="777"/>
          </w:tcPr>
          <w:p>
            <w:pPr>
              <w:spacing w:after="0"/>
              <w:jc w:val="right"/>
            </w:pPr>
            <w:r>
              <w:rPr>
                <w:sz w:val="16"/>
              </w:rPr>
              <w:t>85</w:t>
            </w:r>
          </w:p>
        </w:tc>
        <w:tc>
          <w:tcPr>
            <w:tcW w:type="dxa" w:w="1613"/>
          </w:tcPr>
          <w:p>
            <w:pPr>
              <w:spacing w:after="0"/>
              <w:jc w:val="right"/>
            </w:pPr>
            <w:r>
              <w:rPr>
                <w:sz w:val="16"/>
              </w:rPr>
              <w:t>2</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59 High Wind and 10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26</w:t>
            </w:r>
          </w:p>
        </w:tc>
        <w:tc>
          <w:tcPr>
            <w:tcW w:type="dxa" w:w="1123"/>
          </w:tcPr>
          <w:p>
            <w:pPr>
              <w:spacing w:after="0"/>
              <w:jc w:val="right"/>
            </w:pPr>
          </w:p>
        </w:tc>
        <w:tc>
          <w:tcPr>
            <w:tcW w:type="dxa" w:w="1964"/>
          </w:tcPr>
          <w:p>
            <w:pPr>
              <w:spacing w:after="0"/>
              <w:jc w:val="right"/>
            </w:pPr>
            <w:r>
              <w:rPr>
                <w:sz w:val="16"/>
              </w:rPr>
              <w:t>0</w:t>
            </w:r>
          </w:p>
        </w:tc>
        <w:tc>
          <w:tcPr>
            <w:tcW w:type="dxa" w:w="777"/>
          </w:tcPr>
          <w:p>
            <w:pPr>
              <w:spacing w:after="0"/>
              <w:jc w:val="right"/>
            </w:pPr>
            <w:r>
              <w:rPr>
                <w:sz w:val="16"/>
              </w:rPr>
              <w:t>3</w:t>
            </w:r>
          </w:p>
        </w:tc>
        <w:tc>
          <w:tcPr>
            <w:tcW w:type="dxa" w:w="1613"/>
          </w:tcPr>
          <w:p>
            <w:pPr>
              <w:spacing w:after="0"/>
              <w:jc w:val="right"/>
            </w:pPr>
            <w:r>
              <w:rPr>
                <w:sz w:val="16"/>
              </w:rPr>
              <w:t>4</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2</w:t>
            </w:r>
          </w:p>
        </w:tc>
        <w:tc>
          <w:tcPr>
            <w:tcW w:type="dxa" w:w="1123"/>
          </w:tcPr>
          <w:p>
            <w:pPr>
              <w:spacing w:after="0"/>
              <w:jc w:val="right"/>
            </w:pP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155</w:t>
            </w:r>
          </w:p>
        </w:tc>
        <w:tc>
          <w:tcPr>
            <w:tcW w:type="dxa" w:w="1123"/>
          </w:tcPr>
          <w:p>
            <w:pPr>
              <w:spacing w:after="0"/>
              <w:jc w:val="right"/>
            </w:pPr>
          </w:p>
        </w:tc>
        <w:tc>
          <w:tcPr>
            <w:tcW w:type="dxa" w:w="1964"/>
          </w:tcPr>
          <w:p>
            <w:pPr>
              <w:spacing w:after="0"/>
              <w:jc w:val="right"/>
            </w:pPr>
            <w:r>
              <w:rPr>
                <w:sz w:val="16"/>
              </w:rPr>
              <w:t>3</w:t>
            </w:r>
          </w:p>
        </w:tc>
        <w:tc>
          <w:tcPr>
            <w:tcW w:type="dxa" w:w="777"/>
          </w:tcPr>
          <w:p>
            <w:pPr>
              <w:spacing w:after="0"/>
              <w:jc w:val="right"/>
            </w:pPr>
            <w:r>
              <w:rPr>
                <w:sz w:val="16"/>
              </w:rPr>
              <w:t>30</w:t>
            </w:r>
          </w:p>
        </w:tc>
        <w:tc>
          <w:tcPr>
            <w:tcW w:type="dxa" w:w="1613"/>
          </w:tcPr>
          <w:p>
            <w:pPr>
              <w:spacing w:after="0"/>
              <w:jc w:val="right"/>
            </w:pPr>
            <w:r>
              <w:rPr>
                <w:sz w:val="16"/>
              </w:rPr>
              <w:t>8</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86"/>
        <w:gridCol w:w="2778"/>
        <w:gridCol w:w="926"/>
        <w:gridCol w:w="2183"/>
        <w:gridCol w:w="1427"/>
        <w:gridCol w:w="265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86"/>
            <w:shd w:val="clear" w:color="auto" w:fill="E8E8E8"/>
          </w:tcPr>
          <w:p>
            <w:pPr>
              <w:spacing w:after="0"/>
              <w:jc w:val="left"/>
            </w:pPr>
            <w:r>
              <w:rPr>
                <w:b/>
                <w:sz w:val="16"/>
              </w:rPr>
              <w:t>Magnitude or extent</w:t>
            </w:r>
          </w:p>
        </w:tc>
        <w:tc>
          <w:tcPr>
            <w:tcW w:type="dxa" w:w="2778"/>
            <w:shd w:val="clear" w:color="auto" w:fill="E8E8E8"/>
          </w:tcPr>
          <w:p>
            <w:pPr>
              <w:spacing w:after="0"/>
              <w:jc w:val="left"/>
            </w:pPr>
            <w:r>
              <w:rPr>
                <w:b/>
                <w:sz w:val="16"/>
              </w:rPr>
              <w:t>Damage</w:t>
            </w:r>
          </w:p>
          <w:p>
            <w:pPr>
              <w:spacing w:after="0"/>
              <w:jc w:val="left"/>
            </w:pPr>
            <w:r>
              <w:rPr>
                <w:i/>
                <w:color w:val="555555"/>
                <w:sz w:val="14"/>
              </w:rPr>
              <w:t>nominal dollars</w:t>
            </w:r>
          </w:p>
        </w:tc>
        <w:tc>
          <w:tcPr>
            <w:tcW w:type="dxa" w:w="92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83"/>
            <w:shd w:val="clear" w:color="auto" w:fill="E8E8E8"/>
          </w:tcPr>
          <w:p>
            <w:pPr>
              <w:spacing w:after="0"/>
              <w:jc w:val="left"/>
            </w:pPr>
            <w:r>
              <w:rPr>
                <w:b/>
                <w:sz w:val="16"/>
              </w:rPr>
              <w:t>Location</w:t>
            </w:r>
          </w:p>
        </w:tc>
        <w:tc>
          <w:tcPr>
            <w:tcW w:type="dxa" w:w="1427"/>
            <w:shd w:val="clear" w:color="auto" w:fill="E8E8E8"/>
          </w:tcPr>
          <w:p>
            <w:pPr>
              <w:spacing w:after="0"/>
              <w:jc w:val="left"/>
            </w:pPr>
            <w:r>
              <w:rPr>
                <w:b/>
                <w:sz w:val="16"/>
              </w:rPr>
              <w:t>Flags</w:t>
            </w:r>
          </w:p>
        </w:tc>
        <w:tc>
          <w:tcPr>
            <w:tcW w:type="dxa" w:w="265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2025-12-18</w:t>
            </w:r>
          </w:p>
        </w:tc>
        <w:tc>
          <w:tcPr>
            <w:tcW w:type="dxa" w:w="1215"/>
          </w:tcPr>
          <w:p>
            <w:pPr>
              <w:spacing w:after="0"/>
              <w:jc w:val="left"/>
            </w:pPr>
            <w:r>
              <w:rPr>
                <w:sz w:val="16"/>
              </w:rPr>
              <w:t>High Wind</w:t>
            </w:r>
          </w:p>
        </w:tc>
        <w:tc>
          <w:tcPr>
            <w:tcW w:type="dxa" w:w="1886"/>
          </w:tcPr>
          <w:p>
            <w:pPr>
              <w:spacing w:after="0"/>
              <w:jc w:val="left"/>
            </w:pPr>
            <w:r>
              <w:rPr>
                <w:sz w:val="16"/>
              </w:rPr>
              <w:t>71 kt (82 mph) measured gust</w:t>
            </w:r>
          </w:p>
        </w:tc>
        <w:tc>
          <w:tcPr>
            <w:tcW w:type="dxa" w:w="2778"/>
          </w:tcPr>
          <w:p>
            <w:pPr>
              <w:spacing w:after="0"/>
              <w:jc w:val="left"/>
            </w:pPr>
            <w:r>
              <w:rPr>
                <w:sz w:val="16"/>
              </w:rPr>
              <w:t>damage not reported</w:t>
            </w:r>
          </w:p>
        </w:tc>
        <w:tc>
          <w:tcPr>
            <w:tcW w:type="dxa" w:w="926"/>
          </w:tcPr>
          <w:p>
            <w:pPr>
              <w:spacing w:after="0"/>
              <w:jc w:val="right"/>
            </w:pPr>
            <w:r>
              <w:rPr>
                <w:sz w:val="16"/>
              </w:rPr>
              <w:t>0, 0</w:t>
            </w:r>
          </w:p>
        </w:tc>
        <w:tc>
          <w:tcPr>
            <w:tcW w:type="dxa" w:w="2183"/>
          </w:tcPr>
          <w:p>
            <w:pPr>
              <w:spacing w:after="0"/>
              <w:jc w:val="left"/>
            </w:pPr>
            <w:r>
              <w:rPr>
                <w:sz w:val="16"/>
              </w:rPr>
              <w:t>NWS zone SDZ050 (GREGORY), zone-level</w:t>
            </w:r>
          </w:p>
        </w:tc>
        <w:tc>
          <w:tcPr>
            <w:tcW w:type="dxa" w:w="1427"/>
          </w:tcPr>
          <w:p>
            <w:pPr>
              <w:spacing w:after="0"/>
              <w:jc w:val="left"/>
            </w:pPr>
            <w:r>
              <w:rPr>
                <w:sz w:val="16"/>
              </w:rPr>
              <w:t>in the 12 months before plan approval; within last 5 years</w:t>
            </w:r>
          </w:p>
        </w:tc>
        <w:tc>
          <w:tcPr>
            <w:tcW w:type="dxa" w:w="2659"/>
          </w:tcPr>
          <w:p>
            <w:pPr>
              <w:spacing w:after="0"/>
              <w:jc w:val="left"/>
            </w:pPr>
            <w:r>
              <w:rPr>
                <w:sz w:val="16"/>
              </w:rPr>
              <w:t>B1-c worst recorded: High Wind and Strong Wind</w:t>
            </w:r>
          </w:p>
        </w:tc>
      </w:tr>
      <w:tr>
        <w:trPr>
          <w:cantSplit/>
        </w:trPr>
        <w:tc>
          <w:tcPr>
            <w:tcW w:type="dxa" w:w="1037"/>
          </w:tcPr>
          <w:p>
            <w:pPr>
              <w:spacing w:after="0"/>
              <w:jc w:val="left"/>
            </w:pPr>
            <w:r>
              <w:rPr>
                <w:sz w:val="16"/>
              </w:rPr>
              <w:t>2024-01-12</w:t>
            </w:r>
          </w:p>
        </w:tc>
        <w:tc>
          <w:tcPr>
            <w:tcW w:type="dxa" w:w="1215"/>
          </w:tcPr>
          <w:p>
            <w:pPr>
              <w:spacing w:after="0"/>
              <w:jc w:val="left"/>
            </w:pPr>
            <w:r>
              <w:rPr>
                <w:sz w:val="16"/>
              </w:rPr>
              <w:t>Extreme Cold/Wind Chill</w:t>
            </w:r>
          </w:p>
        </w:tc>
        <w:tc>
          <w:tcPr>
            <w:tcW w:type="dxa" w:w="1886"/>
          </w:tcPr>
          <w:p>
            <w:pPr>
              <w:spacing w:after="0"/>
              <w:jc w:val="left"/>
            </w:pPr>
          </w:p>
        </w:tc>
        <w:tc>
          <w:tcPr>
            <w:tcW w:type="dxa" w:w="2778"/>
          </w:tcPr>
          <w:p>
            <w:pPr>
              <w:spacing w:after="0"/>
              <w:jc w:val="left"/>
            </w:pPr>
            <w:r>
              <w:rPr>
                <w:sz w:val="16"/>
              </w:rPr>
              <w:t>damage not reported</w:t>
            </w:r>
          </w:p>
        </w:tc>
        <w:tc>
          <w:tcPr>
            <w:tcW w:type="dxa" w:w="926"/>
          </w:tcPr>
          <w:p>
            <w:pPr>
              <w:spacing w:after="0"/>
              <w:jc w:val="right"/>
            </w:pPr>
            <w:r>
              <w:rPr>
                <w:sz w:val="16"/>
              </w:rPr>
              <w:t>0, 0</w:t>
            </w:r>
          </w:p>
        </w:tc>
        <w:tc>
          <w:tcPr>
            <w:tcW w:type="dxa" w:w="2183"/>
          </w:tcPr>
          <w:p>
            <w:pPr>
              <w:spacing w:after="0"/>
              <w:jc w:val="left"/>
            </w:pPr>
            <w:r>
              <w:rPr>
                <w:sz w:val="16"/>
              </w:rPr>
              <w:t>NWS zone SDZ050 (GREGORY), zone-level</w:t>
            </w:r>
          </w:p>
        </w:tc>
        <w:tc>
          <w:tcPr>
            <w:tcW w:type="dxa" w:w="1427"/>
          </w:tcPr>
          <w:p>
            <w:pPr>
              <w:spacing w:after="0"/>
              <w:jc w:val="left"/>
            </w:pPr>
            <w:r>
              <w:rPr>
                <w:sz w:val="16"/>
              </w:rPr>
              <w:t>within last 5 years</w:t>
            </w:r>
          </w:p>
        </w:tc>
        <w:tc>
          <w:tcPr>
            <w:tcW w:type="dxa" w:w="265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2022-03-22</w:t>
            </w:r>
          </w:p>
        </w:tc>
        <w:tc>
          <w:tcPr>
            <w:tcW w:type="dxa" w:w="1215"/>
          </w:tcPr>
          <w:p>
            <w:pPr>
              <w:spacing w:after="0"/>
              <w:jc w:val="left"/>
            </w:pPr>
            <w:r>
              <w:rPr>
                <w:sz w:val="16"/>
              </w:rPr>
              <w:t>Drought</w:t>
            </w:r>
          </w:p>
        </w:tc>
        <w:tc>
          <w:tcPr>
            <w:tcW w:type="dxa" w:w="1886"/>
          </w:tcPr>
          <w:p>
            <w:pPr>
              <w:spacing w:after="0"/>
              <w:jc w:val="left"/>
            </w:pPr>
          </w:p>
        </w:tc>
        <w:tc>
          <w:tcPr>
            <w:tcW w:type="dxa" w:w="2778"/>
          </w:tcPr>
          <w:p>
            <w:pPr>
              <w:spacing w:after="0"/>
              <w:jc w:val="left"/>
            </w:pPr>
            <w:r>
              <w:rPr>
                <w:sz w:val="16"/>
              </w:rPr>
              <w:t>damage not reported</w:t>
            </w:r>
          </w:p>
        </w:tc>
        <w:tc>
          <w:tcPr>
            <w:tcW w:type="dxa" w:w="926"/>
          </w:tcPr>
          <w:p>
            <w:pPr>
              <w:spacing w:after="0"/>
              <w:jc w:val="right"/>
            </w:pPr>
            <w:r>
              <w:rPr>
                <w:sz w:val="16"/>
              </w:rPr>
              <w:t>0, 0</w:t>
            </w:r>
          </w:p>
        </w:tc>
        <w:tc>
          <w:tcPr>
            <w:tcW w:type="dxa" w:w="2183"/>
          </w:tcPr>
          <w:p>
            <w:pPr>
              <w:spacing w:after="0"/>
              <w:jc w:val="left"/>
            </w:pPr>
            <w:r>
              <w:rPr>
                <w:sz w:val="16"/>
              </w:rPr>
              <w:t>NWS zone SDZ050 (GREGORY), zone-level</w:t>
            </w:r>
          </w:p>
        </w:tc>
        <w:tc>
          <w:tcPr>
            <w:tcW w:type="dxa" w:w="1427"/>
          </w:tcPr>
          <w:p>
            <w:pPr>
              <w:spacing w:after="0"/>
              <w:jc w:val="left"/>
            </w:pPr>
            <w:r>
              <w:rPr>
                <w:sz w:val="16"/>
              </w:rPr>
              <w:t>within last 5 years</w:t>
            </w:r>
          </w:p>
        </w:tc>
        <w:tc>
          <w:tcPr>
            <w:tcW w:type="dxa" w:w="2659"/>
          </w:tcPr>
          <w:p>
            <w:pPr>
              <w:spacing w:after="0"/>
              <w:jc w:val="left"/>
            </w:pPr>
            <w:r>
              <w:rPr>
                <w:sz w:val="16"/>
              </w:rPr>
              <w:t>B1-c worst recorded: Drought</w:t>
            </w:r>
          </w:p>
        </w:tc>
      </w:tr>
      <w:tr>
        <w:trPr>
          <w:cantSplit/>
        </w:trPr>
        <w:tc>
          <w:tcPr>
            <w:tcW w:type="dxa" w:w="1037"/>
          </w:tcPr>
          <w:p>
            <w:pPr>
              <w:spacing w:after="0"/>
              <w:jc w:val="left"/>
            </w:pPr>
            <w:r>
              <w:rPr>
                <w:sz w:val="16"/>
              </w:rPr>
              <w:t>2019-08-06</w:t>
            </w:r>
          </w:p>
        </w:tc>
        <w:tc>
          <w:tcPr>
            <w:tcW w:type="dxa" w:w="1215"/>
          </w:tcPr>
          <w:p>
            <w:pPr>
              <w:spacing w:after="0"/>
              <w:jc w:val="left"/>
            </w:pPr>
            <w:r>
              <w:rPr>
                <w:sz w:val="16"/>
              </w:rPr>
              <w:t>Thunderstorm Wind</w:t>
            </w:r>
          </w:p>
        </w:tc>
        <w:tc>
          <w:tcPr>
            <w:tcW w:type="dxa" w:w="1886"/>
          </w:tcPr>
          <w:p>
            <w:pPr>
              <w:spacing w:after="0"/>
              <w:jc w:val="left"/>
            </w:pPr>
            <w:r>
              <w:rPr>
                <w:sz w:val="16"/>
              </w:rPr>
              <w:t>88 kt (101 mph) estimated gust</w:t>
            </w:r>
          </w:p>
        </w:tc>
        <w:tc>
          <w:tcPr>
            <w:tcW w:type="dxa" w:w="2778"/>
          </w:tcPr>
          <w:p>
            <w:pPr>
              <w:spacing w:after="0"/>
              <w:jc w:val="left"/>
            </w:pPr>
            <w:r>
              <w:rPr>
                <w:sz w:val="16"/>
              </w:rPr>
              <w:t>$40,000 property; $0 crops (2019 dollars)</w:t>
            </w:r>
          </w:p>
        </w:tc>
        <w:tc>
          <w:tcPr>
            <w:tcW w:type="dxa" w:w="926"/>
          </w:tcPr>
          <w:p>
            <w:pPr>
              <w:spacing w:after="0"/>
              <w:jc w:val="right"/>
            </w:pPr>
            <w:r>
              <w:rPr>
                <w:sz w:val="16"/>
              </w:rPr>
              <w:t>0, 0</w:t>
            </w:r>
          </w:p>
        </w:tc>
        <w:tc>
          <w:tcPr>
            <w:tcW w:type="dxa" w:w="2183"/>
          </w:tcPr>
          <w:p>
            <w:pPr>
              <w:spacing w:after="0"/>
              <w:jc w:val="left"/>
            </w:pPr>
            <w:r>
              <w:rPr>
                <w:sz w:val="16"/>
              </w:rPr>
              <w:t>BURKE MUNI ARPT</w:t>
            </w:r>
          </w:p>
        </w:tc>
        <w:tc>
          <w:tcPr>
            <w:tcW w:type="dxa" w:w="1427"/>
          </w:tcPr>
          <w:p>
            <w:pPr>
              <w:spacing w:after="0"/>
              <w:jc w:val="left"/>
            </w:pPr>
          </w:p>
        </w:tc>
        <w:tc>
          <w:tcPr>
            <w:tcW w:type="dxa" w:w="2659"/>
          </w:tcPr>
          <w:p>
            <w:pPr>
              <w:spacing w:after="0"/>
              <w:jc w:val="left"/>
            </w:pPr>
            <w:r>
              <w:rPr>
                <w:sz w:val="16"/>
              </w:rPr>
              <w:t>B1-c worst recorded: Thunderstorm Wind</w:t>
            </w:r>
          </w:p>
        </w:tc>
      </w:tr>
      <w:tr>
        <w:trPr>
          <w:cantSplit/>
        </w:trPr>
        <w:tc>
          <w:tcPr>
            <w:tcW w:type="dxa" w:w="1037"/>
          </w:tcPr>
          <w:p>
            <w:pPr>
              <w:spacing w:after="0"/>
              <w:jc w:val="left"/>
            </w:pPr>
            <w:r>
              <w:rPr>
                <w:sz w:val="16"/>
              </w:rPr>
              <w:t>2019-08-06</w:t>
            </w:r>
          </w:p>
        </w:tc>
        <w:tc>
          <w:tcPr>
            <w:tcW w:type="dxa" w:w="1215"/>
          </w:tcPr>
          <w:p>
            <w:pPr>
              <w:spacing w:after="0"/>
              <w:jc w:val="left"/>
            </w:pPr>
            <w:r>
              <w:rPr>
                <w:sz w:val="16"/>
              </w:rPr>
              <w:t>Tornado</w:t>
            </w:r>
          </w:p>
        </w:tc>
        <w:tc>
          <w:tcPr>
            <w:tcW w:type="dxa" w:w="1886"/>
          </w:tcPr>
          <w:p>
            <w:pPr>
              <w:spacing w:after="0"/>
              <w:jc w:val="left"/>
            </w:pPr>
            <w:r>
              <w:rPr>
                <w:sz w:val="16"/>
              </w:rPr>
              <w:t>EF1, 3.82 mi within this county, 75 yd wide</w:t>
            </w:r>
          </w:p>
        </w:tc>
        <w:tc>
          <w:tcPr>
            <w:tcW w:type="dxa" w:w="2778"/>
          </w:tcPr>
          <w:p>
            <w:pPr>
              <w:spacing w:after="0"/>
              <w:jc w:val="left"/>
            </w:pPr>
            <w:r>
              <w:rPr>
                <w:sz w:val="16"/>
              </w:rPr>
              <w:t>$7,000,000 property; $0 crops (2019 dollars)</w:t>
            </w:r>
          </w:p>
        </w:tc>
        <w:tc>
          <w:tcPr>
            <w:tcW w:type="dxa" w:w="926"/>
          </w:tcPr>
          <w:p>
            <w:pPr>
              <w:spacing w:after="0"/>
              <w:jc w:val="right"/>
            </w:pPr>
            <w:r>
              <w:rPr>
                <w:sz w:val="16"/>
              </w:rPr>
              <w:t>0, 2</w:t>
            </w:r>
          </w:p>
        </w:tc>
        <w:tc>
          <w:tcPr>
            <w:tcW w:type="dxa" w:w="2183"/>
          </w:tcPr>
          <w:p>
            <w:pPr>
              <w:spacing w:after="0"/>
              <w:jc w:val="left"/>
            </w:pPr>
            <w:r>
              <w:rPr>
                <w:sz w:val="16"/>
              </w:rPr>
              <w:t>BURKE</w:t>
            </w:r>
          </w:p>
        </w:tc>
        <w:tc>
          <w:tcPr>
            <w:tcW w:type="dxa" w:w="1427"/>
          </w:tcPr>
          <w:p>
            <w:pPr>
              <w:spacing w:after="0"/>
              <w:jc w:val="left"/>
            </w:pPr>
          </w:p>
        </w:tc>
        <w:tc>
          <w:tcPr>
            <w:tcW w:type="dxa" w:w="2659"/>
          </w:tcPr>
          <w:p>
            <w:pPr>
              <w:spacing w:after="0"/>
              <w:jc w:val="left"/>
            </w:pPr>
            <w:r>
              <w:rPr>
                <w:sz w:val="16"/>
              </w:rPr>
              <w:t>deaths or injuries recorded</w:t>
            </w:r>
          </w:p>
        </w:tc>
      </w:tr>
      <w:tr>
        <w:trPr>
          <w:cantSplit/>
        </w:trPr>
        <w:tc>
          <w:tcPr>
            <w:tcW w:type="dxa" w:w="1037"/>
          </w:tcPr>
          <w:p>
            <w:pPr>
              <w:spacing w:after="0"/>
              <w:jc w:val="left"/>
            </w:pPr>
            <w:r>
              <w:rPr>
                <w:sz w:val="16"/>
              </w:rPr>
              <w:t>2019-06-01</w:t>
            </w:r>
          </w:p>
        </w:tc>
        <w:tc>
          <w:tcPr>
            <w:tcW w:type="dxa" w:w="1215"/>
          </w:tcPr>
          <w:p>
            <w:pPr>
              <w:spacing w:after="0"/>
              <w:jc w:val="left"/>
            </w:pPr>
            <w:r>
              <w:rPr>
                <w:sz w:val="16"/>
              </w:rPr>
              <w:t>Flood</w:t>
            </w:r>
          </w:p>
        </w:tc>
        <w:tc>
          <w:tcPr>
            <w:tcW w:type="dxa" w:w="1886"/>
          </w:tcPr>
          <w:p>
            <w:pPr>
              <w:spacing w:after="0"/>
              <w:jc w:val="left"/>
            </w:pPr>
          </w:p>
        </w:tc>
        <w:tc>
          <w:tcPr>
            <w:tcW w:type="dxa" w:w="2778"/>
          </w:tcPr>
          <w:p>
            <w:pPr>
              <w:spacing w:after="0"/>
              <w:jc w:val="left"/>
            </w:pPr>
            <w:r>
              <w:rPr>
                <w:sz w:val="16"/>
              </w:rPr>
              <w:t>$0 property; $5,940,000 crops (2019 dollars)</w:t>
            </w:r>
          </w:p>
        </w:tc>
        <w:tc>
          <w:tcPr>
            <w:tcW w:type="dxa" w:w="926"/>
          </w:tcPr>
          <w:p>
            <w:pPr>
              <w:spacing w:after="0"/>
              <w:jc w:val="right"/>
            </w:pPr>
            <w:r>
              <w:rPr>
                <w:sz w:val="16"/>
              </w:rPr>
              <w:t>0, 0</w:t>
            </w:r>
          </w:p>
        </w:tc>
        <w:tc>
          <w:tcPr>
            <w:tcW w:type="dxa" w:w="2183"/>
          </w:tcPr>
          <w:p>
            <w:pPr>
              <w:spacing w:after="0"/>
              <w:jc w:val="left"/>
            </w:pPr>
            <w:r>
              <w:rPr>
                <w:sz w:val="16"/>
              </w:rPr>
              <w:t>PAXTON to FT RANDALL</w:t>
            </w:r>
          </w:p>
        </w:tc>
        <w:tc>
          <w:tcPr>
            <w:tcW w:type="dxa" w:w="1427"/>
          </w:tcPr>
          <w:p>
            <w:pPr>
              <w:spacing w:after="0"/>
              <w:jc w:val="left"/>
            </w:pPr>
          </w:p>
        </w:tc>
        <w:tc>
          <w:tcPr>
            <w:tcW w:type="dxa" w:w="265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2005-11-27</w:t>
            </w:r>
          </w:p>
        </w:tc>
        <w:tc>
          <w:tcPr>
            <w:tcW w:type="dxa" w:w="1215"/>
          </w:tcPr>
          <w:p>
            <w:pPr>
              <w:spacing w:after="0"/>
              <w:jc w:val="left"/>
            </w:pPr>
            <w:r>
              <w:rPr>
                <w:sz w:val="16"/>
              </w:rPr>
              <w:t>Ice Storm</w:t>
            </w:r>
          </w:p>
        </w:tc>
        <w:tc>
          <w:tcPr>
            <w:tcW w:type="dxa" w:w="1886"/>
          </w:tcPr>
          <w:p>
            <w:pPr>
              <w:spacing w:after="0"/>
              <w:jc w:val="left"/>
            </w:pPr>
          </w:p>
        </w:tc>
        <w:tc>
          <w:tcPr>
            <w:tcW w:type="dxa" w:w="2778"/>
          </w:tcPr>
          <w:p>
            <w:pPr>
              <w:spacing w:after="0"/>
              <w:jc w:val="left"/>
            </w:pPr>
            <w:r>
              <w:rPr>
                <w:sz w:val="16"/>
              </w:rPr>
              <w:t>$1,000,000 property; crops not reported (zone total, 2005 dollars)</w:t>
            </w:r>
          </w:p>
        </w:tc>
        <w:tc>
          <w:tcPr>
            <w:tcW w:type="dxa" w:w="926"/>
          </w:tcPr>
          <w:p>
            <w:pPr>
              <w:spacing w:after="0"/>
              <w:jc w:val="right"/>
            </w:pPr>
            <w:r>
              <w:rPr>
                <w:sz w:val="16"/>
              </w:rPr>
              <w:t>0, 0</w:t>
            </w:r>
          </w:p>
        </w:tc>
        <w:tc>
          <w:tcPr>
            <w:tcW w:type="dxa" w:w="2183"/>
          </w:tcPr>
          <w:p>
            <w:pPr>
              <w:spacing w:after="0"/>
              <w:jc w:val="left"/>
            </w:pPr>
            <w:r>
              <w:rPr>
                <w:sz w:val="16"/>
              </w:rPr>
              <w:t>NWS zone SDZ050 (GREGORY), zone-level</w:t>
            </w:r>
          </w:p>
        </w:tc>
        <w:tc>
          <w:tcPr>
            <w:tcW w:type="dxa" w:w="1427"/>
          </w:tcPr>
          <w:p>
            <w:pPr>
              <w:spacing w:after="0"/>
              <w:jc w:val="left"/>
            </w:pPr>
          </w:p>
        </w:tc>
        <w:tc>
          <w:tcPr>
            <w:tcW w:type="dxa" w:w="2659"/>
          </w:tcPr>
          <w:p>
            <w:pPr>
              <w:spacing w:after="0"/>
              <w:jc w:val="left"/>
            </w:pPr>
            <w:r>
              <w:rPr>
                <w:sz w:val="16"/>
              </w:rPr>
              <w:t>B1-c worst recorded: Ice Storm</w:t>
            </w:r>
          </w:p>
        </w:tc>
      </w:tr>
      <w:tr>
        <w:trPr>
          <w:cantSplit/>
        </w:trPr>
        <w:tc>
          <w:tcPr>
            <w:tcW w:type="dxa" w:w="1037"/>
          </w:tcPr>
          <w:p>
            <w:pPr>
              <w:spacing w:after="0"/>
              <w:jc w:val="left"/>
            </w:pPr>
            <w:r>
              <w:rPr>
                <w:sz w:val="16"/>
              </w:rPr>
              <w:t>1996-01-17</w:t>
            </w:r>
          </w:p>
        </w:tc>
        <w:tc>
          <w:tcPr>
            <w:tcW w:type="dxa" w:w="1215"/>
          </w:tcPr>
          <w:p>
            <w:pPr>
              <w:spacing w:after="0"/>
              <w:jc w:val="left"/>
            </w:pPr>
            <w:r>
              <w:rPr>
                <w:sz w:val="16"/>
              </w:rPr>
              <w:t>Blizzard</w:t>
            </w:r>
          </w:p>
        </w:tc>
        <w:tc>
          <w:tcPr>
            <w:tcW w:type="dxa" w:w="1886"/>
          </w:tcPr>
          <w:p>
            <w:pPr>
              <w:spacing w:after="0"/>
              <w:jc w:val="left"/>
            </w:pPr>
          </w:p>
        </w:tc>
        <w:tc>
          <w:tcPr>
            <w:tcW w:type="dxa" w:w="2778"/>
          </w:tcPr>
          <w:p>
            <w:pPr>
              <w:spacing w:after="0"/>
              <w:jc w:val="left"/>
            </w:pPr>
            <w:r>
              <w:rPr>
                <w:sz w:val="16"/>
              </w:rPr>
              <w:t>$150,000 property; crops not reported (zone total, 1996 dollars)</w:t>
            </w:r>
          </w:p>
        </w:tc>
        <w:tc>
          <w:tcPr>
            <w:tcW w:type="dxa" w:w="926"/>
          </w:tcPr>
          <w:p>
            <w:pPr>
              <w:spacing w:after="0"/>
              <w:jc w:val="right"/>
            </w:pPr>
            <w:r>
              <w:rPr>
                <w:sz w:val="16"/>
              </w:rPr>
              <w:t>0, 0</w:t>
            </w:r>
          </w:p>
        </w:tc>
        <w:tc>
          <w:tcPr>
            <w:tcW w:type="dxa" w:w="2183"/>
          </w:tcPr>
          <w:p>
            <w:pPr>
              <w:spacing w:after="0"/>
              <w:jc w:val="left"/>
            </w:pPr>
            <w:r>
              <w:rPr>
                <w:sz w:val="16"/>
              </w:rPr>
              <w:t>NWS zone SDZ050 (GREGORY), zone-level</w:t>
            </w:r>
          </w:p>
        </w:tc>
        <w:tc>
          <w:tcPr>
            <w:tcW w:type="dxa" w:w="1427"/>
          </w:tcPr>
          <w:p>
            <w:pPr>
              <w:spacing w:after="0"/>
              <w:jc w:val="left"/>
            </w:pPr>
          </w:p>
        </w:tc>
        <w:tc>
          <w:tcPr>
            <w:tcW w:type="dxa" w:w="265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1965-07-12</w:t>
            </w:r>
          </w:p>
        </w:tc>
        <w:tc>
          <w:tcPr>
            <w:tcW w:type="dxa" w:w="1215"/>
          </w:tcPr>
          <w:p>
            <w:pPr>
              <w:spacing w:after="0"/>
              <w:jc w:val="left"/>
            </w:pPr>
            <w:r>
              <w:rPr>
                <w:sz w:val="16"/>
              </w:rPr>
              <w:t>Hail</w:t>
            </w:r>
          </w:p>
        </w:tc>
        <w:tc>
          <w:tcPr>
            <w:tcW w:type="dxa" w:w="1886"/>
          </w:tcPr>
          <w:p>
            <w:pPr>
              <w:spacing w:after="0"/>
              <w:jc w:val="left"/>
            </w:pPr>
            <w:r>
              <w:rPr>
                <w:sz w:val="16"/>
              </w:rPr>
              <w:t>3 in</w:t>
            </w:r>
          </w:p>
        </w:tc>
        <w:tc>
          <w:tcPr>
            <w:tcW w:type="dxa" w:w="2778"/>
          </w:tcPr>
          <w:p>
            <w:pPr>
              <w:spacing w:after="0"/>
              <w:jc w:val="left"/>
            </w:pPr>
            <w:r>
              <w:rPr>
                <w:sz w:val="16"/>
              </w:rPr>
              <w:t>damage not recorded (pre-1996 record)</w:t>
            </w:r>
          </w:p>
        </w:tc>
        <w:tc>
          <w:tcPr>
            <w:tcW w:type="dxa" w:w="926"/>
          </w:tcPr>
          <w:p>
            <w:pPr>
              <w:spacing w:after="0"/>
              <w:jc w:val="right"/>
            </w:pPr>
            <w:r>
              <w:rPr>
                <w:sz w:val="16"/>
              </w:rPr>
              <w:t>0, 0</w:t>
            </w:r>
          </w:p>
        </w:tc>
        <w:tc>
          <w:tcPr>
            <w:tcW w:type="dxa" w:w="2183"/>
          </w:tcPr>
          <w:p>
            <w:pPr>
              <w:spacing w:after="0"/>
              <w:jc w:val="left"/>
            </w:pPr>
            <w:r>
              <w:rPr>
                <w:sz w:val="16"/>
              </w:rPr>
              <w:t>location not recorded</w:t>
            </w:r>
          </w:p>
        </w:tc>
        <w:tc>
          <w:tcPr>
            <w:tcW w:type="dxa" w:w="1427"/>
          </w:tcPr>
          <w:p>
            <w:pPr>
              <w:spacing w:after="0"/>
              <w:jc w:val="left"/>
            </w:pPr>
          </w:p>
        </w:tc>
        <w:tc>
          <w:tcPr>
            <w:tcW w:type="dxa" w:w="2659"/>
          </w:tcPr>
          <w:p>
            <w:pPr>
              <w:spacing w:after="0"/>
              <w:jc w:val="left"/>
            </w:pPr>
            <w:r>
              <w:rPr>
                <w:sz w:val="16"/>
              </w:rPr>
              <w:t>B1-c worst recorded: Hail</w:t>
            </w:r>
          </w:p>
        </w:tc>
      </w:tr>
      <w:tr>
        <w:trPr>
          <w:cantSplit/>
        </w:trPr>
        <w:tc>
          <w:tcPr>
            <w:tcW w:type="dxa" w:w="1037"/>
          </w:tcPr>
          <w:p>
            <w:pPr>
              <w:spacing w:after="0"/>
              <w:jc w:val="left"/>
            </w:pPr>
            <w:r>
              <w:rPr>
                <w:sz w:val="16"/>
              </w:rPr>
              <w:t>1965-05-08</w:t>
            </w:r>
          </w:p>
        </w:tc>
        <w:tc>
          <w:tcPr>
            <w:tcW w:type="dxa" w:w="1215"/>
          </w:tcPr>
          <w:p>
            <w:pPr>
              <w:spacing w:after="0"/>
              <w:jc w:val="left"/>
            </w:pPr>
            <w:r>
              <w:rPr>
                <w:sz w:val="16"/>
              </w:rPr>
              <w:t>Tornado</w:t>
            </w:r>
          </w:p>
        </w:tc>
        <w:tc>
          <w:tcPr>
            <w:tcW w:type="dxa" w:w="1886"/>
          </w:tcPr>
          <w:p>
            <w:pPr>
              <w:spacing w:after="0"/>
              <w:jc w:val="left"/>
            </w:pPr>
            <w:r>
              <w:rPr>
                <w:sz w:val="16"/>
              </w:rPr>
              <w:t>F3, 1.5 mi path length (whole path, pre-1996), 20 yd wide</w:t>
            </w:r>
          </w:p>
        </w:tc>
        <w:tc>
          <w:tcPr>
            <w:tcW w:type="dxa" w:w="2778"/>
          </w:tcPr>
          <w:p>
            <w:pPr>
              <w:spacing w:after="0"/>
              <w:jc w:val="left"/>
            </w:pPr>
            <w:r>
              <w:rPr>
                <w:sz w:val="16"/>
              </w:rPr>
              <w:t>$2,500 property; crops not recorded (1965 dollars)</w:t>
            </w:r>
          </w:p>
        </w:tc>
        <w:tc>
          <w:tcPr>
            <w:tcW w:type="dxa" w:w="926"/>
          </w:tcPr>
          <w:p>
            <w:pPr>
              <w:spacing w:after="0"/>
              <w:jc w:val="right"/>
            </w:pPr>
            <w:r>
              <w:rPr>
                <w:sz w:val="16"/>
              </w:rPr>
              <w:t>0, 0</w:t>
            </w:r>
          </w:p>
        </w:tc>
        <w:tc>
          <w:tcPr>
            <w:tcW w:type="dxa" w:w="2183"/>
          </w:tcPr>
          <w:p>
            <w:pPr>
              <w:spacing w:after="0"/>
              <w:jc w:val="left"/>
            </w:pPr>
            <w:r>
              <w:rPr>
                <w:sz w:val="16"/>
              </w:rPr>
              <w:t>location not recorded</w:t>
            </w:r>
          </w:p>
        </w:tc>
        <w:tc>
          <w:tcPr>
            <w:tcW w:type="dxa" w:w="1427"/>
          </w:tcPr>
          <w:p>
            <w:pPr>
              <w:spacing w:after="0"/>
              <w:jc w:val="left"/>
            </w:pPr>
          </w:p>
        </w:tc>
        <w:tc>
          <w:tcPr>
            <w:tcW w:type="dxa" w:w="2659"/>
          </w:tcPr>
          <w:p>
            <w:pPr>
              <w:spacing w:after="0"/>
              <w:jc w:val="left"/>
            </w:pPr>
            <w:r>
              <w:rPr>
                <w:sz w:val="16"/>
              </w:rPr>
              <w:t>B1-c worst recorded: Tornado</w:t>
            </w:r>
          </w:p>
        </w:tc>
      </w:tr>
      <w:tr>
        <w:trPr>
          <w:cantSplit/>
        </w:trPr>
        <w:tc>
          <w:tcPr>
            <w:tcW w:type="dxa" w:w="1037"/>
          </w:tcPr>
          <w:p>
            <w:pPr>
              <w:spacing w:after="0"/>
              <w:jc w:val="left"/>
            </w:pPr>
            <w:r>
              <w:rPr>
                <w:sz w:val="16"/>
              </w:rPr>
              <w:t>1962-05-21</w:t>
            </w:r>
          </w:p>
        </w:tc>
        <w:tc>
          <w:tcPr>
            <w:tcW w:type="dxa" w:w="1215"/>
          </w:tcPr>
          <w:p>
            <w:pPr>
              <w:spacing w:after="0"/>
              <w:jc w:val="left"/>
            </w:pPr>
            <w:r>
              <w:rPr>
                <w:sz w:val="16"/>
              </w:rPr>
              <w:t>Tornado</w:t>
            </w:r>
          </w:p>
        </w:tc>
        <w:tc>
          <w:tcPr>
            <w:tcW w:type="dxa" w:w="1886"/>
          </w:tcPr>
          <w:p>
            <w:pPr>
              <w:spacing w:after="0"/>
              <w:jc w:val="left"/>
            </w:pPr>
            <w:r>
              <w:rPr>
                <w:sz w:val="16"/>
              </w:rPr>
              <w:t>F1, 47.9 mi path length (whole path, pre-1996), 33 yd wide</w:t>
            </w:r>
          </w:p>
        </w:tc>
        <w:tc>
          <w:tcPr>
            <w:tcW w:type="dxa" w:w="2778"/>
          </w:tcPr>
          <w:p>
            <w:pPr>
              <w:spacing w:after="0"/>
              <w:jc w:val="left"/>
            </w:pPr>
            <w:r>
              <w:rPr>
                <w:sz w:val="16"/>
              </w:rPr>
              <w:t>$2,500,000 property; crops not recorded (1962 dollars)</w:t>
            </w:r>
          </w:p>
        </w:tc>
        <w:tc>
          <w:tcPr>
            <w:tcW w:type="dxa" w:w="926"/>
          </w:tcPr>
          <w:p>
            <w:pPr>
              <w:spacing w:after="0"/>
              <w:jc w:val="right"/>
            </w:pPr>
            <w:r>
              <w:rPr>
                <w:sz w:val="16"/>
              </w:rPr>
              <w:t>0, 2</w:t>
            </w:r>
          </w:p>
        </w:tc>
        <w:tc>
          <w:tcPr>
            <w:tcW w:type="dxa" w:w="2183"/>
          </w:tcPr>
          <w:p>
            <w:pPr>
              <w:spacing w:after="0"/>
              <w:jc w:val="left"/>
            </w:pPr>
            <w:r>
              <w:rPr>
                <w:sz w:val="16"/>
              </w:rPr>
              <w:t>location not recorded</w:t>
            </w:r>
          </w:p>
        </w:tc>
        <w:tc>
          <w:tcPr>
            <w:tcW w:type="dxa" w:w="1427"/>
          </w:tcPr>
          <w:p>
            <w:pPr>
              <w:spacing w:after="0"/>
              <w:jc w:val="left"/>
            </w:pPr>
          </w:p>
        </w:tc>
        <w:tc>
          <w:tcPr>
            <w:tcW w:type="dxa" w:w="2659"/>
          </w:tcPr>
          <w:p>
            <w:pPr>
              <w:spacing w:after="0"/>
              <w:jc w:val="left"/>
            </w:pPr>
            <w:r>
              <w:rPr>
                <w:sz w:val="16"/>
              </w:rPr>
              <w:t>deaths or injuries recorded</w:t>
            </w:r>
          </w:p>
        </w:tc>
      </w:tr>
      <w:tr>
        <w:trPr>
          <w:cantSplit/>
        </w:trPr>
        <w:tc>
          <w:tcPr>
            <w:tcW w:type="dxa" w:w="1037"/>
          </w:tcPr>
          <w:p>
            <w:pPr>
              <w:spacing w:after="0"/>
              <w:jc w:val="left"/>
            </w:pPr>
            <w:r>
              <w:rPr>
                <w:sz w:val="16"/>
              </w:rPr>
              <w:t>1959-05-27</w:t>
            </w:r>
          </w:p>
        </w:tc>
        <w:tc>
          <w:tcPr>
            <w:tcW w:type="dxa" w:w="1215"/>
          </w:tcPr>
          <w:p>
            <w:pPr>
              <w:spacing w:after="0"/>
              <w:jc w:val="left"/>
            </w:pPr>
            <w:r>
              <w:rPr>
                <w:sz w:val="16"/>
              </w:rPr>
              <w:t>Tornado</w:t>
            </w:r>
          </w:p>
        </w:tc>
        <w:tc>
          <w:tcPr>
            <w:tcW w:type="dxa" w:w="1886"/>
          </w:tcPr>
          <w:p>
            <w:pPr>
              <w:spacing w:after="0"/>
              <w:jc w:val="left"/>
            </w:pPr>
            <w:r>
              <w:rPr>
                <w:sz w:val="16"/>
              </w:rPr>
              <w:t>F1, 33 yd wide</w:t>
            </w:r>
          </w:p>
        </w:tc>
        <w:tc>
          <w:tcPr>
            <w:tcW w:type="dxa" w:w="2778"/>
          </w:tcPr>
          <w:p>
            <w:pPr>
              <w:spacing w:after="0"/>
              <w:jc w:val="left"/>
            </w:pPr>
            <w:r>
              <w:rPr>
                <w:sz w:val="16"/>
              </w:rPr>
              <w:t>$25,000 property; crops not recorded (1959 dollars)</w:t>
            </w:r>
          </w:p>
        </w:tc>
        <w:tc>
          <w:tcPr>
            <w:tcW w:type="dxa" w:w="926"/>
          </w:tcPr>
          <w:p>
            <w:pPr>
              <w:spacing w:after="0"/>
              <w:jc w:val="right"/>
            </w:pPr>
            <w:r>
              <w:rPr>
                <w:sz w:val="16"/>
              </w:rPr>
              <w:t>0, 3</w:t>
            </w:r>
          </w:p>
        </w:tc>
        <w:tc>
          <w:tcPr>
            <w:tcW w:type="dxa" w:w="2183"/>
          </w:tcPr>
          <w:p>
            <w:pPr>
              <w:spacing w:after="0"/>
              <w:jc w:val="left"/>
            </w:pPr>
            <w:r>
              <w:rPr>
                <w:sz w:val="16"/>
              </w:rPr>
              <w:t>location not recorded</w:t>
            </w:r>
          </w:p>
        </w:tc>
        <w:tc>
          <w:tcPr>
            <w:tcW w:type="dxa" w:w="1427"/>
          </w:tcPr>
          <w:p>
            <w:pPr>
              <w:spacing w:after="0"/>
              <w:jc w:val="left"/>
            </w:pPr>
          </w:p>
        </w:tc>
        <w:tc>
          <w:tcPr>
            <w:tcW w:type="dxa" w:w="2659"/>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(747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94"/>
        <w:gridCol w:w="1386"/>
        <w:gridCol w:w="1848"/>
        <w:gridCol w:w="1037"/>
        <w:gridCol w:w="1383"/>
        <w:gridCol w:w="1614"/>
        <w:gridCol w:w="1848"/>
        <w:gridCol w:w="1037"/>
        <w:gridCol w:w="1530"/>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6"/>
            <w:shd w:val="clear" w:color="auto" w:fill="E8E8E8"/>
          </w:tcPr>
          <w:p>
            <w:pPr>
              <w:spacing w:after="0"/>
              <w:jc w:val="left"/>
            </w:pPr>
            <w:r>
              <w:rPr>
                <w:b/>
                <w:sz w:val="16"/>
              </w:rPr>
              <w:t>Unit</w:t>
            </w:r>
          </w:p>
        </w:tc>
        <w:tc>
          <w:tcPr>
            <w:tcW w:type="dxa" w:w="184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83"/>
            <w:shd w:val="clear" w:color="auto" w:fill="E8E8E8"/>
          </w:tcPr>
          <w:p>
            <w:pPr>
              <w:spacing w:after="0"/>
              <w:jc w:val="left"/>
            </w:pPr>
            <w:r>
              <w:rPr>
                <w:b/>
                <w:sz w:val="16"/>
              </w:rPr>
              <w:t>Descriptor basis</w:t>
            </w:r>
          </w:p>
        </w:tc>
        <w:tc>
          <w:tcPr>
            <w:tcW w:type="dxa" w:w="1614"/>
            <w:shd w:val="clear" w:color="auto" w:fill="E8E8E8"/>
          </w:tcPr>
          <w:p>
            <w:pPr>
              <w:spacing w:after="0"/>
              <w:jc w:val="right"/>
            </w:pPr>
            <w:r>
              <w:rPr>
                <w:b/>
                <w:sz w:val="16"/>
              </w:rPr>
              <w:t>NRI events or days in its record period (hail, wind and tornado are area-weighted, so can be fractional)</w:t>
            </w:r>
          </w:p>
        </w:tc>
        <w:tc>
          <w:tcPr>
            <w:tcW w:type="dxa" w:w="184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5.58</w:t>
            </w:r>
          </w:p>
        </w:tc>
        <w:tc>
          <w:tcPr>
            <w:tcW w:type="dxa" w:w="1386"/>
          </w:tcPr>
          <w:p>
            <w:pPr>
              <w:spacing w:after="0"/>
              <w:jc w:val="left"/>
            </w:pPr>
            <w:r>
              <w:rPr>
                <w:sz w:val="16"/>
              </w:rPr>
              <w:t>event-days per year</w:t>
            </w:r>
          </w:p>
        </w:tc>
        <w:tc>
          <w:tcPr>
            <w:tcW w:type="dxa" w:w="1848"/>
          </w:tcPr>
          <w:p>
            <w:pPr>
              <w:spacing w:after="0"/>
              <w:jc w:val="left"/>
            </w:pPr>
            <w:r>
              <w:rPr>
                <w:sz w:val="16"/>
              </w:rPr>
              <w:t>about 5.58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14 of 30 years, 1996 to 2025 (46.7%)</w:t>
            </w:r>
          </w:p>
        </w:tc>
        <w:tc>
          <w:tcPr>
            <w:tcW w:type="dxa" w:w="1614"/>
          </w:tcPr>
          <w:p>
            <w:pPr>
              <w:spacing w:after="0"/>
              <w:jc w:val="right"/>
            </w:pPr>
            <w:r>
              <w:rPr>
                <w:sz w:val="16"/>
              </w:rPr>
              <w:t>106</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26.4</w:t>
            </w:r>
          </w:p>
        </w:tc>
        <w:tc>
          <w:tcPr>
            <w:tcW w:type="dxa" w:w="1386"/>
          </w:tcPr>
          <w:p>
            <w:pPr>
              <w:spacing w:after="0"/>
              <w:jc w:val="left"/>
            </w:pPr>
            <w:r>
              <w:rPr>
                <w:sz w:val="16"/>
              </w:rPr>
              <w:t>event-days per year</w:t>
            </w:r>
          </w:p>
        </w:tc>
        <w:tc>
          <w:tcPr>
            <w:tcW w:type="dxa" w:w="1848"/>
          </w:tcPr>
          <w:p>
            <w:pPr>
              <w:spacing w:after="0"/>
              <w:jc w:val="left"/>
            </w:pPr>
            <w:r>
              <w:rPr>
                <w:sz w:val="16"/>
              </w:rPr>
              <w:t>about 26.4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11 of 30 years, 1996 to 2025 (36.7%)</w:t>
            </w:r>
          </w:p>
        </w:tc>
        <w:tc>
          <w:tcPr>
            <w:tcW w:type="dxa" w:w="1614"/>
          </w:tcPr>
          <w:p>
            <w:pPr>
              <w:spacing w:after="0"/>
              <w:jc w:val="right"/>
            </w:pPr>
            <w:r>
              <w:rPr>
                <w:sz w:val="16"/>
              </w:rPr>
              <w:t>763</w:t>
            </w:r>
          </w:p>
        </w:tc>
        <w:tc>
          <w:tcPr>
            <w:tcW w:type="dxa" w:w="184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Earthquake</w:t>
            </w:r>
          </w:p>
        </w:tc>
        <w:tc>
          <w:tcPr>
            <w:tcW w:type="dxa" w:w="1394"/>
          </w:tcPr>
          <w:p>
            <w:pPr>
              <w:spacing w:after="0"/>
              <w:jc w:val="right"/>
            </w:pPr>
            <w:r>
              <w:rPr>
                <w:sz w:val="16"/>
              </w:rPr>
              <w:t>0.000416</w:t>
            </w:r>
          </w:p>
        </w:tc>
        <w:tc>
          <w:tcPr>
            <w:tcW w:type="dxa" w:w="1386"/>
          </w:tcPr>
          <w:p>
            <w:pPr>
              <w:spacing w:after="0"/>
              <w:jc w:val="left"/>
            </w:pPr>
            <w:r>
              <w:rPr>
                <w:sz w:val="16"/>
              </w:rPr>
              <w:t>annual probability at a location</w:t>
            </w:r>
          </w:p>
        </w:tc>
        <w:tc>
          <w:tcPr>
            <w:tcW w:type="dxa" w:w="1848"/>
          </w:tcPr>
          <w:p>
            <w:pPr>
              <w:spacing w:after="0"/>
              <w:jc w:val="left"/>
            </w:pPr>
            <w:r>
              <w:rPr>
                <w:sz w:val="16"/>
              </w:rPr>
              <w:t>chance a given location in the county has at least minor-damage shaking in a year: 0.0416%</w:t>
            </w:r>
          </w:p>
        </w:tc>
        <w:tc>
          <w:tcPr>
            <w:tcW w:type="dxa" w:w="1037"/>
          </w:tcPr>
          <w:p>
            <w:pPr>
              <w:spacing w:after="0"/>
              <w:jc w:val="left"/>
            </w:pPr>
          </w:p>
        </w:tc>
        <w:tc>
          <w:tcPr>
            <w:tcW w:type="dxa" w:w="1383"/>
          </w:tcPr>
          <w:p>
            <w:pPr>
              <w:spacing w:after="0"/>
              <w:jc w:val="left"/>
            </w:pP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94"/>
          </w:tcPr>
          <w:p>
            <w:pPr>
              <w:spacing w:after="0"/>
              <w:jc w:val="right"/>
            </w:pPr>
            <w:r>
              <w:rPr>
                <w:sz w:val="16"/>
              </w:rPr>
              <w:t>4.45</w:t>
            </w:r>
          </w:p>
        </w:tc>
        <w:tc>
          <w:tcPr>
            <w:tcW w:type="dxa" w:w="1386"/>
          </w:tcPr>
          <w:p>
            <w:pPr>
              <w:spacing w:after="0"/>
              <w:jc w:val="left"/>
            </w:pPr>
            <w:r>
              <w:rPr>
                <w:sz w:val="16"/>
              </w:rPr>
              <w:t>events per year</w:t>
            </w:r>
          </w:p>
        </w:tc>
        <w:tc>
          <w:tcPr>
            <w:tcW w:type="dxa" w:w="1848"/>
          </w:tcPr>
          <w:p>
            <w:pPr>
              <w:spacing w:after="0"/>
              <w:jc w:val="left"/>
            </w:pPr>
            <w:r>
              <w:rPr>
                <w:sz w:val="16"/>
              </w:rPr>
              <w:t>about 4.45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169.5 (modeled)</w:t>
            </w:r>
          </w:p>
        </w:tc>
        <w:tc>
          <w:tcPr>
            <w:tcW w:type="dxa" w:w="1848"/>
          </w:tcPr>
          <w:p>
            <w:pPr>
              <w:spacing w:after="0"/>
              <w:jc w:val="left"/>
            </w:pPr>
            <w:r>
              <w:rPr>
                <w:sz w:val="16"/>
              </w:rPr>
              <w:t>1986 to 2023 (38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5.84</w:t>
            </w:r>
          </w:p>
        </w:tc>
        <w:tc>
          <w:tcPr>
            <w:tcW w:type="dxa" w:w="1386"/>
          </w:tcPr>
          <w:p>
            <w:pPr>
              <w:spacing w:after="0"/>
              <w:jc w:val="left"/>
            </w:pPr>
            <w:r>
              <w:rPr>
                <w:sz w:val="16"/>
              </w:rPr>
              <w:t>event-days per year</w:t>
            </w:r>
          </w:p>
        </w:tc>
        <w:tc>
          <w:tcPr>
            <w:tcW w:type="dxa" w:w="1848"/>
          </w:tcPr>
          <w:p>
            <w:pPr>
              <w:spacing w:after="0"/>
              <w:jc w:val="left"/>
            </w:pPr>
            <w:r>
              <w:rPr>
                <w:sz w:val="16"/>
              </w:rPr>
              <w:t>about 5.84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9 of 30 years, 1996 to 2025 (30%)</w:t>
            </w:r>
          </w:p>
        </w:tc>
        <w:tc>
          <w:tcPr>
            <w:tcW w:type="dxa" w:w="1614"/>
          </w:tcPr>
          <w:p>
            <w:pPr>
              <w:spacing w:after="0"/>
              <w:jc w:val="right"/>
            </w:pPr>
            <w:r>
              <w:rPr>
                <w:sz w:val="16"/>
              </w:rPr>
              <w:t>100</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386"/>
          </w:tcPr>
          <w:p>
            <w:pPr>
              <w:spacing w:after="0"/>
              <w:jc w:val="left"/>
            </w:pPr>
            <w:r>
              <w:rPr>
                <w:sz w:val="16"/>
              </w:rPr>
              <w:t>events per year</w:t>
            </w:r>
          </w:p>
        </w:tc>
        <w:tc>
          <w:tcPr>
            <w:tcW w:type="dxa" w:w="1848"/>
          </w:tcPr>
          <w:p>
            <w:pPr>
              <w:spacing w:after="0"/>
              <w:jc w:val="left"/>
            </w:pPr>
          </w:p>
        </w:tc>
        <w:tc>
          <w:tcPr>
            <w:tcW w:type="dxa" w:w="1037"/>
          </w:tcPr>
          <w:p>
            <w:pPr>
              <w:spacing w:after="0"/>
              <w:jc w:val="left"/>
            </w:pPr>
          </w:p>
        </w:tc>
        <w:tc>
          <w:tcPr>
            <w:tcW w:type="dxa" w:w="1383"/>
          </w:tcPr>
          <w:p>
            <w:pPr>
              <w:spacing w:after="0"/>
              <w:jc w:val="left"/>
            </w:pPr>
          </w:p>
        </w:tc>
        <w:tc>
          <w:tcPr>
            <w:tcW w:type="dxa" w:w="1614"/>
          </w:tcPr>
          <w:p>
            <w:pPr>
              <w:spacing w:after="0"/>
              <w:jc w:val="right"/>
            </w:pPr>
          </w:p>
        </w:tc>
        <w:tc>
          <w:tcPr>
            <w:tcW w:type="dxa" w:w="1848"/>
          </w:tcPr>
          <w:p>
            <w:pPr>
              <w:spacing w:after="0"/>
              <w:jc w:val="left"/>
            </w:pPr>
            <w:r>
              <w:rPr>
                <w:sz w:val="16"/>
              </w:rPr>
              <w:t>1851 to 2024 (Atlantic)</w:t>
            </w:r>
          </w:p>
        </w:tc>
        <w:tc>
          <w:tcPr>
            <w:tcW w:type="dxa" w:w="1037"/>
          </w:tcPr>
          <w:p>
            <w:pPr>
              <w:spacing w:after="0"/>
              <w:jc w:val="left"/>
            </w:pPr>
            <w:r>
              <w:rPr>
                <w:sz w:val="16"/>
              </w:rPr>
              <w:t>see B1-f</w:t>
            </w:r>
          </w:p>
        </w:tc>
        <w:tc>
          <w:tcPr>
            <w:tcW w:type="dxa" w:w="153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94"/>
          </w:tcPr>
          <w:p>
            <w:pPr>
              <w:spacing w:after="0"/>
              <w:jc w:val="right"/>
            </w:pPr>
            <w:r>
              <w:rPr>
                <w:sz w:val="16"/>
              </w:rPr>
              <w:t>0.392</w:t>
            </w:r>
          </w:p>
        </w:tc>
        <w:tc>
          <w:tcPr>
            <w:tcW w:type="dxa" w:w="1386"/>
          </w:tcPr>
          <w:p>
            <w:pPr>
              <w:spacing w:after="0"/>
              <w:jc w:val="left"/>
            </w:pPr>
            <w:r>
              <w:rPr>
                <w:sz w:val="16"/>
              </w:rPr>
              <w:t>event-days per year</w:t>
            </w:r>
          </w:p>
        </w:tc>
        <w:tc>
          <w:tcPr>
            <w:tcW w:type="dxa" w:w="1848"/>
          </w:tcPr>
          <w:p>
            <w:pPr>
              <w:spacing w:after="0"/>
              <w:jc w:val="left"/>
            </w:pPr>
            <w:r>
              <w:rPr>
                <w:sz w:val="16"/>
              </w:rPr>
              <w:t>about 0.392 days per year</w:t>
            </w:r>
          </w:p>
        </w:tc>
        <w:tc>
          <w:tcPr>
            <w:tcW w:type="dxa" w:w="1037"/>
          </w:tcPr>
          <w:p>
            <w:pPr>
              <w:spacing w:after="0"/>
              <w:jc w:val="left"/>
            </w:pPr>
            <w:r>
              <w:rPr>
                <w:sz w:val="16"/>
              </w:rPr>
              <w:t>Possible</w:t>
            </w:r>
          </w:p>
        </w:tc>
        <w:tc>
          <w:tcPr>
            <w:tcW w:type="dxa" w:w="1383"/>
          </w:tcPr>
          <w:p>
            <w:pPr>
              <w:spacing w:after="0"/>
              <w:jc w:val="left"/>
            </w:pPr>
            <w:r>
              <w:rPr>
                <w:sz w:val="16"/>
              </w:rPr>
              <w:t>Storm Events event-days in 2 of 30 years, 1996 to 2025 (6.67%)</w:t>
            </w:r>
          </w:p>
        </w:tc>
        <w:tc>
          <w:tcPr>
            <w:tcW w:type="dxa" w:w="1614"/>
          </w:tcPr>
          <w:p>
            <w:pPr>
              <w:spacing w:after="0"/>
              <w:jc w:val="right"/>
            </w:pPr>
            <w:r>
              <w:rPr>
                <w:sz w:val="16"/>
              </w:rPr>
              <w:t>27</w:t>
            </w:r>
          </w:p>
        </w:tc>
        <w:tc>
          <w:tcPr>
            <w:tcW w:type="dxa" w:w="1848"/>
          </w:tcPr>
          <w:p>
            <w:pPr>
              <w:spacing w:after="0"/>
              <w:jc w:val="left"/>
            </w:pPr>
            <w:r>
              <w:rPr>
                <w:sz w:val="16"/>
              </w:rPr>
              <w:t>1946-12-31 to 2014-02-12 (67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0.464</w:t>
            </w:r>
          </w:p>
        </w:tc>
        <w:tc>
          <w:tcPr>
            <w:tcW w:type="dxa" w:w="1386"/>
          </w:tcPr>
          <w:p>
            <w:pPr>
              <w:spacing w:after="0"/>
              <w:jc w:val="left"/>
            </w:pPr>
            <w:r>
              <w:rPr>
                <w:sz w:val="16"/>
              </w:rPr>
              <w:t>event-days per year</w:t>
            </w:r>
          </w:p>
        </w:tc>
        <w:tc>
          <w:tcPr>
            <w:tcW w:type="dxa" w:w="1848"/>
          </w:tcPr>
          <w:p>
            <w:pPr>
              <w:spacing w:after="0"/>
              <w:jc w:val="left"/>
            </w:pPr>
            <w:r>
              <w:rPr>
                <w:sz w:val="16"/>
              </w:rPr>
              <w:t>about 0.464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8 of 30 years, 1996 to 2025 (26.7%)</w:t>
            </w:r>
          </w:p>
        </w:tc>
        <w:tc>
          <w:tcPr>
            <w:tcW w:type="dxa" w:w="1614"/>
          </w:tcPr>
          <w:p>
            <w:pPr>
              <w:spacing w:after="0"/>
              <w:jc w:val="right"/>
            </w:pPr>
            <w:r>
              <w:rPr>
                <w:sz w:val="16"/>
              </w:rPr>
              <w:t>13</w:t>
            </w:r>
          </w:p>
        </w:tc>
        <w:tc>
          <w:tcPr>
            <w:tcW w:type="dxa" w:w="1848"/>
          </w:tcPr>
          <w:p>
            <w:pPr>
              <w:spacing w:after="0"/>
              <w:jc w:val="left"/>
            </w:pPr>
            <w:r>
              <w:rPr>
                <w:sz w:val="16"/>
              </w:rPr>
              <w:t>1996 to 2023 (28 years)</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Landslide</w:t>
            </w:r>
          </w:p>
        </w:tc>
        <w:tc>
          <w:tcPr>
            <w:tcW w:type="dxa" w:w="1394"/>
          </w:tcPr>
          <w:p>
            <w:pPr>
              <w:spacing w:after="0"/>
              <w:jc w:val="right"/>
            </w:pPr>
            <w:r>
              <w:rPr>
                <w:sz w:val="16"/>
              </w:rPr>
              <w:t>0.478</w:t>
            </w:r>
          </w:p>
        </w:tc>
        <w:tc>
          <w:tcPr>
            <w:tcW w:type="dxa" w:w="1386"/>
          </w:tcPr>
          <w:p>
            <w:pPr>
              <w:spacing w:after="0"/>
              <w:jc w:val="left"/>
            </w:pPr>
            <w:r>
              <w:rPr>
                <w:sz w:val="16"/>
              </w:rPr>
              <w:t>events per year (modeled)</w:t>
            </w:r>
          </w:p>
        </w:tc>
        <w:tc>
          <w:tcPr>
            <w:tcW w:type="dxa" w:w="1848"/>
          </w:tcPr>
          <w:p>
            <w:pPr>
              <w:spacing w:after="0"/>
              <w:jc w:val="left"/>
            </w:pPr>
            <w:r>
              <w:rPr>
                <w:sz w:val="16"/>
              </w:rPr>
              <w:t>about 1 in 2 years</w:t>
            </w:r>
          </w:p>
        </w:tc>
        <w:tc>
          <w:tcPr>
            <w:tcW w:type="dxa" w:w="1037"/>
          </w:tcPr>
          <w:p>
            <w:pPr>
              <w:spacing w:after="0"/>
              <w:jc w:val="left"/>
            </w:pPr>
            <w:r>
              <w:rPr>
                <w:sz w:val="16"/>
              </w:rPr>
              <w:t>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37.1</w:t>
            </w:r>
          </w:p>
        </w:tc>
        <w:tc>
          <w:tcPr>
            <w:tcW w:type="dxa" w:w="1386"/>
          </w:tcPr>
          <w:p>
            <w:pPr>
              <w:spacing w:after="0"/>
              <w:jc w:val="left"/>
            </w:pPr>
            <w:r>
              <w:rPr>
                <w:sz w:val="16"/>
              </w:rPr>
              <w:t>days per year with a strike</w:t>
            </w:r>
          </w:p>
        </w:tc>
        <w:tc>
          <w:tcPr>
            <w:tcW w:type="dxa" w:w="1848"/>
          </w:tcPr>
          <w:p>
            <w:pPr>
              <w:spacing w:after="0"/>
              <w:jc w:val="left"/>
            </w:pPr>
            <w:r>
              <w:rPr>
                <w:sz w:val="16"/>
              </w:rPr>
              <w:t>about 37.1 days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1995 to 2023 (29 years; CONUS)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2.25</w:t>
            </w:r>
          </w:p>
        </w:tc>
        <w:tc>
          <w:tcPr>
            <w:tcW w:type="dxa" w:w="1386"/>
          </w:tcPr>
          <w:p>
            <w:pPr>
              <w:spacing w:after="0"/>
              <w:jc w:val="left"/>
            </w:pPr>
            <w:r>
              <w:rPr>
                <w:sz w:val="16"/>
              </w:rPr>
              <w:t>events per year</w:t>
            </w:r>
          </w:p>
        </w:tc>
        <w:tc>
          <w:tcPr>
            <w:tcW w:type="dxa" w:w="1848"/>
          </w:tcPr>
          <w:p>
            <w:pPr>
              <w:spacing w:after="0"/>
              <w:jc w:val="left"/>
            </w:pPr>
            <w:r>
              <w:rPr>
                <w:sz w:val="16"/>
              </w:rPr>
              <w:t>about 2.25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86</w:t>
            </w:r>
          </w:p>
        </w:tc>
        <w:tc>
          <w:tcPr>
            <w:tcW w:type="dxa" w:w="1848"/>
          </w:tcPr>
          <w:p>
            <w:pPr>
              <w:spacing w:after="0"/>
              <w:jc w:val="left"/>
            </w:pPr>
            <w:r>
              <w:rPr>
                <w:sz w:val="16"/>
              </w:rPr>
              <w:t>1986 to 2023 (38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0.419</w:t>
            </w:r>
          </w:p>
        </w:tc>
        <w:tc>
          <w:tcPr>
            <w:tcW w:type="dxa" w:w="1386"/>
          </w:tcPr>
          <w:p>
            <w:pPr>
              <w:spacing w:after="0"/>
              <w:jc w:val="left"/>
            </w:pPr>
            <w:r>
              <w:rPr>
                <w:sz w:val="16"/>
              </w:rPr>
              <w:t>events per year</w:t>
            </w:r>
          </w:p>
        </w:tc>
        <w:tc>
          <w:tcPr>
            <w:tcW w:type="dxa" w:w="1848"/>
          </w:tcPr>
          <w:p>
            <w:pPr>
              <w:spacing w:after="0"/>
              <w:jc w:val="left"/>
            </w:pPr>
            <w:r>
              <w:rPr>
                <w:sz w:val="16"/>
              </w:rPr>
              <w:t>about 1 in 2 years</w:t>
            </w:r>
          </w:p>
        </w:tc>
        <w:tc>
          <w:tcPr>
            <w:tcW w:type="dxa" w:w="1037"/>
          </w:tcPr>
          <w:p>
            <w:pPr>
              <w:spacing w:after="0"/>
              <w:jc w:val="left"/>
            </w:pPr>
            <w:r>
              <w:rPr>
                <w:sz w:val="16"/>
              </w:rPr>
              <w:t>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1950 to 2023 (EF2+); 1986 to 2023 (EF0-1)</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0.000684</w:t>
            </w:r>
          </w:p>
        </w:tc>
        <w:tc>
          <w:tcPr>
            <w:tcW w:type="dxa" w:w="1386"/>
          </w:tcPr>
          <w:p>
            <w:pPr>
              <w:spacing w:after="0"/>
              <w:jc w:val="left"/>
            </w:pPr>
            <w:r>
              <w:rPr>
                <w:sz w:val="16"/>
              </w:rPr>
              <w:t>annual probability at a location</w:t>
            </w:r>
          </w:p>
        </w:tc>
        <w:tc>
          <w:tcPr>
            <w:tcW w:type="dxa" w:w="1848"/>
          </w:tcPr>
          <w:p>
            <w:pPr>
              <w:spacing w:after="0"/>
              <w:jc w:val="left"/>
            </w:pPr>
            <w:r>
              <w:rPr>
                <w:sz w:val="16"/>
              </w:rPr>
              <w:t>chance a given location in the county burns in a year: 0.0684%</w:t>
            </w:r>
          </w:p>
        </w:tc>
        <w:tc>
          <w:tcPr>
            <w:tcW w:type="dxa" w:w="1037"/>
          </w:tcPr>
          <w:p>
            <w:pPr>
              <w:spacing w:after="0"/>
              <w:jc w:val="left"/>
            </w:pPr>
            <w:r>
              <w:rPr>
                <w:sz w:val="16"/>
              </w:rPr>
              <w:t>Possible</w:t>
            </w:r>
          </w:p>
        </w:tc>
        <w:tc>
          <w:tcPr>
            <w:tcW w:type="dxa" w:w="1383"/>
          </w:tcPr>
          <w:p>
            <w:pPr>
              <w:spacing w:after="0"/>
              <w:jc w:val="left"/>
            </w:pPr>
            <w:r>
              <w:rPr>
                <w:sz w:val="16"/>
              </w:rPr>
              <w:t>Storm Events records in 2 of 30 years, 1996 to 2025 (6.67%)</w:t>
            </w: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15.4</w:t>
            </w:r>
          </w:p>
        </w:tc>
        <w:tc>
          <w:tcPr>
            <w:tcW w:type="dxa" w:w="1386"/>
          </w:tcPr>
          <w:p>
            <w:pPr>
              <w:spacing w:after="0"/>
              <w:jc w:val="left"/>
            </w:pPr>
            <w:r>
              <w:rPr>
                <w:sz w:val="16"/>
              </w:rPr>
              <w:t>event-days per year</w:t>
            </w:r>
          </w:p>
        </w:tc>
        <w:tc>
          <w:tcPr>
            <w:tcW w:type="dxa" w:w="1848"/>
          </w:tcPr>
          <w:p>
            <w:pPr>
              <w:spacing w:after="0"/>
              <w:jc w:val="left"/>
            </w:pPr>
            <w:r>
              <w:rPr>
                <w:sz w:val="16"/>
              </w:rPr>
              <w:t>about 15.4 days per year</w:t>
            </w:r>
          </w:p>
        </w:tc>
        <w:tc>
          <w:tcPr>
            <w:tcW w:type="dxa" w:w="1037"/>
          </w:tcPr>
          <w:p>
            <w:pPr>
              <w:spacing w:after="0"/>
              <w:jc w:val="left"/>
            </w:pPr>
            <w:r>
              <w:rPr>
                <w:sz w:val="16"/>
              </w:rPr>
              <w:t>Highly likely</w:t>
            </w:r>
          </w:p>
        </w:tc>
        <w:tc>
          <w:tcPr>
            <w:tcW w:type="dxa" w:w="1383"/>
          </w:tcPr>
          <w:p>
            <w:pPr>
              <w:spacing w:after="0"/>
              <w:jc w:val="left"/>
            </w:pPr>
            <w:r>
              <w:rPr>
                <w:sz w:val="16"/>
              </w:rPr>
              <w:t>Storm Events event-days in 29 of 30 years, 1996 to 2025 (96.7%)</w:t>
            </w:r>
          </w:p>
        </w:tc>
        <w:tc>
          <w:tcPr>
            <w:tcW w:type="dxa" w:w="1614"/>
          </w:tcPr>
          <w:p>
            <w:pPr>
              <w:spacing w:after="0"/>
              <w:jc w:val="right"/>
            </w:pPr>
            <w:r>
              <w:rPr>
                <w:sz w:val="16"/>
              </w:rPr>
              <w:t>292</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122</w:t>
            </w:r>
          </w:p>
        </w:tc>
        <w:tc>
          <w:tcPr>
            <w:tcW w:type="dxa" w:w="1381"/>
          </w:tcPr>
          <w:p>
            <w:pPr>
              <w:spacing w:after="0"/>
              <w:jc w:val="right"/>
            </w:pPr>
            <w:r>
              <w:rPr>
                <w:sz w:val="16"/>
              </w:rPr>
              <w:t>30</w:t>
            </w:r>
          </w:p>
        </w:tc>
        <w:tc>
          <w:tcPr>
            <w:tcW w:type="dxa" w:w="1381"/>
          </w:tcPr>
          <w:p>
            <w:pPr>
              <w:spacing w:after="0"/>
              <w:jc w:val="right"/>
            </w:pPr>
            <w:r>
              <w:rPr>
                <w:sz w:val="16"/>
              </w:rPr>
              <w:t>4.07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85</w:t>
            </w:r>
          </w:p>
        </w:tc>
        <w:tc>
          <w:tcPr>
            <w:tcW w:type="dxa" w:w="1381"/>
          </w:tcPr>
          <w:p>
            <w:pPr>
              <w:spacing w:after="0"/>
              <w:jc w:val="right"/>
            </w:pPr>
            <w:r>
              <w:rPr>
                <w:sz w:val="16"/>
              </w:rPr>
              <w:t>30</w:t>
            </w:r>
          </w:p>
        </w:tc>
        <w:tc>
          <w:tcPr>
            <w:tcW w:type="dxa" w:w="1381"/>
          </w:tcPr>
          <w:p>
            <w:pPr>
              <w:spacing w:after="0"/>
              <w:jc w:val="right"/>
            </w:pPr>
            <w:r>
              <w:rPr>
                <w:sz w:val="16"/>
              </w:rPr>
              <w:t>2.83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733"/>
        <w:gridCol w:w="1792"/>
        <w:gridCol w:w="1708"/>
        <w:gridCol w:w="1792"/>
        <w:gridCol w:w="1708"/>
        <w:gridCol w:w="4380"/>
      </w:tblGrid>
      <w:tr>
        <w:trPr>
          <w:cantSplit/>
          <w:tblHeader/>
        </w:trPr>
        <w:tc>
          <w:tcPr>
            <w:tcW w:type="dxa" w:w="2733"/>
            <w:vMerge w:val="restart"/>
            <w:shd w:val="clear" w:color="auto" w:fill="E8E8E8"/>
          </w:tcPr>
          <w:p>
            <w:pPr>
              <w:spacing w:after="0"/>
              <w:jc w:val="left"/>
            </w:pPr>
            <w:r>
              <w:rPr>
                <w:b/>
                <w:sz w:val="16"/>
              </w:rPr>
              <w:t>Hazard</w:t>
            </w:r>
          </w:p>
        </w:tc>
        <w:tc>
          <w:tcPr>
            <w:tcW w:type="dxa" w:w="179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38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708"/>
            <w:shd w:val="clear" w:color="auto" w:fill="E8E8E8"/>
          </w:tcPr>
          <w:p>
            <w:pPr>
              <w:spacing w:after="0"/>
              <w:jc w:val="right"/>
            </w:pPr>
            <w:r>
              <w:rPr>
                <w:b/>
                <w:sz w:val="16"/>
              </w:rPr>
              <w:t>Min</w:t>
            </w:r>
          </w:p>
        </w:tc>
        <w:tc>
          <w:tcPr>
            <w:tcW w:type="dxa" w:w="1792"/>
            <w:shd w:val="clear" w:color="auto" w:fill="E8E8E8"/>
          </w:tcPr>
          <w:p>
            <w:pPr>
              <w:spacing w:after="0"/>
              <w:jc w:val="right"/>
            </w:pPr>
            <w:r>
              <w:rPr>
                <w:b/>
                <w:sz w:val="16"/>
              </w:rPr>
              <w:t>Median</w:t>
            </w:r>
          </w:p>
        </w:tc>
        <w:tc>
          <w:tcPr>
            <w:tcW w:type="dxa" w:w="1708"/>
            <w:shd w:val="clear" w:color="auto" w:fill="E8E8E8"/>
          </w:tcPr>
          <w:p>
            <w:pPr>
              <w:spacing w:after="0"/>
              <w:jc w:val="right"/>
            </w:pPr>
            <w:r>
              <w:rPr>
                <w:b/>
                <w:sz w:val="16"/>
              </w:rPr>
              <w:t>Max</w:t>
            </w:r>
          </w:p>
        </w:tc>
        <w:tc>
          <w:tcPr>
            <w:tcW w:type="dxa" w:w="2352"/>
            <w:vMerge/>
          </w:tcPr>
          <w:p/>
        </w:tc>
      </w:tr>
      <w:tr>
        <w:trPr>
          <w:cantSplit/>
        </w:trPr>
        <w:tc>
          <w:tcPr>
            <w:tcW w:type="dxa" w:w="2733"/>
          </w:tcPr>
          <w:p>
            <w:pPr>
              <w:spacing w:after="0"/>
              <w:jc w:val="left"/>
            </w:pPr>
            <w:r>
              <w:rPr>
                <w:sz w:val="16"/>
              </w:rPr>
              <w:t>Cold Wave</w:t>
            </w:r>
          </w:p>
        </w:tc>
        <w:tc>
          <w:tcPr>
            <w:tcW w:type="dxa" w:w="1792"/>
          </w:tcPr>
          <w:p>
            <w:pPr>
              <w:spacing w:after="0"/>
              <w:jc w:val="right"/>
            </w:pPr>
            <w:r>
              <w:rPr>
                <w:sz w:val="16"/>
              </w:rPr>
              <w:t>2 of 2</w:t>
            </w:r>
          </w:p>
        </w:tc>
        <w:tc>
          <w:tcPr>
            <w:tcW w:type="dxa" w:w="1708"/>
          </w:tcPr>
          <w:p>
            <w:pPr>
              <w:spacing w:after="0"/>
              <w:jc w:val="right"/>
            </w:pPr>
            <w:r>
              <w:rPr>
                <w:sz w:val="16"/>
              </w:rPr>
              <w:t>99.6</w:t>
            </w:r>
          </w:p>
        </w:tc>
        <w:tc>
          <w:tcPr>
            <w:tcW w:type="dxa" w:w="1792"/>
          </w:tcPr>
          <w:p>
            <w:pPr>
              <w:spacing w:after="0"/>
              <w:jc w:val="right"/>
            </w:pPr>
            <w:r>
              <w:rPr>
                <w:sz w:val="16"/>
              </w:rPr>
              <w:t>99.7</w:t>
            </w:r>
          </w:p>
        </w:tc>
        <w:tc>
          <w:tcPr>
            <w:tcW w:type="dxa" w:w="1708"/>
          </w:tcPr>
          <w:p>
            <w:pPr>
              <w:spacing w:after="0"/>
              <w:jc w:val="right"/>
            </w:pPr>
            <w:r>
              <w:rPr>
                <w:sz w:val="16"/>
              </w:rPr>
              <w:t>99.7</w:t>
            </w:r>
          </w:p>
        </w:tc>
        <w:tc>
          <w:tcPr>
            <w:tcW w:type="dxa" w:w="4380"/>
          </w:tcPr>
          <w:p>
            <w:pPr>
              <w:spacing w:after="0"/>
              <w:jc w:val="left"/>
            </w:pPr>
            <w:r>
              <w:rPr>
                <w:sz w:val="16"/>
              </w:rPr>
              <w:t>Very High 2</w:t>
            </w:r>
          </w:p>
        </w:tc>
      </w:tr>
      <w:tr>
        <w:trPr>
          <w:cantSplit/>
        </w:trPr>
        <w:tc>
          <w:tcPr>
            <w:tcW w:type="dxa" w:w="2733"/>
          </w:tcPr>
          <w:p>
            <w:pPr>
              <w:spacing w:after="0"/>
              <w:jc w:val="left"/>
            </w:pPr>
            <w:r>
              <w:rPr>
                <w:sz w:val="16"/>
              </w:rPr>
              <w:t>Drought</w:t>
            </w:r>
          </w:p>
        </w:tc>
        <w:tc>
          <w:tcPr>
            <w:tcW w:type="dxa" w:w="1792"/>
          </w:tcPr>
          <w:p>
            <w:pPr>
              <w:spacing w:after="0"/>
              <w:jc w:val="right"/>
            </w:pPr>
            <w:r>
              <w:rPr>
                <w:sz w:val="16"/>
              </w:rPr>
              <w:t>2 of 2</w:t>
            </w:r>
          </w:p>
        </w:tc>
        <w:tc>
          <w:tcPr>
            <w:tcW w:type="dxa" w:w="1708"/>
          </w:tcPr>
          <w:p>
            <w:pPr>
              <w:spacing w:after="0"/>
              <w:jc w:val="right"/>
            </w:pPr>
            <w:r>
              <w:rPr>
                <w:sz w:val="16"/>
              </w:rPr>
              <w:t>96.4</w:t>
            </w:r>
          </w:p>
        </w:tc>
        <w:tc>
          <w:tcPr>
            <w:tcW w:type="dxa" w:w="1792"/>
          </w:tcPr>
          <w:p>
            <w:pPr>
              <w:spacing w:after="0"/>
              <w:jc w:val="right"/>
            </w:pPr>
            <w:r>
              <w:rPr>
                <w:sz w:val="16"/>
              </w:rPr>
              <w:t>96.6</w:t>
            </w:r>
          </w:p>
        </w:tc>
        <w:tc>
          <w:tcPr>
            <w:tcW w:type="dxa" w:w="1708"/>
          </w:tcPr>
          <w:p>
            <w:pPr>
              <w:spacing w:after="0"/>
              <w:jc w:val="right"/>
            </w:pPr>
            <w:r>
              <w:rPr>
                <w:sz w:val="16"/>
              </w:rPr>
              <w:t>96.8</w:t>
            </w:r>
          </w:p>
        </w:tc>
        <w:tc>
          <w:tcPr>
            <w:tcW w:type="dxa" w:w="4380"/>
          </w:tcPr>
          <w:p>
            <w:pPr>
              <w:spacing w:after="0"/>
              <w:jc w:val="left"/>
            </w:pPr>
            <w:r>
              <w:rPr>
                <w:sz w:val="16"/>
              </w:rPr>
              <w:t>Relatively Moderate 2</w:t>
            </w:r>
          </w:p>
        </w:tc>
      </w:tr>
      <w:tr>
        <w:trPr>
          <w:cantSplit/>
        </w:trPr>
        <w:tc>
          <w:tcPr>
            <w:tcW w:type="dxa" w:w="2733"/>
          </w:tcPr>
          <w:p>
            <w:pPr>
              <w:spacing w:after="0"/>
              <w:jc w:val="left"/>
            </w:pPr>
            <w:r>
              <w:rPr>
                <w:sz w:val="16"/>
              </w:rPr>
              <w:t>Earthquake</w:t>
            </w:r>
          </w:p>
        </w:tc>
        <w:tc>
          <w:tcPr>
            <w:tcW w:type="dxa" w:w="1792"/>
          </w:tcPr>
          <w:p>
            <w:pPr>
              <w:spacing w:after="0"/>
              <w:jc w:val="right"/>
            </w:pPr>
            <w:r>
              <w:rPr>
                <w:sz w:val="16"/>
              </w:rPr>
              <w:t>2 of 2</w:t>
            </w:r>
          </w:p>
        </w:tc>
        <w:tc>
          <w:tcPr>
            <w:tcW w:type="dxa" w:w="1708"/>
          </w:tcPr>
          <w:p>
            <w:pPr>
              <w:spacing w:after="0"/>
              <w:jc w:val="right"/>
            </w:pPr>
            <w:r>
              <w:rPr>
                <w:sz w:val="16"/>
              </w:rPr>
              <w:t>27.5</w:t>
            </w:r>
          </w:p>
        </w:tc>
        <w:tc>
          <w:tcPr>
            <w:tcW w:type="dxa" w:w="1792"/>
          </w:tcPr>
          <w:p>
            <w:pPr>
              <w:spacing w:after="0"/>
              <w:jc w:val="right"/>
            </w:pPr>
            <w:r>
              <w:rPr>
                <w:sz w:val="16"/>
              </w:rPr>
              <w:t>29.2</w:t>
            </w:r>
          </w:p>
        </w:tc>
        <w:tc>
          <w:tcPr>
            <w:tcW w:type="dxa" w:w="1708"/>
          </w:tcPr>
          <w:p>
            <w:pPr>
              <w:spacing w:after="0"/>
              <w:jc w:val="right"/>
            </w:pPr>
            <w:r>
              <w:rPr>
                <w:sz w:val="16"/>
              </w:rPr>
              <w:t>30.9</w:t>
            </w:r>
          </w:p>
        </w:tc>
        <w:tc>
          <w:tcPr>
            <w:tcW w:type="dxa" w:w="4380"/>
          </w:tcPr>
          <w:p>
            <w:pPr>
              <w:spacing w:after="0"/>
              <w:jc w:val="left"/>
            </w:pPr>
            <w:r>
              <w:rPr>
                <w:sz w:val="16"/>
              </w:rPr>
              <w:t>Very Low 2</w:t>
            </w:r>
          </w:p>
        </w:tc>
      </w:tr>
      <w:tr>
        <w:trPr>
          <w:cantSplit/>
        </w:trPr>
        <w:tc>
          <w:tcPr>
            <w:tcW w:type="dxa" w:w="2733"/>
          </w:tcPr>
          <w:p>
            <w:pPr>
              <w:spacing w:after="0"/>
              <w:jc w:val="left"/>
            </w:pPr>
            <w:r>
              <w:rPr>
                <w:sz w:val="16"/>
              </w:rPr>
              <w:t>Hail</w:t>
            </w:r>
          </w:p>
        </w:tc>
        <w:tc>
          <w:tcPr>
            <w:tcW w:type="dxa" w:w="1792"/>
          </w:tcPr>
          <w:p>
            <w:pPr>
              <w:spacing w:after="0"/>
              <w:jc w:val="right"/>
            </w:pPr>
            <w:r>
              <w:rPr>
                <w:sz w:val="16"/>
              </w:rPr>
              <w:t>2 of 2</w:t>
            </w:r>
          </w:p>
        </w:tc>
        <w:tc>
          <w:tcPr>
            <w:tcW w:type="dxa" w:w="1708"/>
          </w:tcPr>
          <w:p>
            <w:pPr>
              <w:spacing w:after="0"/>
              <w:jc w:val="right"/>
            </w:pPr>
            <w:r>
              <w:rPr>
                <w:sz w:val="16"/>
              </w:rPr>
              <w:t>93.3</w:t>
            </w:r>
          </w:p>
        </w:tc>
        <w:tc>
          <w:tcPr>
            <w:tcW w:type="dxa" w:w="1792"/>
          </w:tcPr>
          <w:p>
            <w:pPr>
              <w:spacing w:after="0"/>
              <w:jc w:val="right"/>
            </w:pPr>
            <w:r>
              <w:rPr>
                <w:sz w:val="16"/>
              </w:rPr>
              <w:t>94.2</w:t>
            </w:r>
          </w:p>
        </w:tc>
        <w:tc>
          <w:tcPr>
            <w:tcW w:type="dxa" w:w="1708"/>
          </w:tcPr>
          <w:p>
            <w:pPr>
              <w:spacing w:after="0"/>
              <w:jc w:val="right"/>
            </w:pPr>
            <w:r>
              <w:rPr>
                <w:sz w:val="16"/>
              </w:rPr>
              <w:t>95.1</w:t>
            </w:r>
          </w:p>
        </w:tc>
        <w:tc>
          <w:tcPr>
            <w:tcW w:type="dxa" w:w="4380"/>
          </w:tcPr>
          <w:p>
            <w:pPr>
              <w:spacing w:after="0"/>
              <w:jc w:val="left"/>
            </w:pPr>
            <w:r>
              <w:rPr>
                <w:sz w:val="16"/>
              </w:rPr>
              <w:t>Relatively High 2</w:t>
            </w:r>
          </w:p>
        </w:tc>
      </w:tr>
      <w:tr>
        <w:trPr>
          <w:cantSplit/>
        </w:trPr>
        <w:tc>
          <w:tcPr>
            <w:tcW w:type="dxa" w:w="2733"/>
          </w:tcPr>
          <w:p>
            <w:pPr>
              <w:spacing w:after="0"/>
              <w:jc w:val="left"/>
            </w:pPr>
            <w:r>
              <w:rPr>
                <w:sz w:val="16"/>
              </w:rPr>
              <w:t>Heat Wave</w:t>
            </w:r>
          </w:p>
        </w:tc>
        <w:tc>
          <w:tcPr>
            <w:tcW w:type="dxa" w:w="1792"/>
          </w:tcPr>
          <w:p>
            <w:pPr>
              <w:spacing w:after="0"/>
              <w:jc w:val="right"/>
            </w:pPr>
            <w:r>
              <w:rPr>
                <w:sz w:val="16"/>
              </w:rPr>
              <w:t>2 of 2</w:t>
            </w:r>
          </w:p>
        </w:tc>
        <w:tc>
          <w:tcPr>
            <w:tcW w:type="dxa" w:w="1708"/>
          </w:tcPr>
          <w:p>
            <w:pPr>
              <w:spacing w:after="0"/>
              <w:jc w:val="right"/>
            </w:pPr>
            <w:r>
              <w:rPr>
                <w:sz w:val="16"/>
              </w:rPr>
              <w:t>11.9</w:t>
            </w:r>
          </w:p>
        </w:tc>
        <w:tc>
          <w:tcPr>
            <w:tcW w:type="dxa" w:w="1792"/>
          </w:tcPr>
          <w:p>
            <w:pPr>
              <w:spacing w:after="0"/>
              <w:jc w:val="right"/>
            </w:pPr>
            <w:r>
              <w:rPr>
                <w:sz w:val="16"/>
              </w:rPr>
              <w:t>12.5</w:t>
            </w:r>
          </w:p>
        </w:tc>
        <w:tc>
          <w:tcPr>
            <w:tcW w:type="dxa" w:w="1708"/>
          </w:tcPr>
          <w:p>
            <w:pPr>
              <w:spacing w:after="0"/>
              <w:jc w:val="right"/>
            </w:pPr>
            <w:r>
              <w:rPr>
                <w:sz w:val="16"/>
              </w:rPr>
              <w:t>13.2</w:t>
            </w:r>
          </w:p>
        </w:tc>
        <w:tc>
          <w:tcPr>
            <w:tcW w:type="dxa" w:w="4380"/>
          </w:tcPr>
          <w:p>
            <w:pPr>
              <w:spacing w:after="0"/>
              <w:jc w:val="left"/>
            </w:pPr>
            <w:r>
              <w:rPr>
                <w:sz w:val="16"/>
              </w:rPr>
              <w:t>Very Low 2</w:t>
            </w:r>
          </w:p>
        </w:tc>
      </w:tr>
      <w:tr>
        <w:trPr>
          <w:cantSplit/>
        </w:trPr>
        <w:tc>
          <w:tcPr>
            <w:tcW w:type="dxa" w:w="2733"/>
          </w:tcPr>
          <w:p>
            <w:pPr>
              <w:spacing w:after="0"/>
              <w:jc w:val="left"/>
            </w:pPr>
            <w:r>
              <w:rPr>
                <w:sz w:val="16"/>
              </w:rPr>
              <w:t>Hurricane</w:t>
            </w:r>
          </w:p>
        </w:tc>
        <w:tc>
          <w:tcPr>
            <w:tcW w:type="dxa" w:w="1792"/>
          </w:tcPr>
          <w:p>
            <w:pPr>
              <w:spacing w:after="0"/>
              <w:jc w:val="right"/>
            </w:pPr>
            <w:r>
              <w:rPr>
                <w:sz w:val="16"/>
              </w:rPr>
              <w:t>0 of 2</w:t>
            </w:r>
          </w:p>
        </w:tc>
        <w:tc>
          <w:tcPr>
            <w:tcW w:type="dxa" w:w="1708"/>
          </w:tcPr>
          <w:p>
            <w:pPr>
              <w:spacing w:after="0"/>
              <w:jc w:val="right"/>
            </w:pPr>
          </w:p>
        </w:tc>
        <w:tc>
          <w:tcPr>
            <w:tcW w:type="dxa" w:w="1792"/>
          </w:tcPr>
          <w:p>
            <w:pPr>
              <w:spacing w:after="0"/>
              <w:jc w:val="right"/>
            </w:pPr>
          </w:p>
        </w:tc>
        <w:tc>
          <w:tcPr>
            <w:tcW w:type="dxa" w:w="1708"/>
          </w:tcPr>
          <w:p>
            <w:pPr>
              <w:spacing w:after="0"/>
              <w:jc w:val="right"/>
            </w:pPr>
          </w:p>
        </w:tc>
        <w:tc>
          <w:tcPr>
            <w:tcW w:type="dxa" w:w="4380"/>
          </w:tcPr>
          <w:p>
            <w:pPr>
              <w:spacing w:after="0"/>
              <w:jc w:val="left"/>
            </w:pPr>
            <w:r>
              <w:rPr>
                <w:sz w:val="16"/>
              </w:rPr>
              <w:t>Not Applicable 2</w:t>
            </w:r>
          </w:p>
        </w:tc>
      </w:tr>
      <w:tr>
        <w:trPr>
          <w:cantSplit/>
        </w:trPr>
        <w:tc>
          <w:tcPr>
            <w:tcW w:type="dxa" w:w="2733"/>
          </w:tcPr>
          <w:p>
            <w:pPr>
              <w:spacing w:after="0"/>
              <w:jc w:val="left"/>
            </w:pPr>
            <w:r>
              <w:rPr>
                <w:sz w:val="16"/>
              </w:rPr>
              <w:t>Ice Storm</w:t>
            </w:r>
          </w:p>
        </w:tc>
        <w:tc>
          <w:tcPr>
            <w:tcW w:type="dxa" w:w="1792"/>
          </w:tcPr>
          <w:p>
            <w:pPr>
              <w:spacing w:after="0"/>
              <w:jc w:val="right"/>
            </w:pPr>
            <w:r>
              <w:rPr>
                <w:sz w:val="16"/>
              </w:rPr>
              <w:t>2 of 2</w:t>
            </w:r>
          </w:p>
        </w:tc>
        <w:tc>
          <w:tcPr>
            <w:tcW w:type="dxa" w:w="1708"/>
          </w:tcPr>
          <w:p>
            <w:pPr>
              <w:spacing w:after="0"/>
              <w:jc w:val="right"/>
            </w:pPr>
            <w:r>
              <w:rPr>
                <w:sz w:val="16"/>
              </w:rPr>
              <w:t>93.4</w:t>
            </w:r>
          </w:p>
        </w:tc>
        <w:tc>
          <w:tcPr>
            <w:tcW w:type="dxa" w:w="1792"/>
          </w:tcPr>
          <w:p>
            <w:pPr>
              <w:spacing w:after="0"/>
              <w:jc w:val="right"/>
            </w:pPr>
            <w:r>
              <w:rPr>
                <w:sz w:val="16"/>
              </w:rPr>
              <w:t>95.2</w:t>
            </w:r>
          </w:p>
        </w:tc>
        <w:tc>
          <w:tcPr>
            <w:tcW w:type="dxa" w:w="1708"/>
          </w:tcPr>
          <w:p>
            <w:pPr>
              <w:spacing w:after="0"/>
              <w:jc w:val="right"/>
            </w:pPr>
            <w:r>
              <w:rPr>
                <w:sz w:val="16"/>
              </w:rPr>
              <w:t>97.1</w:t>
            </w:r>
          </w:p>
        </w:tc>
        <w:tc>
          <w:tcPr>
            <w:tcW w:type="dxa" w:w="4380"/>
          </w:tcPr>
          <w:p>
            <w:pPr>
              <w:spacing w:after="0"/>
              <w:jc w:val="left"/>
            </w:pPr>
            <w:r>
              <w:rPr>
                <w:sz w:val="16"/>
              </w:rPr>
              <w:t>Relatively High 2</w:t>
            </w:r>
          </w:p>
        </w:tc>
      </w:tr>
      <w:tr>
        <w:trPr>
          <w:cantSplit/>
        </w:trPr>
        <w:tc>
          <w:tcPr>
            <w:tcW w:type="dxa" w:w="2733"/>
          </w:tcPr>
          <w:p>
            <w:pPr>
              <w:spacing w:after="0"/>
              <w:jc w:val="left"/>
            </w:pPr>
            <w:r>
              <w:rPr>
                <w:sz w:val="16"/>
              </w:rPr>
              <w:t>Inland Flooding</w:t>
            </w:r>
          </w:p>
        </w:tc>
        <w:tc>
          <w:tcPr>
            <w:tcW w:type="dxa" w:w="1792"/>
          </w:tcPr>
          <w:p>
            <w:pPr>
              <w:spacing w:after="0"/>
              <w:jc w:val="right"/>
            </w:pPr>
            <w:r>
              <w:rPr>
                <w:sz w:val="16"/>
              </w:rPr>
              <w:t>2 of 2</w:t>
            </w:r>
          </w:p>
        </w:tc>
        <w:tc>
          <w:tcPr>
            <w:tcW w:type="dxa" w:w="1708"/>
          </w:tcPr>
          <w:p>
            <w:pPr>
              <w:spacing w:after="0"/>
              <w:jc w:val="right"/>
            </w:pPr>
            <w:r>
              <w:rPr>
                <w:sz w:val="16"/>
              </w:rPr>
              <w:t>79.0</w:t>
            </w:r>
          </w:p>
        </w:tc>
        <w:tc>
          <w:tcPr>
            <w:tcW w:type="dxa" w:w="1792"/>
          </w:tcPr>
          <w:p>
            <w:pPr>
              <w:spacing w:after="0"/>
              <w:jc w:val="right"/>
            </w:pPr>
            <w:r>
              <w:rPr>
                <w:sz w:val="16"/>
              </w:rPr>
              <w:t>80.9</w:t>
            </w:r>
          </w:p>
        </w:tc>
        <w:tc>
          <w:tcPr>
            <w:tcW w:type="dxa" w:w="1708"/>
          </w:tcPr>
          <w:p>
            <w:pPr>
              <w:spacing w:after="0"/>
              <w:jc w:val="right"/>
            </w:pPr>
            <w:r>
              <w:rPr>
                <w:sz w:val="16"/>
              </w:rPr>
              <w:t>82.8</w:t>
            </w:r>
          </w:p>
        </w:tc>
        <w:tc>
          <w:tcPr>
            <w:tcW w:type="dxa" w:w="4380"/>
          </w:tcPr>
          <w:p>
            <w:pPr>
              <w:spacing w:after="0"/>
              <w:jc w:val="left"/>
            </w:pPr>
            <w:r>
              <w:rPr>
                <w:sz w:val="16"/>
              </w:rPr>
              <w:t>Relatively High 2</w:t>
            </w:r>
          </w:p>
        </w:tc>
      </w:tr>
      <w:tr>
        <w:trPr>
          <w:cantSplit/>
        </w:trPr>
        <w:tc>
          <w:tcPr>
            <w:tcW w:type="dxa" w:w="2733"/>
          </w:tcPr>
          <w:p>
            <w:pPr>
              <w:spacing w:after="0"/>
              <w:jc w:val="left"/>
            </w:pPr>
            <w:r>
              <w:rPr>
                <w:sz w:val="16"/>
              </w:rPr>
              <w:t>Landslide</w:t>
            </w:r>
          </w:p>
        </w:tc>
        <w:tc>
          <w:tcPr>
            <w:tcW w:type="dxa" w:w="1792"/>
          </w:tcPr>
          <w:p>
            <w:pPr>
              <w:spacing w:after="0"/>
              <w:jc w:val="right"/>
            </w:pPr>
            <w:r>
              <w:rPr>
                <w:sz w:val="16"/>
              </w:rPr>
              <w:t>2 of 2</w:t>
            </w:r>
          </w:p>
        </w:tc>
        <w:tc>
          <w:tcPr>
            <w:tcW w:type="dxa" w:w="1708"/>
          </w:tcPr>
          <w:p>
            <w:pPr>
              <w:spacing w:after="0"/>
              <w:jc w:val="right"/>
            </w:pPr>
            <w:r>
              <w:rPr>
                <w:sz w:val="16"/>
              </w:rPr>
              <w:t>73.8</w:t>
            </w:r>
          </w:p>
        </w:tc>
        <w:tc>
          <w:tcPr>
            <w:tcW w:type="dxa" w:w="1792"/>
          </w:tcPr>
          <w:p>
            <w:pPr>
              <w:spacing w:after="0"/>
              <w:jc w:val="right"/>
            </w:pPr>
            <w:r>
              <w:rPr>
                <w:sz w:val="16"/>
              </w:rPr>
              <w:t>77.9</w:t>
            </w:r>
          </w:p>
        </w:tc>
        <w:tc>
          <w:tcPr>
            <w:tcW w:type="dxa" w:w="1708"/>
          </w:tcPr>
          <w:p>
            <w:pPr>
              <w:spacing w:after="0"/>
              <w:jc w:val="right"/>
            </w:pPr>
            <w:r>
              <w:rPr>
                <w:sz w:val="16"/>
              </w:rPr>
              <w:t>82.1</w:t>
            </w:r>
          </w:p>
        </w:tc>
        <w:tc>
          <w:tcPr>
            <w:tcW w:type="dxa" w:w="4380"/>
          </w:tcPr>
          <w:p>
            <w:pPr>
              <w:spacing w:after="0"/>
              <w:jc w:val="left"/>
            </w:pPr>
            <w:r>
              <w:rPr>
                <w:sz w:val="16"/>
              </w:rPr>
              <w:t>Relatively Low 1, Very Low 1</w:t>
            </w:r>
          </w:p>
        </w:tc>
      </w:tr>
      <w:tr>
        <w:trPr>
          <w:cantSplit/>
        </w:trPr>
        <w:tc>
          <w:tcPr>
            <w:tcW w:type="dxa" w:w="2733"/>
          </w:tcPr>
          <w:p>
            <w:pPr>
              <w:spacing w:after="0"/>
              <w:jc w:val="left"/>
            </w:pPr>
            <w:r>
              <w:rPr>
                <w:sz w:val="16"/>
              </w:rPr>
              <w:t>Lightning</w:t>
            </w:r>
          </w:p>
        </w:tc>
        <w:tc>
          <w:tcPr>
            <w:tcW w:type="dxa" w:w="1792"/>
          </w:tcPr>
          <w:p>
            <w:pPr>
              <w:spacing w:after="0"/>
              <w:jc w:val="right"/>
            </w:pPr>
            <w:r>
              <w:rPr>
                <w:sz w:val="16"/>
              </w:rPr>
              <w:t>2 of 2</w:t>
            </w:r>
          </w:p>
        </w:tc>
        <w:tc>
          <w:tcPr>
            <w:tcW w:type="dxa" w:w="1708"/>
          </w:tcPr>
          <w:p>
            <w:pPr>
              <w:spacing w:after="0"/>
              <w:jc w:val="right"/>
            </w:pPr>
            <w:r>
              <w:rPr>
                <w:sz w:val="16"/>
              </w:rPr>
              <w:t>66.7</w:t>
            </w:r>
          </w:p>
        </w:tc>
        <w:tc>
          <w:tcPr>
            <w:tcW w:type="dxa" w:w="1792"/>
          </w:tcPr>
          <w:p>
            <w:pPr>
              <w:spacing w:after="0"/>
              <w:jc w:val="right"/>
            </w:pPr>
            <w:r>
              <w:rPr>
                <w:sz w:val="16"/>
              </w:rPr>
              <w:t>68.0</w:t>
            </w:r>
          </w:p>
        </w:tc>
        <w:tc>
          <w:tcPr>
            <w:tcW w:type="dxa" w:w="1708"/>
          </w:tcPr>
          <w:p>
            <w:pPr>
              <w:spacing w:after="0"/>
              <w:jc w:val="right"/>
            </w:pPr>
            <w:r>
              <w:rPr>
                <w:sz w:val="16"/>
              </w:rPr>
              <w:t>69.3</w:t>
            </w:r>
          </w:p>
        </w:tc>
        <w:tc>
          <w:tcPr>
            <w:tcW w:type="dxa" w:w="4380"/>
          </w:tcPr>
          <w:p>
            <w:pPr>
              <w:spacing w:after="0"/>
              <w:jc w:val="left"/>
            </w:pPr>
            <w:r>
              <w:rPr>
                <w:sz w:val="16"/>
              </w:rPr>
              <w:t>Relatively Moderate 2</w:t>
            </w:r>
          </w:p>
        </w:tc>
      </w:tr>
      <w:tr>
        <w:trPr>
          <w:cantSplit/>
        </w:trPr>
        <w:tc>
          <w:tcPr>
            <w:tcW w:type="dxa" w:w="2733"/>
          </w:tcPr>
          <w:p>
            <w:pPr>
              <w:spacing w:after="0"/>
              <w:jc w:val="left"/>
            </w:pPr>
            <w:r>
              <w:rPr>
                <w:sz w:val="16"/>
              </w:rPr>
              <w:t>Strong Wind</w:t>
            </w:r>
          </w:p>
        </w:tc>
        <w:tc>
          <w:tcPr>
            <w:tcW w:type="dxa" w:w="1792"/>
          </w:tcPr>
          <w:p>
            <w:pPr>
              <w:spacing w:after="0"/>
              <w:jc w:val="right"/>
            </w:pPr>
            <w:r>
              <w:rPr>
                <w:sz w:val="16"/>
              </w:rPr>
              <w:t>2 of 2</w:t>
            </w:r>
          </w:p>
        </w:tc>
        <w:tc>
          <w:tcPr>
            <w:tcW w:type="dxa" w:w="1708"/>
          </w:tcPr>
          <w:p>
            <w:pPr>
              <w:spacing w:after="0"/>
              <w:jc w:val="right"/>
            </w:pPr>
            <w:r>
              <w:rPr>
                <w:sz w:val="16"/>
              </w:rPr>
              <w:t>87.2</w:t>
            </w:r>
          </w:p>
        </w:tc>
        <w:tc>
          <w:tcPr>
            <w:tcW w:type="dxa" w:w="1792"/>
          </w:tcPr>
          <w:p>
            <w:pPr>
              <w:spacing w:after="0"/>
              <w:jc w:val="right"/>
            </w:pPr>
            <w:r>
              <w:rPr>
                <w:sz w:val="16"/>
              </w:rPr>
              <w:t>88.6</w:t>
            </w:r>
          </w:p>
        </w:tc>
        <w:tc>
          <w:tcPr>
            <w:tcW w:type="dxa" w:w="1708"/>
          </w:tcPr>
          <w:p>
            <w:pPr>
              <w:spacing w:after="0"/>
              <w:jc w:val="right"/>
            </w:pPr>
            <w:r>
              <w:rPr>
                <w:sz w:val="16"/>
              </w:rPr>
              <w:t>89.9</w:t>
            </w:r>
          </w:p>
        </w:tc>
        <w:tc>
          <w:tcPr>
            <w:tcW w:type="dxa" w:w="4380"/>
          </w:tcPr>
          <w:p>
            <w:pPr>
              <w:spacing w:after="0"/>
              <w:jc w:val="left"/>
            </w:pPr>
            <w:r>
              <w:rPr>
                <w:sz w:val="16"/>
              </w:rPr>
              <w:t>Relatively High 2</w:t>
            </w:r>
          </w:p>
        </w:tc>
      </w:tr>
      <w:tr>
        <w:trPr>
          <w:cantSplit/>
        </w:trPr>
        <w:tc>
          <w:tcPr>
            <w:tcW w:type="dxa" w:w="2733"/>
          </w:tcPr>
          <w:p>
            <w:pPr>
              <w:spacing w:after="0"/>
              <w:jc w:val="left"/>
            </w:pPr>
            <w:r>
              <w:rPr>
                <w:sz w:val="16"/>
              </w:rPr>
              <w:t>Tornado</w:t>
            </w:r>
          </w:p>
        </w:tc>
        <w:tc>
          <w:tcPr>
            <w:tcW w:type="dxa" w:w="1792"/>
          </w:tcPr>
          <w:p>
            <w:pPr>
              <w:spacing w:after="0"/>
              <w:jc w:val="right"/>
            </w:pPr>
            <w:r>
              <w:rPr>
                <w:sz w:val="16"/>
              </w:rPr>
              <w:t>2 of 2</w:t>
            </w:r>
          </w:p>
        </w:tc>
        <w:tc>
          <w:tcPr>
            <w:tcW w:type="dxa" w:w="1708"/>
          </w:tcPr>
          <w:p>
            <w:pPr>
              <w:spacing w:after="0"/>
              <w:jc w:val="right"/>
            </w:pPr>
            <w:r>
              <w:rPr>
                <w:sz w:val="16"/>
              </w:rPr>
              <w:t>79.8</w:t>
            </w:r>
          </w:p>
        </w:tc>
        <w:tc>
          <w:tcPr>
            <w:tcW w:type="dxa" w:w="1792"/>
          </w:tcPr>
          <w:p>
            <w:pPr>
              <w:spacing w:after="0"/>
              <w:jc w:val="right"/>
            </w:pPr>
            <w:r>
              <w:rPr>
                <w:sz w:val="16"/>
              </w:rPr>
              <w:t>83.9</w:t>
            </w:r>
          </w:p>
        </w:tc>
        <w:tc>
          <w:tcPr>
            <w:tcW w:type="dxa" w:w="1708"/>
          </w:tcPr>
          <w:p>
            <w:pPr>
              <w:spacing w:after="0"/>
              <w:jc w:val="right"/>
            </w:pPr>
            <w:r>
              <w:rPr>
                <w:sz w:val="16"/>
              </w:rPr>
              <w:t>88.0</w:t>
            </w:r>
          </w:p>
        </w:tc>
        <w:tc>
          <w:tcPr>
            <w:tcW w:type="dxa" w:w="4380"/>
          </w:tcPr>
          <w:p>
            <w:pPr>
              <w:spacing w:after="0"/>
              <w:jc w:val="left"/>
            </w:pPr>
            <w:r>
              <w:rPr>
                <w:sz w:val="16"/>
              </w:rPr>
              <w:t>Relatively High 2</w:t>
            </w:r>
          </w:p>
        </w:tc>
      </w:tr>
      <w:tr>
        <w:trPr>
          <w:cantSplit/>
        </w:trPr>
        <w:tc>
          <w:tcPr>
            <w:tcW w:type="dxa" w:w="2733"/>
          </w:tcPr>
          <w:p>
            <w:pPr>
              <w:spacing w:after="0"/>
              <w:jc w:val="left"/>
            </w:pPr>
            <w:r>
              <w:rPr>
                <w:sz w:val="16"/>
              </w:rPr>
              <w:t>Wildfire</w:t>
            </w:r>
          </w:p>
        </w:tc>
        <w:tc>
          <w:tcPr>
            <w:tcW w:type="dxa" w:w="1792"/>
          </w:tcPr>
          <w:p>
            <w:pPr>
              <w:spacing w:after="0"/>
              <w:jc w:val="right"/>
            </w:pPr>
            <w:r>
              <w:rPr>
                <w:sz w:val="16"/>
              </w:rPr>
              <w:t>2 of 2</w:t>
            </w:r>
          </w:p>
        </w:tc>
        <w:tc>
          <w:tcPr>
            <w:tcW w:type="dxa" w:w="1708"/>
          </w:tcPr>
          <w:p>
            <w:pPr>
              <w:spacing w:after="0"/>
              <w:jc w:val="right"/>
            </w:pPr>
            <w:r>
              <w:rPr>
                <w:sz w:val="16"/>
              </w:rPr>
              <w:t>93.6</w:t>
            </w:r>
          </w:p>
        </w:tc>
        <w:tc>
          <w:tcPr>
            <w:tcW w:type="dxa" w:w="1792"/>
          </w:tcPr>
          <w:p>
            <w:pPr>
              <w:spacing w:after="0"/>
              <w:jc w:val="right"/>
            </w:pPr>
            <w:r>
              <w:rPr>
                <w:sz w:val="16"/>
              </w:rPr>
              <w:t>94.6</w:t>
            </w:r>
          </w:p>
        </w:tc>
        <w:tc>
          <w:tcPr>
            <w:tcW w:type="dxa" w:w="1708"/>
          </w:tcPr>
          <w:p>
            <w:pPr>
              <w:spacing w:after="0"/>
              <w:jc w:val="right"/>
            </w:pPr>
            <w:r>
              <w:rPr>
                <w:sz w:val="16"/>
              </w:rPr>
              <w:t>95.6</w:t>
            </w:r>
          </w:p>
        </w:tc>
        <w:tc>
          <w:tcPr>
            <w:tcW w:type="dxa" w:w="4380"/>
          </w:tcPr>
          <w:p>
            <w:pPr>
              <w:spacing w:after="0"/>
              <w:jc w:val="left"/>
            </w:pPr>
            <w:r>
              <w:rPr>
                <w:sz w:val="16"/>
              </w:rPr>
              <w:t>Relatively Moderate 2</w:t>
            </w:r>
          </w:p>
        </w:tc>
      </w:tr>
      <w:tr>
        <w:trPr>
          <w:cantSplit/>
        </w:trPr>
        <w:tc>
          <w:tcPr>
            <w:tcW w:type="dxa" w:w="2733"/>
          </w:tcPr>
          <w:p>
            <w:pPr>
              <w:spacing w:after="0"/>
              <w:jc w:val="left"/>
            </w:pPr>
            <w:r>
              <w:rPr>
                <w:sz w:val="16"/>
              </w:rPr>
              <w:t>Winter Weather</w:t>
            </w:r>
          </w:p>
        </w:tc>
        <w:tc>
          <w:tcPr>
            <w:tcW w:type="dxa" w:w="1792"/>
          </w:tcPr>
          <w:p>
            <w:pPr>
              <w:spacing w:after="0"/>
              <w:jc w:val="right"/>
            </w:pPr>
            <w:r>
              <w:rPr>
                <w:sz w:val="16"/>
              </w:rPr>
              <w:t>2 of 2</w:t>
            </w:r>
          </w:p>
        </w:tc>
        <w:tc>
          <w:tcPr>
            <w:tcW w:type="dxa" w:w="1708"/>
          </w:tcPr>
          <w:p>
            <w:pPr>
              <w:spacing w:after="0"/>
              <w:jc w:val="right"/>
            </w:pPr>
            <w:r>
              <w:rPr>
                <w:sz w:val="16"/>
              </w:rPr>
              <w:t>98.8</w:t>
            </w:r>
          </w:p>
        </w:tc>
        <w:tc>
          <w:tcPr>
            <w:tcW w:type="dxa" w:w="1792"/>
          </w:tcPr>
          <w:p>
            <w:pPr>
              <w:spacing w:after="0"/>
              <w:jc w:val="right"/>
            </w:pPr>
            <w:r>
              <w:rPr>
                <w:sz w:val="16"/>
              </w:rPr>
              <w:t>99.0</w:t>
            </w:r>
          </w:p>
        </w:tc>
        <w:tc>
          <w:tcPr>
            <w:tcW w:type="dxa" w:w="1708"/>
          </w:tcPr>
          <w:p>
            <w:pPr>
              <w:spacing w:after="0"/>
              <w:jc w:val="right"/>
            </w:pPr>
            <w:r>
              <w:rPr>
                <w:sz w:val="16"/>
              </w:rPr>
              <w:t>99.2</w:t>
            </w:r>
          </w:p>
        </w:tc>
        <w:tc>
          <w:tcPr>
            <w:tcW w:type="dxa" w:w="4380"/>
          </w:tcPr>
          <w:p>
            <w:pPr>
              <w:spacing w:after="0"/>
              <w:jc w:val="left"/>
            </w:pPr>
            <w:r>
              <w:rPr>
                <w:sz w:val="16"/>
              </w:rPr>
              <w:t>Very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48"/>
        <w:gridCol w:w="804"/>
        <w:gridCol w:w="3126"/>
        <w:gridCol w:w="2493"/>
        <w:gridCol w:w="3232"/>
        <w:gridCol w:w="2809"/>
      </w:tblGrid>
      <w:tr>
        <w:trPr>
          <w:cantSplit/>
          <w:tblHeader/>
        </w:trPr>
        <w:tc>
          <w:tcPr>
            <w:tcW w:type="dxa" w:w="1648"/>
            <w:shd w:val="clear" w:color="auto" w:fill="E8E8E8"/>
          </w:tcPr>
          <w:p>
            <w:pPr>
              <w:spacing w:after="0"/>
              <w:jc w:val="left"/>
            </w:pPr>
            <w:r>
              <w:rPr>
                <w:b/>
                <w:sz w:val="16"/>
              </w:rPr>
              <w:t>Jurisdiction</w:t>
            </w:r>
          </w:p>
        </w:tc>
        <w:tc>
          <w:tcPr>
            <w:tcW w:type="dxa" w:w="804"/>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Plan status</w:t>
            </w:r>
          </w:p>
        </w:tc>
        <w:tc>
          <w:tcPr>
            <w:tcW w:type="dxa" w:w="249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23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0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48"/>
          </w:tcPr>
          <w:p>
            <w:pPr>
              <w:spacing w:after="0"/>
              <w:jc w:val="left"/>
            </w:pPr>
            <w:r>
              <w:rPr>
                <w:sz w:val="16"/>
              </w:rPr>
              <w:t>Gregory County</w:t>
            </w:r>
          </w:p>
        </w:tc>
        <w:tc>
          <w:tcPr>
            <w:tcW w:type="dxa" w:w="804"/>
          </w:tcPr>
          <w:p>
            <w:pPr>
              <w:spacing w:after="0"/>
              <w:jc w:val="left"/>
            </w:pPr>
            <w:r>
              <w:rPr>
                <w:sz w:val="16"/>
              </w:rPr>
              <w:t>County</w:t>
            </w:r>
          </w:p>
        </w:tc>
        <w:tc>
          <w:tcPr>
            <w:tcW w:type="dxa" w:w="3126"/>
          </w:tcPr>
          <w:p>
            <w:pPr>
              <w:spacing w:after="0"/>
              <w:jc w:val="left"/>
            </w:pPr>
            <w:r>
              <w:rPr>
                <w:sz w:val="16"/>
              </w:rPr>
              <w:t>Approved, expires 2031-08-10</w:t>
            </w:r>
          </w:p>
        </w:tc>
        <w:tc>
          <w:tcPr>
            <w:tcW w:type="dxa" w:w="2493"/>
          </w:tcPr>
          <w:p>
            <w:pPr>
              <w:spacing w:after="0"/>
              <w:jc w:val="right"/>
            </w:pPr>
            <w:r>
              <w:rPr>
                <w:sz w:val="16"/>
              </w:rPr>
              <w:t>FMA RL 0, SRL 0; any 0</w:t>
            </w:r>
          </w:p>
        </w:tc>
        <w:tc>
          <w:tcPr>
            <w:tcW w:type="dxa" w:w="3232"/>
          </w:tcPr>
          <w:p>
            <w:pPr>
              <w:spacing w:after="0"/>
              <w:jc w:val="right"/>
            </w:pPr>
            <w:r>
              <w:rPr>
                <w:sz w:val="16"/>
              </w:rPr>
              <w:t>$2,832,069.54</w:t>
            </w:r>
          </w:p>
        </w:tc>
        <w:tc>
          <w:tcPr>
            <w:tcW w:type="dxa" w:w="2809"/>
          </w:tcPr>
          <w:p>
            <w:pPr>
              <w:spacing w:after="0"/>
              <w:jc w:val="right"/>
            </w:pPr>
            <w:r>
              <w:rPr>
                <w:sz w:val="16"/>
              </w:rPr>
              <w:t>0 total; not yet covered</w:t>
            </w:r>
          </w:p>
        </w:tc>
      </w:tr>
      <w:tr>
        <w:trPr>
          <w:cantSplit/>
        </w:trPr>
        <w:tc>
          <w:tcPr>
            <w:tcW w:type="dxa" w:w="1648"/>
          </w:tcPr>
          <w:p>
            <w:pPr>
              <w:spacing w:after="0"/>
              <w:jc w:val="left"/>
            </w:pPr>
            <w:r>
              <w:rPr>
                <w:sz w:val="16"/>
              </w:rPr>
              <w:t>Bonesteel city</w:t>
            </w:r>
          </w:p>
        </w:tc>
        <w:tc>
          <w:tcPr>
            <w:tcW w:type="dxa" w:w="804"/>
          </w:tcPr>
          <w:p>
            <w:pPr>
              <w:spacing w:after="0"/>
              <w:jc w:val="left"/>
            </w:pPr>
            <w:r>
              <w:rPr>
                <w:sz w:val="16"/>
              </w:rPr>
              <w:t>City</w:t>
            </w:r>
          </w:p>
        </w:tc>
        <w:tc>
          <w:tcPr>
            <w:tcW w:type="dxa" w:w="3126"/>
          </w:tcPr>
          <w:p>
            <w:pPr>
              <w:spacing w:after="0"/>
              <w:jc w:val="left"/>
            </w:pPr>
            <w:r>
              <w:rPr>
                <w:sz w:val="16"/>
              </w:rPr>
              <w:t>Approved, expires 2031-08-10</w:t>
            </w:r>
          </w:p>
        </w:tc>
        <w:tc>
          <w:tcPr>
            <w:tcW w:type="dxa" w:w="2493"/>
          </w:tcPr>
          <w:p>
            <w:pPr>
              <w:spacing w:after="0"/>
              <w:jc w:val="right"/>
            </w:pPr>
            <w:r>
              <w:rPr>
                <w:sz w:val="16"/>
              </w:rPr>
              <w:t>FMA RL 0, SRL 0; any 0</w:t>
            </w:r>
          </w:p>
        </w:tc>
        <w:tc>
          <w:tcPr>
            <w:tcW w:type="dxa" w:w="3232"/>
          </w:tcPr>
          <w:p>
            <w:pPr>
              <w:spacing w:after="0"/>
              <w:jc w:val="right"/>
            </w:pPr>
            <w:r>
              <w:rPr>
                <w:sz w:val="16"/>
              </w:rPr>
              <w:t>no Public Assistance recorded</w:t>
            </w:r>
          </w:p>
        </w:tc>
        <w:tc>
          <w:tcPr>
            <w:tcW w:type="dxa" w:w="2809"/>
          </w:tcPr>
          <w:p>
            <w:pPr>
              <w:spacing w:after="0"/>
              <w:jc w:val="right"/>
            </w:pPr>
            <w:r>
              <w:rPr>
                <w:sz w:val="16"/>
              </w:rPr>
              <w:t>36 total; not yet covered</w:t>
            </w:r>
          </w:p>
        </w:tc>
      </w:tr>
      <w:tr>
        <w:trPr>
          <w:cantSplit/>
        </w:trPr>
        <w:tc>
          <w:tcPr>
            <w:tcW w:type="dxa" w:w="1648"/>
          </w:tcPr>
          <w:p>
            <w:pPr>
              <w:spacing w:after="0"/>
              <w:jc w:val="left"/>
            </w:pPr>
            <w:r>
              <w:rPr>
                <w:sz w:val="16"/>
              </w:rPr>
              <w:t>Burke city</w:t>
            </w:r>
          </w:p>
        </w:tc>
        <w:tc>
          <w:tcPr>
            <w:tcW w:type="dxa" w:w="804"/>
          </w:tcPr>
          <w:p>
            <w:pPr>
              <w:spacing w:after="0"/>
              <w:jc w:val="left"/>
            </w:pPr>
            <w:r>
              <w:rPr>
                <w:sz w:val="16"/>
              </w:rPr>
              <w:t>City</w:t>
            </w:r>
          </w:p>
        </w:tc>
        <w:tc>
          <w:tcPr>
            <w:tcW w:type="dxa" w:w="3126"/>
          </w:tcPr>
          <w:p>
            <w:pPr>
              <w:spacing w:after="0"/>
              <w:jc w:val="left"/>
            </w:pPr>
            <w:r>
              <w:rPr>
                <w:sz w:val="16"/>
              </w:rPr>
              <w:t>Approved, expires 2031-08-10</w:t>
            </w:r>
          </w:p>
        </w:tc>
        <w:tc>
          <w:tcPr>
            <w:tcW w:type="dxa" w:w="2493"/>
          </w:tcPr>
          <w:p>
            <w:pPr>
              <w:spacing w:after="0"/>
              <w:jc w:val="right"/>
            </w:pPr>
            <w:r>
              <w:rPr>
                <w:sz w:val="16"/>
              </w:rPr>
              <w:t>FMA RL 0, SRL 0; any 0</w:t>
            </w:r>
          </w:p>
        </w:tc>
        <w:tc>
          <w:tcPr>
            <w:tcW w:type="dxa" w:w="3232"/>
          </w:tcPr>
          <w:p>
            <w:pPr>
              <w:spacing w:after="0"/>
              <w:jc w:val="right"/>
            </w:pPr>
            <w:r>
              <w:rPr>
                <w:sz w:val="16"/>
              </w:rPr>
              <w:t>$961.69</w:t>
            </w:r>
          </w:p>
        </w:tc>
        <w:tc>
          <w:tcPr>
            <w:tcW w:type="dxa" w:w="2809"/>
          </w:tcPr>
          <w:p>
            <w:pPr>
              <w:spacing w:after="0"/>
              <w:jc w:val="right"/>
            </w:pPr>
            <w:r>
              <w:rPr>
                <w:sz w:val="16"/>
              </w:rPr>
              <w:t>50 total; not yet covered</w:t>
            </w:r>
          </w:p>
        </w:tc>
      </w:tr>
      <w:tr>
        <w:trPr>
          <w:cantSplit/>
        </w:trPr>
        <w:tc>
          <w:tcPr>
            <w:tcW w:type="dxa" w:w="1648"/>
          </w:tcPr>
          <w:p>
            <w:pPr>
              <w:spacing w:after="0"/>
              <w:jc w:val="left"/>
            </w:pPr>
            <w:r>
              <w:rPr>
                <w:sz w:val="16"/>
              </w:rPr>
              <w:t>Gregory city</w:t>
            </w:r>
          </w:p>
        </w:tc>
        <w:tc>
          <w:tcPr>
            <w:tcW w:type="dxa" w:w="804"/>
          </w:tcPr>
          <w:p>
            <w:pPr>
              <w:spacing w:after="0"/>
              <w:jc w:val="left"/>
            </w:pPr>
            <w:r>
              <w:rPr>
                <w:sz w:val="16"/>
              </w:rPr>
              <w:t>City</w:t>
            </w:r>
          </w:p>
        </w:tc>
        <w:tc>
          <w:tcPr>
            <w:tcW w:type="dxa" w:w="3126"/>
          </w:tcPr>
          <w:p>
            <w:pPr>
              <w:spacing w:after="0"/>
              <w:jc w:val="left"/>
            </w:pPr>
            <w:r>
              <w:rPr>
                <w:sz w:val="16"/>
              </w:rPr>
              <w:t>Approved, expires 2031-08-10</w:t>
            </w:r>
          </w:p>
        </w:tc>
        <w:tc>
          <w:tcPr>
            <w:tcW w:type="dxa" w:w="2493"/>
          </w:tcPr>
          <w:p>
            <w:pPr>
              <w:spacing w:after="0"/>
              <w:jc w:val="right"/>
            </w:pPr>
            <w:r>
              <w:rPr>
                <w:sz w:val="16"/>
              </w:rPr>
              <w:t>FMA RL 0, SRL 0; any 0</w:t>
            </w:r>
          </w:p>
        </w:tc>
        <w:tc>
          <w:tcPr>
            <w:tcW w:type="dxa" w:w="3232"/>
          </w:tcPr>
          <w:p>
            <w:pPr>
              <w:spacing w:after="0"/>
              <w:jc w:val="right"/>
            </w:pPr>
            <w:r>
              <w:rPr>
                <w:sz w:val="16"/>
              </w:rPr>
              <w:t>no Public Assistance recorded</w:t>
            </w:r>
          </w:p>
        </w:tc>
        <w:tc>
          <w:tcPr>
            <w:tcW w:type="dxa" w:w="2809"/>
          </w:tcPr>
          <w:p>
            <w:pPr>
              <w:spacing w:after="0"/>
              <w:jc w:val="right"/>
            </w:pPr>
            <w:r>
              <w:rPr>
                <w:sz w:val="16"/>
              </w:rPr>
              <w:t>46 total; not yet covered</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1037"/>
        <w:gridCol w:w="1126"/>
        <w:gridCol w:w="1121"/>
        <w:gridCol w:w="1305"/>
        <w:gridCol w:w="1187"/>
        <w:gridCol w:w="1086"/>
        <w:gridCol w:w="1086"/>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2026-08-11</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$2,723,460,496</w:t>
            </w:r>
          </w:p>
        </w:tc>
        <w:tc>
          <w:tcPr>
            <w:tcW w:type="dxa" w:w="1215"/>
          </w:tcPr>
          <w:p>
            <w:pPr>
              <w:spacing w:after="0"/>
              <w:jc w:val="right"/>
            </w:pPr>
            <w:r>
              <w:rPr>
                <w:sz w:val="16"/>
              </w:rPr>
              <w:t>$119,826,214</w:t>
            </w:r>
          </w:p>
        </w:tc>
        <w:tc>
          <w:tcPr>
            <w:tcW w:type="dxa" w:w="1043"/>
          </w:tcPr>
          <w:p>
            <w:pPr>
              <w:spacing w:after="0"/>
              <w:jc w:val="right"/>
            </w:pPr>
            <w:r>
              <w:rPr>
                <w:sz w:val="16"/>
              </w:rPr>
              <w:t>3,989</w:t>
            </w:r>
          </w:p>
        </w:tc>
        <w:tc>
          <w:tcPr>
            <w:tcW w:type="dxa" w:w="1037"/>
          </w:tcPr>
          <w:p>
            <w:pPr>
              <w:spacing w:after="0"/>
              <w:jc w:val="right"/>
            </w:pPr>
            <w:r>
              <w:rPr>
                <w:sz w:val="16"/>
              </w:rPr>
              <w:t>$402</w:t>
            </w:r>
          </w:p>
        </w:tc>
        <w:tc>
          <w:tcPr>
            <w:tcW w:type="dxa" w:w="1126"/>
          </w:tcPr>
          <w:p>
            <w:pPr>
              <w:spacing w:after="0"/>
              <w:jc w:val="right"/>
            </w:pPr>
            <w:r>
              <w:rPr>
                <w:sz w:val="16"/>
              </w:rPr>
              <w:t>$144,489</w:t>
            </w:r>
          </w:p>
        </w:tc>
        <w:tc>
          <w:tcPr>
            <w:tcW w:type="dxa" w:w="1121"/>
          </w:tcPr>
          <w:p>
            <w:pPr>
              <w:spacing w:after="0"/>
              <w:jc w:val="right"/>
            </w:pPr>
            <w:r>
              <w:rPr>
                <w:sz w:val="16"/>
              </w:rPr>
              <w:t>$3,196,695</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$35,812,455</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$288,076</w:t>
            </w:r>
          </w:p>
        </w:tc>
        <w:tc>
          <w:tcPr>
            <w:tcW w:type="dxa" w:w="1121"/>
          </w:tcPr>
          <w:p>
            <w:pPr>
              <w:spacing w:after="0"/>
              <w:jc w:val="right"/>
            </w:pPr>
            <w:r>
              <w:rPr>
                <w:sz w:val="16"/>
              </w:rPr>
              <w:t>n/a</w:t>
            </w:r>
          </w:p>
        </w:tc>
        <w:tc>
          <w:tcPr>
            <w:tcW w:type="dxa" w:w="1305"/>
          </w:tcPr>
          <w:p>
            <w:pPr>
              <w:spacing w:after="0"/>
              <w:jc w:val="right"/>
            </w:pPr>
            <w:r>
              <w:rPr>
                <w:sz w:val="16"/>
              </w:rPr>
              <w:t>0.804% (agriculture)</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$4,808,215,481</w:t>
            </w:r>
          </w:p>
        </w:tc>
        <w:tc>
          <w:tcPr>
            <w:tcW w:type="dxa" w:w="1215"/>
          </w:tcPr>
          <w:p>
            <w:pPr>
              <w:spacing w:after="0"/>
              <w:jc w:val="right"/>
            </w:pPr>
            <w:r>
              <w:rPr>
                <w:sz w:val="16"/>
              </w:rPr>
              <w:t>n/a</w:t>
            </w:r>
          </w:p>
        </w:tc>
        <w:tc>
          <w:tcPr>
            <w:tcW w:type="dxa" w:w="1043"/>
          </w:tcPr>
          <w:p>
            <w:pPr>
              <w:spacing w:after="0"/>
              <w:jc w:val="right"/>
            </w:pPr>
            <w:r>
              <w:rPr>
                <w:sz w:val="16"/>
              </w:rPr>
              <w:t>3,994</w:t>
            </w:r>
          </w:p>
        </w:tc>
        <w:tc>
          <w:tcPr>
            <w:tcW w:type="dxa" w:w="1037"/>
          </w:tcPr>
          <w:p>
            <w:pPr>
              <w:spacing w:after="0"/>
              <w:jc w:val="right"/>
            </w:pPr>
            <w:r>
              <w:rPr>
                <w:sz w:val="16"/>
              </w:rPr>
              <w:t>$17,918</w:t>
            </w:r>
          </w:p>
        </w:tc>
        <w:tc>
          <w:tcPr>
            <w:tcW w:type="dxa" w:w="1126"/>
          </w:tcPr>
          <w:p>
            <w:pPr>
              <w:spacing w:after="0"/>
              <w:jc w:val="right"/>
            </w:pPr>
            <w:r>
              <w:rPr>
                <w:sz w:val="16"/>
              </w:rPr>
              <w:t>n/a</w:t>
            </w:r>
          </w:p>
        </w:tc>
        <w:tc>
          <w:tcPr>
            <w:tcW w:type="dxa" w:w="1121"/>
          </w:tcPr>
          <w:p>
            <w:pPr>
              <w:spacing w:after="0"/>
              <w:jc w:val="right"/>
            </w:pPr>
            <w:r>
              <w:rPr>
                <w:sz w:val="16"/>
              </w:rPr>
              <w:t>$3,174</w:t>
            </w:r>
          </w:p>
        </w:tc>
        <w:tc>
          <w:tcPr>
            <w:tcW w:type="dxa" w:w="1305"/>
          </w:tcPr>
          <w:p>
            <w:pPr>
              <w:spacing w:after="0"/>
              <w:jc w:val="right"/>
            </w:pPr>
            <w:r>
              <w:rPr>
                <w:sz w:val="16"/>
              </w:rPr>
              <w:t>0.000373%</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$2,723,460,496</w:t>
            </w:r>
          </w:p>
        </w:tc>
        <w:tc>
          <w:tcPr>
            <w:tcW w:type="dxa" w:w="1215"/>
          </w:tcPr>
          <w:p>
            <w:pPr>
              <w:spacing w:after="0"/>
              <w:jc w:val="right"/>
            </w:pPr>
            <w:r>
              <w:rPr>
                <w:sz w:val="16"/>
              </w:rPr>
              <w:t>$119,826,214</w:t>
            </w:r>
          </w:p>
        </w:tc>
        <w:tc>
          <w:tcPr>
            <w:tcW w:type="dxa" w:w="1043"/>
          </w:tcPr>
          <w:p>
            <w:pPr>
              <w:spacing w:after="0"/>
              <w:jc w:val="right"/>
            </w:pPr>
            <w:r>
              <w:rPr>
                <w:sz w:val="16"/>
              </w:rPr>
              <w:t>3,989</w:t>
            </w:r>
          </w:p>
        </w:tc>
        <w:tc>
          <w:tcPr>
            <w:tcW w:type="dxa" w:w="1037"/>
          </w:tcPr>
          <w:p>
            <w:pPr>
              <w:spacing w:after="0"/>
              <w:jc w:val="right"/>
            </w:pPr>
            <w:r>
              <w:rPr>
                <w:sz w:val="16"/>
              </w:rPr>
              <w:t>$132,480</w:t>
            </w:r>
          </w:p>
        </w:tc>
        <w:tc>
          <w:tcPr>
            <w:tcW w:type="dxa" w:w="1126"/>
          </w:tcPr>
          <w:p>
            <w:pPr>
              <w:spacing w:after="0"/>
              <w:jc w:val="right"/>
            </w:pPr>
            <w:r>
              <w:rPr>
                <w:sz w:val="16"/>
              </w:rPr>
              <w:t>$101,100</w:t>
            </w:r>
          </w:p>
        </w:tc>
        <w:tc>
          <w:tcPr>
            <w:tcW w:type="dxa" w:w="1121"/>
          </w:tcPr>
          <w:p>
            <w:pPr>
              <w:spacing w:after="0"/>
              <w:jc w:val="right"/>
            </w:pPr>
            <w:r>
              <w:rPr>
                <w:sz w:val="16"/>
              </w:rPr>
              <w:t>$60,337</w:t>
            </w:r>
          </w:p>
        </w:tc>
        <w:tc>
          <w:tcPr>
            <w:tcW w:type="dxa" w:w="1305"/>
          </w:tcPr>
          <w:p>
            <w:pPr>
              <w:spacing w:after="0"/>
              <w:jc w:val="right"/>
            </w:pPr>
            <w:r>
              <w:rPr>
                <w:sz w:val="16"/>
              </w:rPr>
              <w:t>0.00486%</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$2,723,460,496</w:t>
            </w:r>
          </w:p>
        </w:tc>
        <w:tc>
          <w:tcPr>
            <w:tcW w:type="dxa" w:w="1215"/>
          </w:tcPr>
          <w:p>
            <w:pPr>
              <w:spacing w:after="0"/>
              <w:jc w:val="right"/>
            </w:pPr>
            <w:r>
              <w:rPr>
                <w:sz w:val="16"/>
              </w:rPr>
              <w:t>$119,826,214</w:t>
            </w:r>
          </w:p>
        </w:tc>
        <w:tc>
          <w:tcPr>
            <w:tcW w:type="dxa" w:w="1043"/>
          </w:tcPr>
          <w:p>
            <w:pPr>
              <w:spacing w:after="0"/>
              <w:jc w:val="right"/>
            </w:pPr>
            <w:r>
              <w:rPr>
                <w:sz w:val="16"/>
              </w:rPr>
              <w:t>3,989</w:t>
            </w:r>
          </w:p>
        </w:tc>
        <w:tc>
          <w:tcPr>
            <w:tcW w:type="dxa" w:w="1037"/>
          </w:tcPr>
          <w:p>
            <w:pPr>
              <w:spacing w:after="0"/>
              <w:jc w:val="right"/>
            </w:pPr>
            <w:r>
              <w:rPr>
                <w:sz w:val="16"/>
              </w:rPr>
              <w:t>$2,922</w:t>
            </w:r>
          </w:p>
        </w:tc>
        <w:tc>
          <w:tcPr>
            <w:tcW w:type="dxa" w:w="1126"/>
          </w:tcPr>
          <w:p>
            <w:pPr>
              <w:spacing w:after="0"/>
              <w:jc w:val="right"/>
            </w:pPr>
            <w:r>
              <w:rPr>
                <w:sz w:val="16"/>
              </w:rPr>
              <w:t>$2</w:t>
            </w:r>
          </w:p>
        </w:tc>
        <w:tc>
          <w:tcPr>
            <w:tcW w:type="dxa" w:w="1121"/>
          </w:tcPr>
          <w:p>
            <w:pPr>
              <w:spacing w:after="0"/>
              <w:jc w:val="right"/>
            </w:pPr>
            <w:r>
              <w:rPr>
                <w:sz w:val="16"/>
              </w:rPr>
              <w:t>$15,885</w:t>
            </w:r>
          </w:p>
        </w:tc>
        <w:tc>
          <w:tcPr>
            <w:tcW w:type="dxa" w:w="1305"/>
          </w:tcPr>
          <w:p>
            <w:pPr>
              <w:spacing w:after="0"/>
              <w:jc w:val="right"/>
            </w:pPr>
            <w:r>
              <w:rPr>
                <w:sz w:val="16"/>
              </w:rPr>
              <w:t>0.000107%</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3"/>
          </w:tcPr>
          <w:p>
            <w:pPr>
              <w:spacing w:after="0"/>
              <w:jc w:val="right"/>
            </w:pPr>
          </w:p>
        </w:tc>
        <w:tc>
          <w:tcPr>
            <w:tcW w:type="dxa" w:w="1037"/>
          </w:tcPr>
          <w:p>
            <w:pPr>
              <w:spacing w:after="0"/>
              <w:jc w:val="right"/>
            </w:pPr>
          </w:p>
        </w:tc>
        <w:tc>
          <w:tcPr>
            <w:tcW w:type="dxa" w:w="1126"/>
          </w:tcPr>
          <w:p>
            <w:pPr>
              <w:spacing w:after="0"/>
              <w:jc w:val="right"/>
            </w:pPr>
          </w:p>
        </w:tc>
        <w:tc>
          <w:tcPr>
            <w:tcW w:type="dxa" w:w="1121"/>
          </w:tcPr>
          <w:p>
            <w:pPr>
              <w:spacing w:after="0"/>
              <w:jc w:val="right"/>
            </w:pPr>
          </w:p>
        </w:tc>
        <w:tc>
          <w:tcPr>
            <w:tcW w:type="dxa" w:w="1305"/>
          </w:tcPr>
          <w:p>
            <w:pPr>
              <w:spacing w:after="0"/>
              <w:jc w:val="right"/>
            </w:pP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$2,710,716,026</w:t>
            </w:r>
          </w:p>
        </w:tc>
        <w:tc>
          <w:tcPr>
            <w:tcW w:type="dxa" w:w="1215"/>
          </w:tcPr>
          <w:p>
            <w:pPr>
              <w:spacing w:after="0"/>
              <w:jc w:val="right"/>
            </w:pPr>
            <w:r>
              <w:rPr>
                <w:sz w:val="16"/>
              </w:rPr>
              <w:t>n/a</w:t>
            </w:r>
          </w:p>
        </w:tc>
        <w:tc>
          <w:tcPr>
            <w:tcW w:type="dxa" w:w="1043"/>
          </w:tcPr>
          <w:p>
            <w:pPr>
              <w:spacing w:after="0"/>
              <w:jc w:val="right"/>
            </w:pPr>
            <w:r>
              <w:rPr>
                <w:sz w:val="16"/>
              </w:rPr>
              <w:t>3,971</w:t>
            </w:r>
          </w:p>
        </w:tc>
        <w:tc>
          <w:tcPr>
            <w:tcW w:type="dxa" w:w="1037"/>
          </w:tcPr>
          <w:p>
            <w:pPr>
              <w:spacing w:after="0"/>
              <w:jc w:val="right"/>
            </w:pPr>
            <w:r>
              <w:rPr>
                <w:sz w:val="16"/>
              </w:rPr>
              <w:t>$49,110</w:t>
            </w:r>
          </w:p>
        </w:tc>
        <w:tc>
          <w:tcPr>
            <w:tcW w:type="dxa" w:w="1126"/>
          </w:tcPr>
          <w:p>
            <w:pPr>
              <w:spacing w:after="0"/>
              <w:jc w:val="right"/>
            </w:pPr>
            <w:r>
              <w:rPr>
                <w:sz w:val="16"/>
              </w:rPr>
              <w:t>n/a</w:t>
            </w:r>
          </w:p>
        </w:tc>
        <w:tc>
          <w:tcPr>
            <w:tcW w:type="dxa" w:w="1121"/>
          </w:tcPr>
          <w:p>
            <w:pPr>
              <w:spacing w:after="0"/>
              <w:jc w:val="right"/>
            </w:pPr>
            <w:r>
              <w:rPr>
                <w:sz w:val="16"/>
              </w:rPr>
              <w:t>$96,457</w:t>
            </w:r>
          </w:p>
        </w:tc>
        <w:tc>
          <w:tcPr>
            <w:tcW w:type="dxa" w:w="1305"/>
          </w:tcPr>
          <w:p>
            <w:pPr>
              <w:spacing w:after="0"/>
              <w:jc w:val="right"/>
            </w:pPr>
            <w:r>
              <w:rPr>
                <w:sz w:val="16"/>
              </w:rPr>
              <w:t>0.00181%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$2,722,668,639</w:t>
            </w:r>
          </w:p>
        </w:tc>
        <w:tc>
          <w:tcPr>
            <w:tcW w:type="dxa" w:w="1215"/>
          </w:tcPr>
          <w:p>
            <w:pPr>
              <w:spacing w:after="0"/>
              <w:jc w:val="right"/>
            </w:pPr>
            <w:r>
              <w:rPr>
                <w:sz w:val="16"/>
              </w:rPr>
              <w:t>$46</w:t>
            </w:r>
          </w:p>
        </w:tc>
        <w:tc>
          <w:tcPr>
            <w:tcW w:type="dxa" w:w="1043"/>
          </w:tcPr>
          <w:p>
            <w:pPr>
              <w:spacing w:after="0"/>
              <w:jc w:val="right"/>
            </w:pPr>
            <w:r>
              <w:rPr>
                <w:sz w:val="16"/>
              </w:rPr>
              <w:t>0</w:t>
            </w:r>
          </w:p>
        </w:tc>
        <w:tc>
          <w:tcPr>
            <w:tcW w:type="dxa" w:w="1037"/>
          </w:tcPr>
          <w:p>
            <w:pPr>
              <w:spacing w:after="0"/>
              <w:jc w:val="right"/>
            </w:pPr>
            <w:r>
              <w:rPr>
                <w:sz w:val="16"/>
              </w:rPr>
              <w:t>$2,236,681</w:t>
            </w:r>
          </w:p>
        </w:tc>
        <w:tc>
          <w:tcPr>
            <w:tcW w:type="dxa" w:w="1126"/>
          </w:tcPr>
          <w:p>
            <w:pPr>
              <w:spacing w:after="0"/>
              <w:jc w:val="right"/>
            </w:pPr>
            <w:r>
              <w:rPr>
                <w:sz w:val="16"/>
              </w:rPr>
              <w:t>$2</w:t>
            </w:r>
          </w:p>
        </w:tc>
        <w:tc>
          <w:tcPr>
            <w:tcW w:type="dxa" w:w="1121"/>
          </w:tcPr>
          <w:p>
            <w:pPr>
              <w:spacing w:after="0"/>
              <w:jc w:val="right"/>
            </w:pPr>
            <w:r>
              <w:rPr>
                <w:sz w:val="16"/>
              </w:rPr>
              <w:t>$0</w:t>
            </w:r>
          </w:p>
        </w:tc>
        <w:tc>
          <w:tcPr>
            <w:tcW w:type="dxa" w:w="1305"/>
          </w:tcPr>
          <w:p>
            <w:pPr>
              <w:spacing w:after="0"/>
              <w:jc w:val="right"/>
            </w:pPr>
            <w:r>
              <w:rPr>
                <w:sz w:val="16"/>
              </w:rPr>
              <w:t>n/a (see note)</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$27,732,594</w:t>
            </w:r>
          </w:p>
        </w:tc>
        <w:tc>
          <w:tcPr>
            <w:tcW w:type="dxa" w:w="1215"/>
          </w:tcPr>
          <w:p>
            <w:pPr>
              <w:spacing w:after="0"/>
              <w:jc w:val="right"/>
            </w:pPr>
            <w:r>
              <w:rPr>
                <w:sz w:val="16"/>
              </w:rPr>
              <w:t>n/a</w:t>
            </w:r>
          </w:p>
        </w:tc>
        <w:tc>
          <w:tcPr>
            <w:tcW w:type="dxa" w:w="1043"/>
          </w:tcPr>
          <w:p>
            <w:pPr>
              <w:spacing w:after="0"/>
              <w:jc w:val="right"/>
            </w:pPr>
            <w:r>
              <w:rPr>
                <w:sz w:val="16"/>
              </w:rPr>
              <w:t>27</w:t>
            </w:r>
          </w:p>
        </w:tc>
        <w:tc>
          <w:tcPr>
            <w:tcW w:type="dxa" w:w="1037"/>
          </w:tcPr>
          <w:p>
            <w:pPr>
              <w:spacing w:after="0"/>
              <w:jc w:val="right"/>
            </w:pPr>
            <w:r>
              <w:rPr>
                <w:sz w:val="16"/>
              </w:rPr>
              <w:t>$126</w:t>
            </w:r>
          </w:p>
        </w:tc>
        <w:tc>
          <w:tcPr>
            <w:tcW w:type="dxa" w:w="1126"/>
          </w:tcPr>
          <w:p>
            <w:pPr>
              <w:spacing w:after="0"/>
              <w:jc w:val="right"/>
            </w:pPr>
            <w:r>
              <w:rPr>
                <w:sz w:val="16"/>
              </w:rPr>
              <w:t>n/a</w:t>
            </w:r>
          </w:p>
        </w:tc>
        <w:tc>
          <w:tcPr>
            <w:tcW w:type="dxa" w:w="1121"/>
          </w:tcPr>
          <w:p>
            <w:pPr>
              <w:spacing w:after="0"/>
              <w:jc w:val="right"/>
            </w:pPr>
            <w:r>
              <w:rPr>
                <w:sz w:val="16"/>
              </w:rPr>
              <w:t>$27</w:t>
            </w:r>
          </w:p>
        </w:tc>
        <w:tc>
          <w:tcPr>
            <w:tcW w:type="dxa" w:w="1305"/>
          </w:tcPr>
          <w:p>
            <w:pPr>
              <w:spacing w:after="0"/>
              <w:jc w:val="right"/>
            </w:pPr>
            <w:r>
              <w:rPr>
                <w:sz w:val="16"/>
              </w:rPr>
              <w:t>0.000453%</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$2,723,460,496</w:t>
            </w:r>
          </w:p>
        </w:tc>
        <w:tc>
          <w:tcPr>
            <w:tcW w:type="dxa" w:w="1215"/>
          </w:tcPr>
          <w:p>
            <w:pPr>
              <w:spacing w:after="0"/>
              <w:jc w:val="right"/>
            </w:pPr>
            <w:r>
              <w:rPr>
                <w:sz w:val="16"/>
              </w:rPr>
              <w:t>n/a</w:t>
            </w:r>
          </w:p>
        </w:tc>
        <w:tc>
          <w:tcPr>
            <w:tcW w:type="dxa" w:w="1043"/>
          </w:tcPr>
          <w:p>
            <w:pPr>
              <w:spacing w:after="0"/>
              <w:jc w:val="right"/>
            </w:pPr>
            <w:r>
              <w:rPr>
                <w:sz w:val="16"/>
              </w:rPr>
              <w:t>3,989</w:t>
            </w:r>
          </w:p>
        </w:tc>
        <w:tc>
          <w:tcPr>
            <w:tcW w:type="dxa" w:w="1037"/>
          </w:tcPr>
          <w:p>
            <w:pPr>
              <w:spacing w:after="0"/>
              <w:jc w:val="right"/>
            </w:pPr>
            <w:r>
              <w:rPr>
                <w:sz w:val="16"/>
              </w:rPr>
              <w:t>$4,859</w:t>
            </w:r>
          </w:p>
        </w:tc>
        <w:tc>
          <w:tcPr>
            <w:tcW w:type="dxa" w:w="1126"/>
          </w:tcPr>
          <w:p>
            <w:pPr>
              <w:spacing w:after="0"/>
              <w:jc w:val="right"/>
            </w:pPr>
            <w:r>
              <w:rPr>
                <w:sz w:val="16"/>
              </w:rPr>
              <w:t>n/a</w:t>
            </w:r>
          </w:p>
        </w:tc>
        <w:tc>
          <w:tcPr>
            <w:tcW w:type="dxa" w:w="1121"/>
          </w:tcPr>
          <w:p>
            <w:pPr>
              <w:spacing w:after="0"/>
              <w:jc w:val="right"/>
            </w:pPr>
            <w:r>
              <w:rPr>
                <w:sz w:val="16"/>
              </w:rPr>
              <w:t>$34,645</w:t>
            </w:r>
          </w:p>
        </w:tc>
        <w:tc>
          <w:tcPr>
            <w:tcW w:type="dxa" w:w="1305"/>
          </w:tcPr>
          <w:p>
            <w:pPr>
              <w:spacing w:after="0"/>
              <w:jc w:val="right"/>
            </w:pPr>
            <w:r>
              <w:rPr>
                <w:sz w:val="16"/>
              </w:rPr>
              <w:t>0.000178%</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$2,723,460,496</w:t>
            </w:r>
          </w:p>
        </w:tc>
        <w:tc>
          <w:tcPr>
            <w:tcW w:type="dxa" w:w="1215"/>
          </w:tcPr>
          <w:p>
            <w:pPr>
              <w:spacing w:after="0"/>
              <w:jc w:val="right"/>
            </w:pPr>
            <w:r>
              <w:rPr>
                <w:sz w:val="16"/>
              </w:rPr>
              <w:t>$119,826,214</w:t>
            </w:r>
          </w:p>
        </w:tc>
        <w:tc>
          <w:tcPr>
            <w:tcW w:type="dxa" w:w="1043"/>
          </w:tcPr>
          <w:p>
            <w:pPr>
              <w:spacing w:after="0"/>
              <w:jc w:val="right"/>
            </w:pPr>
            <w:r>
              <w:rPr>
                <w:sz w:val="16"/>
              </w:rPr>
              <w:t>3,989</w:t>
            </w:r>
          </w:p>
        </w:tc>
        <w:tc>
          <w:tcPr>
            <w:tcW w:type="dxa" w:w="1037"/>
          </w:tcPr>
          <w:p>
            <w:pPr>
              <w:spacing w:after="0"/>
              <w:jc w:val="right"/>
            </w:pPr>
            <w:r>
              <w:rPr>
                <w:sz w:val="16"/>
              </w:rPr>
              <w:t>$114,937</w:t>
            </w:r>
          </w:p>
        </w:tc>
        <w:tc>
          <w:tcPr>
            <w:tcW w:type="dxa" w:w="1126"/>
          </w:tcPr>
          <w:p>
            <w:pPr>
              <w:spacing w:after="0"/>
              <w:jc w:val="right"/>
            </w:pPr>
            <w:r>
              <w:rPr>
                <w:sz w:val="16"/>
              </w:rPr>
              <w:t>$7,399</w:t>
            </w:r>
          </w:p>
        </w:tc>
        <w:tc>
          <w:tcPr>
            <w:tcW w:type="dxa" w:w="1121"/>
          </w:tcPr>
          <w:p>
            <w:pPr>
              <w:spacing w:after="0"/>
              <w:jc w:val="right"/>
            </w:pPr>
            <w:r>
              <w:rPr>
                <w:sz w:val="16"/>
              </w:rPr>
              <w:t>$46,241</w:t>
            </w:r>
          </w:p>
        </w:tc>
        <w:tc>
          <w:tcPr>
            <w:tcW w:type="dxa" w:w="1305"/>
          </w:tcPr>
          <w:p>
            <w:pPr>
              <w:spacing w:after="0"/>
              <w:jc w:val="right"/>
            </w:pPr>
            <w:r>
              <w:rPr>
                <w:sz w:val="16"/>
              </w:rPr>
              <w:t>0.00422%</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$2,723,460,496</w:t>
            </w:r>
          </w:p>
        </w:tc>
        <w:tc>
          <w:tcPr>
            <w:tcW w:type="dxa" w:w="1215"/>
          </w:tcPr>
          <w:p>
            <w:pPr>
              <w:spacing w:after="0"/>
              <w:jc w:val="right"/>
            </w:pPr>
            <w:r>
              <w:rPr>
                <w:sz w:val="16"/>
              </w:rPr>
              <w:t>$119,826,214</w:t>
            </w:r>
          </w:p>
        </w:tc>
        <w:tc>
          <w:tcPr>
            <w:tcW w:type="dxa" w:w="1043"/>
          </w:tcPr>
          <w:p>
            <w:pPr>
              <w:spacing w:after="0"/>
              <w:jc w:val="right"/>
            </w:pPr>
            <w:r>
              <w:rPr>
                <w:sz w:val="16"/>
              </w:rPr>
              <w:t>3,989</w:t>
            </w:r>
          </w:p>
        </w:tc>
        <w:tc>
          <w:tcPr>
            <w:tcW w:type="dxa" w:w="1037"/>
          </w:tcPr>
          <w:p>
            <w:pPr>
              <w:spacing w:after="0"/>
              <w:jc w:val="right"/>
            </w:pPr>
            <w:r>
              <w:rPr>
                <w:sz w:val="16"/>
              </w:rPr>
              <w:t>$356,371</w:t>
            </w:r>
          </w:p>
        </w:tc>
        <w:tc>
          <w:tcPr>
            <w:tcW w:type="dxa" w:w="1126"/>
          </w:tcPr>
          <w:p>
            <w:pPr>
              <w:spacing w:after="0"/>
              <w:jc w:val="right"/>
            </w:pPr>
            <w:r>
              <w:rPr>
                <w:sz w:val="16"/>
              </w:rPr>
              <w:t>$2,715</w:t>
            </w:r>
          </w:p>
        </w:tc>
        <w:tc>
          <w:tcPr>
            <w:tcW w:type="dxa" w:w="1121"/>
          </w:tcPr>
          <w:p>
            <w:pPr>
              <w:spacing w:after="0"/>
              <w:jc w:val="right"/>
            </w:pPr>
            <w:r>
              <w:rPr>
                <w:sz w:val="16"/>
              </w:rPr>
              <w:t>$216,776</w:t>
            </w:r>
          </w:p>
        </w:tc>
        <w:tc>
          <w:tcPr>
            <w:tcW w:type="dxa" w:w="1305"/>
          </w:tcPr>
          <w:p>
            <w:pPr>
              <w:spacing w:after="0"/>
              <w:jc w:val="right"/>
            </w:pPr>
            <w:r>
              <w:rPr>
                <w:sz w:val="16"/>
              </w:rPr>
              <w:t>0.0131%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$867,659,995</w:t>
            </w:r>
          </w:p>
        </w:tc>
        <w:tc>
          <w:tcPr>
            <w:tcW w:type="dxa" w:w="1215"/>
          </w:tcPr>
          <w:p>
            <w:pPr>
              <w:spacing w:after="0"/>
              <w:jc w:val="right"/>
            </w:pPr>
            <w:r>
              <w:rPr>
                <w:sz w:val="16"/>
              </w:rPr>
              <w:t>$40,337,121</w:t>
            </w:r>
          </w:p>
        </w:tc>
        <w:tc>
          <w:tcPr>
            <w:tcW w:type="dxa" w:w="1043"/>
          </w:tcPr>
          <w:p>
            <w:pPr>
              <w:spacing w:after="0"/>
              <w:jc w:val="right"/>
            </w:pPr>
            <w:r>
              <w:rPr>
                <w:sz w:val="16"/>
              </w:rPr>
              <w:t>1,517</w:t>
            </w:r>
          </w:p>
        </w:tc>
        <w:tc>
          <w:tcPr>
            <w:tcW w:type="dxa" w:w="1037"/>
          </w:tcPr>
          <w:p>
            <w:pPr>
              <w:spacing w:after="0"/>
              <w:jc w:val="right"/>
            </w:pPr>
            <w:r>
              <w:rPr>
                <w:sz w:val="16"/>
              </w:rPr>
              <w:t>$205,345</w:t>
            </w:r>
          </w:p>
        </w:tc>
        <w:tc>
          <w:tcPr>
            <w:tcW w:type="dxa" w:w="1126"/>
          </w:tcPr>
          <w:p>
            <w:pPr>
              <w:spacing w:after="0"/>
              <w:jc w:val="right"/>
            </w:pPr>
            <w:r>
              <w:rPr>
                <w:sz w:val="16"/>
              </w:rPr>
              <w:t>$77</w:t>
            </w:r>
          </w:p>
        </w:tc>
        <w:tc>
          <w:tcPr>
            <w:tcW w:type="dxa" w:w="1121"/>
          </w:tcPr>
          <w:p>
            <w:pPr>
              <w:spacing w:after="0"/>
              <w:jc w:val="right"/>
            </w:pPr>
            <w:r>
              <w:rPr>
                <w:sz w:val="16"/>
              </w:rPr>
              <w:t>$2,878</w:t>
            </w:r>
          </w:p>
        </w:tc>
        <w:tc>
          <w:tcPr>
            <w:tcW w:type="dxa" w:w="1305"/>
          </w:tcPr>
          <w:p>
            <w:pPr>
              <w:spacing w:after="0"/>
              <w:jc w:val="right"/>
            </w:pPr>
            <w:r>
              <w:rPr>
                <w:sz w:val="16"/>
              </w:rPr>
              <w:t>0.0237%</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$2,723,460,496</w:t>
            </w:r>
          </w:p>
        </w:tc>
        <w:tc>
          <w:tcPr>
            <w:tcW w:type="dxa" w:w="1215"/>
          </w:tcPr>
          <w:p>
            <w:pPr>
              <w:spacing w:after="0"/>
              <w:jc w:val="right"/>
            </w:pPr>
            <w:r>
              <w:rPr>
                <w:sz w:val="16"/>
              </w:rPr>
              <w:t>$119,826,214</w:t>
            </w:r>
          </w:p>
        </w:tc>
        <w:tc>
          <w:tcPr>
            <w:tcW w:type="dxa" w:w="1043"/>
          </w:tcPr>
          <w:p>
            <w:pPr>
              <w:spacing w:after="0"/>
              <w:jc w:val="right"/>
            </w:pPr>
            <w:r>
              <w:rPr>
                <w:sz w:val="16"/>
              </w:rPr>
              <w:t>3,989</w:t>
            </w:r>
          </w:p>
        </w:tc>
        <w:tc>
          <w:tcPr>
            <w:tcW w:type="dxa" w:w="1037"/>
          </w:tcPr>
          <w:p>
            <w:pPr>
              <w:spacing w:after="0"/>
              <w:jc w:val="right"/>
            </w:pPr>
            <w:r>
              <w:rPr>
                <w:sz w:val="16"/>
              </w:rPr>
              <w:t>$64,731</w:t>
            </w:r>
          </w:p>
        </w:tc>
        <w:tc>
          <w:tcPr>
            <w:tcW w:type="dxa" w:w="1126"/>
          </w:tcPr>
          <w:p>
            <w:pPr>
              <w:spacing w:after="0"/>
              <w:jc w:val="right"/>
            </w:pPr>
            <w:r>
              <w:rPr>
                <w:sz w:val="16"/>
              </w:rPr>
              <w:t>$116</w:t>
            </w:r>
          </w:p>
        </w:tc>
        <w:tc>
          <w:tcPr>
            <w:tcW w:type="dxa" w:w="1121"/>
          </w:tcPr>
          <w:p>
            <w:pPr>
              <w:spacing w:after="0"/>
              <w:jc w:val="right"/>
            </w:pPr>
            <w:r>
              <w:rPr>
                <w:sz w:val="16"/>
              </w:rPr>
              <w:t>$65,724</w:t>
            </w:r>
          </w:p>
        </w:tc>
        <w:tc>
          <w:tcPr>
            <w:tcW w:type="dxa" w:w="1305"/>
          </w:tcPr>
          <w:p>
            <w:pPr>
              <w:spacing w:after="0"/>
              <w:jc w:val="right"/>
            </w:pPr>
            <w:r>
              <w:rPr>
                <w:sz w:val="16"/>
              </w:rPr>
              <w:t>0.00238%</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2026-08-11: Storm Events not yet covered: Storm Events data run through 2026-06-30, before the approval date, so there is no period to count yet;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3,989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$2,723,460,496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$119,826,214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$3,729,858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$3,738,839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Gregory County</w:t>
            </w:r>
          </w:p>
        </w:tc>
        <w:tc>
          <w:tcPr>
            <w:tcW w:type="dxa" w:w="1620"/>
          </w:tcPr>
          <w:p>
            <w:pPr>
              <w:spacing w:after="0"/>
              <w:jc w:val="left"/>
            </w:pPr>
            <w:r>
              <w:rPr>
                <w:sz w:val="16"/>
              </w:rPr>
              <w:t>460267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Bonesteel city</w:t>
            </w:r>
          </w:p>
        </w:tc>
        <w:tc>
          <w:tcPr>
            <w:tcW w:type="dxa" w:w="1620"/>
          </w:tcPr>
          <w:p>
            <w:pPr>
              <w:spacing w:after="0"/>
              <w:jc w:val="left"/>
            </w:pPr>
            <w:r>
              <w:rPr>
                <w:sz w:val="16"/>
              </w:rPr>
              <w:t>460100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Burke city</w:t>
            </w:r>
          </w:p>
        </w:tc>
        <w:tc>
          <w:tcPr>
            <w:tcW w:type="dxa" w:w="1620"/>
          </w:tcPr>
          <w:p>
            <w:pPr>
              <w:spacing w:after="0"/>
              <w:jc w:val="left"/>
            </w:pPr>
            <w:r>
              <w:rPr>
                <w:sz w:val="16"/>
              </w:rPr>
              <w:t>460161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Gregory city</w:t>
            </w:r>
          </w:p>
        </w:tc>
        <w:tc>
          <w:tcPr>
            <w:tcW w:type="dxa" w:w="1620"/>
          </w:tcPr>
          <w:p>
            <w:pPr>
              <w:spacing w:after="0"/>
              <w:jc w:val="left"/>
            </w:pPr>
            <w:r>
              <w:rPr>
                <w:sz w:val="16"/>
              </w:rPr>
              <w:t>460178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Gregory County, SD: risk-assessment baseline packet, release 2026-10 (data as of 2026-09-30; County FIPS 46053). Automated baseline. </w:t>
      </w:r>
      <w:hyperlink r:id="rId15">
        <w:r>
          <w:rPr>
            <w:color w:val="1F4E99"/>
            <w:sz w:val="17"/>
            <w:u w:val="single"/>
          </w:rPr>
          <w:t>https://hazardplain.org/sd/46053/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hazard-plain_2026-10_SD_46053.docx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Gregory County, SD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sd/4605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Gregory County, SD: Risk-assessment baseline packet</dc:title>
  <dc:subject>Hazard Plain release 2026-10, as of 2026-09-30. Automated baseline</dc:subject>
  <dc:creator>Hazard Plain</dc:creator>
  <cp:keywords>Hazard Plain; hazard mitigation; risk assessment; 46053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