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Custer County, SD</w:t>
      </w:r>
    </w:p>
    <w:p>
      <w:pPr>
        <w:spacing w:after="120" w:before="0"/>
      </w:pPr>
      <w:r>
        <w:rPr>
          <w:color w:val="555555"/>
          <w:sz w:val="24"/>
        </w:rPr>
        <w:t>Risk-assessment baseline packet</w:t>
      </w:r>
    </w:p>
    <w:p>
      <w:pPr>
        <w:spacing w:after="120" w:before="0"/>
      </w:pPr>
      <w:r>
        <w:rPr>
          <w:b/>
          <w:sz w:val="18"/>
        </w:rPr>
        <w:t xml:space="preserve">County FIPS: </w:t>
      </w:r>
      <w:r>
        <w:rPr>
          <w:sz w:val="18"/>
        </w:rPr>
        <w:t>46033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2028-04-13. Plan: Custer County, SD Hazard Mitigation Plan 2023 (FEMA plan 108828), approved 2023-04-14.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2023-04-14: 2 new hazard declarations (2 incidents) and 146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Wildfire ($3,953,964 a year), Inland Flooding ($3,220,130) and Cold Wave ($398,660).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46033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2028-04-13</w:t>
      </w:r>
    </w:p>
    <w:p>
      <w:pPr>
        <w:keepNext/>
        <w:spacing w:after="40" w:before="0"/>
      </w:pPr>
      <w:r>
        <w:rPr>
          <w:b/>
        </w:rPr>
        <w:t xml:space="preserve">Plan: </w:t>
      </w:r>
      <w:r>
        <w:rPr/>
        <w:t>Custer County, SD Hazard Mitigation Plan 2023 (FEMA plan 108828)</w:t>
      </w:r>
    </w:p>
    <w:p>
      <w:pPr>
        <w:keepNext/>
        <w:spacing w:after="40" w:before="0"/>
      </w:pPr>
      <w:r>
        <w:rPr>
          <w:b/>
        </w:rPr>
        <w:t xml:space="preserve">Approved: </w:t>
      </w:r>
      <w:r>
        <w:rPr/>
        <w:t>2023-04-14</w:t>
      </w:r>
    </w:p>
    <w:p>
      <w:pPr>
        <w:keepNext/>
        <w:spacing w:after="40" w:before="0"/>
      </w:pPr>
      <w:r>
        <w:rPr>
          <w:b/>
        </w:rPr>
        <w:t xml:space="preserve">Days to expiry: </w:t>
      </w:r>
      <w:r>
        <w:rPr/>
        <w:t>561</w:t>
      </w:r>
    </w:p>
    <w:p>
      <w:pPr>
        <w:spacing w:after="80" w:before="0"/>
      </w:pPr>
      <w:r>
        <w:rPr>
          <w:color w:val="555555"/>
          <w:sz w:val="17"/>
        </w:rPr>
        <w:t>Every jurisdiction listed on this page (6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2023-04-14)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2 new hazard declarations (2 incidents): FM-5622-SD (Qury Fire), DR-4903-SD (Straight-Line Winds)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146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909"/>
        <w:gridCol w:w="995"/>
        <w:gridCol w:w="3869"/>
        <w:gridCol w:w="2998"/>
        <w:gridCol w:w="1517"/>
        <w:gridCol w:w="1517"/>
        <w:gridCol w:w="1308"/>
      </w:tblGrid>
      <w:tr>
        <w:trPr>
          <w:cantSplit/>
          <w:tblHeader/>
        </w:trPr>
        <w:tc>
          <w:tcPr>
            <w:tcW w:type="dxa" w:w="1909"/>
            <w:shd w:val="clear" w:color="auto" w:fill="E8E8E8"/>
          </w:tcPr>
          <w:p>
            <w:pPr>
              <w:spacing w:after="0"/>
              <w:jc w:val="left"/>
            </w:pPr>
            <w:r>
              <w:rPr>
                <w:b/>
                <w:sz w:val="16"/>
              </w:rPr>
              <w:t>Jurisdiction</w:t>
            </w:r>
          </w:p>
        </w:tc>
        <w:tc>
          <w:tcPr>
            <w:tcW w:type="dxa" w:w="995"/>
            <w:shd w:val="clear" w:color="auto" w:fill="E8E8E8"/>
          </w:tcPr>
          <w:p>
            <w:pPr>
              <w:spacing w:after="0"/>
              <w:jc w:val="left"/>
            </w:pPr>
            <w:r>
              <w:rPr>
                <w:b/>
                <w:sz w:val="16"/>
              </w:rPr>
              <w:t>Type</w:t>
            </w:r>
          </w:p>
        </w:tc>
        <w:tc>
          <w:tcPr>
            <w:tcW w:type="dxa" w:w="3869"/>
            <w:shd w:val="clear" w:color="auto" w:fill="E8E8E8"/>
          </w:tcPr>
          <w:p>
            <w:pPr>
              <w:spacing w:after="0"/>
              <w:jc w:val="left"/>
            </w:pPr>
            <w:r>
              <w:rPr>
                <w:b/>
                <w:sz w:val="16"/>
              </w:rPr>
              <w:t>Status</w:t>
            </w:r>
          </w:p>
        </w:tc>
        <w:tc>
          <w:tcPr>
            <w:tcW w:type="dxa" w:w="2998"/>
            <w:shd w:val="clear" w:color="auto" w:fill="E8E8E8"/>
          </w:tcPr>
          <w:p>
            <w:pPr>
              <w:spacing w:after="0"/>
              <w:jc w:val="left"/>
            </w:pPr>
            <w:r>
              <w:rPr>
                <w:b/>
                <w:sz w:val="16"/>
              </w:rPr>
              <w:t>Plan</w:t>
            </w:r>
          </w:p>
        </w:tc>
        <w:tc>
          <w:tcPr>
            <w:tcW w:type="dxa" w:w="1517"/>
            <w:shd w:val="clear" w:color="auto" w:fill="E8E8E8"/>
          </w:tcPr>
          <w:p>
            <w:pPr>
              <w:spacing w:after="0"/>
              <w:jc w:val="left"/>
            </w:pPr>
            <w:r>
              <w:rPr>
                <w:b/>
                <w:sz w:val="16"/>
              </w:rPr>
              <w:t>Approved</w:t>
            </w:r>
          </w:p>
        </w:tc>
        <w:tc>
          <w:tcPr>
            <w:tcW w:type="dxa" w:w="1517"/>
            <w:shd w:val="clear" w:color="auto" w:fill="E8E8E8"/>
          </w:tcPr>
          <w:p>
            <w:pPr>
              <w:spacing w:after="0"/>
              <w:jc w:val="left"/>
            </w:pPr>
            <w:r>
              <w:rPr>
                <w:b/>
                <w:sz w:val="16"/>
              </w:rPr>
              <w:t>Expires</w:t>
            </w:r>
          </w:p>
        </w:tc>
        <w:tc>
          <w:tcPr>
            <w:tcW w:type="dxa" w:w="1308"/>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909"/>
          </w:tcPr>
          <w:p>
            <w:pPr>
              <w:spacing w:after="0"/>
              <w:jc w:val="left"/>
            </w:pPr>
            <w:r>
              <w:rPr>
                <w:sz w:val="16"/>
              </w:rPr>
              <w:t>Custer County</w:t>
            </w:r>
          </w:p>
        </w:tc>
        <w:tc>
          <w:tcPr>
            <w:tcW w:type="dxa" w:w="995"/>
          </w:tcPr>
          <w:p>
            <w:pPr>
              <w:spacing w:after="0"/>
              <w:jc w:val="left"/>
            </w:pPr>
            <w:r>
              <w:rPr>
                <w:sz w:val="16"/>
              </w:rPr>
              <w:t>County</w:t>
            </w:r>
          </w:p>
        </w:tc>
        <w:tc>
          <w:tcPr>
            <w:tcW w:type="dxa" w:w="3869"/>
          </w:tcPr>
          <w:p>
            <w:pPr>
              <w:spacing w:after="0"/>
              <w:jc w:val="left"/>
            </w:pPr>
            <w:r>
              <w:rPr>
                <w:sz w:val="16"/>
              </w:rPr>
              <w:t>Approved, expires 2028-04-13</w:t>
            </w:r>
          </w:p>
        </w:tc>
        <w:tc>
          <w:tcPr>
            <w:tcW w:type="dxa" w:w="2998"/>
          </w:tcPr>
          <w:p>
            <w:pPr>
              <w:spacing w:after="0"/>
              <w:jc w:val="left"/>
            </w:pPr>
            <w:r>
              <w:rPr>
                <w:sz w:val="16"/>
              </w:rPr>
              <w:t>Custer County, SD Hazard Mitigation Plan 2023 (FEMA plan 108828)</w:t>
            </w:r>
          </w:p>
        </w:tc>
        <w:tc>
          <w:tcPr>
            <w:tcW w:type="dxa" w:w="1517"/>
          </w:tcPr>
          <w:p>
            <w:pPr>
              <w:spacing w:after="0"/>
              <w:jc w:val="left"/>
            </w:pPr>
            <w:r>
              <w:rPr>
                <w:sz w:val="16"/>
              </w:rPr>
              <w:t>2023-04-14</w:t>
            </w:r>
          </w:p>
        </w:tc>
        <w:tc>
          <w:tcPr>
            <w:tcW w:type="dxa" w:w="1517"/>
          </w:tcPr>
          <w:p>
            <w:pPr>
              <w:spacing w:after="0"/>
              <w:jc w:val="left"/>
            </w:pPr>
            <w:r>
              <w:rPr>
                <w:sz w:val="16"/>
              </w:rPr>
              <w:t>2028-04-13</w:t>
            </w:r>
          </w:p>
        </w:tc>
        <w:tc>
          <w:tcPr>
            <w:tcW w:type="dxa" w:w="1308"/>
          </w:tcPr>
          <w:p>
            <w:pPr>
              <w:spacing w:after="0"/>
              <w:jc w:val="right"/>
            </w:pPr>
            <w:r>
              <w:rPr>
                <w:sz w:val="16"/>
              </w:rPr>
              <w:t>561</w:t>
            </w:r>
          </w:p>
        </w:tc>
      </w:tr>
      <w:tr>
        <w:trPr>
          <w:cantSplit/>
        </w:trPr>
        <w:tc>
          <w:tcPr>
            <w:tcW w:type="dxa" w:w="1909"/>
          </w:tcPr>
          <w:p>
            <w:pPr>
              <w:spacing w:after="0"/>
              <w:jc w:val="left"/>
            </w:pPr>
            <w:r>
              <w:rPr>
                <w:sz w:val="16"/>
              </w:rPr>
              <w:t>Buffalo Gap town</w:t>
            </w:r>
          </w:p>
        </w:tc>
        <w:tc>
          <w:tcPr>
            <w:tcW w:type="dxa" w:w="995"/>
          </w:tcPr>
          <w:p>
            <w:pPr>
              <w:spacing w:after="0"/>
              <w:jc w:val="left"/>
            </w:pPr>
            <w:r>
              <w:rPr>
                <w:sz w:val="16"/>
              </w:rPr>
              <w:t>Town</w:t>
            </w:r>
          </w:p>
        </w:tc>
        <w:tc>
          <w:tcPr>
            <w:tcW w:type="dxa" w:w="3869"/>
          </w:tcPr>
          <w:p>
            <w:pPr>
              <w:spacing w:after="0"/>
              <w:jc w:val="left"/>
            </w:pPr>
            <w:r>
              <w:rPr>
                <w:sz w:val="16"/>
              </w:rPr>
              <w:t>Approved, expires 2028-04-13</w:t>
            </w:r>
          </w:p>
        </w:tc>
        <w:tc>
          <w:tcPr>
            <w:tcW w:type="dxa" w:w="2998"/>
          </w:tcPr>
          <w:p>
            <w:pPr>
              <w:spacing w:after="0"/>
              <w:jc w:val="left"/>
            </w:pPr>
            <w:r>
              <w:rPr>
                <w:sz w:val="16"/>
              </w:rPr>
              <w:t>Custer County, SD Hazard Mitigation Plan 2023 (FEMA plan 108828)</w:t>
            </w:r>
          </w:p>
        </w:tc>
        <w:tc>
          <w:tcPr>
            <w:tcW w:type="dxa" w:w="1517"/>
          </w:tcPr>
          <w:p>
            <w:pPr>
              <w:spacing w:after="0"/>
              <w:jc w:val="left"/>
            </w:pPr>
            <w:r>
              <w:rPr>
                <w:sz w:val="16"/>
              </w:rPr>
              <w:t>2023-04-14</w:t>
            </w:r>
          </w:p>
        </w:tc>
        <w:tc>
          <w:tcPr>
            <w:tcW w:type="dxa" w:w="1517"/>
          </w:tcPr>
          <w:p>
            <w:pPr>
              <w:spacing w:after="0"/>
              <w:jc w:val="left"/>
            </w:pPr>
            <w:r>
              <w:rPr>
                <w:sz w:val="16"/>
              </w:rPr>
              <w:t>2028-04-13</w:t>
            </w:r>
          </w:p>
        </w:tc>
        <w:tc>
          <w:tcPr>
            <w:tcW w:type="dxa" w:w="1308"/>
          </w:tcPr>
          <w:p>
            <w:pPr>
              <w:spacing w:after="0"/>
              <w:jc w:val="right"/>
            </w:pPr>
            <w:r>
              <w:rPr>
                <w:sz w:val="16"/>
              </w:rPr>
              <w:t>561</w:t>
            </w:r>
          </w:p>
        </w:tc>
      </w:tr>
      <w:tr>
        <w:trPr>
          <w:cantSplit/>
        </w:trPr>
        <w:tc>
          <w:tcPr>
            <w:tcW w:type="dxa" w:w="1909"/>
          </w:tcPr>
          <w:p>
            <w:pPr>
              <w:spacing w:after="0"/>
              <w:jc w:val="left"/>
            </w:pPr>
            <w:r>
              <w:rPr>
                <w:sz w:val="16"/>
              </w:rPr>
              <w:t>Custer city</w:t>
            </w:r>
          </w:p>
        </w:tc>
        <w:tc>
          <w:tcPr>
            <w:tcW w:type="dxa" w:w="995"/>
          </w:tcPr>
          <w:p>
            <w:pPr>
              <w:spacing w:after="0"/>
              <w:jc w:val="left"/>
            </w:pPr>
            <w:r>
              <w:rPr>
                <w:sz w:val="16"/>
              </w:rPr>
              <w:t>City</w:t>
            </w:r>
          </w:p>
        </w:tc>
        <w:tc>
          <w:tcPr>
            <w:tcW w:type="dxa" w:w="3869"/>
          </w:tcPr>
          <w:p>
            <w:pPr>
              <w:spacing w:after="0"/>
              <w:jc w:val="left"/>
            </w:pPr>
            <w:r>
              <w:rPr>
                <w:sz w:val="16"/>
              </w:rPr>
              <w:t>Approved, expires 2028-04-13</w:t>
            </w:r>
          </w:p>
        </w:tc>
        <w:tc>
          <w:tcPr>
            <w:tcW w:type="dxa" w:w="2998"/>
          </w:tcPr>
          <w:p>
            <w:pPr>
              <w:spacing w:after="0"/>
              <w:jc w:val="left"/>
            </w:pPr>
            <w:r>
              <w:rPr>
                <w:sz w:val="16"/>
              </w:rPr>
              <w:t>Custer County, SD Hazard Mitigation Plan 2023 (FEMA plan 108828)</w:t>
            </w:r>
          </w:p>
        </w:tc>
        <w:tc>
          <w:tcPr>
            <w:tcW w:type="dxa" w:w="1517"/>
          </w:tcPr>
          <w:p>
            <w:pPr>
              <w:spacing w:after="0"/>
              <w:jc w:val="left"/>
            </w:pPr>
            <w:r>
              <w:rPr>
                <w:sz w:val="16"/>
              </w:rPr>
              <w:t>2023-04-14</w:t>
            </w:r>
          </w:p>
        </w:tc>
        <w:tc>
          <w:tcPr>
            <w:tcW w:type="dxa" w:w="1517"/>
          </w:tcPr>
          <w:p>
            <w:pPr>
              <w:spacing w:after="0"/>
              <w:jc w:val="left"/>
            </w:pPr>
            <w:r>
              <w:rPr>
                <w:sz w:val="16"/>
              </w:rPr>
              <w:t>2028-04-13</w:t>
            </w:r>
          </w:p>
        </w:tc>
        <w:tc>
          <w:tcPr>
            <w:tcW w:type="dxa" w:w="1308"/>
          </w:tcPr>
          <w:p>
            <w:pPr>
              <w:spacing w:after="0"/>
              <w:jc w:val="right"/>
            </w:pPr>
            <w:r>
              <w:rPr>
                <w:sz w:val="16"/>
              </w:rPr>
              <w:t>561</w:t>
            </w:r>
          </w:p>
        </w:tc>
      </w:tr>
      <w:tr>
        <w:trPr>
          <w:cantSplit/>
        </w:trPr>
        <w:tc>
          <w:tcPr>
            <w:tcW w:type="dxa" w:w="1909"/>
          </w:tcPr>
          <w:p>
            <w:pPr>
              <w:spacing w:after="0"/>
              <w:jc w:val="left"/>
            </w:pPr>
            <w:r>
              <w:rPr>
                <w:sz w:val="16"/>
              </w:rPr>
              <w:t>Fairburn town</w:t>
            </w:r>
          </w:p>
        </w:tc>
        <w:tc>
          <w:tcPr>
            <w:tcW w:type="dxa" w:w="995"/>
          </w:tcPr>
          <w:p>
            <w:pPr>
              <w:spacing w:after="0"/>
              <w:jc w:val="left"/>
            </w:pPr>
            <w:r>
              <w:rPr>
                <w:sz w:val="16"/>
              </w:rPr>
              <w:t>Town</w:t>
            </w:r>
          </w:p>
        </w:tc>
        <w:tc>
          <w:tcPr>
            <w:tcW w:type="dxa" w:w="3869"/>
          </w:tcPr>
          <w:p>
            <w:pPr>
              <w:spacing w:after="0"/>
              <w:jc w:val="left"/>
            </w:pPr>
            <w:r>
              <w:rPr>
                <w:sz w:val="16"/>
              </w:rPr>
              <w:t>Approved, expires 2028-04-13</w:t>
            </w:r>
          </w:p>
        </w:tc>
        <w:tc>
          <w:tcPr>
            <w:tcW w:type="dxa" w:w="2998"/>
          </w:tcPr>
          <w:p>
            <w:pPr>
              <w:spacing w:after="0"/>
              <w:jc w:val="left"/>
            </w:pPr>
            <w:r>
              <w:rPr>
                <w:sz w:val="16"/>
              </w:rPr>
              <w:t>Custer County, SD Hazard Mitigation Plan 2023 (FEMA plan 108828)</w:t>
            </w:r>
          </w:p>
        </w:tc>
        <w:tc>
          <w:tcPr>
            <w:tcW w:type="dxa" w:w="1517"/>
          </w:tcPr>
          <w:p>
            <w:pPr>
              <w:spacing w:after="0"/>
              <w:jc w:val="left"/>
            </w:pPr>
            <w:r>
              <w:rPr>
                <w:sz w:val="16"/>
              </w:rPr>
              <w:t>2023-04-14</w:t>
            </w:r>
          </w:p>
        </w:tc>
        <w:tc>
          <w:tcPr>
            <w:tcW w:type="dxa" w:w="1517"/>
          </w:tcPr>
          <w:p>
            <w:pPr>
              <w:spacing w:after="0"/>
              <w:jc w:val="left"/>
            </w:pPr>
            <w:r>
              <w:rPr>
                <w:sz w:val="16"/>
              </w:rPr>
              <w:t>2028-04-13</w:t>
            </w:r>
          </w:p>
        </w:tc>
        <w:tc>
          <w:tcPr>
            <w:tcW w:type="dxa" w:w="1308"/>
          </w:tcPr>
          <w:p>
            <w:pPr>
              <w:spacing w:after="0"/>
              <w:jc w:val="right"/>
            </w:pPr>
            <w:r>
              <w:rPr>
                <w:sz w:val="16"/>
              </w:rPr>
              <w:t>561</w:t>
            </w:r>
          </w:p>
        </w:tc>
      </w:tr>
      <w:tr>
        <w:trPr>
          <w:cantSplit/>
        </w:trPr>
        <w:tc>
          <w:tcPr>
            <w:tcW w:type="dxa" w:w="1909"/>
          </w:tcPr>
          <w:p>
            <w:pPr>
              <w:spacing w:after="0"/>
              <w:jc w:val="left"/>
            </w:pPr>
            <w:r>
              <w:rPr>
                <w:sz w:val="16"/>
              </w:rPr>
              <w:t>Hermosa town</w:t>
            </w:r>
          </w:p>
        </w:tc>
        <w:tc>
          <w:tcPr>
            <w:tcW w:type="dxa" w:w="995"/>
          </w:tcPr>
          <w:p>
            <w:pPr>
              <w:spacing w:after="0"/>
              <w:jc w:val="left"/>
            </w:pPr>
            <w:r>
              <w:rPr>
                <w:sz w:val="16"/>
              </w:rPr>
              <w:t>Town</w:t>
            </w:r>
          </w:p>
        </w:tc>
        <w:tc>
          <w:tcPr>
            <w:tcW w:type="dxa" w:w="3869"/>
          </w:tcPr>
          <w:p>
            <w:pPr>
              <w:spacing w:after="0"/>
              <w:jc w:val="left"/>
            </w:pPr>
            <w:r>
              <w:rPr>
                <w:sz w:val="16"/>
              </w:rPr>
              <w:t>Approved, expires 2028-04-13</w:t>
            </w:r>
          </w:p>
        </w:tc>
        <w:tc>
          <w:tcPr>
            <w:tcW w:type="dxa" w:w="2998"/>
          </w:tcPr>
          <w:p>
            <w:pPr>
              <w:spacing w:after="0"/>
              <w:jc w:val="left"/>
            </w:pPr>
            <w:r>
              <w:rPr>
                <w:sz w:val="16"/>
              </w:rPr>
              <w:t>Custer County, SD Hazard Mitigation Plan 2023 (FEMA plan 108828)</w:t>
            </w:r>
          </w:p>
        </w:tc>
        <w:tc>
          <w:tcPr>
            <w:tcW w:type="dxa" w:w="1517"/>
          </w:tcPr>
          <w:p>
            <w:pPr>
              <w:spacing w:after="0"/>
              <w:jc w:val="left"/>
            </w:pPr>
            <w:r>
              <w:rPr>
                <w:sz w:val="16"/>
              </w:rPr>
              <w:t>2023-04-14</w:t>
            </w:r>
          </w:p>
        </w:tc>
        <w:tc>
          <w:tcPr>
            <w:tcW w:type="dxa" w:w="1517"/>
          </w:tcPr>
          <w:p>
            <w:pPr>
              <w:spacing w:after="0"/>
              <w:jc w:val="left"/>
            </w:pPr>
            <w:r>
              <w:rPr>
                <w:sz w:val="16"/>
              </w:rPr>
              <w:t>2028-04-13</w:t>
            </w:r>
          </w:p>
        </w:tc>
        <w:tc>
          <w:tcPr>
            <w:tcW w:type="dxa" w:w="1308"/>
          </w:tcPr>
          <w:p>
            <w:pPr>
              <w:spacing w:after="0"/>
              <w:jc w:val="right"/>
            </w:pPr>
            <w:r>
              <w:rPr>
                <w:sz w:val="16"/>
              </w:rPr>
              <w:t>561</w:t>
            </w:r>
          </w:p>
        </w:tc>
      </w:tr>
      <w:tr>
        <w:trPr>
          <w:cantSplit/>
        </w:trPr>
        <w:tc>
          <w:tcPr>
            <w:tcW w:type="dxa" w:w="1909"/>
          </w:tcPr>
          <w:p>
            <w:pPr>
              <w:spacing w:after="0"/>
              <w:jc w:val="left"/>
            </w:pPr>
            <w:r>
              <w:rPr>
                <w:sz w:val="16"/>
              </w:rPr>
              <w:t>Pringle town</w:t>
            </w:r>
          </w:p>
        </w:tc>
        <w:tc>
          <w:tcPr>
            <w:tcW w:type="dxa" w:w="995"/>
          </w:tcPr>
          <w:p>
            <w:pPr>
              <w:spacing w:after="0"/>
              <w:jc w:val="left"/>
            </w:pPr>
            <w:r>
              <w:rPr>
                <w:sz w:val="16"/>
              </w:rPr>
              <w:t>Town</w:t>
            </w:r>
          </w:p>
        </w:tc>
        <w:tc>
          <w:tcPr>
            <w:tcW w:type="dxa" w:w="3869"/>
          </w:tcPr>
          <w:p>
            <w:pPr>
              <w:spacing w:after="0"/>
              <w:jc w:val="left"/>
            </w:pPr>
            <w:r>
              <w:rPr>
                <w:sz w:val="16"/>
              </w:rPr>
              <w:t>Approved, expires 2028-04-13</w:t>
            </w:r>
          </w:p>
        </w:tc>
        <w:tc>
          <w:tcPr>
            <w:tcW w:type="dxa" w:w="2998"/>
          </w:tcPr>
          <w:p>
            <w:pPr>
              <w:spacing w:after="0"/>
              <w:jc w:val="left"/>
            </w:pPr>
            <w:r>
              <w:rPr>
                <w:sz w:val="16"/>
              </w:rPr>
              <w:t>Custer County, SD Hazard Mitigation Plan 2023 (FEMA plan 108828)</w:t>
            </w:r>
          </w:p>
        </w:tc>
        <w:tc>
          <w:tcPr>
            <w:tcW w:type="dxa" w:w="1517"/>
          </w:tcPr>
          <w:p>
            <w:pPr>
              <w:spacing w:after="0"/>
              <w:jc w:val="left"/>
            </w:pPr>
            <w:r>
              <w:rPr>
                <w:sz w:val="16"/>
              </w:rPr>
              <w:t>2023-04-14</w:t>
            </w:r>
          </w:p>
        </w:tc>
        <w:tc>
          <w:tcPr>
            <w:tcW w:type="dxa" w:w="1517"/>
          </w:tcPr>
          <w:p>
            <w:pPr>
              <w:spacing w:after="0"/>
              <w:jc w:val="left"/>
            </w:pPr>
            <w:r>
              <w:rPr>
                <w:sz w:val="16"/>
              </w:rPr>
              <w:t>2028-04-13</w:t>
            </w:r>
          </w:p>
        </w:tc>
        <w:tc>
          <w:tcPr>
            <w:tcW w:type="dxa" w:w="1308"/>
          </w:tcPr>
          <w:p>
            <w:pPr>
              <w:spacing w:after="0"/>
              <w:jc w:val="right"/>
            </w:pPr>
            <w:r>
              <w:rPr>
                <w:sz w:val="16"/>
              </w:rPr>
              <w:t>561</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1"/>
        <w:gridCol w:w="1037"/>
        <w:gridCol w:w="1216"/>
        <w:gridCol w:w="1216"/>
        <w:gridCol w:w="1037"/>
        <w:gridCol w:w="1126"/>
        <w:gridCol w:w="1468"/>
        <w:gridCol w:w="1126"/>
        <w:gridCol w:w="1664"/>
        <w:gridCol w:w="1600"/>
        <w:gridCol w:w="1931"/>
      </w:tblGrid>
      <w:tr>
        <w:trPr>
          <w:cantSplit/>
          <w:tblHeader/>
        </w:trPr>
        <w:tc>
          <w:tcPr>
            <w:tcW w:type="dxa" w:w="69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16"/>
            <w:shd w:val="clear" w:color="auto" w:fill="E8E8E8"/>
          </w:tcPr>
          <w:p>
            <w:pPr>
              <w:spacing w:after="0"/>
              <w:jc w:val="left"/>
            </w:pPr>
            <w:r>
              <w:rPr>
                <w:b/>
                <w:sz w:val="16"/>
              </w:rPr>
              <w:t>NRI risk rating</w:t>
            </w:r>
          </w:p>
        </w:tc>
        <w:tc>
          <w:tcPr>
            <w:tcW w:type="dxa" w:w="1216"/>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46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2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64"/>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600"/>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1931"/>
            <w:shd w:val="clear" w:color="auto" w:fill="E8E8E8"/>
          </w:tcPr>
          <w:p>
            <w:pPr>
              <w:spacing w:after="0"/>
              <w:jc w:val="left"/>
            </w:pPr>
            <w:r>
              <w:rPr>
                <w:b/>
                <w:sz w:val="16"/>
              </w:rPr>
              <w:t>Storm Events coverage note</w:t>
            </w:r>
          </w:p>
        </w:tc>
      </w:tr>
      <w:tr>
        <w:trPr>
          <w:cantSplit/>
        </w:trPr>
        <w:tc>
          <w:tcPr>
            <w:tcW w:type="dxa" w:w="691"/>
          </w:tcPr>
          <w:p>
            <w:pPr>
              <w:spacing w:after="0"/>
              <w:jc w:val="right"/>
            </w:pPr>
            <w:r>
              <w:rPr>
                <w:sz w:val="16"/>
              </w:rPr>
              <w:t>1</w:t>
            </w:r>
          </w:p>
        </w:tc>
        <w:tc>
          <w:tcPr>
            <w:tcW w:type="dxa" w:w="1037"/>
          </w:tcPr>
          <w:p>
            <w:pPr>
              <w:spacing w:after="0"/>
              <w:jc w:val="left"/>
            </w:pPr>
            <w:r>
              <w:rPr>
                <w:sz w:val="16"/>
              </w:rPr>
              <w:t>Wildfire</w:t>
            </w:r>
          </w:p>
        </w:tc>
        <w:tc>
          <w:tcPr>
            <w:tcW w:type="dxa" w:w="1216"/>
          </w:tcPr>
          <w:p>
            <w:pPr>
              <w:spacing w:after="0"/>
              <w:jc w:val="left"/>
            </w:pPr>
            <w:r>
              <w:rPr>
                <w:sz w:val="16"/>
              </w:rPr>
              <w:t>Relatively Moderate</w:t>
            </w:r>
          </w:p>
        </w:tc>
        <w:tc>
          <w:tcPr>
            <w:tcW w:type="dxa" w:w="1216"/>
          </w:tcPr>
          <w:p>
            <w:pPr>
              <w:spacing w:after="0"/>
              <w:jc w:val="left"/>
            </w:pPr>
            <w:r>
              <w:rPr>
                <w:sz w:val="16"/>
              </w:rPr>
              <w:t>Relatively Moderate</w:t>
            </w:r>
          </w:p>
        </w:tc>
        <w:tc>
          <w:tcPr>
            <w:tcW w:type="dxa" w:w="1037"/>
          </w:tcPr>
          <w:p>
            <w:pPr>
              <w:spacing w:after="0"/>
              <w:jc w:val="right"/>
            </w:pPr>
            <w:r>
              <w:rPr>
                <w:sz w:val="16"/>
              </w:rPr>
              <w:t>$3,828,985</w:t>
            </w:r>
          </w:p>
        </w:tc>
        <w:tc>
          <w:tcPr>
            <w:tcW w:type="dxa" w:w="1126"/>
          </w:tcPr>
          <w:p>
            <w:pPr>
              <w:spacing w:after="0"/>
              <w:jc w:val="right"/>
            </w:pPr>
            <w:r>
              <w:rPr>
                <w:sz w:val="16"/>
              </w:rPr>
              <w:t>$615</w:t>
            </w:r>
          </w:p>
        </w:tc>
        <w:tc>
          <w:tcPr>
            <w:tcW w:type="dxa" w:w="1468"/>
          </w:tcPr>
          <w:p>
            <w:pPr>
              <w:spacing w:after="0"/>
              <w:jc w:val="right"/>
            </w:pPr>
            <w:r>
              <w:rPr>
                <w:sz w:val="16"/>
              </w:rPr>
              <w:t>$124,364</w:t>
            </w:r>
          </w:p>
        </w:tc>
        <w:tc>
          <w:tcPr>
            <w:tcW w:type="dxa" w:w="1126"/>
          </w:tcPr>
          <w:p>
            <w:pPr>
              <w:spacing w:after="0"/>
              <w:jc w:val="right"/>
            </w:pPr>
            <w:r>
              <w:rPr>
                <w:sz w:val="16"/>
              </w:rPr>
              <w:t>$3,953,964</w:t>
            </w:r>
          </w:p>
        </w:tc>
        <w:tc>
          <w:tcPr>
            <w:tcW w:type="dxa" w:w="1664"/>
          </w:tcPr>
          <w:p>
            <w:pPr>
              <w:spacing w:after="0"/>
              <w:jc w:val="right"/>
            </w:pPr>
            <w:r>
              <w:rPr>
                <w:sz w:val="16"/>
              </w:rPr>
              <w:t>2</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2</w:t>
            </w:r>
          </w:p>
        </w:tc>
        <w:tc>
          <w:tcPr>
            <w:tcW w:type="dxa" w:w="1037"/>
          </w:tcPr>
          <w:p>
            <w:pPr>
              <w:spacing w:after="0"/>
              <w:jc w:val="left"/>
            </w:pPr>
            <w:r>
              <w:rPr>
                <w:sz w:val="16"/>
              </w:rPr>
              <w:t>Inland Flooding</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$3,001,728</w:t>
            </w:r>
          </w:p>
        </w:tc>
        <w:tc>
          <w:tcPr>
            <w:tcW w:type="dxa" w:w="1126"/>
          </w:tcPr>
          <w:p>
            <w:pPr>
              <w:spacing w:after="0"/>
              <w:jc w:val="right"/>
            </w:pPr>
            <w:r>
              <w:rPr>
                <w:sz w:val="16"/>
              </w:rPr>
              <w:t>$182,122</w:t>
            </w:r>
          </w:p>
        </w:tc>
        <w:tc>
          <w:tcPr>
            <w:tcW w:type="dxa" w:w="1468"/>
          </w:tcPr>
          <w:p>
            <w:pPr>
              <w:spacing w:after="0"/>
              <w:jc w:val="right"/>
            </w:pPr>
            <w:r>
              <w:rPr>
                <w:sz w:val="16"/>
              </w:rPr>
              <w:t>$36,281</w:t>
            </w:r>
          </w:p>
        </w:tc>
        <w:tc>
          <w:tcPr>
            <w:tcW w:type="dxa" w:w="1126"/>
          </w:tcPr>
          <w:p>
            <w:pPr>
              <w:spacing w:after="0"/>
              <w:jc w:val="right"/>
            </w:pPr>
            <w:r>
              <w:rPr>
                <w:sz w:val="16"/>
              </w:rPr>
              <w:t>$3,220,130</w:t>
            </w:r>
          </w:p>
        </w:tc>
        <w:tc>
          <w:tcPr>
            <w:tcW w:type="dxa" w:w="1664"/>
          </w:tcPr>
          <w:p>
            <w:pPr>
              <w:spacing w:after="0"/>
              <w:jc w:val="right"/>
            </w:pPr>
            <w:r>
              <w:rPr>
                <w:sz w:val="16"/>
              </w:rPr>
              <w:t>40</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3</w:t>
            </w:r>
          </w:p>
        </w:tc>
        <w:tc>
          <w:tcPr>
            <w:tcW w:type="dxa" w:w="1037"/>
          </w:tcPr>
          <w:p>
            <w:pPr>
              <w:spacing w:after="0"/>
              <w:jc w:val="left"/>
            </w:pPr>
            <w:r>
              <w:rPr>
                <w:sz w:val="16"/>
              </w:rPr>
              <w:t>Cold Wave</w:t>
            </w:r>
          </w:p>
        </w:tc>
        <w:tc>
          <w:tcPr>
            <w:tcW w:type="dxa" w:w="1216"/>
          </w:tcPr>
          <w:p>
            <w:pPr>
              <w:spacing w:after="0"/>
              <w:jc w:val="left"/>
            </w:pPr>
            <w:r>
              <w:rPr>
                <w:sz w:val="16"/>
              </w:rPr>
              <w:t>Very Low</w:t>
            </w:r>
          </w:p>
        </w:tc>
        <w:tc>
          <w:tcPr>
            <w:tcW w:type="dxa" w:w="1216"/>
          </w:tcPr>
          <w:p>
            <w:pPr>
              <w:spacing w:after="0"/>
              <w:jc w:val="left"/>
            </w:pPr>
            <w:r>
              <w:rPr>
                <w:sz w:val="16"/>
              </w:rPr>
              <w:t>Relatively Low</w:t>
            </w:r>
          </w:p>
        </w:tc>
        <w:tc>
          <w:tcPr>
            <w:tcW w:type="dxa" w:w="1037"/>
          </w:tcPr>
          <w:p>
            <w:pPr>
              <w:spacing w:after="0"/>
              <w:jc w:val="right"/>
            </w:pPr>
            <w:r>
              <w:rPr>
                <w:sz w:val="16"/>
              </w:rPr>
              <w:t>$296</w:t>
            </w:r>
          </w:p>
        </w:tc>
        <w:tc>
          <w:tcPr>
            <w:tcW w:type="dxa" w:w="1126"/>
          </w:tcPr>
          <w:p>
            <w:pPr>
              <w:spacing w:after="0"/>
              <w:jc w:val="right"/>
            </w:pPr>
            <w:r>
              <w:rPr>
                <w:sz w:val="16"/>
              </w:rPr>
              <w:t>$30,646</w:t>
            </w:r>
          </w:p>
        </w:tc>
        <w:tc>
          <w:tcPr>
            <w:tcW w:type="dxa" w:w="1468"/>
          </w:tcPr>
          <w:p>
            <w:pPr>
              <w:spacing w:after="0"/>
              <w:jc w:val="right"/>
            </w:pPr>
            <w:r>
              <w:rPr>
                <w:sz w:val="16"/>
              </w:rPr>
              <w:t>$367,719</w:t>
            </w:r>
          </w:p>
        </w:tc>
        <w:tc>
          <w:tcPr>
            <w:tcW w:type="dxa" w:w="1126"/>
          </w:tcPr>
          <w:p>
            <w:pPr>
              <w:spacing w:after="0"/>
              <w:jc w:val="right"/>
            </w:pPr>
            <w:r>
              <w:rPr>
                <w:sz w:val="16"/>
              </w:rPr>
              <w:t>$398,660</w:t>
            </w:r>
          </w:p>
        </w:tc>
        <w:tc>
          <w:tcPr>
            <w:tcW w:type="dxa" w:w="1664"/>
          </w:tcPr>
          <w:p>
            <w:pPr>
              <w:spacing w:after="0"/>
              <w:jc w:val="right"/>
            </w:pPr>
            <w:r>
              <w:rPr>
                <w:sz w:val="16"/>
              </w:rPr>
              <w:t>10</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4</w:t>
            </w:r>
          </w:p>
        </w:tc>
        <w:tc>
          <w:tcPr>
            <w:tcW w:type="dxa" w:w="1037"/>
          </w:tcPr>
          <w:p>
            <w:pPr>
              <w:spacing w:after="0"/>
              <w:jc w:val="left"/>
            </w:pPr>
            <w:r>
              <w:rPr>
                <w:sz w:val="16"/>
              </w:rPr>
              <w:t>Tornado</w:t>
            </w:r>
          </w:p>
        </w:tc>
        <w:tc>
          <w:tcPr>
            <w:tcW w:type="dxa" w:w="1216"/>
          </w:tcPr>
          <w:p>
            <w:pPr>
              <w:spacing w:after="0"/>
              <w:jc w:val="left"/>
            </w:pPr>
            <w:r>
              <w:rPr>
                <w:sz w:val="16"/>
              </w:rPr>
              <w:t>Very Low</w:t>
            </w:r>
          </w:p>
        </w:tc>
        <w:tc>
          <w:tcPr>
            <w:tcW w:type="dxa" w:w="1216"/>
          </w:tcPr>
          <w:p>
            <w:pPr>
              <w:spacing w:after="0"/>
              <w:jc w:val="left"/>
            </w:pPr>
            <w:r>
              <w:rPr>
                <w:sz w:val="16"/>
              </w:rPr>
              <w:t>Relatively Low</w:t>
            </w:r>
          </w:p>
        </w:tc>
        <w:tc>
          <w:tcPr>
            <w:tcW w:type="dxa" w:w="1037"/>
          </w:tcPr>
          <w:p>
            <w:pPr>
              <w:spacing w:after="0"/>
              <w:jc w:val="right"/>
            </w:pPr>
            <w:r>
              <w:rPr>
                <w:sz w:val="16"/>
              </w:rPr>
              <w:t>$168,166</w:t>
            </w:r>
          </w:p>
        </w:tc>
        <w:tc>
          <w:tcPr>
            <w:tcW w:type="dxa" w:w="1126"/>
          </w:tcPr>
          <w:p>
            <w:pPr>
              <w:spacing w:after="0"/>
              <w:jc w:val="right"/>
            </w:pPr>
            <w:r>
              <w:rPr>
                <w:sz w:val="16"/>
              </w:rPr>
              <w:t>$2,037</w:t>
            </w:r>
          </w:p>
        </w:tc>
        <w:tc>
          <w:tcPr>
            <w:tcW w:type="dxa" w:w="1468"/>
          </w:tcPr>
          <w:p>
            <w:pPr>
              <w:spacing w:after="0"/>
              <w:jc w:val="right"/>
            </w:pPr>
            <w:r>
              <w:rPr>
                <w:sz w:val="16"/>
              </w:rPr>
              <w:t>$226,154</w:t>
            </w:r>
          </w:p>
        </w:tc>
        <w:tc>
          <w:tcPr>
            <w:tcW w:type="dxa" w:w="1126"/>
          </w:tcPr>
          <w:p>
            <w:pPr>
              <w:spacing w:after="0"/>
              <w:jc w:val="right"/>
            </w:pPr>
            <w:r>
              <w:rPr>
                <w:sz w:val="16"/>
              </w:rPr>
              <w:t>$396,357</w:t>
            </w:r>
          </w:p>
        </w:tc>
        <w:tc>
          <w:tcPr>
            <w:tcW w:type="dxa" w:w="1664"/>
          </w:tcPr>
          <w:p>
            <w:pPr>
              <w:spacing w:after="0"/>
              <w:jc w:val="right"/>
            </w:pPr>
            <w:r>
              <w:rPr>
                <w:sz w:val="16"/>
              </w:rPr>
              <w:t>6</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5</w:t>
            </w:r>
          </w:p>
        </w:tc>
        <w:tc>
          <w:tcPr>
            <w:tcW w:type="dxa" w:w="1037"/>
          </w:tcPr>
          <w:p>
            <w:pPr>
              <w:spacing w:after="0"/>
              <w:jc w:val="left"/>
            </w:pPr>
            <w:r>
              <w:rPr>
                <w:sz w:val="16"/>
              </w:rPr>
              <w:t>Hail</w:t>
            </w:r>
          </w:p>
        </w:tc>
        <w:tc>
          <w:tcPr>
            <w:tcW w:type="dxa" w:w="1216"/>
          </w:tcPr>
          <w:p>
            <w:pPr>
              <w:spacing w:after="0"/>
              <w:jc w:val="left"/>
            </w:pPr>
            <w:r>
              <w:rPr>
                <w:sz w:val="16"/>
              </w:rPr>
              <w:t>Relatively Low</w:t>
            </w:r>
          </w:p>
        </w:tc>
        <w:tc>
          <w:tcPr>
            <w:tcW w:type="dxa" w:w="1216"/>
          </w:tcPr>
          <w:p>
            <w:pPr>
              <w:spacing w:after="0"/>
              <w:jc w:val="left"/>
            </w:pPr>
            <w:r>
              <w:rPr>
                <w:sz w:val="16"/>
              </w:rPr>
              <w:t>Relatively Low</w:t>
            </w:r>
          </w:p>
        </w:tc>
        <w:tc>
          <w:tcPr>
            <w:tcW w:type="dxa" w:w="1037"/>
          </w:tcPr>
          <w:p>
            <w:pPr>
              <w:spacing w:after="0"/>
              <w:jc w:val="right"/>
            </w:pPr>
            <w:r>
              <w:rPr>
                <w:sz w:val="16"/>
              </w:rPr>
              <w:t>$200,922</w:t>
            </w:r>
          </w:p>
        </w:tc>
        <w:tc>
          <w:tcPr>
            <w:tcW w:type="dxa" w:w="1126"/>
          </w:tcPr>
          <w:p>
            <w:pPr>
              <w:spacing w:after="0"/>
              <w:jc w:val="right"/>
            </w:pPr>
            <w:r>
              <w:rPr>
                <w:sz w:val="16"/>
              </w:rPr>
              <w:t>$32,538</w:t>
            </w:r>
          </w:p>
        </w:tc>
        <w:tc>
          <w:tcPr>
            <w:tcW w:type="dxa" w:w="1468"/>
          </w:tcPr>
          <w:p>
            <w:pPr>
              <w:spacing w:after="0"/>
              <w:jc w:val="right"/>
            </w:pPr>
            <w:r>
              <w:rPr>
                <w:sz w:val="16"/>
              </w:rPr>
              <w:t>$58,138</w:t>
            </w:r>
          </w:p>
        </w:tc>
        <w:tc>
          <w:tcPr>
            <w:tcW w:type="dxa" w:w="1126"/>
          </w:tcPr>
          <w:p>
            <w:pPr>
              <w:spacing w:after="0"/>
              <w:jc w:val="right"/>
            </w:pPr>
            <w:r>
              <w:rPr>
                <w:sz w:val="16"/>
              </w:rPr>
              <w:t>$291,598</w:t>
            </w:r>
          </w:p>
        </w:tc>
        <w:tc>
          <w:tcPr>
            <w:tcW w:type="dxa" w:w="1664"/>
          </w:tcPr>
          <w:p>
            <w:pPr>
              <w:spacing w:after="0"/>
              <w:jc w:val="right"/>
            </w:pPr>
            <w:r>
              <w:rPr>
                <w:sz w:val="16"/>
              </w:rPr>
              <w:t>639</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6</w:t>
            </w:r>
          </w:p>
        </w:tc>
        <w:tc>
          <w:tcPr>
            <w:tcW w:type="dxa" w:w="1037"/>
          </w:tcPr>
          <w:p>
            <w:pPr>
              <w:spacing w:after="0"/>
              <w:jc w:val="left"/>
            </w:pPr>
            <w:r>
              <w:rPr>
                <w:sz w:val="16"/>
              </w:rPr>
              <w:t>Strong Wind</w:t>
            </w:r>
          </w:p>
        </w:tc>
        <w:tc>
          <w:tcPr>
            <w:tcW w:type="dxa" w:w="1216"/>
          </w:tcPr>
          <w:p>
            <w:pPr>
              <w:spacing w:after="0"/>
              <w:jc w:val="left"/>
            </w:pPr>
            <w:r>
              <w:rPr>
                <w:sz w:val="16"/>
              </w:rPr>
              <w:t>Very Low</w:t>
            </w:r>
          </w:p>
        </w:tc>
        <w:tc>
          <w:tcPr>
            <w:tcW w:type="dxa" w:w="1216"/>
          </w:tcPr>
          <w:p>
            <w:pPr>
              <w:spacing w:after="0"/>
              <w:jc w:val="left"/>
            </w:pPr>
            <w:r>
              <w:rPr>
                <w:sz w:val="16"/>
              </w:rPr>
              <w:t>Relatively Low</w:t>
            </w:r>
          </w:p>
        </w:tc>
        <w:tc>
          <w:tcPr>
            <w:tcW w:type="dxa" w:w="1037"/>
          </w:tcPr>
          <w:p>
            <w:pPr>
              <w:spacing w:after="0"/>
              <w:jc w:val="right"/>
            </w:pPr>
            <w:r>
              <w:rPr>
                <w:sz w:val="16"/>
              </w:rPr>
              <w:t>$69,255</w:t>
            </w:r>
          </w:p>
        </w:tc>
        <w:tc>
          <w:tcPr>
            <w:tcW w:type="dxa" w:w="1126"/>
          </w:tcPr>
          <w:p>
            <w:pPr>
              <w:spacing w:after="0"/>
              <w:jc w:val="right"/>
            </w:pPr>
            <w:r>
              <w:rPr>
                <w:sz w:val="16"/>
              </w:rPr>
              <w:t>$26,725</w:t>
            </w:r>
          </w:p>
        </w:tc>
        <w:tc>
          <w:tcPr>
            <w:tcW w:type="dxa" w:w="1468"/>
          </w:tcPr>
          <w:p>
            <w:pPr>
              <w:spacing w:after="0"/>
              <w:jc w:val="right"/>
            </w:pPr>
            <w:r>
              <w:rPr>
                <w:sz w:val="16"/>
              </w:rPr>
              <w:t>$88,672</w:t>
            </w:r>
          </w:p>
        </w:tc>
        <w:tc>
          <w:tcPr>
            <w:tcW w:type="dxa" w:w="1126"/>
          </w:tcPr>
          <w:p>
            <w:pPr>
              <w:spacing w:after="0"/>
              <w:jc w:val="right"/>
            </w:pPr>
            <w:r>
              <w:rPr>
                <w:sz w:val="16"/>
              </w:rPr>
              <w:t>$184,651</w:t>
            </w:r>
          </w:p>
        </w:tc>
        <w:tc>
          <w:tcPr>
            <w:tcW w:type="dxa" w:w="1664"/>
          </w:tcPr>
          <w:p>
            <w:pPr>
              <w:spacing w:after="0"/>
              <w:jc w:val="right"/>
            </w:pPr>
            <w:r>
              <w:rPr>
                <w:sz w:val="16"/>
              </w:rPr>
              <w:t>317</w:t>
            </w:r>
          </w:p>
        </w:tc>
        <w:tc>
          <w:tcPr>
            <w:tcW w:type="dxa" w:w="1600"/>
          </w:tcPr>
          <w:p>
            <w:pPr>
              <w:spacing w:after="0"/>
              <w:jc w:val="left"/>
            </w:pPr>
          </w:p>
        </w:tc>
        <w:tc>
          <w:tcPr>
            <w:tcW w:type="dxa" w:w="1931"/>
          </w:tcPr>
          <w:p>
            <w:pPr>
              <w:spacing w:after="0"/>
              <w:jc w:val="left"/>
            </w:pPr>
            <w:r>
              <w:rPr>
                <w:sz w:val="16"/>
              </w:rPr>
              <w:t>Includes 100 High Wind records (a NOAA non-thunderstorm wind type, outside NRI's Strong Wind definition).</w:t>
            </w:r>
          </w:p>
        </w:tc>
      </w:tr>
      <w:tr>
        <w:trPr>
          <w:cantSplit/>
        </w:trPr>
        <w:tc>
          <w:tcPr>
            <w:tcW w:type="dxa" w:w="691"/>
          </w:tcPr>
          <w:p>
            <w:pPr>
              <w:spacing w:after="0"/>
              <w:jc w:val="right"/>
            </w:pPr>
            <w:r>
              <w:rPr>
                <w:sz w:val="16"/>
              </w:rPr>
              <w:t>7</w:t>
            </w:r>
          </w:p>
        </w:tc>
        <w:tc>
          <w:tcPr>
            <w:tcW w:type="dxa" w:w="1037"/>
          </w:tcPr>
          <w:p>
            <w:pPr>
              <w:spacing w:after="0"/>
              <w:jc w:val="left"/>
            </w:pPr>
            <w:r>
              <w:rPr>
                <w:sz w:val="16"/>
              </w:rPr>
              <w:t>Winter Weather</w:t>
            </w:r>
          </w:p>
        </w:tc>
        <w:tc>
          <w:tcPr>
            <w:tcW w:type="dxa" w:w="1216"/>
          </w:tcPr>
          <w:p>
            <w:pPr>
              <w:spacing w:after="0"/>
              <w:jc w:val="left"/>
            </w:pPr>
            <w:r>
              <w:rPr>
                <w:sz w:val="16"/>
              </w:rPr>
              <w:t>Relatively Low</w:t>
            </w:r>
          </w:p>
        </w:tc>
        <w:tc>
          <w:tcPr>
            <w:tcW w:type="dxa" w:w="1216"/>
          </w:tcPr>
          <w:p>
            <w:pPr>
              <w:spacing w:after="0"/>
              <w:jc w:val="left"/>
            </w:pPr>
            <w:r>
              <w:rPr>
                <w:sz w:val="16"/>
              </w:rPr>
              <w:t>Relatively Moderate</w:t>
            </w:r>
          </w:p>
        </w:tc>
        <w:tc>
          <w:tcPr>
            <w:tcW w:type="dxa" w:w="1037"/>
          </w:tcPr>
          <w:p>
            <w:pPr>
              <w:spacing w:after="0"/>
              <w:jc w:val="right"/>
            </w:pPr>
            <w:r>
              <w:rPr>
                <w:sz w:val="16"/>
              </w:rPr>
              <w:t>$82,446</w:t>
            </w:r>
          </w:p>
        </w:tc>
        <w:tc>
          <w:tcPr>
            <w:tcW w:type="dxa" w:w="1126"/>
          </w:tcPr>
          <w:p>
            <w:pPr>
              <w:spacing w:after="0"/>
              <w:jc w:val="right"/>
            </w:pPr>
            <w:r>
              <w:rPr>
                <w:sz w:val="16"/>
              </w:rPr>
              <w:t>$11</w:t>
            </w:r>
          </w:p>
        </w:tc>
        <w:tc>
          <w:tcPr>
            <w:tcW w:type="dxa" w:w="1468"/>
          </w:tcPr>
          <w:p>
            <w:pPr>
              <w:spacing w:after="0"/>
              <w:jc w:val="right"/>
            </w:pPr>
            <w:r>
              <w:rPr>
                <w:sz w:val="16"/>
              </w:rPr>
              <w:t>$44,554</w:t>
            </w:r>
          </w:p>
        </w:tc>
        <w:tc>
          <w:tcPr>
            <w:tcW w:type="dxa" w:w="1126"/>
          </w:tcPr>
          <w:p>
            <w:pPr>
              <w:spacing w:after="0"/>
              <w:jc w:val="right"/>
            </w:pPr>
            <w:r>
              <w:rPr>
                <w:sz w:val="16"/>
              </w:rPr>
              <w:t>$127,011</w:t>
            </w:r>
          </w:p>
        </w:tc>
        <w:tc>
          <w:tcPr>
            <w:tcW w:type="dxa" w:w="1664"/>
          </w:tcPr>
          <w:p>
            <w:pPr>
              <w:spacing w:after="0"/>
              <w:jc w:val="right"/>
            </w:pPr>
            <w:r>
              <w:rPr>
                <w:sz w:val="16"/>
              </w:rPr>
              <w:t>195</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8</w:t>
            </w:r>
          </w:p>
        </w:tc>
        <w:tc>
          <w:tcPr>
            <w:tcW w:type="dxa" w:w="1037"/>
          </w:tcPr>
          <w:p>
            <w:pPr>
              <w:spacing w:after="0"/>
              <w:jc w:val="left"/>
            </w:pPr>
            <w:r>
              <w:rPr>
                <w:sz w:val="16"/>
              </w:rPr>
              <w:t>Lightning</w:t>
            </w:r>
          </w:p>
        </w:tc>
        <w:tc>
          <w:tcPr>
            <w:tcW w:type="dxa" w:w="1216"/>
          </w:tcPr>
          <w:p>
            <w:pPr>
              <w:spacing w:after="0"/>
              <w:jc w:val="left"/>
            </w:pPr>
            <w:r>
              <w:rPr>
                <w:sz w:val="16"/>
              </w:rPr>
              <w:t>Relatively Low</w:t>
            </w:r>
          </w:p>
        </w:tc>
        <w:tc>
          <w:tcPr>
            <w:tcW w:type="dxa" w:w="1216"/>
          </w:tcPr>
          <w:p>
            <w:pPr>
              <w:spacing w:after="0"/>
              <w:jc w:val="left"/>
            </w:pPr>
            <w:r>
              <w:rPr>
                <w:sz w:val="16"/>
              </w:rPr>
              <w:t>Relatively Low</w:t>
            </w:r>
          </w:p>
        </w:tc>
        <w:tc>
          <w:tcPr>
            <w:tcW w:type="dxa" w:w="1037"/>
          </w:tcPr>
          <w:p>
            <w:pPr>
              <w:spacing w:after="0"/>
              <w:jc w:val="right"/>
            </w:pPr>
            <w:r>
              <w:rPr>
                <w:sz w:val="16"/>
              </w:rPr>
              <w:t>$33,448</w:t>
            </w:r>
          </w:p>
        </w:tc>
        <w:tc>
          <w:tcPr>
            <w:tcW w:type="dxa" w:w="1126"/>
          </w:tcPr>
          <w:p>
            <w:pPr>
              <w:spacing w:after="0"/>
              <w:jc w:val="right"/>
            </w:pPr>
            <w:r>
              <w:rPr>
                <w:sz w:val="16"/>
              </w:rPr>
              <w:t>n/a</w:t>
            </w:r>
          </w:p>
        </w:tc>
        <w:tc>
          <w:tcPr>
            <w:tcW w:type="dxa" w:w="1468"/>
          </w:tcPr>
          <w:p>
            <w:pPr>
              <w:spacing w:after="0"/>
              <w:jc w:val="right"/>
            </w:pPr>
            <w:r>
              <w:rPr>
                <w:sz w:val="16"/>
              </w:rPr>
              <w:t>$89,188</w:t>
            </w:r>
          </w:p>
        </w:tc>
        <w:tc>
          <w:tcPr>
            <w:tcW w:type="dxa" w:w="1126"/>
          </w:tcPr>
          <w:p>
            <w:pPr>
              <w:spacing w:after="0"/>
              <w:jc w:val="right"/>
            </w:pPr>
            <w:r>
              <w:rPr>
                <w:sz w:val="16"/>
              </w:rPr>
              <w:t>$122,636</w:t>
            </w:r>
          </w:p>
        </w:tc>
        <w:tc>
          <w:tcPr>
            <w:tcW w:type="dxa" w:w="1664"/>
          </w:tcPr>
          <w:p>
            <w:pPr>
              <w:spacing w:after="0"/>
              <w:jc w:val="right"/>
            </w:pPr>
            <w:r>
              <w:rPr>
                <w:sz w:val="16"/>
              </w:rPr>
              <w:t>4</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9</w:t>
            </w:r>
          </w:p>
        </w:tc>
        <w:tc>
          <w:tcPr>
            <w:tcW w:type="dxa" w:w="1037"/>
          </w:tcPr>
          <w:p>
            <w:pPr>
              <w:spacing w:after="0"/>
              <w:jc w:val="left"/>
            </w:pPr>
            <w:r>
              <w:rPr>
                <w:sz w:val="16"/>
              </w:rPr>
              <w:t>Earthquake</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$54,740</w:t>
            </w:r>
          </w:p>
        </w:tc>
        <w:tc>
          <w:tcPr>
            <w:tcW w:type="dxa" w:w="1126"/>
          </w:tcPr>
          <w:p>
            <w:pPr>
              <w:spacing w:after="0"/>
              <w:jc w:val="right"/>
            </w:pPr>
            <w:r>
              <w:rPr>
                <w:sz w:val="16"/>
              </w:rPr>
              <w:t>n/a</w:t>
            </w:r>
          </w:p>
        </w:tc>
        <w:tc>
          <w:tcPr>
            <w:tcW w:type="dxa" w:w="1468"/>
          </w:tcPr>
          <w:p>
            <w:pPr>
              <w:spacing w:after="0"/>
              <w:jc w:val="right"/>
            </w:pPr>
            <w:r>
              <w:rPr>
                <w:sz w:val="16"/>
              </w:rPr>
              <w:t>$8,583</w:t>
            </w:r>
          </w:p>
        </w:tc>
        <w:tc>
          <w:tcPr>
            <w:tcW w:type="dxa" w:w="1126"/>
          </w:tcPr>
          <w:p>
            <w:pPr>
              <w:spacing w:after="0"/>
              <w:jc w:val="right"/>
            </w:pPr>
            <w:r>
              <w:rPr>
                <w:sz w:val="16"/>
              </w:rPr>
              <w:t>$63,323</w:t>
            </w:r>
          </w:p>
        </w:tc>
        <w:tc>
          <w:tcPr>
            <w:tcW w:type="dxa" w:w="1664"/>
          </w:tcPr>
          <w:p>
            <w:pPr>
              <w:spacing w:after="0"/>
              <w:jc w:val="right"/>
            </w:pPr>
          </w:p>
        </w:tc>
        <w:tc>
          <w:tcPr>
            <w:tcW w:type="dxa" w:w="1600"/>
          </w:tcPr>
          <w:p>
            <w:pPr>
              <w:spacing w:after="0"/>
              <w:jc w:val="left"/>
            </w:pPr>
          </w:p>
        </w:tc>
        <w:tc>
          <w:tcPr>
            <w:tcW w:type="dxa" w:w="1931"/>
          </w:tcPr>
          <w:p>
            <w:pPr>
              <w:spacing w:after="0"/>
              <w:jc w:val="left"/>
            </w:pPr>
            <w:r>
              <w:rPr>
                <w:sz w:val="16"/>
              </w:rPr>
              <w:t>Storm Events does not record earthquakes.</w:t>
            </w:r>
          </w:p>
        </w:tc>
      </w:tr>
      <w:tr>
        <w:trPr>
          <w:cantSplit/>
        </w:trPr>
        <w:tc>
          <w:tcPr>
            <w:tcW w:type="dxa" w:w="691"/>
          </w:tcPr>
          <w:p>
            <w:pPr>
              <w:spacing w:after="0"/>
              <w:jc w:val="right"/>
            </w:pPr>
            <w:r>
              <w:rPr>
                <w:sz w:val="16"/>
              </w:rPr>
              <w:t>10</w:t>
            </w:r>
          </w:p>
        </w:tc>
        <w:tc>
          <w:tcPr>
            <w:tcW w:type="dxa" w:w="1037"/>
          </w:tcPr>
          <w:p>
            <w:pPr>
              <w:spacing w:after="0"/>
              <w:jc w:val="left"/>
            </w:pPr>
            <w:r>
              <w:rPr>
                <w:sz w:val="16"/>
              </w:rPr>
              <w:t>Heat Wave</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$38</w:t>
            </w:r>
          </w:p>
        </w:tc>
        <w:tc>
          <w:tcPr>
            <w:tcW w:type="dxa" w:w="1126"/>
          </w:tcPr>
          <w:p>
            <w:pPr>
              <w:spacing w:after="0"/>
              <w:jc w:val="right"/>
            </w:pPr>
            <w:r>
              <w:rPr>
                <w:sz w:val="16"/>
              </w:rPr>
              <w:t>under $1</w:t>
            </w:r>
          </w:p>
        </w:tc>
        <w:tc>
          <w:tcPr>
            <w:tcW w:type="dxa" w:w="1468"/>
          </w:tcPr>
          <w:p>
            <w:pPr>
              <w:spacing w:after="0"/>
              <w:jc w:val="right"/>
            </w:pPr>
            <w:r>
              <w:rPr>
                <w:sz w:val="16"/>
              </w:rPr>
              <w:t>$8,067</w:t>
            </w:r>
          </w:p>
        </w:tc>
        <w:tc>
          <w:tcPr>
            <w:tcW w:type="dxa" w:w="1126"/>
          </w:tcPr>
          <w:p>
            <w:pPr>
              <w:spacing w:after="0"/>
              <w:jc w:val="right"/>
            </w:pPr>
            <w:r>
              <w:rPr>
                <w:sz w:val="16"/>
              </w:rPr>
              <w:t>$8,105</w:t>
            </w:r>
          </w:p>
        </w:tc>
        <w:tc>
          <w:tcPr>
            <w:tcW w:type="dxa" w:w="1664"/>
          </w:tcPr>
          <w:p>
            <w:pPr>
              <w:spacing w:after="0"/>
              <w:jc w:val="right"/>
            </w:pPr>
            <w:r>
              <w:rPr>
                <w:sz w:val="16"/>
              </w:rPr>
              <w:t>1</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11</w:t>
            </w:r>
          </w:p>
        </w:tc>
        <w:tc>
          <w:tcPr>
            <w:tcW w:type="dxa" w:w="1037"/>
          </w:tcPr>
          <w:p>
            <w:pPr>
              <w:spacing w:after="0"/>
              <w:jc w:val="left"/>
            </w:pPr>
            <w:r>
              <w:rPr>
                <w:sz w:val="16"/>
              </w:rPr>
              <w:t>Landslide</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$1,138</w:t>
            </w:r>
          </w:p>
        </w:tc>
        <w:tc>
          <w:tcPr>
            <w:tcW w:type="dxa" w:w="1126"/>
          </w:tcPr>
          <w:p>
            <w:pPr>
              <w:spacing w:after="0"/>
              <w:jc w:val="right"/>
            </w:pPr>
            <w:r>
              <w:rPr>
                <w:sz w:val="16"/>
              </w:rPr>
              <w:t>n/a</w:t>
            </w:r>
          </w:p>
        </w:tc>
        <w:tc>
          <w:tcPr>
            <w:tcW w:type="dxa" w:w="1468"/>
          </w:tcPr>
          <w:p>
            <w:pPr>
              <w:spacing w:after="0"/>
              <w:jc w:val="right"/>
            </w:pPr>
            <w:r>
              <w:rPr>
                <w:sz w:val="16"/>
              </w:rPr>
              <w:t>$1,009</w:t>
            </w:r>
          </w:p>
        </w:tc>
        <w:tc>
          <w:tcPr>
            <w:tcW w:type="dxa" w:w="1126"/>
          </w:tcPr>
          <w:p>
            <w:pPr>
              <w:spacing w:after="0"/>
              <w:jc w:val="right"/>
            </w:pPr>
            <w:r>
              <w:rPr>
                <w:sz w:val="16"/>
              </w:rPr>
              <w:t>$2,147</w:t>
            </w:r>
          </w:p>
        </w:tc>
        <w:tc>
          <w:tcPr>
            <w:tcW w:type="dxa" w:w="1664"/>
          </w:tcPr>
          <w:p>
            <w:pPr>
              <w:spacing w:after="0"/>
              <w:jc w:val="right"/>
            </w:pPr>
            <w:r>
              <w:rPr>
                <w:sz w:val="16"/>
              </w:rPr>
              <w:t>0</w:t>
            </w:r>
          </w:p>
        </w:tc>
        <w:tc>
          <w:tcPr>
            <w:tcW w:type="dxa" w:w="1600"/>
          </w:tcPr>
          <w:p>
            <w:pPr>
              <w:spacing w:after="0"/>
              <w:jc w:val="left"/>
            </w:pPr>
          </w:p>
        </w:tc>
        <w:tc>
          <w:tcPr>
            <w:tcW w:type="dxa" w:w="1931"/>
          </w:tcPr>
          <w:p>
            <w:pPr>
              <w:spacing w:after="0"/>
              <w:jc w:val="left"/>
            </w:pPr>
            <w:r>
              <w:rPr>
                <w:sz w:val="16"/>
              </w:rPr>
              <w:t>Declared 1 time; no Storm Events record of this type.</w:t>
            </w:r>
          </w:p>
        </w:tc>
      </w:tr>
      <w:tr>
        <w:trPr>
          <w:cantSplit/>
        </w:trPr>
        <w:tc>
          <w:tcPr>
            <w:tcW w:type="dxa" w:w="691"/>
          </w:tcPr>
          <w:p>
            <w:pPr>
              <w:spacing w:after="0"/>
              <w:jc w:val="right"/>
            </w:pPr>
            <w:r>
              <w:rPr>
                <w:sz w:val="16"/>
              </w:rPr>
              <w:t>12</w:t>
            </w:r>
          </w:p>
        </w:tc>
        <w:tc>
          <w:tcPr>
            <w:tcW w:type="dxa" w:w="1037"/>
          </w:tcPr>
          <w:p>
            <w:pPr>
              <w:spacing w:after="0"/>
              <w:jc w:val="left"/>
            </w:pPr>
            <w:r>
              <w:rPr>
                <w:sz w:val="16"/>
              </w:rPr>
              <w:t>Ice Storm</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$812</w:t>
            </w:r>
          </w:p>
        </w:tc>
        <w:tc>
          <w:tcPr>
            <w:tcW w:type="dxa" w:w="1126"/>
          </w:tcPr>
          <w:p>
            <w:pPr>
              <w:spacing w:after="0"/>
              <w:jc w:val="right"/>
            </w:pPr>
            <w:r>
              <w:rPr>
                <w:sz w:val="16"/>
              </w:rPr>
              <w:t>n/a</w:t>
            </w:r>
          </w:p>
        </w:tc>
        <w:tc>
          <w:tcPr>
            <w:tcW w:type="dxa" w:w="1468"/>
          </w:tcPr>
          <w:p>
            <w:pPr>
              <w:spacing w:after="0"/>
              <w:jc w:val="right"/>
            </w:pPr>
            <w:r>
              <w:rPr>
                <w:sz w:val="16"/>
              </w:rPr>
              <w:t>$933</w:t>
            </w:r>
          </w:p>
        </w:tc>
        <w:tc>
          <w:tcPr>
            <w:tcW w:type="dxa" w:w="1126"/>
          </w:tcPr>
          <w:p>
            <w:pPr>
              <w:spacing w:after="0"/>
              <w:jc w:val="right"/>
            </w:pPr>
            <w:r>
              <w:rPr>
                <w:sz w:val="16"/>
              </w:rPr>
              <w:t>$1,745</w:t>
            </w:r>
          </w:p>
        </w:tc>
        <w:tc>
          <w:tcPr>
            <w:tcW w:type="dxa" w:w="1664"/>
          </w:tcPr>
          <w:p>
            <w:pPr>
              <w:spacing w:after="0"/>
              <w:jc w:val="right"/>
            </w:pPr>
            <w:r>
              <w:rPr>
                <w:sz w:val="16"/>
              </w:rPr>
              <w:t>0</w:t>
            </w:r>
          </w:p>
        </w:tc>
        <w:tc>
          <w:tcPr>
            <w:tcW w:type="dxa" w:w="1600"/>
          </w:tcPr>
          <w:p>
            <w:pPr>
              <w:spacing w:after="0"/>
              <w:jc w:val="left"/>
            </w:pPr>
          </w:p>
        </w:tc>
        <w:tc>
          <w:tcPr>
            <w:tcW w:type="dxa" w:w="1931"/>
          </w:tcPr>
          <w:p>
            <w:pPr>
              <w:spacing w:after="0"/>
              <w:jc w:val="left"/>
            </w:pPr>
            <w:r>
              <w:rPr>
                <w:sz w:val="16"/>
              </w:rPr>
              <w:t>No recorded events in Storm Events since 1996 (data through 2026-06-30).</w:t>
            </w:r>
          </w:p>
        </w:tc>
      </w:tr>
      <w:tr>
        <w:trPr>
          <w:cantSplit/>
        </w:trPr>
        <w:tc>
          <w:tcPr>
            <w:tcW w:type="dxa" w:w="691"/>
          </w:tcPr>
          <w:p>
            <w:pPr>
              <w:spacing w:after="0"/>
              <w:jc w:val="right"/>
            </w:pPr>
            <w:r>
              <w:rPr>
                <w:sz w:val="16"/>
              </w:rPr>
              <w:t>13</w:t>
            </w:r>
          </w:p>
        </w:tc>
        <w:tc>
          <w:tcPr>
            <w:tcW w:type="dxa" w:w="1037"/>
          </w:tcPr>
          <w:p>
            <w:pPr>
              <w:spacing w:after="0"/>
              <w:jc w:val="left"/>
            </w:pPr>
            <w:r>
              <w:rPr>
                <w:sz w:val="16"/>
              </w:rPr>
              <w:t>Drought</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n/a</w:t>
            </w:r>
          </w:p>
        </w:tc>
        <w:tc>
          <w:tcPr>
            <w:tcW w:type="dxa" w:w="1126"/>
          </w:tcPr>
          <w:p>
            <w:pPr>
              <w:spacing w:after="0"/>
              <w:jc w:val="right"/>
            </w:pPr>
            <w:r>
              <w:rPr>
                <w:sz w:val="16"/>
              </w:rPr>
              <w:t>$1,634</w:t>
            </w:r>
          </w:p>
        </w:tc>
        <w:tc>
          <w:tcPr>
            <w:tcW w:type="dxa" w:w="1468"/>
          </w:tcPr>
          <w:p>
            <w:pPr>
              <w:spacing w:after="0"/>
              <w:jc w:val="right"/>
            </w:pPr>
            <w:r>
              <w:rPr>
                <w:sz w:val="16"/>
              </w:rPr>
              <w:t>n/a</w:t>
            </w:r>
          </w:p>
        </w:tc>
        <w:tc>
          <w:tcPr>
            <w:tcW w:type="dxa" w:w="1126"/>
          </w:tcPr>
          <w:p>
            <w:pPr>
              <w:spacing w:after="0"/>
              <w:jc w:val="right"/>
            </w:pPr>
            <w:r>
              <w:rPr>
                <w:sz w:val="16"/>
              </w:rPr>
              <w:t>$1,634</w:t>
            </w:r>
          </w:p>
        </w:tc>
        <w:tc>
          <w:tcPr>
            <w:tcW w:type="dxa" w:w="1664"/>
          </w:tcPr>
          <w:p>
            <w:pPr>
              <w:spacing w:after="0"/>
              <w:jc w:val="right"/>
            </w:pPr>
            <w:r>
              <w:rPr>
                <w:sz w:val="16"/>
              </w:rPr>
              <w:t>0</w:t>
            </w:r>
          </w:p>
        </w:tc>
        <w:tc>
          <w:tcPr>
            <w:tcW w:type="dxa" w:w="1600"/>
          </w:tcPr>
          <w:p>
            <w:pPr>
              <w:spacing w:after="0"/>
              <w:jc w:val="left"/>
            </w:pPr>
          </w:p>
        </w:tc>
        <w:tc>
          <w:tcPr>
            <w:tcW w:type="dxa" w:w="1931"/>
          </w:tcPr>
          <w:p>
            <w:pPr>
              <w:spacing w:after="0"/>
              <w:jc w:val="left"/>
            </w:pPr>
            <w:r>
              <w:rPr>
                <w:sz w:val="16"/>
              </w:rPr>
              <w:t>No recorded events in Storm Events since 1996 (data through 2026-06-30).</w:t>
            </w:r>
          </w:p>
        </w:tc>
      </w:tr>
      <w:tr>
        <w:trPr>
          <w:cantSplit/>
        </w:trPr>
        <w:tc>
          <w:tcPr>
            <w:tcW w:type="dxa" w:w="691"/>
          </w:tcPr>
          <w:p>
            <w:pPr>
              <w:spacing w:after="0"/>
              <w:jc w:val="right"/>
            </w:pPr>
            <w:r>
              <w:rPr>
                <w:sz w:val="16"/>
              </w:rPr>
              <w:t>14</w:t>
            </w:r>
          </w:p>
        </w:tc>
        <w:tc>
          <w:tcPr>
            <w:tcW w:type="dxa" w:w="1037"/>
          </w:tcPr>
          <w:p>
            <w:pPr>
              <w:spacing w:after="0"/>
              <w:jc w:val="left"/>
            </w:pPr>
            <w:r>
              <w:rPr>
                <w:sz w:val="16"/>
              </w:rPr>
              <w:t>Avalanche</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1468"/>
          </w:tcPr>
          <w:p>
            <w:pPr>
              <w:spacing w:after="0"/>
              <w:jc w:val="right"/>
            </w:pPr>
            <w:r>
              <w:rPr>
                <w:sz w:val="16"/>
              </w:rPr>
              <w:t>$1</w:t>
            </w:r>
          </w:p>
        </w:tc>
        <w:tc>
          <w:tcPr>
            <w:tcW w:type="dxa" w:w="1126"/>
          </w:tcPr>
          <w:p>
            <w:pPr>
              <w:spacing w:after="0"/>
              <w:jc w:val="right"/>
            </w:pPr>
            <w:r>
              <w:rPr>
                <w:sz w:val="16"/>
              </w:rPr>
              <w:t>$1</w:t>
            </w:r>
          </w:p>
        </w:tc>
        <w:tc>
          <w:tcPr>
            <w:tcW w:type="dxa" w:w="1664"/>
          </w:tcPr>
          <w:p>
            <w:pPr>
              <w:spacing w:after="0"/>
              <w:jc w:val="right"/>
            </w:pPr>
            <w:r>
              <w:rPr>
                <w:sz w:val="16"/>
              </w:rPr>
              <w:t>0</w:t>
            </w:r>
          </w:p>
        </w:tc>
        <w:tc>
          <w:tcPr>
            <w:tcW w:type="dxa" w:w="1600"/>
          </w:tcPr>
          <w:p>
            <w:pPr>
              <w:spacing w:after="0"/>
              <w:jc w:val="left"/>
            </w:pPr>
          </w:p>
        </w:tc>
        <w:tc>
          <w:tcPr>
            <w:tcW w:type="dxa" w:w="1931"/>
          </w:tcPr>
          <w:p>
            <w:pPr>
              <w:spacing w:after="0"/>
              <w:jc w:val="left"/>
            </w:pPr>
            <w:r>
              <w:rPr>
                <w:sz w:val="16"/>
              </w:rPr>
              <w:t>No recorded events in Storm Events since 1996 (data through 2026-06-30).</w:t>
            </w:r>
          </w:p>
        </w:tc>
      </w:tr>
      <w:tr>
        <w:trPr>
          <w:cantSplit/>
        </w:trPr>
        <w:tc>
          <w:tcPr>
            <w:tcW w:type="dxa" w:w="691"/>
          </w:tcPr>
          <w:p>
            <w:pPr>
              <w:spacing w:after="0"/>
              <w:jc w:val="right"/>
            </w:pPr>
          </w:p>
        </w:tc>
        <w:tc>
          <w:tcPr>
            <w:tcW w:type="dxa" w:w="1037"/>
          </w:tcPr>
          <w:p>
            <w:pPr>
              <w:spacing w:after="0"/>
              <w:jc w:val="left"/>
            </w:pPr>
            <w:r>
              <w:rPr>
                <w:sz w:val="16"/>
              </w:rPr>
              <w:t>Hurricane</w:t>
            </w:r>
          </w:p>
        </w:tc>
        <w:tc>
          <w:tcPr>
            <w:tcW w:type="dxa" w:w="1216"/>
          </w:tcPr>
          <w:p>
            <w:pPr>
              <w:spacing w:after="0"/>
              <w:jc w:val="left"/>
            </w:pPr>
            <w:r>
              <w:rPr>
                <w:sz w:val="16"/>
              </w:rPr>
              <w:t>Not Applicable</w:t>
            </w:r>
          </w:p>
        </w:tc>
        <w:tc>
          <w:tcPr>
            <w:tcW w:type="dxa" w:w="121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468"/>
          </w:tcPr>
          <w:p>
            <w:pPr>
              <w:spacing w:after="0"/>
              <w:jc w:val="right"/>
            </w:pPr>
          </w:p>
        </w:tc>
        <w:tc>
          <w:tcPr>
            <w:tcW w:type="dxa" w:w="1126"/>
          </w:tcPr>
          <w:p>
            <w:pPr>
              <w:spacing w:after="0"/>
              <w:jc w:val="right"/>
            </w:pPr>
          </w:p>
        </w:tc>
        <w:tc>
          <w:tcPr>
            <w:tcW w:type="dxa" w:w="1664"/>
          </w:tcPr>
          <w:p>
            <w:pPr>
              <w:spacing w:after="0"/>
              <w:jc w:val="right"/>
            </w:pPr>
            <w:r>
              <w:rPr>
                <w:sz w:val="16"/>
              </w:rPr>
              <w:t>0</w:t>
            </w:r>
          </w:p>
        </w:tc>
        <w:tc>
          <w:tcPr>
            <w:tcW w:type="dxa" w:w="1600"/>
          </w:tcPr>
          <w:p>
            <w:pPr>
              <w:spacing w:after="0"/>
              <w:jc w:val="left"/>
            </w:pPr>
            <w:r>
              <w:rPr>
                <w:sz w:val="16"/>
              </w:rPr>
              <w:t>NRI rates hurricane Not Applicable for this county, and no counted federal declaration for this county names it (EM-3234-SD names it but is not counted as a local occurrence; see B1-d).</w:t>
            </w:r>
          </w:p>
        </w:tc>
        <w:tc>
          <w:tcPr>
            <w:tcW w:type="dxa" w:w="1931"/>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4742"/>
        <w:gridCol w:w="9370"/>
      </w:tblGrid>
      <w:tr>
        <w:trPr>
          <w:cantSplit/>
          <w:tblHeader/>
        </w:trPr>
        <w:tc>
          <w:tcPr>
            <w:tcW w:type="dxa" w:w="4742"/>
            <w:shd w:val="clear" w:color="auto" w:fill="E8E8E8"/>
          </w:tcPr>
          <w:p>
            <w:pPr>
              <w:spacing w:after="0"/>
              <w:jc w:val="left"/>
            </w:pPr>
            <w:r>
              <w:rPr>
                <w:b/>
                <w:sz w:val="16"/>
              </w:rPr>
              <w:t>Hazard</w:t>
            </w:r>
          </w:p>
        </w:tc>
        <w:tc>
          <w:tcPr>
            <w:tcW w:type="dxa" w:w="9370"/>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4742"/>
          </w:tcPr>
          <w:p>
            <w:pPr>
              <w:spacing w:after="0"/>
              <w:jc w:val="left"/>
            </w:pPr>
            <w:r>
              <w:rPr>
                <w:sz w:val="16"/>
              </w:rPr>
              <w:t>Avalanche</w:t>
            </w:r>
          </w:p>
        </w:tc>
        <w:tc>
          <w:tcPr>
            <w:tcW w:type="dxa" w:w="9370"/>
          </w:tcPr>
          <w:p>
            <w:pPr>
              <w:spacing w:after="0"/>
              <w:jc w:val="left"/>
            </w:pPr>
            <w:r>
              <w:rPr>
                <w:sz w:val="16"/>
              </w:rPr>
              <w:t>tract 9652 (Very Low, 0.8); tract 9651 (Very Low, 0.7)</w:t>
            </w:r>
          </w:p>
        </w:tc>
      </w:tr>
      <w:tr>
        <w:trPr>
          <w:cantSplit/>
        </w:trPr>
        <w:tc>
          <w:tcPr>
            <w:tcW w:type="dxa" w:w="4742"/>
          </w:tcPr>
          <w:p>
            <w:pPr>
              <w:spacing w:after="0"/>
              <w:jc w:val="left"/>
            </w:pPr>
            <w:r>
              <w:rPr>
                <w:sz w:val="16"/>
              </w:rPr>
              <w:t>Earthquake</w:t>
            </w:r>
          </w:p>
        </w:tc>
        <w:tc>
          <w:tcPr>
            <w:tcW w:type="dxa" w:w="9370"/>
          </w:tcPr>
          <w:p>
            <w:pPr>
              <w:spacing w:after="0"/>
              <w:jc w:val="left"/>
            </w:pPr>
            <w:r>
              <w:rPr>
                <w:sz w:val="16"/>
              </w:rPr>
              <w:t>tract 9652 (Relatively Low, 54.2); tract 9651 (Relatively Low, 50.0)</w:t>
            </w:r>
          </w:p>
        </w:tc>
      </w:tr>
      <w:tr>
        <w:trPr>
          <w:cantSplit/>
        </w:trPr>
        <w:tc>
          <w:tcPr>
            <w:tcW w:type="dxa" w:w="4742"/>
          </w:tcPr>
          <w:p>
            <w:pPr>
              <w:spacing w:after="0"/>
              <w:jc w:val="left"/>
            </w:pPr>
            <w:r>
              <w:rPr>
                <w:sz w:val="16"/>
              </w:rPr>
              <w:t>Hurricane</w:t>
            </w:r>
          </w:p>
        </w:tc>
        <w:tc>
          <w:tcPr>
            <w:tcW w:type="dxa" w:w="9370"/>
          </w:tcPr>
          <w:p>
            <w:pPr>
              <w:spacing w:after="0"/>
              <w:jc w:val="left"/>
            </w:pPr>
            <w:r>
              <w:rPr>
                <w:sz w:val="16"/>
              </w:rPr>
              <w:t>no tract has a National Risk Index rating for this hazard</w:t>
            </w:r>
          </w:p>
        </w:tc>
      </w:tr>
      <w:tr>
        <w:trPr>
          <w:cantSplit/>
        </w:trPr>
        <w:tc>
          <w:tcPr>
            <w:tcW w:type="dxa" w:w="4742"/>
          </w:tcPr>
          <w:p>
            <w:pPr>
              <w:spacing w:after="0"/>
              <w:jc w:val="left"/>
            </w:pPr>
            <w:r>
              <w:rPr>
                <w:sz w:val="16"/>
              </w:rPr>
              <w:t>Landslide</w:t>
            </w:r>
          </w:p>
        </w:tc>
        <w:tc>
          <w:tcPr>
            <w:tcW w:type="dxa" w:w="9370"/>
          </w:tcPr>
          <w:p>
            <w:pPr>
              <w:spacing w:after="0"/>
              <w:jc w:val="left"/>
            </w:pPr>
            <w:r>
              <w:rPr>
                <w:sz w:val="16"/>
              </w:rPr>
              <w:t>tract 9651 (Relatively Low, 94.2); tract 9652 (Very Low, 72.3)</w:t>
            </w:r>
          </w:p>
        </w:tc>
      </w:tr>
      <w:tr>
        <w:trPr>
          <w:cantSplit/>
        </w:trPr>
        <w:tc>
          <w:tcPr>
            <w:tcW w:type="dxa" w:w="4742"/>
          </w:tcPr>
          <w:p>
            <w:pPr>
              <w:spacing w:after="0"/>
              <w:jc w:val="left"/>
            </w:pPr>
            <w:r>
              <w:rPr>
                <w:sz w:val="16"/>
              </w:rPr>
              <w:t>Tornado</w:t>
            </w:r>
          </w:p>
        </w:tc>
        <w:tc>
          <w:tcPr>
            <w:tcW w:type="dxa" w:w="9370"/>
          </w:tcPr>
          <w:p>
            <w:pPr>
              <w:spacing w:after="0"/>
              <w:jc w:val="left"/>
            </w:pPr>
            <w:r>
              <w:rPr>
                <w:sz w:val="16"/>
              </w:rPr>
              <w:t>tract 9651 (Relatively High, 78.0); tract 9652 (Relatively Moderate, 69.4)</w:t>
            </w:r>
          </w:p>
        </w:tc>
      </w:tr>
      <w:tr>
        <w:trPr>
          <w:cantSplit/>
        </w:trPr>
        <w:tc>
          <w:tcPr>
            <w:tcW w:type="dxa" w:w="4742"/>
          </w:tcPr>
          <w:p>
            <w:pPr>
              <w:spacing w:after="0"/>
              <w:jc w:val="left"/>
            </w:pPr>
            <w:r>
              <w:rPr>
                <w:sz w:val="16"/>
              </w:rPr>
              <w:t>Wildfire</w:t>
            </w:r>
          </w:p>
        </w:tc>
        <w:tc>
          <w:tcPr>
            <w:tcW w:type="dxa" w:w="9370"/>
          </w:tcPr>
          <w:p>
            <w:pPr>
              <w:spacing w:after="0"/>
              <w:jc w:val="left"/>
            </w:pPr>
            <w:r>
              <w:rPr>
                <w:sz w:val="16"/>
              </w:rPr>
              <w:t>tract 9651 (Very High, 99.7); tract 9652 (Relatively High, 98.9)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9652 is Census Tract 9652).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08"/>
        <w:gridCol w:w="1914"/>
        <w:gridCol w:w="1571"/>
        <w:gridCol w:w="2021"/>
        <w:gridCol w:w="1488"/>
        <w:gridCol w:w="1577"/>
        <w:gridCol w:w="2022"/>
        <w:gridCol w:w="1611"/>
      </w:tblGrid>
      <w:tr>
        <w:trPr>
          <w:cantSplit/>
          <w:tblHeader/>
        </w:trPr>
        <w:tc>
          <w:tcPr>
            <w:tcW w:type="dxa" w:w="1908"/>
            <w:shd w:val="clear" w:color="auto" w:fill="E8E8E8"/>
          </w:tcPr>
          <w:p>
            <w:pPr>
              <w:spacing w:after="0"/>
              <w:jc w:val="left"/>
            </w:pPr>
            <w:r>
              <w:rPr>
                <w:b/>
                <w:sz w:val="16"/>
              </w:rPr>
              <w:t>Hazard</w:t>
            </w:r>
          </w:p>
        </w:tc>
        <w:tc>
          <w:tcPr>
            <w:tcW w:type="dxa" w:w="1914"/>
            <w:shd w:val="clear" w:color="auto" w:fill="E8E8E8"/>
          </w:tcPr>
          <w:p>
            <w:pPr>
              <w:spacing w:after="0"/>
              <w:jc w:val="left"/>
            </w:pPr>
            <w:r>
              <w:rPr>
                <w:b/>
                <w:sz w:val="16"/>
              </w:rPr>
              <w:t>Scale</w:t>
            </w:r>
          </w:p>
        </w:tc>
        <w:tc>
          <w:tcPr>
            <w:tcW w:type="dxa" w:w="1571"/>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21"/>
            <w:shd w:val="clear" w:color="auto" w:fill="E8E8E8"/>
          </w:tcPr>
          <w:p>
            <w:pPr>
              <w:spacing w:after="0"/>
              <w:jc w:val="left"/>
            </w:pPr>
            <w:r>
              <w:rPr>
                <w:b/>
                <w:sz w:val="16"/>
              </w:rPr>
              <w:t>Observed range</w:t>
            </w:r>
          </w:p>
        </w:tc>
        <w:tc>
          <w:tcPr>
            <w:tcW w:type="dxa" w:w="1488"/>
            <w:shd w:val="clear" w:color="auto" w:fill="E8E8E8"/>
          </w:tcPr>
          <w:p>
            <w:pPr>
              <w:spacing w:after="0"/>
              <w:jc w:val="left"/>
            </w:pPr>
            <w:r>
              <w:rPr>
                <w:b/>
                <w:sz w:val="16"/>
              </w:rPr>
              <w:t>Worst recorded event</w:t>
            </w:r>
          </w:p>
        </w:tc>
        <w:tc>
          <w:tcPr>
            <w:tcW w:type="dxa" w:w="1577"/>
            <w:shd w:val="clear" w:color="auto" w:fill="E8E8E8"/>
          </w:tcPr>
          <w:p>
            <w:pPr>
              <w:spacing w:after="0"/>
              <w:jc w:val="left"/>
            </w:pPr>
            <w:r>
              <w:rPr>
                <w:b/>
                <w:sz w:val="16"/>
              </w:rPr>
              <w:t>Most damaging (when different)</w:t>
            </w:r>
          </w:p>
        </w:tc>
        <w:tc>
          <w:tcPr>
            <w:tcW w:type="dxa" w:w="2022"/>
            <w:shd w:val="clear" w:color="auto" w:fill="E8E8E8"/>
          </w:tcPr>
          <w:p>
            <w:pPr>
              <w:spacing w:after="0"/>
              <w:jc w:val="left"/>
            </w:pPr>
            <w:r>
              <w:rPr>
                <w:b/>
                <w:sz w:val="16"/>
              </w:rPr>
              <w:t>How it applies to jurisdictions</w:t>
            </w:r>
          </w:p>
        </w:tc>
        <w:tc>
          <w:tcPr>
            <w:tcW w:type="dxa" w:w="1611"/>
            <w:shd w:val="clear" w:color="auto" w:fill="E8E8E8"/>
          </w:tcPr>
          <w:p>
            <w:pPr>
              <w:spacing w:after="0"/>
              <w:jc w:val="left"/>
            </w:pPr>
            <w:r>
              <w:rPr>
                <w:b/>
                <w:sz w:val="16"/>
              </w:rPr>
              <w:t>Note</w:t>
            </w:r>
          </w:p>
        </w:tc>
      </w:tr>
      <w:tr>
        <w:trPr>
          <w:cantSplit/>
        </w:trPr>
        <w:tc>
          <w:tcPr>
            <w:tcW w:type="dxa" w:w="1908"/>
          </w:tcPr>
          <w:p>
            <w:pPr>
              <w:spacing w:after="0"/>
              <w:jc w:val="left"/>
            </w:pPr>
            <w:r>
              <w:rPr>
                <w:sz w:val="16"/>
              </w:rPr>
              <w:t>Avalanche</w:t>
            </w:r>
          </w:p>
        </w:tc>
        <w:tc>
          <w:tcPr>
            <w:tcW w:type="dxa" w:w="1914"/>
          </w:tcPr>
          <w:p>
            <w:pPr>
              <w:spacing w:after="0"/>
              <w:jc w:val="left"/>
            </w:pPr>
            <w:r>
              <w:rPr>
                <w:sz w:val="16"/>
              </w:rPr>
              <w:t>none (count and damage only)</w:t>
            </w:r>
          </w:p>
        </w:tc>
        <w:tc>
          <w:tcPr>
            <w:tcW w:type="dxa" w:w="1571"/>
          </w:tcPr>
          <w:p>
            <w:pPr>
              <w:spacing w:after="0"/>
              <w:jc w:val="right"/>
            </w:pPr>
            <w:r>
              <w:rPr>
                <w:sz w:val="16"/>
              </w:rPr>
              <w:t>0</w:t>
            </w:r>
          </w:p>
        </w:tc>
        <w:tc>
          <w:tcPr>
            <w:tcW w:type="dxa" w:w="2021"/>
          </w:tcPr>
          <w:p>
            <w:pPr>
              <w:spacing w:after="0"/>
              <w:jc w:val="left"/>
            </w:pPr>
          </w:p>
        </w:tc>
        <w:tc>
          <w:tcPr>
            <w:tcW w:type="dxa" w:w="1488"/>
          </w:tcPr>
          <w:p>
            <w:pPr>
              <w:spacing w:after="0"/>
              <w:jc w:val="left"/>
            </w:pPr>
          </w:p>
        </w:tc>
        <w:tc>
          <w:tcPr>
            <w:tcW w:type="dxa" w:w="1577"/>
          </w:tcPr>
          <w:p>
            <w:pPr>
              <w:spacing w:after="0"/>
              <w:jc w:val="left"/>
            </w:pPr>
          </w:p>
        </w:tc>
        <w:tc>
          <w:tcPr>
            <w:tcW w:type="dxa" w:w="2022"/>
          </w:tcPr>
          <w:p>
            <w:pPr>
              <w:spacing w:after="0"/>
              <w:jc w:val="left"/>
            </w:pPr>
          </w:p>
        </w:tc>
        <w:tc>
          <w:tcPr>
            <w:tcW w:type="dxa" w:w="1611"/>
          </w:tcPr>
          <w:p>
            <w:pPr>
              <w:spacing w:after="0"/>
              <w:jc w:val="left"/>
            </w:pPr>
          </w:p>
        </w:tc>
      </w:tr>
      <w:tr>
        <w:trPr>
          <w:cantSplit/>
        </w:trPr>
        <w:tc>
          <w:tcPr>
            <w:tcW w:type="dxa" w:w="1908"/>
          </w:tcPr>
          <w:p>
            <w:pPr>
              <w:spacing w:after="0"/>
              <w:jc w:val="left"/>
            </w:pPr>
            <w:r>
              <w:rPr>
                <w:sz w:val="16"/>
              </w:rPr>
              <w:t>Cold/Wind Chill, Extreme Cold/Wind Chill</w:t>
            </w:r>
          </w:p>
        </w:tc>
        <w:tc>
          <w:tcPr>
            <w:tcW w:type="dxa" w:w="1914"/>
          </w:tcPr>
          <w:p>
            <w:pPr>
              <w:spacing w:after="0"/>
              <w:jc w:val="left"/>
            </w:pPr>
            <w:r>
              <w:rPr>
                <w:sz w:val="16"/>
              </w:rPr>
              <w:t>wind chill</w:t>
            </w:r>
          </w:p>
        </w:tc>
        <w:tc>
          <w:tcPr>
            <w:tcW w:type="dxa" w:w="1571"/>
          </w:tcPr>
          <w:p>
            <w:pPr>
              <w:spacing w:after="0"/>
              <w:jc w:val="right"/>
            </w:pPr>
            <w:r>
              <w:rPr>
                <w:sz w:val="16"/>
              </w:rPr>
              <w:t>10 records, 1997 to 2025 (10 zone-level)</w:t>
            </w:r>
          </w:p>
        </w:tc>
        <w:tc>
          <w:tcPr>
            <w:tcW w:type="dxa" w:w="2021"/>
          </w:tcPr>
          <w:p>
            <w:pPr>
              <w:spacing w:after="0"/>
              <w:jc w:val="left"/>
            </w:pPr>
            <w:r>
              <w:rPr>
                <w:sz w:val="16"/>
              </w:rPr>
              <w:t>1 day to 4 days (median 3 days); 8 with a recorded value</w:t>
            </w:r>
          </w:p>
        </w:tc>
        <w:tc>
          <w:tcPr>
            <w:tcW w:type="dxa" w:w="1488"/>
          </w:tcPr>
          <w:p>
            <w:pPr>
              <w:spacing w:after="0"/>
              <w:jc w:val="left"/>
            </w:pPr>
            <w:r>
              <w:rPr>
                <w:sz w:val="16"/>
              </w:rPr>
              <w:t>4 consecutive days, 2024-01-12 to 2024-01-15, zone-level</w:t>
            </w:r>
          </w:p>
        </w:tc>
        <w:tc>
          <w:tcPr>
            <w:tcW w:type="dxa" w:w="1577"/>
          </w:tcPr>
          <w:p>
            <w:pPr>
              <w:spacing w:after="0"/>
              <w:jc w:val="left"/>
            </w:pPr>
          </w:p>
        </w:tc>
        <w:tc>
          <w:tcPr>
            <w:tcW w:type="dxa" w:w="2022"/>
          </w:tcPr>
          <w:p>
            <w:pPr>
              <w:spacing w:after="0"/>
              <w:jc w:val="left"/>
            </w:pPr>
            <w:r>
              <w:rPr>
                <w:sz w:val="16"/>
              </w:rPr>
              <w:t>Countywide (zone-level records).</w:t>
            </w:r>
          </w:p>
        </w:tc>
        <w:tc>
          <w:tcPr>
            <w:tcW w:type="dxa" w:w="1611"/>
          </w:tcPr>
          <w:p>
            <w:pPr>
              <w:spacing w:after="0"/>
              <w:jc w:val="left"/>
            </w:pPr>
          </w:p>
        </w:tc>
      </w:tr>
      <w:tr>
        <w:trPr>
          <w:cantSplit/>
        </w:trPr>
        <w:tc>
          <w:tcPr>
            <w:tcW w:type="dxa" w:w="1908"/>
          </w:tcPr>
          <w:p>
            <w:pPr>
              <w:spacing w:after="0"/>
              <w:jc w:val="left"/>
            </w:pPr>
            <w:r>
              <w:rPr>
                <w:sz w:val="16"/>
              </w:rPr>
              <w:t>Frost/Freeze (outside NRI's Cold Wave definition)</w:t>
            </w:r>
          </w:p>
        </w:tc>
        <w:tc>
          <w:tcPr>
            <w:tcW w:type="dxa" w:w="1914"/>
          </w:tcPr>
          <w:p>
            <w:pPr>
              <w:spacing w:after="0"/>
              <w:jc w:val="left"/>
            </w:pPr>
            <w:r>
              <w:rPr>
                <w:sz w:val="16"/>
              </w:rPr>
              <w:t>crop damage</w:t>
            </w:r>
          </w:p>
        </w:tc>
        <w:tc>
          <w:tcPr>
            <w:tcW w:type="dxa" w:w="1571"/>
          </w:tcPr>
          <w:p>
            <w:pPr>
              <w:spacing w:after="0"/>
              <w:jc w:val="right"/>
            </w:pPr>
            <w:r>
              <w:rPr>
                <w:sz w:val="16"/>
              </w:rPr>
              <w:t>0</w:t>
            </w:r>
          </w:p>
        </w:tc>
        <w:tc>
          <w:tcPr>
            <w:tcW w:type="dxa" w:w="2021"/>
          </w:tcPr>
          <w:p>
            <w:pPr>
              <w:spacing w:after="0"/>
              <w:jc w:val="left"/>
            </w:pPr>
          </w:p>
        </w:tc>
        <w:tc>
          <w:tcPr>
            <w:tcW w:type="dxa" w:w="1488"/>
          </w:tcPr>
          <w:p>
            <w:pPr>
              <w:spacing w:after="0"/>
              <w:jc w:val="left"/>
            </w:pPr>
          </w:p>
        </w:tc>
        <w:tc>
          <w:tcPr>
            <w:tcW w:type="dxa" w:w="1577"/>
          </w:tcPr>
          <w:p>
            <w:pPr>
              <w:spacing w:after="0"/>
              <w:jc w:val="left"/>
            </w:pPr>
          </w:p>
        </w:tc>
        <w:tc>
          <w:tcPr>
            <w:tcW w:type="dxa" w:w="2022"/>
          </w:tcPr>
          <w:p>
            <w:pPr>
              <w:spacing w:after="0"/>
              <w:jc w:val="left"/>
            </w:pPr>
          </w:p>
        </w:tc>
        <w:tc>
          <w:tcPr>
            <w:tcW w:type="dxa" w:w="1611"/>
          </w:tcPr>
          <w:p>
            <w:pPr>
              <w:spacing w:after="0"/>
              <w:jc w:val="left"/>
            </w:pPr>
          </w:p>
        </w:tc>
      </w:tr>
      <w:tr>
        <w:trPr>
          <w:cantSplit/>
        </w:trPr>
        <w:tc>
          <w:tcPr>
            <w:tcW w:type="dxa" w:w="1908"/>
          </w:tcPr>
          <w:p>
            <w:pPr>
              <w:spacing w:after="0"/>
              <w:jc w:val="left"/>
            </w:pPr>
            <w:r>
              <w:rPr>
                <w:sz w:val="16"/>
              </w:rPr>
              <w:t>Drought</w:t>
            </w:r>
          </w:p>
        </w:tc>
        <w:tc>
          <w:tcPr>
            <w:tcW w:type="dxa" w:w="1914"/>
          </w:tcPr>
          <w:p>
            <w:pPr>
              <w:spacing w:after="0"/>
              <w:jc w:val="left"/>
            </w:pPr>
            <w:r>
              <w:rPr>
                <w:sz w:val="16"/>
              </w:rPr>
              <w:t>U.S. Drought Monitor scale (D0 to D4)</w:t>
            </w:r>
          </w:p>
        </w:tc>
        <w:tc>
          <w:tcPr>
            <w:tcW w:type="dxa" w:w="1571"/>
          </w:tcPr>
          <w:p>
            <w:pPr>
              <w:spacing w:after="0"/>
              <w:jc w:val="right"/>
            </w:pPr>
            <w:r>
              <w:rPr>
                <w:sz w:val="16"/>
              </w:rPr>
              <w:t>0</w:t>
            </w:r>
          </w:p>
        </w:tc>
        <w:tc>
          <w:tcPr>
            <w:tcW w:type="dxa" w:w="2021"/>
          </w:tcPr>
          <w:p>
            <w:pPr>
              <w:spacing w:after="0"/>
              <w:jc w:val="left"/>
            </w:pPr>
          </w:p>
        </w:tc>
        <w:tc>
          <w:tcPr>
            <w:tcW w:type="dxa" w:w="1488"/>
          </w:tcPr>
          <w:p>
            <w:pPr>
              <w:spacing w:after="0"/>
              <w:jc w:val="left"/>
            </w:pPr>
          </w:p>
        </w:tc>
        <w:tc>
          <w:tcPr>
            <w:tcW w:type="dxa" w:w="1577"/>
          </w:tcPr>
          <w:p>
            <w:pPr>
              <w:spacing w:after="0"/>
              <w:jc w:val="left"/>
            </w:pPr>
          </w:p>
        </w:tc>
        <w:tc>
          <w:tcPr>
            <w:tcW w:type="dxa" w:w="2022"/>
          </w:tcPr>
          <w:p>
            <w:pPr>
              <w:spacing w:after="0"/>
              <w:jc w:val="left"/>
            </w:pPr>
          </w:p>
        </w:tc>
        <w:tc>
          <w:tcPr>
            <w:tcW w:type="dxa" w:w="161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08"/>
          </w:tcPr>
          <w:p>
            <w:pPr>
              <w:spacing w:after="0"/>
              <w:jc w:val="left"/>
            </w:pPr>
            <w:r>
              <w:rPr>
                <w:sz w:val="16"/>
              </w:rPr>
              <w:t>Earthquake</w:t>
            </w:r>
          </w:p>
        </w:tc>
        <w:tc>
          <w:tcPr>
            <w:tcW w:type="dxa" w:w="1914"/>
          </w:tcPr>
          <w:p>
            <w:pPr>
              <w:spacing w:after="0"/>
              <w:jc w:val="left"/>
            </w:pPr>
            <w:r>
              <w:rPr>
                <w:sz w:val="16"/>
              </w:rPr>
              <w:t>Modified Mercalli (local data)</w:t>
            </w:r>
          </w:p>
        </w:tc>
        <w:tc>
          <w:tcPr>
            <w:tcW w:type="dxa" w:w="1571"/>
          </w:tcPr>
          <w:p>
            <w:pPr>
              <w:spacing w:after="0"/>
              <w:jc w:val="right"/>
            </w:pPr>
            <w:r>
              <w:rPr>
                <w:sz w:val="16"/>
              </w:rPr>
              <w:t>0</w:t>
            </w:r>
          </w:p>
        </w:tc>
        <w:tc>
          <w:tcPr>
            <w:tcW w:type="dxa" w:w="2021"/>
          </w:tcPr>
          <w:p>
            <w:pPr>
              <w:spacing w:after="0"/>
              <w:jc w:val="left"/>
            </w:pPr>
          </w:p>
        </w:tc>
        <w:tc>
          <w:tcPr>
            <w:tcW w:type="dxa" w:w="1488"/>
          </w:tcPr>
          <w:p>
            <w:pPr>
              <w:spacing w:after="0"/>
              <w:jc w:val="left"/>
            </w:pPr>
          </w:p>
        </w:tc>
        <w:tc>
          <w:tcPr>
            <w:tcW w:type="dxa" w:w="1577"/>
          </w:tcPr>
          <w:p>
            <w:pPr>
              <w:spacing w:after="0"/>
              <w:jc w:val="left"/>
            </w:pPr>
          </w:p>
        </w:tc>
        <w:tc>
          <w:tcPr>
            <w:tcW w:type="dxa" w:w="2022"/>
          </w:tcPr>
          <w:p>
            <w:pPr>
              <w:spacing w:after="0"/>
              <w:jc w:val="left"/>
            </w:pPr>
          </w:p>
        </w:tc>
        <w:tc>
          <w:tcPr>
            <w:tcW w:type="dxa" w:w="1611"/>
          </w:tcPr>
          <w:p>
            <w:pPr>
              <w:spacing w:after="0"/>
              <w:jc w:val="left"/>
            </w:pPr>
            <w:r>
              <w:rPr>
                <w:sz w:val="16"/>
              </w:rPr>
              <w:t>Storm Events does not record earthquakes; the USGS earthquake catalog is the source.</w:t>
            </w:r>
          </w:p>
        </w:tc>
      </w:tr>
      <w:tr>
        <w:trPr>
          <w:cantSplit/>
        </w:trPr>
        <w:tc>
          <w:tcPr>
            <w:tcW w:type="dxa" w:w="1908"/>
          </w:tcPr>
          <w:p>
            <w:pPr>
              <w:spacing w:after="0"/>
              <w:jc w:val="left"/>
            </w:pPr>
            <w:r>
              <w:rPr>
                <w:sz w:val="16"/>
              </w:rPr>
              <w:t>Hail</w:t>
            </w:r>
          </w:p>
        </w:tc>
        <w:tc>
          <w:tcPr>
            <w:tcW w:type="dxa" w:w="1914"/>
          </w:tcPr>
          <w:p>
            <w:pPr>
              <w:spacing w:after="0"/>
              <w:jc w:val="left"/>
            </w:pPr>
            <w:r>
              <w:rPr>
                <w:sz w:val="16"/>
              </w:rPr>
              <w:t>hail size (inches)</w:t>
            </w:r>
          </w:p>
        </w:tc>
        <w:tc>
          <w:tcPr>
            <w:tcW w:type="dxa" w:w="1571"/>
          </w:tcPr>
          <w:p>
            <w:pPr>
              <w:spacing w:after="0"/>
              <w:jc w:val="right"/>
            </w:pPr>
            <w:r>
              <w:rPr>
                <w:sz w:val="16"/>
              </w:rPr>
              <w:t>683 records, 1955 to 2026</w:t>
            </w:r>
          </w:p>
        </w:tc>
        <w:tc>
          <w:tcPr>
            <w:tcW w:type="dxa" w:w="2021"/>
          </w:tcPr>
          <w:p>
            <w:pPr>
              <w:spacing w:after="0"/>
              <w:jc w:val="left"/>
            </w:pPr>
            <w:r>
              <w:rPr>
                <w:sz w:val="16"/>
              </w:rPr>
              <w:t>0.25 in to 6 in (median 1 in); 683 with a recorded value</w:t>
            </w:r>
          </w:p>
        </w:tc>
        <w:tc>
          <w:tcPr>
            <w:tcW w:type="dxa" w:w="1488"/>
          </w:tcPr>
          <w:p>
            <w:pPr>
              <w:spacing w:after="0"/>
              <w:jc w:val="left"/>
            </w:pPr>
            <w:r>
              <w:rPr>
                <w:sz w:val="16"/>
              </w:rPr>
              <w:t>6 in hail, 1968-06-22</w:t>
            </w:r>
          </w:p>
        </w:tc>
        <w:tc>
          <w:tcPr>
            <w:tcW w:type="dxa" w:w="1577"/>
          </w:tcPr>
          <w:p>
            <w:pPr>
              <w:spacing w:after="0"/>
              <w:jc w:val="left"/>
            </w:pPr>
            <w:r>
              <w:rPr>
                <w:sz w:val="16"/>
              </w:rPr>
              <w:t>Hail, 2013-09-04, $2,000,000 property; $0 crops (2013 dollars)</w:t>
            </w:r>
          </w:p>
        </w:tc>
        <w:tc>
          <w:tcPr>
            <w:tcW w:type="dxa" w:w="2022"/>
          </w:tcPr>
          <w:p>
            <w:pPr>
              <w:spacing w:after="0"/>
              <w:jc w:val="left"/>
            </w:pPr>
            <w:r>
              <w:rPr>
                <w:sz w:val="16"/>
              </w:rPr>
              <w:t>Event records naming jurisdictions in the plan: Custer city (181 records), Hermosa town (141 records), Fairburn town (98 records), Pringle town (41 records), Buffalo Gap town (37 records).</w:t>
            </w:r>
          </w:p>
        </w:tc>
        <w:tc>
          <w:tcPr>
            <w:tcW w:type="dxa" w:w="1611"/>
          </w:tcPr>
          <w:p>
            <w:pPr>
              <w:spacing w:after="0"/>
              <w:jc w:val="left"/>
            </w:pPr>
          </w:p>
        </w:tc>
      </w:tr>
      <w:tr>
        <w:trPr>
          <w:cantSplit/>
        </w:trPr>
        <w:tc>
          <w:tcPr>
            <w:tcW w:type="dxa" w:w="1908"/>
          </w:tcPr>
          <w:p>
            <w:pPr>
              <w:spacing w:after="0"/>
              <w:jc w:val="left"/>
            </w:pPr>
            <w:r>
              <w:rPr>
                <w:sz w:val="16"/>
              </w:rPr>
              <w:t>Excessive Heat, Heat</w:t>
            </w:r>
          </w:p>
        </w:tc>
        <w:tc>
          <w:tcPr>
            <w:tcW w:type="dxa" w:w="1914"/>
          </w:tcPr>
          <w:p>
            <w:pPr>
              <w:spacing w:after="0"/>
              <w:jc w:val="left"/>
            </w:pPr>
            <w:r>
              <w:rPr>
                <w:sz w:val="16"/>
              </w:rPr>
              <w:t>heat index (in event narratives)</w:t>
            </w:r>
          </w:p>
        </w:tc>
        <w:tc>
          <w:tcPr>
            <w:tcW w:type="dxa" w:w="1571"/>
          </w:tcPr>
          <w:p>
            <w:pPr>
              <w:spacing w:after="0"/>
              <w:jc w:val="right"/>
            </w:pPr>
            <w:r>
              <w:rPr>
                <w:sz w:val="16"/>
              </w:rPr>
              <w:t>1 record, 2006 (1 zone-level)</w:t>
            </w:r>
          </w:p>
        </w:tc>
        <w:tc>
          <w:tcPr>
            <w:tcW w:type="dxa" w:w="2021"/>
          </w:tcPr>
          <w:p>
            <w:pPr>
              <w:spacing w:after="0"/>
              <w:jc w:val="left"/>
            </w:pPr>
            <w:r>
              <w:rPr>
                <w:sz w:val="16"/>
              </w:rPr>
              <w:t>2 days; 1 with a recorded value</w:t>
            </w:r>
          </w:p>
        </w:tc>
        <w:tc>
          <w:tcPr>
            <w:tcW w:type="dxa" w:w="1488"/>
          </w:tcPr>
          <w:p>
            <w:pPr>
              <w:spacing w:after="0"/>
              <w:jc w:val="left"/>
            </w:pPr>
            <w:r>
              <w:rPr>
                <w:sz w:val="16"/>
              </w:rPr>
              <w:t>2 consecutive days, 2006-07-15 to 2006-07-16, zone-level</w:t>
            </w:r>
          </w:p>
        </w:tc>
        <w:tc>
          <w:tcPr>
            <w:tcW w:type="dxa" w:w="1577"/>
          </w:tcPr>
          <w:p>
            <w:pPr>
              <w:spacing w:after="0"/>
              <w:jc w:val="left"/>
            </w:pPr>
          </w:p>
        </w:tc>
        <w:tc>
          <w:tcPr>
            <w:tcW w:type="dxa" w:w="2022"/>
          </w:tcPr>
          <w:p>
            <w:pPr>
              <w:spacing w:after="0"/>
              <w:jc w:val="left"/>
            </w:pPr>
            <w:r>
              <w:rPr>
                <w:sz w:val="16"/>
              </w:rPr>
              <w:t>Countywide (zone-level records).</w:t>
            </w:r>
          </w:p>
        </w:tc>
        <w:tc>
          <w:tcPr>
            <w:tcW w:type="dxa" w:w="1611"/>
          </w:tcPr>
          <w:p>
            <w:pPr>
              <w:spacing w:after="0"/>
              <w:jc w:val="left"/>
            </w:pPr>
          </w:p>
        </w:tc>
      </w:tr>
      <w:tr>
        <w:trPr>
          <w:cantSplit/>
        </w:trPr>
        <w:tc>
          <w:tcPr>
            <w:tcW w:type="dxa" w:w="1908"/>
          </w:tcPr>
          <w:p>
            <w:pPr>
              <w:spacing w:after="0"/>
              <w:jc w:val="left"/>
            </w:pPr>
            <w:r>
              <w:rPr>
                <w:sz w:val="16"/>
              </w:rPr>
              <w:t>Hurricane, Tropical Storm, Tropical Depression</w:t>
            </w:r>
          </w:p>
        </w:tc>
        <w:tc>
          <w:tcPr>
            <w:tcW w:type="dxa" w:w="1914"/>
          </w:tcPr>
          <w:p>
            <w:pPr>
              <w:spacing w:after="0"/>
              <w:jc w:val="left"/>
            </w:pPr>
            <w:r>
              <w:rPr>
                <w:sz w:val="16"/>
              </w:rPr>
              <w:t>Saffir-Simpson</w:t>
            </w:r>
          </w:p>
        </w:tc>
        <w:tc>
          <w:tcPr>
            <w:tcW w:type="dxa" w:w="1571"/>
          </w:tcPr>
          <w:p>
            <w:pPr>
              <w:spacing w:after="0"/>
              <w:jc w:val="right"/>
            </w:pPr>
            <w:r>
              <w:rPr>
                <w:sz w:val="16"/>
              </w:rPr>
              <w:t>0</w:t>
            </w:r>
          </w:p>
        </w:tc>
        <w:tc>
          <w:tcPr>
            <w:tcW w:type="dxa" w:w="2021"/>
          </w:tcPr>
          <w:p>
            <w:pPr>
              <w:spacing w:after="0"/>
              <w:jc w:val="left"/>
            </w:pPr>
          </w:p>
        </w:tc>
        <w:tc>
          <w:tcPr>
            <w:tcW w:type="dxa" w:w="1488"/>
          </w:tcPr>
          <w:p>
            <w:pPr>
              <w:spacing w:after="0"/>
              <w:jc w:val="left"/>
            </w:pPr>
          </w:p>
        </w:tc>
        <w:tc>
          <w:tcPr>
            <w:tcW w:type="dxa" w:w="1577"/>
          </w:tcPr>
          <w:p>
            <w:pPr>
              <w:spacing w:after="0"/>
              <w:jc w:val="left"/>
            </w:pPr>
          </w:p>
        </w:tc>
        <w:tc>
          <w:tcPr>
            <w:tcW w:type="dxa" w:w="2022"/>
          </w:tcPr>
          <w:p>
            <w:pPr>
              <w:spacing w:after="0"/>
              <w:jc w:val="left"/>
            </w:pPr>
          </w:p>
        </w:tc>
        <w:tc>
          <w:tcPr>
            <w:tcW w:type="dxa" w:w="1611"/>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08"/>
          </w:tcPr>
          <w:p>
            <w:pPr>
              <w:spacing w:after="0"/>
              <w:jc w:val="left"/>
            </w:pPr>
            <w:r>
              <w:rPr>
                <w:sz w:val="16"/>
              </w:rPr>
              <w:t>Ice Storm</w:t>
            </w:r>
          </w:p>
        </w:tc>
        <w:tc>
          <w:tcPr>
            <w:tcW w:type="dxa" w:w="1914"/>
          </w:tcPr>
          <w:p>
            <w:pPr>
              <w:spacing w:after="0"/>
              <w:jc w:val="left"/>
            </w:pPr>
            <w:r>
              <w:rPr>
                <w:sz w:val="16"/>
              </w:rPr>
              <w:t>Sperry-Piltz ice scale (local data)</w:t>
            </w:r>
          </w:p>
        </w:tc>
        <w:tc>
          <w:tcPr>
            <w:tcW w:type="dxa" w:w="1571"/>
          </w:tcPr>
          <w:p>
            <w:pPr>
              <w:spacing w:after="0"/>
              <w:jc w:val="right"/>
            </w:pPr>
            <w:r>
              <w:rPr>
                <w:sz w:val="16"/>
              </w:rPr>
              <w:t>0</w:t>
            </w:r>
          </w:p>
        </w:tc>
        <w:tc>
          <w:tcPr>
            <w:tcW w:type="dxa" w:w="2021"/>
          </w:tcPr>
          <w:p>
            <w:pPr>
              <w:spacing w:after="0"/>
              <w:jc w:val="left"/>
            </w:pPr>
          </w:p>
        </w:tc>
        <w:tc>
          <w:tcPr>
            <w:tcW w:type="dxa" w:w="1488"/>
          </w:tcPr>
          <w:p>
            <w:pPr>
              <w:spacing w:after="0"/>
              <w:jc w:val="left"/>
            </w:pPr>
          </w:p>
        </w:tc>
        <w:tc>
          <w:tcPr>
            <w:tcW w:type="dxa" w:w="1577"/>
          </w:tcPr>
          <w:p>
            <w:pPr>
              <w:spacing w:after="0"/>
              <w:jc w:val="left"/>
            </w:pPr>
          </w:p>
        </w:tc>
        <w:tc>
          <w:tcPr>
            <w:tcW w:type="dxa" w:w="2022"/>
          </w:tcPr>
          <w:p>
            <w:pPr>
              <w:spacing w:after="0"/>
              <w:jc w:val="left"/>
            </w:pPr>
          </w:p>
        </w:tc>
        <w:tc>
          <w:tcPr>
            <w:tcW w:type="dxa" w:w="1611"/>
          </w:tcPr>
          <w:p>
            <w:pPr>
              <w:spacing w:after="0"/>
              <w:jc w:val="left"/>
            </w:pPr>
          </w:p>
        </w:tc>
      </w:tr>
      <w:tr>
        <w:trPr>
          <w:cantSplit/>
        </w:trPr>
        <w:tc>
          <w:tcPr>
            <w:tcW w:type="dxa" w:w="1908"/>
          </w:tcPr>
          <w:p>
            <w:pPr>
              <w:spacing w:after="0"/>
              <w:jc w:val="left"/>
            </w:pPr>
            <w:r>
              <w:rPr>
                <w:sz w:val="16"/>
              </w:rPr>
              <w:t>Flash Flood, Flood, Lakeshore Flood</w:t>
            </w:r>
          </w:p>
        </w:tc>
        <w:tc>
          <w:tcPr>
            <w:tcW w:type="dxa" w:w="1914"/>
          </w:tcPr>
          <w:p>
            <w:pPr>
              <w:spacing w:after="0"/>
              <w:jc w:val="left"/>
            </w:pPr>
            <w:r>
              <w:rPr>
                <w:sz w:val="16"/>
              </w:rPr>
              <w:t>damage and flood days (flood depth: FIRM)</w:t>
            </w:r>
          </w:p>
        </w:tc>
        <w:tc>
          <w:tcPr>
            <w:tcW w:type="dxa" w:w="1571"/>
          </w:tcPr>
          <w:p>
            <w:pPr>
              <w:spacing w:after="0"/>
              <w:jc w:val="right"/>
            </w:pPr>
            <w:r>
              <w:rPr>
                <w:sz w:val="16"/>
              </w:rPr>
              <w:t>40 records, 1996 to 2026 (2 zone-level)</w:t>
            </w:r>
          </w:p>
        </w:tc>
        <w:tc>
          <w:tcPr>
            <w:tcW w:type="dxa" w:w="2021"/>
          </w:tcPr>
          <w:p>
            <w:pPr>
              <w:spacing w:after="0"/>
              <w:jc w:val="left"/>
            </w:pPr>
          </w:p>
        </w:tc>
        <w:tc>
          <w:tcPr>
            <w:tcW w:type="dxa" w:w="1488"/>
          </w:tcPr>
          <w:p>
            <w:pPr>
              <w:spacing w:after="0"/>
              <w:jc w:val="left"/>
            </w:pPr>
            <w:r>
              <w:rPr>
                <w:sz w:val="16"/>
              </w:rPr>
              <w:t>Flash Flood, 2007-08-17, $3,000,000 property; $0 crops (2007 dollars)</w:t>
            </w:r>
          </w:p>
        </w:tc>
        <w:tc>
          <w:tcPr>
            <w:tcW w:type="dxa" w:w="1577"/>
          </w:tcPr>
          <w:p>
            <w:pPr>
              <w:spacing w:after="0"/>
              <w:jc w:val="left"/>
            </w:pPr>
          </w:p>
        </w:tc>
        <w:tc>
          <w:tcPr>
            <w:tcW w:type="dxa" w:w="2022"/>
          </w:tcPr>
          <w:p>
            <w:pPr>
              <w:spacing w:after="0"/>
              <w:jc w:val="left"/>
            </w:pPr>
            <w:r>
              <w:rPr>
                <w:sz w:val="16"/>
              </w:rPr>
              <w:t>Event records naming jurisdictions in the plan: Hermosa town (13 records), Custer city (8 records), Buffalo Gap town (6 records), Fairburn town (2 records), Pringle town (2 records). Zone-level records (2) apply countywide.</w:t>
            </w:r>
          </w:p>
        </w:tc>
        <w:tc>
          <w:tcPr>
            <w:tcW w:type="dxa" w:w="1611"/>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08"/>
          </w:tcPr>
          <w:p>
            <w:pPr>
              <w:spacing w:after="0"/>
              <w:jc w:val="left"/>
            </w:pPr>
            <w:r>
              <w:rPr>
                <w:sz w:val="16"/>
              </w:rPr>
              <w:t>Debris Flow</w:t>
            </w:r>
          </w:p>
        </w:tc>
        <w:tc>
          <w:tcPr>
            <w:tcW w:type="dxa" w:w="1914"/>
          </w:tcPr>
          <w:p>
            <w:pPr>
              <w:spacing w:after="0"/>
              <w:jc w:val="left"/>
            </w:pPr>
            <w:r>
              <w:rPr>
                <w:sz w:val="16"/>
              </w:rPr>
              <w:t>none (count and damage only)</w:t>
            </w:r>
          </w:p>
        </w:tc>
        <w:tc>
          <w:tcPr>
            <w:tcW w:type="dxa" w:w="1571"/>
          </w:tcPr>
          <w:p>
            <w:pPr>
              <w:spacing w:after="0"/>
              <w:jc w:val="right"/>
            </w:pPr>
            <w:r>
              <w:rPr>
                <w:sz w:val="16"/>
              </w:rPr>
              <w:t>0</w:t>
            </w:r>
          </w:p>
        </w:tc>
        <w:tc>
          <w:tcPr>
            <w:tcW w:type="dxa" w:w="2021"/>
          </w:tcPr>
          <w:p>
            <w:pPr>
              <w:spacing w:after="0"/>
              <w:jc w:val="left"/>
            </w:pPr>
          </w:p>
        </w:tc>
        <w:tc>
          <w:tcPr>
            <w:tcW w:type="dxa" w:w="1488"/>
          </w:tcPr>
          <w:p>
            <w:pPr>
              <w:spacing w:after="0"/>
              <w:jc w:val="left"/>
            </w:pPr>
          </w:p>
        </w:tc>
        <w:tc>
          <w:tcPr>
            <w:tcW w:type="dxa" w:w="1577"/>
          </w:tcPr>
          <w:p>
            <w:pPr>
              <w:spacing w:after="0"/>
              <w:jc w:val="left"/>
            </w:pPr>
          </w:p>
        </w:tc>
        <w:tc>
          <w:tcPr>
            <w:tcW w:type="dxa" w:w="2022"/>
          </w:tcPr>
          <w:p>
            <w:pPr>
              <w:spacing w:after="0"/>
              <w:jc w:val="left"/>
            </w:pPr>
          </w:p>
        </w:tc>
        <w:tc>
          <w:tcPr>
            <w:tcW w:type="dxa" w:w="1611"/>
          </w:tcPr>
          <w:p>
            <w:pPr>
              <w:spacing w:after="0"/>
              <w:jc w:val="left"/>
            </w:pPr>
          </w:p>
        </w:tc>
      </w:tr>
      <w:tr>
        <w:trPr>
          <w:cantSplit/>
        </w:trPr>
        <w:tc>
          <w:tcPr>
            <w:tcW w:type="dxa" w:w="1908"/>
          </w:tcPr>
          <w:p>
            <w:pPr>
              <w:spacing w:after="0"/>
              <w:jc w:val="left"/>
            </w:pPr>
            <w:r>
              <w:rPr>
                <w:sz w:val="16"/>
              </w:rPr>
              <w:t>Lightning</w:t>
            </w:r>
          </w:p>
        </w:tc>
        <w:tc>
          <w:tcPr>
            <w:tcW w:type="dxa" w:w="1914"/>
          </w:tcPr>
          <w:p>
            <w:pPr>
              <w:spacing w:after="0"/>
              <w:jc w:val="left"/>
            </w:pPr>
            <w:r>
              <w:rPr>
                <w:sz w:val="16"/>
              </w:rPr>
              <w:t>annualized frequency (the measure FEMA's Local Mitigation Planning Handbook names)</w:t>
            </w:r>
          </w:p>
        </w:tc>
        <w:tc>
          <w:tcPr>
            <w:tcW w:type="dxa" w:w="1571"/>
          </w:tcPr>
          <w:p>
            <w:pPr>
              <w:spacing w:after="0"/>
              <w:jc w:val="right"/>
            </w:pPr>
            <w:r>
              <w:rPr>
                <w:sz w:val="16"/>
              </w:rPr>
              <w:t>4 records, 1998 to 2014</w:t>
            </w:r>
          </w:p>
        </w:tc>
        <w:tc>
          <w:tcPr>
            <w:tcW w:type="dxa" w:w="2021"/>
          </w:tcPr>
          <w:p>
            <w:pPr>
              <w:spacing w:after="0"/>
              <w:jc w:val="left"/>
            </w:pPr>
          </w:p>
        </w:tc>
        <w:tc>
          <w:tcPr>
            <w:tcW w:type="dxa" w:w="1488"/>
          </w:tcPr>
          <w:p>
            <w:pPr>
              <w:spacing w:after="0"/>
              <w:jc w:val="left"/>
            </w:pPr>
            <w:r>
              <w:rPr>
                <w:sz w:val="16"/>
              </w:rPr>
              <w:t>Lightning, 2001-08-01, $500,000 property; crops not reported (2001 dollars)</w:t>
            </w:r>
          </w:p>
        </w:tc>
        <w:tc>
          <w:tcPr>
            <w:tcW w:type="dxa" w:w="1577"/>
          </w:tcPr>
          <w:p>
            <w:pPr>
              <w:spacing w:after="0"/>
              <w:jc w:val="left"/>
            </w:pPr>
          </w:p>
        </w:tc>
        <w:tc>
          <w:tcPr>
            <w:tcW w:type="dxa" w:w="2022"/>
          </w:tcPr>
          <w:p>
            <w:pPr>
              <w:spacing w:after="0"/>
              <w:jc w:val="left"/>
            </w:pPr>
            <w:r>
              <w:rPr>
                <w:sz w:val="16"/>
              </w:rPr>
              <w:t>Event records naming jurisdictions in the plan: Custer city (2 records), Buffalo Gap town (1 record), Pringle town (1 record).</w:t>
            </w:r>
          </w:p>
        </w:tc>
        <w:tc>
          <w:tcPr>
            <w:tcW w:type="dxa" w:w="1611"/>
          </w:tcPr>
          <w:p>
            <w:pPr>
              <w:spacing w:after="0"/>
              <w:jc w:val="left"/>
            </w:pPr>
            <w:r>
              <w:rPr>
                <w:sz w:val="16"/>
              </w:rPr>
              <w:t>Storm Events lists lightning with damage or casualties.</w:t>
            </w:r>
          </w:p>
        </w:tc>
      </w:tr>
      <w:tr>
        <w:trPr>
          <w:cantSplit/>
        </w:trPr>
        <w:tc>
          <w:tcPr>
            <w:tcW w:type="dxa" w:w="1908"/>
          </w:tcPr>
          <w:p>
            <w:pPr>
              <w:spacing w:after="0"/>
              <w:jc w:val="left"/>
            </w:pPr>
            <w:r>
              <w:rPr>
                <w:sz w:val="16"/>
              </w:rPr>
              <w:t>High Wind and Strong Wind (outside NRI's Strong Wind definition)</w:t>
            </w:r>
          </w:p>
        </w:tc>
        <w:tc>
          <w:tcPr>
            <w:tcW w:type="dxa" w:w="1914"/>
          </w:tcPr>
          <w:p>
            <w:pPr>
              <w:spacing w:after="0"/>
              <w:jc w:val="left"/>
            </w:pPr>
            <w:r>
              <w:rPr>
                <w:sz w:val="16"/>
              </w:rPr>
              <w:t>wind speed (kt and mph)</w:t>
            </w:r>
          </w:p>
        </w:tc>
        <w:tc>
          <w:tcPr>
            <w:tcW w:type="dxa" w:w="1571"/>
          </w:tcPr>
          <w:p>
            <w:pPr>
              <w:spacing w:after="0"/>
              <w:jc w:val="right"/>
            </w:pPr>
            <w:r>
              <w:rPr>
                <w:sz w:val="16"/>
              </w:rPr>
              <w:t>100 records, 1996 to 2026 (100 zone-level)</w:t>
            </w:r>
          </w:p>
        </w:tc>
        <w:tc>
          <w:tcPr>
            <w:tcW w:type="dxa" w:w="2021"/>
          </w:tcPr>
          <w:p>
            <w:pPr>
              <w:spacing w:after="0"/>
              <w:jc w:val="left"/>
            </w:pPr>
            <w:r>
              <w:rPr>
                <w:sz w:val="16"/>
              </w:rPr>
              <w:t>35 kt (40 mph) to 83 kt (96 mph) (median 52 kt (60 mph)); 100 with a recorded value</w:t>
            </w:r>
          </w:p>
        </w:tc>
        <w:tc>
          <w:tcPr>
            <w:tcW w:type="dxa" w:w="1488"/>
          </w:tcPr>
          <w:p>
            <w:pPr>
              <w:spacing w:after="0"/>
              <w:jc w:val="left"/>
            </w:pPr>
            <w:r>
              <w:rPr>
                <w:sz w:val="16"/>
              </w:rPr>
              <w:t>83 kt (96 mph) measured gust, High Wind, 2025-12-18; same speed and measurement basis also recorded on 2008-01-27; NWS zone SDZ030</w:t>
            </w:r>
          </w:p>
        </w:tc>
        <w:tc>
          <w:tcPr>
            <w:tcW w:type="dxa" w:w="1577"/>
          </w:tcPr>
          <w:p>
            <w:pPr>
              <w:spacing w:after="0"/>
              <w:jc w:val="left"/>
            </w:pPr>
            <w:r>
              <w:rPr>
                <w:sz w:val="16"/>
              </w:rPr>
              <w:t>High Wind, 2008-01-27, $10,000 property; $0 crops (zone total, 2008 dollars)</w:t>
            </w:r>
          </w:p>
        </w:tc>
        <w:tc>
          <w:tcPr>
            <w:tcW w:type="dxa" w:w="2022"/>
          </w:tcPr>
          <w:p>
            <w:pPr>
              <w:spacing w:after="0"/>
              <w:jc w:val="left"/>
            </w:pPr>
            <w:r>
              <w:rPr>
                <w:sz w:val="16"/>
              </w:rPr>
              <w:t>Countywide (zone-level records).</w:t>
            </w:r>
          </w:p>
        </w:tc>
        <w:tc>
          <w:tcPr>
            <w:tcW w:type="dxa" w:w="1611"/>
          </w:tcPr>
          <w:p>
            <w:pPr>
              <w:spacing w:after="0"/>
              <w:jc w:val="left"/>
            </w:pPr>
          </w:p>
        </w:tc>
      </w:tr>
      <w:tr>
        <w:trPr>
          <w:cantSplit/>
        </w:trPr>
        <w:tc>
          <w:tcPr>
            <w:tcW w:type="dxa" w:w="1908"/>
          </w:tcPr>
          <w:p>
            <w:pPr>
              <w:spacing w:after="0"/>
              <w:jc w:val="left"/>
            </w:pPr>
            <w:r>
              <w:rPr>
                <w:sz w:val="16"/>
              </w:rPr>
              <w:t>Thunderstorm Wind</w:t>
            </w:r>
          </w:p>
        </w:tc>
        <w:tc>
          <w:tcPr>
            <w:tcW w:type="dxa" w:w="1914"/>
          </w:tcPr>
          <w:p>
            <w:pPr>
              <w:spacing w:after="0"/>
              <w:jc w:val="left"/>
            </w:pPr>
            <w:r>
              <w:rPr>
                <w:sz w:val="16"/>
              </w:rPr>
              <w:t>wind speed (kt and mph)</w:t>
            </w:r>
          </w:p>
        </w:tc>
        <w:tc>
          <w:tcPr>
            <w:tcW w:type="dxa" w:w="1571"/>
          </w:tcPr>
          <w:p>
            <w:pPr>
              <w:spacing w:after="0"/>
              <w:jc w:val="right"/>
            </w:pPr>
            <w:r>
              <w:rPr>
                <w:sz w:val="16"/>
              </w:rPr>
              <w:t>230 records, 1963 to 2026</w:t>
            </w:r>
          </w:p>
        </w:tc>
        <w:tc>
          <w:tcPr>
            <w:tcW w:type="dxa" w:w="2021"/>
          </w:tcPr>
          <w:p>
            <w:pPr>
              <w:spacing w:after="0"/>
              <w:jc w:val="left"/>
            </w:pPr>
            <w:r>
              <w:rPr>
                <w:sz w:val="16"/>
              </w:rPr>
              <w:t>50 kt (58 mph) to 98 kt (113 mph) (median 52 kt (60 mph)); 223 with a recorded value</w:t>
            </w:r>
          </w:p>
        </w:tc>
        <w:tc>
          <w:tcPr>
            <w:tcW w:type="dxa" w:w="1488"/>
          </w:tcPr>
          <w:p>
            <w:pPr>
              <w:spacing w:after="0"/>
              <w:jc w:val="left"/>
            </w:pPr>
            <w:r>
              <w:rPr>
                <w:sz w:val="16"/>
              </w:rPr>
              <w:t>98 kt (113 mph) estimated, Thunderstorm Wind, 2001-07-08</w:t>
            </w:r>
          </w:p>
        </w:tc>
        <w:tc>
          <w:tcPr>
            <w:tcW w:type="dxa" w:w="1577"/>
          </w:tcPr>
          <w:p>
            <w:pPr>
              <w:spacing w:after="0"/>
              <w:jc w:val="left"/>
            </w:pPr>
            <w:r>
              <w:rPr>
                <w:sz w:val="16"/>
              </w:rPr>
              <w:t>Thunderstorm Wind, 2013-07-23, $50,000 property; $0 crops (2013 dollars)</w:t>
            </w:r>
          </w:p>
        </w:tc>
        <w:tc>
          <w:tcPr>
            <w:tcW w:type="dxa" w:w="2022"/>
          </w:tcPr>
          <w:p>
            <w:pPr>
              <w:spacing w:after="0"/>
              <w:jc w:val="left"/>
            </w:pPr>
            <w:r>
              <w:rPr>
                <w:sz w:val="16"/>
              </w:rPr>
              <w:t>Event records naming jurisdictions in the plan: Fairburn town (51 records), Hermosa town (41 records), Custer city (21 records), Buffalo Gap town (13 records), Pringle town (10 records).</w:t>
            </w:r>
          </w:p>
        </w:tc>
        <w:tc>
          <w:tcPr>
            <w:tcW w:type="dxa" w:w="1611"/>
          </w:tcPr>
          <w:p>
            <w:pPr>
              <w:spacing w:after="0"/>
              <w:jc w:val="left"/>
            </w:pPr>
          </w:p>
        </w:tc>
      </w:tr>
      <w:tr>
        <w:trPr>
          <w:cantSplit/>
        </w:trPr>
        <w:tc>
          <w:tcPr>
            <w:tcW w:type="dxa" w:w="1908"/>
          </w:tcPr>
          <w:p>
            <w:pPr>
              <w:spacing w:after="0"/>
              <w:jc w:val="left"/>
            </w:pPr>
            <w:r>
              <w:rPr>
                <w:sz w:val="16"/>
              </w:rPr>
              <w:t>Tornado</w:t>
            </w:r>
          </w:p>
        </w:tc>
        <w:tc>
          <w:tcPr>
            <w:tcW w:type="dxa" w:w="1914"/>
          </w:tcPr>
          <w:p>
            <w:pPr>
              <w:spacing w:after="0"/>
              <w:jc w:val="left"/>
            </w:pPr>
            <w:r>
              <w:rPr>
                <w:sz w:val="16"/>
              </w:rPr>
              <w:t>Enhanced Fujita (Fujita before Feb 2007)</w:t>
            </w:r>
          </w:p>
        </w:tc>
        <w:tc>
          <w:tcPr>
            <w:tcW w:type="dxa" w:w="1571"/>
          </w:tcPr>
          <w:p>
            <w:pPr>
              <w:spacing w:after="0"/>
              <w:jc w:val="right"/>
            </w:pPr>
            <w:r>
              <w:rPr>
                <w:sz w:val="16"/>
              </w:rPr>
              <w:t>14 records, 1961 to 2021</w:t>
            </w:r>
          </w:p>
        </w:tc>
        <w:tc>
          <w:tcPr>
            <w:tcW w:type="dxa" w:w="2021"/>
          </w:tcPr>
          <w:p>
            <w:pPr>
              <w:spacing w:after="0"/>
              <w:jc w:val="left"/>
            </w:pPr>
            <w:r>
              <w:rPr>
                <w:sz w:val="16"/>
              </w:rPr>
              <w:t>F/EF0 to F/EF2 (median F/EF1); 14 with a recorded value</w:t>
            </w:r>
          </w:p>
        </w:tc>
        <w:tc>
          <w:tcPr>
            <w:tcW w:type="dxa" w:w="1488"/>
          </w:tcPr>
          <w:p>
            <w:pPr>
              <w:spacing w:after="0"/>
              <w:jc w:val="left"/>
            </w:pPr>
            <w:r>
              <w:rPr>
                <w:sz w:val="16"/>
              </w:rPr>
              <w:t>F2 tornado, 1966-06-22, 200 yd wide, $25,000 property; crops not recorded (1966 dollars)</w:t>
            </w:r>
          </w:p>
        </w:tc>
        <w:tc>
          <w:tcPr>
            <w:tcW w:type="dxa" w:w="1577"/>
          </w:tcPr>
          <w:p>
            <w:pPr>
              <w:spacing w:after="0"/>
              <w:jc w:val="left"/>
            </w:pPr>
            <w:r>
              <w:rPr>
                <w:sz w:val="16"/>
              </w:rPr>
              <w:t>Tornado, 1969-07-15, $25,000 property; crops not recorded (1969 dollars)</w:t>
            </w:r>
          </w:p>
        </w:tc>
        <w:tc>
          <w:tcPr>
            <w:tcW w:type="dxa" w:w="2022"/>
          </w:tcPr>
          <w:p>
            <w:pPr>
              <w:spacing w:after="0"/>
              <w:jc w:val="left"/>
            </w:pPr>
            <w:r>
              <w:rPr>
                <w:sz w:val="16"/>
              </w:rPr>
              <w:t>Event records naming jurisdictions in the plan: Custer city (4 records), Buffalo Gap town (1 record), Fairburn town (1 record), Pringle town (1 record).</w:t>
            </w:r>
          </w:p>
        </w:tc>
        <w:tc>
          <w:tcPr>
            <w:tcW w:type="dxa" w:w="1611"/>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08"/>
          </w:tcPr>
          <w:p>
            <w:pPr>
              <w:spacing w:after="0"/>
              <w:jc w:val="left"/>
            </w:pPr>
            <w:r>
              <w:rPr>
                <w:sz w:val="16"/>
              </w:rPr>
              <w:t>Wildfire</w:t>
            </w:r>
          </w:p>
        </w:tc>
        <w:tc>
          <w:tcPr>
            <w:tcW w:type="dxa" w:w="1914"/>
          </w:tcPr>
          <w:p>
            <w:pPr>
              <w:spacing w:after="0"/>
              <w:jc w:val="left"/>
            </w:pPr>
            <w:r>
              <w:rPr>
                <w:sz w:val="16"/>
              </w:rPr>
              <w:t>acres burned (local data)</w:t>
            </w:r>
          </w:p>
        </w:tc>
        <w:tc>
          <w:tcPr>
            <w:tcW w:type="dxa" w:w="1571"/>
          </w:tcPr>
          <w:p>
            <w:pPr>
              <w:spacing w:after="0"/>
              <w:jc w:val="right"/>
            </w:pPr>
            <w:r>
              <w:rPr>
                <w:sz w:val="16"/>
              </w:rPr>
              <w:t>2 records, 2000</w:t>
            </w:r>
          </w:p>
        </w:tc>
        <w:tc>
          <w:tcPr>
            <w:tcW w:type="dxa" w:w="2021"/>
          </w:tcPr>
          <w:p>
            <w:pPr>
              <w:spacing w:after="0"/>
              <w:jc w:val="left"/>
            </w:pPr>
          </w:p>
        </w:tc>
        <w:tc>
          <w:tcPr>
            <w:tcW w:type="dxa" w:w="1488"/>
          </w:tcPr>
          <w:p>
            <w:pPr>
              <w:spacing w:after="0"/>
              <w:jc w:val="left"/>
            </w:pPr>
            <w:r>
              <w:rPr>
                <w:sz w:val="16"/>
              </w:rPr>
              <w:t>No damage reported in 2 records.</w:t>
            </w:r>
          </w:p>
        </w:tc>
        <w:tc>
          <w:tcPr>
            <w:tcW w:type="dxa" w:w="1577"/>
          </w:tcPr>
          <w:p>
            <w:pPr>
              <w:spacing w:after="0"/>
              <w:jc w:val="left"/>
            </w:pPr>
          </w:p>
        </w:tc>
        <w:tc>
          <w:tcPr>
            <w:tcW w:type="dxa" w:w="2022"/>
          </w:tcPr>
          <w:p>
            <w:pPr>
              <w:spacing w:after="0"/>
              <w:jc w:val="left"/>
            </w:pPr>
            <w:r>
              <w:rPr>
                <w:sz w:val="16"/>
              </w:rPr>
              <w:t>Event records naming jurisdictions in the plan: Custer city (1 record).</w:t>
            </w:r>
          </w:p>
        </w:tc>
        <w:tc>
          <w:tcPr>
            <w:tcW w:type="dxa" w:w="1611"/>
          </w:tcPr>
          <w:p>
            <w:pPr>
              <w:spacing w:after="0"/>
              <w:jc w:val="left"/>
            </w:pPr>
          </w:p>
        </w:tc>
      </w:tr>
      <w:tr>
        <w:trPr>
          <w:cantSplit/>
        </w:trPr>
        <w:tc>
          <w:tcPr>
            <w:tcW w:type="dxa" w:w="1908"/>
          </w:tcPr>
          <w:p>
            <w:pPr>
              <w:spacing w:after="0"/>
              <w:jc w:val="left"/>
            </w:pPr>
            <w:r>
              <w:rPr>
                <w:sz w:val="16"/>
              </w:rPr>
              <w:t>Winter Storm, Heavy Snow, Blizzard, Lake-Effect Snow, Winter Weather, Sleet</w:t>
            </w:r>
          </w:p>
        </w:tc>
        <w:tc>
          <w:tcPr>
            <w:tcW w:type="dxa" w:w="1914"/>
          </w:tcPr>
          <w:p>
            <w:pPr>
              <w:spacing w:after="0"/>
              <w:jc w:val="left"/>
            </w:pPr>
            <w:r>
              <w:rPr>
                <w:sz w:val="16"/>
              </w:rPr>
              <w:t>none in data (snowfall: local data)</w:t>
            </w:r>
          </w:p>
        </w:tc>
        <w:tc>
          <w:tcPr>
            <w:tcW w:type="dxa" w:w="1571"/>
          </w:tcPr>
          <w:p>
            <w:pPr>
              <w:spacing w:after="0"/>
              <w:jc w:val="right"/>
            </w:pPr>
            <w:r>
              <w:rPr>
                <w:sz w:val="16"/>
              </w:rPr>
              <w:t>195 records, 1996 to 2025 (195 zone-level)</w:t>
            </w:r>
          </w:p>
        </w:tc>
        <w:tc>
          <w:tcPr>
            <w:tcW w:type="dxa" w:w="2021"/>
          </w:tcPr>
          <w:p>
            <w:pPr>
              <w:spacing w:after="0"/>
              <w:jc w:val="left"/>
            </w:pPr>
          </w:p>
        </w:tc>
        <w:tc>
          <w:tcPr>
            <w:tcW w:type="dxa" w:w="1488"/>
          </w:tcPr>
          <w:p>
            <w:pPr>
              <w:spacing w:after="0"/>
              <w:jc w:val="left"/>
            </w:pPr>
            <w:r>
              <w:rPr>
                <w:sz w:val="16"/>
              </w:rPr>
              <w:t>Winter Storm, 1996-10-26, $200,000 property; crops not reported (1996 dollars); NWS zone SDZ029</w:t>
            </w:r>
          </w:p>
        </w:tc>
        <w:tc>
          <w:tcPr>
            <w:tcW w:type="dxa" w:w="1577"/>
          </w:tcPr>
          <w:p>
            <w:pPr>
              <w:spacing w:after="0"/>
              <w:jc w:val="left"/>
            </w:pPr>
          </w:p>
        </w:tc>
        <w:tc>
          <w:tcPr>
            <w:tcW w:type="dxa" w:w="2022"/>
          </w:tcPr>
          <w:p>
            <w:pPr>
              <w:spacing w:after="0"/>
              <w:jc w:val="left"/>
            </w:pPr>
            <w:r>
              <w:rPr>
                <w:sz w:val="16"/>
              </w:rPr>
              <w:t>Countywide (zone-level records).</w:t>
            </w:r>
          </w:p>
        </w:tc>
        <w:tc>
          <w:tcPr>
            <w:tcW w:type="dxa" w:w="1611"/>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17 declarations covering 14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64"/>
        <w:gridCol w:w="3139"/>
        <w:gridCol w:w="2057"/>
        <w:gridCol w:w="2353"/>
        <w:gridCol w:w="1204"/>
        <w:gridCol w:w="88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64"/>
            <w:shd w:val="clear" w:color="auto" w:fill="E8E8E8"/>
          </w:tcPr>
          <w:p>
            <w:pPr>
              <w:spacing w:after="0"/>
              <w:jc w:val="left"/>
            </w:pPr>
            <w:r>
              <w:rPr>
                <w:b/>
                <w:sz w:val="16"/>
              </w:rPr>
              <w:t>Type</w:t>
            </w:r>
          </w:p>
        </w:tc>
        <w:tc>
          <w:tcPr>
            <w:tcW w:type="dxa" w:w="3139"/>
            <w:shd w:val="clear" w:color="auto" w:fill="E8E8E8"/>
          </w:tcPr>
          <w:p>
            <w:pPr>
              <w:spacing w:after="0"/>
              <w:jc w:val="left"/>
            </w:pPr>
            <w:r>
              <w:rPr>
                <w:b/>
                <w:sz w:val="16"/>
              </w:rPr>
              <w:t>Title</w:t>
            </w:r>
          </w:p>
        </w:tc>
        <w:tc>
          <w:tcPr>
            <w:tcW w:type="dxa" w:w="2057"/>
            <w:shd w:val="clear" w:color="auto" w:fill="E8E8E8"/>
          </w:tcPr>
          <w:p>
            <w:pPr>
              <w:spacing w:after="0"/>
              <w:jc w:val="left"/>
            </w:pPr>
            <w:r>
              <w:rPr>
                <w:b/>
                <w:sz w:val="16"/>
              </w:rPr>
              <w:t>Mapped hazard</w:t>
            </w:r>
          </w:p>
        </w:tc>
        <w:tc>
          <w:tcPr>
            <w:tcW w:type="dxa" w:w="235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04"/>
            <w:shd w:val="clear" w:color="auto" w:fill="E8E8E8"/>
          </w:tcPr>
          <w:p>
            <w:pPr>
              <w:spacing w:after="0"/>
              <w:jc w:val="left"/>
            </w:pPr>
            <w:r>
              <w:rPr>
                <w:b/>
                <w:sz w:val="16"/>
              </w:rPr>
              <w:t>Flags</w:t>
            </w:r>
          </w:p>
        </w:tc>
        <w:tc>
          <w:tcPr>
            <w:tcW w:type="dxa" w:w="884"/>
            <w:shd w:val="clear" w:color="auto" w:fill="E8E8E8"/>
          </w:tcPr>
          <w:p>
            <w:pPr>
              <w:spacing w:after="0"/>
              <w:jc w:val="left"/>
            </w:pPr>
            <w:r>
              <w:rPr>
                <w:b/>
                <w:sz w:val="16"/>
              </w:rPr>
              <w:t>Notes</w:t>
            </w:r>
          </w:p>
        </w:tc>
      </w:tr>
      <w:tr>
        <w:trPr>
          <w:cantSplit/>
        </w:trPr>
        <w:tc>
          <w:tcPr>
            <w:tcW w:type="dxa" w:w="1037"/>
          </w:tcPr>
          <w:p>
            <w:pPr>
              <w:spacing w:after="0"/>
              <w:jc w:val="left"/>
            </w:pPr>
            <w:r>
              <w:rPr>
                <w:sz w:val="16"/>
              </w:rPr>
              <w:t>2026-04-07</w:t>
            </w:r>
          </w:p>
        </w:tc>
        <w:tc>
          <w:tcPr>
            <w:tcW w:type="dxa" w:w="1037"/>
          </w:tcPr>
          <w:p>
            <w:pPr>
              <w:spacing w:after="0"/>
              <w:jc w:val="left"/>
            </w:pPr>
            <w:r>
              <w:rPr>
                <w:sz w:val="16"/>
              </w:rPr>
              <w:t>2025-12-17</w:t>
            </w:r>
          </w:p>
        </w:tc>
        <w:tc>
          <w:tcPr>
            <w:tcW w:type="dxa" w:w="1037"/>
          </w:tcPr>
          <w:p>
            <w:pPr>
              <w:spacing w:after="0"/>
              <w:jc w:val="left"/>
            </w:pPr>
            <w:r>
              <w:rPr>
                <w:sz w:val="16"/>
              </w:rPr>
              <w:t>DR-4903-SD</w:t>
            </w:r>
          </w:p>
        </w:tc>
        <w:tc>
          <w:tcPr>
            <w:tcW w:type="dxa" w:w="1364"/>
          </w:tcPr>
          <w:p>
            <w:pPr>
              <w:spacing w:after="0"/>
              <w:jc w:val="left"/>
            </w:pPr>
            <w:r>
              <w:rPr>
                <w:sz w:val="16"/>
              </w:rPr>
              <w:t>Major disaster</w:t>
            </w:r>
          </w:p>
        </w:tc>
        <w:tc>
          <w:tcPr>
            <w:tcW w:type="dxa" w:w="3139"/>
          </w:tcPr>
          <w:p>
            <w:pPr>
              <w:spacing w:after="0"/>
              <w:jc w:val="left"/>
            </w:pPr>
            <w:r>
              <w:rPr>
                <w:sz w:val="16"/>
              </w:rPr>
              <w:t>Straight-Line Winds</w:t>
            </w:r>
          </w:p>
        </w:tc>
        <w:tc>
          <w:tcPr>
            <w:tcW w:type="dxa" w:w="2057"/>
          </w:tcPr>
          <w:p>
            <w:pPr>
              <w:spacing w:after="0"/>
              <w:jc w:val="left"/>
            </w:pPr>
            <w:r>
              <w:rPr>
                <w:sz w:val="16"/>
              </w:rPr>
              <w:t>Strong Wind</w:t>
            </w:r>
          </w:p>
        </w:tc>
        <w:tc>
          <w:tcPr>
            <w:tcW w:type="dxa" w:w="2353"/>
          </w:tcPr>
          <w:p>
            <w:pPr>
              <w:spacing w:after="0"/>
              <w:jc w:val="right"/>
            </w:pPr>
            <w:r>
              <w:rPr>
                <w:sz w:val="16"/>
              </w:rPr>
              <w:t>$1,031,032.56</w:t>
            </w:r>
          </w:p>
        </w:tc>
        <w:tc>
          <w:tcPr>
            <w:tcW w:type="dxa" w:w="1204"/>
          </w:tcPr>
          <w:p>
            <w:pPr>
              <w:spacing w:after="0"/>
              <w:jc w:val="left"/>
            </w:pPr>
            <w:r>
              <w:rPr>
                <w:sz w:val="16"/>
              </w:rPr>
              <w:t>new since last plan; within last 5 years</w:t>
            </w:r>
          </w:p>
        </w:tc>
        <w:tc>
          <w:tcPr>
            <w:tcW w:type="dxa" w:w="884"/>
          </w:tcPr>
          <w:p>
            <w:pPr>
              <w:spacing w:after="0"/>
              <w:jc w:val="left"/>
            </w:pPr>
          </w:p>
        </w:tc>
      </w:tr>
      <w:tr>
        <w:trPr>
          <w:cantSplit/>
        </w:trPr>
        <w:tc>
          <w:tcPr>
            <w:tcW w:type="dxa" w:w="1037"/>
          </w:tcPr>
          <w:p>
            <w:pPr>
              <w:spacing w:after="0"/>
              <w:jc w:val="left"/>
            </w:pPr>
            <w:r>
              <w:rPr>
                <w:sz w:val="16"/>
              </w:rPr>
              <w:t>2026-03-13</w:t>
            </w:r>
          </w:p>
        </w:tc>
        <w:tc>
          <w:tcPr>
            <w:tcW w:type="dxa" w:w="1037"/>
          </w:tcPr>
          <w:p>
            <w:pPr>
              <w:spacing w:after="0"/>
              <w:jc w:val="left"/>
            </w:pPr>
            <w:r>
              <w:rPr>
                <w:sz w:val="16"/>
              </w:rPr>
              <w:t>2026-03-12</w:t>
            </w:r>
          </w:p>
        </w:tc>
        <w:tc>
          <w:tcPr>
            <w:tcW w:type="dxa" w:w="1037"/>
          </w:tcPr>
          <w:p>
            <w:pPr>
              <w:spacing w:after="0"/>
              <w:jc w:val="left"/>
            </w:pPr>
            <w:r>
              <w:rPr>
                <w:sz w:val="16"/>
              </w:rPr>
              <w:t>FM-5622-SD</w:t>
            </w:r>
          </w:p>
        </w:tc>
        <w:tc>
          <w:tcPr>
            <w:tcW w:type="dxa" w:w="1364"/>
          </w:tcPr>
          <w:p>
            <w:pPr>
              <w:spacing w:after="0"/>
              <w:jc w:val="left"/>
            </w:pPr>
            <w:r>
              <w:rPr>
                <w:sz w:val="16"/>
              </w:rPr>
              <w:t>Fire management</w:t>
            </w:r>
          </w:p>
        </w:tc>
        <w:tc>
          <w:tcPr>
            <w:tcW w:type="dxa" w:w="3139"/>
          </w:tcPr>
          <w:p>
            <w:pPr>
              <w:spacing w:after="0"/>
              <w:jc w:val="left"/>
            </w:pPr>
            <w:r>
              <w:rPr>
                <w:sz w:val="16"/>
              </w:rPr>
              <w:t>Qury Fire</w:t>
            </w:r>
          </w:p>
        </w:tc>
        <w:tc>
          <w:tcPr>
            <w:tcW w:type="dxa" w:w="2057"/>
          </w:tcPr>
          <w:p>
            <w:pPr>
              <w:spacing w:after="0"/>
              <w:jc w:val="left"/>
            </w:pPr>
            <w:r>
              <w:rPr>
                <w:sz w:val="16"/>
              </w:rPr>
              <w:t>Wildfire</w:t>
            </w:r>
          </w:p>
        </w:tc>
        <w:tc>
          <w:tcPr>
            <w:tcW w:type="dxa" w:w="2353"/>
          </w:tcPr>
          <w:p>
            <w:pPr>
              <w:spacing w:after="0"/>
              <w:jc w:val="right"/>
            </w:pPr>
            <w:r>
              <w:rPr>
                <w:sz w:val="16"/>
              </w:rPr>
              <w:t>no Public Assistance recorded</w:t>
            </w:r>
          </w:p>
        </w:tc>
        <w:tc>
          <w:tcPr>
            <w:tcW w:type="dxa" w:w="1204"/>
          </w:tcPr>
          <w:p>
            <w:pPr>
              <w:spacing w:after="0"/>
              <w:jc w:val="left"/>
            </w:pPr>
            <w:r>
              <w:rPr>
                <w:sz w:val="16"/>
              </w:rPr>
              <w:t>new since last plan; within last 5 years</w:t>
            </w:r>
          </w:p>
        </w:tc>
        <w:tc>
          <w:tcPr>
            <w:tcW w:type="dxa" w:w="884"/>
          </w:tcPr>
          <w:p>
            <w:pPr>
              <w:spacing w:after="0"/>
              <w:jc w:val="left"/>
            </w:pPr>
          </w:p>
        </w:tc>
      </w:tr>
      <w:tr>
        <w:trPr>
          <w:cantSplit/>
        </w:trPr>
        <w:tc>
          <w:tcPr>
            <w:tcW w:type="dxa" w:w="1037"/>
          </w:tcPr>
          <w:p>
            <w:pPr>
              <w:spacing w:after="0"/>
              <w:jc w:val="left"/>
            </w:pPr>
            <w:r>
              <w:rPr>
                <w:sz w:val="16"/>
              </w:rPr>
              <w:t>2020-04-05</w:t>
            </w:r>
          </w:p>
        </w:tc>
        <w:tc>
          <w:tcPr>
            <w:tcW w:type="dxa" w:w="1037"/>
          </w:tcPr>
          <w:p>
            <w:pPr>
              <w:spacing w:after="0"/>
              <w:jc w:val="left"/>
            </w:pPr>
            <w:r>
              <w:rPr>
                <w:sz w:val="16"/>
              </w:rPr>
              <w:t>2020-01-20</w:t>
            </w:r>
          </w:p>
        </w:tc>
        <w:tc>
          <w:tcPr>
            <w:tcW w:type="dxa" w:w="1037"/>
          </w:tcPr>
          <w:p>
            <w:pPr>
              <w:spacing w:after="0"/>
              <w:jc w:val="left"/>
            </w:pPr>
            <w:r>
              <w:rPr>
                <w:sz w:val="16"/>
              </w:rPr>
              <w:t>DR-4527-SD</w:t>
            </w:r>
          </w:p>
        </w:tc>
        <w:tc>
          <w:tcPr>
            <w:tcW w:type="dxa" w:w="1364"/>
          </w:tcPr>
          <w:p>
            <w:pPr>
              <w:spacing w:after="0"/>
              <w:jc w:val="left"/>
            </w:pPr>
            <w:r>
              <w:rPr>
                <w:sz w:val="16"/>
              </w:rPr>
              <w:t>Major disaster</w:t>
            </w:r>
          </w:p>
        </w:tc>
        <w:tc>
          <w:tcPr>
            <w:tcW w:type="dxa" w:w="3139"/>
          </w:tcPr>
          <w:p>
            <w:pPr>
              <w:spacing w:after="0"/>
              <w:jc w:val="left"/>
            </w:pPr>
            <w:r>
              <w:rPr>
                <w:sz w:val="16"/>
              </w:rPr>
              <w:t>COVID-19 Pandemic</w:t>
            </w:r>
          </w:p>
        </w:tc>
        <w:tc>
          <w:tcPr>
            <w:tcW w:type="dxa" w:w="2057"/>
          </w:tcPr>
          <w:p>
            <w:pPr>
              <w:spacing w:after="0"/>
              <w:jc w:val="left"/>
            </w:pPr>
            <w:r>
              <w:rPr>
                <w:sz w:val="16"/>
              </w:rPr>
              <w:t>Non-natural, not counted</w:t>
            </w:r>
          </w:p>
        </w:tc>
        <w:tc>
          <w:tcPr>
            <w:tcW w:type="dxa" w:w="2353"/>
          </w:tcPr>
          <w:p>
            <w:pPr>
              <w:spacing w:after="0"/>
              <w:jc w:val="right"/>
            </w:pPr>
            <w:r>
              <w:rPr>
                <w:sz w:val="16"/>
              </w:rPr>
              <w:t>no Public Assistance recorded</w:t>
            </w:r>
          </w:p>
        </w:tc>
        <w:tc>
          <w:tcPr>
            <w:tcW w:type="dxa" w:w="1204"/>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EM-3475-SD</w:t>
            </w:r>
          </w:p>
        </w:tc>
        <w:tc>
          <w:tcPr>
            <w:tcW w:type="dxa" w:w="1364"/>
          </w:tcPr>
          <w:p>
            <w:pPr>
              <w:spacing w:after="0"/>
              <w:jc w:val="left"/>
            </w:pPr>
            <w:r>
              <w:rPr>
                <w:sz w:val="16"/>
              </w:rPr>
              <w:t>Emergency</w:t>
            </w:r>
          </w:p>
        </w:tc>
        <w:tc>
          <w:tcPr>
            <w:tcW w:type="dxa" w:w="3139"/>
          </w:tcPr>
          <w:p>
            <w:pPr>
              <w:spacing w:after="0"/>
              <w:jc w:val="left"/>
            </w:pPr>
            <w:r>
              <w:rPr>
                <w:sz w:val="16"/>
              </w:rPr>
              <w:t>COVID-19</w:t>
            </w:r>
          </w:p>
        </w:tc>
        <w:tc>
          <w:tcPr>
            <w:tcW w:type="dxa" w:w="2057"/>
          </w:tcPr>
          <w:p>
            <w:pPr>
              <w:spacing w:after="0"/>
              <w:jc w:val="left"/>
            </w:pPr>
            <w:r>
              <w:rPr>
                <w:sz w:val="16"/>
              </w:rPr>
              <w:t>Non-natural, not counted</w:t>
            </w:r>
          </w:p>
        </w:tc>
        <w:tc>
          <w:tcPr>
            <w:tcW w:type="dxa" w:w="2353"/>
          </w:tcPr>
          <w:p>
            <w:pPr>
              <w:spacing w:after="0"/>
              <w:jc w:val="right"/>
            </w:pPr>
            <w:r>
              <w:rPr>
                <w:sz w:val="16"/>
              </w:rPr>
              <w:t>no Public Assistance recorded</w:t>
            </w:r>
          </w:p>
        </w:tc>
        <w:tc>
          <w:tcPr>
            <w:tcW w:type="dxa" w:w="1204"/>
          </w:tcPr>
          <w:p>
            <w:pPr>
              <w:spacing w:after="0"/>
              <w:jc w:val="left"/>
            </w:pPr>
          </w:p>
        </w:tc>
        <w:tc>
          <w:tcPr>
            <w:tcW w:type="dxa" w:w="884"/>
          </w:tcPr>
          <w:p>
            <w:pPr>
              <w:spacing w:after="0"/>
              <w:jc w:val="left"/>
            </w:pPr>
            <w:r>
              <w:rPr>
                <w:sz w:val="16"/>
              </w:rPr>
              <w:t>same incident as DR-4527</w:t>
            </w:r>
          </w:p>
        </w:tc>
      </w:tr>
      <w:tr>
        <w:trPr>
          <w:cantSplit/>
        </w:trPr>
        <w:tc>
          <w:tcPr>
            <w:tcW w:type="dxa" w:w="1037"/>
          </w:tcPr>
          <w:p>
            <w:pPr>
              <w:spacing w:after="0"/>
              <w:jc w:val="left"/>
            </w:pPr>
            <w:r>
              <w:rPr>
                <w:sz w:val="16"/>
              </w:rPr>
              <w:t>2019-09-23</w:t>
            </w:r>
          </w:p>
        </w:tc>
        <w:tc>
          <w:tcPr>
            <w:tcW w:type="dxa" w:w="1037"/>
          </w:tcPr>
          <w:p>
            <w:pPr>
              <w:spacing w:after="0"/>
              <w:jc w:val="left"/>
            </w:pPr>
            <w:r>
              <w:rPr>
                <w:sz w:val="16"/>
              </w:rPr>
              <w:t>2019-05-21</w:t>
            </w:r>
          </w:p>
        </w:tc>
        <w:tc>
          <w:tcPr>
            <w:tcW w:type="dxa" w:w="1037"/>
          </w:tcPr>
          <w:p>
            <w:pPr>
              <w:spacing w:after="0"/>
              <w:jc w:val="left"/>
            </w:pPr>
            <w:r>
              <w:rPr>
                <w:sz w:val="16"/>
              </w:rPr>
              <w:t>DR-4463-SD</w:t>
            </w:r>
          </w:p>
        </w:tc>
        <w:tc>
          <w:tcPr>
            <w:tcW w:type="dxa" w:w="1364"/>
          </w:tcPr>
          <w:p>
            <w:pPr>
              <w:spacing w:after="0"/>
              <w:jc w:val="left"/>
            </w:pPr>
            <w:r>
              <w:rPr>
                <w:sz w:val="16"/>
              </w:rPr>
              <w:t>Major disaster</w:t>
            </w:r>
          </w:p>
        </w:tc>
        <w:tc>
          <w:tcPr>
            <w:tcW w:type="dxa" w:w="3139"/>
          </w:tcPr>
          <w:p>
            <w:pPr>
              <w:spacing w:after="0"/>
              <w:jc w:val="left"/>
            </w:pPr>
            <w:r>
              <w:rPr>
                <w:sz w:val="16"/>
              </w:rPr>
              <w:t>Severe Storms and Flooding</w:t>
            </w:r>
          </w:p>
        </w:tc>
        <w:tc>
          <w:tcPr>
            <w:tcW w:type="dxa" w:w="2057"/>
          </w:tcPr>
          <w:p>
            <w:pPr>
              <w:spacing w:after="0"/>
              <w:jc w:val="left"/>
            </w:pPr>
            <w:r>
              <w:rPr>
                <w:sz w:val="16"/>
              </w:rPr>
              <w:t>Inland Flooding</w:t>
            </w:r>
          </w:p>
        </w:tc>
        <w:tc>
          <w:tcPr>
            <w:tcW w:type="dxa" w:w="2353"/>
          </w:tcPr>
          <w:p>
            <w:pPr>
              <w:spacing w:after="0"/>
              <w:jc w:val="right"/>
            </w:pPr>
            <w:r>
              <w:rPr>
                <w:sz w:val="16"/>
              </w:rPr>
              <w:t>$67,349.47</w:t>
            </w:r>
          </w:p>
        </w:tc>
        <w:tc>
          <w:tcPr>
            <w:tcW w:type="dxa" w:w="1204"/>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2017-12-13</w:t>
            </w:r>
          </w:p>
        </w:tc>
        <w:tc>
          <w:tcPr>
            <w:tcW w:type="dxa" w:w="1037"/>
          </w:tcPr>
          <w:p>
            <w:pPr>
              <w:spacing w:after="0"/>
              <w:jc w:val="left"/>
            </w:pPr>
            <w:r>
              <w:rPr>
                <w:sz w:val="16"/>
              </w:rPr>
              <w:t>2017-12-12</w:t>
            </w:r>
          </w:p>
        </w:tc>
        <w:tc>
          <w:tcPr>
            <w:tcW w:type="dxa" w:w="1037"/>
          </w:tcPr>
          <w:p>
            <w:pPr>
              <w:spacing w:after="0"/>
              <w:jc w:val="left"/>
            </w:pPr>
            <w:r>
              <w:rPr>
                <w:sz w:val="16"/>
              </w:rPr>
              <w:t>FM-5229-SD</w:t>
            </w:r>
          </w:p>
        </w:tc>
        <w:tc>
          <w:tcPr>
            <w:tcW w:type="dxa" w:w="1364"/>
          </w:tcPr>
          <w:p>
            <w:pPr>
              <w:spacing w:after="0"/>
              <w:jc w:val="left"/>
            </w:pPr>
            <w:r>
              <w:rPr>
                <w:sz w:val="16"/>
              </w:rPr>
              <w:t>Fire management</w:t>
            </w:r>
          </w:p>
        </w:tc>
        <w:tc>
          <w:tcPr>
            <w:tcW w:type="dxa" w:w="3139"/>
          </w:tcPr>
          <w:p>
            <w:pPr>
              <w:spacing w:after="0"/>
              <w:jc w:val="left"/>
            </w:pPr>
            <w:r>
              <w:rPr>
                <w:sz w:val="16"/>
              </w:rPr>
              <w:t>Legion Lake Fire</w:t>
            </w:r>
          </w:p>
        </w:tc>
        <w:tc>
          <w:tcPr>
            <w:tcW w:type="dxa" w:w="2057"/>
          </w:tcPr>
          <w:p>
            <w:pPr>
              <w:spacing w:after="0"/>
              <w:jc w:val="left"/>
            </w:pPr>
            <w:r>
              <w:rPr>
                <w:sz w:val="16"/>
              </w:rPr>
              <w:t>Wildfire</w:t>
            </w:r>
          </w:p>
        </w:tc>
        <w:tc>
          <w:tcPr>
            <w:tcW w:type="dxa" w:w="2353"/>
          </w:tcPr>
          <w:p>
            <w:pPr>
              <w:spacing w:after="0"/>
              <w:jc w:val="right"/>
            </w:pPr>
            <w:r>
              <w:rPr>
                <w:sz w:val="16"/>
              </w:rPr>
              <w:t>no Public Assistance recorded</w:t>
            </w:r>
          </w:p>
        </w:tc>
        <w:tc>
          <w:tcPr>
            <w:tcW w:type="dxa" w:w="1204"/>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2013-11-08</w:t>
            </w:r>
          </w:p>
        </w:tc>
        <w:tc>
          <w:tcPr>
            <w:tcW w:type="dxa" w:w="1037"/>
          </w:tcPr>
          <w:p>
            <w:pPr>
              <w:spacing w:after="0"/>
              <w:jc w:val="left"/>
            </w:pPr>
            <w:r>
              <w:rPr>
                <w:sz w:val="16"/>
              </w:rPr>
              <w:t>2013-10-03</w:t>
            </w:r>
          </w:p>
        </w:tc>
        <w:tc>
          <w:tcPr>
            <w:tcW w:type="dxa" w:w="1037"/>
          </w:tcPr>
          <w:p>
            <w:pPr>
              <w:spacing w:after="0"/>
              <w:jc w:val="left"/>
            </w:pPr>
            <w:r>
              <w:rPr>
                <w:sz w:val="16"/>
              </w:rPr>
              <w:t>DR-4155-SD</w:t>
            </w:r>
          </w:p>
        </w:tc>
        <w:tc>
          <w:tcPr>
            <w:tcW w:type="dxa" w:w="1364"/>
          </w:tcPr>
          <w:p>
            <w:pPr>
              <w:spacing w:after="0"/>
              <w:jc w:val="left"/>
            </w:pPr>
            <w:r>
              <w:rPr>
                <w:sz w:val="16"/>
              </w:rPr>
              <w:t>Major disaster</w:t>
            </w:r>
          </w:p>
        </w:tc>
        <w:tc>
          <w:tcPr>
            <w:tcW w:type="dxa" w:w="3139"/>
          </w:tcPr>
          <w:p>
            <w:pPr>
              <w:spacing w:after="0"/>
              <w:jc w:val="left"/>
            </w:pPr>
            <w:r>
              <w:rPr>
                <w:sz w:val="16"/>
              </w:rPr>
              <w:t>Severe Winter Storm, Snowstorm, and Flooding</w:t>
            </w:r>
          </w:p>
        </w:tc>
        <w:tc>
          <w:tcPr>
            <w:tcW w:type="dxa" w:w="2057"/>
          </w:tcPr>
          <w:p>
            <w:pPr>
              <w:spacing w:after="0"/>
              <w:jc w:val="left"/>
            </w:pPr>
            <w:r>
              <w:rPr>
                <w:sz w:val="16"/>
              </w:rPr>
              <w:t>Inland Flooding; Winter Weather</w:t>
            </w:r>
          </w:p>
        </w:tc>
        <w:tc>
          <w:tcPr>
            <w:tcW w:type="dxa" w:w="2353"/>
          </w:tcPr>
          <w:p>
            <w:pPr>
              <w:spacing w:after="0"/>
              <w:jc w:val="right"/>
            </w:pPr>
            <w:r>
              <w:rPr>
                <w:sz w:val="16"/>
              </w:rPr>
              <w:t>$81,505.01</w:t>
            </w:r>
          </w:p>
        </w:tc>
        <w:tc>
          <w:tcPr>
            <w:tcW w:type="dxa" w:w="1204"/>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2012-07-20</w:t>
            </w:r>
          </w:p>
        </w:tc>
        <w:tc>
          <w:tcPr>
            <w:tcW w:type="dxa" w:w="1037"/>
          </w:tcPr>
          <w:p>
            <w:pPr>
              <w:spacing w:after="0"/>
              <w:jc w:val="left"/>
            </w:pPr>
            <w:r>
              <w:rPr>
                <w:sz w:val="16"/>
              </w:rPr>
              <w:t>2012-07-19</w:t>
            </w:r>
          </w:p>
        </w:tc>
        <w:tc>
          <w:tcPr>
            <w:tcW w:type="dxa" w:w="1037"/>
          </w:tcPr>
          <w:p>
            <w:pPr>
              <w:spacing w:after="0"/>
              <w:jc w:val="left"/>
            </w:pPr>
            <w:r>
              <w:rPr>
                <w:sz w:val="16"/>
              </w:rPr>
              <w:t>FM-2996-SD</w:t>
            </w:r>
          </w:p>
        </w:tc>
        <w:tc>
          <w:tcPr>
            <w:tcW w:type="dxa" w:w="1364"/>
          </w:tcPr>
          <w:p>
            <w:pPr>
              <w:spacing w:after="0"/>
              <w:jc w:val="left"/>
            </w:pPr>
            <w:r>
              <w:rPr>
                <w:sz w:val="16"/>
              </w:rPr>
              <w:t>Fire management</w:t>
            </w:r>
          </w:p>
        </w:tc>
        <w:tc>
          <w:tcPr>
            <w:tcW w:type="dxa" w:w="3139"/>
          </w:tcPr>
          <w:p>
            <w:pPr>
              <w:spacing w:after="0"/>
              <w:jc w:val="left"/>
            </w:pPr>
            <w:r>
              <w:rPr>
                <w:sz w:val="16"/>
              </w:rPr>
              <w:t>Myrtle Fire</w:t>
            </w:r>
          </w:p>
        </w:tc>
        <w:tc>
          <w:tcPr>
            <w:tcW w:type="dxa" w:w="2057"/>
          </w:tcPr>
          <w:p>
            <w:pPr>
              <w:spacing w:after="0"/>
              <w:jc w:val="left"/>
            </w:pPr>
            <w:r>
              <w:rPr>
                <w:sz w:val="16"/>
              </w:rPr>
              <w:t>Wildfire</w:t>
            </w:r>
          </w:p>
        </w:tc>
        <w:tc>
          <w:tcPr>
            <w:tcW w:type="dxa" w:w="2353"/>
          </w:tcPr>
          <w:p>
            <w:pPr>
              <w:spacing w:after="0"/>
              <w:jc w:val="right"/>
            </w:pPr>
            <w:r>
              <w:rPr>
                <w:sz w:val="16"/>
              </w:rPr>
              <w:t>no Public Assistance recorded</w:t>
            </w:r>
          </w:p>
        </w:tc>
        <w:tc>
          <w:tcPr>
            <w:tcW w:type="dxa" w:w="1204"/>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2005-09-06</w:t>
            </w:r>
          </w:p>
        </w:tc>
        <w:tc>
          <w:tcPr>
            <w:tcW w:type="dxa" w:w="1037"/>
          </w:tcPr>
          <w:p>
            <w:pPr>
              <w:spacing w:after="0"/>
              <w:jc w:val="left"/>
            </w:pPr>
            <w:r>
              <w:rPr>
                <w:sz w:val="16"/>
              </w:rPr>
              <w:t>EM-3234-SD</w:t>
            </w:r>
          </w:p>
        </w:tc>
        <w:tc>
          <w:tcPr>
            <w:tcW w:type="dxa" w:w="1364"/>
          </w:tcPr>
          <w:p>
            <w:pPr>
              <w:spacing w:after="0"/>
              <w:jc w:val="left"/>
            </w:pPr>
            <w:r>
              <w:rPr>
                <w:sz w:val="16"/>
              </w:rPr>
              <w:t>Emergency</w:t>
            </w:r>
          </w:p>
        </w:tc>
        <w:tc>
          <w:tcPr>
            <w:tcW w:type="dxa" w:w="3139"/>
          </w:tcPr>
          <w:p>
            <w:pPr>
              <w:spacing w:after="0"/>
              <w:jc w:val="left"/>
            </w:pPr>
            <w:r>
              <w:rPr>
                <w:sz w:val="16"/>
              </w:rPr>
              <w:t>Hurricane Katrina Evacuation</w:t>
            </w:r>
          </w:p>
        </w:tc>
        <w:tc>
          <w:tcPr>
            <w:tcW w:type="dxa" w:w="2057"/>
          </w:tcPr>
          <w:p>
            <w:pPr>
              <w:spacing w:after="0"/>
              <w:jc w:val="left"/>
            </w:pPr>
            <w:r>
              <w:rPr>
                <w:sz w:val="16"/>
              </w:rPr>
              <w:t>Hurricane: evacuation support, not a local hazard event; not counted</w:t>
            </w:r>
          </w:p>
        </w:tc>
        <w:tc>
          <w:tcPr>
            <w:tcW w:type="dxa" w:w="2353"/>
          </w:tcPr>
          <w:p>
            <w:pPr>
              <w:spacing w:after="0"/>
              <w:jc w:val="right"/>
            </w:pPr>
            <w:r>
              <w:rPr>
                <w:sz w:val="16"/>
              </w:rPr>
              <w:t>no Public Assistance recorded</w:t>
            </w:r>
          </w:p>
        </w:tc>
        <w:tc>
          <w:tcPr>
            <w:tcW w:type="dxa" w:w="1204"/>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2002-08-18</w:t>
            </w:r>
          </w:p>
        </w:tc>
        <w:tc>
          <w:tcPr>
            <w:tcW w:type="dxa" w:w="1037"/>
          </w:tcPr>
          <w:p>
            <w:pPr>
              <w:spacing w:after="0"/>
              <w:jc w:val="left"/>
            </w:pPr>
            <w:r>
              <w:rPr>
                <w:sz w:val="16"/>
              </w:rPr>
              <w:t>2002-08-16</w:t>
            </w:r>
          </w:p>
        </w:tc>
        <w:tc>
          <w:tcPr>
            <w:tcW w:type="dxa" w:w="1037"/>
          </w:tcPr>
          <w:p>
            <w:pPr>
              <w:spacing w:after="0"/>
              <w:jc w:val="left"/>
            </w:pPr>
            <w:r>
              <w:rPr>
                <w:sz w:val="16"/>
              </w:rPr>
              <w:t>FM-2458-SD</w:t>
            </w:r>
          </w:p>
        </w:tc>
        <w:tc>
          <w:tcPr>
            <w:tcW w:type="dxa" w:w="1364"/>
          </w:tcPr>
          <w:p>
            <w:pPr>
              <w:spacing w:after="0"/>
              <w:jc w:val="left"/>
            </w:pPr>
            <w:r>
              <w:rPr>
                <w:sz w:val="16"/>
              </w:rPr>
              <w:t>Fire management</w:t>
            </w:r>
          </w:p>
        </w:tc>
        <w:tc>
          <w:tcPr>
            <w:tcW w:type="dxa" w:w="3139"/>
          </w:tcPr>
          <w:p>
            <w:pPr>
              <w:spacing w:after="0"/>
              <w:jc w:val="left"/>
            </w:pPr>
            <w:r>
              <w:rPr>
                <w:sz w:val="16"/>
              </w:rPr>
              <w:t>Sd - Battle Creek Fire - 08/18/02</w:t>
            </w:r>
          </w:p>
        </w:tc>
        <w:tc>
          <w:tcPr>
            <w:tcW w:type="dxa" w:w="2057"/>
          </w:tcPr>
          <w:p>
            <w:pPr>
              <w:spacing w:after="0"/>
              <w:jc w:val="left"/>
            </w:pPr>
            <w:r>
              <w:rPr>
                <w:sz w:val="16"/>
              </w:rPr>
              <w:t>Wildfire</w:t>
            </w:r>
          </w:p>
        </w:tc>
        <w:tc>
          <w:tcPr>
            <w:tcW w:type="dxa" w:w="2353"/>
          </w:tcPr>
          <w:p>
            <w:pPr>
              <w:spacing w:after="0"/>
              <w:jc w:val="right"/>
            </w:pPr>
            <w:r>
              <w:rPr>
                <w:sz w:val="16"/>
              </w:rPr>
              <w:t>no Public Assistance recorded</w:t>
            </w:r>
          </w:p>
        </w:tc>
        <w:tc>
          <w:tcPr>
            <w:tcW w:type="dxa" w:w="1204"/>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2001-08-01</w:t>
            </w:r>
          </w:p>
        </w:tc>
        <w:tc>
          <w:tcPr>
            <w:tcW w:type="dxa" w:w="1037"/>
          </w:tcPr>
          <w:p>
            <w:pPr>
              <w:spacing w:after="0"/>
              <w:jc w:val="left"/>
            </w:pPr>
            <w:r>
              <w:rPr>
                <w:sz w:val="16"/>
              </w:rPr>
              <w:t>2001-07-30</w:t>
            </w:r>
          </w:p>
        </w:tc>
        <w:tc>
          <w:tcPr>
            <w:tcW w:type="dxa" w:w="1037"/>
          </w:tcPr>
          <w:p>
            <w:pPr>
              <w:spacing w:after="0"/>
              <w:jc w:val="left"/>
            </w:pPr>
            <w:r>
              <w:rPr>
                <w:sz w:val="16"/>
              </w:rPr>
              <w:t>FM-2369-SD</w:t>
            </w:r>
          </w:p>
        </w:tc>
        <w:tc>
          <w:tcPr>
            <w:tcW w:type="dxa" w:w="1364"/>
          </w:tcPr>
          <w:p>
            <w:pPr>
              <w:spacing w:after="0"/>
              <w:jc w:val="left"/>
            </w:pPr>
            <w:r>
              <w:rPr>
                <w:sz w:val="16"/>
              </w:rPr>
              <w:t>Fire management</w:t>
            </w:r>
          </w:p>
        </w:tc>
        <w:tc>
          <w:tcPr>
            <w:tcW w:type="dxa" w:w="3139"/>
          </w:tcPr>
          <w:p>
            <w:pPr>
              <w:spacing w:after="0"/>
              <w:jc w:val="left"/>
            </w:pPr>
            <w:r>
              <w:rPr>
                <w:sz w:val="16"/>
              </w:rPr>
              <w:t>Sd - Elk Mountain Fire Complex - 08/01/01</w:t>
            </w:r>
          </w:p>
        </w:tc>
        <w:tc>
          <w:tcPr>
            <w:tcW w:type="dxa" w:w="2057"/>
          </w:tcPr>
          <w:p>
            <w:pPr>
              <w:spacing w:after="0"/>
              <w:jc w:val="left"/>
            </w:pPr>
            <w:r>
              <w:rPr>
                <w:sz w:val="16"/>
              </w:rPr>
              <w:t>Wildfire</w:t>
            </w:r>
          </w:p>
        </w:tc>
        <w:tc>
          <w:tcPr>
            <w:tcW w:type="dxa" w:w="2353"/>
          </w:tcPr>
          <w:p>
            <w:pPr>
              <w:spacing w:after="0"/>
              <w:jc w:val="right"/>
            </w:pPr>
            <w:r>
              <w:rPr>
                <w:sz w:val="16"/>
              </w:rPr>
              <w:t>no Public Assistance recorded</w:t>
            </w:r>
          </w:p>
        </w:tc>
        <w:tc>
          <w:tcPr>
            <w:tcW w:type="dxa" w:w="1204"/>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2000-08-25</w:t>
            </w:r>
          </w:p>
        </w:tc>
        <w:tc>
          <w:tcPr>
            <w:tcW w:type="dxa" w:w="1037"/>
          </w:tcPr>
          <w:p>
            <w:pPr>
              <w:spacing w:after="0"/>
              <w:jc w:val="left"/>
            </w:pPr>
            <w:r>
              <w:rPr>
                <w:sz w:val="16"/>
              </w:rPr>
              <w:t>2000-08-24</w:t>
            </w:r>
          </w:p>
        </w:tc>
        <w:tc>
          <w:tcPr>
            <w:tcW w:type="dxa" w:w="1037"/>
          </w:tcPr>
          <w:p>
            <w:pPr>
              <w:spacing w:after="0"/>
              <w:jc w:val="left"/>
            </w:pPr>
            <w:r>
              <w:rPr>
                <w:sz w:val="16"/>
              </w:rPr>
              <w:t>FM-2324-SD</w:t>
            </w:r>
          </w:p>
        </w:tc>
        <w:tc>
          <w:tcPr>
            <w:tcW w:type="dxa" w:w="1364"/>
          </w:tcPr>
          <w:p>
            <w:pPr>
              <w:spacing w:after="0"/>
              <w:jc w:val="left"/>
            </w:pPr>
            <w:r>
              <w:rPr>
                <w:sz w:val="16"/>
              </w:rPr>
              <w:t>Fire management</w:t>
            </w:r>
          </w:p>
        </w:tc>
        <w:tc>
          <w:tcPr>
            <w:tcW w:type="dxa" w:w="3139"/>
          </w:tcPr>
          <w:p>
            <w:pPr>
              <w:spacing w:after="0"/>
              <w:jc w:val="left"/>
            </w:pPr>
            <w:r>
              <w:rPr>
                <w:sz w:val="16"/>
              </w:rPr>
              <w:t>Sd Jasper Fire Ir #3</w:t>
            </w:r>
          </w:p>
        </w:tc>
        <w:tc>
          <w:tcPr>
            <w:tcW w:type="dxa" w:w="2057"/>
          </w:tcPr>
          <w:p>
            <w:pPr>
              <w:spacing w:after="0"/>
              <w:jc w:val="left"/>
            </w:pPr>
            <w:r>
              <w:rPr>
                <w:sz w:val="16"/>
              </w:rPr>
              <w:t>Wildfire</w:t>
            </w:r>
          </w:p>
        </w:tc>
        <w:tc>
          <w:tcPr>
            <w:tcW w:type="dxa" w:w="2353"/>
          </w:tcPr>
          <w:p>
            <w:pPr>
              <w:spacing w:after="0"/>
              <w:jc w:val="right"/>
            </w:pPr>
            <w:r>
              <w:rPr>
                <w:sz w:val="16"/>
              </w:rPr>
              <w:t>no Public Assistance recorded</w:t>
            </w:r>
          </w:p>
        </w:tc>
        <w:tc>
          <w:tcPr>
            <w:tcW w:type="dxa" w:w="1204"/>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2000-05-19</w:t>
            </w:r>
          </w:p>
        </w:tc>
        <w:tc>
          <w:tcPr>
            <w:tcW w:type="dxa" w:w="1037"/>
          </w:tcPr>
          <w:p>
            <w:pPr>
              <w:spacing w:after="0"/>
              <w:jc w:val="left"/>
            </w:pPr>
            <w:r>
              <w:rPr>
                <w:sz w:val="16"/>
              </w:rPr>
              <w:t>2000-04-18</w:t>
            </w:r>
          </w:p>
        </w:tc>
        <w:tc>
          <w:tcPr>
            <w:tcW w:type="dxa" w:w="1037"/>
          </w:tcPr>
          <w:p>
            <w:pPr>
              <w:spacing w:after="0"/>
              <w:jc w:val="left"/>
            </w:pPr>
            <w:r>
              <w:rPr>
                <w:sz w:val="16"/>
              </w:rPr>
              <w:t>DR-1330-SD</w:t>
            </w:r>
          </w:p>
        </w:tc>
        <w:tc>
          <w:tcPr>
            <w:tcW w:type="dxa" w:w="1364"/>
          </w:tcPr>
          <w:p>
            <w:pPr>
              <w:spacing w:after="0"/>
              <w:jc w:val="left"/>
            </w:pPr>
            <w:r>
              <w:rPr>
                <w:sz w:val="16"/>
              </w:rPr>
              <w:t>Major disaster</w:t>
            </w:r>
          </w:p>
        </w:tc>
        <w:tc>
          <w:tcPr>
            <w:tcW w:type="dxa" w:w="3139"/>
          </w:tcPr>
          <w:p>
            <w:pPr>
              <w:spacing w:after="0"/>
              <w:jc w:val="left"/>
            </w:pPr>
            <w:r>
              <w:rPr>
                <w:sz w:val="16"/>
              </w:rPr>
              <w:t>Severe Winter Storm, Flooding, Landslides and Mudslides</w:t>
            </w:r>
          </w:p>
        </w:tc>
        <w:tc>
          <w:tcPr>
            <w:tcW w:type="dxa" w:w="2057"/>
          </w:tcPr>
          <w:p>
            <w:pPr>
              <w:spacing w:after="0"/>
              <w:jc w:val="left"/>
            </w:pPr>
            <w:r>
              <w:rPr>
                <w:sz w:val="16"/>
              </w:rPr>
              <w:t>Inland Flooding; Landslide; Winter Weather</w:t>
            </w:r>
          </w:p>
        </w:tc>
        <w:tc>
          <w:tcPr>
            <w:tcW w:type="dxa" w:w="2353"/>
          </w:tcPr>
          <w:p>
            <w:pPr>
              <w:spacing w:after="0"/>
              <w:jc w:val="right"/>
            </w:pPr>
            <w:r>
              <w:rPr>
                <w:sz w:val="16"/>
              </w:rPr>
              <w:t>$1,131,729.10</w:t>
            </w:r>
          </w:p>
        </w:tc>
        <w:tc>
          <w:tcPr>
            <w:tcW w:type="dxa" w:w="1204"/>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1997-04-07</w:t>
            </w:r>
          </w:p>
        </w:tc>
        <w:tc>
          <w:tcPr>
            <w:tcW w:type="dxa" w:w="1037"/>
          </w:tcPr>
          <w:p>
            <w:pPr>
              <w:spacing w:after="0"/>
              <w:jc w:val="left"/>
            </w:pPr>
            <w:r>
              <w:rPr>
                <w:sz w:val="16"/>
              </w:rPr>
              <w:t>1997-02-03</w:t>
            </w:r>
          </w:p>
        </w:tc>
        <w:tc>
          <w:tcPr>
            <w:tcW w:type="dxa" w:w="1037"/>
          </w:tcPr>
          <w:p>
            <w:pPr>
              <w:spacing w:after="0"/>
              <w:jc w:val="left"/>
            </w:pPr>
            <w:r>
              <w:rPr>
                <w:sz w:val="16"/>
              </w:rPr>
              <w:t>DR-1173-SD</w:t>
            </w:r>
          </w:p>
        </w:tc>
        <w:tc>
          <w:tcPr>
            <w:tcW w:type="dxa" w:w="1364"/>
          </w:tcPr>
          <w:p>
            <w:pPr>
              <w:spacing w:after="0"/>
              <w:jc w:val="left"/>
            </w:pPr>
            <w:r>
              <w:rPr>
                <w:sz w:val="16"/>
              </w:rPr>
              <w:t>Major disaster</w:t>
            </w:r>
          </w:p>
        </w:tc>
        <w:tc>
          <w:tcPr>
            <w:tcW w:type="dxa" w:w="3139"/>
          </w:tcPr>
          <w:p>
            <w:pPr>
              <w:spacing w:after="0"/>
              <w:jc w:val="left"/>
            </w:pPr>
            <w:r>
              <w:rPr>
                <w:sz w:val="16"/>
              </w:rPr>
              <w:t>Severe Flooding, Sever Winter Storms,Heavy Rains High Winds</w:t>
            </w:r>
          </w:p>
        </w:tc>
        <w:tc>
          <w:tcPr>
            <w:tcW w:type="dxa" w:w="2057"/>
          </w:tcPr>
          <w:p>
            <w:pPr>
              <w:spacing w:after="0"/>
              <w:jc w:val="left"/>
            </w:pPr>
            <w:r>
              <w:rPr>
                <w:sz w:val="16"/>
              </w:rPr>
              <w:t>Inland Flooding (primary); also designated: Strong Wind, Winter Weather</w:t>
            </w:r>
          </w:p>
        </w:tc>
        <w:tc>
          <w:tcPr>
            <w:tcW w:type="dxa" w:w="2353"/>
          </w:tcPr>
          <w:p>
            <w:pPr>
              <w:spacing w:after="0"/>
              <w:jc w:val="right"/>
            </w:pPr>
            <w:r>
              <w:rPr>
                <w:sz w:val="16"/>
              </w:rPr>
              <w:t>no Public Assistance recorded</w:t>
            </w:r>
          </w:p>
        </w:tc>
        <w:tc>
          <w:tcPr>
            <w:tcW w:type="dxa" w:w="1204"/>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1997-01-10</w:t>
            </w:r>
          </w:p>
        </w:tc>
        <w:tc>
          <w:tcPr>
            <w:tcW w:type="dxa" w:w="1037"/>
          </w:tcPr>
          <w:p>
            <w:pPr>
              <w:spacing w:after="0"/>
              <w:jc w:val="left"/>
            </w:pPr>
            <w:r>
              <w:rPr>
                <w:sz w:val="16"/>
              </w:rPr>
              <w:t>1997-01-03</w:t>
            </w:r>
          </w:p>
        </w:tc>
        <w:tc>
          <w:tcPr>
            <w:tcW w:type="dxa" w:w="1037"/>
          </w:tcPr>
          <w:p>
            <w:pPr>
              <w:spacing w:after="0"/>
              <w:jc w:val="left"/>
            </w:pPr>
            <w:r>
              <w:rPr>
                <w:sz w:val="16"/>
              </w:rPr>
              <w:t>DR-1156-SD</w:t>
            </w:r>
          </w:p>
        </w:tc>
        <w:tc>
          <w:tcPr>
            <w:tcW w:type="dxa" w:w="1364"/>
          </w:tcPr>
          <w:p>
            <w:pPr>
              <w:spacing w:after="0"/>
              <w:jc w:val="left"/>
            </w:pPr>
            <w:r>
              <w:rPr>
                <w:sz w:val="16"/>
              </w:rPr>
              <w:t>Major disaster</w:t>
            </w:r>
          </w:p>
        </w:tc>
        <w:tc>
          <w:tcPr>
            <w:tcW w:type="dxa" w:w="3139"/>
          </w:tcPr>
          <w:p>
            <w:pPr>
              <w:spacing w:after="0"/>
              <w:jc w:val="left"/>
            </w:pPr>
            <w:r>
              <w:rPr>
                <w:sz w:val="16"/>
              </w:rPr>
              <w:t>Severe Winter Storms and Blizzard Conditions</w:t>
            </w:r>
          </w:p>
        </w:tc>
        <w:tc>
          <w:tcPr>
            <w:tcW w:type="dxa" w:w="2057"/>
          </w:tcPr>
          <w:p>
            <w:pPr>
              <w:spacing w:after="0"/>
              <w:jc w:val="left"/>
            </w:pPr>
            <w:r>
              <w:rPr>
                <w:sz w:val="16"/>
              </w:rPr>
              <w:t>Winter Weather</w:t>
            </w:r>
          </w:p>
        </w:tc>
        <w:tc>
          <w:tcPr>
            <w:tcW w:type="dxa" w:w="2353"/>
          </w:tcPr>
          <w:p>
            <w:pPr>
              <w:spacing w:after="0"/>
              <w:jc w:val="right"/>
            </w:pPr>
            <w:r>
              <w:rPr>
                <w:sz w:val="16"/>
              </w:rPr>
              <w:t>no Public Assistance recorded</w:t>
            </w:r>
          </w:p>
        </w:tc>
        <w:tc>
          <w:tcPr>
            <w:tcW w:type="dxa" w:w="1204"/>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1995-05-26</w:t>
            </w:r>
          </w:p>
        </w:tc>
        <w:tc>
          <w:tcPr>
            <w:tcW w:type="dxa" w:w="1037"/>
          </w:tcPr>
          <w:p>
            <w:pPr>
              <w:spacing w:after="0"/>
              <w:jc w:val="left"/>
            </w:pPr>
            <w:r>
              <w:rPr>
                <w:sz w:val="16"/>
              </w:rPr>
              <w:t>1995-03-01</w:t>
            </w:r>
          </w:p>
        </w:tc>
        <w:tc>
          <w:tcPr>
            <w:tcW w:type="dxa" w:w="1037"/>
          </w:tcPr>
          <w:p>
            <w:pPr>
              <w:spacing w:after="0"/>
              <w:jc w:val="left"/>
            </w:pPr>
            <w:r>
              <w:rPr>
                <w:sz w:val="16"/>
              </w:rPr>
              <w:t>DR-1052-SD</w:t>
            </w:r>
          </w:p>
        </w:tc>
        <w:tc>
          <w:tcPr>
            <w:tcW w:type="dxa" w:w="1364"/>
          </w:tcPr>
          <w:p>
            <w:pPr>
              <w:spacing w:after="0"/>
              <w:jc w:val="left"/>
            </w:pPr>
            <w:r>
              <w:rPr>
                <w:sz w:val="16"/>
              </w:rPr>
              <w:t>Major disaster</w:t>
            </w:r>
          </w:p>
        </w:tc>
        <w:tc>
          <w:tcPr>
            <w:tcW w:type="dxa" w:w="3139"/>
          </w:tcPr>
          <w:p>
            <w:pPr>
              <w:spacing w:after="0"/>
              <w:jc w:val="left"/>
            </w:pPr>
            <w:r>
              <w:rPr>
                <w:sz w:val="16"/>
              </w:rPr>
              <w:t>Flooding</w:t>
            </w:r>
          </w:p>
        </w:tc>
        <w:tc>
          <w:tcPr>
            <w:tcW w:type="dxa" w:w="2057"/>
          </w:tcPr>
          <w:p>
            <w:pPr>
              <w:spacing w:after="0"/>
              <w:jc w:val="left"/>
            </w:pPr>
            <w:r>
              <w:rPr>
                <w:sz w:val="16"/>
              </w:rPr>
              <w:t>Inland Flooding</w:t>
            </w:r>
          </w:p>
        </w:tc>
        <w:tc>
          <w:tcPr>
            <w:tcW w:type="dxa" w:w="2353"/>
          </w:tcPr>
          <w:p>
            <w:pPr>
              <w:spacing w:after="0"/>
              <w:jc w:val="right"/>
            </w:pPr>
            <w:r>
              <w:rPr>
                <w:sz w:val="16"/>
              </w:rPr>
              <w:t>no Public Assistance recorded</w:t>
            </w:r>
          </w:p>
        </w:tc>
        <w:tc>
          <w:tcPr>
            <w:tcW w:type="dxa" w:w="1204"/>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1972-06-10</w:t>
            </w:r>
          </w:p>
        </w:tc>
        <w:tc>
          <w:tcPr>
            <w:tcW w:type="dxa" w:w="1037"/>
          </w:tcPr>
          <w:p>
            <w:pPr>
              <w:spacing w:after="0"/>
              <w:jc w:val="left"/>
            </w:pPr>
            <w:r>
              <w:rPr>
                <w:sz w:val="16"/>
              </w:rPr>
              <w:t>1972-06-10</w:t>
            </w:r>
          </w:p>
        </w:tc>
        <w:tc>
          <w:tcPr>
            <w:tcW w:type="dxa" w:w="1037"/>
          </w:tcPr>
          <w:p>
            <w:pPr>
              <w:spacing w:after="0"/>
              <w:jc w:val="left"/>
            </w:pPr>
            <w:r>
              <w:rPr>
                <w:sz w:val="16"/>
              </w:rPr>
              <w:t>DR-336-SD</w:t>
            </w:r>
          </w:p>
        </w:tc>
        <w:tc>
          <w:tcPr>
            <w:tcW w:type="dxa" w:w="1364"/>
          </w:tcPr>
          <w:p>
            <w:pPr>
              <w:spacing w:after="0"/>
              <w:jc w:val="left"/>
            </w:pPr>
            <w:r>
              <w:rPr>
                <w:sz w:val="16"/>
              </w:rPr>
              <w:t>Major disaster</w:t>
            </w:r>
          </w:p>
        </w:tc>
        <w:tc>
          <w:tcPr>
            <w:tcW w:type="dxa" w:w="3139"/>
          </w:tcPr>
          <w:p>
            <w:pPr>
              <w:spacing w:after="0"/>
              <w:jc w:val="left"/>
            </w:pPr>
            <w:r>
              <w:rPr>
                <w:sz w:val="16"/>
              </w:rPr>
              <w:t>Heavy Rains &amp; Flooding</w:t>
            </w:r>
          </w:p>
        </w:tc>
        <w:tc>
          <w:tcPr>
            <w:tcW w:type="dxa" w:w="2057"/>
          </w:tcPr>
          <w:p>
            <w:pPr>
              <w:spacing w:after="0"/>
              <w:jc w:val="left"/>
            </w:pPr>
            <w:r>
              <w:rPr>
                <w:sz w:val="16"/>
              </w:rPr>
              <w:t>Inland Flooding</w:t>
            </w:r>
          </w:p>
        </w:tc>
        <w:tc>
          <w:tcPr>
            <w:tcW w:type="dxa" w:w="2353"/>
          </w:tcPr>
          <w:p>
            <w:pPr>
              <w:spacing w:after="0"/>
              <w:jc w:val="right"/>
            </w:pPr>
            <w:r>
              <w:rPr>
                <w:sz w:val="16"/>
              </w:rPr>
              <w:t>no Public Assistance recorded</w:t>
            </w:r>
          </w:p>
        </w:tc>
        <w:tc>
          <w:tcPr>
            <w:tcW w:type="dxa" w:w="1204"/>
          </w:tcPr>
          <w:p>
            <w:pPr>
              <w:spacing w:after="0"/>
              <w:jc w:val="left"/>
            </w:pPr>
          </w:p>
        </w:tc>
        <w:tc>
          <w:tcPr>
            <w:tcW w:type="dxa" w:w="88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061"/>
        <w:gridCol w:w="2061"/>
        <w:gridCol w:w="1883"/>
        <w:gridCol w:w="2770"/>
        <w:gridCol w:w="1883"/>
        <w:gridCol w:w="3454"/>
      </w:tblGrid>
      <w:tr>
        <w:trPr>
          <w:cantSplit/>
          <w:tblHeader/>
        </w:trPr>
        <w:tc>
          <w:tcPr>
            <w:tcW w:type="dxa" w:w="2061"/>
            <w:shd w:val="clear" w:color="auto" w:fill="E8E8E8"/>
          </w:tcPr>
          <w:p>
            <w:pPr>
              <w:spacing w:after="0"/>
              <w:jc w:val="left"/>
            </w:pPr>
            <w:r>
              <w:rPr>
                <w:b/>
                <w:sz w:val="16"/>
              </w:rPr>
              <w:t>Declared</w:t>
            </w:r>
          </w:p>
        </w:tc>
        <w:tc>
          <w:tcPr>
            <w:tcW w:type="dxa" w:w="2061"/>
            <w:shd w:val="clear" w:color="auto" w:fill="E8E8E8"/>
          </w:tcPr>
          <w:p>
            <w:pPr>
              <w:spacing w:after="0"/>
              <w:jc w:val="left"/>
            </w:pPr>
            <w:r>
              <w:rPr>
                <w:b/>
                <w:sz w:val="16"/>
              </w:rPr>
              <w:t>Incident began</w:t>
            </w:r>
          </w:p>
        </w:tc>
        <w:tc>
          <w:tcPr>
            <w:tcW w:type="dxa" w:w="1883"/>
            <w:shd w:val="clear" w:color="auto" w:fill="E8E8E8"/>
          </w:tcPr>
          <w:p>
            <w:pPr>
              <w:spacing w:after="0"/>
              <w:jc w:val="left"/>
            </w:pPr>
            <w:r>
              <w:rPr>
                <w:b/>
                <w:sz w:val="16"/>
              </w:rPr>
              <w:t>FEMA number</w:t>
            </w:r>
          </w:p>
        </w:tc>
        <w:tc>
          <w:tcPr>
            <w:tcW w:type="dxa" w:w="2770"/>
            <w:shd w:val="clear" w:color="auto" w:fill="E8E8E8"/>
          </w:tcPr>
          <w:p>
            <w:pPr>
              <w:spacing w:after="0"/>
              <w:jc w:val="left"/>
            </w:pPr>
            <w:r>
              <w:rPr>
                <w:b/>
                <w:sz w:val="16"/>
              </w:rPr>
              <w:t>Type</w:t>
            </w:r>
          </w:p>
        </w:tc>
        <w:tc>
          <w:tcPr>
            <w:tcW w:type="dxa" w:w="1883"/>
            <w:shd w:val="clear" w:color="auto" w:fill="E8E8E8"/>
          </w:tcPr>
          <w:p>
            <w:pPr>
              <w:spacing w:after="0"/>
              <w:jc w:val="left"/>
            </w:pPr>
            <w:r>
              <w:rPr>
                <w:b/>
                <w:sz w:val="16"/>
              </w:rPr>
              <w:t>Title</w:t>
            </w:r>
          </w:p>
        </w:tc>
        <w:tc>
          <w:tcPr>
            <w:tcW w:type="dxa" w:w="3454"/>
            <w:shd w:val="clear" w:color="auto" w:fill="E8E8E8"/>
          </w:tcPr>
          <w:p>
            <w:pPr>
              <w:spacing w:after="0"/>
              <w:jc w:val="left"/>
            </w:pPr>
            <w:r>
              <w:rPr>
                <w:b/>
                <w:sz w:val="16"/>
              </w:rPr>
              <w:t>Mapped hazard</w:t>
            </w:r>
          </w:p>
        </w:tc>
      </w:tr>
      <w:tr>
        <w:trPr>
          <w:cantSplit/>
        </w:trPr>
        <w:tc>
          <w:tcPr>
            <w:tcW w:type="dxa" w:w="2061"/>
          </w:tcPr>
          <w:p>
            <w:pPr>
              <w:spacing w:after="0"/>
              <w:jc w:val="left"/>
            </w:pPr>
            <w:r>
              <w:rPr>
                <w:sz w:val="16"/>
              </w:rPr>
              <w:t>1962-07-27</w:t>
            </w:r>
          </w:p>
        </w:tc>
        <w:tc>
          <w:tcPr>
            <w:tcW w:type="dxa" w:w="2061"/>
          </w:tcPr>
          <w:p>
            <w:pPr>
              <w:spacing w:after="0"/>
              <w:jc w:val="left"/>
            </w:pPr>
            <w:r>
              <w:rPr>
                <w:sz w:val="16"/>
              </w:rPr>
              <w:t>1962-07-27</w:t>
            </w:r>
          </w:p>
        </w:tc>
        <w:tc>
          <w:tcPr>
            <w:tcW w:type="dxa" w:w="1883"/>
          </w:tcPr>
          <w:p>
            <w:pPr>
              <w:spacing w:after="0"/>
              <w:jc w:val="left"/>
            </w:pPr>
            <w:r>
              <w:rPr>
                <w:sz w:val="16"/>
              </w:rPr>
              <w:t>DR-132-SD</w:t>
            </w:r>
          </w:p>
        </w:tc>
        <w:tc>
          <w:tcPr>
            <w:tcW w:type="dxa" w:w="2770"/>
          </w:tcPr>
          <w:p>
            <w:pPr>
              <w:spacing w:after="0"/>
              <w:jc w:val="left"/>
            </w:pPr>
            <w:r>
              <w:rPr>
                <w:sz w:val="16"/>
              </w:rPr>
              <w:t>Major disaster</w:t>
            </w:r>
          </w:p>
        </w:tc>
        <w:tc>
          <w:tcPr>
            <w:tcW w:type="dxa" w:w="1883"/>
          </w:tcPr>
          <w:p>
            <w:pPr>
              <w:spacing w:after="0"/>
              <w:jc w:val="left"/>
            </w:pPr>
            <w:r>
              <w:rPr>
                <w:sz w:val="16"/>
              </w:rPr>
              <w:t>Floods &amp; Tornadoes</w:t>
            </w:r>
          </w:p>
        </w:tc>
        <w:tc>
          <w:tcPr>
            <w:tcW w:type="dxa" w:w="3454"/>
          </w:tcPr>
          <w:p>
            <w:pPr>
              <w:spacing w:after="0"/>
              <w:jc w:val="left"/>
            </w:pPr>
            <w:r>
              <w:rPr>
                <w:sz w:val="16"/>
              </w:rPr>
              <w:t>Inland Flooding (primary); also designated: Tornado</w:t>
            </w:r>
          </w:p>
        </w:tc>
      </w:tr>
      <w:tr>
        <w:trPr>
          <w:cantSplit/>
        </w:trPr>
        <w:tc>
          <w:tcPr>
            <w:tcW w:type="dxa" w:w="2061"/>
          </w:tcPr>
          <w:p>
            <w:pPr>
              <w:spacing w:after="0"/>
              <w:jc w:val="left"/>
            </w:pPr>
            <w:r>
              <w:rPr>
                <w:sz w:val="16"/>
              </w:rPr>
              <w:t>1960-04-08</w:t>
            </w:r>
          </w:p>
        </w:tc>
        <w:tc>
          <w:tcPr>
            <w:tcW w:type="dxa" w:w="2061"/>
          </w:tcPr>
          <w:p>
            <w:pPr>
              <w:spacing w:after="0"/>
              <w:jc w:val="left"/>
            </w:pPr>
            <w:r>
              <w:rPr>
                <w:sz w:val="16"/>
              </w:rPr>
              <w:t>1960-04-08</w:t>
            </w:r>
          </w:p>
        </w:tc>
        <w:tc>
          <w:tcPr>
            <w:tcW w:type="dxa" w:w="1883"/>
          </w:tcPr>
          <w:p>
            <w:pPr>
              <w:spacing w:after="0"/>
              <w:jc w:val="left"/>
            </w:pPr>
            <w:r>
              <w:rPr>
                <w:sz w:val="16"/>
              </w:rPr>
              <w:t>DR-99-SD</w:t>
            </w:r>
          </w:p>
        </w:tc>
        <w:tc>
          <w:tcPr>
            <w:tcW w:type="dxa" w:w="2770"/>
          </w:tcPr>
          <w:p>
            <w:pPr>
              <w:spacing w:after="0"/>
              <w:jc w:val="left"/>
            </w:pPr>
            <w:r>
              <w:rPr>
                <w:sz w:val="16"/>
              </w:rPr>
              <w:t>Major disaster</w:t>
            </w:r>
          </w:p>
        </w:tc>
        <w:tc>
          <w:tcPr>
            <w:tcW w:type="dxa" w:w="1883"/>
          </w:tcPr>
          <w:p>
            <w:pPr>
              <w:spacing w:after="0"/>
              <w:jc w:val="left"/>
            </w:pPr>
            <w:r>
              <w:rPr>
                <w:sz w:val="16"/>
              </w:rPr>
              <w:t>Floods</w:t>
            </w:r>
          </w:p>
        </w:tc>
        <w:tc>
          <w:tcPr>
            <w:tcW w:type="dxa" w:w="3454"/>
          </w:tcPr>
          <w:p>
            <w:pPr>
              <w:spacing w:after="0"/>
              <w:jc w:val="left"/>
            </w:pPr>
            <w:r>
              <w:rPr>
                <w:sz w:val="16"/>
              </w:rPr>
              <w:t>Inland Flooding</w:t>
            </w:r>
          </w:p>
        </w:tc>
      </w:tr>
      <w:tr>
        <w:trPr>
          <w:cantSplit/>
        </w:trPr>
        <w:tc>
          <w:tcPr>
            <w:tcW w:type="dxa" w:w="2061"/>
          </w:tcPr>
          <w:p>
            <w:pPr>
              <w:spacing w:after="0"/>
              <w:jc w:val="left"/>
            </w:pPr>
            <w:r>
              <w:rPr>
                <w:sz w:val="16"/>
              </w:rPr>
              <w:t>1954-07-31</w:t>
            </w:r>
          </w:p>
        </w:tc>
        <w:tc>
          <w:tcPr>
            <w:tcW w:type="dxa" w:w="2061"/>
          </w:tcPr>
          <w:p>
            <w:pPr>
              <w:spacing w:after="0"/>
              <w:jc w:val="left"/>
            </w:pPr>
            <w:r>
              <w:rPr>
                <w:sz w:val="16"/>
              </w:rPr>
              <w:t>1954-07-31</w:t>
            </w:r>
          </w:p>
        </w:tc>
        <w:tc>
          <w:tcPr>
            <w:tcW w:type="dxa" w:w="1883"/>
          </w:tcPr>
          <w:p>
            <w:pPr>
              <w:spacing w:after="0"/>
              <w:jc w:val="left"/>
            </w:pPr>
            <w:r>
              <w:rPr>
                <w:sz w:val="16"/>
              </w:rPr>
              <w:t>DR-20-SD</w:t>
            </w:r>
          </w:p>
        </w:tc>
        <w:tc>
          <w:tcPr>
            <w:tcW w:type="dxa" w:w="2770"/>
          </w:tcPr>
          <w:p>
            <w:pPr>
              <w:spacing w:after="0"/>
              <w:jc w:val="left"/>
            </w:pPr>
            <w:r>
              <w:rPr>
                <w:sz w:val="16"/>
              </w:rPr>
              <w:t>Major disaster</w:t>
            </w:r>
          </w:p>
        </w:tc>
        <w:tc>
          <w:tcPr>
            <w:tcW w:type="dxa" w:w="1883"/>
          </w:tcPr>
          <w:p>
            <w:pPr>
              <w:spacing w:after="0"/>
              <w:jc w:val="left"/>
            </w:pPr>
            <w:r>
              <w:rPr>
                <w:sz w:val="16"/>
              </w:rPr>
              <w:t>Flood</w:t>
            </w:r>
          </w:p>
        </w:tc>
        <w:tc>
          <w:tcPr>
            <w:tcW w:type="dxa" w:w="3454"/>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8 Fire Management declarations (1974-07-08 to 1994-08-16) FEMA filed as Statewide with no county; each names one local fire. Listed on the state page.</w:t>
      </w:r>
    </w:p>
    <w:p>
      <w:pPr>
        <w:spacing w:after="80" w:before="0"/>
      </w:pPr>
    </w:p>
    <w:p>
      <w:pPr>
        <w:spacing w:after="40" w:before="0"/>
      </w:pPr>
      <w:r>
        <w:rPr/>
        <w:t>Public Assistance not placed in any South Dakota county: 15 rows, $522,360.71; listed on the South Dakota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10</w:t>
            </w:r>
          </w:p>
        </w:tc>
        <w:tc>
          <w:tcPr>
            <w:tcW w:type="dxa" w:w="1159"/>
          </w:tcPr>
          <w:p>
            <w:pPr>
              <w:spacing w:after="0"/>
              <w:jc w:val="right"/>
            </w:pPr>
            <w:r>
              <w:rPr>
                <w:sz w:val="16"/>
              </w:rPr>
              <w:t>3</w:t>
            </w:r>
          </w:p>
        </w:tc>
        <w:tc>
          <w:tcPr>
            <w:tcW w:type="dxa" w:w="2116"/>
          </w:tcPr>
          <w:p>
            <w:pPr>
              <w:spacing w:after="0"/>
              <w:jc w:val="right"/>
            </w:pPr>
            <w:r>
              <w:rPr>
                <w:sz w:val="16"/>
              </w:rPr>
              <w:t>2</w:t>
            </w:r>
          </w:p>
        </w:tc>
        <w:tc>
          <w:tcPr>
            <w:tcW w:type="dxa" w:w="786"/>
          </w:tcPr>
          <w:p>
            <w:pPr>
              <w:spacing w:after="0"/>
              <w:jc w:val="right"/>
            </w:pPr>
            <w:r>
              <w:rPr>
                <w:sz w:val="16"/>
              </w:rPr>
              <w:t>5</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683</w:t>
            </w:r>
          </w:p>
        </w:tc>
        <w:tc>
          <w:tcPr>
            <w:tcW w:type="dxa" w:w="1159"/>
          </w:tcPr>
          <w:p>
            <w:pPr>
              <w:spacing w:after="0"/>
              <w:jc w:val="right"/>
            </w:pPr>
            <w:r>
              <w:rPr>
                <w:sz w:val="16"/>
              </w:rPr>
              <w:t>82</w:t>
            </w:r>
          </w:p>
        </w:tc>
        <w:tc>
          <w:tcPr>
            <w:tcW w:type="dxa" w:w="2116"/>
          </w:tcPr>
          <w:p>
            <w:pPr>
              <w:spacing w:after="0"/>
              <w:jc w:val="right"/>
            </w:pPr>
            <w:r>
              <w:rPr>
                <w:sz w:val="16"/>
              </w:rPr>
              <w:t>18</w:t>
            </w:r>
          </w:p>
        </w:tc>
        <w:tc>
          <w:tcPr>
            <w:tcW w:type="dxa" w:w="786"/>
          </w:tcPr>
          <w:p>
            <w:pPr>
              <w:spacing w:after="0"/>
              <w:jc w:val="right"/>
            </w:pPr>
            <w:r>
              <w:rPr>
                <w:sz w:val="16"/>
              </w:rPr>
              <w:t>100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40</w:t>
            </w:r>
          </w:p>
        </w:tc>
        <w:tc>
          <w:tcPr>
            <w:tcW w:type="dxa" w:w="1159"/>
          </w:tcPr>
          <w:p>
            <w:pPr>
              <w:spacing w:after="0"/>
              <w:jc w:val="right"/>
            </w:pPr>
            <w:r>
              <w:rPr>
                <w:sz w:val="16"/>
              </w:rPr>
              <w:t>3</w:t>
            </w:r>
          </w:p>
        </w:tc>
        <w:tc>
          <w:tcPr>
            <w:tcW w:type="dxa" w:w="2116"/>
          </w:tcPr>
          <w:p>
            <w:pPr>
              <w:spacing w:after="0"/>
              <w:jc w:val="right"/>
            </w:pPr>
            <w:r>
              <w:rPr>
                <w:sz w:val="16"/>
              </w:rPr>
              <w:t>1</w:t>
            </w:r>
          </w:p>
        </w:tc>
        <w:tc>
          <w:tcPr>
            <w:tcW w:type="dxa" w:w="786"/>
          </w:tcPr>
          <w:p>
            <w:pPr>
              <w:spacing w:after="0"/>
              <w:jc w:val="right"/>
            </w:pPr>
            <w:r>
              <w:rPr>
                <w:sz w:val="16"/>
              </w:rPr>
              <w:t>4</w:t>
            </w:r>
          </w:p>
        </w:tc>
        <w:tc>
          <w:tcPr>
            <w:tcW w:type="dxa" w:w="1692"/>
          </w:tcPr>
          <w:p>
            <w:pPr>
              <w:spacing w:after="0"/>
              <w:jc w:val="right"/>
            </w:pPr>
            <w:r>
              <w:rPr>
                <w:sz w:val="16"/>
              </w:rPr>
              <w:t>6</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330</w:t>
            </w:r>
          </w:p>
        </w:tc>
        <w:tc>
          <w:tcPr>
            <w:tcW w:type="dxa" w:w="1159"/>
          </w:tcPr>
          <w:p>
            <w:pPr>
              <w:spacing w:after="0"/>
              <w:jc w:val="right"/>
            </w:pPr>
            <w:r>
              <w:rPr>
                <w:sz w:val="16"/>
              </w:rPr>
              <w:t>43</w:t>
            </w:r>
          </w:p>
        </w:tc>
        <w:tc>
          <w:tcPr>
            <w:tcW w:type="dxa" w:w="2116"/>
          </w:tcPr>
          <w:p>
            <w:pPr>
              <w:spacing w:after="0"/>
              <w:jc w:val="right"/>
            </w:pPr>
            <w:r>
              <w:rPr>
                <w:sz w:val="16"/>
              </w:rPr>
              <w:t>9</w:t>
            </w:r>
          </w:p>
        </w:tc>
        <w:tc>
          <w:tcPr>
            <w:tcW w:type="dxa" w:w="786"/>
          </w:tcPr>
          <w:p>
            <w:pPr>
              <w:spacing w:after="0"/>
              <w:jc w:val="right"/>
            </w:pPr>
            <w:r>
              <w:rPr>
                <w:sz w:val="16"/>
              </w:rPr>
              <w:t>61</w:t>
            </w:r>
          </w:p>
        </w:tc>
        <w:tc>
          <w:tcPr>
            <w:tcW w:type="dxa" w:w="1692"/>
          </w:tcPr>
          <w:p>
            <w:pPr>
              <w:spacing w:after="0"/>
              <w:jc w:val="right"/>
            </w:pPr>
            <w:r>
              <w:rPr>
                <w:sz w:val="16"/>
              </w:rPr>
              <w:t>2</w:t>
            </w:r>
          </w:p>
        </w:tc>
        <w:tc>
          <w:tcPr>
            <w:tcW w:type="dxa" w:w="1372"/>
          </w:tcPr>
          <w:p>
            <w:pPr>
              <w:spacing w:after="0"/>
              <w:jc w:val="right"/>
            </w:pPr>
            <w:r>
              <w:rPr>
                <w:sz w:val="16"/>
              </w:rPr>
              <w:t>1</w:t>
            </w:r>
          </w:p>
        </w:tc>
        <w:tc>
          <w:tcPr>
            <w:tcW w:type="dxa" w:w="1745"/>
          </w:tcPr>
          <w:p>
            <w:pPr>
              <w:spacing w:after="0"/>
              <w:jc w:val="left"/>
            </w:pPr>
            <w:r>
              <w:rPr>
                <w:sz w:val="16"/>
              </w:rPr>
              <w:t>1955 to 2026-06-30</w:t>
            </w:r>
          </w:p>
        </w:tc>
        <w:tc>
          <w:tcPr>
            <w:tcW w:type="dxa" w:w="1983"/>
          </w:tcPr>
          <w:p>
            <w:pPr>
              <w:spacing w:after="0"/>
              <w:jc w:val="left"/>
            </w:pPr>
            <w:r>
              <w:rPr>
                <w:sz w:val="16"/>
              </w:rPr>
              <w:t>Includes 100 High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6</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195</w:t>
            </w:r>
          </w:p>
        </w:tc>
        <w:tc>
          <w:tcPr>
            <w:tcW w:type="dxa" w:w="1159"/>
          </w:tcPr>
          <w:p>
            <w:pPr>
              <w:spacing w:after="0"/>
              <w:jc w:val="right"/>
            </w:pPr>
            <w:r>
              <w:rPr>
                <w:sz w:val="16"/>
              </w:rPr>
              <w:t>15</w:t>
            </w:r>
          </w:p>
        </w:tc>
        <w:tc>
          <w:tcPr>
            <w:tcW w:type="dxa" w:w="2116"/>
          </w:tcPr>
          <w:p>
            <w:pPr>
              <w:spacing w:after="0"/>
              <w:jc w:val="right"/>
            </w:pPr>
            <w:r>
              <w:rPr>
                <w:sz w:val="16"/>
              </w:rPr>
              <w:t>14</w:t>
            </w:r>
          </w:p>
        </w:tc>
        <w:tc>
          <w:tcPr>
            <w:tcW w:type="dxa" w:w="786"/>
          </w:tcPr>
          <w:p>
            <w:pPr>
              <w:spacing w:after="0"/>
              <w:jc w:val="right"/>
            </w:pPr>
            <w:r>
              <w:rPr>
                <w:sz w:val="16"/>
              </w:rPr>
              <w:t>36</w:t>
            </w:r>
          </w:p>
        </w:tc>
        <w:tc>
          <w:tcPr>
            <w:tcW w:type="dxa" w:w="1692"/>
          </w:tcPr>
          <w:p>
            <w:pPr>
              <w:spacing w:after="0"/>
              <w:jc w:val="right"/>
            </w:pPr>
            <w:r>
              <w:rPr>
                <w:sz w:val="16"/>
              </w:rPr>
              <w:t>4</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350"/>
        <w:gridCol w:w="2969"/>
        <w:gridCol w:w="934"/>
        <w:gridCol w:w="2733"/>
        <w:gridCol w:w="1057"/>
        <w:gridCol w:w="2818"/>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350"/>
            <w:shd w:val="clear" w:color="auto" w:fill="E8E8E8"/>
          </w:tcPr>
          <w:p>
            <w:pPr>
              <w:spacing w:after="0"/>
              <w:jc w:val="left"/>
            </w:pPr>
            <w:r>
              <w:rPr>
                <w:b/>
                <w:sz w:val="16"/>
              </w:rPr>
              <w:t>Magnitude or extent</w:t>
            </w:r>
          </w:p>
        </w:tc>
        <w:tc>
          <w:tcPr>
            <w:tcW w:type="dxa" w:w="2969"/>
            <w:shd w:val="clear" w:color="auto" w:fill="E8E8E8"/>
          </w:tcPr>
          <w:p>
            <w:pPr>
              <w:spacing w:after="0"/>
              <w:jc w:val="left"/>
            </w:pPr>
            <w:r>
              <w:rPr>
                <w:b/>
                <w:sz w:val="16"/>
              </w:rPr>
              <w:t>Damage</w:t>
            </w:r>
          </w:p>
          <w:p>
            <w:pPr>
              <w:spacing w:after="0"/>
              <w:jc w:val="left"/>
            </w:pPr>
            <w:r>
              <w:rPr>
                <w:i/>
                <w:color w:val="555555"/>
                <w:sz w:val="14"/>
              </w:rPr>
              <w:t>nominal dollars</w:t>
            </w:r>
          </w:p>
        </w:tc>
        <w:tc>
          <w:tcPr>
            <w:tcW w:type="dxa" w:w="93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733"/>
            <w:shd w:val="clear" w:color="auto" w:fill="E8E8E8"/>
          </w:tcPr>
          <w:p>
            <w:pPr>
              <w:spacing w:after="0"/>
              <w:jc w:val="left"/>
            </w:pPr>
            <w:r>
              <w:rPr>
                <w:b/>
                <w:sz w:val="16"/>
              </w:rPr>
              <w:t>Location</w:t>
            </w:r>
          </w:p>
        </w:tc>
        <w:tc>
          <w:tcPr>
            <w:tcW w:type="dxa" w:w="1057"/>
            <w:shd w:val="clear" w:color="auto" w:fill="E8E8E8"/>
          </w:tcPr>
          <w:p>
            <w:pPr>
              <w:spacing w:after="0"/>
              <w:jc w:val="left"/>
            </w:pPr>
            <w:r>
              <w:rPr>
                <w:b/>
                <w:sz w:val="16"/>
              </w:rPr>
              <w:t>Flags</w:t>
            </w:r>
          </w:p>
        </w:tc>
        <w:tc>
          <w:tcPr>
            <w:tcW w:type="dxa" w:w="281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2025-12-18</w:t>
            </w:r>
          </w:p>
        </w:tc>
        <w:tc>
          <w:tcPr>
            <w:tcW w:type="dxa" w:w="1215"/>
          </w:tcPr>
          <w:p>
            <w:pPr>
              <w:spacing w:after="0"/>
              <w:jc w:val="left"/>
            </w:pPr>
            <w:r>
              <w:rPr>
                <w:sz w:val="16"/>
              </w:rPr>
              <w:t>High Wind</w:t>
            </w:r>
          </w:p>
        </w:tc>
        <w:tc>
          <w:tcPr>
            <w:tcW w:type="dxa" w:w="1350"/>
          </w:tcPr>
          <w:p>
            <w:pPr>
              <w:spacing w:after="0"/>
              <w:jc w:val="left"/>
            </w:pPr>
            <w:r>
              <w:rPr>
                <w:sz w:val="16"/>
              </w:rPr>
              <w:t>83 kt (96 mph) measured gust</w:t>
            </w:r>
          </w:p>
        </w:tc>
        <w:tc>
          <w:tcPr>
            <w:tcW w:type="dxa" w:w="2969"/>
          </w:tcPr>
          <w:p>
            <w:pPr>
              <w:spacing w:after="0"/>
              <w:jc w:val="left"/>
            </w:pPr>
            <w:r>
              <w:rPr>
                <w:sz w:val="16"/>
              </w:rPr>
              <w:t>$0 property; $0 crops (zone total, 2025 dollars)</w:t>
            </w:r>
          </w:p>
        </w:tc>
        <w:tc>
          <w:tcPr>
            <w:tcW w:type="dxa" w:w="934"/>
          </w:tcPr>
          <w:p>
            <w:pPr>
              <w:spacing w:after="0"/>
              <w:jc w:val="right"/>
            </w:pPr>
            <w:r>
              <w:rPr>
                <w:sz w:val="16"/>
              </w:rPr>
              <w:t>0, 0</w:t>
            </w:r>
          </w:p>
        </w:tc>
        <w:tc>
          <w:tcPr>
            <w:tcW w:type="dxa" w:w="2733"/>
          </w:tcPr>
          <w:p>
            <w:pPr>
              <w:spacing w:after="0"/>
              <w:jc w:val="left"/>
            </w:pPr>
            <w:r>
              <w:rPr>
                <w:sz w:val="16"/>
              </w:rPr>
              <w:t>NWS zone SDZ030 (CUSTER CO PLAINS), zone-level</w:t>
            </w:r>
          </w:p>
        </w:tc>
        <w:tc>
          <w:tcPr>
            <w:tcW w:type="dxa" w:w="1057"/>
          </w:tcPr>
          <w:p>
            <w:pPr>
              <w:spacing w:after="0"/>
              <w:jc w:val="left"/>
            </w:pPr>
            <w:r>
              <w:rPr>
                <w:sz w:val="16"/>
              </w:rPr>
              <w:t>new since last plan; within last 5 years</w:t>
            </w:r>
          </w:p>
        </w:tc>
        <w:tc>
          <w:tcPr>
            <w:tcW w:type="dxa" w:w="2818"/>
          </w:tcPr>
          <w:p>
            <w:pPr>
              <w:spacing w:after="0"/>
              <w:jc w:val="left"/>
            </w:pPr>
            <w:r>
              <w:rPr>
                <w:sz w:val="16"/>
              </w:rPr>
              <w:t>B1-c worst recorded: High Wind and Strong Wind</w:t>
            </w:r>
          </w:p>
        </w:tc>
      </w:tr>
      <w:tr>
        <w:trPr>
          <w:cantSplit/>
        </w:trPr>
        <w:tc>
          <w:tcPr>
            <w:tcW w:type="dxa" w:w="1037"/>
          </w:tcPr>
          <w:p>
            <w:pPr>
              <w:spacing w:after="0"/>
              <w:jc w:val="left"/>
            </w:pPr>
            <w:r>
              <w:rPr>
                <w:sz w:val="16"/>
              </w:rPr>
              <w:t>2024-01-12</w:t>
            </w:r>
          </w:p>
        </w:tc>
        <w:tc>
          <w:tcPr>
            <w:tcW w:type="dxa" w:w="1215"/>
          </w:tcPr>
          <w:p>
            <w:pPr>
              <w:spacing w:after="0"/>
              <w:jc w:val="left"/>
            </w:pPr>
            <w:r>
              <w:rPr>
                <w:sz w:val="16"/>
              </w:rPr>
              <w:t>Extreme Cold/Wind Chill</w:t>
            </w:r>
          </w:p>
        </w:tc>
        <w:tc>
          <w:tcPr>
            <w:tcW w:type="dxa" w:w="1350"/>
          </w:tcPr>
          <w:p>
            <w:pPr>
              <w:spacing w:after="0"/>
              <w:jc w:val="left"/>
            </w:pPr>
          </w:p>
        </w:tc>
        <w:tc>
          <w:tcPr>
            <w:tcW w:type="dxa" w:w="2969"/>
          </w:tcPr>
          <w:p>
            <w:pPr>
              <w:spacing w:after="0"/>
              <w:jc w:val="left"/>
            </w:pPr>
            <w:r>
              <w:rPr>
                <w:sz w:val="16"/>
              </w:rPr>
              <w:t>$0 property; $0 crops (zone total, 2024 dollars)</w:t>
            </w:r>
          </w:p>
        </w:tc>
        <w:tc>
          <w:tcPr>
            <w:tcW w:type="dxa" w:w="934"/>
          </w:tcPr>
          <w:p>
            <w:pPr>
              <w:spacing w:after="0"/>
              <w:jc w:val="right"/>
            </w:pPr>
            <w:r>
              <w:rPr>
                <w:sz w:val="16"/>
              </w:rPr>
              <w:t>0, 0</w:t>
            </w:r>
          </w:p>
        </w:tc>
        <w:tc>
          <w:tcPr>
            <w:tcW w:type="dxa" w:w="2733"/>
          </w:tcPr>
          <w:p>
            <w:pPr>
              <w:spacing w:after="0"/>
              <w:jc w:val="left"/>
            </w:pPr>
            <w:r>
              <w:rPr>
                <w:sz w:val="16"/>
              </w:rPr>
              <w:t>NWS zone SDZ028 (CENTRAL BLACK HILLS), zone-level</w:t>
            </w:r>
          </w:p>
        </w:tc>
        <w:tc>
          <w:tcPr>
            <w:tcW w:type="dxa" w:w="1057"/>
          </w:tcPr>
          <w:p>
            <w:pPr>
              <w:spacing w:after="0"/>
              <w:jc w:val="left"/>
            </w:pPr>
            <w:r>
              <w:rPr>
                <w:sz w:val="16"/>
              </w:rPr>
              <w:t>new since last plan; within last 5 years</w:t>
            </w:r>
          </w:p>
        </w:tc>
        <w:tc>
          <w:tcPr>
            <w:tcW w:type="dxa" w:w="281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2014-05-27</w:t>
            </w:r>
          </w:p>
        </w:tc>
        <w:tc>
          <w:tcPr>
            <w:tcW w:type="dxa" w:w="1215"/>
          </w:tcPr>
          <w:p>
            <w:pPr>
              <w:spacing w:after="0"/>
              <w:jc w:val="left"/>
            </w:pPr>
            <w:r>
              <w:rPr>
                <w:sz w:val="16"/>
              </w:rPr>
              <w:t>Lightning</w:t>
            </w:r>
          </w:p>
        </w:tc>
        <w:tc>
          <w:tcPr>
            <w:tcW w:type="dxa" w:w="1350"/>
          </w:tcPr>
          <w:p>
            <w:pPr>
              <w:spacing w:after="0"/>
              <w:jc w:val="left"/>
            </w:pPr>
          </w:p>
        </w:tc>
        <w:tc>
          <w:tcPr>
            <w:tcW w:type="dxa" w:w="2969"/>
          </w:tcPr>
          <w:p>
            <w:pPr>
              <w:spacing w:after="0"/>
              <w:jc w:val="left"/>
            </w:pPr>
            <w:r>
              <w:rPr>
                <w:sz w:val="16"/>
              </w:rPr>
              <w:t>$0 property; $0 crops (2014 dollars)</w:t>
            </w:r>
          </w:p>
        </w:tc>
        <w:tc>
          <w:tcPr>
            <w:tcW w:type="dxa" w:w="934"/>
          </w:tcPr>
          <w:p>
            <w:pPr>
              <w:spacing w:after="0"/>
              <w:jc w:val="right"/>
            </w:pPr>
            <w:r>
              <w:rPr>
                <w:sz w:val="16"/>
              </w:rPr>
              <w:t>0, 1</w:t>
            </w:r>
          </w:p>
        </w:tc>
        <w:tc>
          <w:tcPr>
            <w:tcW w:type="dxa" w:w="2733"/>
          </w:tcPr>
          <w:p>
            <w:pPr>
              <w:spacing w:after="0"/>
              <w:jc w:val="left"/>
            </w:pPr>
            <w:r>
              <w:rPr>
                <w:sz w:val="16"/>
              </w:rPr>
              <w:t>BUFFALO GAP</w:t>
            </w:r>
          </w:p>
        </w:tc>
        <w:tc>
          <w:tcPr>
            <w:tcW w:type="dxa" w:w="1057"/>
          </w:tcPr>
          <w:p>
            <w:pPr>
              <w:spacing w:after="0"/>
              <w:jc w:val="left"/>
            </w:pPr>
          </w:p>
        </w:tc>
        <w:tc>
          <w:tcPr>
            <w:tcW w:type="dxa" w:w="2818"/>
          </w:tcPr>
          <w:p>
            <w:pPr>
              <w:spacing w:after="0"/>
              <w:jc w:val="left"/>
            </w:pPr>
            <w:r>
              <w:rPr>
                <w:sz w:val="16"/>
              </w:rPr>
              <w:t>deaths or injuries recorded</w:t>
            </w:r>
          </w:p>
        </w:tc>
      </w:tr>
      <w:tr>
        <w:trPr>
          <w:cantSplit/>
        </w:trPr>
        <w:tc>
          <w:tcPr>
            <w:tcW w:type="dxa" w:w="1037"/>
          </w:tcPr>
          <w:p>
            <w:pPr>
              <w:spacing w:after="0"/>
              <w:jc w:val="left"/>
            </w:pPr>
            <w:r>
              <w:rPr>
                <w:sz w:val="16"/>
              </w:rPr>
              <w:t>2007-08-17</w:t>
            </w:r>
          </w:p>
        </w:tc>
        <w:tc>
          <w:tcPr>
            <w:tcW w:type="dxa" w:w="1215"/>
          </w:tcPr>
          <w:p>
            <w:pPr>
              <w:spacing w:after="0"/>
              <w:jc w:val="left"/>
            </w:pPr>
            <w:r>
              <w:rPr>
                <w:sz w:val="16"/>
              </w:rPr>
              <w:t>Flash Flood</w:t>
            </w:r>
          </w:p>
        </w:tc>
        <w:tc>
          <w:tcPr>
            <w:tcW w:type="dxa" w:w="1350"/>
          </w:tcPr>
          <w:p>
            <w:pPr>
              <w:spacing w:after="0"/>
              <w:jc w:val="left"/>
            </w:pPr>
          </w:p>
        </w:tc>
        <w:tc>
          <w:tcPr>
            <w:tcW w:type="dxa" w:w="2969"/>
          </w:tcPr>
          <w:p>
            <w:pPr>
              <w:spacing w:after="0"/>
              <w:jc w:val="left"/>
            </w:pPr>
            <w:r>
              <w:rPr>
                <w:sz w:val="16"/>
              </w:rPr>
              <w:t>$3,000,000 property; $0 crops (2007 dollars)</w:t>
            </w:r>
          </w:p>
        </w:tc>
        <w:tc>
          <w:tcPr>
            <w:tcW w:type="dxa" w:w="934"/>
          </w:tcPr>
          <w:p>
            <w:pPr>
              <w:spacing w:after="0"/>
              <w:jc w:val="right"/>
            </w:pPr>
            <w:r>
              <w:rPr>
                <w:sz w:val="16"/>
              </w:rPr>
              <w:t>0, 0</w:t>
            </w:r>
          </w:p>
        </w:tc>
        <w:tc>
          <w:tcPr>
            <w:tcW w:type="dxa" w:w="2733"/>
          </w:tcPr>
          <w:p>
            <w:pPr>
              <w:spacing w:after="0"/>
              <w:jc w:val="left"/>
            </w:pPr>
            <w:r>
              <w:rPr>
                <w:sz w:val="16"/>
              </w:rPr>
              <w:t>HERMOSA</w:t>
            </w:r>
          </w:p>
        </w:tc>
        <w:tc>
          <w:tcPr>
            <w:tcW w:type="dxa" w:w="1057"/>
          </w:tcPr>
          <w:p>
            <w:pPr>
              <w:spacing w:after="0"/>
              <w:jc w:val="left"/>
            </w:pPr>
          </w:p>
        </w:tc>
        <w:tc>
          <w:tcPr>
            <w:tcW w:type="dxa" w:w="2818"/>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2006-07-15</w:t>
            </w:r>
          </w:p>
        </w:tc>
        <w:tc>
          <w:tcPr>
            <w:tcW w:type="dxa" w:w="1215"/>
          </w:tcPr>
          <w:p>
            <w:pPr>
              <w:spacing w:after="0"/>
              <w:jc w:val="left"/>
            </w:pPr>
            <w:r>
              <w:rPr>
                <w:sz w:val="16"/>
              </w:rPr>
              <w:t>Heat</w:t>
            </w:r>
          </w:p>
        </w:tc>
        <w:tc>
          <w:tcPr>
            <w:tcW w:type="dxa" w:w="1350"/>
          </w:tcPr>
          <w:p>
            <w:pPr>
              <w:spacing w:after="0"/>
              <w:jc w:val="left"/>
            </w:pPr>
          </w:p>
        </w:tc>
        <w:tc>
          <w:tcPr>
            <w:tcW w:type="dxa" w:w="2969"/>
          </w:tcPr>
          <w:p>
            <w:pPr>
              <w:spacing w:after="0"/>
              <w:jc w:val="left"/>
            </w:pPr>
            <w:r>
              <w:rPr>
                <w:sz w:val="16"/>
              </w:rPr>
              <w:t>$0 property; $0 crops (zone total, 2006 dollars)</w:t>
            </w:r>
          </w:p>
        </w:tc>
        <w:tc>
          <w:tcPr>
            <w:tcW w:type="dxa" w:w="934"/>
          </w:tcPr>
          <w:p>
            <w:pPr>
              <w:spacing w:after="0"/>
              <w:jc w:val="right"/>
            </w:pPr>
            <w:r>
              <w:rPr>
                <w:sz w:val="16"/>
              </w:rPr>
              <w:t>0, 0</w:t>
            </w:r>
          </w:p>
        </w:tc>
        <w:tc>
          <w:tcPr>
            <w:tcW w:type="dxa" w:w="2733"/>
          </w:tcPr>
          <w:p>
            <w:pPr>
              <w:spacing w:after="0"/>
              <w:jc w:val="left"/>
            </w:pPr>
            <w:r>
              <w:rPr>
                <w:sz w:val="16"/>
              </w:rPr>
              <w:t>NWS zone SDZ030 (CUSTER CO PLAINS), zone-level</w:t>
            </w:r>
          </w:p>
        </w:tc>
        <w:tc>
          <w:tcPr>
            <w:tcW w:type="dxa" w:w="1057"/>
          </w:tcPr>
          <w:p>
            <w:pPr>
              <w:spacing w:after="0"/>
              <w:jc w:val="left"/>
            </w:pPr>
          </w:p>
        </w:tc>
        <w:tc>
          <w:tcPr>
            <w:tcW w:type="dxa" w:w="2818"/>
          </w:tcPr>
          <w:p>
            <w:pPr>
              <w:spacing w:after="0"/>
              <w:jc w:val="left"/>
            </w:pPr>
            <w:r>
              <w:rPr>
                <w:sz w:val="16"/>
              </w:rPr>
              <w:t>B1-c worst recorded: Excessive Heat, Heat</w:t>
            </w:r>
          </w:p>
        </w:tc>
      </w:tr>
      <w:tr>
        <w:trPr>
          <w:cantSplit/>
        </w:trPr>
        <w:tc>
          <w:tcPr>
            <w:tcW w:type="dxa" w:w="1037"/>
          </w:tcPr>
          <w:p>
            <w:pPr>
              <w:spacing w:after="0"/>
              <w:jc w:val="left"/>
            </w:pPr>
            <w:r>
              <w:rPr>
                <w:sz w:val="16"/>
              </w:rPr>
              <w:t>2001-08-01</w:t>
            </w:r>
          </w:p>
        </w:tc>
        <w:tc>
          <w:tcPr>
            <w:tcW w:type="dxa" w:w="1215"/>
          </w:tcPr>
          <w:p>
            <w:pPr>
              <w:spacing w:after="0"/>
              <w:jc w:val="left"/>
            </w:pPr>
            <w:r>
              <w:rPr>
                <w:sz w:val="16"/>
              </w:rPr>
              <w:t>Lightning</w:t>
            </w:r>
          </w:p>
        </w:tc>
        <w:tc>
          <w:tcPr>
            <w:tcW w:type="dxa" w:w="1350"/>
          </w:tcPr>
          <w:p>
            <w:pPr>
              <w:spacing w:after="0"/>
              <w:jc w:val="left"/>
            </w:pPr>
          </w:p>
        </w:tc>
        <w:tc>
          <w:tcPr>
            <w:tcW w:type="dxa" w:w="2969"/>
          </w:tcPr>
          <w:p>
            <w:pPr>
              <w:spacing w:after="0"/>
              <w:jc w:val="left"/>
            </w:pPr>
            <w:r>
              <w:rPr>
                <w:sz w:val="16"/>
              </w:rPr>
              <w:t>$500,000 property; crops not reported (2001 dollars)</w:t>
            </w:r>
          </w:p>
        </w:tc>
        <w:tc>
          <w:tcPr>
            <w:tcW w:type="dxa" w:w="934"/>
          </w:tcPr>
          <w:p>
            <w:pPr>
              <w:spacing w:after="0"/>
              <w:jc w:val="right"/>
            </w:pPr>
            <w:r>
              <w:rPr>
                <w:sz w:val="16"/>
              </w:rPr>
              <w:t>0, 0</w:t>
            </w:r>
          </w:p>
        </w:tc>
        <w:tc>
          <w:tcPr>
            <w:tcW w:type="dxa" w:w="2733"/>
          </w:tcPr>
          <w:p>
            <w:pPr>
              <w:spacing w:after="0"/>
              <w:jc w:val="left"/>
            </w:pPr>
            <w:r>
              <w:rPr>
                <w:sz w:val="16"/>
              </w:rPr>
              <w:t>CUSTER</w:t>
            </w:r>
          </w:p>
        </w:tc>
        <w:tc>
          <w:tcPr>
            <w:tcW w:type="dxa" w:w="1057"/>
          </w:tcPr>
          <w:p>
            <w:pPr>
              <w:spacing w:after="0"/>
              <w:jc w:val="left"/>
            </w:pPr>
          </w:p>
        </w:tc>
        <w:tc>
          <w:tcPr>
            <w:tcW w:type="dxa" w:w="2818"/>
          </w:tcPr>
          <w:p>
            <w:pPr>
              <w:spacing w:after="0"/>
              <w:jc w:val="left"/>
            </w:pPr>
            <w:r>
              <w:rPr>
                <w:sz w:val="16"/>
              </w:rPr>
              <w:t>B1-c worst recorded: Lightning</w:t>
            </w:r>
          </w:p>
        </w:tc>
      </w:tr>
      <w:tr>
        <w:trPr>
          <w:cantSplit/>
        </w:trPr>
        <w:tc>
          <w:tcPr>
            <w:tcW w:type="dxa" w:w="1037"/>
          </w:tcPr>
          <w:p>
            <w:pPr>
              <w:spacing w:after="0"/>
              <w:jc w:val="left"/>
            </w:pPr>
            <w:r>
              <w:rPr>
                <w:sz w:val="16"/>
              </w:rPr>
              <w:t>2001-07-08</w:t>
            </w:r>
          </w:p>
        </w:tc>
        <w:tc>
          <w:tcPr>
            <w:tcW w:type="dxa" w:w="1215"/>
          </w:tcPr>
          <w:p>
            <w:pPr>
              <w:spacing w:after="0"/>
              <w:jc w:val="left"/>
            </w:pPr>
            <w:r>
              <w:rPr>
                <w:sz w:val="16"/>
              </w:rPr>
              <w:t>Thunderstorm Wind</w:t>
            </w:r>
          </w:p>
        </w:tc>
        <w:tc>
          <w:tcPr>
            <w:tcW w:type="dxa" w:w="1350"/>
          </w:tcPr>
          <w:p>
            <w:pPr>
              <w:spacing w:after="0"/>
              <w:jc w:val="left"/>
            </w:pPr>
            <w:r>
              <w:rPr>
                <w:sz w:val="16"/>
              </w:rPr>
              <w:t>98 kt (113 mph) estimated</w:t>
            </w:r>
          </w:p>
        </w:tc>
        <w:tc>
          <w:tcPr>
            <w:tcW w:type="dxa" w:w="2969"/>
          </w:tcPr>
          <w:p>
            <w:pPr>
              <w:spacing w:after="0"/>
              <w:jc w:val="left"/>
            </w:pPr>
            <w:r>
              <w:rPr>
                <w:sz w:val="16"/>
              </w:rPr>
              <w:t>$0 property; crops not reported (2001 dollars)</w:t>
            </w:r>
          </w:p>
        </w:tc>
        <w:tc>
          <w:tcPr>
            <w:tcW w:type="dxa" w:w="934"/>
          </w:tcPr>
          <w:p>
            <w:pPr>
              <w:spacing w:after="0"/>
              <w:jc w:val="right"/>
            </w:pPr>
            <w:r>
              <w:rPr>
                <w:sz w:val="16"/>
              </w:rPr>
              <w:t>0, 0</w:t>
            </w:r>
          </w:p>
        </w:tc>
        <w:tc>
          <w:tcPr>
            <w:tcW w:type="dxa" w:w="2733"/>
          </w:tcPr>
          <w:p>
            <w:pPr>
              <w:spacing w:after="0"/>
              <w:jc w:val="left"/>
            </w:pPr>
            <w:r>
              <w:rPr>
                <w:sz w:val="16"/>
              </w:rPr>
              <w:t>CUSTER</w:t>
            </w:r>
          </w:p>
        </w:tc>
        <w:tc>
          <w:tcPr>
            <w:tcW w:type="dxa" w:w="1057"/>
          </w:tcPr>
          <w:p>
            <w:pPr>
              <w:spacing w:after="0"/>
              <w:jc w:val="left"/>
            </w:pPr>
          </w:p>
        </w:tc>
        <w:tc>
          <w:tcPr>
            <w:tcW w:type="dxa" w:w="2818"/>
          </w:tcPr>
          <w:p>
            <w:pPr>
              <w:spacing w:after="0"/>
              <w:jc w:val="left"/>
            </w:pPr>
            <w:r>
              <w:rPr>
                <w:sz w:val="16"/>
              </w:rPr>
              <w:t>B1-c worst recorded: Thunderstorm Wind</w:t>
            </w:r>
          </w:p>
        </w:tc>
      </w:tr>
      <w:tr>
        <w:trPr>
          <w:cantSplit/>
        </w:trPr>
        <w:tc>
          <w:tcPr>
            <w:tcW w:type="dxa" w:w="1037"/>
          </w:tcPr>
          <w:p>
            <w:pPr>
              <w:spacing w:after="0"/>
              <w:jc w:val="left"/>
            </w:pPr>
            <w:r>
              <w:rPr>
                <w:sz w:val="16"/>
              </w:rPr>
              <w:t>1997-07-01</w:t>
            </w:r>
          </w:p>
        </w:tc>
        <w:tc>
          <w:tcPr>
            <w:tcW w:type="dxa" w:w="1215"/>
          </w:tcPr>
          <w:p>
            <w:pPr>
              <w:spacing w:after="0"/>
              <w:jc w:val="left"/>
            </w:pPr>
            <w:r>
              <w:rPr>
                <w:sz w:val="16"/>
              </w:rPr>
              <w:t>High Wind</w:t>
            </w:r>
          </w:p>
        </w:tc>
        <w:tc>
          <w:tcPr>
            <w:tcW w:type="dxa" w:w="1350"/>
          </w:tcPr>
          <w:p>
            <w:pPr>
              <w:spacing w:after="0"/>
              <w:jc w:val="left"/>
            </w:pPr>
            <w:r>
              <w:rPr>
                <w:sz w:val="16"/>
              </w:rPr>
              <w:t>70 kt (81 mph), measurement type not recorded</w:t>
            </w:r>
          </w:p>
        </w:tc>
        <w:tc>
          <w:tcPr>
            <w:tcW w:type="dxa" w:w="2969"/>
          </w:tcPr>
          <w:p>
            <w:pPr>
              <w:spacing w:after="0"/>
              <w:jc w:val="left"/>
            </w:pPr>
            <w:r>
              <w:rPr>
                <w:sz w:val="16"/>
              </w:rPr>
              <w:t>damage not reported</w:t>
            </w:r>
          </w:p>
        </w:tc>
        <w:tc>
          <w:tcPr>
            <w:tcW w:type="dxa" w:w="934"/>
          </w:tcPr>
          <w:p>
            <w:pPr>
              <w:spacing w:after="0"/>
              <w:jc w:val="right"/>
            </w:pPr>
            <w:r>
              <w:rPr>
                <w:sz w:val="16"/>
              </w:rPr>
              <w:t>0, 2</w:t>
            </w:r>
          </w:p>
        </w:tc>
        <w:tc>
          <w:tcPr>
            <w:tcW w:type="dxa" w:w="2733"/>
          </w:tcPr>
          <w:p>
            <w:pPr>
              <w:spacing w:after="0"/>
              <w:jc w:val="left"/>
            </w:pPr>
            <w:r>
              <w:rPr>
                <w:sz w:val="16"/>
              </w:rPr>
              <w:t>NWS zone SDZ029 (SOUTHERN BLACK HILLS), zone-level</w:t>
            </w:r>
          </w:p>
        </w:tc>
        <w:tc>
          <w:tcPr>
            <w:tcW w:type="dxa" w:w="1057"/>
          </w:tcPr>
          <w:p>
            <w:pPr>
              <w:spacing w:after="0"/>
              <w:jc w:val="left"/>
            </w:pPr>
          </w:p>
        </w:tc>
        <w:tc>
          <w:tcPr>
            <w:tcW w:type="dxa" w:w="2818"/>
          </w:tcPr>
          <w:p>
            <w:pPr>
              <w:spacing w:after="0"/>
              <w:jc w:val="left"/>
            </w:pPr>
            <w:r>
              <w:rPr>
                <w:sz w:val="16"/>
              </w:rPr>
              <w:t>deaths or injuries recorded</w:t>
            </w:r>
          </w:p>
        </w:tc>
      </w:tr>
      <w:tr>
        <w:trPr>
          <w:cantSplit/>
        </w:trPr>
        <w:tc>
          <w:tcPr>
            <w:tcW w:type="dxa" w:w="1037"/>
          </w:tcPr>
          <w:p>
            <w:pPr>
              <w:spacing w:after="0"/>
              <w:jc w:val="left"/>
            </w:pPr>
            <w:r>
              <w:rPr>
                <w:sz w:val="16"/>
              </w:rPr>
              <w:t>1996-10-26</w:t>
            </w:r>
          </w:p>
        </w:tc>
        <w:tc>
          <w:tcPr>
            <w:tcW w:type="dxa" w:w="1215"/>
          </w:tcPr>
          <w:p>
            <w:pPr>
              <w:spacing w:after="0"/>
              <w:jc w:val="left"/>
            </w:pPr>
            <w:r>
              <w:rPr>
                <w:sz w:val="16"/>
              </w:rPr>
              <w:t>Winter Storm</w:t>
            </w:r>
          </w:p>
        </w:tc>
        <w:tc>
          <w:tcPr>
            <w:tcW w:type="dxa" w:w="1350"/>
          </w:tcPr>
          <w:p>
            <w:pPr>
              <w:spacing w:after="0"/>
              <w:jc w:val="left"/>
            </w:pPr>
          </w:p>
        </w:tc>
        <w:tc>
          <w:tcPr>
            <w:tcW w:type="dxa" w:w="2969"/>
          </w:tcPr>
          <w:p>
            <w:pPr>
              <w:spacing w:after="0"/>
              <w:jc w:val="left"/>
            </w:pPr>
            <w:r>
              <w:rPr>
                <w:sz w:val="16"/>
              </w:rPr>
              <w:t>$200,000 property; crops not reported (zone total, 1996 dollars)</w:t>
            </w:r>
          </w:p>
        </w:tc>
        <w:tc>
          <w:tcPr>
            <w:tcW w:type="dxa" w:w="934"/>
          </w:tcPr>
          <w:p>
            <w:pPr>
              <w:spacing w:after="0"/>
              <w:jc w:val="right"/>
            </w:pPr>
            <w:r>
              <w:rPr>
                <w:sz w:val="16"/>
              </w:rPr>
              <w:t>0, 0</w:t>
            </w:r>
          </w:p>
        </w:tc>
        <w:tc>
          <w:tcPr>
            <w:tcW w:type="dxa" w:w="2733"/>
          </w:tcPr>
          <w:p>
            <w:pPr>
              <w:spacing w:after="0"/>
              <w:jc w:val="left"/>
            </w:pPr>
            <w:r>
              <w:rPr>
                <w:sz w:val="16"/>
              </w:rPr>
              <w:t>NWS zone SDZ029 (SOUTHERN BLACK HILLS), zone-level</w:t>
            </w:r>
          </w:p>
        </w:tc>
        <w:tc>
          <w:tcPr>
            <w:tcW w:type="dxa" w:w="1057"/>
          </w:tcPr>
          <w:p>
            <w:pPr>
              <w:spacing w:after="0"/>
              <w:jc w:val="left"/>
            </w:pPr>
          </w:p>
        </w:tc>
        <w:tc>
          <w:tcPr>
            <w:tcW w:type="dxa" w:w="2818"/>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1969-07-15</w:t>
            </w:r>
          </w:p>
        </w:tc>
        <w:tc>
          <w:tcPr>
            <w:tcW w:type="dxa" w:w="1215"/>
          </w:tcPr>
          <w:p>
            <w:pPr>
              <w:spacing w:after="0"/>
              <w:jc w:val="left"/>
            </w:pPr>
            <w:r>
              <w:rPr>
                <w:sz w:val="16"/>
              </w:rPr>
              <w:t>Tornado</w:t>
            </w:r>
          </w:p>
        </w:tc>
        <w:tc>
          <w:tcPr>
            <w:tcW w:type="dxa" w:w="1350"/>
          </w:tcPr>
          <w:p>
            <w:pPr>
              <w:spacing w:after="0"/>
              <w:jc w:val="left"/>
            </w:pPr>
            <w:r>
              <w:rPr>
                <w:sz w:val="16"/>
              </w:rPr>
              <w:t>F1, 33 yd wide</w:t>
            </w:r>
          </w:p>
        </w:tc>
        <w:tc>
          <w:tcPr>
            <w:tcW w:type="dxa" w:w="2969"/>
          </w:tcPr>
          <w:p>
            <w:pPr>
              <w:spacing w:after="0"/>
              <w:jc w:val="left"/>
            </w:pPr>
            <w:r>
              <w:rPr>
                <w:sz w:val="16"/>
              </w:rPr>
              <w:t>$25,000 property; crops not recorded (1969 dollars)</w:t>
            </w:r>
          </w:p>
        </w:tc>
        <w:tc>
          <w:tcPr>
            <w:tcW w:type="dxa" w:w="934"/>
          </w:tcPr>
          <w:p>
            <w:pPr>
              <w:spacing w:after="0"/>
              <w:jc w:val="right"/>
            </w:pPr>
            <w:r>
              <w:rPr>
                <w:sz w:val="16"/>
              </w:rPr>
              <w:t>0, 0</w:t>
            </w:r>
          </w:p>
        </w:tc>
        <w:tc>
          <w:tcPr>
            <w:tcW w:type="dxa" w:w="2733"/>
          </w:tcPr>
          <w:p>
            <w:pPr>
              <w:spacing w:after="0"/>
              <w:jc w:val="left"/>
            </w:pPr>
            <w:r>
              <w:rPr>
                <w:sz w:val="16"/>
              </w:rPr>
              <w:t>location not recorded</w:t>
            </w:r>
          </w:p>
        </w:tc>
        <w:tc>
          <w:tcPr>
            <w:tcW w:type="dxa" w:w="1057"/>
          </w:tcPr>
          <w:p>
            <w:pPr>
              <w:spacing w:after="0"/>
              <w:jc w:val="left"/>
            </w:pPr>
          </w:p>
        </w:tc>
        <w:tc>
          <w:tcPr>
            <w:tcW w:type="dxa" w:w="2818"/>
          </w:tcPr>
          <w:p>
            <w:pPr>
              <w:spacing w:after="0"/>
              <w:jc w:val="left"/>
            </w:pPr>
            <w:r>
              <w:rPr>
                <w:sz w:val="16"/>
              </w:rPr>
              <w:t>B1-c most damaging: Tornado</w:t>
            </w:r>
          </w:p>
        </w:tc>
      </w:tr>
      <w:tr>
        <w:trPr>
          <w:cantSplit/>
        </w:trPr>
        <w:tc>
          <w:tcPr>
            <w:tcW w:type="dxa" w:w="1037"/>
          </w:tcPr>
          <w:p>
            <w:pPr>
              <w:spacing w:after="0"/>
              <w:jc w:val="left"/>
            </w:pPr>
            <w:r>
              <w:rPr>
                <w:sz w:val="16"/>
              </w:rPr>
              <w:t>1968-06-22</w:t>
            </w:r>
          </w:p>
        </w:tc>
        <w:tc>
          <w:tcPr>
            <w:tcW w:type="dxa" w:w="1215"/>
          </w:tcPr>
          <w:p>
            <w:pPr>
              <w:spacing w:after="0"/>
              <w:jc w:val="left"/>
            </w:pPr>
            <w:r>
              <w:rPr>
                <w:sz w:val="16"/>
              </w:rPr>
              <w:t>Hail</w:t>
            </w:r>
          </w:p>
        </w:tc>
        <w:tc>
          <w:tcPr>
            <w:tcW w:type="dxa" w:w="1350"/>
          </w:tcPr>
          <w:p>
            <w:pPr>
              <w:spacing w:after="0"/>
              <w:jc w:val="left"/>
            </w:pPr>
            <w:r>
              <w:rPr>
                <w:sz w:val="16"/>
              </w:rPr>
              <w:t>6 in</w:t>
            </w:r>
          </w:p>
        </w:tc>
        <w:tc>
          <w:tcPr>
            <w:tcW w:type="dxa" w:w="2969"/>
          </w:tcPr>
          <w:p>
            <w:pPr>
              <w:spacing w:after="0"/>
              <w:jc w:val="left"/>
            </w:pPr>
            <w:r>
              <w:rPr>
                <w:sz w:val="16"/>
              </w:rPr>
              <w:t>damage not recorded (pre-1996 record)</w:t>
            </w:r>
          </w:p>
        </w:tc>
        <w:tc>
          <w:tcPr>
            <w:tcW w:type="dxa" w:w="934"/>
          </w:tcPr>
          <w:p>
            <w:pPr>
              <w:spacing w:after="0"/>
              <w:jc w:val="right"/>
            </w:pPr>
            <w:r>
              <w:rPr>
                <w:sz w:val="16"/>
              </w:rPr>
              <w:t>0, 0</w:t>
            </w:r>
          </w:p>
        </w:tc>
        <w:tc>
          <w:tcPr>
            <w:tcW w:type="dxa" w:w="2733"/>
          </w:tcPr>
          <w:p>
            <w:pPr>
              <w:spacing w:after="0"/>
              <w:jc w:val="left"/>
            </w:pPr>
            <w:r>
              <w:rPr>
                <w:sz w:val="16"/>
              </w:rPr>
              <w:t>location not recorded</w:t>
            </w:r>
          </w:p>
        </w:tc>
        <w:tc>
          <w:tcPr>
            <w:tcW w:type="dxa" w:w="1057"/>
          </w:tcPr>
          <w:p>
            <w:pPr>
              <w:spacing w:after="0"/>
              <w:jc w:val="left"/>
            </w:pPr>
          </w:p>
        </w:tc>
        <w:tc>
          <w:tcPr>
            <w:tcW w:type="dxa" w:w="2818"/>
          </w:tcPr>
          <w:p>
            <w:pPr>
              <w:spacing w:after="0"/>
              <w:jc w:val="left"/>
            </w:pPr>
            <w:r>
              <w:rPr>
                <w:sz w:val="16"/>
              </w:rPr>
              <w:t>B1-c worst recorded: Hail</w:t>
            </w:r>
          </w:p>
        </w:tc>
      </w:tr>
      <w:tr>
        <w:trPr>
          <w:cantSplit/>
        </w:trPr>
        <w:tc>
          <w:tcPr>
            <w:tcW w:type="dxa" w:w="1037"/>
          </w:tcPr>
          <w:p>
            <w:pPr>
              <w:spacing w:after="0"/>
              <w:jc w:val="left"/>
            </w:pPr>
            <w:r>
              <w:rPr>
                <w:sz w:val="16"/>
              </w:rPr>
              <w:t>1966-06-22</w:t>
            </w:r>
          </w:p>
        </w:tc>
        <w:tc>
          <w:tcPr>
            <w:tcW w:type="dxa" w:w="1215"/>
          </w:tcPr>
          <w:p>
            <w:pPr>
              <w:spacing w:after="0"/>
              <w:jc w:val="left"/>
            </w:pPr>
            <w:r>
              <w:rPr>
                <w:sz w:val="16"/>
              </w:rPr>
              <w:t>Tornado</w:t>
            </w:r>
          </w:p>
        </w:tc>
        <w:tc>
          <w:tcPr>
            <w:tcW w:type="dxa" w:w="1350"/>
          </w:tcPr>
          <w:p>
            <w:pPr>
              <w:spacing w:after="0"/>
              <w:jc w:val="left"/>
            </w:pPr>
            <w:r>
              <w:rPr>
                <w:sz w:val="16"/>
              </w:rPr>
              <w:t>F2, 200 yd wide</w:t>
            </w:r>
          </w:p>
        </w:tc>
        <w:tc>
          <w:tcPr>
            <w:tcW w:type="dxa" w:w="2969"/>
          </w:tcPr>
          <w:p>
            <w:pPr>
              <w:spacing w:after="0"/>
              <w:jc w:val="left"/>
            </w:pPr>
            <w:r>
              <w:rPr>
                <w:sz w:val="16"/>
              </w:rPr>
              <w:t>$25,000 property; crops not recorded (1966 dollars)</w:t>
            </w:r>
          </w:p>
        </w:tc>
        <w:tc>
          <w:tcPr>
            <w:tcW w:type="dxa" w:w="934"/>
          </w:tcPr>
          <w:p>
            <w:pPr>
              <w:spacing w:after="0"/>
              <w:jc w:val="right"/>
            </w:pPr>
            <w:r>
              <w:rPr>
                <w:sz w:val="16"/>
              </w:rPr>
              <w:t>0, 0</w:t>
            </w:r>
          </w:p>
        </w:tc>
        <w:tc>
          <w:tcPr>
            <w:tcW w:type="dxa" w:w="2733"/>
          </w:tcPr>
          <w:p>
            <w:pPr>
              <w:spacing w:after="0"/>
              <w:jc w:val="left"/>
            </w:pPr>
            <w:r>
              <w:rPr>
                <w:sz w:val="16"/>
              </w:rPr>
              <w:t>location not recorded</w:t>
            </w:r>
          </w:p>
        </w:tc>
        <w:tc>
          <w:tcPr>
            <w:tcW w:type="dxa" w:w="1057"/>
          </w:tcPr>
          <w:p>
            <w:pPr>
              <w:spacing w:after="0"/>
              <w:jc w:val="left"/>
            </w:pPr>
          </w:p>
        </w:tc>
        <w:tc>
          <w:tcPr>
            <w:tcW w:type="dxa" w:w="2818"/>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(1,279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78"/>
        <w:gridCol w:w="1301"/>
        <w:gridCol w:w="1643"/>
        <w:gridCol w:w="1037"/>
        <w:gridCol w:w="2110"/>
        <w:gridCol w:w="1543"/>
        <w:gridCol w:w="1585"/>
        <w:gridCol w:w="1037"/>
        <w:gridCol w:w="1542"/>
      </w:tblGrid>
      <w:tr>
        <w:trPr>
          <w:cantSplit/>
          <w:tblHeader/>
        </w:trPr>
        <w:tc>
          <w:tcPr>
            <w:tcW w:type="dxa" w:w="1037"/>
            <w:shd w:val="clear" w:color="auto" w:fill="E8E8E8"/>
          </w:tcPr>
          <w:p>
            <w:pPr>
              <w:spacing w:after="0"/>
              <w:jc w:val="left"/>
            </w:pPr>
            <w:r>
              <w:rPr>
                <w:b/>
                <w:sz w:val="16"/>
              </w:rPr>
              <w:t>Hazard</w:t>
            </w:r>
          </w:p>
        </w:tc>
        <w:tc>
          <w:tcPr>
            <w:tcW w:type="dxa" w:w="127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01"/>
            <w:shd w:val="clear" w:color="auto" w:fill="E8E8E8"/>
          </w:tcPr>
          <w:p>
            <w:pPr>
              <w:spacing w:after="0"/>
              <w:jc w:val="left"/>
            </w:pPr>
            <w:r>
              <w:rPr>
                <w:b/>
                <w:sz w:val="16"/>
              </w:rPr>
              <w:t>Unit</w:t>
            </w:r>
          </w:p>
        </w:tc>
        <w:tc>
          <w:tcPr>
            <w:tcW w:type="dxa" w:w="164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110"/>
            <w:shd w:val="clear" w:color="auto" w:fill="E8E8E8"/>
          </w:tcPr>
          <w:p>
            <w:pPr>
              <w:spacing w:after="0"/>
              <w:jc w:val="left"/>
            </w:pPr>
            <w:r>
              <w:rPr>
                <w:b/>
                <w:sz w:val="16"/>
              </w:rPr>
              <w:t>Descriptor basis</w:t>
            </w:r>
          </w:p>
        </w:tc>
        <w:tc>
          <w:tcPr>
            <w:tcW w:type="dxa" w:w="1543"/>
            <w:shd w:val="clear" w:color="auto" w:fill="E8E8E8"/>
          </w:tcPr>
          <w:p>
            <w:pPr>
              <w:spacing w:after="0"/>
              <w:jc w:val="right"/>
            </w:pPr>
            <w:r>
              <w:rPr>
                <w:b/>
                <w:sz w:val="16"/>
              </w:rPr>
              <w:t>NRI events or days in its record period (hail, wind and tornado are area-weighted, so can be fractional)</w:t>
            </w:r>
          </w:p>
        </w:tc>
        <w:tc>
          <w:tcPr>
            <w:tcW w:type="dxa" w:w="158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4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78"/>
          </w:tcPr>
          <w:p>
            <w:pPr>
              <w:spacing w:after="0"/>
              <w:jc w:val="right"/>
            </w:pPr>
            <w:r>
              <w:rPr>
                <w:sz w:val="16"/>
              </w:rPr>
              <w:t>0.01</w:t>
            </w:r>
          </w:p>
        </w:tc>
        <w:tc>
          <w:tcPr>
            <w:tcW w:type="dxa" w:w="1301"/>
          </w:tcPr>
          <w:p>
            <w:pPr>
              <w:spacing w:after="0"/>
              <w:jc w:val="left"/>
            </w:pPr>
            <w:r>
              <w:rPr>
                <w:sz w:val="16"/>
              </w:rPr>
              <w:t>events per year</w:t>
            </w:r>
          </w:p>
        </w:tc>
        <w:tc>
          <w:tcPr>
            <w:tcW w:type="dxa" w:w="1643"/>
          </w:tcPr>
          <w:p>
            <w:pPr>
              <w:spacing w:after="0"/>
              <w:jc w:val="left"/>
            </w:pPr>
            <w:r>
              <w:rPr>
                <w:sz w:val="16"/>
              </w:rPr>
              <w:t>about 1 in 100 years</w:t>
            </w:r>
          </w:p>
        </w:tc>
        <w:tc>
          <w:tcPr>
            <w:tcW w:type="dxa" w:w="1037"/>
          </w:tcPr>
          <w:p>
            <w:pPr>
              <w:spacing w:after="0"/>
              <w:jc w:val="left"/>
            </w:pPr>
            <w:r>
              <w:rPr>
                <w:sz w:val="16"/>
              </w:rPr>
              <w:t>Possible</w:t>
            </w:r>
          </w:p>
        </w:tc>
        <w:tc>
          <w:tcPr>
            <w:tcW w:type="dxa" w:w="2110"/>
          </w:tcPr>
          <w:p>
            <w:pPr>
              <w:spacing w:after="0"/>
              <w:jc w:val="left"/>
            </w:pPr>
            <w:r>
              <w:rPr>
                <w:sz w:val="16"/>
              </w:rPr>
              <w:t>FEMA annualized frequency (modeled)</w:t>
            </w:r>
          </w:p>
        </w:tc>
        <w:tc>
          <w:tcPr>
            <w:tcW w:type="dxa" w:w="1543"/>
          </w:tcPr>
          <w:p>
            <w:pPr>
              <w:spacing w:after="0"/>
              <w:jc w:val="right"/>
            </w:pPr>
            <w:r>
              <w:rPr>
                <w:sz w:val="16"/>
              </w:rPr>
              <w:t>0</w:t>
            </w:r>
          </w:p>
        </w:tc>
        <w:tc>
          <w:tcPr>
            <w:tcW w:type="dxa" w:w="1585"/>
          </w:tcPr>
          <w:p>
            <w:pPr>
              <w:spacing w:after="0"/>
              <w:jc w:val="left"/>
            </w:pPr>
            <w:r>
              <w:rPr>
                <w:sz w:val="16"/>
              </w:rPr>
              <w:t>1994 to 2023 (30 years)</w:t>
            </w:r>
          </w:p>
        </w:tc>
        <w:tc>
          <w:tcPr>
            <w:tcW w:type="dxa" w:w="1037"/>
          </w:tcPr>
          <w:p>
            <w:pPr>
              <w:spacing w:after="0"/>
              <w:jc w:val="left"/>
            </w:pPr>
            <w:r>
              <w:rPr>
                <w:sz w:val="16"/>
              </w:rPr>
              <w:t>see B1-f</w:t>
            </w:r>
          </w:p>
        </w:tc>
        <w:tc>
          <w:tcPr>
            <w:tcW w:type="dxa" w:w="1542"/>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78"/>
          </w:tcPr>
          <w:p>
            <w:pPr>
              <w:spacing w:after="0"/>
              <w:jc w:val="right"/>
            </w:pPr>
            <w:r>
              <w:rPr>
                <w:sz w:val="16"/>
              </w:rPr>
              <w:t>3.98</w:t>
            </w:r>
          </w:p>
        </w:tc>
        <w:tc>
          <w:tcPr>
            <w:tcW w:type="dxa" w:w="1301"/>
          </w:tcPr>
          <w:p>
            <w:pPr>
              <w:spacing w:after="0"/>
              <w:jc w:val="left"/>
            </w:pPr>
            <w:r>
              <w:rPr>
                <w:sz w:val="16"/>
              </w:rPr>
              <w:t>event-days per year</w:t>
            </w:r>
          </w:p>
        </w:tc>
        <w:tc>
          <w:tcPr>
            <w:tcW w:type="dxa" w:w="1643"/>
          </w:tcPr>
          <w:p>
            <w:pPr>
              <w:spacing w:after="0"/>
              <w:jc w:val="left"/>
            </w:pPr>
            <w:r>
              <w:rPr>
                <w:sz w:val="16"/>
              </w:rPr>
              <w:t>about 3.98 days per year</w:t>
            </w:r>
          </w:p>
        </w:tc>
        <w:tc>
          <w:tcPr>
            <w:tcW w:type="dxa" w:w="1037"/>
          </w:tcPr>
          <w:p>
            <w:pPr>
              <w:spacing w:after="0"/>
              <w:jc w:val="left"/>
            </w:pPr>
            <w:r>
              <w:rPr>
                <w:sz w:val="16"/>
              </w:rPr>
              <w:t>Likely</w:t>
            </w:r>
          </w:p>
        </w:tc>
        <w:tc>
          <w:tcPr>
            <w:tcW w:type="dxa" w:w="2110"/>
          </w:tcPr>
          <w:p>
            <w:pPr>
              <w:spacing w:after="0"/>
              <w:jc w:val="left"/>
            </w:pPr>
            <w:r>
              <w:rPr>
                <w:sz w:val="16"/>
              </w:rPr>
              <w:t>Storm Events event-days in 8 of 30 years, 1996 to 2025 (26.7%)</w:t>
            </w:r>
          </w:p>
        </w:tc>
        <w:tc>
          <w:tcPr>
            <w:tcW w:type="dxa" w:w="1543"/>
          </w:tcPr>
          <w:p>
            <w:pPr>
              <w:spacing w:after="0"/>
              <w:jc w:val="right"/>
            </w:pPr>
            <w:r>
              <w:rPr>
                <w:sz w:val="16"/>
              </w:rPr>
              <w:t>75.7</w:t>
            </w:r>
          </w:p>
        </w:tc>
        <w:tc>
          <w:tcPr>
            <w:tcW w:type="dxa" w:w="1585"/>
          </w:tcPr>
          <w:p>
            <w:pPr>
              <w:spacing w:after="0"/>
              <w:jc w:val="left"/>
            </w:pPr>
            <w:r>
              <w:rPr>
                <w:sz w:val="16"/>
              </w:rPr>
              <w:t>2005-11-12 to 2024-11-12 (19 years)</w:t>
            </w:r>
          </w:p>
        </w:tc>
        <w:tc>
          <w:tcPr>
            <w:tcW w:type="dxa" w:w="1037"/>
          </w:tcPr>
          <w:p>
            <w:pPr>
              <w:spacing w:after="0"/>
              <w:jc w:val="left"/>
            </w:pPr>
            <w:r>
              <w:rPr>
                <w:sz w:val="16"/>
              </w:rPr>
              <w:t>countywide</w:t>
            </w:r>
          </w:p>
        </w:tc>
        <w:tc>
          <w:tcPr>
            <w:tcW w:type="dxa" w:w="1542"/>
          </w:tcPr>
          <w:p>
            <w:pPr>
              <w:spacing w:after="0"/>
              <w:jc w:val="left"/>
            </w:pPr>
          </w:p>
        </w:tc>
      </w:tr>
      <w:tr>
        <w:trPr>
          <w:cantSplit/>
        </w:trPr>
        <w:tc>
          <w:tcPr>
            <w:tcW w:type="dxa" w:w="1037"/>
          </w:tcPr>
          <w:p>
            <w:pPr>
              <w:spacing w:after="0"/>
              <w:jc w:val="left"/>
            </w:pPr>
            <w:r>
              <w:rPr>
                <w:sz w:val="16"/>
              </w:rPr>
              <w:t>Drought</w:t>
            </w:r>
          </w:p>
        </w:tc>
        <w:tc>
          <w:tcPr>
            <w:tcW w:type="dxa" w:w="1278"/>
          </w:tcPr>
          <w:p>
            <w:pPr>
              <w:spacing w:after="0"/>
              <w:jc w:val="right"/>
            </w:pPr>
            <w:r>
              <w:rPr>
                <w:sz w:val="16"/>
              </w:rPr>
              <w:t>62.7</w:t>
            </w:r>
          </w:p>
        </w:tc>
        <w:tc>
          <w:tcPr>
            <w:tcW w:type="dxa" w:w="1301"/>
          </w:tcPr>
          <w:p>
            <w:pPr>
              <w:spacing w:after="0"/>
              <w:jc w:val="left"/>
            </w:pPr>
            <w:r>
              <w:rPr>
                <w:sz w:val="16"/>
              </w:rPr>
              <w:t>event-days per year</w:t>
            </w:r>
          </w:p>
        </w:tc>
        <w:tc>
          <w:tcPr>
            <w:tcW w:type="dxa" w:w="1643"/>
          </w:tcPr>
          <w:p>
            <w:pPr>
              <w:spacing w:after="0"/>
              <w:jc w:val="left"/>
            </w:pPr>
            <w:r>
              <w:rPr>
                <w:sz w:val="16"/>
              </w:rPr>
              <w:t>about 62.7 days per year</w:t>
            </w:r>
          </w:p>
        </w:tc>
        <w:tc>
          <w:tcPr>
            <w:tcW w:type="dxa" w:w="1037"/>
          </w:tcPr>
          <w:p>
            <w:pPr>
              <w:spacing w:after="0"/>
              <w:jc w:val="left"/>
            </w:pPr>
          </w:p>
        </w:tc>
        <w:tc>
          <w:tcPr>
            <w:tcW w:type="dxa" w:w="2110"/>
          </w:tcPr>
          <w:p>
            <w:pPr>
              <w:spacing w:after="0"/>
              <w:jc w:val="left"/>
            </w:pPr>
            <w:r>
              <w:rPr>
                <w:sz w:val="16"/>
              </w:rPr>
              <w:t>Storm Events event-days in 0 of 30 years, 1996 to 2025 (0%)</w:t>
            </w:r>
          </w:p>
        </w:tc>
        <w:tc>
          <w:tcPr>
            <w:tcW w:type="dxa" w:w="1543"/>
          </w:tcPr>
          <w:p>
            <w:pPr>
              <w:spacing w:after="0"/>
              <w:jc w:val="right"/>
            </w:pPr>
            <w:r>
              <w:rPr>
                <w:sz w:val="16"/>
              </w:rPr>
              <w:t>1,603</w:t>
            </w:r>
          </w:p>
        </w:tc>
        <w:tc>
          <w:tcPr>
            <w:tcW w:type="dxa" w:w="158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42"/>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78"/>
          </w:tcPr>
          <w:p>
            <w:pPr>
              <w:spacing w:after="0"/>
              <w:jc w:val="right"/>
            </w:pPr>
            <w:r>
              <w:rPr>
                <w:sz w:val="16"/>
              </w:rPr>
              <w:t>0.000592</w:t>
            </w:r>
          </w:p>
        </w:tc>
        <w:tc>
          <w:tcPr>
            <w:tcW w:type="dxa" w:w="1301"/>
          </w:tcPr>
          <w:p>
            <w:pPr>
              <w:spacing w:after="0"/>
              <w:jc w:val="left"/>
            </w:pPr>
            <w:r>
              <w:rPr>
                <w:sz w:val="16"/>
              </w:rPr>
              <w:t>annual probability at a location</w:t>
            </w:r>
          </w:p>
        </w:tc>
        <w:tc>
          <w:tcPr>
            <w:tcW w:type="dxa" w:w="1643"/>
          </w:tcPr>
          <w:p>
            <w:pPr>
              <w:spacing w:after="0"/>
              <w:jc w:val="left"/>
            </w:pPr>
            <w:r>
              <w:rPr>
                <w:sz w:val="16"/>
              </w:rPr>
              <w:t>chance a given location in the county has at least minor-damage shaking in a year: 0.0592%</w:t>
            </w:r>
          </w:p>
        </w:tc>
        <w:tc>
          <w:tcPr>
            <w:tcW w:type="dxa" w:w="1037"/>
          </w:tcPr>
          <w:p>
            <w:pPr>
              <w:spacing w:after="0"/>
              <w:jc w:val="left"/>
            </w:pPr>
          </w:p>
        </w:tc>
        <w:tc>
          <w:tcPr>
            <w:tcW w:type="dxa" w:w="2110"/>
          </w:tcPr>
          <w:p>
            <w:pPr>
              <w:spacing w:after="0"/>
              <w:jc w:val="left"/>
            </w:pPr>
          </w:p>
        </w:tc>
        <w:tc>
          <w:tcPr>
            <w:tcW w:type="dxa" w:w="1543"/>
          </w:tcPr>
          <w:p>
            <w:pPr>
              <w:spacing w:after="0"/>
              <w:jc w:val="right"/>
            </w:pPr>
            <w:r>
              <w:rPr>
                <w:sz w:val="16"/>
              </w:rPr>
              <w:t>not shown</w:t>
            </w:r>
          </w:p>
        </w:tc>
        <w:tc>
          <w:tcPr>
            <w:tcW w:type="dxa" w:w="1585"/>
          </w:tcPr>
          <w:p>
            <w:pPr>
              <w:spacing w:after="0"/>
              <w:jc w:val="left"/>
            </w:pPr>
            <w:r>
              <w:rPr>
                <w:sz w:val="16"/>
              </w:rPr>
              <w:t>modeled</w:t>
            </w:r>
          </w:p>
        </w:tc>
        <w:tc>
          <w:tcPr>
            <w:tcW w:type="dxa" w:w="1037"/>
          </w:tcPr>
          <w:p>
            <w:pPr>
              <w:spacing w:after="0"/>
              <w:jc w:val="left"/>
            </w:pPr>
            <w:r>
              <w:rPr>
                <w:sz w:val="16"/>
              </w:rPr>
              <w:t>see B1-f</w:t>
            </w:r>
          </w:p>
        </w:tc>
        <w:tc>
          <w:tcPr>
            <w:tcW w:type="dxa" w:w="154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78"/>
          </w:tcPr>
          <w:p>
            <w:pPr>
              <w:spacing w:after="0"/>
              <w:jc w:val="right"/>
            </w:pPr>
            <w:r>
              <w:rPr>
                <w:sz w:val="16"/>
              </w:rPr>
              <w:t>6.21</w:t>
            </w:r>
          </w:p>
        </w:tc>
        <w:tc>
          <w:tcPr>
            <w:tcW w:type="dxa" w:w="1301"/>
          </w:tcPr>
          <w:p>
            <w:pPr>
              <w:spacing w:after="0"/>
              <w:jc w:val="left"/>
            </w:pPr>
            <w:r>
              <w:rPr>
                <w:sz w:val="16"/>
              </w:rPr>
              <w:t>events per year</w:t>
            </w:r>
          </w:p>
        </w:tc>
        <w:tc>
          <w:tcPr>
            <w:tcW w:type="dxa" w:w="1643"/>
          </w:tcPr>
          <w:p>
            <w:pPr>
              <w:spacing w:after="0"/>
              <w:jc w:val="left"/>
            </w:pPr>
            <w:r>
              <w:rPr>
                <w:sz w:val="16"/>
              </w:rPr>
              <w:t>about 6.21 per year</w:t>
            </w:r>
          </w:p>
        </w:tc>
        <w:tc>
          <w:tcPr>
            <w:tcW w:type="dxa" w:w="1037"/>
          </w:tcPr>
          <w:p>
            <w:pPr>
              <w:spacing w:after="0"/>
              <w:jc w:val="left"/>
            </w:pPr>
            <w:r>
              <w:rPr>
                <w:sz w:val="16"/>
              </w:rPr>
              <w:t>Highly likely</w:t>
            </w:r>
          </w:p>
        </w:tc>
        <w:tc>
          <w:tcPr>
            <w:tcW w:type="dxa" w:w="2110"/>
          </w:tcPr>
          <w:p>
            <w:pPr>
              <w:spacing w:after="0"/>
              <w:jc w:val="left"/>
            </w:pPr>
            <w:r>
              <w:rPr>
                <w:sz w:val="16"/>
              </w:rPr>
              <w:t>FEMA annualized frequency (modeled)</w:t>
            </w:r>
          </w:p>
        </w:tc>
        <w:tc>
          <w:tcPr>
            <w:tcW w:type="dxa" w:w="1543"/>
          </w:tcPr>
          <w:p>
            <w:pPr>
              <w:spacing w:after="0"/>
              <w:jc w:val="right"/>
            </w:pPr>
            <w:r>
              <w:rPr>
                <w:sz w:val="16"/>
              </w:rPr>
              <w:t>235.9 (modeled)</w:t>
            </w:r>
          </w:p>
        </w:tc>
        <w:tc>
          <w:tcPr>
            <w:tcW w:type="dxa" w:w="1585"/>
          </w:tcPr>
          <w:p>
            <w:pPr>
              <w:spacing w:after="0"/>
              <w:jc w:val="left"/>
            </w:pPr>
            <w:r>
              <w:rPr>
                <w:sz w:val="16"/>
              </w:rPr>
              <w:t>1986 to 2023 (38 years)</w:t>
            </w:r>
          </w:p>
        </w:tc>
        <w:tc>
          <w:tcPr>
            <w:tcW w:type="dxa" w:w="1037"/>
          </w:tcPr>
          <w:p>
            <w:pPr>
              <w:spacing w:after="0"/>
              <w:jc w:val="left"/>
            </w:pPr>
            <w:r>
              <w:rPr>
                <w:sz w:val="16"/>
              </w:rPr>
              <w:t>countywide</w:t>
            </w:r>
          </w:p>
        </w:tc>
        <w:tc>
          <w:tcPr>
            <w:tcW w:type="dxa" w:w="1542"/>
          </w:tcPr>
          <w:p>
            <w:pPr>
              <w:spacing w:after="0"/>
              <w:jc w:val="left"/>
            </w:pPr>
          </w:p>
        </w:tc>
      </w:tr>
      <w:tr>
        <w:trPr>
          <w:cantSplit/>
        </w:trPr>
        <w:tc>
          <w:tcPr>
            <w:tcW w:type="dxa" w:w="1037"/>
          </w:tcPr>
          <w:p>
            <w:pPr>
              <w:spacing w:after="0"/>
              <w:jc w:val="left"/>
            </w:pPr>
            <w:r>
              <w:rPr>
                <w:sz w:val="16"/>
              </w:rPr>
              <w:t>Heat Wave</w:t>
            </w:r>
          </w:p>
        </w:tc>
        <w:tc>
          <w:tcPr>
            <w:tcW w:type="dxa" w:w="1278"/>
          </w:tcPr>
          <w:p>
            <w:pPr>
              <w:spacing w:after="0"/>
              <w:jc w:val="right"/>
            </w:pPr>
            <w:r>
              <w:rPr>
                <w:sz w:val="16"/>
              </w:rPr>
              <w:t>0.376</w:t>
            </w:r>
          </w:p>
        </w:tc>
        <w:tc>
          <w:tcPr>
            <w:tcW w:type="dxa" w:w="1301"/>
          </w:tcPr>
          <w:p>
            <w:pPr>
              <w:spacing w:after="0"/>
              <w:jc w:val="left"/>
            </w:pPr>
            <w:r>
              <w:rPr>
                <w:sz w:val="16"/>
              </w:rPr>
              <w:t>event-days per year</w:t>
            </w:r>
          </w:p>
        </w:tc>
        <w:tc>
          <w:tcPr>
            <w:tcW w:type="dxa" w:w="1643"/>
          </w:tcPr>
          <w:p>
            <w:pPr>
              <w:spacing w:after="0"/>
              <w:jc w:val="left"/>
            </w:pPr>
            <w:r>
              <w:rPr>
                <w:sz w:val="16"/>
              </w:rPr>
              <w:t>about 0.376 days per year</w:t>
            </w:r>
          </w:p>
        </w:tc>
        <w:tc>
          <w:tcPr>
            <w:tcW w:type="dxa" w:w="1037"/>
          </w:tcPr>
          <w:p>
            <w:pPr>
              <w:spacing w:after="0"/>
              <w:jc w:val="left"/>
            </w:pPr>
            <w:r>
              <w:rPr>
                <w:sz w:val="16"/>
              </w:rPr>
              <w:t>Possible</w:t>
            </w:r>
          </w:p>
        </w:tc>
        <w:tc>
          <w:tcPr>
            <w:tcW w:type="dxa" w:w="2110"/>
          </w:tcPr>
          <w:p>
            <w:pPr>
              <w:spacing w:after="0"/>
              <w:jc w:val="left"/>
            </w:pPr>
            <w:r>
              <w:rPr>
                <w:sz w:val="16"/>
              </w:rPr>
              <w:t>Storm Events event-days in 1 of 30 years, 1996 to 2025 (3.33%)</w:t>
            </w:r>
          </w:p>
        </w:tc>
        <w:tc>
          <w:tcPr>
            <w:tcW w:type="dxa" w:w="1543"/>
          </w:tcPr>
          <w:p>
            <w:pPr>
              <w:spacing w:after="0"/>
              <w:jc w:val="right"/>
            </w:pPr>
            <w:r>
              <w:rPr>
                <w:sz w:val="16"/>
              </w:rPr>
              <w:t>5.37</w:t>
            </w:r>
          </w:p>
        </w:tc>
        <w:tc>
          <w:tcPr>
            <w:tcW w:type="dxa" w:w="1585"/>
          </w:tcPr>
          <w:p>
            <w:pPr>
              <w:spacing w:after="0"/>
              <w:jc w:val="left"/>
            </w:pPr>
            <w:r>
              <w:rPr>
                <w:sz w:val="16"/>
              </w:rPr>
              <w:t>2005-11-12 to 2024-11-12 (19 years)</w:t>
            </w:r>
          </w:p>
        </w:tc>
        <w:tc>
          <w:tcPr>
            <w:tcW w:type="dxa" w:w="1037"/>
          </w:tcPr>
          <w:p>
            <w:pPr>
              <w:spacing w:after="0"/>
              <w:jc w:val="left"/>
            </w:pPr>
            <w:r>
              <w:rPr>
                <w:sz w:val="16"/>
              </w:rPr>
              <w:t>countywide</w:t>
            </w:r>
          </w:p>
        </w:tc>
        <w:tc>
          <w:tcPr>
            <w:tcW w:type="dxa" w:w="1542"/>
          </w:tcPr>
          <w:p>
            <w:pPr>
              <w:spacing w:after="0"/>
              <w:jc w:val="left"/>
            </w:pPr>
          </w:p>
        </w:tc>
      </w:tr>
      <w:tr>
        <w:trPr>
          <w:cantSplit/>
        </w:trPr>
        <w:tc>
          <w:tcPr>
            <w:tcW w:type="dxa" w:w="1037"/>
          </w:tcPr>
          <w:p>
            <w:pPr>
              <w:spacing w:after="0"/>
              <w:jc w:val="left"/>
            </w:pPr>
            <w:r>
              <w:rPr>
                <w:sz w:val="16"/>
              </w:rPr>
              <w:t>Hurricane</w:t>
            </w:r>
          </w:p>
        </w:tc>
        <w:tc>
          <w:tcPr>
            <w:tcW w:type="dxa" w:w="1278"/>
          </w:tcPr>
          <w:p>
            <w:pPr>
              <w:spacing w:after="0"/>
              <w:jc w:val="right"/>
            </w:pPr>
          </w:p>
        </w:tc>
        <w:tc>
          <w:tcPr>
            <w:tcW w:type="dxa" w:w="1301"/>
          </w:tcPr>
          <w:p>
            <w:pPr>
              <w:spacing w:after="0"/>
              <w:jc w:val="left"/>
            </w:pPr>
            <w:r>
              <w:rPr>
                <w:sz w:val="16"/>
              </w:rPr>
              <w:t>events per year</w:t>
            </w:r>
          </w:p>
        </w:tc>
        <w:tc>
          <w:tcPr>
            <w:tcW w:type="dxa" w:w="1643"/>
          </w:tcPr>
          <w:p>
            <w:pPr>
              <w:spacing w:after="0"/>
              <w:jc w:val="left"/>
            </w:pPr>
          </w:p>
        </w:tc>
        <w:tc>
          <w:tcPr>
            <w:tcW w:type="dxa" w:w="1037"/>
          </w:tcPr>
          <w:p>
            <w:pPr>
              <w:spacing w:after="0"/>
              <w:jc w:val="left"/>
            </w:pPr>
          </w:p>
        </w:tc>
        <w:tc>
          <w:tcPr>
            <w:tcW w:type="dxa" w:w="2110"/>
          </w:tcPr>
          <w:p>
            <w:pPr>
              <w:spacing w:after="0"/>
              <w:jc w:val="left"/>
            </w:pPr>
          </w:p>
        </w:tc>
        <w:tc>
          <w:tcPr>
            <w:tcW w:type="dxa" w:w="1543"/>
          </w:tcPr>
          <w:p>
            <w:pPr>
              <w:spacing w:after="0"/>
              <w:jc w:val="right"/>
            </w:pPr>
          </w:p>
        </w:tc>
        <w:tc>
          <w:tcPr>
            <w:tcW w:type="dxa" w:w="1585"/>
          </w:tcPr>
          <w:p>
            <w:pPr>
              <w:spacing w:after="0"/>
              <w:jc w:val="left"/>
            </w:pPr>
            <w:r>
              <w:rPr>
                <w:sz w:val="16"/>
              </w:rPr>
              <w:t>1851 to 2024 (Atlantic)</w:t>
            </w:r>
          </w:p>
        </w:tc>
        <w:tc>
          <w:tcPr>
            <w:tcW w:type="dxa" w:w="1037"/>
          </w:tcPr>
          <w:p>
            <w:pPr>
              <w:spacing w:after="0"/>
              <w:jc w:val="left"/>
            </w:pPr>
            <w:r>
              <w:rPr>
                <w:sz w:val="16"/>
              </w:rPr>
              <w:t>see B1-f</w:t>
            </w:r>
          </w:p>
        </w:tc>
        <w:tc>
          <w:tcPr>
            <w:tcW w:type="dxa" w:w="1542"/>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78"/>
          </w:tcPr>
          <w:p>
            <w:pPr>
              <w:spacing w:after="0"/>
              <w:jc w:val="right"/>
            </w:pPr>
            <w:r>
              <w:rPr>
                <w:sz w:val="16"/>
              </w:rPr>
              <w:t>0.0149</w:t>
            </w:r>
          </w:p>
        </w:tc>
        <w:tc>
          <w:tcPr>
            <w:tcW w:type="dxa" w:w="1301"/>
          </w:tcPr>
          <w:p>
            <w:pPr>
              <w:spacing w:after="0"/>
              <w:jc w:val="left"/>
            </w:pPr>
            <w:r>
              <w:rPr>
                <w:sz w:val="16"/>
              </w:rPr>
              <w:t>event-days per year</w:t>
            </w:r>
          </w:p>
        </w:tc>
        <w:tc>
          <w:tcPr>
            <w:tcW w:type="dxa" w:w="1643"/>
          </w:tcPr>
          <w:p>
            <w:pPr>
              <w:spacing w:after="0"/>
              <w:jc w:val="left"/>
            </w:pPr>
            <w:r>
              <w:rPr>
                <w:sz w:val="16"/>
              </w:rPr>
              <w:t>about 0.0149 days per year</w:t>
            </w:r>
          </w:p>
        </w:tc>
        <w:tc>
          <w:tcPr>
            <w:tcW w:type="dxa" w:w="1037"/>
          </w:tcPr>
          <w:p>
            <w:pPr>
              <w:spacing w:after="0"/>
              <w:jc w:val="left"/>
            </w:pPr>
          </w:p>
        </w:tc>
        <w:tc>
          <w:tcPr>
            <w:tcW w:type="dxa" w:w="2110"/>
          </w:tcPr>
          <w:p>
            <w:pPr>
              <w:spacing w:after="0"/>
              <w:jc w:val="left"/>
            </w:pPr>
            <w:r>
              <w:rPr>
                <w:sz w:val="16"/>
              </w:rPr>
              <w:t>Storm Events event-days in 0 of 30 years, 1996 to 2025 (0%)</w:t>
            </w:r>
          </w:p>
        </w:tc>
        <w:tc>
          <w:tcPr>
            <w:tcW w:type="dxa" w:w="1543"/>
          </w:tcPr>
          <w:p>
            <w:pPr>
              <w:spacing w:after="0"/>
              <w:jc w:val="right"/>
            </w:pPr>
            <w:r>
              <w:rPr>
                <w:sz w:val="16"/>
              </w:rPr>
              <w:t>0</w:t>
            </w:r>
          </w:p>
        </w:tc>
        <w:tc>
          <w:tcPr>
            <w:tcW w:type="dxa" w:w="1585"/>
          </w:tcPr>
          <w:p>
            <w:pPr>
              <w:spacing w:after="0"/>
              <w:jc w:val="left"/>
            </w:pPr>
            <w:r>
              <w:rPr>
                <w:sz w:val="16"/>
              </w:rPr>
              <w:t>1946-12-31 to 2014-02-12 (67 years)</w:t>
            </w:r>
          </w:p>
        </w:tc>
        <w:tc>
          <w:tcPr>
            <w:tcW w:type="dxa" w:w="1037"/>
          </w:tcPr>
          <w:p>
            <w:pPr>
              <w:spacing w:after="0"/>
              <w:jc w:val="left"/>
            </w:pPr>
            <w:r>
              <w:rPr>
                <w:sz w:val="16"/>
              </w:rPr>
              <w:t>countywide</w:t>
            </w:r>
          </w:p>
        </w:tc>
        <w:tc>
          <w:tcPr>
            <w:tcW w:type="dxa" w:w="1542"/>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278"/>
          </w:tcPr>
          <w:p>
            <w:pPr>
              <w:spacing w:after="0"/>
              <w:jc w:val="right"/>
            </w:pPr>
            <w:r>
              <w:rPr>
                <w:sz w:val="16"/>
              </w:rPr>
              <w:t>1.18</w:t>
            </w:r>
          </w:p>
        </w:tc>
        <w:tc>
          <w:tcPr>
            <w:tcW w:type="dxa" w:w="1301"/>
          </w:tcPr>
          <w:p>
            <w:pPr>
              <w:spacing w:after="0"/>
              <w:jc w:val="left"/>
            </w:pPr>
            <w:r>
              <w:rPr>
                <w:sz w:val="16"/>
              </w:rPr>
              <w:t>event-days per year</w:t>
            </w:r>
          </w:p>
        </w:tc>
        <w:tc>
          <w:tcPr>
            <w:tcW w:type="dxa" w:w="1643"/>
          </w:tcPr>
          <w:p>
            <w:pPr>
              <w:spacing w:after="0"/>
              <w:jc w:val="left"/>
            </w:pPr>
            <w:r>
              <w:rPr>
                <w:sz w:val="16"/>
              </w:rPr>
              <w:t>about 1.18 days per year</w:t>
            </w:r>
          </w:p>
        </w:tc>
        <w:tc>
          <w:tcPr>
            <w:tcW w:type="dxa" w:w="1037"/>
          </w:tcPr>
          <w:p>
            <w:pPr>
              <w:spacing w:after="0"/>
              <w:jc w:val="left"/>
            </w:pPr>
            <w:r>
              <w:rPr>
                <w:sz w:val="16"/>
              </w:rPr>
              <w:t>Likely</w:t>
            </w:r>
          </w:p>
        </w:tc>
        <w:tc>
          <w:tcPr>
            <w:tcW w:type="dxa" w:w="2110"/>
          </w:tcPr>
          <w:p>
            <w:pPr>
              <w:spacing w:after="0"/>
              <w:jc w:val="left"/>
            </w:pPr>
            <w:r>
              <w:rPr>
                <w:sz w:val="16"/>
              </w:rPr>
              <w:t>Storm Events event-days in 19 of 30 years, 1996 to 2025 (63.3%)</w:t>
            </w:r>
          </w:p>
        </w:tc>
        <w:tc>
          <w:tcPr>
            <w:tcW w:type="dxa" w:w="1543"/>
          </w:tcPr>
          <w:p>
            <w:pPr>
              <w:spacing w:after="0"/>
              <w:jc w:val="right"/>
            </w:pPr>
            <w:r>
              <w:rPr>
                <w:sz w:val="16"/>
              </w:rPr>
              <w:t>33</w:t>
            </w:r>
          </w:p>
        </w:tc>
        <w:tc>
          <w:tcPr>
            <w:tcW w:type="dxa" w:w="1585"/>
          </w:tcPr>
          <w:p>
            <w:pPr>
              <w:spacing w:after="0"/>
              <w:jc w:val="left"/>
            </w:pPr>
            <w:r>
              <w:rPr>
                <w:sz w:val="16"/>
              </w:rPr>
              <w:t>1996 to 2023 (28 years)</w:t>
            </w:r>
          </w:p>
        </w:tc>
        <w:tc>
          <w:tcPr>
            <w:tcW w:type="dxa" w:w="1037"/>
          </w:tcPr>
          <w:p>
            <w:pPr>
              <w:spacing w:after="0"/>
              <w:jc w:val="left"/>
            </w:pPr>
            <w:r>
              <w:rPr>
                <w:sz w:val="16"/>
              </w:rPr>
              <w:t>see B1-f</w:t>
            </w:r>
          </w:p>
        </w:tc>
        <w:tc>
          <w:tcPr>
            <w:tcW w:type="dxa" w:w="1542"/>
          </w:tcPr>
          <w:p>
            <w:pPr>
              <w:spacing w:after="0"/>
              <w:jc w:val="left"/>
            </w:pPr>
          </w:p>
        </w:tc>
      </w:tr>
      <w:tr>
        <w:trPr>
          <w:cantSplit/>
        </w:trPr>
        <w:tc>
          <w:tcPr>
            <w:tcW w:type="dxa" w:w="1037"/>
          </w:tcPr>
          <w:p>
            <w:pPr>
              <w:spacing w:after="0"/>
              <w:jc w:val="left"/>
            </w:pPr>
            <w:r>
              <w:rPr>
                <w:sz w:val="16"/>
              </w:rPr>
              <w:t>Landslide</w:t>
            </w:r>
          </w:p>
        </w:tc>
        <w:tc>
          <w:tcPr>
            <w:tcW w:type="dxa" w:w="1278"/>
          </w:tcPr>
          <w:p>
            <w:pPr>
              <w:spacing w:after="0"/>
              <w:jc w:val="right"/>
            </w:pPr>
            <w:r>
              <w:rPr>
                <w:sz w:val="16"/>
              </w:rPr>
              <w:t>0.589</w:t>
            </w:r>
          </w:p>
        </w:tc>
        <w:tc>
          <w:tcPr>
            <w:tcW w:type="dxa" w:w="1301"/>
          </w:tcPr>
          <w:p>
            <w:pPr>
              <w:spacing w:after="0"/>
              <w:jc w:val="left"/>
            </w:pPr>
            <w:r>
              <w:rPr>
                <w:sz w:val="16"/>
              </w:rPr>
              <w:t>events per year (modeled)</w:t>
            </w:r>
          </w:p>
        </w:tc>
        <w:tc>
          <w:tcPr>
            <w:tcW w:type="dxa" w:w="1643"/>
          </w:tcPr>
          <w:p>
            <w:pPr>
              <w:spacing w:after="0"/>
              <w:jc w:val="left"/>
            </w:pPr>
            <w:r>
              <w:rPr>
                <w:sz w:val="16"/>
              </w:rPr>
              <w:t>about 0.59 per year</w:t>
            </w:r>
          </w:p>
        </w:tc>
        <w:tc>
          <w:tcPr>
            <w:tcW w:type="dxa" w:w="1037"/>
          </w:tcPr>
          <w:p>
            <w:pPr>
              <w:spacing w:after="0"/>
              <w:jc w:val="left"/>
            </w:pPr>
            <w:r>
              <w:rPr>
                <w:sz w:val="16"/>
              </w:rPr>
              <w:t>Likely</w:t>
            </w:r>
          </w:p>
        </w:tc>
        <w:tc>
          <w:tcPr>
            <w:tcW w:type="dxa" w:w="2110"/>
          </w:tcPr>
          <w:p>
            <w:pPr>
              <w:spacing w:after="0"/>
              <w:jc w:val="left"/>
            </w:pPr>
            <w:r>
              <w:rPr>
                <w:sz w:val="16"/>
              </w:rPr>
              <w:t>FEMA annualized frequency (modeled)</w:t>
            </w:r>
          </w:p>
        </w:tc>
        <w:tc>
          <w:tcPr>
            <w:tcW w:type="dxa" w:w="1543"/>
          </w:tcPr>
          <w:p>
            <w:pPr>
              <w:spacing w:after="0"/>
              <w:jc w:val="right"/>
            </w:pPr>
            <w:r>
              <w:rPr>
                <w:sz w:val="16"/>
              </w:rPr>
              <w:t>not shown</w:t>
            </w:r>
          </w:p>
        </w:tc>
        <w:tc>
          <w:tcPr>
            <w:tcW w:type="dxa" w:w="1585"/>
          </w:tcPr>
          <w:p>
            <w:pPr>
              <w:spacing w:after="0"/>
              <w:jc w:val="left"/>
            </w:pPr>
            <w:r>
              <w:rPr>
                <w:sz w:val="16"/>
              </w:rPr>
              <w:t>modeled</w:t>
            </w:r>
          </w:p>
        </w:tc>
        <w:tc>
          <w:tcPr>
            <w:tcW w:type="dxa" w:w="1037"/>
          </w:tcPr>
          <w:p>
            <w:pPr>
              <w:spacing w:after="0"/>
              <w:jc w:val="left"/>
            </w:pPr>
            <w:r>
              <w:rPr>
                <w:sz w:val="16"/>
              </w:rPr>
              <w:t>see B1-f</w:t>
            </w:r>
          </w:p>
        </w:tc>
        <w:tc>
          <w:tcPr>
            <w:tcW w:type="dxa" w:w="1542"/>
          </w:tcPr>
          <w:p>
            <w:pPr>
              <w:spacing w:after="0"/>
              <w:jc w:val="left"/>
            </w:pPr>
          </w:p>
        </w:tc>
      </w:tr>
      <w:tr>
        <w:trPr>
          <w:cantSplit/>
        </w:trPr>
        <w:tc>
          <w:tcPr>
            <w:tcW w:type="dxa" w:w="1037"/>
          </w:tcPr>
          <w:p>
            <w:pPr>
              <w:spacing w:after="0"/>
              <w:jc w:val="left"/>
            </w:pPr>
            <w:r>
              <w:rPr>
                <w:sz w:val="16"/>
              </w:rPr>
              <w:t>Lightning</w:t>
            </w:r>
          </w:p>
        </w:tc>
        <w:tc>
          <w:tcPr>
            <w:tcW w:type="dxa" w:w="1278"/>
          </w:tcPr>
          <w:p>
            <w:pPr>
              <w:spacing w:after="0"/>
              <w:jc w:val="right"/>
            </w:pPr>
            <w:r>
              <w:rPr>
                <w:sz w:val="16"/>
              </w:rPr>
              <w:t>45.3</w:t>
            </w:r>
          </w:p>
        </w:tc>
        <w:tc>
          <w:tcPr>
            <w:tcW w:type="dxa" w:w="1301"/>
          </w:tcPr>
          <w:p>
            <w:pPr>
              <w:spacing w:after="0"/>
              <w:jc w:val="left"/>
            </w:pPr>
            <w:r>
              <w:rPr>
                <w:sz w:val="16"/>
              </w:rPr>
              <w:t>days per year with a strike</w:t>
            </w:r>
          </w:p>
        </w:tc>
        <w:tc>
          <w:tcPr>
            <w:tcW w:type="dxa" w:w="1643"/>
          </w:tcPr>
          <w:p>
            <w:pPr>
              <w:spacing w:after="0"/>
              <w:jc w:val="left"/>
            </w:pPr>
            <w:r>
              <w:rPr>
                <w:sz w:val="16"/>
              </w:rPr>
              <w:t>about 45.3 days per year</w:t>
            </w:r>
          </w:p>
        </w:tc>
        <w:tc>
          <w:tcPr>
            <w:tcW w:type="dxa" w:w="1037"/>
          </w:tcPr>
          <w:p>
            <w:pPr>
              <w:spacing w:after="0"/>
              <w:jc w:val="left"/>
            </w:pPr>
            <w:r>
              <w:rPr>
                <w:sz w:val="16"/>
              </w:rPr>
              <w:t>Highly likely</w:t>
            </w:r>
          </w:p>
        </w:tc>
        <w:tc>
          <w:tcPr>
            <w:tcW w:type="dxa" w:w="2110"/>
          </w:tcPr>
          <w:p>
            <w:pPr>
              <w:spacing w:after="0"/>
              <w:jc w:val="left"/>
            </w:pPr>
            <w:r>
              <w:rPr>
                <w:sz w:val="16"/>
              </w:rPr>
              <w:t>FEMA annualized frequency (modeled)</w:t>
            </w:r>
          </w:p>
        </w:tc>
        <w:tc>
          <w:tcPr>
            <w:tcW w:type="dxa" w:w="1543"/>
          </w:tcPr>
          <w:p>
            <w:pPr>
              <w:spacing w:after="0"/>
              <w:jc w:val="right"/>
            </w:pPr>
            <w:r>
              <w:rPr>
                <w:sz w:val="16"/>
              </w:rPr>
              <w:t>not shown</w:t>
            </w:r>
          </w:p>
        </w:tc>
        <w:tc>
          <w:tcPr>
            <w:tcW w:type="dxa" w:w="1585"/>
          </w:tcPr>
          <w:p>
            <w:pPr>
              <w:spacing w:after="0"/>
              <w:jc w:val="left"/>
            </w:pPr>
            <w:r>
              <w:rPr>
                <w:sz w:val="16"/>
              </w:rPr>
              <w:t>1995 to 2023 (29 years; CONUS)</w:t>
            </w:r>
          </w:p>
        </w:tc>
        <w:tc>
          <w:tcPr>
            <w:tcW w:type="dxa" w:w="1037"/>
          </w:tcPr>
          <w:p>
            <w:pPr>
              <w:spacing w:after="0"/>
              <w:jc w:val="left"/>
            </w:pPr>
            <w:r>
              <w:rPr>
                <w:sz w:val="16"/>
              </w:rPr>
              <w:t>countywide</w:t>
            </w:r>
          </w:p>
        </w:tc>
        <w:tc>
          <w:tcPr>
            <w:tcW w:type="dxa" w:w="1542"/>
          </w:tcPr>
          <w:p>
            <w:pPr>
              <w:spacing w:after="0"/>
              <w:jc w:val="left"/>
            </w:pPr>
          </w:p>
        </w:tc>
      </w:tr>
      <w:tr>
        <w:trPr>
          <w:cantSplit/>
        </w:trPr>
        <w:tc>
          <w:tcPr>
            <w:tcW w:type="dxa" w:w="1037"/>
          </w:tcPr>
          <w:p>
            <w:pPr>
              <w:spacing w:after="0"/>
              <w:jc w:val="left"/>
            </w:pPr>
            <w:r>
              <w:rPr>
                <w:sz w:val="16"/>
              </w:rPr>
              <w:t>Strong Wind</w:t>
            </w:r>
          </w:p>
        </w:tc>
        <w:tc>
          <w:tcPr>
            <w:tcW w:type="dxa" w:w="1278"/>
          </w:tcPr>
          <w:p>
            <w:pPr>
              <w:spacing w:after="0"/>
              <w:jc w:val="right"/>
            </w:pPr>
            <w:r>
              <w:rPr>
                <w:sz w:val="16"/>
              </w:rPr>
              <w:t>2.52</w:t>
            </w:r>
          </w:p>
        </w:tc>
        <w:tc>
          <w:tcPr>
            <w:tcW w:type="dxa" w:w="1301"/>
          </w:tcPr>
          <w:p>
            <w:pPr>
              <w:spacing w:after="0"/>
              <w:jc w:val="left"/>
            </w:pPr>
            <w:r>
              <w:rPr>
                <w:sz w:val="16"/>
              </w:rPr>
              <w:t>events per year</w:t>
            </w:r>
          </w:p>
        </w:tc>
        <w:tc>
          <w:tcPr>
            <w:tcW w:type="dxa" w:w="1643"/>
          </w:tcPr>
          <w:p>
            <w:pPr>
              <w:spacing w:after="0"/>
              <w:jc w:val="left"/>
            </w:pPr>
            <w:r>
              <w:rPr>
                <w:sz w:val="16"/>
              </w:rPr>
              <w:t>about 2.52 per year</w:t>
            </w:r>
          </w:p>
        </w:tc>
        <w:tc>
          <w:tcPr>
            <w:tcW w:type="dxa" w:w="1037"/>
          </w:tcPr>
          <w:p>
            <w:pPr>
              <w:spacing w:after="0"/>
              <w:jc w:val="left"/>
            </w:pPr>
            <w:r>
              <w:rPr>
                <w:sz w:val="16"/>
              </w:rPr>
              <w:t>Highly likely</w:t>
            </w:r>
          </w:p>
        </w:tc>
        <w:tc>
          <w:tcPr>
            <w:tcW w:type="dxa" w:w="2110"/>
          </w:tcPr>
          <w:p>
            <w:pPr>
              <w:spacing w:after="0"/>
              <w:jc w:val="left"/>
            </w:pPr>
            <w:r>
              <w:rPr>
                <w:sz w:val="16"/>
              </w:rPr>
              <w:t>FEMA annualized frequency (modeled)</w:t>
            </w:r>
          </w:p>
        </w:tc>
        <w:tc>
          <w:tcPr>
            <w:tcW w:type="dxa" w:w="1543"/>
          </w:tcPr>
          <w:p>
            <w:pPr>
              <w:spacing w:after="0"/>
              <w:jc w:val="right"/>
            </w:pPr>
            <w:r>
              <w:rPr>
                <w:sz w:val="16"/>
              </w:rPr>
              <w:t>96</w:t>
            </w:r>
          </w:p>
        </w:tc>
        <w:tc>
          <w:tcPr>
            <w:tcW w:type="dxa" w:w="1585"/>
          </w:tcPr>
          <w:p>
            <w:pPr>
              <w:spacing w:after="0"/>
              <w:jc w:val="left"/>
            </w:pPr>
            <w:r>
              <w:rPr>
                <w:sz w:val="16"/>
              </w:rPr>
              <w:t>1986 to 2023 (38 years)</w:t>
            </w:r>
          </w:p>
        </w:tc>
        <w:tc>
          <w:tcPr>
            <w:tcW w:type="dxa" w:w="1037"/>
          </w:tcPr>
          <w:p>
            <w:pPr>
              <w:spacing w:after="0"/>
              <w:jc w:val="left"/>
            </w:pPr>
            <w:r>
              <w:rPr>
                <w:sz w:val="16"/>
              </w:rPr>
              <w:t>countywide</w:t>
            </w:r>
          </w:p>
        </w:tc>
        <w:tc>
          <w:tcPr>
            <w:tcW w:type="dxa" w:w="1542"/>
          </w:tcPr>
          <w:p>
            <w:pPr>
              <w:spacing w:after="0"/>
              <w:jc w:val="left"/>
            </w:pPr>
          </w:p>
        </w:tc>
      </w:tr>
      <w:tr>
        <w:trPr>
          <w:cantSplit/>
        </w:trPr>
        <w:tc>
          <w:tcPr>
            <w:tcW w:type="dxa" w:w="1037"/>
          </w:tcPr>
          <w:p>
            <w:pPr>
              <w:spacing w:after="0"/>
              <w:jc w:val="left"/>
            </w:pPr>
            <w:r>
              <w:rPr>
                <w:sz w:val="16"/>
              </w:rPr>
              <w:t>Tornado</w:t>
            </w:r>
          </w:p>
        </w:tc>
        <w:tc>
          <w:tcPr>
            <w:tcW w:type="dxa" w:w="1278"/>
          </w:tcPr>
          <w:p>
            <w:pPr>
              <w:spacing w:after="0"/>
              <w:jc w:val="right"/>
            </w:pPr>
            <w:r>
              <w:rPr>
                <w:sz w:val="16"/>
              </w:rPr>
              <w:t>0.367</w:t>
            </w:r>
          </w:p>
        </w:tc>
        <w:tc>
          <w:tcPr>
            <w:tcW w:type="dxa" w:w="1301"/>
          </w:tcPr>
          <w:p>
            <w:pPr>
              <w:spacing w:after="0"/>
              <w:jc w:val="left"/>
            </w:pPr>
            <w:r>
              <w:rPr>
                <w:sz w:val="16"/>
              </w:rPr>
              <w:t>events per year</w:t>
            </w:r>
          </w:p>
        </w:tc>
        <w:tc>
          <w:tcPr>
            <w:tcW w:type="dxa" w:w="1643"/>
          </w:tcPr>
          <w:p>
            <w:pPr>
              <w:spacing w:after="0"/>
              <w:jc w:val="left"/>
            </w:pPr>
            <w:r>
              <w:rPr>
                <w:sz w:val="16"/>
              </w:rPr>
              <w:t>about 1 in 3 years</w:t>
            </w:r>
          </w:p>
        </w:tc>
        <w:tc>
          <w:tcPr>
            <w:tcW w:type="dxa" w:w="1037"/>
          </w:tcPr>
          <w:p>
            <w:pPr>
              <w:spacing w:after="0"/>
              <w:jc w:val="left"/>
            </w:pPr>
            <w:r>
              <w:rPr>
                <w:sz w:val="16"/>
              </w:rPr>
              <w:t>Likely</w:t>
            </w:r>
          </w:p>
        </w:tc>
        <w:tc>
          <w:tcPr>
            <w:tcW w:type="dxa" w:w="2110"/>
          </w:tcPr>
          <w:p>
            <w:pPr>
              <w:spacing w:after="0"/>
              <w:jc w:val="left"/>
            </w:pPr>
            <w:r>
              <w:rPr>
                <w:sz w:val="16"/>
              </w:rPr>
              <w:t>FEMA annualized frequency (modeled)</w:t>
            </w:r>
          </w:p>
        </w:tc>
        <w:tc>
          <w:tcPr>
            <w:tcW w:type="dxa" w:w="1543"/>
          </w:tcPr>
          <w:p>
            <w:pPr>
              <w:spacing w:after="0"/>
              <w:jc w:val="right"/>
            </w:pPr>
            <w:r>
              <w:rPr>
                <w:sz w:val="16"/>
              </w:rPr>
              <w:t>not shown</w:t>
            </w:r>
          </w:p>
        </w:tc>
        <w:tc>
          <w:tcPr>
            <w:tcW w:type="dxa" w:w="1585"/>
          </w:tcPr>
          <w:p>
            <w:pPr>
              <w:spacing w:after="0"/>
              <w:jc w:val="left"/>
            </w:pPr>
            <w:r>
              <w:rPr>
                <w:sz w:val="16"/>
              </w:rPr>
              <w:t>1950 to 2023 (EF2+); 1986 to 2023 (EF0-1)</w:t>
            </w:r>
          </w:p>
        </w:tc>
        <w:tc>
          <w:tcPr>
            <w:tcW w:type="dxa" w:w="1037"/>
          </w:tcPr>
          <w:p>
            <w:pPr>
              <w:spacing w:after="0"/>
              <w:jc w:val="left"/>
            </w:pPr>
            <w:r>
              <w:rPr>
                <w:sz w:val="16"/>
              </w:rPr>
              <w:t>see B1-f</w:t>
            </w:r>
          </w:p>
        </w:tc>
        <w:tc>
          <w:tcPr>
            <w:tcW w:type="dxa" w:w="1542"/>
          </w:tcPr>
          <w:p>
            <w:pPr>
              <w:spacing w:after="0"/>
              <w:jc w:val="left"/>
            </w:pPr>
          </w:p>
        </w:tc>
      </w:tr>
      <w:tr>
        <w:trPr>
          <w:cantSplit/>
        </w:trPr>
        <w:tc>
          <w:tcPr>
            <w:tcW w:type="dxa" w:w="1037"/>
          </w:tcPr>
          <w:p>
            <w:pPr>
              <w:spacing w:after="0"/>
              <w:jc w:val="left"/>
            </w:pPr>
            <w:r>
              <w:rPr>
                <w:sz w:val="16"/>
              </w:rPr>
              <w:t>Wildfire</w:t>
            </w:r>
          </w:p>
        </w:tc>
        <w:tc>
          <w:tcPr>
            <w:tcW w:type="dxa" w:w="1278"/>
          </w:tcPr>
          <w:p>
            <w:pPr>
              <w:spacing w:after="0"/>
              <w:jc w:val="right"/>
            </w:pPr>
            <w:r>
              <w:rPr>
                <w:sz w:val="16"/>
              </w:rPr>
              <w:t>0.00774</w:t>
            </w:r>
          </w:p>
        </w:tc>
        <w:tc>
          <w:tcPr>
            <w:tcW w:type="dxa" w:w="1301"/>
          </w:tcPr>
          <w:p>
            <w:pPr>
              <w:spacing w:after="0"/>
              <w:jc w:val="left"/>
            </w:pPr>
            <w:r>
              <w:rPr>
                <w:sz w:val="16"/>
              </w:rPr>
              <w:t>annual probability at a location</w:t>
            </w:r>
          </w:p>
        </w:tc>
        <w:tc>
          <w:tcPr>
            <w:tcW w:type="dxa" w:w="1643"/>
          </w:tcPr>
          <w:p>
            <w:pPr>
              <w:spacing w:after="0"/>
              <w:jc w:val="left"/>
            </w:pPr>
            <w:r>
              <w:rPr>
                <w:sz w:val="16"/>
              </w:rPr>
              <w:t>chance a given location in the county burns in a year: 0.774%</w:t>
            </w:r>
          </w:p>
        </w:tc>
        <w:tc>
          <w:tcPr>
            <w:tcW w:type="dxa" w:w="1037"/>
          </w:tcPr>
          <w:p>
            <w:pPr>
              <w:spacing w:after="0"/>
              <w:jc w:val="left"/>
            </w:pPr>
            <w:r>
              <w:rPr>
                <w:sz w:val="16"/>
              </w:rPr>
              <w:t>Possible</w:t>
            </w:r>
          </w:p>
        </w:tc>
        <w:tc>
          <w:tcPr>
            <w:tcW w:type="dxa" w:w="2110"/>
          </w:tcPr>
          <w:p>
            <w:pPr>
              <w:spacing w:after="0"/>
              <w:jc w:val="left"/>
            </w:pPr>
            <w:r>
              <w:rPr>
                <w:sz w:val="16"/>
              </w:rPr>
              <w:t>Storm Events records in 1 of 30 years, 1996 to 2025 (3.33%)</w:t>
            </w:r>
          </w:p>
        </w:tc>
        <w:tc>
          <w:tcPr>
            <w:tcW w:type="dxa" w:w="1543"/>
          </w:tcPr>
          <w:p>
            <w:pPr>
              <w:spacing w:after="0"/>
              <w:jc w:val="right"/>
            </w:pPr>
            <w:r>
              <w:rPr>
                <w:sz w:val="16"/>
              </w:rPr>
              <w:t>not shown</w:t>
            </w:r>
          </w:p>
        </w:tc>
        <w:tc>
          <w:tcPr>
            <w:tcW w:type="dxa" w:w="1585"/>
          </w:tcPr>
          <w:p>
            <w:pPr>
              <w:spacing w:after="0"/>
              <w:jc w:val="left"/>
            </w:pPr>
            <w:r>
              <w:rPr>
                <w:sz w:val="16"/>
              </w:rPr>
              <w:t>modeled</w:t>
            </w:r>
          </w:p>
        </w:tc>
        <w:tc>
          <w:tcPr>
            <w:tcW w:type="dxa" w:w="1037"/>
          </w:tcPr>
          <w:p>
            <w:pPr>
              <w:spacing w:after="0"/>
              <w:jc w:val="left"/>
            </w:pPr>
            <w:r>
              <w:rPr>
                <w:sz w:val="16"/>
              </w:rPr>
              <w:t>see B1-f</w:t>
            </w:r>
          </w:p>
        </w:tc>
        <w:tc>
          <w:tcPr>
            <w:tcW w:type="dxa" w:w="1542"/>
          </w:tcPr>
          <w:p>
            <w:pPr>
              <w:spacing w:after="0"/>
              <w:jc w:val="left"/>
            </w:pPr>
          </w:p>
        </w:tc>
      </w:tr>
      <w:tr>
        <w:trPr>
          <w:cantSplit/>
        </w:trPr>
        <w:tc>
          <w:tcPr>
            <w:tcW w:type="dxa" w:w="1037"/>
          </w:tcPr>
          <w:p>
            <w:pPr>
              <w:spacing w:after="0"/>
              <w:jc w:val="left"/>
            </w:pPr>
            <w:r>
              <w:rPr>
                <w:sz w:val="16"/>
              </w:rPr>
              <w:t>Winter Weather</w:t>
            </w:r>
          </w:p>
        </w:tc>
        <w:tc>
          <w:tcPr>
            <w:tcW w:type="dxa" w:w="1278"/>
          </w:tcPr>
          <w:p>
            <w:pPr>
              <w:spacing w:after="0"/>
              <w:jc w:val="right"/>
            </w:pPr>
            <w:r>
              <w:rPr>
                <w:sz w:val="16"/>
              </w:rPr>
              <w:t>15.1</w:t>
            </w:r>
          </w:p>
        </w:tc>
        <w:tc>
          <w:tcPr>
            <w:tcW w:type="dxa" w:w="1301"/>
          </w:tcPr>
          <w:p>
            <w:pPr>
              <w:spacing w:after="0"/>
              <w:jc w:val="left"/>
            </w:pPr>
            <w:r>
              <w:rPr>
                <w:sz w:val="16"/>
              </w:rPr>
              <w:t>event-days per year</w:t>
            </w:r>
          </w:p>
        </w:tc>
        <w:tc>
          <w:tcPr>
            <w:tcW w:type="dxa" w:w="1643"/>
          </w:tcPr>
          <w:p>
            <w:pPr>
              <w:spacing w:after="0"/>
              <w:jc w:val="left"/>
            </w:pPr>
            <w:r>
              <w:rPr>
                <w:sz w:val="16"/>
              </w:rPr>
              <w:t>about 15.1 days per year</w:t>
            </w:r>
          </w:p>
        </w:tc>
        <w:tc>
          <w:tcPr>
            <w:tcW w:type="dxa" w:w="1037"/>
          </w:tcPr>
          <w:p>
            <w:pPr>
              <w:spacing w:after="0"/>
              <w:jc w:val="left"/>
            </w:pPr>
            <w:r>
              <w:rPr>
                <w:sz w:val="16"/>
              </w:rPr>
              <w:t>Highly likely</w:t>
            </w:r>
          </w:p>
        </w:tc>
        <w:tc>
          <w:tcPr>
            <w:tcW w:type="dxa" w:w="2110"/>
          </w:tcPr>
          <w:p>
            <w:pPr>
              <w:spacing w:after="0"/>
              <w:jc w:val="left"/>
            </w:pPr>
            <w:r>
              <w:rPr>
                <w:sz w:val="16"/>
              </w:rPr>
              <w:t>Storm Events event-days in 30 of 30 years, 1996 to 2025 (100%)</w:t>
            </w:r>
          </w:p>
        </w:tc>
        <w:tc>
          <w:tcPr>
            <w:tcW w:type="dxa" w:w="1543"/>
          </w:tcPr>
          <w:p>
            <w:pPr>
              <w:spacing w:after="0"/>
              <w:jc w:val="right"/>
            </w:pPr>
            <w:r>
              <w:rPr>
                <w:sz w:val="16"/>
              </w:rPr>
              <w:t>286</w:t>
            </w:r>
          </w:p>
        </w:tc>
        <w:tc>
          <w:tcPr>
            <w:tcW w:type="dxa" w:w="1585"/>
          </w:tcPr>
          <w:p>
            <w:pPr>
              <w:spacing w:after="0"/>
              <w:jc w:val="left"/>
            </w:pPr>
            <w:r>
              <w:rPr>
                <w:sz w:val="16"/>
              </w:rPr>
              <w:t>2005-11-12 to 2024-11-12 (19 years)</w:t>
            </w:r>
          </w:p>
        </w:tc>
        <w:tc>
          <w:tcPr>
            <w:tcW w:type="dxa" w:w="1037"/>
          </w:tcPr>
          <w:p>
            <w:pPr>
              <w:spacing w:after="0"/>
              <w:jc w:val="left"/>
            </w:pPr>
            <w:r>
              <w:rPr>
                <w:sz w:val="16"/>
              </w:rPr>
              <w:t>countywide</w:t>
            </w:r>
          </w:p>
        </w:tc>
        <w:tc>
          <w:tcPr>
            <w:tcW w:type="dxa" w:w="154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430</w:t>
            </w:r>
          </w:p>
        </w:tc>
        <w:tc>
          <w:tcPr>
            <w:tcW w:type="dxa" w:w="1381"/>
          </w:tcPr>
          <w:p>
            <w:pPr>
              <w:spacing w:after="0"/>
              <w:jc w:val="right"/>
            </w:pPr>
            <w:r>
              <w:rPr>
                <w:sz w:val="16"/>
              </w:rPr>
              <w:t>30</w:t>
            </w:r>
          </w:p>
        </w:tc>
        <w:tc>
          <w:tcPr>
            <w:tcW w:type="dxa" w:w="1381"/>
          </w:tcPr>
          <w:p>
            <w:pPr>
              <w:spacing w:after="0"/>
              <w:jc w:val="right"/>
            </w:pPr>
            <w:r>
              <w:rPr>
                <w:sz w:val="16"/>
              </w:rPr>
              <w:t>14.3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49</w:t>
            </w:r>
          </w:p>
        </w:tc>
        <w:tc>
          <w:tcPr>
            <w:tcW w:type="dxa" w:w="1381"/>
          </w:tcPr>
          <w:p>
            <w:pPr>
              <w:spacing w:after="0"/>
              <w:jc w:val="right"/>
            </w:pPr>
            <w:r>
              <w:rPr>
                <w:sz w:val="16"/>
              </w:rPr>
              <w:t>30</w:t>
            </w:r>
          </w:p>
        </w:tc>
        <w:tc>
          <w:tcPr>
            <w:tcW w:type="dxa" w:w="1381"/>
          </w:tcPr>
          <w:p>
            <w:pPr>
              <w:spacing w:after="0"/>
              <w:jc w:val="right"/>
            </w:pPr>
            <w:r>
              <w:rPr>
                <w:sz w:val="16"/>
              </w:rPr>
              <w:t>1.63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203</w:t>
            </w:r>
          </w:p>
        </w:tc>
        <w:tc>
          <w:tcPr>
            <w:tcW w:type="dxa" w:w="1381"/>
          </w:tcPr>
          <w:p>
            <w:pPr>
              <w:spacing w:after="0"/>
              <w:jc w:val="right"/>
            </w:pPr>
            <w:r>
              <w:rPr>
                <w:sz w:val="16"/>
              </w:rPr>
              <w:t>30</w:t>
            </w:r>
          </w:p>
        </w:tc>
        <w:tc>
          <w:tcPr>
            <w:tcW w:type="dxa" w:w="1381"/>
          </w:tcPr>
          <w:p>
            <w:pPr>
              <w:spacing w:after="0"/>
              <w:jc w:val="right"/>
            </w:pPr>
            <w:r>
              <w:rPr>
                <w:sz w:val="16"/>
              </w:rPr>
              <w:t>6.77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11</w:t>
            </w:r>
          </w:p>
        </w:tc>
        <w:tc>
          <w:tcPr>
            <w:tcW w:type="dxa" w:w="1381"/>
          </w:tcPr>
          <w:p>
            <w:pPr>
              <w:spacing w:after="0"/>
              <w:jc w:val="right"/>
            </w:pPr>
            <w:r>
              <w:rPr>
                <w:sz w:val="16"/>
              </w:rPr>
              <w:t>30</w:t>
            </w:r>
          </w:p>
        </w:tc>
        <w:tc>
          <w:tcPr>
            <w:tcW w:type="dxa" w:w="1381"/>
          </w:tcPr>
          <w:p>
            <w:pPr>
              <w:spacing w:after="0"/>
              <w:jc w:val="right"/>
            </w:pPr>
            <w:r>
              <w:rPr>
                <w:sz w:val="16"/>
              </w:rPr>
              <w:t>0.367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246"/>
        <w:gridCol w:w="1472"/>
        <w:gridCol w:w="1404"/>
        <w:gridCol w:w="1472"/>
        <w:gridCol w:w="1404"/>
        <w:gridCol w:w="6114"/>
      </w:tblGrid>
      <w:tr>
        <w:trPr>
          <w:cantSplit/>
          <w:tblHeader/>
        </w:trPr>
        <w:tc>
          <w:tcPr>
            <w:tcW w:type="dxa" w:w="2246"/>
            <w:vMerge w:val="restart"/>
            <w:shd w:val="clear" w:color="auto" w:fill="E8E8E8"/>
          </w:tcPr>
          <w:p>
            <w:pPr>
              <w:spacing w:after="0"/>
              <w:jc w:val="left"/>
            </w:pPr>
            <w:r>
              <w:rPr>
                <w:b/>
                <w:sz w:val="16"/>
              </w:rPr>
              <w:t>Hazard</w:t>
            </w:r>
          </w:p>
        </w:tc>
        <w:tc>
          <w:tcPr>
            <w:tcW w:type="dxa" w:w="1472"/>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114"/>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04"/>
            <w:shd w:val="clear" w:color="auto" w:fill="E8E8E8"/>
          </w:tcPr>
          <w:p>
            <w:pPr>
              <w:spacing w:after="0"/>
              <w:jc w:val="right"/>
            </w:pPr>
            <w:r>
              <w:rPr>
                <w:b/>
                <w:sz w:val="16"/>
              </w:rPr>
              <w:t>Min</w:t>
            </w:r>
          </w:p>
        </w:tc>
        <w:tc>
          <w:tcPr>
            <w:tcW w:type="dxa" w:w="1472"/>
            <w:shd w:val="clear" w:color="auto" w:fill="E8E8E8"/>
          </w:tcPr>
          <w:p>
            <w:pPr>
              <w:spacing w:after="0"/>
              <w:jc w:val="right"/>
            </w:pPr>
            <w:r>
              <w:rPr>
                <w:b/>
                <w:sz w:val="16"/>
              </w:rPr>
              <w:t>Median</w:t>
            </w:r>
          </w:p>
        </w:tc>
        <w:tc>
          <w:tcPr>
            <w:tcW w:type="dxa" w:w="1404"/>
            <w:shd w:val="clear" w:color="auto" w:fill="E8E8E8"/>
          </w:tcPr>
          <w:p>
            <w:pPr>
              <w:spacing w:after="0"/>
              <w:jc w:val="right"/>
            </w:pPr>
            <w:r>
              <w:rPr>
                <w:b/>
                <w:sz w:val="16"/>
              </w:rPr>
              <w:t>Max</w:t>
            </w:r>
          </w:p>
        </w:tc>
        <w:tc>
          <w:tcPr>
            <w:tcW w:type="dxa" w:w="2352"/>
            <w:vMerge/>
          </w:tcPr>
          <w:p/>
        </w:tc>
      </w:tr>
      <w:tr>
        <w:trPr>
          <w:cantSplit/>
        </w:trPr>
        <w:tc>
          <w:tcPr>
            <w:tcW w:type="dxa" w:w="2246"/>
          </w:tcPr>
          <w:p>
            <w:pPr>
              <w:spacing w:after="0"/>
              <w:jc w:val="left"/>
            </w:pPr>
            <w:r>
              <w:rPr>
                <w:sz w:val="16"/>
              </w:rPr>
              <w:t>Avalanche</w:t>
            </w:r>
          </w:p>
        </w:tc>
        <w:tc>
          <w:tcPr>
            <w:tcW w:type="dxa" w:w="1472"/>
          </w:tcPr>
          <w:p>
            <w:pPr>
              <w:spacing w:after="0"/>
              <w:jc w:val="right"/>
            </w:pPr>
            <w:r>
              <w:rPr>
                <w:sz w:val="16"/>
              </w:rPr>
              <w:t>2 of 2</w:t>
            </w:r>
          </w:p>
        </w:tc>
        <w:tc>
          <w:tcPr>
            <w:tcW w:type="dxa" w:w="1404"/>
          </w:tcPr>
          <w:p>
            <w:pPr>
              <w:spacing w:after="0"/>
              <w:jc w:val="right"/>
            </w:pPr>
            <w:r>
              <w:rPr>
                <w:sz w:val="16"/>
              </w:rPr>
              <w:t>0.7</w:t>
            </w:r>
          </w:p>
        </w:tc>
        <w:tc>
          <w:tcPr>
            <w:tcW w:type="dxa" w:w="1472"/>
          </w:tcPr>
          <w:p>
            <w:pPr>
              <w:spacing w:after="0"/>
              <w:jc w:val="right"/>
            </w:pPr>
            <w:r>
              <w:rPr>
                <w:sz w:val="16"/>
              </w:rPr>
              <w:t>0.8</w:t>
            </w:r>
          </w:p>
        </w:tc>
        <w:tc>
          <w:tcPr>
            <w:tcW w:type="dxa" w:w="1404"/>
          </w:tcPr>
          <w:p>
            <w:pPr>
              <w:spacing w:after="0"/>
              <w:jc w:val="right"/>
            </w:pPr>
            <w:r>
              <w:rPr>
                <w:sz w:val="16"/>
              </w:rPr>
              <w:t>0.8</w:t>
            </w:r>
          </w:p>
        </w:tc>
        <w:tc>
          <w:tcPr>
            <w:tcW w:type="dxa" w:w="6114"/>
          </w:tcPr>
          <w:p>
            <w:pPr>
              <w:spacing w:after="0"/>
              <w:jc w:val="left"/>
            </w:pPr>
            <w:r>
              <w:rPr>
                <w:sz w:val="16"/>
              </w:rPr>
              <w:t>Very Low 2</w:t>
            </w:r>
          </w:p>
        </w:tc>
      </w:tr>
      <w:tr>
        <w:trPr>
          <w:cantSplit/>
        </w:trPr>
        <w:tc>
          <w:tcPr>
            <w:tcW w:type="dxa" w:w="2246"/>
          </w:tcPr>
          <w:p>
            <w:pPr>
              <w:spacing w:after="0"/>
              <w:jc w:val="left"/>
            </w:pPr>
            <w:r>
              <w:rPr>
                <w:sz w:val="16"/>
              </w:rPr>
              <w:t>Cold Wave</w:t>
            </w:r>
          </w:p>
        </w:tc>
        <w:tc>
          <w:tcPr>
            <w:tcW w:type="dxa" w:w="1472"/>
          </w:tcPr>
          <w:p>
            <w:pPr>
              <w:spacing w:after="0"/>
              <w:jc w:val="right"/>
            </w:pPr>
            <w:r>
              <w:rPr>
                <w:sz w:val="16"/>
              </w:rPr>
              <w:t>2 of 2</w:t>
            </w:r>
          </w:p>
        </w:tc>
        <w:tc>
          <w:tcPr>
            <w:tcW w:type="dxa" w:w="1404"/>
          </w:tcPr>
          <w:p>
            <w:pPr>
              <w:spacing w:after="0"/>
              <w:jc w:val="right"/>
            </w:pPr>
            <w:r>
              <w:rPr>
                <w:sz w:val="16"/>
              </w:rPr>
              <w:t>74.8</w:t>
            </w:r>
          </w:p>
        </w:tc>
        <w:tc>
          <w:tcPr>
            <w:tcW w:type="dxa" w:w="1472"/>
          </w:tcPr>
          <w:p>
            <w:pPr>
              <w:spacing w:after="0"/>
              <w:jc w:val="right"/>
            </w:pPr>
            <w:r>
              <w:rPr>
                <w:sz w:val="16"/>
              </w:rPr>
              <w:t>80.8</w:t>
            </w:r>
          </w:p>
        </w:tc>
        <w:tc>
          <w:tcPr>
            <w:tcW w:type="dxa" w:w="1404"/>
          </w:tcPr>
          <w:p>
            <w:pPr>
              <w:spacing w:after="0"/>
              <w:jc w:val="right"/>
            </w:pPr>
            <w:r>
              <w:rPr>
                <w:sz w:val="16"/>
              </w:rPr>
              <w:t>86.7</w:t>
            </w:r>
          </w:p>
        </w:tc>
        <w:tc>
          <w:tcPr>
            <w:tcW w:type="dxa" w:w="6114"/>
          </w:tcPr>
          <w:p>
            <w:pPr>
              <w:spacing w:after="0"/>
              <w:jc w:val="left"/>
            </w:pPr>
            <w:r>
              <w:rPr>
                <w:sz w:val="16"/>
              </w:rPr>
              <w:t>Relatively High 1, Relatively Moderate 1</w:t>
            </w:r>
          </w:p>
        </w:tc>
      </w:tr>
      <w:tr>
        <w:trPr>
          <w:cantSplit/>
        </w:trPr>
        <w:tc>
          <w:tcPr>
            <w:tcW w:type="dxa" w:w="2246"/>
          </w:tcPr>
          <w:p>
            <w:pPr>
              <w:spacing w:after="0"/>
              <w:jc w:val="left"/>
            </w:pPr>
            <w:r>
              <w:rPr>
                <w:sz w:val="16"/>
              </w:rPr>
              <w:t>Drought</w:t>
            </w:r>
          </w:p>
        </w:tc>
        <w:tc>
          <w:tcPr>
            <w:tcW w:type="dxa" w:w="1472"/>
          </w:tcPr>
          <w:p>
            <w:pPr>
              <w:spacing w:after="0"/>
              <w:jc w:val="right"/>
            </w:pPr>
            <w:r>
              <w:rPr>
                <w:sz w:val="16"/>
              </w:rPr>
              <w:t>1 of 2</w:t>
            </w:r>
          </w:p>
        </w:tc>
        <w:tc>
          <w:tcPr>
            <w:tcW w:type="dxa" w:w="1404"/>
          </w:tcPr>
          <w:p>
            <w:pPr>
              <w:spacing w:after="0"/>
              <w:jc w:val="right"/>
            </w:pPr>
            <w:r>
              <w:rPr>
                <w:sz w:val="16"/>
              </w:rPr>
              <w:t>80.5</w:t>
            </w:r>
          </w:p>
        </w:tc>
        <w:tc>
          <w:tcPr>
            <w:tcW w:type="dxa" w:w="1472"/>
          </w:tcPr>
          <w:p>
            <w:pPr>
              <w:spacing w:after="0"/>
              <w:jc w:val="right"/>
            </w:pPr>
            <w:r>
              <w:rPr>
                <w:sz w:val="16"/>
              </w:rPr>
              <w:t>80.5</w:t>
            </w:r>
          </w:p>
        </w:tc>
        <w:tc>
          <w:tcPr>
            <w:tcW w:type="dxa" w:w="1404"/>
          </w:tcPr>
          <w:p>
            <w:pPr>
              <w:spacing w:after="0"/>
              <w:jc w:val="right"/>
            </w:pPr>
            <w:r>
              <w:rPr>
                <w:sz w:val="16"/>
              </w:rPr>
              <w:t>80.5</w:t>
            </w:r>
          </w:p>
        </w:tc>
        <w:tc>
          <w:tcPr>
            <w:tcW w:type="dxa" w:w="6114"/>
          </w:tcPr>
          <w:p>
            <w:pPr>
              <w:spacing w:after="0"/>
              <w:jc w:val="left"/>
            </w:pPr>
            <w:r>
              <w:rPr>
                <w:sz w:val="16"/>
              </w:rPr>
              <w:t>Relatively Low 1, No Rating 1</w:t>
            </w:r>
          </w:p>
        </w:tc>
      </w:tr>
      <w:tr>
        <w:trPr>
          <w:cantSplit/>
        </w:trPr>
        <w:tc>
          <w:tcPr>
            <w:tcW w:type="dxa" w:w="2246"/>
          </w:tcPr>
          <w:p>
            <w:pPr>
              <w:spacing w:after="0"/>
              <w:jc w:val="left"/>
            </w:pPr>
            <w:r>
              <w:rPr>
                <w:sz w:val="16"/>
              </w:rPr>
              <w:t>Earthquake</w:t>
            </w:r>
          </w:p>
        </w:tc>
        <w:tc>
          <w:tcPr>
            <w:tcW w:type="dxa" w:w="1472"/>
          </w:tcPr>
          <w:p>
            <w:pPr>
              <w:spacing w:after="0"/>
              <w:jc w:val="right"/>
            </w:pPr>
            <w:r>
              <w:rPr>
                <w:sz w:val="16"/>
              </w:rPr>
              <w:t>2 of 2</w:t>
            </w:r>
          </w:p>
        </w:tc>
        <w:tc>
          <w:tcPr>
            <w:tcW w:type="dxa" w:w="1404"/>
          </w:tcPr>
          <w:p>
            <w:pPr>
              <w:spacing w:after="0"/>
              <w:jc w:val="right"/>
            </w:pPr>
            <w:r>
              <w:rPr>
                <w:sz w:val="16"/>
              </w:rPr>
              <w:t>50.0</w:t>
            </w:r>
          </w:p>
        </w:tc>
        <w:tc>
          <w:tcPr>
            <w:tcW w:type="dxa" w:w="1472"/>
          </w:tcPr>
          <w:p>
            <w:pPr>
              <w:spacing w:after="0"/>
              <w:jc w:val="right"/>
            </w:pPr>
            <w:r>
              <w:rPr>
                <w:sz w:val="16"/>
              </w:rPr>
              <w:t>52.1</w:t>
            </w:r>
          </w:p>
        </w:tc>
        <w:tc>
          <w:tcPr>
            <w:tcW w:type="dxa" w:w="1404"/>
          </w:tcPr>
          <w:p>
            <w:pPr>
              <w:spacing w:after="0"/>
              <w:jc w:val="right"/>
            </w:pPr>
            <w:r>
              <w:rPr>
                <w:sz w:val="16"/>
              </w:rPr>
              <w:t>54.2</w:t>
            </w:r>
          </w:p>
        </w:tc>
        <w:tc>
          <w:tcPr>
            <w:tcW w:type="dxa" w:w="6114"/>
          </w:tcPr>
          <w:p>
            <w:pPr>
              <w:spacing w:after="0"/>
              <w:jc w:val="left"/>
            </w:pPr>
            <w:r>
              <w:rPr>
                <w:sz w:val="16"/>
              </w:rPr>
              <w:t>Relatively Low 2</w:t>
            </w:r>
          </w:p>
        </w:tc>
      </w:tr>
      <w:tr>
        <w:trPr>
          <w:cantSplit/>
        </w:trPr>
        <w:tc>
          <w:tcPr>
            <w:tcW w:type="dxa" w:w="2246"/>
          </w:tcPr>
          <w:p>
            <w:pPr>
              <w:spacing w:after="0"/>
              <w:jc w:val="left"/>
            </w:pPr>
            <w:r>
              <w:rPr>
                <w:sz w:val="16"/>
              </w:rPr>
              <w:t>Hail</w:t>
            </w:r>
          </w:p>
        </w:tc>
        <w:tc>
          <w:tcPr>
            <w:tcW w:type="dxa" w:w="1472"/>
          </w:tcPr>
          <w:p>
            <w:pPr>
              <w:spacing w:after="0"/>
              <w:jc w:val="right"/>
            </w:pPr>
            <w:r>
              <w:rPr>
                <w:sz w:val="16"/>
              </w:rPr>
              <w:t>2 of 2</w:t>
            </w:r>
          </w:p>
        </w:tc>
        <w:tc>
          <w:tcPr>
            <w:tcW w:type="dxa" w:w="1404"/>
          </w:tcPr>
          <w:p>
            <w:pPr>
              <w:spacing w:after="0"/>
              <w:jc w:val="right"/>
            </w:pPr>
            <w:r>
              <w:rPr>
                <w:sz w:val="16"/>
              </w:rPr>
              <w:t>91.8</w:t>
            </w:r>
          </w:p>
        </w:tc>
        <w:tc>
          <w:tcPr>
            <w:tcW w:type="dxa" w:w="1472"/>
          </w:tcPr>
          <w:p>
            <w:pPr>
              <w:spacing w:after="0"/>
              <w:jc w:val="right"/>
            </w:pPr>
            <w:r>
              <w:rPr>
                <w:sz w:val="16"/>
              </w:rPr>
              <w:t>93.6</w:t>
            </w:r>
          </w:p>
        </w:tc>
        <w:tc>
          <w:tcPr>
            <w:tcW w:type="dxa" w:w="1404"/>
          </w:tcPr>
          <w:p>
            <w:pPr>
              <w:spacing w:after="0"/>
              <w:jc w:val="right"/>
            </w:pPr>
            <w:r>
              <w:rPr>
                <w:sz w:val="16"/>
              </w:rPr>
              <w:t>95.4</w:t>
            </w:r>
          </w:p>
        </w:tc>
        <w:tc>
          <w:tcPr>
            <w:tcW w:type="dxa" w:w="6114"/>
          </w:tcPr>
          <w:p>
            <w:pPr>
              <w:spacing w:after="0"/>
              <w:jc w:val="left"/>
            </w:pPr>
            <w:r>
              <w:rPr>
                <w:sz w:val="16"/>
              </w:rPr>
              <w:t>Relatively High 2</w:t>
            </w:r>
          </w:p>
        </w:tc>
      </w:tr>
      <w:tr>
        <w:trPr>
          <w:cantSplit/>
        </w:trPr>
        <w:tc>
          <w:tcPr>
            <w:tcW w:type="dxa" w:w="2246"/>
          </w:tcPr>
          <w:p>
            <w:pPr>
              <w:spacing w:after="0"/>
              <w:jc w:val="left"/>
            </w:pPr>
            <w:r>
              <w:rPr>
                <w:sz w:val="16"/>
              </w:rPr>
              <w:t>Heat Wave</w:t>
            </w:r>
          </w:p>
        </w:tc>
        <w:tc>
          <w:tcPr>
            <w:tcW w:type="dxa" w:w="1472"/>
          </w:tcPr>
          <w:p>
            <w:pPr>
              <w:spacing w:after="0"/>
              <w:jc w:val="right"/>
            </w:pPr>
            <w:r>
              <w:rPr>
                <w:sz w:val="16"/>
              </w:rPr>
              <w:t>1 of 2</w:t>
            </w:r>
          </w:p>
        </w:tc>
        <w:tc>
          <w:tcPr>
            <w:tcW w:type="dxa" w:w="1404"/>
          </w:tcPr>
          <w:p>
            <w:pPr>
              <w:spacing w:after="0"/>
              <w:jc w:val="right"/>
            </w:pPr>
            <w:r>
              <w:rPr>
                <w:sz w:val="16"/>
              </w:rPr>
              <w:t>8.5</w:t>
            </w:r>
          </w:p>
        </w:tc>
        <w:tc>
          <w:tcPr>
            <w:tcW w:type="dxa" w:w="1472"/>
          </w:tcPr>
          <w:p>
            <w:pPr>
              <w:spacing w:after="0"/>
              <w:jc w:val="right"/>
            </w:pPr>
            <w:r>
              <w:rPr>
                <w:sz w:val="16"/>
              </w:rPr>
              <w:t>8.5</w:t>
            </w:r>
          </w:p>
        </w:tc>
        <w:tc>
          <w:tcPr>
            <w:tcW w:type="dxa" w:w="1404"/>
          </w:tcPr>
          <w:p>
            <w:pPr>
              <w:spacing w:after="0"/>
              <w:jc w:val="right"/>
            </w:pPr>
            <w:r>
              <w:rPr>
                <w:sz w:val="16"/>
              </w:rPr>
              <w:t>8.5</w:t>
            </w:r>
          </w:p>
        </w:tc>
        <w:tc>
          <w:tcPr>
            <w:tcW w:type="dxa" w:w="6114"/>
          </w:tcPr>
          <w:p>
            <w:pPr>
              <w:spacing w:after="0"/>
              <w:jc w:val="left"/>
            </w:pPr>
            <w:r>
              <w:rPr>
                <w:sz w:val="16"/>
              </w:rPr>
              <w:t>Very Low 1, No Rating 1</w:t>
            </w:r>
          </w:p>
        </w:tc>
      </w:tr>
      <w:tr>
        <w:trPr>
          <w:cantSplit/>
        </w:trPr>
        <w:tc>
          <w:tcPr>
            <w:tcW w:type="dxa" w:w="2246"/>
          </w:tcPr>
          <w:p>
            <w:pPr>
              <w:spacing w:after="0"/>
              <w:jc w:val="left"/>
            </w:pPr>
            <w:r>
              <w:rPr>
                <w:sz w:val="16"/>
              </w:rPr>
              <w:t>Hurricane</w:t>
            </w:r>
          </w:p>
        </w:tc>
        <w:tc>
          <w:tcPr>
            <w:tcW w:type="dxa" w:w="1472"/>
          </w:tcPr>
          <w:p>
            <w:pPr>
              <w:spacing w:after="0"/>
              <w:jc w:val="right"/>
            </w:pPr>
            <w:r>
              <w:rPr>
                <w:sz w:val="16"/>
              </w:rPr>
              <w:t>0 of 2</w:t>
            </w:r>
          </w:p>
        </w:tc>
        <w:tc>
          <w:tcPr>
            <w:tcW w:type="dxa" w:w="1404"/>
          </w:tcPr>
          <w:p>
            <w:pPr>
              <w:spacing w:after="0"/>
              <w:jc w:val="right"/>
            </w:pPr>
          </w:p>
        </w:tc>
        <w:tc>
          <w:tcPr>
            <w:tcW w:type="dxa" w:w="1472"/>
          </w:tcPr>
          <w:p>
            <w:pPr>
              <w:spacing w:after="0"/>
              <w:jc w:val="right"/>
            </w:pPr>
          </w:p>
        </w:tc>
        <w:tc>
          <w:tcPr>
            <w:tcW w:type="dxa" w:w="1404"/>
          </w:tcPr>
          <w:p>
            <w:pPr>
              <w:spacing w:after="0"/>
              <w:jc w:val="right"/>
            </w:pPr>
          </w:p>
        </w:tc>
        <w:tc>
          <w:tcPr>
            <w:tcW w:type="dxa" w:w="6114"/>
          </w:tcPr>
          <w:p>
            <w:pPr>
              <w:spacing w:after="0"/>
              <w:jc w:val="left"/>
            </w:pPr>
            <w:r>
              <w:rPr>
                <w:sz w:val="16"/>
              </w:rPr>
              <w:t>Not Applicable 2</w:t>
            </w:r>
          </w:p>
        </w:tc>
      </w:tr>
      <w:tr>
        <w:trPr>
          <w:cantSplit/>
        </w:trPr>
        <w:tc>
          <w:tcPr>
            <w:tcW w:type="dxa" w:w="2246"/>
          </w:tcPr>
          <w:p>
            <w:pPr>
              <w:spacing w:after="0"/>
              <w:jc w:val="left"/>
            </w:pPr>
            <w:r>
              <w:rPr>
                <w:sz w:val="16"/>
              </w:rPr>
              <w:t>Ice Storm</w:t>
            </w:r>
          </w:p>
        </w:tc>
        <w:tc>
          <w:tcPr>
            <w:tcW w:type="dxa" w:w="1472"/>
          </w:tcPr>
          <w:p>
            <w:pPr>
              <w:spacing w:after="0"/>
              <w:jc w:val="right"/>
            </w:pPr>
            <w:r>
              <w:rPr>
                <w:sz w:val="16"/>
              </w:rPr>
              <w:t>2 of 2</w:t>
            </w:r>
          </w:p>
        </w:tc>
        <w:tc>
          <w:tcPr>
            <w:tcW w:type="dxa" w:w="1404"/>
          </w:tcPr>
          <w:p>
            <w:pPr>
              <w:spacing w:after="0"/>
              <w:jc w:val="right"/>
            </w:pPr>
            <w:r>
              <w:rPr>
                <w:sz w:val="16"/>
              </w:rPr>
              <w:t>8.5</w:t>
            </w:r>
          </w:p>
        </w:tc>
        <w:tc>
          <w:tcPr>
            <w:tcW w:type="dxa" w:w="1472"/>
          </w:tcPr>
          <w:p>
            <w:pPr>
              <w:spacing w:after="0"/>
              <w:jc w:val="right"/>
            </w:pPr>
            <w:r>
              <w:rPr>
                <w:sz w:val="16"/>
              </w:rPr>
              <w:t>10.8</w:t>
            </w:r>
          </w:p>
        </w:tc>
        <w:tc>
          <w:tcPr>
            <w:tcW w:type="dxa" w:w="1404"/>
          </w:tcPr>
          <w:p>
            <w:pPr>
              <w:spacing w:after="0"/>
              <w:jc w:val="right"/>
            </w:pPr>
            <w:r>
              <w:rPr>
                <w:sz w:val="16"/>
              </w:rPr>
              <w:t>13.0</w:t>
            </w:r>
          </w:p>
        </w:tc>
        <w:tc>
          <w:tcPr>
            <w:tcW w:type="dxa" w:w="6114"/>
          </w:tcPr>
          <w:p>
            <w:pPr>
              <w:spacing w:after="0"/>
              <w:jc w:val="left"/>
            </w:pPr>
            <w:r>
              <w:rPr>
                <w:sz w:val="16"/>
              </w:rPr>
              <w:t>Very Low 2</w:t>
            </w:r>
          </w:p>
        </w:tc>
      </w:tr>
      <w:tr>
        <w:trPr>
          <w:cantSplit/>
        </w:trPr>
        <w:tc>
          <w:tcPr>
            <w:tcW w:type="dxa" w:w="2246"/>
          </w:tcPr>
          <w:p>
            <w:pPr>
              <w:spacing w:after="0"/>
              <w:jc w:val="left"/>
            </w:pPr>
            <w:r>
              <w:rPr>
                <w:sz w:val="16"/>
              </w:rPr>
              <w:t>Inland Flooding</w:t>
            </w:r>
          </w:p>
        </w:tc>
        <w:tc>
          <w:tcPr>
            <w:tcW w:type="dxa" w:w="1472"/>
          </w:tcPr>
          <w:p>
            <w:pPr>
              <w:spacing w:after="0"/>
              <w:jc w:val="right"/>
            </w:pPr>
            <w:r>
              <w:rPr>
                <w:sz w:val="16"/>
              </w:rPr>
              <w:t>2 of 2</w:t>
            </w:r>
          </w:p>
        </w:tc>
        <w:tc>
          <w:tcPr>
            <w:tcW w:type="dxa" w:w="1404"/>
          </w:tcPr>
          <w:p>
            <w:pPr>
              <w:spacing w:after="0"/>
              <w:jc w:val="right"/>
            </w:pPr>
            <w:r>
              <w:rPr>
                <w:sz w:val="16"/>
              </w:rPr>
              <w:t>74.4</w:t>
            </w:r>
          </w:p>
        </w:tc>
        <w:tc>
          <w:tcPr>
            <w:tcW w:type="dxa" w:w="1472"/>
          </w:tcPr>
          <w:p>
            <w:pPr>
              <w:spacing w:after="0"/>
              <w:jc w:val="right"/>
            </w:pPr>
            <w:r>
              <w:rPr>
                <w:sz w:val="16"/>
              </w:rPr>
              <w:t>84.7</w:t>
            </w:r>
          </w:p>
        </w:tc>
        <w:tc>
          <w:tcPr>
            <w:tcW w:type="dxa" w:w="1404"/>
          </w:tcPr>
          <w:p>
            <w:pPr>
              <w:spacing w:after="0"/>
              <w:jc w:val="right"/>
            </w:pPr>
            <w:r>
              <w:rPr>
                <w:sz w:val="16"/>
              </w:rPr>
              <w:t>95.1</w:t>
            </w:r>
          </w:p>
        </w:tc>
        <w:tc>
          <w:tcPr>
            <w:tcW w:type="dxa" w:w="6114"/>
          </w:tcPr>
          <w:p>
            <w:pPr>
              <w:spacing w:after="0"/>
              <w:jc w:val="left"/>
            </w:pPr>
            <w:r>
              <w:rPr>
                <w:sz w:val="16"/>
              </w:rPr>
              <w:t>Relatively High 1, Relatively Moderate 1</w:t>
            </w:r>
          </w:p>
        </w:tc>
      </w:tr>
      <w:tr>
        <w:trPr>
          <w:cantSplit/>
        </w:trPr>
        <w:tc>
          <w:tcPr>
            <w:tcW w:type="dxa" w:w="2246"/>
          </w:tcPr>
          <w:p>
            <w:pPr>
              <w:spacing w:after="0"/>
              <w:jc w:val="left"/>
            </w:pPr>
            <w:r>
              <w:rPr>
                <w:sz w:val="16"/>
              </w:rPr>
              <w:t>Landslide</w:t>
            </w:r>
          </w:p>
        </w:tc>
        <w:tc>
          <w:tcPr>
            <w:tcW w:type="dxa" w:w="1472"/>
          </w:tcPr>
          <w:p>
            <w:pPr>
              <w:spacing w:after="0"/>
              <w:jc w:val="right"/>
            </w:pPr>
            <w:r>
              <w:rPr>
                <w:sz w:val="16"/>
              </w:rPr>
              <w:t>2 of 2</w:t>
            </w:r>
          </w:p>
        </w:tc>
        <w:tc>
          <w:tcPr>
            <w:tcW w:type="dxa" w:w="1404"/>
          </w:tcPr>
          <w:p>
            <w:pPr>
              <w:spacing w:after="0"/>
              <w:jc w:val="right"/>
            </w:pPr>
            <w:r>
              <w:rPr>
                <w:sz w:val="16"/>
              </w:rPr>
              <w:t>72.3</w:t>
            </w:r>
          </w:p>
        </w:tc>
        <w:tc>
          <w:tcPr>
            <w:tcW w:type="dxa" w:w="1472"/>
          </w:tcPr>
          <w:p>
            <w:pPr>
              <w:spacing w:after="0"/>
              <w:jc w:val="right"/>
            </w:pPr>
            <w:r>
              <w:rPr>
                <w:sz w:val="16"/>
              </w:rPr>
              <w:t>83.2</w:t>
            </w:r>
          </w:p>
        </w:tc>
        <w:tc>
          <w:tcPr>
            <w:tcW w:type="dxa" w:w="1404"/>
          </w:tcPr>
          <w:p>
            <w:pPr>
              <w:spacing w:after="0"/>
              <w:jc w:val="right"/>
            </w:pPr>
            <w:r>
              <w:rPr>
                <w:sz w:val="16"/>
              </w:rPr>
              <w:t>94.2</w:t>
            </w:r>
          </w:p>
        </w:tc>
        <w:tc>
          <w:tcPr>
            <w:tcW w:type="dxa" w:w="6114"/>
          </w:tcPr>
          <w:p>
            <w:pPr>
              <w:spacing w:after="0"/>
              <w:jc w:val="left"/>
            </w:pPr>
            <w:r>
              <w:rPr>
                <w:sz w:val="16"/>
              </w:rPr>
              <w:t>Relatively Low 1, Very Low 1</w:t>
            </w:r>
          </w:p>
        </w:tc>
      </w:tr>
      <w:tr>
        <w:trPr>
          <w:cantSplit/>
        </w:trPr>
        <w:tc>
          <w:tcPr>
            <w:tcW w:type="dxa" w:w="2246"/>
          </w:tcPr>
          <w:p>
            <w:pPr>
              <w:spacing w:after="0"/>
              <w:jc w:val="left"/>
            </w:pPr>
            <w:r>
              <w:rPr>
                <w:sz w:val="16"/>
              </w:rPr>
              <w:t>Lightning</w:t>
            </w:r>
          </w:p>
        </w:tc>
        <w:tc>
          <w:tcPr>
            <w:tcW w:type="dxa" w:w="1472"/>
          </w:tcPr>
          <w:p>
            <w:pPr>
              <w:spacing w:after="0"/>
              <w:jc w:val="right"/>
            </w:pPr>
            <w:r>
              <w:rPr>
                <w:sz w:val="16"/>
              </w:rPr>
              <w:t>2 of 2</w:t>
            </w:r>
          </w:p>
        </w:tc>
        <w:tc>
          <w:tcPr>
            <w:tcW w:type="dxa" w:w="1404"/>
          </w:tcPr>
          <w:p>
            <w:pPr>
              <w:spacing w:after="0"/>
              <w:jc w:val="right"/>
            </w:pPr>
            <w:r>
              <w:rPr>
                <w:sz w:val="16"/>
              </w:rPr>
              <w:t>92.0</w:t>
            </w:r>
          </w:p>
        </w:tc>
        <w:tc>
          <w:tcPr>
            <w:tcW w:type="dxa" w:w="1472"/>
          </w:tcPr>
          <w:p>
            <w:pPr>
              <w:spacing w:after="0"/>
              <w:jc w:val="right"/>
            </w:pPr>
            <w:r>
              <w:rPr>
                <w:sz w:val="16"/>
              </w:rPr>
              <w:t>94.0</w:t>
            </w:r>
          </w:p>
        </w:tc>
        <w:tc>
          <w:tcPr>
            <w:tcW w:type="dxa" w:w="1404"/>
          </w:tcPr>
          <w:p>
            <w:pPr>
              <w:spacing w:after="0"/>
              <w:jc w:val="right"/>
            </w:pPr>
            <w:r>
              <w:rPr>
                <w:sz w:val="16"/>
              </w:rPr>
              <w:t>96.0</w:t>
            </w:r>
          </w:p>
        </w:tc>
        <w:tc>
          <w:tcPr>
            <w:tcW w:type="dxa" w:w="6114"/>
          </w:tcPr>
          <w:p>
            <w:pPr>
              <w:spacing w:after="0"/>
              <w:jc w:val="left"/>
            </w:pPr>
            <w:r>
              <w:rPr>
                <w:sz w:val="16"/>
              </w:rPr>
              <w:t>Very High 1, Relatively High 1</w:t>
            </w:r>
          </w:p>
        </w:tc>
      </w:tr>
      <w:tr>
        <w:trPr>
          <w:cantSplit/>
        </w:trPr>
        <w:tc>
          <w:tcPr>
            <w:tcW w:type="dxa" w:w="2246"/>
          </w:tcPr>
          <w:p>
            <w:pPr>
              <w:spacing w:after="0"/>
              <w:jc w:val="left"/>
            </w:pPr>
            <w:r>
              <w:rPr>
                <w:sz w:val="16"/>
              </w:rPr>
              <w:t>Strong Wind</w:t>
            </w:r>
          </w:p>
        </w:tc>
        <w:tc>
          <w:tcPr>
            <w:tcW w:type="dxa" w:w="1472"/>
          </w:tcPr>
          <w:p>
            <w:pPr>
              <w:spacing w:after="0"/>
              <w:jc w:val="right"/>
            </w:pPr>
            <w:r>
              <w:rPr>
                <w:sz w:val="16"/>
              </w:rPr>
              <w:t>2 of 2</w:t>
            </w:r>
          </w:p>
        </w:tc>
        <w:tc>
          <w:tcPr>
            <w:tcW w:type="dxa" w:w="1404"/>
          </w:tcPr>
          <w:p>
            <w:pPr>
              <w:spacing w:after="0"/>
              <w:jc w:val="right"/>
            </w:pPr>
            <w:r>
              <w:rPr>
                <w:sz w:val="16"/>
              </w:rPr>
              <w:t>83.0</w:t>
            </w:r>
          </w:p>
        </w:tc>
        <w:tc>
          <w:tcPr>
            <w:tcW w:type="dxa" w:w="1472"/>
          </w:tcPr>
          <w:p>
            <w:pPr>
              <w:spacing w:after="0"/>
              <w:jc w:val="right"/>
            </w:pPr>
            <w:r>
              <w:rPr>
                <w:sz w:val="16"/>
              </w:rPr>
              <w:t>87.8</w:t>
            </w:r>
          </w:p>
        </w:tc>
        <w:tc>
          <w:tcPr>
            <w:tcW w:type="dxa" w:w="1404"/>
          </w:tcPr>
          <w:p>
            <w:pPr>
              <w:spacing w:after="0"/>
              <w:jc w:val="right"/>
            </w:pPr>
            <w:r>
              <w:rPr>
                <w:sz w:val="16"/>
              </w:rPr>
              <w:t>92.6</w:t>
            </w:r>
          </w:p>
        </w:tc>
        <w:tc>
          <w:tcPr>
            <w:tcW w:type="dxa" w:w="6114"/>
          </w:tcPr>
          <w:p>
            <w:pPr>
              <w:spacing w:after="0"/>
              <w:jc w:val="left"/>
            </w:pPr>
            <w:r>
              <w:rPr>
                <w:sz w:val="16"/>
              </w:rPr>
              <w:t>Relatively High 2</w:t>
            </w:r>
          </w:p>
        </w:tc>
      </w:tr>
      <w:tr>
        <w:trPr>
          <w:cantSplit/>
        </w:trPr>
        <w:tc>
          <w:tcPr>
            <w:tcW w:type="dxa" w:w="2246"/>
          </w:tcPr>
          <w:p>
            <w:pPr>
              <w:spacing w:after="0"/>
              <w:jc w:val="left"/>
            </w:pPr>
            <w:r>
              <w:rPr>
                <w:sz w:val="16"/>
              </w:rPr>
              <w:t>Tornado</w:t>
            </w:r>
          </w:p>
        </w:tc>
        <w:tc>
          <w:tcPr>
            <w:tcW w:type="dxa" w:w="1472"/>
          </w:tcPr>
          <w:p>
            <w:pPr>
              <w:spacing w:after="0"/>
              <w:jc w:val="right"/>
            </w:pPr>
            <w:r>
              <w:rPr>
                <w:sz w:val="16"/>
              </w:rPr>
              <w:t>2 of 2</w:t>
            </w:r>
          </w:p>
        </w:tc>
        <w:tc>
          <w:tcPr>
            <w:tcW w:type="dxa" w:w="1404"/>
          </w:tcPr>
          <w:p>
            <w:pPr>
              <w:spacing w:after="0"/>
              <w:jc w:val="right"/>
            </w:pPr>
            <w:r>
              <w:rPr>
                <w:sz w:val="16"/>
              </w:rPr>
              <w:t>69.4</w:t>
            </w:r>
          </w:p>
        </w:tc>
        <w:tc>
          <w:tcPr>
            <w:tcW w:type="dxa" w:w="1472"/>
          </w:tcPr>
          <w:p>
            <w:pPr>
              <w:spacing w:after="0"/>
              <w:jc w:val="right"/>
            </w:pPr>
            <w:r>
              <w:rPr>
                <w:sz w:val="16"/>
              </w:rPr>
              <w:t>73.7</w:t>
            </w:r>
          </w:p>
        </w:tc>
        <w:tc>
          <w:tcPr>
            <w:tcW w:type="dxa" w:w="1404"/>
          </w:tcPr>
          <w:p>
            <w:pPr>
              <w:spacing w:after="0"/>
              <w:jc w:val="right"/>
            </w:pPr>
            <w:r>
              <w:rPr>
                <w:sz w:val="16"/>
              </w:rPr>
              <w:t>78.0</w:t>
            </w:r>
          </w:p>
        </w:tc>
        <w:tc>
          <w:tcPr>
            <w:tcW w:type="dxa" w:w="6114"/>
          </w:tcPr>
          <w:p>
            <w:pPr>
              <w:spacing w:after="0"/>
              <w:jc w:val="left"/>
            </w:pPr>
            <w:r>
              <w:rPr>
                <w:sz w:val="16"/>
              </w:rPr>
              <w:t>Relatively High 1, Relatively Moderate 1</w:t>
            </w:r>
          </w:p>
        </w:tc>
      </w:tr>
      <w:tr>
        <w:trPr>
          <w:cantSplit/>
        </w:trPr>
        <w:tc>
          <w:tcPr>
            <w:tcW w:type="dxa" w:w="2246"/>
          </w:tcPr>
          <w:p>
            <w:pPr>
              <w:spacing w:after="0"/>
              <w:jc w:val="left"/>
            </w:pPr>
            <w:r>
              <w:rPr>
                <w:sz w:val="16"/>
              </w:rPr>
              <w:t>Wildfire</w:t>
            </w:r>
          </w:p>
        </w:tc>
        <w:tc>
          <w:tcPr>
            <w:tcW w:type="dxa" w:w="1472"/>
          </w:tcPr>
          <w:p>
            <w:pPr>
              <w:spacing w:after="0"/>
              <w:jc w:val="right"/>
            </w:pPr>
            <w:r>
              <w:rPr>
                <w:sz w:val="16"/>
              </w:rPr>
              <w:t>2 of 2</w:t>
            </w:r>
          </w:p>
        </w:tc>
        <w:tc>
          <w:tcPr>
            <w:tcW w:type="dxa" w:w="1404"/>
          </w:tcPr>
          <w:p>
            <w:pPr>
              <w:spacing w:after="0"/>
              <w:jc w:val="right"/>
            </w:pPr>
            <w:r>
              <w:rPr>
                <w:sz w:val="16"/>
              </w:rPr>
              <w:t>98.9</w:t>
            </w:r>
          </w:p>
        </w:tc>
        <w:tc>
          <w:tcPr>
            <w:tcW w:type="dxa" w:w="1472"/>
          </w:tcPr>
          <w:p>
            <w:pPr>
              <w:spacing w:after="0"/>
              <w:jc w:val="right"/>
            </w:pPr>
            <w:r>
              <w:rPr>
                <w:sz w:val="16"/>
              </w:rPr>
              <w:t>99.3</w:t>
            </w:r>
          </w:p>
        </w:tc>
        <w:tc>
          <w:tcPr>
            <w:tcW w:type="dxa" w:w="1404"/>
          </w:tcPr>
          <w:p>
            <w:pPr>
              <w:spacing w:after="0"/>
              <w:jc w:val="right"/>
            </w:pPr>
            <w:r>
              <w:rPr>
                <w:sz w:val="16"/>
              </w:rPr>
              <w:t>99.7</w:t>
            </w:r>
          </w:p>
        </w:tc>
        <w:tc>
          <w:tcPr>
            <w:tcW w:type="dxa" w:w="6114"/>
          </w:tcPr>
          <w:p>
            <w:pPr>
              <w:spacing w:after="0"/>
              <w:jc w:val="left"/>
            </w:pPr>
            <w:r>
              <w:rPr>
                <w:sz w:val="16"/>
              </w:rPr>
              <w:t>Very High 1, Relatively High 1</w:t>
            </w:r>
          </w:p>
        </w:tc>
      </w:tr>
      <w:tr>
        <w:trPr>
          <w:cantSplit/>
        </w:trPr>
        <w:tc>
          <w:tcPr>
            <w:tcW w:type="dxa" w:w="2246"/>
          </w:tcPr>
          <w:p>
            <w:pPr>
              <w:spacing w:after="0"/>
              <w:jc w:val="left"/>
            </w:pPr>
            <w:r>
              <w:rPr>
                <w:sz w:val="16"/>
              </w:rPr>
              <w:t>Winter Weather</w:t>
            </w:r>
          </w:p>
        </w:tc>
        <w:tc>
          <w:tcPr>
            <w:tcW w:type="dxa" w:w="1472"/>
          </w:tcPr>
          <w:p>
            <w:pPr>
              <w:spacing w:after="0"/>
              <w:jc w:val="right"/>
            </w:pPr>
            <w:r>
              <w:rPr>
                <w:sz w:val="16"/>
              </w:rPr>
              <w:t>2 of 2</w:t>
            </w:r>
          </w:p>
        </w:tc>
        <w:tc>
          <w:tcPr>
            <w:tcW w:type="dxa" w:w="1404"/>
          </w:tcPr>
          <w:p>
            <w:pPr>
              <w:spacing w:after="0"/>
              <w:jc w:val="right"/>
            </w:pPr>
            <w:r>
              <w:rPr>
                <w:sz w:val="16"/>
              </w:rPr>
              <w:t>98.6</w:t>
            </w:r>
          </w:p>
        </w:tc>
        <w:tc>
          <w:tcPr>
            <w:tcW w:type="dxa" w:w="1472"/>
          </w:tcPr>
          <w:p>
            <w:pPr>
              <w:spacing w:after="0"/>
              <w:jc w:val="right"/>
            </w:pPr>
            <w:r>
              <w:rPr>
                <w:sz w:val="16"/>
              </w:rPr>
              <w:t>98.9</w:t>
            </w:r>
          </w:p>
        </w:tc>
        <w:tc>
          <w:tcPr>
            <w:tcW w:type="dxa" w:w="1404"/>
          </w:tcPr>
          <w:p>
            <w:pPr>
              <w:spacing w:after="0"/>
              <w:jc w:val="right"/>
            </w:pPr>
            <w:r>
              <w:rPr>
                <w:sz w:val="16"/>
              </w:rPr>
              <w:t>99.2</w:t>
            </w:r>
          </w:p>
        </w:tc>
        <w:tc>
          <w:tcPr>
            <w:tcW w:type="dxa" w:w="6114"/>
          </w:tcPr>
          <w:p>
            <w:pPr>
              <w:spacing w:after="0"/>
              <w:jc w:val="left"/>
            </w:pPr>
            <w:r>
              <w:rPr>
                <w:sz w:val="16"/>
              </w:rPr>
              <w:t>Very High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2 census tracts; the minimum, median and maximum come from those 2.</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20"/>
        <w:gridCol w:w="792"/>
        <w:gridCol w:w="3080"/>
        <w:gridCol w:w="2456"/>
        <w:gridCol w:w="3184"/>
        <w:gridCol w:w="3080"/>
      </w:tblGrid>
      <w:tr>
        <w:trPr>
          <w:cantSplit/>
          <w:tblHeader/>
        </w:trPr>
        <w:tc>
          <w:tcPr>
            <w:tcW w:type="dxa" w:w="1520"/>
            <w:shd w:val="clear" w:color="auto" w:fill="E8E8E8"/>
          </w:tcPr>
          <w:p>
            <w:pPr>
              <w:spacing w:after="0"/>
              <w:jc w:val="left"/>
            </w:pPr>
            <w:r>
              <w:rPr>
                <w:b/>
                <w:sz w:val="16"/>
              </w:rPr>
              <w:t>Jurisdiction</w:t>
            </w:r>
          </w:p>
        </w:tc>
        <w:tc>
          <w:tcPr>
            <w:tcW w:type="dxa" w:w="792"/>
            <w:shd w:val="clear" w:color="auto" w:fill="E8E8E8"/>
          </w:tcPr>
          <w:p>
            <w:pPr>
              <w:spacing w:after="0"/>
              <w:jc w:val="left"/>
            </w:pPr>
            <w:r>
              <w:rPr>
                <w:b/>
                <w:sz w:val="16"/>
              </w:rPr>
              <w:t>Type</w:t>
            </w:r>
          </w:p>
        </w:tc>
        <w:tc>
          <w:tcPr>
            <w:tcW w:type="dxa" w:w="3080"/>
            <w:shd w:val="clear" w:color="auto" w:fill="E8E8E8"/>
          </w:tcPr>
          <w:p>
            <w:pPr>
              <w:spacing w:after="0"/>
              <w:jc w:val="left"/>
            </w:pPr>
            <w:r>
              <w:rPr>
                <w:b/>
                <w:sz w:val="16"/>
              </w:rPr>
              <w:t>Plan status</w:t>
            </w:r>
          </w:p>
        </w:tc>
        <w:tc>
          <w:tcPr>
            <w:tcW w:type="dxa" w:w="245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3184"/>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80"/>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520"/>
          </w:tcPr>
          <w:p>
            <w:pPr>
              <w:spacing w:after="0"/>
              <w:jc w:val="left"/>
            </w:pPr>
            <w:r>
              <w:rPr>
                <w:sz w:val="16"/>
              </w:rPr>
              <w:t>Custer County</w:t>
            </w:r>
          </w:p>
        </w:tc>
        <w:tc>
          <w:tcPr>
            <w:tcW w:type="dxa" w:w="792"/>
          </w:tcPr>
          <w:p>
            <w:pPr>
              <w:spacing w:after="0"/>
              <w:jc w:val="left"/>
            </w:pPr>
            <w:r>
              <w:rPr>
                <w:sz w:val="16"/>
              </w:rPr>
              <w:t>County</w:t>
            </w:r>
          </w:p>
        </w:tc>
        <w:tc>
          <w:tcPr>
            <w:tcW w:type="dxa" w:w="3080"/>
          </w:tcPr>
          <w:p>
            <w:pPr>
              <w:spacing w:after="0"/>
              <w:jc w:val="left"/>
            </w:pPr>
            <w:r>
              <w:rPr>
                <w:sz w:val="16"/>
              </w:rPr>
              <w:t>Approved, expires 2028-04-13</w:t>
            </w:r>
          </w:p>
        </w:tc>
        <w:tc>
          <w:tcPr>
            <w:tcW w:type="dxa" w:w="2456"/>
          </w:tcPr>
          <w:p>
            <w:pPr>
              <w:spacing w:after="0"/>
              <w:jc w:val="right"/>
            </w:pPr>
            <w:r>
              <w:rPr>
                <w:sz w:val="16"/>
              </w:rPr>
              <w:t>FMA RL 0, SRL 0; any 0</w:t>
            </w:r>
          </w:p>
        </w:tc>
        <w:tc>
          <w:tcPr>
            <w:tcW w:type="dxa" w:w="3184"/>
          </w:tcPr>
          <w:p>
            <w:pPr>
              <w:spacing w:after="0"/>
              <w:jc w:val="right"/>
            </w:pPr>
            <w:r>
              <w:rPr>
                <w:sz w:val="16"/>
              </w:rPr>
              <w:t>$110,620</w:t>
            </w:r>
          </w:p>
        </w:tc>
        <w:tc>
          <w:tcPr>
            <w:tcW w:type="dxa" w:w="3080"/>
          </w:tcPr>
          <w:p>
            <w:pPr>
              <w:spacing w:after="0"/>
              <w:jc w:val="right"/>
            </w:pPr>
            <w:r>
              <w:rPr>
                <w:sz w:val="16"/>
              </w:rPr>
              <w:t>0 total; 0 since its plan</w:t>
            </w:r>
          </w:p>
        </w:tc>
      </w:tr>
      <w:tr>
        <w:trPr>
          <w:cantSplit/>
        </w:trPr>
        <w:tc>
          <w:tcPr>
            <w:tcW w:type="dxa" w:w="1520"/>
          </w:tcPr>
          <w:p>
            <w:pPr>
              <w:spacing w:after="0"/>
              <w:jc w:val="left"/>
            </w:pPr>
            <w:r>
              <w:rPr>
                <w:sz w:val="16"/>
              </w:rPr>
              <w:t>Buffalo Gap town</w:t>
            </w:r>
          </w:p>
        </w:tc>
        <w:tc>
          <w:tcPr>
            <w:tcW w:type="dxa" w:w="792"/>
          </w:tcPr>
          <w:p>
            <w:pPr>
              <w:spacing w:after="0"/>
              <w:jc w:val="left"/>
            </w:pPr>
            <w:r>
              <w:rPr>
                <w:sz w:val="16"/>
              </w:rPr>
              <w:t>Town</w:t>
            </w:r>
          </w:p>
        </w:tc>
        <w:tc>
          <w:tcPr>
            <w:tcW w:type="dxa" w:w="3080"/>
          </w:tcPr>
          <w:p>
            <w:pPr>
              <w:spacing w:after="0"/>
              <w:jc w:val="left"/>
            </w:pPr>
            <w:r>
              <w:rPr>
                <w:sz w:val="16"/>
              </w:rPr>
              <w:t>Approved, expires 2028-04-13</w:t>
            </w:r>
          </w:p>
        </w:tc>
        <w:tc>
          <w:tcPr>
            <w:tcW w:type="dxa" w:w="2456"/>
          </w:tcPr>
          <w:p>
            <w:pPr>
              <w:spacing w:after="0"/>
              <w:jc w:val="right"/>
            </w:pPr>
            <w:r>
              <w:rPr>
                <w:sz w:val="16"/>
              </w:rPr>
              <w:t>FMA RL 0, SRL 0; any 0</w:t>
            </w:r>
          </w:p>
        </w:tc>
        <w:tc>
          <w:tcPr>
            <w:tcW w:type="dxa" w:w="3184"/>
          </w:tcPr>
          <w:p>
            <w:pPr>
              <w:spacing w:after="0"/>
              <w:jc w:val="right"/>
            </w:pPr>
            <w:r>
              <w:rPr>
                <w:sz w:val="16"/>
              </w:rPr>
              <w:t>no Public Assistance recorded</w:t>
            </w:r>
          </w:p>
        </w:tc>
        <w:tc>
          <w:tcPr>
            <w:tcW w:type="dxa" w:w="3080"/>
          </w:tcPr>
          <w:p>
            <w:pPr>
              <w:spacing w:after="0"/>
              <w:jc w:val="right"/>
            </w:pPr>
            <w:r>
              <w:rPr>
                <w:sz w:val="16"/>
              </w:rPr>
              <w:t>58 total; 2 since its plan</w:t>
            </w:r>
          </w:p>
        </w:tc>
      </w:tr>
      <w:tr>
        <w:trPr>
          <w:cantSplit/>
        </w:trPr>
        <w:tc>
          <w:tcPr>
            <w:tcW w:type="dxa" w:w="1520"/>
          </w:tcPr>
          <w:p>
            <w:pPr>
              <w:spacing w:after="0"/>
              <w:jc w:val="left"/>
            </w:pPr>
            <w:r>
              <w:rPr>
                <w:sz w:val="16"/>
              </w:rPr>
              <w:t>Custer city</w:t>
            </w:r>
          </w:p>
        </w:tc>
        <w:tc>
          <w:tcPr>
            <w:tcW w:type="dxa" w:w="792"/>
          </w:tcPr>
          <w:p>
            <w:pPr>
              <w:spacing w:after="0"/>
              <w:jc w:val="left"/>
            </w:pPr>
            <w:r>
              <w:rPr>
                <w:sz w:val="16"/>
              </w:rPr>
              <w:t>City</w:t>
            </w:r>
          </w:p>
        </w:tc>
        <w:tc>
          <w:tcPr>
            <w:tcW w:type="dxa" w:w="3080"/>
          </w:tcPr>
          <w:p>
            <w:pPr>
              <w:spacing w:after="0"/>
              <w:jc w:val="left"/>
            </w:pPr>
            <w:r>
              <w:rPr>
                <w:sz w:val="16"/>
              </w:rPr>
              <w:t>Approved, expires 2028-04-13</w:t>
            </w:r>
          </w:p>
        </w:tc>
        <w:tc>
          <w:tcPr>
            <w:tcW w:type="dxa" w:w="2456"/>
          </w:tcPr>
          <w:p>
            <w:pPr>
              <w:spacing w:after="0"/>
              <w:jc w:val="right"/>
            </w:pPr>
            <w:r>
              <w:rPr>
                <w:sz w:val="16"/>
              </w:rPr>
              <w:t>FMA RL 0, SRL 0; any 0</w:t>
            </w:r>
          </w:p>
        </w:tc>
        <w:tc>
          <w:tcPr>
            <w:tcW w:type="dxa" w:w="3184"/>
          </w:tcPr>
          <w:p>
            <w:pPr>
              <w:spacing w:after="0"/>
              <w:jc w:val="right"/>
            </w:pPr>
            <w:r>
              <w:rPr>
                <w:sz w:val="16"/>
              </w:rPr>
              <w:t>$77,476.18</w:t>
            </w:r>
          </w:p>
        </w:tc>
        <w:tc>
          <w:tcPr>
            <w:tcW w:type="dxa" w:w="3080"/>
          </w:tcPr>
          <w:p>
            <w:pPr>
              <w:spacing w:after="0"/>
              <w:jc w:val="right"/>
            </w:pPr>
            <w:r>
              <w:rPr>
                <w:sz w:val="16"/>
              </w:rPr>
              <w:t>217 total; 25 since its plan</w:t>
            </w:r>
          </w:p>
        </w:tc>
      </w:tr>
      <w:tr>
        <w:trPr>
          <w:cantSplit/>
        </w:trPr>
        <w:tc>
          <w:tcPr>
            <w:tcW w:type="dxa" w:w="1520"/>
          </w:tcPr>
          <w:p>
            <w:pPr>
              <w:spacing w:after="0"/>
              <w:jc w:val="left"/>
            </w:pPr>
            <w:r>
              <w:rPr>
                <w:sz w:val="16"/>
              </w:rPr>
              <w:t>Fairburn town</w:t>
            </w:r>
          </w:p>
        </w:tc>
        <w:tc>
          <w:tcPr>
            <w:tcW w:type="dxa" w:w="792"/>
          </w:tcPr>
          <w:p>
            <w:pPr>
              <w:spacing w:after="0"/>
              <w:jc w:val="left"/>
            </w:pPr>
            <w:r>
              <w:rPr>
                <w:sz w:val="16"/>
              </w:rPr>
              <w:t>Town</w:t>
            </w:r>
          </w:p>
        </w:tc>
        <w:tc>
          <w:tcPr>
            <w:tcW w:type="dxa" w:w="3080"/>
          </w:tcPr>
          <w:p>
            <w:pPr>
              <w:spacing w:after="0"/>
              <w:jc w:val="left"/>
            </w:pPr>
            <w:r>
              <w:rPr>
                <w:sz w:val="16"/>
              </w:rPr>
              <w:t>Approved, expires 2028-04-13</w:t>
            </w:r>
          </w:p>
        </w:tc>
        <w:tc>
          <w:tcPr>
            <w:tcW w:type="dxa" w:w="2456"/>
          </w:tcPr>
          <w:p>
            <w:pPr>
              <w:spacing w:after="0"/>
              <w:jc w:val="right"/>
            </w:pPr>
            <w:r>
              <w:rPr>
                <w:sz w:val="16"/>
              </w:rPr>
              <w:t>FMA RL 0, SRL 0; any 0</w:t>
            </w:r>
          </w:p>
        </w:tc>
        <w:tc>
          <w:tcPr>
            <w:tcW w:type="dxa" w:w="3184"/>
          </w:tcPr>
          <w:p>
            <w:pPr>
              <w:spacing w:after="0"/>
              <w:jc w:val="right"/>
            </w:pPr>
            <w:r>
              <w:rPr>
                <w:sz w:val="16"/>
              </w:rPr>
              <w:t>no Public Assistance recorded</w:t>
            </w:r>
          </w:p>
        </w:tc>
        <w:tc>
          <w:tcPr>
            <w:tcW w:type="dxa" w:w="3080"/>
          </w:tcPr>
          <w:p>
            <w:pPr>
              <w:spacing w:after="0"/>
              <w:jc w:val="right"/>
            </w:pPr>
            <w:r>
              <w:rPr>
                <w:sz w:val="16"/>
              </w:rPr>
              <w:t>152 total; 13 since its plan</w:t>
            </w:r>
          </w:p>
        </w:tc>
      </w:tr>
      <w:tr>
        <w:trPr>
          <w:cantSplit/>
        </w:trPr>
        <w:tc>
          <w:tcPr>
            <w:tcW w:type="dxa" w:w="1520"/>
          </w:tcPr>
          <w:p>
            <w:pPr>
              <w:spacing w:after="0"/>
              <w:jc w:val="left"/>
            </w:pPr>
            <w:r>
              <w:rPr>
                <w:sz w:val="16"/>
              </w:rPr>
              <w:t>Hermosa town</w:t>
            </w:r>
          </w:p>
        </w:tc>
        <w:tc>
          <w:tcPr>
            <w:tcW w:type="dxa" w:w="792"/>
          </w:tcPr>
          <w:p>
            <w:pPr>
              <w:spacing w:after="0"/>
              <w:jc w:val="left"/>
            </w:pPr>
            <w:r>
              <w:rPr>
                <w:sz w:val="16"/>
              </w:rPr>
              <w:t>Town</w:t>
            </w:r>
          </w:p>
        </w:tc>
        <w:tc>
          <w:tcPr>
            <w:tcW w:type="dxa" w:w="3080"/>
          </w:tcPr>
          <w:p>
            <w:pPr>
              <w:spacing w:after="0"/>
              <w:jc w:val="left"/>
            </w:pPr>
            <w:r>
              <w:rPr>
                <w:sz w:val="16"/>
              </w:rPr>
              <w:t>Approved, expires 2028-04-13</w:t>
            </w:r>
          </w:p>
        </w:tc>
        <w:tc>
          <w:tcPr>
            <w:tcW w:type="dxa" w:w="2456"/>
          </w:tcPr>
          <w:p>
            <w:pPr>
              <w:spacing w:after="0"/>
              <w:jc w:val="right"/>
            </w:pPr>
            <w:r>
              <w:rPr>
                <w:sz w:val="16"/>
              </w:rPr>
              <w:t>FMA RL 0, SRL 0; any 0</w:t>
            </w:r>
          </w:p>
        </w:tc>
        <w:tc>
          <w:tcPr>
            <w:tcW w:type="dxa" w:w="3184"/>
          </w:tcPr>
          <w:p>
            <w:pPr>
              <w:spacing w:after="0"/>
              <w:jc w:val="right"/>
            </w:pPr>
            <w:r>
              <w:rPr>
                <w:sz w:val="16"/>
              </w:rPr>
              <w:t>no Public Assistance recorded</w:t>
            </w:r>
          </w:p>
        </w:tc>
        <w:tc>
          <w:tcPr>
            <w:tcW w:type="dxa" w:w="3080"/>
          </w:tcPr>
          <w:p>
            <w:pPr>
              <w:spacing w:after="0"/>
              <w:jc w:val="right"/>
            </w:pPr>
            <w:r>
              <w:rPr>
                <w:sz w:val="16"/>
              </w:rPr>
              <w:t>195 total; 32 since its plan</w:t>
            </w:r>
          </w:p>
        </w:tc>
      </w:tr>
      <w:tr>
        <w:trPr>
          <w:cantSplit/>
        </w:trPr>
        <w:tc>
          <w:tcPr>
            <w:tcW w:type="dxa" w:w="1520"/>
          </w:tcPr>
          <w:p>
            <w:pPr>
              <w:spacing w:after="0"/>
              <w:jc w:val="left"/>
            </w:pPr>
            <w:r>
              <w:rPr>
                <w:sz w:val="16"/>
              </w:rPr>
              <w:t>Pringle town</w:t>
            </w:r>
          </w:p>
        </w:tc>
        <w:tc>
          <w:tcPr>
            <w:tcW w:type="dxa" w:w="792"/>
          </w:tcPr>
          <w:p>
            <w:pPr>
              <w:spacing w:after="0"/>
              <w:jc w:val="left"/>
            </w:pPr>
            <w:r>
              <w:rPr>
                <w:sz w:val="16"/>
              </w:rPr>
              <w:t>Town</w:t>
            </w:r>
          </w:p>
        </w:tc>
        <w:tc>
          <w:tcPr>
            <w:tcW w:type="dxa" w:w="3080"/>
          </w:tcPr>
          <w:p>
            <w:pPr>
              <w:spacing w:after="0"/>
              <w:jc w:val="left"/>
            </w:pPr>
            <w:r>
              <w:rPr>
                <w:sz w:val="16"/>
              </w:rPr>
              <w:t>Approved, expires 2028-04-13</w:t>
            </w:r>
          </w:p>
        </w:tc>
        <w:tc>
          <w:tcPr>
            <w:tcW w:type="dxa" w:w="2456"/>
          </w:tcPr>
          <w:p>
            <w:pPr>
              <w:spacing w:after="0"/>
              <w:jc w:val="right"/>
            </w:pPr>
            <w:r>
              <w:rPr>
                <w:sz w:val="16"/>
              </w:rPr>
              <w:t>FMA RL 0, SRL 0; any 0</w:t>
            </w:r>
          </w:p>
        </w:tc>
        <w:tc>
          <w:tcPr>
            <w:tcW w:type="dxa" w:w="3184"/>
          </w:tcPr>
          <w:p>
            <w:pPr>
              <w:spacing w:after="0"/>
              <w:jc w:val="right"/>
            </w:pPr>
            <w:r>
              <w:rPr>
                <w:sz w:val="16"/>
              </w:rPr>
              <w:t>no Public Assistance recorded</w:t>
            </w:r>
          </w:p>
        </w:tc>
        <w:tc>
          <w:tcPr>
            <w:tcW w:type="dxa" w:w="3080"/>
          </w:tcPr>
          <w:p>
            <w:pPr>
              <w:spacing w:after="0"/>
              <w:jc w:val="right"/>
            </w:pPr>
            <w:r>
              <w:rPr>
                <w:sz w:val="16"/>
              </w:rPr>
              <w:t>55 total; 3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3"/>
        <w:gridCol w:w="1043"/>
        <w:gridCol w:w="1037"/>
        <w:gridCol w:w="1126"/>
        <w:gridCol w:w="957"/>
        <w:gridCol w:w="1305"/>
        <w:gridCol w:w="1187"/>
        <w:gridCol w:w="1086"/>
        <w:gridCol w:w="1332"/>
        <w:gridCol w:w="147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3"/>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5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7"/>
            <w:shd w:val="clear" w:color="auto" w:fill="E8E8E8"/>
          </w:tcPr>
          <w:p>
            <w:pPr>
              <w:spacing w:after="0"/>
              <w:jc w:val="right"/>
            </w:pPr>
            <w:r>
              <w:rPr>
                <w:b/>
                <w:sz w:val="16"/>
              </w:rPr>
              <w:t>Storm Events damage since 2023-04-14</w:t>
            </w:r>
          </w:p>
          <w:p>
            <w:pPr>
              <w:spacing w:after="0"/>
              <w:jc w:val="right"/>
            </w:pPr>
            <w:r>
              <w:rPr>
                <w:i/>
                <w:color w:val="555555"/>
                <w:sz w:val="14"/>
              </w:rPr>
              <w:t>county-coded records, property plus crops, nominal dollars</w:t>
            </w:r>
          </w:p>
        </w:tc>
        <w:tc>
          <w:tcPr>
            <w:tcW w:type="dxa" w:w="108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3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7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$0</w:t>
            </w:r>
          </w:p>
        </w:tc>
        <w:tc>
          <w:tcPr>
            <w:tcW w:type="dxa" w:w="1133"/>
          </w:tcPr>
          <w:p>
            <w:pPr>
              <w:spacing w:after="0"/>
              <w:jc w:val="right"/>
            </w:pPr>
            <w:r>
              <w:rPr>
                <w:sz w:val="16"/>
              </w:rPr>
              <w:t>n/a</w:t>
            </w:r>
          </w:p>
        </w:tc>
        <w:tc>
          <w:tcPr>
            <w:tcW w:type="dxa" w:w="1043"/>
          </w:tcPr>
          <w:p>
            <w:pPr>
              <w:spacing w:after="0"/>
              <w:jc w:val="right"/>
            </w:pPr>
            <w:r>
              <w:rPr>
                <w:sz w:val="16"/>
              </w:rPr>
              <w:t>under 1</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957"/>
          </w:tcPr>
          <w:p>
            <w:pPr>
              <w:spacing w:after="0"/>
              <w:jc w:val="right"/>
            </w:pPr>
            <w:r>
              <w:rPr>
                <w:sz w:val="16"/>
              </w:rPr>
              <w:t>$1</w:t>
            </w:r>
          </w:p>
        </w:tc>
        <w:tc>
          <w:tcPr>
            <w:tcW w:type="dxa" w:w="1305"/>
          </w:tcPr>
          <w:p>
            <w:pPr>
              <w:spacing w:after="0"/>
              <w:jc w:val="right"/>
            </w:pP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r>
              <w:rPr>
                <w:sz w:val="16"/>
              </w:rPr>
              <w:t>building exposure is 0 in NRI</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$2,868,986,605</w:t>
            </w:r>
          </w:p>
        </w:tc>
        <w:tc>
          <w:tcPr>
            <w:tcW w:type="dxa" w:w="1133"/>
          </w:tcPr>
          <w:p>
            <w:pPr>
              <w:spacing w:after="0"/>
              <w:jc w:val="right"/>
            </w:pPr>
            <w:r>
              <w:rPr>
                <w:sz w:val="16"/>
              </w:rPr>
              <w:t>$34,293,367</w:t>
            </w:r>
          </w:p>
        </w:tc>
        <w:tc>
          <w:tcPr>
            <w:tcW w:type="dxa" w:w="1043"/>
          </w:tcPr>
          <w:p>
            <w:pPr>
              <w:spacing w:after="0"/>
              <w:jc w:val="right"/>
            </w:pPr>
            <w:r>
              <w:rPr>
                <w:sz w:val="16"/>
              </w:rPr>
              <w:t>8,303</w:t>
            </w:r>
          </w:p>
        </w:tc>
        <w:tc>
          <w:tcPr>
            <w:tcW w:type="dxa" w:w="1037"/>
          </w:tcPr>
          <w:p>
            <w:pPr>
              <w:spacing w:after="0"/>
              <w:jc w:val="right"/>
            </w:pPr>
            <w:r>
              <w:rPr>
                <w:sz w:val="16"/>
              </w:rPr>
              <w:t>$296</w:t>
            </w:r>
          </w:p>
        </w:tc>
        <w:tc>
          <w:tcPr>
            <w:tcW w:type="dxa" w:w="1126"/>
          </w:tcPr>
          <w:p>
            <w:pPr>
              <w:spacing w:after="0"/>
              <w:jc w:val="right"/>
            </w:pPr>
            <w:r>
              <w:rPr>
                <w:sz w:val="16"/>
              </w:rPr>
              <w:t>$30,646</w:t>
            </w:r>
          </w:p>
        </w:tc>
        <w:tc>
          <w:tcPr>
            <w:tcW w:type="dxa" w:w="957"/>
          </w:tcPr>
          <w:p>
            <w:pPr>
              <w:spacing w:after="0"/>
              <w:jc w:val="right"/>
            </w:pPr>
            <w:r>
              <w:rPr>
                <w:sz w:val="16"/>
              </w:rPr>
              <w:t>$367,719</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r>
              <w:rPr>
                <w:sz w:val="16"/>
              </w:rPr>
              <w:t>$0</w:t>
            </w: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3"/>
          </w:tcPr>
          <w:p>
            <w:pPr>
              <w:spacing w:after="0"/>
              <w:jc w:val="right"/>
            </w:pPr>
            <w:r>
              <w:rPr>
                <w:sz w:val="16"/>
              </w:rPr>
              <w:t>$1,159,802</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$1,634</w:t>
            </w:r>
          </w:p>
        </w:tc>
        <w:tc>
          <w:tcPr>
            <w:tcW w:type="dxa" w:w="957"/>
          </w:tcPr>
          <w:p>
            <w:pPr>
              <w:spacing w:after="0"/>
              <w:jc w:val="right"/>
            </w:pPr>
            <w:r>
              <w:rPr>
                <w:sz w:val="16"/>
              </w:rPr>
              <w:t>n/a</w:t>
            </w:r>
          </w:p>
        </w:tc>
        <w:tc>
          <w:tcPr>
            <w:tcW w:type="dxa" w:w="1305"/>
          </w:tcPr>
          <w:p>
            <w:pPr>
              <w:spacing w:after="0"/>
              <w:jc w:val="right"/>
            </w:pPr>
            <w:r>
              <w:rPr>
                <w:sz w:val="16"/>
              </w:rPr>
              <w:t>0.141% (agriculture)</w:t>
            </w: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$4,878,805,309</w:t>
            </w:r>
          </w:p>
        </w:tc>
        <w:tc>
          <w:tcPr>
            <w:tcW w:type="dxa" w:w="1133"/>
          </w:tcPr>
          <w:p>
            <w:pPr>
              <w:spacing w:after="0"/>
              <w:jc w:val="right"/>
            </w:pPr>
            <w:r>
              <w:rPr>
                <w:sz w:val="16"/>
              </w:rPr>
              <w:t>n/a</w:t>
            </w:r>
          </w:p>
        </w:tc>
        <w:tc>
          <w:tcPr>
            <w:tcW w:type="dxa" w:w="1043"/>
          </w:tcPr>
          <w:p>
            <w:pPr>
              <w:spacing w:after="0"/>
              <w:jc w:val="right"/>
            </w:pPr>
            <w:r>
              <w:rPr>
                <w:sz w:val="16"/>
              </w:rPr>
              <w:t>8,318</w:t>
            </w:r>
          </w:p>
        </w:tc>
        <w:tc>
          <w:tcPr>
            <w:tcW w:type="dxa" w:w="1037"/>
          </w:tcPr>
          <w:p>
            <w:pPr>
              <w:spacing w:after="0"/>
              <w:jc w:val="right"/>
            </w:pPr>
            <w:r>
              <w:rPr>
                <w:sz w:val="16"/>
              </w:rPr>
              <w:t>$54,740</w:t>
            </w:r>
          </w:p>
        </w:tc>
        <w:tc>
          <w:tcPr>
            <w:tcW w:type="dxa" w:w="1126"/>
          </w:tcPr>
          <w:p>
            <w:pPr>
              <w:spacing w:after="0"/>
              <w:jc w:val="right"/>
            </w:pPr>
            <w:r>
              <w:rPr>
                <w:sz w:val="16"/>
              </w:rPr>
              <w:t>n/a</w:t>
            </w:r>
          </w:p>
        </w:tc>
        <w:tc>
          <w:tcPr>
            <w:tcW w:type="dxa" w:w="957"/>
          </w:tcPr>
          <w:p>
            <w:pPr>
              <w:spacing w:after="0"/>
              <w:jc w:val="right"/>
            </w:pPr>
            <w:r>
              <w:rPr>
                <w:sz w:val="16"/>
              </w:rPr>
              <w:t>$8,583</w:t>
            </w:r>
          </w:p>
        </w:tc>
        <w:tc>
          <w:tcPr>
            <w:tcW w:type="dxa" w:w="1305"/>
          </w:tcPr>
          <w:p>
            <w:pPr>
              <w:spacing w:after="0"/>
              <w:jc w:val="right"/>
            </w:pPr>
            <w:r>
              <w:rPr>
                <w:sz w:val="16"/>
              </w:rPr>
              <w:t>0.00112%</w:t>
            </w: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$2,868,986,605</w:t>
            </w:r>
          </w:p>
        </w:tc>
        <w:tc>
          <w:tcPr>
            <w:tcW w:type="dxa" w:w="1133"/>
          </w:tcPr>
          <w:p>
            <w:pPr>
              <w:spacing w:after="0"/>
              <w:jc w:val="right"/>
            </w:pPr>
            <w:r>
              <w:rPr>
                <w:sz w:val="16"/>
              </w:rPr>
              <w:t>$34,293,367</w:t>
            </w:r>
          </w:p>
        </w:tc>
        <w:tc>
          <w:tcPr>
            <w:tcW w:type="dxa" w:w="1043"/>
          </w:tcPr>
          <w:p>
            <w:pPr>
              <w:spacing w:after="0"/>
              <w:jc w:val="right"/>
            </w:pPr>
            <w:r>
              <w:rPr>
                <w:sz w:val="16"/>
              </w:rPr>
              <w:t>8,303</w:t>
            </w:r>
          </w:p>
        </w:tc>
        <w:tc>
          <w:tcPr>
            <w:tcW w:type="dxa" w:w="1037"/>
          </w:tcPr>
          <w:p>
            <w:pPr>
              <w:spacing w:after="0"/>
              <w:jc w:val="right"/>
            </w:pPr>
            <w:r>
              <w:rPr>
                <w:sz w:val="16"/>
              </w:rPr>
              <w:t>$200,922</w:t>
            </w:r>
          </w:p>
        </w:tc>
        <w:tc>
          <w:tcPr>
            <w:tcW w:type="dxa" w:w="1126"/>
          </w:tcPr>
          <w:p>
            <w:pPr>
              <w:spacing w:after="0"/>
              <w:jc w:val="right"/>
            </w:pPr>
            <w:r>
              <w:rPr>
                <w:sz w:val="16"/>
              </w:rPr>
              <w:t>$32,538</w:t>
            </w:r>
          </w:p>
        </w:tc>
        <w:tc>
          <w:tcPr>
            <w:tcW w:type="dxa" w:w="957"/>
          </w:tcPr>
          <w:p>
            <w:pPr>
              <w:spacing w:after="0"/>
              <w:jc w:val="right"/>
            </w:pPr>
            <w:r>
              <w:rPr>
                <w:sz w:val="16"/>
              </w:rPr>
              <w:t>$58,138</w:t>
            </w:r>
          </w:p>
        </w:tc>
        <w:tc>
          <w:tcPr>
            <w:tcW w:type="dxa" w:w="1305"/>
          </w:tcPr>
          <w:p>
            <w:pPr>
              <w:spacing w:after="0"/>
              <w:jc w:val="right"/>
            </w:pPr>
            <w:r>
              <w:rPr>
                <w:sz w:val="16"/>
              </w:rPr>
              <w:t>0.007%</w:t>
            </w:r>
          </w:p>
        </w:tc>
        <w:tc>
          <w:tcPr>
            <w:tcW w:type="dxa" w:w="1187"/>
          </w:tcPr>
          <w:p>
            <w:pPr>
              <w:spacing w:after="0"/>
              <w:jc w:val="right"/>
            </w:pPr>
            <w:r>
              <w:rPr>
                <w:sz w:val="16"/>
              </w:rPr>
              <w:t>$0</w:t>
            </w: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$760,076,256</w:t>
            </w:r>
          </w:p>
        </w:tc>
        <w:tc>
          <w:tcPr>
            <w:tcW w:type="dxa" w:w="1133"/>
          </w:tcPr>
          <w:p>
            <w:pPr>
              <w:spacing w:after="0"/>
              <w:jc w:val="right"/>
            </w:pPr>
            <w:r>
              <w:rPr>
                <w:sz w:val="16"/>
              </w:rPr>
              <w:t>$33,093,453</w:t>
            </w:r>
          </w:p>
        </w:tc>
        <w:tc>
          <w:tcPr>
            <w:tcW w:type="dxa" w:w="1043"/>
          </w:tcPr>
          <w:p>
            <w:pPr>
              <w:spacing w:after="0"/>
              <w:jc w:val="right"/>
            </w:pPr>
            <w:r>
              <w:rPr>
                <w:sz w:val="16"/>
              </w:rPr>
              <w:t>2,449</w:t>
            </w:r>
          </w:p>
        </w:tc>
        <w:tc>
          <w:tcPr>
            <w:tcW w:type="dxa" w:w="1037"/>
          </w:tcPr>
          <w:p>
            <w:pPr>
              <w:spacing w:after="0"/>
              <w:jc w:val="right"/>
            </w:pPr>
            <w:r>
              <w:rPr>
                <w:sz w:val="16"/>
              </w:rPr>
              <w:t>$38</w:t>
            </w:r>
          </w:p>
        </w:tc>
        <w:tc>
          <w:tcPr>
            <w:tcW w:type="dxa" w:w="1126"/>
          </w:tcPr>
          <w:p>
            <w:pPr>
              <w:spacing w:after="0"/>
              <w:jc w:val="right"/>
            </w:pPr>
            <w:r>
              <w:rPr>
                <w:sz w:val="16"/>
              </w:rPr>
              <w:t>under $1</w:t>
            </w:r>
          </w:p>
        </w:tc>
        <w:tc>
          <w:tcPr>
            <w:tcW w:type="dxa" w:w="957"/>
          </w:tcPr>
          <w:p>
            <w:pPr>
              <w:spacing w:after="0"/>
              <w:jc w:val="right"/>
            </w:pPr>
            <w:r>
              <w:rPr>
                <w:sz w:val="16"/>
              </w:rPr>
              <w:t>$8,067</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133"/>
          </w:tcPr>
          <w:p>
            <w:pPr>
              <w:spacing w:after="0"/>
              <w:jc w:val="right"/>
            </w:pPr>
          </w:p>
        </w:tc>
        <w:tc>
          <w:tcPr>
            <w:tcW w:type="dxa" w:w="1043"/>
          </w:tcPr>
          <w:p>
            <w:pPr>
              <w:spacing w:after="0"/>
              <w:jc w:val="right"/>
            </w:pPr>
          </w:p>
        </w:tc>
        <w:tc>
          <w:tcPr>
            <w:tcW w:type="dxa" w:w="1037"/>
          </w:tcPr>
          <w:p>
            <w:pPr>
              <w:spacing w:after="0"/>
              <w:jc w:val="right"/>
            </w:pPr>
          </w:p>
        </w:tc>
        <w:tc>
          <w:tcPr>
            <w:tcW w:type="dxa" w:w="1126"/>
          </w:tcPr>
          <w:p>
            <w:pPr>
              <w:spacing w:after="0"/>
              <w:jc w:val="right"/>
            </w:pPr>
          </w:p>
        </w:tc>
        <w:tc>
          <w:tcPr>
            <w:tcW w:type="dxa" w:w="957"/>
          </w:tcPr>
          <w:p>
            <w:pPr>
              <w:spacing w:after="0"/>
              <w:jc w:val="right"/>
            </w:pPr>
          </w:p>
        </w:tc>
        <w:tc>
          <w:tcPr>
            <w:tcW w:type="dxa" w:w="1305"/>
          </w:tcPr>
          <w:p>
            <w:pPr>
              <w:spacing w:after="0"/>
              <w:jc w:val="right"/>
            </w:pP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$2,868,986,605</w:t>
            </w:r>
          </w:p>
        </w:tc>
        <w:tc>
          <w:tcPr>
            <w:tcW w:type="dxa" w:w="1133"/>
          </w:tcPr>
          <w:p>
            <w:pPr>
              <w:spacing w:after="0"/>
              <w:jc w:val="right"/>
            </w:pPr>
            <w:r>
              <w:rPr>
                <w:sz w:val="16"/>
              </w:rPr>
              <w:t>n/a</w:t>
            </w:r>
          </w:p>
        </w:tc>
        <w:tc>
          <w:tcPr>
            <w:tcW w:type="dxa" w:w="1043"/>
          </w:tcPr>
          <w:p>
            <w:pPr>
              <w:spacing w:after="0"/>
              <w:jc w:val="right"/>
            </w:pPr>
            <w:r>
              <w:rPr>
                <w:sz w:val="16"/>
              </w:rPr>
              <w:t>8,303</w:t>
            </w:r>
          </w:p>
        </w:tc>
        <w:tc>
          <w:tcPr>
            <w:tcW w:type="dxa" w:w="1037"/>
          </w:tcPr>
          <w:p>
            <w:pPr>
              <w:spacing w:after="0"/>
              <w:jc w:val="right"/>
            </w:pPr>
            <w:r>
              <w:rPr>
                <w:sz w:val="16"/>
              </w:rPr>
              <w:t>$812</w:t>
            </w:r>
          </w:p>
        </w:tc>
        <w:tc>
          <w:tcPr>
            <w:tcW w:type="dxa" w:w="1126"/>
          </w:tcPr>
          <w:p>
            <w:pPr>
              <w:spacing w:after="0"/>
              <w:jc w:val="right"/>
            </w:pPr>
            <w:r>
              <w:rPr>
                <w:sz w:val="16"/>
              </w:rPr>
              <w:t>n/a</w:t>
            </w:r>
          </w:p>
        </w:tc>
        <w:tc>
          <w:tcPr>
            <w:tcW w:type="dxa" w:w="957"/>
          </w:tcPr>
          <w:p>
            <w:pPr>
              <w:spacing w:after="0"/>
              <w:jc w:val="right"/>
            </w:pPr>
            <w:r>
              <w:rPr>
                <w:sz w:val="16"/>
              </w:rPr>
              <w:t>$933</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$2,868,375,486</w:t>
            </w:r>
          </w:p>
        </w:tc>
        <w:tc>
          <w:tcPr>
            <w:tcW w:type="dxa" w:w="1133"/>
          </w:tcPr>
          <w:p>
            <w:pPr>
              <w:spacing w:after="0"/>
              <w:jc w:val="right"/>
            </w:pPr>
            <w:r>
              <w:rPr>
                <w:sz w:val="16"/>
              </w:rPr>
              <w:t>$7,302,775</w:t>
            </w:r>
          </w:p>
        </w:tc>
        <w:tc>
          <w:tcPr>
            <w:tcW w:type="dxa" w:w="1043"/>
          </w:tcPr>
          <w:p>
            <w:pPr>
              <w:spacing w:after="0"/>
              <w:jc w:val="right"/>
            </w:pPr>
            <w:r>
              <w:rPr>
                <w:sz w:val="16"/>
              </w:rPr>
              <w:t>462</w:t>
            </w:r>
          </w:p>
        </w:tc>
        <w:tc>
          <w:tcPr>
            <w:tcW w:type="dxa" w:w="1037"/>
          </w:tcPr>
          <w:p>
            <w:pPr>
              <w:spacing w:after="0"/>
              <w:jc w:val="right"/>
            </w:pPr>
            <w:r>
              <w:rPr>
                <w:sz w:val="16"/>
              </w:rPr>
              <w:t>$3,001,728</w:t>
            </w:r>
          </w:p>
        </w:tc>
        <w:tc>
          <w:tcPr>
            <w:tcW w:type="dxa" w:w="1126"/>
          </w:tcPr>
          <w:p>
            <w:pPr>
              <w:spacing w:after="0"/>
              <w:jc w:val="right"/>
            </w:pPr>
            <w:r>
              <w:rPr>
                <w:sz w:val="16"/>
              </w:rPr>
              <w:t>$182,122</w:t>
            </w:r>
          </w:p>
        </w:tc>
        <w:tc>
          <w:tcPr>
            <w:tcW w:type="dxa" w:w="957"/>
          </w:tcPr>
          <w:p>
            <w:pPr>
              <w:spacing w:after="0"/>
              <w:jc w:val="right"/>
            </w:pPr>
            <w:r>
              <w:rPr>
                <w:sz w:val="16"/>
              </w:rPr>
              <w:t>$36,281</w:t>
            </w:r>
          </w:p>
        </w:tc>
        <w:tc>
          <w:tcPr>
            <w:tcW w:type="dxa" w:w="1305"/>
          </w:tcPr>
          <w:p>
            <w:pPr>
              <w:spacing w:after="0"/>
              <w:jc w:val="right"/>
            </w:pPr>
            <w:r>
              <w:rPr>
                <w:sz w:val="16"/>
              </w:rPr>
              <w:t>n/a (see note)</w:t>
            </w:r>
          </w:p>
        </w:tc>
        <w:tc>
          <w:tcPr>
            <w:tcW w:type="dxa" w:w="1187"/>
          </w:tcPr>
          <w:p>
            <w:pPr>
              <w:spacing w:after="0"/>
              <w:jc w:val="right"/>
            </w:pPr>
            <w:r>
              <w:rPr>
                <w:sz w:val="16"/>
              </w:rPr>
              <w:t>$0</w:t>
            </w:r>
          </w:p>
        </w:tc>
        <w:tc>
          <w:tcPr>
            <w:tcW w:type="dxa" w:w="1086"/>
          </w:tcPr>
          <w:p>
            <w:pPr>
              <w:spacing w:after="0"/>
              <w:jc w:val="right"/>
            </w:pPr>
          </w:p>
        </w:tc>
        <w:tc>
          <w:tcPr>
            <w:tcW w:type="dxa" w:w="1332"/>
          </w:tcPr>
          <w:p>
            <w:pPr>
              <w:spacing w:after="0"/>
              <w:jc w:val="right"/>
            </w:pPr>
          </w:p>
        </w:tc>
        <w:tc>
          <w:tcPr>
            <w:tcW w:type="dxa" w:w="147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$204,190,389</w:t>
            </w:r>
          </w:p>
        </w:tc>
        <w:tc>
          <w:tcPr>
            <w:tcW w:type="dxa" w:w="1133"/>
          </w:tcPr>
          <w:p>
            <w:pPr>
              <w:spacing w:after="0"/>
              <w:jc w:val="right"/>
            </w:pPr>
            <w:r>
              <w:rPr>
                <w:sz w:val="16"/>
              </w:rPr>
              <w:t>n/a</w:t>
            </w:r>
          </w:p>
        </w:tc>
        <w:tc>
          <w:tcPr>
            <w:tcW w:type="dxa" w:w="1043"/>
          </w:tcPr>
          <w:p>
            <w:pPr>
              <w:spacing w:after="0"/>
              <w:jc w:val="right"/>
            </w:pPr>
            <w:r>
              <w:rPr>
                <w:sz w:val="16"/>
              </w:rPr>
              <w:t>601</w:t>
            </w:r>
          </w:p>
        </w:tc>
        <w:tc>
          <w:tcPr>
            <w:tcW w:type="dxa" w:w="1037"/>
          </w:tcPr>
          <w:p>
            <w:pPr>
              <w:spacing w:after="0"/>
              <w:jc w:val="right"/>
            </w:pPr>
            <w:r>
              <w:rPr>
                <w:sz w:val="16"/>
              </w:rPr>
              <w:t>$1,138</w:t>
            </w:r>
          </w:p>
        </w:tc>
        <w:tc>
          <w:tcPr>
            <w:tcW w:type="dxa" w:w="1126"/>
          </w:tcPr>
          <w:p>
            <w:pPr>
              <w:spacing w:after="0"/>
              <w:jc w:val="right"/>
            </w:pPr>
            <w:r>
              <w:rPr>
                <w:sz w:val="16"/>
              </w:rPr>
              <w:t>n/a</w:t>
            </w:r>
          </w:p>
        </w:tc>
        <w:tc>
          <w:tcPr>
            <w:tcW w:type="dxa" w:w="957"/>
          </w:tcPr>
          <w:p>
            <w:pPr>
              <w:spacing w:after="0"/>
              <w:jc w:val="right"/>
            </w:pPr>
            <w:r>
              <w:rPr>
                <w:sz w:val="16"/>
              </w:rPr>
              <w:t>$1,009</w:t>
            </w:r>
          </w:p>
        </w:tc>
        <w:tc>
          <w:tcPr>
            <w:tcW w:type="dxa" w:w="1305"/>
          </w:tcPr>
          <w:p>
            <w:pPr>
              <w:spacing w:after="0"/>
              <w:jc w:val="right"/>
            </w:pPr>
            <w:r>
              <w:rPr>
                <w:sz w:val="16"/>
              </w:rPr>
              <w:t>0.000558%</w:t>
            </w: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$2,868,986,605</w:t>
            </w:r>
          </w:p>
        </w:tc>
        <w:tc>
          <w:tcPr>
            <w:tcW w:type="dxa" w:w="1133"/>
          </w:tcPr>
          <w:p>
            <w:pPr>
              <w:spacing w:after="0"/>
              <w:jc w:val="right"/>
            </w:pPr>
            <w:r>
              <w:rPr>
                <w:sz w:val="16"/>
              </w:rPr>
              <w:t>n/a</w:t>
            </w:r>
          </w:p>
        </w:tc>
        <w:tc>
          <w:tcPr>
            <w:tcW w:type="dxa" w:w="1043"/>
          </w:tcPr>
          <w:p>
            <w:pPr>
              <w:spacing w:after="0"/>
              <w:jc w:val="right"/>
            </w:pPr>
            <w:r>
              <w:rPr>
                <w:sz w:val="16"/>
              </w:rPr>
              <w:t>8,303</w:t>
            </w:r>
          </w:p>
        </w:tc>
        <w:tc>
          <w:tcPr>
            <w:tcW w:type="dxa" w:w="1037"/>
          </w:tcPr>
          <w:p>
            <w:pPr>
              <w:spacing w:after="0"/>
              <w:jc w:val="right"/>
            </w:pPr>
            <w:r>
              <w:rPr>
                <w:sz w:val="16"/>
              </w:rPr>
              <w:t>$33,448</w:t>
            </w:r>
          </w:p>
        </w:tc>
        <w:tc>
          <w:tcPr>
            <w:tcW w:type="dxa" w:w="1126"/>
          </w:tcPr>
          <w:p>
            <w:pPr>
              <w:spacing w:after="0"/>
              <w:jc w:val="right"/>
            </w:pPr>
            <w:r>
              <w:rPr>
                <w:sz w:val="16"/>
              </w:rPr>
              <w:t>n/a</w:t>
            </w:r>
          </w:p>
        </w:tc>
        <w:tc>
          <w:tcPr>
            <w:tcW w:type="dxa" w:w="957"/>
          </w:tcPr>
          <w:p>
            <w:pPr>
              <w:spacing w:after="0"/>
              <w:jc w:val="right"/>
            </w:pPr>
            <w:r>
              <w:rPr>
                <w:sz w:val="16"/>
              </w:rPr>
              <w:t>$89,188</w:t>
            </w:r>
          </w:p>
        </w:tc>
        <w:tc>
          <w:tcPr>
            <w:tcW w:type="dxa" w:w="1305"/>
          </w:tcPr>
          <w:p>
            <w:pPr>
              <w:spacing w:after="0"/>
              <w:jc w:val="right"/>
            </w:pPr>
            <w:r>
              <w:rPr>
                <w:sz w:val="16"/>
              </w:rPr>
              <w:t>0.00117%</w:t>
            </w: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$2,868,986,605</w:t>
            </w:r>
          </w:p>
        </w:tc>
        <w:tc>
          <w:tcPr>
            <w:tcW w:type="dxa" w:w="1133"/>
          </w:tcPr>
          <w:p>
            <w:pPr>
              <w:spacing w:after="0"/>
              <w:jc w:val="right"/>
            </w:pPr>
            <w:r>
              <w:rPr>
                <w:sz w:val="16"/>
              </w:rPr>
              <w:t>$34,293,367</w:t>
            </w:r>
          </w:p>
        </w:tc>
        <w:tc>
          <w:tcPr>
            <w:tcW w:type="dxa" w:w="1043"/>
          </w:tcPr>
          <w:p>
            <w:pPr>
              <w:spacing w:after="0"/>
              <w:jc w:val="right"/>
            </w:pPr>
            <w:r>
              <w:rPr>
                <w:sz w:val="16"/>
              </w:rPr>
              <w:t>8,303</w:t>
            </w:r>
          </w:p>
        </w:tc>
        <w:tc>
          <w:tcPr>
            <w:tcW w:type="dxa" w:w="1037"/>
          </w:tcPr>
          <w:p>
            <w:pPr>
              <w:spacing w:after="0"/>
              <w:jc w:val="right"/>
            </w:pPr>
            <w:r>
              <w:rPr>
                <w:sz w:val="16"/>
              </w:rPr>
              <w:t>$69,255</w:t>
            </w:r>
          </w:p>
        </w:tc>
        <w:tc>
          <w:tcPr>
            <w:tcW w:type="dxa" w:w="1126"/>
          </w:tcPr>
          <w:p>
            <w:pPr>
              <w:spacing w:after="0"/>
              <w:jc w:val="right"/>
            </w:pPr>
            <w:r>
              <w:rPr>
                <w:sz w:val="16"/>
              </w:rPr>
              <w:t>$26,725</w:t>
            </w:r>
          </w:p>
        </w:tc>
        <w:tc>
          <w:tcPr>
            <w:tcW w:type="dxa" w:w="957"/>
          </w:tcPr>
          <w:p>
            <w:pPr>
              <w:spacing w:after="0"/>
              <w:jc w:val="right"/>
            </w:pPr>
            <w:r>
              <w:rPr>
                <w:sz w:val="16"/>
              </w:rPr>
              <w:t>$88,672</w:t>
            </w:r>
          </w:p>
        </w:tc>
        <w:tc>
          <w:tcPr>
            <w:tcW w:type="dxa" w:w="1305"/>
          </w:tcPr>
          <w:p>
            <w:pPr>
              <w:spacing w:after="0"/>
              <w:jc w:val="right"/>
            </w:pPr>
            <w:r>
              <w:rPr>
                <w:sz w:val="16"/>
              </w:rPr>
              <w:t>0.00241%</w:t>
            </w:r>
          </w:p>
        </w:tc>
        <w:tc>
          <w:tcPr>
            <w:tcW w:type="dxa" w:w="1187"/>
          </w:tcPr>
          <w:p>
            <w:pPr>
              <w:spacing w:after="0"/>
              <w:jc w:val="right"/>
            </w:pPr>
            <w:r>
              <w:rPr>
                <w:sz w:val="16"/>
              </w:rPr>
              <w:t>$0</w:t>
            </w:r>
          </w:p>
        </w:tc>
        <w:tc>
          <w:tcPr>
            <w:tcW w:type="dxa" w:w="1086"/>
          </w:tcPr>
          <w:p>
            <w:pPr>
              <w:spacing w:after="0"/>
              <w:jc w:val="right"/>
            </w:pPr>
            <w:r>
              <w:rPr>
                <w:sz w:val="16"/>
              </w:rPr>
              <w:t>$0</w:t>
            </w:r>
          </w:p>
        </w:tc>
        <w:tc>
          <w:tcPr>
            <w:tcW w:type="dxa" w:w="1332"/>
          </w:tcPr>
          <w:p>
            <w:pPr>
              <w:spacing w:after="0"/>
              <w:jc w:val="right"/>
            </w:pPr>
            <w:r>
              <w:rPr>
                <w:sz w:val="16"/>
              </w:rPr>
              <w:t>$1,031,032.56</w:t>
            </w:r>
          </w:p>
        </w:tc>
        <w:tc>
          <w:tcPr>
            <w:tcW w:type="dxa" w:w="147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$2,868,986,605</w:t>
            </w:r>
          </w:p>
        </w:tc>
        <w:tc>
          <w:tcPr>
            <w:tcW w:type="dxa" w:w="1133"/>
          </w:tcPr>
          <w:p>
            <w:pPr>
              <w:spacing w:after="0"/>
              <w:jc w:val="right"/>
            </w:pPr>
            <w:r>
              <w:rPr>
                <w:sz w:val="16"/>
              </w:rPr>
              <w:t>$34,293,367</w:t>
            </w:r>
          </w:p>
        </w:tc>
        <w:tc>
          <w:tcPr>
            <w:tcW w:type="dxa" w:w="1043"/>
          </w:tcPr>
          <w:p>
            <w:pPr>
              <w:spacing w:after="0"/>
              <w:jc w:val="right"/>
            </w:pPr>
            <w:r>
              <w:rPr>
                <w:sz w:val="16"/>
              </w:rPr>
              <w:t>8,303</w:t>
            </w:r>
          </w:p>
        </w:tc>
        <w:tc>
          <w:tcPr>
            <w:tcW w:type="dxa" w:w="1037"/>
          </w:tcPr>
          <w:p>
            <w:pPr>
              <w:spacing w:after="0"/>
              <w:jc w:val="right"/>
            </w:pPr>
            <w:r>
              <w:rPr>
                <w:sz w:val="16"/>
              </w:rPr>
              <w:t>$168,166</w:t>
            </w:r>
          </w:p>
        </w:tc>
        <w:tc>
          <w:tcPr>
            <w:tcW w:type="dxa" w:w="1126"/>
          </w:tcPr>
          <w:p>
            <w:pPr>
              <w:spacing w:after="0"/>
              <w:jc w:val="right"/>
            </w:pPr>
            <w:r>
              <w:rPr>
                <w:sz w:val="16"/>
              </w:rPr>
              <w:t>$2,037</w:t>
            </w:r>
          </w:p>
        </w:tc>
        <w:tc>
          <w:tcPr>
            <w:tcW w:type="dxa" w:w="957"/>
          </w:tcPr>
          <w:p>
            <w:pPr>
              <w:spacing w:after="0"/>
              <w:jc w:val="right"/>
            </w:pPr>
            <w:r>
              <w:rPr>
                <w:sz w:val="16"/>
              </w:rPr>
              <w:t>$226,154</w:t>
            </w:r>
          </w:p>
        </w:tc>
        <w:tc>
          <w:tcPr>
            <w:tcW w:type="dxa" w:w="1305"/>
          </w:tcPr>
          <w:p>
            <w:pPr>
              <w:spacing w:after="0"/>
              <w:jc w:val="right"/>
            </w:pPr>
            <w:r>
              <w:rPr>
                <w:sz w:val="16"/>
              </w:rPr>
              <w:t>0.00586%</w:t>
            </w: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$1,797,534,688</w:t>
            </w:r>
          </w:p>
        </w:tc>
        <w:tc>
          <w:tcPr>
            <w:tcW w:type="dxa" w:w="1133"/>
          </w:tcPr>
          <w:p>
            <w:pPr>
              <w:spacing w:after="0"/>
              <w:jc w:val="right"/>
            </w:pPr>
            <w:r>
              <w:rPr>
                <w:sz w:val="16"/>
              </w:rPr>
              <w:t>$26,691,516</w:t>
            </w:r>
          </w:p>
        </w:tc>
        <w:tc>
          <w:tcPr>
            <w:tcW w:type="dxa" w:w="1043"/>
          </w:tcPr>
          <w:p>
            <w:pPr>
              <w:spacing w:after="0"/>
              <w:jc w:val="right"/>
            </w:pPr>
            <w:r>
              <w:rPr>
                <w:sz w:val="16"/>
              </w:rPr>
              <w:t>6,319</w:t>
            </w:r>
          </w:p>
        </w:tc>
        <w:tc>
          <w:tcPr>
            <w:tcW w:type="dxa" w:w="1037"/>
          </w:tcPr>
          <w:p>
            <w:pPr>
              <w:spacing w:after="0"/>
              <w:jc w:val="right"/>
            </w:pPr>
            <w:r>
              <w:rPr>
                <w:sz w:val="16"/>
              </w:rPr>
              <w:t>$3,828,985</w:t>
            </w:r>
          </w:p>
        </w:tc>
        <w:tc>
          <w:tcPr>
            <w:tcW w:type="dxa" w:w="1126"/>
          </w:tcPr>
          <w:p>
            <w:pPr>
              <w:spacing w:after="0"/>
              <w:jc w:val="right"/>
            </w:pPr>
            <w:r>
              <w:rPr>
                <w:sz w:val="16"/>
              </w:rPr>
              <w:t>$615</w:t>
            </w:r>
          </w:p>
        </w:tc>
        <w:tc>
          <w:tcPr>
            <w:tcW w:type="dxa" w:w="957"/>
          </w:tcPr>
          <w:p>
            <w:pPr>
              <w:spacing w:after="0"/>
              <w:jc w:val="right"/>
            </w:pPr>
            <w:r>
              <w:rPr>
                <w:sz w:val="16"/>
              </w:rPr>
              <w:t>$124,364</w:t>
            </w:r>
          </w:p>
        </w:tc>
        <w:tc>
          <w:tcPr>
            <w:tcW w:type="dxa" w:w="1305"/>
          </w:tcPr>
          <w:p>
            <w:pPr>
              <w:spacing w:after="0"/>
              <w:jc w:val="right"/>
            </w:pPr>
            <w:r>
              <w:rPr>
                <w:sz w:val="16"/>
              </w:rPr>
              <w:t>0.213%</w:t>
            </w:r>
          </w:p>
        </w:tc>
        <w:tc>
          <w:tcPr>
            <w:tcW w:type="dxa" w:w="1187"/>
          </w:tcPr>
          <w:p>
            <w:pPr>
              <w:spacing w:after="0"/>
              <w:jc w:val="right"/>
            </w:pPr>
          </w:p>
        </w:tc>
        <w:tc>
          <w:tcPr>
            <w:tcW w:type="dxa" w:w="1086"/>
          </w:tcPr>
          <w:p>
            <w:pPr>
              <w:spacing w:after="0"/>
              <w:jc w:val="right"/>
            </w:pPr>
          </w:p>
        </w:tc>
        <w:tc>
          <w:tcPr>
            <w:tcW w:type="dxa" w:w="1332"/>
          </w:tcPr>
          <w:p>
            <w:pPr>
              <w:spacing w:after="0"/>
              <w:jc w:val="right"/>
            </w:pPr>
            <w:r>
              <w:rPr>
                <w:sz w:val="16"/>
              </w:rPr>
              <w:t>no Public Assistance recorded (1 declaration)</w:t>
            </w:r>
          </w:p>
        </w:tc>
        <w:tc>
          <w:tcPr>
            <w:tcW w:type="dxa" w:w="147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$2,868,986,605</w:t>
            </w:r>
          </w:p>
        </w:tc>
        <w:tc>
          <w:tcPr>
            <w:tcW w:type="dxa" w:w="1133"/>
          </w:tcPr>
          <w:p>
            <w:pPr>
              <w:spacing w:after="0"/>
              <w:jc w:val="right"/>
            </w:pPr>
            <w:r>
              <w:rPr>
                <w:sz w:val="16"/>
              </w:rPr>
              <w:t>$34,293,367</w:t>
            </w:r>
          </w:p>
        </w:tc>
        <w:tc>
          <w:tcPr>
            <w:tcW w:type="dxa" w:w="1043"/>
          </w:tcPr>
          <w:p>
            <w:pPr>
              <w:spacing w:after="0"/>
              <w:jc w:val="right"/>
            </w:pPr>
            <w:r>
              <w:rPr>
                <w:sz w:val="16"/>
              </w:rPr>
              <w:t>8,303</w:t>
            </w:r>
          </w:p>
        </w:tc>
        <w:tc>
          <w:tcPr>
            <w:tcW w:type="dxa" w:w="1037"/>
          </w:tcPr>
          <w:p>
            <w:pPr>
              <w:spacing w:after="0"/>
              <w:jc w:val="right"/>
            </w:pPr>
            <w:r>
              <w:rPr>
                <w:sz w:val="16"/>
              </w:rPr>
              <w:t>$82,446</w:t>
            </w:r>
          </w:p>
        </w:tc>
        <w:tc>
          <w:tcPr>
            <w:tcW w:type="dxa" w:w="1126"/>
          </w:tcPr>
          <w:p>
            <w:pPr>
              <w:spacing w:after="0"/>
              <w:jc w:val="right"/>
            </w:pPr>
            <w:r>
              <w:rPr>
                <w:sz w:val="16"/>
              </w:rPr>
              <w:t>$11</w:t>
            </w:r>
          </w:p>
        </w:tc>
        <w:tc>
          <w:tcPr>
            <w:tcW w:type="dxa" w:w="957"/>
          </w:tcPr>
          <w:p>
            <w:pPr>
              <w:spacing w:after="0"/>
              <w:jc w:val="right"/>
            </w:pPr>
            <w:r>
              <w:rPr>
                <w:sz w:val="16"/>
              </w:rPr>
              <w:t>$44,554</w:t>
            </w:r>
          </w:p>
        </w:tc>
        <w:tc>
          <w:tcPr>
            <w:tcW w:type="dxa" w:w="1305"/>
          </w:tcPr>
          <w:p>
            <w:pPr>
              <w:spacing w:after="0"/>
              <w:jc w:val="right"/>
            </w:pPr>
            <w:r>
              <w:rPr>
                <w:sz w:val="16"/>
              </w:rPr>
              <w:t>0.00287%</w:t>
            </w:r>
          </w:p>
        </w:tc>
        <w:tc>
          <w:tcPr>
            <w:tcW w:type="dxa" w:w="1187"/>
          </w:tcPr>
          <w:p>
            <w:pPr>
              <w:spacing w:after="0"/>
              <w:jc w:val="right"/>
            </w:pPr>
          </w:p>
        </w:tc>
        <w:tc>
          <w:tcPr>
            <w:tcW w:type="dxa" w:w="1086"/>
          </w:tcPr>
          <w:p>
            <w:pPr>
              <w:spacing w:after="0"/>
              <w:jc w:val="right"/>
            </w:pPr>
            <w:r>
              <w:rPr>
                <w:sz w:val="16"/>
              </w:rPr>
              <w:t>$0</w:t>
            </w:r>
          </w:p>
        </w:tc>
        <w:tc>
          <w:tcPr>
            <w:tcW w:type="dxa" w:w="1332"/>
          </w:tcPr>
          <w:p>
            <w:pPr>
              <w:spacing w:after="0"/>
              <w:jc w:val="right"/>
            </w:pPr>
          </w:p>
        </w:tc>
        <w:tc>
          <w:tcPr>
            <w:tcW w:type="dxa" w:w="147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2023-04-14 (Storm Events through 2026-06-30): 119 county-coded records, 119 with a damage value recorded (including $0), $0; 27 zone-level records, 27 with a damage value recorded (including $0), $0 reported for the zone; Public Assistance: $1,031,032.56 on 2 counted declarations, 1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8,303</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$2,868,986,605</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$34,293,367</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$7,718,299</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$1,053,662</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1</w:t>
            </w:r>
          </w:p>
        </w:tc>
        <w:tc>
          <w:tcPr>
            <w:tcW w:type="dxa" w:w="1676"/>
          </w:tcPr>
          <w:p>
            <w:pPr>
              <w:spacing w:after="0"/>
              <w:jc w:val="right"/>
            </w:pPr>
            <w:r>
              <w:rPr>
                <w:sz w:val="16"/>
              </w:rPr>
              <w:t>0</w:t>
            </w:r>
          </w:p>
        </w:tc>
        <w:tc>
          <w:tcPr>
            <w:tcW w:type="dxa" w:w="1676"/>
          </w:tcPr>
          <w:p>
            <w:pPr>
              <w:spacing w:after="0"/>
              <w:jc w:val="right"/>
            </w:pPr>
            <w:r>
              <w:rPr>
                <w:sz w:val="16"/>
              </w:rPr>
              <w:t>1</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Custer County</w:t>
            </w:r>
          </w:p>
        </w:tc>
        <w:tc>
          <w:tcPr>
            <w:tcW w:type="dxa" w:w="1636"/>
          </w:tcPr>
          <w:p>
            <w:pPr>
              <w:spacing w:after="0"/>
              <w:jc w:val="left"/>
            </w:pPr>
            <w:r>
              <w:rPr>
                <w:sz w:val="16"/>
              </w:rPr>
              <w:t>460018</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Buffalo Gap town</w:t>
            </w:r>
          </w:p>
        </w:tc>
        <w:tc>
          <w:tcPr>
            <w:tcW w:type="dxa" w:w="1636"/>
          </w:tcPr>
          <w:p>
            <w:pPr>
              <w:spacing w:after="0"/>
              <w:jc w:val="left"/>
            </w:pPr>
            <w:r>
              <w:rPr>
                <w:sz w:val="16"/>
              </w:rPr>
              <w:t>460247</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Custer city</w:t>
            </w:r>
          </w:p>
        </w:tc>
        <w:tc>
          <w:tcPr>
            <w:tcW w:type="dxa" w:w="1636"/>
          </w:tcPr>
          <w:p>
            <w:pPr>
              <w:spacing w:after="0"/>
              <w:jc w:val="left"/>
            </w:pPr>
            <w:r>
              <w:rPr>
                <w:sz w:val="16"/>
              </w:rPr>
              <w:t>460019</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Fairburn town</w:t>
            </w:r>
          </w:p>
        </w:tc>
        <w:tc>
          <w:tcPr>
            <w:tcW w:type="dxa" w:w="1636"/>
          </w:tcPr>
          <w:p>
            <w:pPr>
              <w:spacing w:after="0"/>
              <w:jc w:val="left"/>
            </w:pPr>
            <w:r>
              <w:rPr>
                <w:sz w:val="16"/>
              </w:rPr>
              <w:t>460248</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Hermosa town</w:t>
            </w:r>
          </w:p>
        </w:tc>
        <w:tc>
          <w:tcPr>
            <w:tcW w:type="dxa" w:w="1636"/>
          </w:tcPr>
          <w:p>
            <w:pPr>
              <w:spacing w:after="0"/>
              <w:jc w:val="left"/>
            </w:pPr>
            <w:r>
              <w:rPr>
                <w:sz w:val="16"/>
              </w:rPr>
              <w:t>460230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Pringle town</w:t>
            </w:r>
          </w:p>
        </w:tc>
        <w:tc>
          <w:tcPr>
            <w:tcW w:type="dxa" w:w="1636"/>
          </w:tcPr>
          <w:p>
            <w:pPr>
              <w:spacing w:after="0"/>
              <w:jc w:val="left"/>
            </w:pPr>
            <w:r>
              <w:rPr>
                <w:sz w:val="16"/>
              </w:rPr>
              <w:t>460311</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Custer County, SD: risk-assessment baseline packet, release 2026-10 (data as of 2026-09-30; County FIPS 46033). Automated baseline. </w:t>
      </w:r>
      <w:hyperlink r:id="rId15">
        <w:r>
          <w:rPr>
            <w:color w:val="1F4E99"/>
            <w:sz w:val="17"/>
            <w:u w:val="single"/>
          </w:rPr>
          <w:t>https://hazardplain.org/sd/46033/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hazard-plain_2026-10_SD_46033.docx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Custer County, SD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sd/4603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Custer County, SD: Risk-assessment baseline packet</dc:title>
  <dc:subject>Hazard Plain release 2026-10, as of 2026-09-30. Automated baseline</dc:subject>
  <dc:creator>Hazard Plain</dc:creator>
  <cp:keywords>Hazard Plain; hazard mitigation; risk assessment; 46033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