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2030-01-23</w:t>
      </w:r>
    </w:p>
    <w:p>
      <w:pPr>
        <w:keepNext/>
        <w:spacing w:after="40" w:before="0"/>
      </w:pPr>
      <w:r>
        <w:rPr>
          <w:b/>
        </w:rPr>
        <w:t xml:space="preserve">Plan: </w:t>
      </w:r>
      <w:r>
        <w:rPr/>
        <w:t>Clark County, SD Hazard Mitigation Plan 2025 (FEMA plan 110041)</w:t>
      </w:r>
    </w:p>
    <w:p>
      <w:pPr>
        <w:keepNext/>
        <w:spacing w:after="40" w:before="0"/>
      </w:pPr>
      <w:r>
        <w:rPr>
          <w:b/>
        </w:rPr>
        <w:t xml:space="preserve">Approved: </w:t>
      </w:r>
      <w:r>
        <w:rPr/>
        <w:t>2025-01-24</w:t>
      </w:r>
    </w:p>
    <w:p>
      <w:pPr>
        <w:keepNext/>
        <w:spacing w:after="40" w:before="0"/>
      </w:pPr>
      <w:r>
        <w:rPr>
          <w:b/>
        </w:rPr>
        <w:t xml:space="preserve">Expires: </w:t>
      </w:r>
      <w:r>
        <w:rPr/>
        <w:t>2030-01-23</w:t>
      </w:r>
    </w:p>
    <w:p>
      <w:pPr>
        <w:keepNext/>
        <w:spacing w:after="40" w:before="0"/>
      </w:pPr>
      <w:r>
        <w:rPr>
          <w:b/>
        </w:rPr>
        <w:t xml:space="preserve">As of: </w:t>
      </w:r>
      <w:r>
        <w:rPr/>
        <w:t>2026-09-28</w:t>
      </w:r>
    </w:p>
    <w:p>
      <w:pPr>
        <w:keepNext/>
        <w:spacing w:after="40" w:before="0"/>
      </w:pPr>
      <w:r>
        <w:rPr>
          <w:b/>
        </w:rPr>
        <w:t xml:space="preserve">Days: </w:t>
      </w:r>
      <w:r>
        <w:rPr/>
        <w:t>1,213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Clark County</w:t>
            </w:r>
          </w:p>
        </w:tc>
        <w:tc>
          <w:tcPr>
            <w:tcW w:type="dxa" w:w="862"/>
          </w:tcPr>
          <w:p>
            <w:pPr>
              <w:spacing w:after="0"/>
              <w:jc w:val="left"/>
            </w:pPr>
            <w:r>
              <w:rPr>
                <w:sz w:val="16"/>
              </w:rPr>
              <w:t>County</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Bradley town</w:t>
            </w:r>
          </w:p>
        </w:tc>
        <w:tc>
          <w:tcPr>
            <w:tcW w:type="dxa" w:w="862"/>
          </w:tcPr>
          <w:p>
            <w:pPr>
              <w:spacing w:after="0"/>
              <w:jc w:val="left"/>
            </w:pPr>
            <w:r>
              <w:rPr>
                <w:sz w:val="16"/>
              </w:rPr>
              <w:t>Town</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Clark city</w:t>
            </w:r>
          </w:p>
        </w:tc>
        <w:tc>
          <w:tcPr>
            <w:tcW w:type="dxa" w:w="862"/>
          </w:tcPr>
          <w:p>
            <w:pPr>
              <w:spacing w:after="0"/>
              <w:jc w:val="left"/>
            </w:pPr>
            <w:r>
              <w:rPr>
                <w:sz w:val="16"/>
              </w:rPr>
              <w:t>City</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Garden City town</w:t>
            </w:r>
          </w:p>
        </w:tc>
        <w:tc>
          <w:tcPr>
            <w:tcW w:type="dxa" w:w="862"/>
          </w:tcPr>
          <w:p>
            <w:pPr>
              <w:spacing w:after="0"/>
              <w:jc w:val="left"/>
            </w:pPr>
            <w:r>
              <w:rPr>
                <w:sz w:val="16"/>
              </w:rPr>
              <w:t>Town</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Naples town</w:t>
            </w:r>
          </w:p>
        </w:tc>
        <w:tc>
          <w:tcPr>
            <w:tcW w:type="dxa" w:w="862"/>
          </w:tcPr>
          <w:p>
            <w:pPr>
              <w:spacing w:after="0"/>
              <w:jc w:val="left"/>
            </w:pPr>
            <w:r>
              <w:rPr>
                <w:sz w:val="16"/>
              </w:rPr>
              <w:t>Town</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Raymond town</w:t>
            </w:r>
          </w:p>
        </w:tc>
        <w:tc>
          <w:tcPr>
            <w:tcW w:type="dxa" w:w="862"/>
          </w:tcPr>
          <w:p>
            <w:pPr>
              <w:spacing w:after="0"/>
              <w:jc w:val="left"/>
            </w:pPr>
            <w:r>
              <w:rPr>
                <w:sz w:val="16"/>
              </w:rPr>
              <w:t>Town</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Vienna town</w:t>
            </w:r>
          </w:p>
        </w:tc>
        <w:tc>
          <w:tcPr>
            <w:tcW w:type="dxa" w:w="862"/>
          </w:tcPr>
          <w:p>
            <w:pPr>
              <w:spacing w:after="0"/>
              <w:jc w:val="left"/>
            </w:pPr>
            <w:r>
              <w:rPr>
                <w:sz w:val="16"/>
              </w:rPr>
              <w:t>Town</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Willow Lake city</w:t>
            </w:r>
          </w:p>
        </w:tc>
        <w:tc>
          <w:tcPr>
            <w:tcW w:type="dxa" w:w="862"/>
          </w:tcPr>
          <w:p>
            <w:pPr>
              <w:spacing w:after="0"/>
              <w:jc w:val="left"/>
            </w:pPr>
            <w:r>
              <w:rPr>
                <w:sz w:val="16"/>
              </w:rPr>
              <w:t>City</w:t>
            </w:r>
          </w:p>
        </w:tc>
        <w:tc>
          <w:tcPr>
            <w:tcW w:type="dxa" w:w="3355"/>
          </w:tcPr>
          <w:p>
            <w:pPr>
              <w:spacing w:after="0"/>
              <w:jc w:val="left"/>
            </w:pPr>
            <w:r>
              <w:rPr>
                <w:sz w:val="16"/>
              </w:rPr>
              <w:t>Approved, expires 2030-01-23</w:t>
            </w:r>
          </w:p>
        </w:tc>
        <w:tc>
          <w:tcPr>
            <w:tcW w:type="dxa" w:w="2562"/>
          </w:tcPr>
          <w:p>
            <w:pPr>
              <w:spacing w:after="0"/>
              <w:jc w:val="left"/>
            </w:pPr>
            <w:r>
              <w:rPr>
                <w:sz w:val="16"/>
              </w:rPr>
              <w:t>Clark County, SD Hazard Mitigation Plan 2025 (FEMA plan 110041)</w:t>
            </w:r>
          </w:p>
        </w:tc>
        <w:tc>
          <w:tcPr>
            <w:tcW w:type="dxa" w:w="1316"/>
          </w:tcPr>
          <w:p>
            <w:pPr>
              <w:spacing w:after="0"/>
              <w:jc w:val="left"/>
            </w:pPr>
            <w:r>
              <w:rPr>
                <w:sz w:val="16"/>
              </w:rPr>
              <w:t>2025-01-24</w:t>
            </w:r>
          </w:p>
        </w:tc>
        <w:tc>
          <w:tcPr>
            <w:tcW w:type="dxa" w:w="1316"/>
          </w:tcPr>
          <w:p>
            <w:pPr>
              <w:spacing w:after="0"/>
              <w:jc w:val="left"/>
            </w:pPr>
            <w:r>
              <w:rPr>
                <w:sz w:val="16"/>
              </w:rPr>
              <w:t>2030-01-23</w:t>
            </w:r>
          </w:p>
        </w:tc>
        <w:tc>
          <w:tcPr>
            <w:tcW w:type="dxa" w:w="1134"/>
          </w:tcPr>
          <w:p>
            <w:pPr>
              <w:spacing w:after="0"/>
              <w:jc w:val="right"/>
            </w:pPr>
            <w:r>
              <w:rPr>
                <w:sz w:val="16"/>
              </w:rPr>
              <w:t>1,213</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$445</w:t>
            </w:r>
          </w:p>
        </w:tc>
        <w:tc>
          <w:tcPr>
            <w:tcW w:type="dxa" w:w="1126"/>
          </w:tcPr>
          <w:p>
            <w:pPr>
              <w:spacing w:after="0"/>
              <w:jc w:val="right"/>
            </w:pPr>
            <w:r>
              <w:rPr>
                <w:sz w:val="16"/>
              </w:rPr>
              <w:t>$929,059</w:t>
            </w:r>
          </w:p>
        </w:tc>
        <w:tc>
          <w:tcPr>
            <w:tcW w:type="dxa" w:w="1396"/>
          </w:tcPr>
          <w:p>
            <w:pPr>
              <w:spacing w:after="0"/>
              <w:jc w:val="right"/>
            </w:pPr>
            <w:r>
              <w:rPr>
                <w:sz w:val="16"/>
              </w:rPr>
              <w:t>$830,438</w:t>
            </w:r>
          </w:p>
        </w:tc>
        <w:tc>
          <w:tcPr>
            <w:tcW w:type="dxa" w:w="1154"/>
          </w:tcPr>
          <w:p>
            <w:pPr>
              <w:spacing w:after="0"/>
              <w:jc w:val="right"/>
            </w:pPr>
            <w:r>
              <w:rPr>
                <w:sz w:val="16"/>
              </w:rPr>
              <w:t>$1,759,942</w:t>
            </w:r>
          </w:p>
        </w:tc>
        <w:tc>
          <w:tcPr>
            <w:tcW w:type="dxa" w:w="1449"/>
          </w:tcPr>
          <w:p>
            <w:pPr>
              <w:spacing w:after="0"/>
              <w:jc w:val="right"/>
            </w:pPr>
            <w:r>
              <w:rPr>
                <w:sz w:val="16"/>
              </w:rPr>
              <w:t>41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$1,006,481</w:t>
            </w:r>
          </w:p>
        </w:tc>
        <w:tc>
          <w:tcPr>
            <w:tcW w:type="dxa" w:w="1126"/>
          </w:tcPr>
          <w:p>
            <w:pPr>
              <w:spacing w:after="0"/>
              <w:jc w:val="right"/>
            </w:pPr>
            <w:r>
              <w:rPr>
                <w:sz w:val="16"/>
              </w:rPr>
              <w:t>$108,038</w:t>
            </w:r>
          </w:p>
        </w:tc>
        <w:tc>
          <w:tcPr>
            <w:tcW w:type="dxa" w:w="1396"/>
          </w:tcPr>
          <w:p>
            <w:pPr>
              <w:spacing w:after="0"/>
              <w:jc w:val="right"/>
            </w:pPr>
            <w:r>
              <w:rPr>
                <w:sz w:val="16"/>
              </w:rPr>
              <w:t>$671</w:t>
            </w:r>
          </w:p>
        </w:tc>
        <w:tc>
          <w:tcPr>
            <w:tcW w:type="dxa" w:w="1154"/>
          </w:tcPr>
          <w:p>
            <w:pPr>
              <w:spacing w:after="0"/>
              <w:jc w:val="right"/>
            </w:pPr>
            <w:r>
              <w:rPr>
                <w:sz w:val="16"/>
              </w:rPr>
              <w:t>$1,115,190</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$39,560</w:t>
            </w:r>
          </w:p>
        </w:tc>
        <w:tc>
          <w:tcPr>
            <w:tcW w:type="dxa" w:w="1126"/>
          </w:tcPr>
          <w:p>
            <w:pPr>
              <w:spacing w:after="0"/>
              <w:jc w:val="right"/>
            </w:pPr>
            <w:r>
              <w:rPr>
                <w:sz w:val="16"/>
              </w:rPr>
              <w:t>$392,182</w:t>
            </w:r>
          </w:p>
        </w:tc>
        <w:tc>
          <w:tcPr>
            <w:tcW w:type="dxa" w:w="1396"/>
          </w:tcPr>
          <w:p>
            <w:pPr>
              <w:spacing w:after="0"/>
              <w:jc w:val="right"/>
            </w:pPr>
            <w:r>
              <w:rPr>
                <w:sz w:val="16"/>
              </w:rPr>
              <w:t>$13,037</w:t>
            </w:r>
          </w:p>
        </w:tc>
        <w:tc>
          <w:tcPr>
            <w:tcW w:type="dxa" w:w="1154"/>
          </w:tcPr>
          <w:p>
            <w:pPr>
              <w:spacing w:after="0"/>
              <w:jc w:val="right"/>
            </w:pPr>
            <w:r>
              <w:rPr>
                <w:sz w:val="16"/>
              </w:rPr>
              <w:t>$444,778</w:t>
            </w:r>
          </w:p>
        </w:tc>
        <w:tc>
          <w:tcPr>
            <w:tcW w:type="dxa" w:w="1449"/>
          </w:tcPr>
          <w:p>
            <w:pPr>
              <w:spacing w:after="0"/>
              <w:jc w:val="right"/>
            </w:pPr>
            <w:r>
              <w:rPr>
                <w:sz w:val="16"/>
              </w:rPr>
              <w:t>187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$221,677</w:t>
            </w:r>
          </w:p>
        </w:tc>
        <w:tc>
          <w:tcPr>
            <w:tcW w:type="dxa" w:w="1126"/>
          </w:tcPr>
          <w:p>
            <w:pPr>
              <w:spacing w:after="0"/>
              <w:jc w:val="right"/>
            </w:pPr>
            <w:r>
              <w:rPr>
                <w:sz w:val="16"/>
              </w:rPr>
              <w:t>$11,567</w:t>
            </w:r>
          </w:p>
        </w:tc>
        <w:tc>
          <w:tcPr>
            <w:tcW w:type="dxa" w:w="1396"/>
          </w:tcPr>
          <w:p>
            <w:pPr>
              <w:spacing w:after="0"/>
              <w:jc w:val="right"/>
            </w:pPr>
            <w:r>
              <w:rPr>
                <w:sz w:val="16"/>
              </w:rPr>
              <w:t>$202,992</w:t>
            </w:r>
          </w:p>
        </w:tc>
        <w:tc>
          <w:tcPr>
            <w:tcW w:type="dxa" w:w="1154"/>
          </w:tcPr>
          <w:p>
            <w:pPr>
              <w:spacing w:after="0"/>
              <w:jc w:val="right"/>
            </w:pPr>
            <w:r>
              <w:rPr>
                <w:sz w:val="16"/>
              </w:rPr>
              <w:t>$436,235</w:t>
            </w:r>
          </w:p>
        </w:tc>
        <w:tc>
          <w:tcPr>
            <w:tcW w:type="dxa" w:w="1449"/>
          </w:tcPr>
          <w:p>
            <w:pPr>
              <w:spacing w:after="0"/>
              <w:jc w:val="right"/>
            </w:pPr>
            <w:r>
              <w:rPr>
                <w:sz w:val="16"/>
              </w:rPr>
              <w:t>17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$46,665</w:t>
            </w:r>
          </w:p>
        </w:tc>
        <w:tc>
          <w:tcPr>
            <w:tcW w:type="dxa" w:w="1126"/>
          </w:tcPr>
          <w:p>
            <w:pPr>
              <w:spacing w:after="0"/>
              <w:jc w:val="right"/>
            </w:pPr>
            <w:r>
              <w:rPr>
                <w:sz w:val="16"/>
              </w:rPr>
              <w:t>$23,338</w:t>
            </w:r>
          </w:p>
        </w:tc>
        <w:tc>
          <w:tcPr>
            <w:tcW w:type="dxa" w:w="1396"/>
          </w:tcPr>
          <w:p>
            <w:pPr>
              <w:spacing w:after="0"/>
              <w:jc w:val="right"/>
            </w:pPr>
            <w:r>
              <w:rPr>
                <w:sz w:val="16"/>
              </w:rPr>
              <w:t>$62,682</w:t>
            </w:r>
          </w:p>
        </w:tc>
        <w:tc>
          <w:tcPr>
            <w:tcW w:type="dxa" w:w="1154"/>
          </w:tcPr>
          <w:p>
            <w:pPr>
              <w:spacing w:after="0"/>
              <w:jc w:val="right"/>
            </w:pPr>
            <w:r>
              <w:rPr>
                <w:sz w:val="16"/>
              </w:rPr>
              <w:t>$132,685</w:t>
            </w:r>
          </w:p>
        </w:tc>
        <w:tc>
          <w:tcPr>
            <w:tcW w:type="dxa" w:w="1449"/>
          </w:tcPr>
          <w:p>
            <w:pPr>
              <w:spacing w:after="0"/>
              <w:jc w:val="right"/>
            </w:pPr>
            <w:r>
              <w:rPr>
                <w:sz w:val="16"/>
              </w:rPr>
              <w:t>148</w:t>
            </w:r>
          </w:p>
        </w:tc>
        <w:tc>
          <w:tcPr>
            <w:tcW w:type="dxa" w:w="1747"/>
          </w:tcPr>
          <w:p>
            <w:pPr>
              <w:spacing w:after="0"/>
              <w:jc w:val="left"/>
            </w:pPr>
          </w:p>
        </w:tc>
        <w:tc>
          <w:tcPr>
            <w:tcW w:type="dxa" w:w="1919"/>
          </w:tcPr>
          <w:p>
            <w:pPr>
              <w:spacing w:after="0"/>
              <w:jc w:val="left"/>
            </w:pPr>
            <w:r>
              <w:rPr>
                <w:sz w:val="16"/>
              </w:rPr>
              <w:t>Includes 40 High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$24,932</w:t>
            </w:r>
          </w:p>
        </w:tc>
        <w:tc>
          <w:tcPr>
            <w:tcW w:type="dxa" w:w="1126"/>
          </w:tcPr>
          <w:p>
            <w:pPr>
              <w:spacing w:after="0"/>
              <w:jc w:val="right"/>
            </w:pPr>
          </w:p>
        </w:tc>
        <w:tc>
          <w:tcPr>
            <w:tcW w:type="dxa" w:w="1396"/>
          </w:tcPr>
          <w:p>
            <w:pPr>
              <w:spacing w:after="0"/>
              <w:jc w:val="right"/>
            </w:pPr>
            <w:r>
              <w:rPr>
                <w:sz w:val="16"/>
              </w:rPr>
              <w:t>$104,927</w:t>
            </w:r>
          </w:p>
        </w:tc>
        <w:tc>
          <w:tcPr>
            <w:tcW w:type="dxa" w:w="1154"/>
          </w:tcPr>
          <w:p>
            <w:pPr>
              <w:spacing w:after="0"/>
              <w:jc w:val="right"/>
            </w:pPr>
            <w:r>
              <w:rPr>
                <w:sz w:val="16"/>
              </w:rPr>
              <w:t>$129,858</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$71,302</w:t>
            </w:r>
          </w:p>
        </w:tc>
        <w:tc>
          <w:tcPr>
            <w:tcW w:type="dxa" w:w="1126"/>
          </w:tcPr>
          <w:p>
            <w:pPr>
              <w:spacing w:after="0"/>
              <w:jc w:val="right"/>
            </w:pPr>
            <w:r>
              <w:rPr>
                <w:sz w:val="16"/>
              </w:rPr>
              <w:t>$276</w:t>
            </w:r>
          </w:p>
        </w:tc>
        <w:tc>
          <w:tcPr>
            <w:tcW w:type="dxa" w:w="1396"/>
          </w:tcPr>
          <w:p>
            <w:pPr>
              <w:spacing w:after="0"/>
              <w:jc w:val="right"/>
            </w:pPr>
            <w:r>
              <w:rPr>
                <w:sz w:val="16"/>
              </w:rPr>
              <w:t>$2,248</w:t>
            </w:r>
          </w:p>
        </w:tc>
        <w:tc>
          <w:tcPr>
            <w:tcW w:type="dxa" w:w="1154"/>
          </w:tcPr>
          <w:p>
            <w:pPr>
              <w:spacing w:after="0"/>
              <w:jc w:val="right"/>
            </w:pPr>
            <w:r>
              <w:rPr>
                <w:sz w:val="16"/>
              </w:rPr>
              <w:t>$73,827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$4,638</w:t>
            </w:r>
          </w:p>
        </w:tc>
        <w:tc>
          <w:tcPr>
            <w:tcW w:type="dxa" w:w="1126"/>
          </w:tcPr>
          <w:p>
            <w:pPr>
              <w:spacing w:after="0"/>
              <w:jc w:val="right"/>
            </w:pPr>
            <w:r>
              <w:rPr>
                <w:sz w:val="16"/>
              </w:rPr>
              <w:t>$487</w:t>
            </w:r>
          </w:p>
        </w:tc>
        <w:tc>
          <w:tcPr>
            <w:tcW w:type="dxa" w:w="1396"/>
          </w:tcPr>
          <w:p>
            <w:pPr>
              <w:spacing w:after="0"/>
              <w:jc w:val="right"/>
            </w:pPr>
            <w:r>
              <w:rPr>
                <w:sz w:val="16"/>
              </w:rPr>
              <w:t>$61,398</w:t>
            </w:r>
          </w:p>
        </w:tc>
        <w:tc>
          <w:tcPr>
            <w:tcW w:type="dxa" w:w="1154"/>
          </w:tcPr>
          <w:p>
            <w:pPr>
              <w:spacing w:after="0"/>
              <w:jc w:val="right"/>
            </w:pPr>
            <w:r>
              <w:rPr>
                <w:sz w:val="16"/>
              </w:rPr>
              <w:t>$66,523</w:t>
            </w:r>
          </w:p>
        </w:tc>
        <w:tc>
          <w:tcPr>
            <w:tcW w:type="dxa" w:w="1449"/>
          </w:tcPr>
          <w:p>
            <w:pPr>
              <w:spacing w:after="0"/>
              <w:jc w:val="right"/>
            </w:pPr>
            <w:r>
              <w:rPr>
                <w:sz w:val="16"/>
              </w:rPr>
              <w:t>123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r>
              <w:rPr>
                <w:sz w:val="16"/>
              </w:rPr>
              <w:t>$3</w:t>
            </w:r>
          </w:p>
        </w:tc>
        <w:tc>
          <w:tcPr>
            <w:tcW w:type="dxa" w:w="1396"/>
          </w:tcPr>
          <w:p>
            <w:pPr>
              <w:spacing w:after="0"/>
              <w:jc w:val="right"/>
            </w:pPr>
            <w:r>
              <w:rPr>
                <w:sz w:val="16"/>
              </w:rPr>
              <w:t>$61,760</w:t>
            </w:r>
          </w:p>
        </w:tc>
        <w:tc>
          <w:tcPr>
            <w:tcW w:type="dxa" w:w="1154"/>
          </w:tcPr>
          <w:p>
            <w:pPr>
              <w:spacing w:after="0"/>
              <w:jc w:val="right"/>
            </w:pPr>
            <w:r>
              <w:rPr>
                <w:sz w:val="16"/>
              </w:rPr>
              <w:t>$61,826</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$4,574</w:t>
            </w:r>
          </w:p>
        </w:tc>
        <w:tc>
          <w:tcPr>
            <w:tcW w:type="dxa" w:w="1126"/>
          </w:tcPr>
          <w:p>
            <w:pPr>
              <w:spacing w:after="0"/>
              <w:jc w:val="right"/>
            </w:pPr>
          </w:p>
        </w:tc>
        <w:tc>
          <w:tcPr>
            <w:tcW w:type="dxa" w:w="1396"/>
          </w:tcPr>
          <w:p>
            <w:pPr>
              <w:spacing w:after="0"/>
              <w:jc w:val="right"/>
            </w:pPr>
            <w:r>
              <w:rPr>
                <w:sz w:val="16"/>
              </w:rPr>
              <w:t>$1,200</w:t>
            </w:r>
          </w:p>
        </w:tc>
        <w:tc>
          <w:tcPr>
            <w:tcW w:type="dxa" w:w="1154"/>
          </w:tcPr>
          <w:p>
            <w:pPr>
              <w:spacing w:after="0"/>
              <w:jc w:val="right"/>
            </w:pPr>
            <w:r>
              <w:rPr>
                <w:sz w:val="16"/>
              </w:rPr>
              <w:t>$5,774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$1,801</w:t>
            </w:r>
          </w:p>
        </w:tc>
        <w:tc>
          <w:tcPr>
            <w:tcW w:type="dxa" w:w="1126"/>
          </w:tcPr>
          <w:p>
            <w:pPr>
              <w:spacing w:after="0"/>
              <w:jc w:val="right"/>
            </w:pPr>
          </w:p>
        </w:tc>
        <w:tc>
          <w:tcPr>
            <w:tcW w:type="dxa" w:w="1396"/>
          </w:tcPr>
          <w:p>
            <w:pPr>
              <w:spacing w:after="0"/>
              <w:jc w:val="right"/>
            </w:pPr>
            <w:r>
              <w:rPr>
                <w:sz w:val="16"/>
              </w:rPr>
              <w:t>$881</w:t>
            </w:r>
          </w:p>
        </w:tc>
        <w:tc>
          <w:tcPr>
            <w:tcW w:type="dxa" w:w="1154"/>
          </w:tcPr>
          <w:p>
            <w:pPr>
              <w:spacing w:after="0"/>
              <w:jc w:val="right"/>
            </w:pPr>
            <w:r>
              <w:rPr>
                <w:sz w:val="16"/>
              </w:rPr>
              <w:t>$2,682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96"/>
          </w:tcPr>
          <w:p>
            <w:pPr>
              <w:spacing w:after="0"/>
              <w:jc w:val="right"/>
            </w:pPr>
            <w:r>
              <w:rPr>
                <w:sz w:val="16"/>
              </w:rPr>
              <w:t>$179</w:t>
            </w:r>
          </w:p>
        </w:tc>
        <w:tc>
          <w:tcPr>
            <w:tcW w:type="dxa" w:w="1154"/>
          </w:tcPr>
          <w:p>
            <w:pPr>
              <w:spacing w:after="0"/>
              <w:jc w:val="right"/>
            </w:pPr>
            <w:r>
              <w:rPr>
                <w:sz w:val="16"/>
              </w:rPr>
              <w:t>$183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20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71"/>
        <w:gridCol w:w="1926"/>
        <w:gridCol w:w="1618"/>
        <w:gridCol w:w="1704"/>
        <w:gridCol w:w="1616"/>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926"/>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71"/>
          </w:tcPr>
          <w:p>
            <w:pPr>
              <w:spacing w:after="0"/>
              <w:jc w:val="right"/>
            </w:pPr>
            <w:r>
              <w:rPr>
                <w:sz w:val="16"/>
              </w:rPr>
              <w:t>41, 1996 to 2026 (41 zone-level)</w:t>
            </w:r>
          </w:p>
        </w:tc>
        <w:tc>
          <w:tcPr>
            <w:tcW w:type="dxa" w:w="1926"/>
          </w:tcPr>
          <w:p>
            <w:pPr>
              <w:spacing w:after="0"/>
              <w:jc w:val="left"/>
            </w:pPr>
            <w:r>
              <w:rPr>
                <w:sz w:val="16"/>
              </w:rPr>
              <w:t>1 day to 12 days (median 2 days); 39 with a recorded value</w:t>
            </w:r>
          </w:p>
        </w:tc>
        <w:tc>
          <w:tcPr>
            <w:tcW w:type="dxa" w:w="1618"/>
          </w:tcPr>
          <w:p>
            <w:pPr>
              <w:spacing w:after="0"/>
              <w:jc w:val="left"/>
            </w:pPr>
            <w:r>
              <w:rPr>
                <w:sz w:val="16"/>
              </w:rPr>
              <w:t>12 consecutive days, 2021-02-06 to 2021-02-17,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71"/>
          </w:tcPr>
          <w:p>
            <w:pPr>
              <w:spacing w:after="0"/>
              <w:jc w:val="right"/>
            </w:pPr>
            <w:r>
              <w:rPr>
                <w:sz w:val="16"/>
              </w:rPr>
              <w:t>20, 2002 to 2025 (20 zone-level)</w:t>
            </w:r>
          </w:p>
        </w:tc>
        <w:tc>
          <w:tcPr>
            <w:tcW w:type="dxa" w:w="1926"/>
          </w:tcPr>
          <w:p>
            <w:pPr>
              <w:spacing w:after="0"/>
              <w:jc w:val="left"/>
            </w:pPr>
            <w:r>
              <w:rPr>
                <w:sz w:val="16"/>
              </w:rPr>
              <w:t>15 days to 242 days (median 43 days); 7 with a recorded value</w:t>
            </w:r>
          </w:p>
        </w:tc>
        <w:tc>
          <w:tcPr>
            <w:tcW w:type="dxa" w:w="1618"/>
          </w:tcPr>
          <w:p>
            <w:pPr>
              <w:spacing w:after="0"/>
              <w:jc w:val="left"/>
            </w:pPr>
            <w:r>
              <w:rPr>
                <w:sz w:val="16"/>
              </w:rPr>
              <w:t>242 days (8 months), 2012-09-01 to 2013-04-30, a run of 8 consecutive Storm Events drought records,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71"/>
          </w:tcPr>
          <w:p>
            <w:pPr>
              <w:spacing w:after="0"/>
              <w:jc w:val="right"/>
            </w:pPr>
            <w:r>
              <w:rPr>
                <w:sz w:val="16"/>
              </w:rPr>
              <w:t>234, 1963 to 2026</w:t>
            </w:r>
          </w:p>
        </w:tc>
        <w:tc>
          <w:tcPr>
            <w:tcW w:type="dxa" w:w="1926"/>
          </w:tcPr>
          <w:p>
            <w:pPr>
              <w:spacing w:after="0"/>
              <w:jc w:val="left"/>
            </w:pPr>
            <w:r>
              <w:rPr>
                <w:sz w:val="16"/>
              </w:rPr>
              <w:t>0.75 in to 4.5 in (median 1 in); 234 with a recorded value</w:t>
            </w:r>
          </w:p>
        </w:tc>
        <w:tc>
          <w:tcPr>
            <w:tcW w:type="dxa" w:w="1618"/>
          </w:tcPr>
          <w:p>
            <w:pPr>
              <w:spacing w:after="0"/>
              <w:jc w:val="left"/>
            </w:pPr>
            <w:r>
              <w:rPr>
                <w:sz w:val="16"/>
              </w:rPr>
              <w:t>4.5 in hail, 1964-05-05</w:t>
            </w:r>
          </w:p>
        </w:tc>
        <w:tc>
          <w:tcPr>
            <w:tcW w:type="dxa" w:w="1704"/>
          </w:tcPr>
          <w:p>
            <w:pPr>
              <w:spacing w:after="0"/>
              <w:jc w:val="left"/>
            </w:pPr>
            <w:r>
              <w:rPr>
                <w:sz w:val="16"/>
              </w:rPr>
              <w:t>Hail, 1994-06-12, $50,000 property; $500,000 crops (1994 dollars)</w:t>
            </w:r>
          </w:p>
        </w:tc>
        <w:tc>
          <w:tcPr>
            <w:tcW w:type="dxa" w:w="1616"/>
          </w:tcPr>
          <w:p>
            <w:pPr>
              <w:spacing w:after="0"/>
              <w:jc w:val="left"/>
            </w:pPr>
            <w:r>
              <w:rPr>
                <w:sz w:val="16"/>
              </w:rPr>
              <w:t>Event records naming member places: Clark city (39 records), Willow Lake city (33 records), Raymond town (23 records), Garden City town (21 records), Bradley town (16 records), Naples town (16 records), Vienna town (6 records).</w:t>
            </w: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71"/>
          </w:tcPr>
          <w:p>
            <w:pPr>
              <w:spacing w:after="0"/>
              <w:jc w:val="right"/>
            </w:pPr>
            <w:r>
              <w:rPr>
                <w:sz w:val="16"/>
              </w:rPr>
              <w:t>10, 2006 to 2025 (10 zone-level)</w:t>
            </w:r>
          </w:p>
        </w:tc>
        <w:tc>
          <w:tcPr>
            <w:tcW w:type="dxa" w:w="1926"/>
          </w:tcPr>
          <w:p>
            <w:pPr>
              <w:spacing w:after="0"/>
              <w:jc w:val="left"/>
            </w:pPr>
            <w:r>
              <w:rPr>
                <w:sz w:val="16"/>
              </w:rPr>
              <w:t>1 day to 5 days (median 1 day); 10 with a recorded value</w:t>
            </w:r>
          </w:p>
        </w:tc>
        <w:tc>
          <w:tcPr>
            <w:tcW w:type="dxa" w:w="1618"/>
          </w:tcPr>
          <w:p>
            <w:pPr>
              <w:spacing w:after="0"/>
              <w:jc w:val="left"/>
            </w:pPr>
            <w:r>
              <w:rPr>
                <w:sz w:val="16"/>
              </w:rPr>
              <w:t>5 consecutive days, 2011-07-16 to 2011-07-20,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71"/>
          </w:tcPr>
          <w:p>
            <w:pPr>
              <w:spacing w:after="0"/>
              <w:jc w:val="right"/>
            </w:pPr>
            <w:r>
              <w:rPr>
                <w:sz w:val="16"/>
              </w:rPr>
              <w:t>8, 1996 to 2023 (8 zone-level)</w:t>
            </w:r>
          </w:p>
        </w:tc>
        <w:tc>
          <w:tcPr>
            <w:tcW w:type="dxa" w:w="1926"/>
          </w:tcPr>
          <w:p>
            <w:pPr>
              <w:spacing w:after="0"/>
              <w:jc w:val="left"/>
            </w:pPr>
          </w:p>
        </w:tc>
        <w:tc>
          <w:tcPr>
            <w:tcW w:type="dxa" w:w="1618"/>
          </w:tcPr>
          <w:p>
            <w:pPr>
              <w:spacing w:after="0"/>
              <w:jc w:val="left"/>
            </w:pPr>
            <w:r>
              <w:rPr>
                <w:sz w:val="16"/>
              </w:rPr>
              <w:t>Ice Storm, 2016-12-25, $33,000 property; $0 crops, reported for the zone (2016 dollars); NWS zone SDZ019 (CLARK), zone-level: may include parts of neighboring counties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71"/>
          </w:tcPr>
          <w:p>
            <w:pPr>
              <w:spacing w:after="0"/>
              <w:jc w:val="right"/>
            </w:pPr>
            <w:r>
              <w:rPr>
                <w:sz w:val="16"/>
              </w:rPr>
              <w:t>27, 1997 to 2025 (5 zone-level)</w:t>
            </w:r>
          </w:p>
        </w:tc>
        <w:tc>
          <w:tcPr>
            <w:tcW w:type="dxa" w:w="1926"/>
          </w:tcPr>
          <w:p>
            <w:pPr>
              <w:spacing w:after="0"/>
              <w:jc w:val="left"/>
            </w:pPr>
          </w:p>
        </w:tc>
        <w:tc>
          <w:tcPr>
            <w:tcW w:type="dxa" w:w="1618"/>
          </w:tcPr>
          <w:p>
            <w:pPr>
              <w:spacing w:after="0"/>
              <w:jc w:val="left"/>
            </w:pPr>
            <w:r>
              <w:rPr>
                <w:sz w:val="16"/>
              </w:rPr>
              <w:t>Flood, 2019-06-01, $0 property; $16,100,000 crops (2019 dollars)</w:t>
            </w:r>
          </w:p>
        </w:tc>
        <w:tc>
          <w:tcPr>
            <w:tcW w:type="dxa" w:w="1704"/>
          </w:tcPr>
          <w:p>
            <w:pPr>
              <w:spacing w:after="0"/>
              <w:jc w:val="left"/>
            </w:pPr>
          </w:p>
        </w:tc>
        <w:tc>
          <w:tcPr>
            <w:tcW w:type="dxa" w:w="1616"/>
          </w:tcPr>
          <w:p>
            <w:pPr>
              <w:spacing w:after="0"/>
              <w:jc w:val="left"/>
            </w:pPr>
            <w:r>
              <w:rPr>
                <w:sz w:val="16"/>
              </w:rPr>
              <w:t>Event records naming member places: Bradley town (9 records), Raymond town (6 records), Willow Lake city (4 records), Clark city (1 record). Zone-level records (5)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71"/>
          </w:tcPr>
          <w:p>
            <w:pPr>
              <w:spacing w:after="0"/>
              <w:jc w:val="right"/>
            </w:pPr>
            <w:r>
              <w:rPr>
                <w:sz w:val="16"/>
              </w:rPr>
              <w:t>1, 2025 to 2025</w:t>
            </w:r>
          </w:p>
        </w:tc>
        <w:tc>
          <w:tcPr>
            <w:tcW w:type="dxa" w:w="1926"/>
          </w:tcPr>
          <w:p>
            <w:pPr>
              <w:spacing w:after="0"/>
              <w:jc w:val="left"/>
            </w:pPr>
          </w:p>
        </w:tc>
        <w:tc>
          <w:tcPr>
            <w:tcW w:type="dxa" w:w="1618"/>
          </w:tcPr>
          <w:p>
            <w:pPr>
              <w:spacing w:after="0"/>
              <w:jc w:val="left"/>
            </w:pPr>
            <w:r>
              <w:rPr>
                <w:sz w:val="16"/>
              </w:rPr>
              <w:t>Lightning, 2025-07-09, $2,000 property; $0 crops (2025 dollars)</w:t>
            </w:r>
          </w:p>
        </w:tc>
        <w:tc>
          <w:tcPr>
            <w:tcW w:type="dxa" w:w="1704"/>
          </w:tcPr>
          <w:p>
            <w:pPr>
              <w:spacing w:after="0"/>
              <w:jc w:val="left"/>
            </w:pPr>
          </w:p>
        </w:tc>
        <w:tc>
          <w:tcPr>
            <w:tcW w:type="dxa" w:w="1616"/>
          </w:tcPr>
          <w:p>
            <w:pPr>
              <w:spacing w:after="0"/>
              <w:jc w:val="left"/>
            </w:pPr>
            <w:r>
              <w:rPr>
                <w:sz w:val="16"/>
              </w:rPr>
              <w:t>Event records naming member places: Clark city (1 record).</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71"/>
          </w:tcPr>
          <w:p>
            <w:pPr>
              <w:spacing w:after="0"/>
              <w:jc w:val="right"/>
            </w:pPr>
            <w:r>
              <w:rPr>
                <w:sz w:val="16"/>
              </w:rPr>
              <w:t>40, 1996 to 2026 (40 zone-level)</w:t>
            </w:r>
          </w:p>
        </w:tc>
        <w:tc>
          <w:tcPr>
            <w:tcW w:type="dxa" w:w="1926"/>
          </w:tcPr>
          <w:p>
            <w:pPr>
              <w:spacing w:after="0"/>
              <w:jc w:val="left"/>
            </w:pPr>
            <w:r>
              <w:rPr>
                <w:sz w:val="16"/>
              </w:rPr>
              <w:t>35 kt (40 mph) to 71 kt (82 mph) (median 51 kt (59 mph)); 40 with a recorded value</w:t>
            </w:r>
          </w:p>
        </w:tc>
        <w:tc>
          <w:tcPr>
            <w:tcW w:type="dxa" w:w="1618"/>
          </w:tcPr>
          <w:p>
            <w:pPr>
              <w:spacing w:after="0"/>
              <w:jc w:val="left"/>
            </w:pPr>
            <w:r>
              <w:rPr>
                <w:sz w:val="16"/>
              </w:rPr>
              <w:t>71 kt (82 mph) measured gust, High Wind, 2020-06-15; NWS zone SDZ019 (CLARK), zone-level: may include parts of neighboring counties</w:t>
            </w:r>
          </w:p>
        </w:tc>
        <w:tc>
          <w:tcPr>
            <w:tcW w:type="dxa" w:w="1704"/>
          </w:tcPr>
          <w:p>
            <w:pPr>
              <w:spacing w:after="0"/>
              <w:jc w:val="left"/>
            </w:pPr>
            <w:r>
              <w:rPr>
                <w:sz w:val="16"/>
              </w:rPr>
              <w:t>High Wind, 1996-02-10, $10,000 property; crops not reported, reported for the zone (1996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71"/>
          </w:tcPr>
          <w:p>
            <w:pPr>
              <w:spacing w:after="0"/>
              <w:jc w:val="right"/>
            </w:pPr>
            <w:r>
              <w:rPr>
                <w:sz w:val="16"/>
              </w:rPr>
              <w:t>131, 1959 to 2025</w:t>
            </w:r>
          </w:p>
        </w:tc>
        <w:tc>
          <w:tcPr>
            <w:tcW w:type="dxa" w:w="1926"/>
          </w:tcPr>
          <w:p>
            <w:pPr>
              <w:spacing w:after="0"/>
              <w:jc w:val="left"/>
            </w:pPr>
            <w:r>
              <w:rPr>
                <w:sz w:val="16"/>
              </w:rPr>
              <w:t>50 kt (58 mph) to 87 kt (100 mph) (median 55.5 kt (64 mph)); 120 with a recorded value</w:t>
            </w:r>
          </w:p>
        </w:tc>
        <w:tc>
          <w:tcPr>
            <w:tcW w:type="dxa" w:w="1618"/>
          </w:tcPr>
          <w:p>
            <w:pPr>
              <w:spacing w:after="0"/>
              <w:jc w:val="left"/>
            </w:pPr>
            <w:r>
              <w:rPr>
                <w:sz w:val="16"/>
              </w:rPr>
              <w:t>87 kt (100 mph), measurement type not recorded, Thunderstorm Wind, 1998-07-18</w:t>
            </w:r>
          </w:p>
        </w:tc>
        <w:tc>
          <w:tcPr>
            <w:tcW w:type="dxa" w:w="1704"/>
          </w:tcPr>
          <w:p>
            <w:pPr>
              <w:spacing w:after="0"/>
              <w:jc w:val="left"/>
            </w:pPr>
            <w:r>
              <w:rPr>
                <w:sz w:val="16"/>
              </w:rPr>
              <w:t>Thunderstorm Wind, 1994-07-11, $5,000 property; $5,000 crops (1994 dollars)</w:t>
            </w:r>
          </w:p>
        </w:tc>
        <w:tc>
          <w:tcPr>
            <w:tcW w:type="dxa" w:w="1616"/>
          </w:tcPr>
          <w:p>
            <w:pPr>
              <w:spacing w:after="0"/>
              <w:jc w:val="left"/>
            </w:pPr>
            <w:r>
              <w:rPr>
                <w:sz w:val="16"/>
              </w:rPr>
              <w:t>Event records naming member places: Clark city (24 records), Willow Lake city (17 records), Raymond town (9 records), Bradley town (8 records), Garden City town (7 records), Vienna town (6 records), Naples town (3 records).</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71"/>
          </w:tcPr>
          <w:p>
            <w:pPr>
              <w:spacing w:after="0"/>
              <w:jc w:val="right"/>
            </w:pPr>
            <w:r>
              <w:rPr>
                <w:sz w:val="16"/>
              </w:rPr>
              <w:t>36, 1953 to 2023</w:t>
            </w:r>
          </w:p>
        </w:tc>
        <w:tc>
          <w:tcPr>
            <w:tcW w:type="dxa" w:w="1926"/>
          </w:tcPr>
          <w:p>
            <w:pPr>
              <w:spacing w:after="0"/>
              <w:jc w:val="left"/>
            </w:pPr>
            <w:r>
              <w:rPr>
                <w:sz w:val="16"/>
              </w:rPr>
              <w:t>F/EF0 to F/EF3 (median F/EF0); 34 with a recorded value</w:t>
            </w:r>
          </w:p>
        </w:tc>
        <w:tc>
          <w:tcPr>
            <w:tcW w:type="dxa" w:w="1618"/>
          </w:tcPr>
          <w:p>
            <w:pPr>
              <w:spacing w:after="0"/>
              <w:jc w:val="left"/>
            </w:pPr>
            <w:r>
              <w:rPr>
                <w:sz w:val="16"/>
              </w:rPr>
              <w:t>F3 tornado, 1961-06-21, 37.1 mi path length (records before 1996 may include the whole path; rating and listing come from the county where the tornado began), 33 yd wide, $250,000 property; crops not recorded (1961 dollars), 1 direct death, 7 direct injuries</w:t>
            </w:r>
          </w:p>
        </w:tc>
        <w:tc>
          <w:tcPr>
            <w:tcW w:type="dxa" w:w="1704"/>
          </w:tcPr>
          <w:p>
            <w:pPr>
              <w:spacing w:after="0"/>
              <w:jc w:val="left"/>
            </w:pPr>
            <w:r>
              <w:rPr>
                <w:sz w:val="16"/>
              </w:rPr>
              <w:t>Tornado, 1984-05-12, $2,500,000 property; crops not recorded (1984 dollars)</w:t>
            </w:r>
          </w:p>
        </w:tc>
        <w:tc>
          <w:tcPr>
            <w:tcW w:type="dxa" w:w="1616"/>
          </w:tcPr>
          <w:p>
            <w:pPr>
              <w:spacing w:after="0"/>
              <w:jc w:val="left"/>
            </w:pPr>
            <w:r>
              <w:rPr>
                <w:sz w:val="16"/>
              </w:rPr>
              <w:t>Event records naming member places: Willow Lake city (5 records), Clark city (4 records), Raymond town (2 records), Bradley town (1 record), Garden City town (1 record), Vienna town (1 record).</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71"/>
          </w:tcPr>
          <w:p>
            <w:pPr>
              <w:spacing w:after="0"/>
              <w:jc w:val="right"/>
            </w:pPr>
            <w:r>
              <w:rPr>
                <w:sz w:val="16"/>
              </w:rPr>
              <w:t>0</w:t>
            </w:r>
          </w:p>
        </w:tc>
        <w:tc>
          <w:tcPr>
            <w:tcW w:type="dxa" w:w="1926"/>
          </w:tcPr>
          <w:p>
            <w:pPr>
              <w:spacing w:after="0"/>
              <w:jc w:val="left"/>
            </w:pPr>
          </w:p>
        </w:tc>
        <w:tc>
          <w:tcPr>
            <w:tcW w:type="dxa" w:w="1618"/>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71"/>
          </w:tcPr>
          <w:p>
            <w:pPr>
              <w:spacing w:after="0"/>
              <w:jc w:val="right"/>
            </w:pPr>
            <w:r>
              <w:rPr>
                <w:sz w:val="16"/>
              </w:rPr>
              <w:t>1, 2024 to 2024 (1 zone-level)</w:t>
            </w:r>
          </w:p>
        </w:tc>
        <w:tc>
          <w:tcPr>
            <w:tcW w:type="dxa" w:w="1926"/>
          </w:tcPr>
          <w:p>
            <w:pPr>
              <w:spacing w:after="0"/>
              <w:jc w:val="left"/>
            </w:pPr>
          </w:p>
        </w:tc>
        <w:tc>
          <w:tcPr>
            <w:tcW w:type="dxa" w:w="1618"/>
          </w:tcPr>
          <w:p>
            <w:pPr>
              <w:spacing w:after="0"/>
              <w:jc w:val="left"/>
            </w:pPr>
            <w:r>
              <w:rPr>
                <w:sz w:val="16"/>
              </w:rPr>
              <w:t>No damage reported in 1 records.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71"/>
          </w:tcPr>
          <w:p>
            <w:pPr>
              <w:spacing w:after="0"/>
              <w:jc w:val="right"/>
            </w:pPr>
            <w:r>
              <w:rPr>
                <w:sz w:val="16"/>
              </w:rPr>
              <w:t>123, 1996 to 2026 (123 zone-level)</w:t>
            </w:r>
          </w:p>
        </w:tc>
        <w:tc>
          <w:tcPr>
            <w:tcW w:type="dxa" w:w="1926"/>
          </w:tcPr>
          <w:p>
            <w:pPr>
              <w:spacing w:after="0"/>
              <w:jc w:val="left"/>
            </w:pPr>
          </w:p>
        </w:tc>
        <w:tc>
          <w:tcPr>
            <w:tcW w:type="dxa" w:w="1618"/>
          </w:tcPr>
          <w:p>
            <w:pPr>
              <w:spacing w:after="0"/>
              <w:jc w:val="left"/>
            </w:pPr>
            <w:r>
              <w:rPr>
                <w:sz w:val="16"/>
              </w:rPr>
              <w:t>Blizzard, 1996-03-24, $5,000 property; crops not reported, reported for the zone (1996 dollars); NWS zone SDZ019 (CLARK), zone-level: may include parts of neighboring counties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9"/>
        <w:gridCol w:w="1109"/>
        <w:gridCol w:w="1109"/>
        <w:gridCol w:w="1491"/>
        <w:gridCol w:w="3495"/>
        <w:gridCol w:w="2526"/>
        <w:gridCol w:w="1529"/>
        <w:gridCol w:w="789"/>
        <w:gridCol w:w="956"/>
      </w:tblGrid>
      <w:tr>
        <w:trPr>
          <w:cantSplit/>
          <w:tblHeader/>
        </w:trPr>
        <w:tc>
          <w:tcPr>
            <w:tcW w:type="dxa" w:w="1109"/>
            <w:shd w:val="clear" w:color="auto" w:fill="E8E8E8"/>
          </w:tcPr>
          <w:p>
            <w:pPr>
              <w:spacing w:after="0"/>
              <w:jc w:val="left"/>
            </w:pPr>
            <w:r>
              <w:rPr>
                <w:b/>
                <w:sz w:val="16"/>
              </w:rPr>
              <w:t>Declared</w:t>
            </w:r>
          </w:p>
        </w:tc>
        <w:tc>
          <w:tcPr>
            <w:tcW w:type="dxa" w:w="1109"/>
            <w:shd w:val="clear" w:color="auto" w:fill="E8E8E8"/>
          </w:tcPr>
          <w:p>
            <w:pPr>
              <w:spacing w:after="0"/>
              <w:jc w:val="left"/>
            </w:pPr>
            <w:r>
              <w:rPr>
                <w:b/>
                <w:sz w:val="16"/>
              </w:rPr>
              <w:t>Incident began</w:t>
            </w:r>
          </w:p>
        </w:tc>
        <w:tc>
          <w:tcPr>
            <w:tcW w:type="dxa" w:w="1109"/>
            <w:shd w:val="clear" w:color="auto" w:fill="E8E8E8"/>
          </w:tcPr>
          <w:p>
            <w:pPr>
              <w:spacing w:after="0"/>
              <w:jc w:val="left"/>
            </w:pPr>
            <w:r>
              <w:rPr>
                <w:b/>
                <w:sz w:val="16"/>
              </w:rPr>
              <w:t>FEMA number</w:t>
            </w:r>
          </w:p>
        </w:tc>
        <w:tc>
          <w:tcPr>
            <w:tcW w:type="dxa" w:w="1491"/>
            <w:shd w:val="clear" w:color="auto" w:fill="E8E8E8"/>
          </w:tcPr>
          <w:p>
            <w:pPr>
              <w:spacing w:after="0"/>
              <w:jc w:val="left"/>
            </w:pPr>
            <w:r>
              <w:rPr>
                <w:b/>
                <w:sz w:val="16"/>
              </w:rPr>
              <w:t>Type</w:t>
            </w:r>
          </w:p>
        </w:tc>
        <w:tc>
          <w:tcPr>
            <w:tcW w:type="dxa" w:w="3495"/>
            <w:shd w:val="clear" w:color="auto" w:fill="E8E8E8"/>
          </w:tcPr>
          <w:p>
            <w:pPr>
              <w:spacing w:after="0"/>
              <w:jc w:val="left"/>
            </w:pPr>
            <w:r>
              <w:rPr>
                <w:b/>
                <w:sz w:val="16"/>
              </w:rPr>
              <w:t>Title</w:t>
            </w:r>
          </w:p>
        </w:tc>
        <w:tc>
          <w:tcPr>
            <w:tcW w:type="dxa" w:w="2526"/>
            <w:shd w:val="clear" w:color="auto" w:fill="E8E8E8"/>
          </w:tcPr>
          <w:p>
            <w:pPr>
              <w:spacing w:after="0"/>
              <w:jc w:val="left"/>
            </w:pPr>
            <w:r>
              <w:rPr>
                <w:b/>
                <w:sz w:val="16"/>
              </w:rPr>
              <w:t>Mapped hazard</w:t>
            </w:r>
          </w:p>
        </w:tc>
        <w:tc>
          <w:tcPr>
            <w:tcW w:type="dxa" w:w="15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9"/>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109"/>
          </w:tcPr>
          <w:p>
            <w:pPr>
              <w:spacing w:after="0"/>
              <w:jc w:val="left"/>
            </w:pPr>
            <w:r>
              <w:rPr>
                <w:sz w:val="16"/>
              </w:rPr>
              <w:t>2023-07-06</w:t>
            </w:r>
          </w:p>
        </w:tc>
        <w:tc>
          <w:tcPr>
            <w:tcW w:type="dxa" w:w="1109"/>
          </w:tcPr>
          <w:p>
            <w:pPr>
              <w:spacing w:after="0"/>
              <w:jc w:val="left"/>
            </w:pPr>
            <w:r>
              <w:rPr>
                <w:sz w:val="16"/>
              </w:rPr>
              <w:t>2023-04-09</w:t>
            </w:r>
          </w:p>
        </w:tc>
        <w:tc>
          <w:tcPr>
            <w:tcW w:type="dxa" w:w="1109"/>
          </w:tcPr>
          <w:p>
            <w:pPr>
              <w:spacing w:after="0"/>
              <w:jc w:val="left"/>
            </w:pPr>
            <w:r>
              <w:rPr>
                <w:sz w:val="16"/>
              </w:rPr>
              <w:t>DR-4718-SD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$167,802.13</w:t>
            </w:r>
          </w:p>
        </w:tc>
        <w:tc>
          <w:tcPr>
            <w:tcW w:type="dxa" w:w="789"/>
          </w:tcPr>
          <w:p>
            <w:pPr>
              <w:spacing w:after="0"/>
              <w:jc w:val="left"/>
            </w:pPr>
            <w:r>
              <w:rPr>
                <w:sz w:val="16"/>
              </w:rPr>
              <w:t>within last 5 years</w:t>
            </w:r>
          </w:p>
        </w:tc>
        <w:tc>
          <w:tcPr>
            <w:tcW w:type="dxa" w:w="956"/>
          </w:tcPr>
          <w:p>
            <w:pPr>
              <w:spacing w:after="0"/>
              <w:jc w:val="left"/>
            </w:pPr>
          </w:p>
        </w:tc>
      </w:tr>
      <w:tr>
        <w:trPr>
          <w:cantSplit/>
        </w:trPr>
        <w:tc>
          <w:tcPr>
            <w:tcW w:type="dxa" w:w="1109"/>
          </w:tcPr>
          <w:p>
            <w:pPr>
              <w:spacing w:after="0"/>
              <w:jc w:val="left"/>
            </w:pPr>
            <w:r>
              <w:rPr>
                <w:sz w:val="16"/>
              </w:rPr>
              <w:t>2023-02-27</w:t>
            </w:r>
          </w:p>
        </w:tc>
        <w:tc>
          <w:tcPr>
            <w:tcW w:type="dxa" w:w="1109"/>
          </w:tcPr>
          <w:p>
            <w:pPr>
              <w:spacing w:after="0"/>
              <w:jc w:val="left"/>
            </w:pPr>
            <w:r>
              <w:rPr>
                <w:sz w:val="16"/>
              </w:rPr>
              <w:t>2022-12-12</w:t>
            </w:r>
          </w:p>
        </w:tc>
        <w:tc>
          <w:tcPr>
            <w:tcW w:type="dxa" w:w="1109"/>
          </w:tcPr>
          <w:p>
            <w:pPr>
              <w:spacing w:after="0"/>
              <w:jc w:val="left"/>
            </w:pPr>
            <w:r>
              <w:rPr>
                <w:sz w:val="16"/>
              </w:rPr>
              <w:t>DR-4689-SD</w:t>
            </w:r>
          </w:p>
        </w:tc>
        <w:tc>
          <w:tcPr>
            <w:tcW w:type="dxa" w:w="1491"/>
          </w:tcPr>
          <w:p>
            <w:pPr>
              <w:spacing w:after="0"/>
              <w:jc w:val="left"/>
            </w:pPr>
            <w:r>
              <w:rPr>
                <w:sz w:val="16"/>
              </w:rPr>
              <w:t>Major disaster</w:t>
            </w:r>
          </w:p>
        </w:tc>
        <w:tc>
          <w:tcPr>
            <w:tcW w:type="dxa" w:w="3495"/>
          </w:tcPr>
          <w:p>
            <w:pPr>
              <w:spacing w:after="0"/>
              <w:jc w:val="left"/>
            </w:pPr>
            <w:r>
              <w:rPr>
                <w:sz w:val="16"/>
              </w:rPr>
              <w:t>SEVERE WINTER STORMS AND SNOWSTORM</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r>
              <w:rPr>
                <w:sz w:val="16"/>
              </w:rPr>
              <w:t>within last 5 years</w:t>
            </w:r>
          </w:p>
        </w:tc>
        <w:tc>
          <w:tcPr>
            <w:tcW w:type="dxa" w:w="956"/>
          </w:tcPr>
          <w:p>
            <w:pPr>
              <w:spacing w:after="0"/>
              <w:jc w:val="left"/>
            </w:pPr>
          </w:p>
        </w:tc>
      </w:tr>
      <w:tr>
        <w:trPr>
          <w:cantSplit/>
        </w:trPr>
        <w:tc>
          <w:tcPr>
            <w:tcW w:type="dxa" w:w="1109"/>
          </w:tcPr>
          <w:p>
            <w:pPr>
              <w:spacing w:after="0"/>
              <w:jc w:val="left"/>
            </w:pPr>
            <w:r>
              <w:rPr>
                <w:sz w:val="16"/>
              </w:rPr>
              <w:t>2020-04-05</w:t>
            </w:r>
          </w:p>
        </w:tc>
        <w:tc>
          <w:tcPr>
            <w:tcW w:type="dxa" w:w="1109"/>
          </w:tcPr>
          <w:p>
            <w:pPr>
              <w:spacing w:after="0"/>
              <w:jc w:val="left"/>
            </w:pPr>
            <w:r>
              <w:rPr>
                <w:sz w:val="16"/>
              </w:rPr>
              <w:t>2020-01-20</w:t>
            </w:r>
          </w:p>
        </w:tc>
        <w:tc>
          <w:tcPr>
            <w:tcW w:type="dxa" w:w="1109"/>
          </w:tcPr>
          <w:p>
            <w:pPr>
              <w:spacing w:after="0"/>
              <w:jc w:val="left"/>
            </w:pPr>
            <w:r>
              <w:rPr>
                <w:sz w:val="16"/>
              </w:rPr>
              <w:t>DR-4527-SD</w:t>
            </w:r>
          </w:p>
        </w:tc>
        <w:tc>
          <w:tcPr>
            <w:tcW w:type="dxa" w:w="1491"/>
          </w:tcPr>
          <w:p>
            <w:pPr>
              <w:spacing w:after="0"/>
              <w:jc w:val="left"/>
            </w:pPr>
            <w:r>
              <w:rPr>
                <w:sz w:val="16"/>
              </w:rPr>
              <w:t>Major disaster</w:t>
            </w:r>
          </w:p>
        </w:tc>
        <w:tc>
          <w:tcPr>
            <w:tcW w:type="dxa" w:w="3495"/>
          </w:tcPr>
          <w:p>
            <w:pPr>
              <w:spacing w:after="0"/>
              <w:jc w:val="left"/>
            </w:pPr>
            <w:r>
              <w:rPr>
                <w:sz w:val="16"/>
              </w:rPr>
              <w:t>COVID-19 PANDEMIC</w:t>
            </w:r>
          </w:p>
        </w:tc>
        <w:tc>
          <w:tcPr>
            <w:tcW w:type="dxa" w:w="2526"/>
          </w:tcPr>
          <w:p>
            <w:pPr>
              <w:spacing w:after="0"/>
              <w:jc w:val="left"/>
            </w:pPr>
            <w:r>
              <w:rPr>
                <w:sz w:val="16"/>
              </w:rPr>
              <w:t>Non-natural,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2020-03-13</w:t>
            </w:r>
          </w:p>
        </w:tc>
        <w:tc>
          <w:tcPr>
            <w:tcW w:type="dxa" w:w="1109"/>
          </w:tcPr>
          <w:p>
            <w:pPr>
              <w:spacing w:after="0"/>
              <w:jc w:val="left"/>
            </w:pPr>
            <w:r>
              <w:rPr>
                <w:sz w:val="16"/>
              </w:rPr>
              <w:t>2020-01-20</w:t>
            </w:r>
          </w:p>
        </w:tc>
        <w:tc>
          <w:tcPr>
            <w:tcW w:type="dxa" w:w="1109"/>
          </w:tcPr>
          <w:p>
            <w:pPr>
              <w:spacing w:after="0"/>
              <w:jc w:val="left"/>
            </w:pPr>
            <w:r>
              <w:rPr>
                <w:sz w:val="16"/>
              </w:rPr>
              <w:t>EM-3475-SD</w:t>
            </w:r>
          </w:p>
        </w:tc>
        <w:tc>
          <w:tcPr>
            <w:tcW w:type="dxa" w:w="1491"/>
          </w:tcPr>
          <w:p>
            <w:pPr>
              <w:spacing w:after="0"/>
              <w:jc w:val="left"/>
            </w:pPr>
            <w:r>
              <w:rPr>
                <w:sz w:val="16"/>
              </w:rPr>
              <w:t>Emergency</w:t>
            </w:r>
          </w:p>
        </w:tc>
        <w:tc>
          <w:tcPr>
            <w:tcW w:type="dxa" w:w="3495"/>
          </w:tcPr>
          <w:p>
            <w:pPr>
              <w:spacing w:after="0"/>
              <w:jc w:val="left"/>
            </w:pPr>
            <w:r>
              <w:rPr>
                <w:sz w:val="16"/>
              </w:rPr>
              <w:t>COVID-19</w:t>
            </w:r>
          </w:p>
        </w:tc>
        <w:tc>
          <w:tcPr>
            <w:tcW w:type="dxa" w:w="2526"/>
          </w:tcPr>
          <w:p>
            <w:pPr>
              <w:spacing w:after="0"/>
              <w:jc w:val="left"/>
            </w:pPr>
            <w:r>
              <w:rPr>
                <w:sz w:val="16"/>
              </w:rPr>
              <w:t>Non-natural,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r>
              <w:rPr>
                <w:sz w:val="16"/>
              </w:rPr>
              <w:t>same incident as DR-4527</w:t>
            </w:r>
          </w:p>
        </w:tc>
      </w:tr>
      <w:tr>
        <w:trPr>
          <w:cantSplit/>
        </w:trPr>
        <w:tc>
          <w:tcPr>
            <w:tcW w:type="dxa" w:w="1109"/>
          </w:tcPr>
          <w:p>
            <w:pPr>
              <w:spacing w:after="0"/>
              <w:jc w:val="left"/>
            </w:pPr>
            <w:r>
              <w:rPr>
                <w:sz w:val="16"/>
              </w:rPr>
              <w:t>2019-11-18</w:t>
            </w:r>
          </w:p>
        </w:tc>
        <w:tc>
          <w:tcPr>
            <w:tcW w:type="dxa" w:w="1109"/>
          </w:tcPr>
          <w:p>
            <w:pPr>
              <w:spacing w:after="0"/>
              <w:jc w:val="left"/>
            </w:pPr>
            <w:r>
              <w:rPr>
                <w:sz w:val="16"/>
              </w:rPr>
              <w:t>2019-09-09</w:t>
            </w:r>
          </w:p>
        </w:tc>
        <w:tc>
          <w:tcPr>
            <w:tcW w:type="dxa" w:w="1109"/>
          </w:tcPr>
          <w:p>
            <w:pPr>
              <w:spacing w:after="0"/>
              <w:jc w:val="left"/>
            </w:pPr>
            <w:r>
              <w:rPr>
                <w:sz w:val="16"/>
              </w:rPr>
              <w:t>DR-4469-SD</w:t>
            </w:r>
          </w:p>
        </w:tc>
        <w:tc>
          <w:tcPr>
            <w:tcW w:type="dxa" w:w="1491"/>
          </w:tcPr>
          <w:p>
            <w:pPr>
              <w:spacing w:after="0"/>
              <w:jc w:val="left"/>
            </w:pPr>
            <w:r>
              <w:rPr>
                <w:sz w:val="16"/>
              </w:rPr>
              <w:t>Major disaster</w:t>
            </w:r>
          </w:p>
        </w:tc>
        <w:tc>
          <w:tcPr>
            <w:tcW w:type="dxa" w:w="3495"/>
          </w:tcPr>
          <w:p>
            <w:pPr>
              <w:spacing w:after="0"/>
              <w:jc w:val="left"/>
            </w:pPr>
            <w:r>
              <w:rPr>
                <w:sz w:val="16"/>
              </w:rPr>
              <w:t>SEVERE STORMS, TORNADOES, AND FLOODING</w:t>
            </w:r>
          </w:p>
        </w:tc>
        <w:tc>
          <w:tcPr>
            <w:tcW w:type="dxa" w:w="2526"/>
          </w:tcPr>
          <w:p>
            <w:pPr>
              <w:spacing w:after="0"/>
              <w:jc w:val="left"/>
            </w:pPr>
            <w:r>
              <w:rPr>
                <w:sz w:val="16"/>
              </w:rPr>
              <w:t>Inland Flooding; Tornado</w:t>
            </w:r>
          </w:p>
        </w:tc>
        <w:tc>
          <w:tcPr>
            <w:tcW w:type="dxa" w:w="1529"/>
          </w:tcPr>
          <w:p>
            <w:pPr>
              <w:spacing w:after="0"/>
              <w:jc w:val="right"/>
            </w:pPr>
            <w:r>
              <w:rPr>
                <w:sz w:val="16"/>
              </w:rPr>
              <w:t>$135,034.27</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2019-06-07</w:t>
            </w:r>
          </w:p>
        </w:tc>
        <w:tc>
          <w:tcPr>
            <w:tcW w:type="dxa" w:w="1109"/>
          </w:tcPr>
          <w:p>
            <w:pPr>
              <w:spacing w:after="0"/>
              <w:jc w:val="left"/>
            </w:pPr>
            <w:r>
              <w:rPr>
                <w:sz w:val="16"/>
              </w:rPr>
              <w:t>2019-03-13</w:t>
            </w:r>
          </w:p>
        </w:tc>
        <w:tc>
          <w:tcPr>
            <w:tcW w:type="dxa" w:w="1109"/>
          </w:tcPr>
          <w:p>
            <w:pPr>
              <w:spacing w:after="0"/>
              <w:jc w:val="left"/>
            </w:pPr>
            <w:r>
              <w:rPr>
                <w:sz w:val="16"/>
              </w:rPr>
              <w:t>DR-4440-SD</w:t>
            </w:r>
          </w:p>
        </w:tc>
        <w:tc>
          <w:tcPr>
            <w:tcW w:type="dxa" w:w="1491"/>
          </w:tcPr>
          <w:p>
            <w:pPr>
              <w:spacing w:after="0"/>
              <w:jc w:val="left"/>
            </w:pPr>
            <w:r>
              <w:rPr>
                <w:sz w:val="16"/>
              </w:rPr>
              <w:t>Major disaster</w:t>
            </w:r>
          </w:p>
        </w:tc>
        <w:tc>
          <w:tcPr>
            <w:tcW w:type="dxa" w:w="3495"/>
          </w:tcPr>
          <w:p>
            <w:pPr>
              <w:spacing w:after="0"/>
              <w:jc w:val="left"/>
            </w:pPr>
            <w:r>
              <w:rPr>
                <w:sz w:val="16"/>
              </w:rPr>
              <w:t>SEVERE WINTER STORM, SNOWSTORM, AND FLOODING</w:t>
            </w:r>
          </w:p>
        </w:tc>
        <w:tc>
          <w:tcPr>
            <w:tcW w:type="dxa" w:w="2526"/>
          </w:tcPr>
          <w:p>
            <w:pPr>
              <w:spacing w:after="0"/>
              <w:jc w:val="left"/>
            </w:pPr>
            <w:r>
              <w:rPr>
                <w:sz w:val="16"/>
              </w:rPr>
              <w:t>Inland Flooding (primary); also designated: Winter Weather</w:t>
            </w:r>
          </w:p>
        </w:tc>
        <w:tc>
          <w:tcPr>
            <w:tcW w:type="dxa" w:w="1529"/>
          </w:tcPr>
          <w:p>
            <w:pPr>
              <w:spacing w:after="0"/>
              <w:jc w:val="right"/>
            </w:pPr>
            <w:r>
              <w:rPr>
                <w:sz w:val="16"/>
              </w:rPr>
              <w:t>$568,761.83</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2017-02-01</w:t>
            </w:r>
          </w:p>
        </w:tc>
        <w:tc>
          <w:tcPr>
            <w:tcW w:type="dxa" w:w="1109"/>
          </w:tcPr>
          <w:p>
            <w:pPr>
              <w:spacing w:after="0"/>
              <w:jc w:val="left"/>
            </w:pPr>
            <w:r>
              <w:rPr>
                <w:sz w:val="16"/>
              </w:rPr>
              <w:t>2016-12-24</w:t>
            </w:r>
          </w:p>
        </w:tc>
        <w:tc>
          <w:tcPr>
            <w:tcW w:type="dxa" w:w="1109"/>
          </w:tcPr>
          <w:p>
            <w:pPr>
              <w:spacing w:after="0"/>
              <w:jc w:val="left"/>
            </w:pPr>
            <w:r>
              <w:rPr>
                <w:sz w:val="16"/>
              </w:rPr>
              <w:t>DR-4298-SD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2011-05-13</w:t>
            </w:r>
          </w:p>
        </w:tc>
        <w:tc>
          <w:tcPr>
            <w:tcW w:type="dxa" w:w="1109"/>
          </w:tcPr>
          <w:p>
            <w:pPr>
              <w:spacing w:after="0"/>
              <w:jc w:val="left"/>
            </w:pPr>
            <w:r>
              <w:rPr>
                <w:sz w:val="16"/>
              </w:rPr>
              <w:t>2011-03-11</w:t>
            </w:r>
          </w:p>
        </w:tc>
        <w:tc>
          <w:tcPr>
            <w:tcW w:type="dxa" w:w="1109"/>
          </w:tcPr>
          <w:p>
            <w:pPr>
              <w:spacing w:after="0"/>
              <w:jc w:val="left"/>
            </w:pPr>
            <w:r>
              <w:rPr>
                <w:sz w:val="16"/>
              </w:rPr>
              <w:t>DR-1984-SD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$876,684.65</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2010-05-13</w:t>
            </w:r>
          </w:p>
        </w:tc>
        <w:tc>
          <w:tcPr>
            <w:tcW w:type="dxa" w:w="1109"/>
          </w:tcPr>
          <w:p>
            <w:pPr>
              <w:spacing w:after="0"/>
              <w:jc w:val="left"/>
            </w:pPr>
            <w:r>
              <w:rPr>
                <w:sz w:val="16"/>
              </w:rPr>
              <w:t>2010-03-10</w:t>
            </w:r>
          </w:p>
        </w:tc>
        <w:tc>
          <w:tcPr>
            <w:tcW w:type="dxa" w:w="1109"/>
          </w:tcPr>
          <w:p>
            <w:pPr>
              <w:spacing w:after="0"/>
              <w:jc w:val="left"/>
            </w:pPr>
            <w:r>
              <w:rPr>
                <w:sz w:val="16"/>
              </w:rPr>
              <w:t>DR-1915-SD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$685,005.29</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2007-05-22</w:t>
            </w:r>
          </w:p>
        </w:tc>
        <w:tc>
          <w:tcPr>
            <w:tcW w:type="dxa" w:w="1109"/>
          </w:tcPr>
          <w:p>
            <w:pPr>
              <w:spacing w:after="0"/>
              <w:jc w:val="left"/>
            </w:pPr>
            <w:r>
              <w:rPr>
                <w:sz w:val="16"/>
              </w:rPr>
              <w:t>2007-05-04</w:t>
            </w:r>
          </w:p>
        </w:tc>
        <w:tc>
          <w:tcPr>
            <w:tcW w:type="dxa" w:w="1109"/>
          </w:tcPr>
          <w:p>
            <w:pPr>
              <w:spacing w:after="0"/>
              <w:jc w:val="left"/>
            </w:pPr>
            <w:r>
              <w:rPr>
                <w:sz w:val="16"/>
              </w:rPr>
              <w:t>DR-1702-SD</w:t>
            </w:r>
          </w:p>
        </w:tc>
        <w:tc>
          <w:tcPr>
            <w:tcW w:type="dxa" w:w="1491"/>
          </w:tcPr>
          <w:p>
            <w:pPr>
              <w:spacing w:after="0"/>
              <w:jc w:val="left"/>
            </w:pPr>
            <w:r>
              <w:rPr>
                <w:sz w:val="16"/>
              </w:rPr>
              <w:t>Major disaster</w:t>
            </w:r>
          </w:p>
        </w:tc>
        <w:tc>
          <w:tcPr>
            <w:tcW w:type="dxa" w:w="3495"/>
          </w:tcPr>
          <w:p>
            <w:pPr>
              <w:spacing w:after="0"/>
              <w:jc w:val="left"/>
            </w:pPr>
            <w:r>
              <w:rPr>
                <w:sz w:val="16"/>
              </w:rPr>
              <w:t>SEVERE STORMS, TORNADOES, AND FLOODING</w:t>
            </w:r>
          </w:p>
        </w:tc>
        <w:tc>
          <w:tcPr>
            <w:tcW w:type="dxa" w:w="2526"/>
          </w:tcPr>
          <w:p>
            <w:pPr>
              <w:spacing w:after="0"/>
              <w:jc w:val="left"/>
            </w:pPr>
            <w:r>
              <w:rPr>
                <w:sz w:val="16"/>
              </w:rPr>
              <w:t>Inland Flooding; Tornado</w:t>
            </w:r>
          </w:p>
        </w:tc>
        <w:tc>
          <w:tcPr>
            <w:tcW w:type="dxa" w:w="1529"/>
          </w:tcPr>
          <w:p>
            <w:pPr>
              <w:spacing w:after="0"/>
              <w:jc w:val="right"/>
            </w:pPr>
            <w:r>
              <w:rPr>
                <w:sz w:val="16"/>
              </w:rPr>
              <w:t>$122,965.15</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2005-12-20</w:t>
            </w:r>
          </w:p>
        </w:tc>
        <w:tc>
          <w:tcPr>
            <w:tcW w:type="dxa" w:w="1109"/>
          </w:tcPr>
          <w:p>
            <w:pPr>
              <w:spacing w:after="0"/>
              <w:jc w:val="left"/>
            </w:pPr>
            <w:r>
              <w:rPr>
                <w:sz w:val="16"/>
              </w:rPr>
              <w:t>2005-11-27</w:t>
            </w:r>
          </w:p>
        </w:tc>
        <w:tc>
          <w:tcPr>
            <w:tcW w:type="dxa" w:w="1109"/>
          </w:tcPr>
          <w:p>
            <w:pPr>
              <w:spacing w:after="0"/>
              <w:jc w:val="left"/>
            </w:pPr>
            <w:r>
              <w:rPr>
                <w:sz w:val="16"/>
              </w:rPr>
              <w:t>DR-1620-SD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$44,414.75</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2005-09-10</w:t>
            </w:r>
          </w:p>
        </w:tc>
        <w:tc>
          <w:tcPr>
            <w:tcW w:type="dxa" w:w="1109"/>
          </w:tcPr>
          <w:p>
            <w:pPr>
              <w:spacing w:after="0"/>
              <w:jc w:val="left"/>
            </w:pPr>
            <w:r>
              <w:rPr>
                <w:sz w:val="16"/>
              </w:rPr>
              <w:t>2005-09-06</w:t>
            </w:r>
          </w:p>
        </w:tc>
        <w:tc>
          <w:tcPr>
            <w:tcW w:type="dxa" w:w="1109"/>
          </w:tcPr>
          <w:p>
            <w:pPr>
              <w:spacing w:after="0"/>
              <w:jc w:val="left"/>
            </w:pPr>
            <w:r>
              <w:rPr>
                <w:sz w:val="16"/>
              </w:rPr>
              <w:t>EM-3234-SD</w:t>
            </w:r>
          </w:p>
        </w:tc>
        <w:tc>
          <w:tcPr>
            <w:tcW w:type="dxa" w:w="1491"/>
          </w:tcPr>
          <w:p>
            <w:pPr>
              <w:spacing w:after="0"/>
              <w:jc w:val="left"/>
            </w:pPr>
            <w:r>
              <w:rPr>
                <w:sz w:val="16"/>
              </w:rPr>
              <w:t>Emergency</w:t>
            </w:r>
          </w:p>
        </w:tc>
        <w:tc>
          <w:tcPr>
            <w:tcW w:type="dxa" w:w="3495"/>
          </w:tcPr>
          <w:p>
            <w:pPr>
              <w:spacing w:after="0"/>
              <w:jc w:val="left"/>
            </w:pPr>
            <w:r>
              <w:rPr>
                <w:sz w:val="16"/>
              </w:rPr>
              <w:t>HURRICANE KATRINA EVACUATION</w:t>
            </w:r>
          </w:p>
        </w:tc>
        <w:tc>
          <w:tcPr>
            <w:tcW w:type="dxa" w:w="2526"/>
          </w:tcPr>
          <w:p>
            <w:pPr>
              <w:spacing w:after="0"/>
              <w:jc w:val="left"/>
            </w:pPr>
            <w:r>
              <w:rPr>
                <w:sz w:val="16"/>
              </w:rPr>
              <w:t>Hurricane: evacuation support, not a local hazard event; not counted</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2001-05-17</w:t>
            </w:r>
          </w:p>
        </w:tc>
        <w:tc>
          <w:tcPr>
            <w:tcW w:type="dxa" w:w="1109"/>
          </w:tcPr>
          <w:p>
            <w:pPr>
              <w:spacing w:after="0"/>
              <w:jc w:val="left"/>
            </w:pPr>
            <w:r>
              <w:rPr>
                <w:sz w:val="16"/>
              </w:rPr>
              <w:t>2001-03-01</w:t>
            </w:r>
          </w:p>
        </w:tc>
        <w:tc>
          <w:tcPr>
            <w:tcW w:type="dxa" w:w="1109"/>
          </w:tcPr>
          <w:p>
            <w:pPr>
              <w:spacing w:after="0"/>
              <w:jc w:val="left"/>
            </w:pPr>
            <w:r>
              <w:rPr>
                <w:sz w:val="16"/>
              </w:rPr>
              <w:t>DR-1375-SD</w:t>
            </w:r>
          </w:p>
        </w:tc>
        <w:tc>
          <w:tcPr>
            <w:tcW w:type="dxa" w:w="1491"/>
          </w:tcPr>
          <w:p>
            <w:pPr>
              <w:spacing w:after="0"/>
              <w:jc w:val="left"/>
            </w:pPr>
            <w:r>
              <w:rPr>
                <w:sz w:val="16"/>
              </w:rPr>
              <w:t>Major disaster</w:t>
            </w:r>
          </w:p>
        </w:tc>
        <w:tc>
          <w:tcPr>
            <w:tcW w:type="dxa" w:w="3495"/>
          </w:tcPr>
          <w:p>
            <w:pPr>
              <w:spacing w:after="0"/>
              <w:jc w:val="left"/>
            </w:pPr>
            <w:r>
              <w:rPr>
                <w:sz w:val="16"/>
              </w:rPr>
              <w:t>SEVERE WINTER STORMS, FLOODING, AND ICE JAMS</w:t>
            </w:r>
          </w:p>
        </w:tc>
        <w:tc>
          <w:tcPr>
            <w:tcW w:type="dxa" w:w="2526"/>
          </w:tcPr>
          <w:p>
            <w:pPr>
              <w:spacing w:after="0"/>
              <w:jc w:val="left"/>
            </w:pPr>
            <w:r>
              <w:rPr>
                <w:sz w:val="16"/>
              </w:rPr>
              <w:t>Inland Flooding (primary); also designated: Winter Weather</w:t>
            </w:r>
          </w:p>
        </w:tc>
        <w:tc>
          <w:tcPr>
            <w:tcW w:type="dxa" w:w="1529"/>
          </w:tcPr>
          <w:p>
            <w:pPr>
              <w:spacing w:after="0"/>
              <w:jc w:val="right"/>
            </w:pPr>
            <w:r>
              <w:rPr>
                <w:sz w:val="16"/>
              </w:rPr>
              <w:t>$257,060.48</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1998-06-01</w:t>
            </w:r>
          </w:p>
        </w:tc>
        <w:tc>
          <w:tcPr>
            <w:tcW w:type="dxa" w:w="1109"/>
          </w:tcPr>
          <w:p>
            <w:pPr>
              <w:spacing w:after="0"/>
              <w:jc w:val="left"/>
            </w:pPr>
            <w:r>
              <w:rPr>
                <w:sz w:val="16"/>
              </w:rPr>
              <w:t>1998-04-25</w:t>
            </w:r>
          </w:p>
        </w:tc>
        <w:tc>
          <w:tcPr>
            <w:tcW w:type="dxa" w:w="1109"/>
          </w:tcPr>
          <w:p>
            <w:pPr>
              <w:spacing w:after="0"/>
              <w:jc w:val="left"/>
            </w:pPr>
            <w:r>
              <w:rPr>
                <w:sz w:val="16"/>
              </w:rPr>
              <w:t>DR-1218-SD</w:t>
            </w:r>
          </w:p>
        </w:tc>
        <w:tc>
          <w:tcPr>
            <w:tcW w:type="dxa" w:w="1491"/>
          </w:tcPr>
          <w:p>
            <w:pPr>
              <w:spacing w:after="0"/>
              <w:jc w:val="left"/>
            </w:pPr>
            <w:r>
              <w:rPr>
                <w:sz w:val="16"/>
              </w:rPr>
              <w:t>Major disaster</w:t>
            </w:r>
          </w:p>
        </w:tc>
        <w:tc>
          <w:tcPr>
            <w:tcW w:type="dxa" w:w="3495"/>
          </w:tcPr>
          <w:p>
            <w:pPr>
              <w:spacing w:after="0"/>
              <w:jc w:val="left"/>
            </w:pPr>
            <w:r>
              <w:rPr>
                <w:sz w:val="16"/>
              </w:rPr>
              <w:t>FLOODING, SEVERE STORMS, TORNADOES</w:t>
            </w:r>
          </w:p>
        </w:tc>
        <w:tc>
          <w:tcPr>
            <w:tcW w:type="dxa" w:w="2526"/>
          </w:tcPr>
          <w:p>
            <w:pPr>
              <w:spacing w:after="0"/>
              <w:jc w:val="left"/>
            </w:pPr>
            <w:r>
              <w:rPr>
                <w:sz w:val="16"/>
              </w:rPr>
              <w:t>Inland Flooding (primary); also designated: Tornado</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1997-04-07</w:t>
            </w:r>
          </w:p>
        </w:tc>
        <w:tc>
          <w:tcPr>
            <w:tcW w:type="dxa" w:w="1109"/>
          </w:tcPr>
          <w:p>
            <w:pPr>
              <w:spacing w:after="0"/>
              <w:jc w:val="left"/>
            </w:pPr>
            <w:r>
              <w:rPr>
                <w:sz w:val="16"/>
              </w:rPr>
              <w:t>1997-02-03</w:t>
            </w:r>
          </w:p>
        </w:tc>
        <w:tc>
          <w:tcPr>
            <w:tcW w:type="dxa" w:w="1109"/>
          </w:tcPr>
          <w:p>
            <w:pPr>
              <w:spacing w:after="0"/>
              <w:jc w:val="left"/>
            </w:pPr>
            <w:r>
              <w:rPr>
                <w:sz w:val="16"/>
              </w:rPr>
              <w:t>DR-1173-SD</w:t>
            </w:r>
          </w:p>
        </w:tc>
        <w:tc>
          <w:tcPr>
            <w:tcW w:type="dxa" w:w="1491"/>
          </w:tcPr>
          <w:p>
            <w:pPr>
              <w:spacing w:after="0"/>
              <w:jc w:val="left"/>
            </w:pPr>
            <w:r>
              <w:rPr>
                <w:sz w:val="16"/>
              </w:rPr>
              <w:t>Major disaster</w:t>
            </w:r>
          </w:p>
        </w:tc>
        <w:tc>
          <w:tcPr>
            <w:tcW w:type="dxa" w:w="3495"/>
          </w:tcPr>
          <w:p>
            <w:pPr>
              <w:spacing w:after="0"/>
              <w:jc w:val="left"/>
            </w:pPr>
            <w:r>
              <w:rPr>
                <w:sz w:val="16"/>
              </w:rPr>
              <w:t>SEVERE FLOODING, SEVER WINTER STORMS,HEAVY RAINS HIGH WINDS</w:t>
            </w:r>
          </w:p>
        </w:tc>
        <w:tc>
          <w:tcPr>
            <w:tcW w:type="dxa" w:w="2526"/>
          </w:tcPr>
          <w:p>
            <w:pPr>
              <w:spacing w:after="0"/>
              <w:jc w:val="left"/>
            </w:pPr>
            <w:r>
              <w:rPr>
                <w:sz w:val="16"/>
              </w:rPr>
              <w:t>Inland Flooding (primary); also designated: Strong Wind, 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1997-01-10</w:t>
            </w:r>
          </w:p>
        </w:tc>
        <w:tc>
          <w:tcPr>
            <w:tcW w:type="dxa" w:w="1109"/>
          </w:tcPr>
          <w:p>
            <w:pPr>
              <w:spacing w:after="0"/>
              <w:jc w:val="left"/>
            </w:pPr>
            <w:r>
              <w:rPr>
                <w:sz w:val="16"/>
              </w:rPr>
              <w:t>1997-01-03</w:t>
            </w:r>
          </w:p>
        </w:tc>
        <w:tc>
          <w:tcPr>
            <w:tcW w:type="dxa" w:w="1109"/>
          </w:tcPr>
          <w:p>
            <w:pPr>
              <w:spacing w:after="0"/>
              <w:jc w:val="left"/>
            </w:pPr>
            <w:r>
              <w:rPr>
                <w:sz w:val="16"/>
              </w:rPr>
              <w:t>DR-1156-SD</w:t>
            </w:r>
          </w:p>
        </w:tc>
        <w:tc>
          <w:tcPr>
            <w:tcW w:type="dxa" w:w="1491"/>
          </w:tcPr>
          <w:p>
            <w:pPr>
              <w:spacing w:after="0"/>
              <w:jc w:val="left"/>
            </w:pPr>
            <w:r>
              <w:rPr>
                <w:sz w:val="16"/>
              </w:rPr>
              <w:t>Major disaster</w:t>
            </w:r>
          </w:p>
        </w:tc>
        <w:tc>
          <w:tcPr>
            <w:tcW w:type="dxa" w:w="3495"/>
          </w:tcPr>
          <w:p>
            <w:pPr>
              <w:spacing w:after="0"/>
              <w:jc w:val="left"/>
            </w:pPr>
            <w:r>
              <w:rPr>
                <w:sz w:val="16"/>
              </w:rPr>
              <w:t>SEVERE WINTER STORMS AND BLIZZARD CONDITIONS</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1996-01-05</w:t>
            </w:r>
          </w:p>
        </w:tc>
        <w:tc>
          <w:tcPr>
            <w:tcW w:type="dxa" w:w="1109"/>
          </w:tcPr>
          <w:p>
            <w:pPr>
              <w:spacing w:after="0"/>
              <w:jc w:val="left"/>
            </w:pPr>
            <w:r>
              <w:rPr>
                <w:sz w:val="16"/>
              </w:rPr>
              <w:t>1995-10-22</w:t>
            </w:r>
          </w:p>
        </w:tc>
        <w:tc>
          <w:tcPr>
            <w:tcW w:type="dxa" w:w="1109"/>
          </w:tcPr>
          <w:p>
            <w:pPr>
              <w:spacing w:after="0"/>
              <w:jc w:val="left"/>
            </w:pPr>
            <w:r>
              <w:rPr>
                <w:sz w:val="16"/>
              </w:rPr>
              <w:t>DR-1075-SD</w:t>
            </w:r>
          </w:p>
        </w:tc>
        <w:tc>
          <w:tcPr>
            <w:tcW w:type="dxa" w:w="1491"/>
          </w:tcPr>
          <w:p>
            <w:pPr>
              <w:spacing w:after="0"/>
              <w:jc w:val="left"/>
            </w:pPr>
            <w:r>
              <w:rPr>
                <w:sz w:val="16"/>
              </w:rPr>
              <w:t>Major disaster</w:t>
            </w:r>
          </w:p>
        </w:tc>
        <w:tc>
          <w:tcPr>
            <w:tcW w:type="dxa" w:w="3495"/>
          </w:tcPr>
          <w:p>
            <w:pPr>
              <w:spacing w:after="0"/>
              <w:jc w:val="left"/>
            </w:pPr>
            <w:r>
              <w:rPr>
                <w:sz w:val="16"/>
              </w:rPr>
              <w:t>SEVERE WINTER STORM</w:t>
            </w:r>
          </w:p>
        </w:tc>
        <w:tc>
          <w:tcPr>
            <w:tcW w:type="dxa" w:w="2526"/>
          </w:tcPr>
          <w:p>
            <w:pPr>
              <w:spacing w:after="0"/>
              <w:jc w:val="left"/>
            </w:pPr>
            <w:r>
              <w:rPr>
                <w:sz w:val="16"/>
              </w:rPr>
              <w:t>Winter Weather</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1995-05-26</w:t>
            </w:r>
          </w:p>
        </w:tc>
        <w:tc>
          <w:tcPr>
            <w:tcW w:type="dxa" w:w="1109"/>
          </w:tcPr>
          <w:p>
            <w:pPr>
              <w:spacing w:after="0"/>
              <w:jc w:val="left"/>
            </w:pPr>
            <w:r>
              <w:rPr>
                <w:sz w:val="16"/>
              </w:rPr>
              <w:t>1995-03-01</w:t>
            </w:r>
          </w:p>
        </w:tc>
        <w:tc>
          <w:tcPr>
            <w:tcW w:type="dxa" w:w="1109"/>
          </w:tcPr>
          <w:p>
            <w:pPr>
              <w:spacing w:after="0"/>
              <w:jc w:val="left"/>
            </w:pPr>
            <w:r>
              <w:rPr>
                <w:sz w:val="16"/>
              </w:rPr>
              <w:t>DR-1052-SD</w:t>
            </w:r>
          </w:p>
        </w:tc>
        <w:tc>
          <w:tcPr>
            <w:tcW w:type="dxa" w:w="1491"/>
          </w:tcPr>
          <w:p>
            <w:pPr>
              <w:spacing w:after="0"/>
              <w:jc w:val="left"/>
            </w:pPr>
            <w:r>
              <w:rPr>
                <w:sz w:val="16"/>
              </w:rPr>
              <w:t>Major disaster</w:t>
            </w:r>
          </w:p>
        </w:tc>
        <w:tc>
          <w:tcPr>
            <w:tcW w:type="dxa" w:w="3495"/>
          </w:tcPr>
          <w:p>
            <w:pPr>
              <w:spacing w:after="0"/>
              <w:jc w:val="left"/>
            </w:pPr>
            <w:r>
              <w:rPr>
                <w:sz w:val="16"/>
              </w:rPr>
              <w:t>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1994-06-21</w:t>
            </w:r>
          </w:p>
        </w:tc>
        <w:tc>
          <w:tcPr>
            <w:tcW w:type="dxa" w:w="1109"/>
          </w:tcPr>
          <w:p>
            <w:pPr>
              <w:spacing w:after="0"/>
              <w:jc w:val="left"/>
            </w:pPr>
            <w:r>
              <w:rPr>
                <w:sz w:val="16"/>
              </w:rPr>
              <w:t>1994-03-01</w:t>
            </w:r>
          </w:p>
        </w:tc>
        <w:tc>
          <w:tcPr>
            <w:tcW w:type="dxa" w:w="1109"/>
          </w:tcPr>
          <w:p>
            <w:pPr>
              <w:spacing w:after="0"/>
              <w:jc w:val="left"/>
            </w:pPr>
            <w:r>
              <w:rPr>
                <w:sz w:val="16"/>
              </w:rPr>
              <w:t>DR-1031-SD</w:t>
            </w:r>
          </w:p>
        </w:tc>
        <w:tc>
          <w:tcPr>
            <w:tcW w:type="dxa" w:w="1491"/>
          </w:tcPr>
          <w:p>
            <w:pPr>
              <w:spacing w:after="0"/>
              <w:jc w:val="left"/>
            </w:pPr>
            <w:r>
              <w:rPr>
                <w:sz w:val="16"/>
              </w:rPr>
              <w:t>Major disaster</w:t>
            </w:r>
          </w:p>
        </w:tc>
        <w:tc>
          <w:tcPr>
            <w:tcW w:type="dxa" w:w="3495"/>
          </w:tcPr>
          <w:p>
            <w:pPr>
              <w:spacing w:after="0"/>
              <w:jc w:val="left"/>
            </w:pPr>
            <w:r>
              <w:rPr>
                <w:sz w:val="16"/>
              </w:rPr>
              <w:t>SEVERE STORMS AND 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1993-07-19</w:t>
            </w:r>
          </w:p>
        </w:tc>
        <w:tc>
          <w:tcPr>
            <w:tcW w:type="dxa" w:w="1109"/>
          </w:tcPr>
          <w:p>
            <w:pPr>
              <w:spacing w:after="0"/>
              <w:jc w:val="left"/>
            </w:pPr>
            <w:r>
              <w:rPr>
                <w:sz w:val="16"/>
              </w:rPr>
              <w:t>1993-05-06</w:t>
            </w:r>
          </w:p>
        </w:tc>
        <w:tc>
          <w:tcPr>
            <w:tcW w:type="dxa" w:w="1109"/>
          </w:tcPr>
          <w:p>
            <w:pPr>
              <w:spacing w:after="0"/>
              <w:jc w:val="left"/>
            </w:pPr>
            <w:r>
              <w:rPr>
                <w:sz w:val="16"/>
              </w:rPr>
              <w:t>DR-999-SD</w:t>
            </w:r>
          </w:p>
        </w:tc>
        <w:tc>
          <w:tcPr>
            <w:tcW w:type="dxa" w:w="1491"/>
          </w:tcPr>
          <w:p>
            <w:pPr>
              <w:spacing w:after="0"/>
              <w:jc w:val="left"/>
            </w:pPr>
            <w:r>
              <w:rPr>
                <w:sz w:val="16"/>
              </w:rPr>
              <w:t>Major disaster</w:t>
            </w:r>
          </w:p>
        </w:tc>
        <w:tc>
          <w:tcPr>
            <w:tcW w:type="dxa" w:w="3495"/>
          </w:tcPr>
          <w:p>
            <w:pPr>
              <w:spacing w:after="0"/>
              <w:jc w:val="left"/>
            </w:pPr>
            <w:r>
              <w:rPr>
                <w:sz w:val="16"/>
              </w:rPr>
              <w:t>SEVERE STORMS, TORNADOES &amp; FLOODING</w:t>
            </w:r>
          </w:p>
        </w:tc>
        <w:tc>
          <w:tcPr>
            <w:tcW w:type="dxa" w:w="2526"/>
          </w:tcPr>
          <w:p>
            <w:pPr>
              <w:spacing w:after="0"/>
              <w:jc w:val="left"/>
            </w:pPr>
            <w:r>
              <w:rPr>
                <w:sz w:val="16"/>
              </w:rPr>
              <w:t>Inland Flooding; Tornado</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1986-05-03</w:t>
            </w:r>
          </w:p>
        </w:tc>
        <w:tc>
          <w:tcPr>
            <w:tcW w:type="dxa" w:w="1109"/>
          </w:tcPr>
          <w:p>
            <w:pPr>
              <w:spacing w:after="0"/>
              <w:jc w:val="left"/>
            </w:pPr>
            <w:r>
              <w:rPr>
                <w:sz w:val="16"/>
              </w:rPr>
              <w:t>1986-03-22</w:t>
            </w:r>
          </w:p>
        </w:tc>
        <w:tc>
          <w:tcPr>
            <w:tcW w:type="dxa" w:w="1109"/>
          </w:tcPr>
          <w:p>
            <w:pPr>
              <w:spacing w:after="0"/>
              <w:jc w:val="left"/>
            </w:pPr>
            <w:r>
              <w:rPr>
                <w:sz w:val="16"/>
              </w:rPr>
              <w:t>DR-764-SD</w:t>
            </w:r>
          </w:p>
        </w:tc>
        <w:tc>
          <w:tcPr>
            <w:tcW w:type="dxa" w:w="1491"/>
          </w:tcPr>
          <w:p>
            <w:pPr>
              <w:spacing w:after="0"/>
              <w:jc w:val="left"/>
            </w:pPr>
            <w:r>
              <w:rPr>
                <w:sz w:val="16"/>
              </w:rPr>
              <w:t>Major disaster</w:t>
            </w:r>
          </w:p>
        </w:tc>
        <w:tc>
          <w:tcPr>
            <w:tcW w:type="dxa" w:w="3495"/>
          </w:tcPr>
          <w:p>
            <w:pPr>
              <w:spacing w:after="0"/>
              <w:jc w:val="left"/>
            </w:pPr>
            <w:r>
              <w:rPr>
                <w:sz w:val="16"/>
              </w:rPr>
              <w:t>SEVERE STORMS &amp; FLOODING</w:t>
            </w:r>
          </w:p>
        </w:tc>
        <w:tc>
          <w:tcPr>
            <w:tcW w:type="dxa" w:w="2526"/>
          </w:tcPr>
          <w:p>
            <w:pPr>
              <w:spacing w:after="0"/>
              <w:jc w:val="left"/>
            </w:pPr>
            <w:r>
              <w:rPr>
                <w:sz w:val="16"/>
              </w:rPr>
              <w:t>Inland Flooding</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r>
        <w:trPr>
          <w:cantSplit/>
        </w:trPr>
        <w:tc>
          <w:tcPr>
            <w:tcW w:type="dxa" w:w="1109"/>
          </w:tcPr>
          <w:p>
            <w:pPr>
              <w:spacing w:after="0"/>
              <w:jc w:val="left"/>
            </w:pPr>
            <w:r>
              <w:rPr>
                <w:sz w:val="16"/>
              </w:rPr>
              <w:t>1976-06-17</w:t>
            </w:r>
          </w:p>
        </w:tc>
        <w:tc>
          <w:tcPr>
            <w:tcW w:type="dxa" w:w="1109"/>
          </w:tcPr>
          <w:p>
            <w:pPr>
              <w:spacing w:after="0"/>
              <w:jc w:val="left"/>
            </w:pPr>
            <w:r>
              <w:rPr>
                <w:sz w:val="16"/>
              </w:rPr>
              <w:t>1976-06-17</w:t>
            </w:r>
          </w:p>
        </w:tc>
        <w:tc>
          <w:tcPr>
            <w:tcW w:type="dxa" w:w="1109"/>
          </w:tcPr>
          <w:p>
            <w:pPr>
              <w:spacing w:after="0"/>
              <w:jc w:val="left"/>
            </w:pPr>
            <w:r>
              <w:rPr>
                <w:sz w:val="16"/>
              </w:rPr>
              <w:t>EM-3015-SD</w:t>
            </w:r>
          </w:p>
        </w:tc>
        <w:tc>
          <w:tcPr>
            <w:tcW w:type="dxa" w:w="1491"/>
          </w:tcPr>
          <w:p>
            <w:pPr>
              <w:spacing w:after="0"/>
              <w:jc w:val="left"/>
            </w:pPr>
            <w:r>
              <w:rPr>
                <w:sz w:val="16"/>
              </w:rPr>
              <w:t>Emergency</w:t>
            </w:r>
          </w:p>
        </w:tc>
        <w:tc>
          <w:tcPr>
            <w:tcW w:type="dxa" w:w="3495"/>
          </w:tcPr>
          <w:p>
            <w:pPr>
              <w:spacing w:after="0"/>
              <w:jc w:val="left"/>
            </w:pPr>
            <w:r>
              <w:rPr>
                <w:sz w:val="16"/>
              </w:rPr>
              <w:t>DROUGHT</w:t>
            </w:r>
          </w:p>
        </w:tc>
        <w:tc>
          <w:tcPr>
            <w:tcW w:type="dxa" w:w="2526"/>
          </w:tcPr>
          <w:p>
            <w:pPr>
              <w:spacing w:after="0"/>
              <w:jc w:val="left"/>
            </w:pPr>
            <w:r>
              <w:rPr>
                <w:sz w:val="16"/>
              </w:rPr>
              <w:t>Drought</w:t>
            </w:r>
          </w:p>
        </w:tc>
        <w:tc>
          <w:tcPr>
            <w:tcW w:type="dxa" w:w="1529"/>
          </w:tcPr>
          <w:p>
            <w:pPr>
              <w:spacing w:after="0"/>
              <w:jc w:val="right"/>
            </w:pPr>
            <w:r>
              <w:rPr>
                <w:sz w:val="16"/>
              </w:rPr>
              <w:t>none found</w:t>
            </w:r>
          </w:p>
        </w:tc>
        <w:tc>
          <w:tcPr>
            <w:tcW w:type="dxa" w:w="789"/>
          </w:tcPr>
          <w:p>
            <w:pPr>
              <w:spacing w:after="0"/>
              <w:jc w:val="left"/>
            </w:pPr>
          </w:p>
        </w:tc>
        <w:tc>
          <w:tcPr>
            <w:tcW w:type="dxa" w:w="95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234</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171</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64"/>
        <w:gridCol w:w="2803"/>
        <w:gridCol w:w="1061"/>
        <w:gridCol w:w="1650"/>
        <w:gridCol w:w="959"/>
        <w:gridCol w:w="2753"/>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64"/>
            <w:shd w:val="clear" w:color="auto" w:fill="E8E8E8"/>
          </w:tcPr>
          <w:p>
            <w:pPr>
              <w:spacing w:after="0"/>
              <w:jc w:val="left"/>
            </w:pPr>
            <w:r>
              <w:rPr>
                <w:b/>
                <w:sz w:val="16"/>
              </w:rPr>
              <w:t>Magnitude or extent</w:t>
            </w:r>
          </w:p>
        </w:tc>
        <w:tc>
          <w:tcPr>
            <w:tcW w:type="dxa" w:w="2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0"/>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2025-07-09</w:t>
            </w:r>
          </w:p>
        </w:tc>
        <w:tc>
          <w:tcPr>
            <w:tcW w:type="dxa" w:w="1285"/>
          </w:tcPr>
          <w:p>
            <w:pPr>
              <w:spacing w:after="0"/>
              <w:jc w:val="left"/>
            </w:pPr>
            <w:r>
              <w:rPr>
                <w:sz w:val="16"/>
              </w:rPr>
              <w:t>Lightning</w:t>
            </w:r>
          </w:p>
        </w:tc>
        <w:tc>
          <w:tcPr>
            <w:tcW w:type="dxa" w:w="2564"/>
          </w:tcPr>
          <w:p>
            <w:pPr>
              <w:spacing w:after="0"/>
              <w:jc w:val="left"/>
            </w:pPr>
          </w:p>
        </w:tc>
        <w:tc>
          <w:tcPr>
            <w:tcW w:type="dxa" w:w="2803"/>
          </w:tcPr>
          <w:p>
            <w:pPr>
              <w:spacing w:after="0"/>
              <w:jc w:val="left"/>
            </w:pPr>
            <w:r>
              <w:rPr>
                <w:sz w:val="16"/>
              </w:rPr>
              <w:t>$2,000 property; $0 crops (2025 dollars)</w:t>
            </w:r>
          </w:p>
        </w:tc>
        <w:tc>
          <w:tcPr>
            <w:tcW w:type="dxa" w:w="1061"/>
          </w:tcPr>
          <w:p>
            <w:pPr>
              <w:spacing w:after="0"/>
              <w:jc w:val="right"/>
            </w:pPr>
            <w:r>
              <w:rPr>
                <w:sz w:val="16"/>
              </w:rPr>
              <w:t>0, 0</w:t>
            </w:r>
          </w:p>
        </w:tc>
        <w:tc>
          <w:tcPr>
            <w:tcW w:type="dxa" w:w="1650"/>
          </w:tcPr>
          <w:p>
            <w:pPr>
              <w:spacing w:after="0"/>
              <w:jc w:val="left"/>
            </w:pPr>
            <w:r>
              <w:rPr>
                <w:sz w:val="16"/>
              </w:rPr>
              <w:t>CLARK</w:t>
            </w:r>
          </w:p>
        </w:tc>
        <w:tc>
          <w:tcPr>
            <w:tcW w:type="dxa" w:w="959"/>
          </w:tcPr>
          <w:p>
            <w:pPr>
              <w:spacing w:after="0"/>
              <w:jc w:val="left"/>
            </w:pPr>
            <w:r>
              <w:rPr>
                <w:sz w:val="16"/>
              </w:rPr>
              <w:t>new since last plan; within last 5 years</w:t>
            </w: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2021-02-06</w:t>
            </w:r>
          </w:p>
        </w:tc>
        <w:tc>
          <w:tcPr>
            <w:tcW w:type="dxa" w:w="1285"/>
          </w:tcPr>
          <w:p>
            <w:pPr>
              <w:spacing w:after="0"/>
              <w:jc w:val="left"/>
            </w:pPr>
            <w:r>
              <w:rPr>
                <w:sz w:val="16"/>
              </w:rPr>
              <w:t>Extreme Cold/Wind Chill</w:t>
            </w:r>
          </w:p>
        </w:tc>
        <w:tc>
          <w:tcPr>
            <w:tcW w:type="dxa" w:w="2564"/>
          </w:tcPr>
          <w:p>
            <w:pPr>
              <w:spacing w:after="0"/>
              <w:jc w:val="left"/>
            </w:pPr>
          </w:p>
        </w:tc>
        <w:tc>
          <w:tcPr>
            <w:tcW w:type="dxa" w:w="2803"/>
          </w:tcPr>
          <w:p>
            <w:pPr>
              <w:spacing w:after="0"/>
              <w:jc w:val="left"/>
            </w:pPr>
            <w:r>
              <w:rPr>
                <w:sz w:val="16"/>
              </w:rPr>
              <w:t>$0 property; $0 crops, reported for the zone (2021 dollars)</w:t>
            </w:r>
          </w:p>
        </w:tc>
        <w:tc>
          <w:tcPr>
            <w:tcW w:type="dxa" w:w="1061"/>
          </w:tcPr>
          <w:p>
            <w:pPr>
              <w:spacing w:after="0"/>
              <w:jc w:val="right"/>
            </w:pPr>
            <w:r>
              <w:rPr>
                <w:sz w:val="16"/>
              </w:rPr>
              <w:t>0, 0</w:t>
            </w:r>
          </w:p>
        </w:tc>
        <w:tc>
          <w:tcPr>
            <w:tcW w:type="dxa" w:w="1650"/>
          </w:tcPr>
          <w:p>
            <w:pPr>
              <w:spacing w:after="0"/>
              <w:jc w:val="left"/>
            </w:pPr>
            <w:r>
              <w:rPr>
                <w:sz w:val="16"/>
              </w:rPr>
              <w:t>NWS zone SDZ019 (CLARK), zone-level: may include parts of neighboring counties</w:t>
            </w:r>
          </w:p>
        </w:tc>
        <w:tc>
          <w:tcPr>
            <w:tcW w:type="dxa" w:w="959"/>
          </w:tcPr>
          <w:p>
            <w:pPr>
              <w:spacing w:after="0"/>
              <w:jc w:val="left"/>
            </w:pP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2020-06-15</w:t>
            </w:r>
          </w:p>
        </w:tc>
        <w:tc>
          <w:tcPr>
            <w:tcW w:type="dxa" w:w="1285"/>
          </w:tcPr>
          <w:p>
            <w:pPr>
              <w:spacing w:after="0"/>
              <w:jc w:val="left"/>
            </w:pPr>
            <w:r>
              <w:rPr>
                <w:sz w:val="16"/>
              </w:rPr>
              <w:t>High Wind</w:t>
            </w:r>
          </w:p>
        </w:tc>
        <w:tc>
          <w:tcPr>
            <w:tcW w:type="dxa" w:w="2564"/>
          </w:tcPr>
          <w:p>
            <w:pPr>
              <w:spacing w:after="0"/>
              <w:jc w:val="left"/>
            </w:pPr>
            <w:r>
              <w:rPr>
                <w:sz w:val="16"/>
              </w:rPr>
              <w:t>71 kt (82 mph) measured gust</w:t>
            </w:r>
          </w:p>
        </w:tc>
        <w:tc>
          <w:tcPr>
            <w:tcW w:type="dxa" w:w="2803"/>
          </w:tcPr>
          <w:p>
            <w:pPr>
              <w:spacing w:after="0"/>
              <w:jc w:val="left"/>
            </w:pPr>
            <w:r>
              <w:rPr>
                <w:sz w:val="16"/>
              </w:rPr>
              <w:t>property not reported; $0 crops, reported for the zone (2020 dollars)</w:t>
            </w:r>
          </w:p>
        </w:tc>
        <w:tc>
          <w:tcPr>
            <w:tcW w:type="dxa" w:w="1061"/>
          </w:tcPr>
          <w:p>
            <w:pPr>
              <w:spacing w:after="0"/>
              <w:jc w:val="right"/>
            </w:pPr>
            <w:r>
              <w:rPr>
                <w:sz w:val="16"/>
              </w:rPr>
              <w:t>0, 0</w:t>
            </w:r>
          </w:p>
        </w:tc>
        <w:tc>
          <w:tcPr>
            <w:tcW w:type="dxa" w:w="1650"/>
          </w:tcPr>
          <w:p>
            <w:pPr>
              <w:spacing w:after="0"/>
              <w:jc w:val="left"/>
            </w:pPr>
            <w:r>
              <w:rPr>
                <w:sz w:val="16"/>
              </w:rPr>
              <w:t>NWS zone SDZ019 (CLARK), zone-level: may include parts of neighboring counties</w:t>
            </w:r>
          </w:p>
        </w:tc>
        <w:tc>
          <w:tcPr>
            <w:tcW w:type="dxa" w:w="959"/>
          </w:tcPr>
          <w:p>
            <w:pPr>
              <w:spacing w:after="0"/>
              <w:jc w:val="left"/>
            </w:pPr>
          </w:p>
        </w:tc>
        <w:tc>
          <w:tcPr>
            <w:tcW w:type="dxa" w:w="27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2019-06-01</w:t>
            </w:r>
          </w:p>
        </w:tc>
        <w:tc>
          <w:tcPr>
            <w:tcW w:type="dxa" w:w="1285"/>
          </w:tcPr>
          <w:p>
            <w:pPr>
              <w:spacing w:after="0"/>
              <w:jc w:val="left"/>
            </w:pPr>
            <w:r>
              <w:rPr>
                <w:sz w:val="16"/>
              </w:rPr>
              <w:t>Flood</w:t>
            </w:r>
          </w:p>
        </w:tc>
        <w:tc>
          <w:tcPr>
            <w:tcW w:type="dxa" w:w="2564"/>
          </w:tcPr>
          <w:p>
            <w:pPr>
              <w:spacing w:after="0"/>
              <w:jc w:val="left"/>
            </w:pPr>
          </w:p>
        </w:tc>
        <w:tc>
          <w:tcPr>
            <w:tcW w:type="dxa" w:w="2803"/>
          </w:tcPr>
          <w:p>
            <w:pPr>
              <w:spacing w:after="0"/>
              <w:jc w:val="left"/>
            </w:pPr>
            <w:r>
              <w:rPr>
                <w:sz w:val="16"/>
              </w:rPr>
              <w:t>$0 property; $16,100,000 crops (2019 dollars)</w:t>
            </w:r>
          </w:p>
        </w:tc>
        <w:tc>
          <w:tcPr>
            <w:tcW w:type="dxa" w:w="1061"/>
          </w:tcPr>
          <w:p>
            <w:pPr>
              <w:spacing w:after="0"/>
              <w:jc w:val="right"/>
            </w:pPr>
            <w:r>
              <w:rPr>
                <w:sz w:val="16"/>
              </w:rPr>
              <w:t>0, 0</w:t>
            </w:r>
          </w:p>
        </w:tc>
        <w:tc>
          <w:tcPr>
            <w:tcW w:type="dxa" w:w="1650"/>
          </w:tcPr>
          <w:p>
            <w:pPr>
              <w:spacing w:after="0"/>
              <w:jc w:val="left"/>
            </w:pPr>
            <w:r>
              <w:rPr>
                <w:sz w:val="16"/>
              </w:rPr>
              <w:t>CROCKER to BRADLEY</w:t>
            </w:r>
          </w:p>
        </w:tc>
        <w:tc>
          <w:tcPr>
            <w:tcW w:type="dxa" w:w="959"/>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85"/>
          </w:tcPr>
          <w:p>
            <w:pPr>
              <w:spacing w:after="0"/>
              <w:jc w:val="left"/>
            </w:pPr>
            <w:r>
              <w:rPr>
                <w:sz w:val="16"/>
              </w:rPr>
              <w:t>Ice Storm</w:t>
            </w:r>
          </w:p>
        </w:tc>
        <w:tc>
          <w:tcPr>
            <w:tcW w:type="dxa" w:w="2564"/>
          </w:tcPr>
          <w:p>
            <w:pPr>
              <w:spacing w:after="0"/>
              <w:jc w:val="left"/>
            </w:pPr>
          </w:p>
        </w:tc>
        <w:tc>
          <w:tcPr>
            <w:tcW w:type="dxa" w:w="2803"/>
          </w:tcPr>
          <w:p>
            <w:pPr>
              <w:spacing w:after="0"/>
              <w:jc w:val="left"/>
            </w:pPr>
            <w:r>
              <w:rPr>
                <w:sz w:val="16"/>
              </w:rPr>
              <w:t>$33,000 property; $0 crops, reported for the zone (2016 dollars)</w:t>
            </w:r>
          </w:p>
        </w:tc>
        <w:tc>
          <w:tcPr>
            <w:tcW w:type="dxa" w:w="1061"/>
          </w:tcPr>
          <w:p>
            <w:pPr>
              <w:spacing w:after="0"/>
              <w:jc w:val="right"/>
            </w:pPr>
            <w:r>
              <w:rPr>
                <w:sz w:val="16"/>
              </w:rPr>
              <w:t>0, 0</w:t>
            </w:r>
          </w:p>
        </w:tc>
        <w:tc>
          <w:tcPr>
            <w:tcW w:type="dxa" w:w="1650"/>
          </w:tcPr>
          <w:p>
            <w:pPr>
              <w:spacing w:after="0"/>
              <w:jc w:val="left"/>
            </w:pPr>
            <w:r>
              <w:rPr>
                <w:sz w:val="16"/>
              </w:rPr>
              <w:t>NWS zone SDZ019 (CLARK), zone-level: may include parts of neighboring counties</w:t>
            </w:r>
          </w:p>
        </w:tc>
        <w:tc>
          <w:tcPr>
            <w:tcW w:type="dxa" w:w="959"/>
          </w:tcPr>
          <w:p>
            <w:pPr>
              <w:spacing w:after="0"/>
              <w:jc w:val="left"/>
            </w:pPr>
          </w:p>
        </w:tc>
        <w:tc>
          <w:tcPr>
            <w:tcW w:type="dxa" w:w="2753"/>
          </w:tcPr>
          <w:p>
            <w:pPr>
              <w:spacing w:after="0"/>
              <w:jc w:val="left"/>
            </w:pPr>
            <w:r>
              <w:rPr>
                <w:sz w:val="16"/>
              </w:rPr>
              <w:t>B1-c worst recorded: Ice Storm</w:t>
            </w:r>
          </w:p>
        </w:tc>
      </w:tr>
      <w:tr>
        <w:trPr>
          <w:cantSplit/>
        </w:trPr>
        <w:tc>
          <w:tcPr>
            <w:tcW w:type="dxa" w:w="1037"/>
          </w:tcPr>
          <w:p>
            <w:pPr>
              <w:spacing w:after="0"/>
              <w:jc w:val="left"/>
            </w:pPr>
            <w:r>
              <w:rPr>
                <w:sz w:val="16"/>
              </w:rPr>
              <w:t>2011-07-16</w:t>
            </w:r>
          </w:p>
        </w:tc>
        <w:tc>
          <w:tcPr>
            <w:tcW w:type="dxa" w:w="1285"/>
          </w:tcPr>
          <w:p>
            <w:pPr>
              <w:spacing w:after="0"/>
              <w:jc w:val="left"/>
            </w:pPr>
            <w:r>
              <w:rPr>
                <w:sz w:val="16"/>
              </w:rPr>
              <w:t>Excessive Heat</w:t>
            </w:r>
          </w:p>
        </w:tc>
        <w:tc>
          <w:tcPr>
            <w:tcW w:type="dxa" w:w="2564"/>
          </w:tcPr>
          <w:p>
            <w:pPr>
              <w:spacing w:after="0"/>
              <w:jc w:val="left"/>
            </w:pPr>
          </w:p>
        </w:tc>
        <w:tc>
          <w:tcPr>
            <w:tcW w:type="dxa" w:w="2803"/>
          </w:tcPr>
          <w:p>
            <w:pPr>
              <w:spacing w:after="0"/>
              <w:jc w:val="left"/>
            </w:pPr>
            <w:r>
              <w:rPr>
                <w:sz w:val="16"/>
              </w:rPr>
              <w:t>$0 property; $0 crops, reported for the zone (2011 dollars)</w:t>
            </w:r>
          </w:p>
        </w:tc>
        <w:tc>
          <w:tcPr>
            <w:tcW w:type="dxa" w:w="1061"/>
          </w:tcPr>
          <w:p>
            <w:pPr>
              <w:spacing w:after="0"/>
              <w:jc w:val="right"/>
            </w:pPr>
            <w:r>
              <w:rPr>
                <w:sz w:val="16"/>
              </w:rPr>
              <w:t>0, 0</w:t>
            </w:r>
          </w:p>
        </w:tc>
        <w:tc>
          <w:tcPr>
            <w:tcW w:type="dxa" w:w="1650"/>
          </w:tcPr>
          <w:p>
            <w:pPr>
              <w:spacing w:after="0"/>
              <w:jc w:val="left"/>
            </w:pPr>
            <w:r>
              <w:rPr>
                <w:sz w:val="16"/>
              </w:rPr>
              <w:t>NWS zone SDZ019 (CLARK), zone-level: may include parts of neighboring counties</w:t>
            </w:r>
          </w:p>
        </w:tc>
        <w:tc>
          <w:tcPr>
            <w:tcW w:type="dxa" w:w="959"/>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2010-08-30</w:t>
            </w:r>
          </w:p>
        </w:tc>
        <w:tc>
          <w:tcPr>
            <w:tcW w:type="dxa" w:w="1285"/>
          </w:tcPr>
          <w:p>
            <w:pPr>
              <w:spacing w:after="0"/>
              <w:jc w:val="left"/>
            </w:pPr>
            <w:r>
              <w:rPr>
                <w:sz w:val="16"/>
              </w:rPr>
              <w:t>Thunderstorm Wind</w:t>
            </w:r>
          </w:p>
        </w:tc>
        <w:tc>
          <w:tcPr>
            <w:tcW w:type="dxa" w:w="2564"/>
          </w:tcPr>
          <w:p>
            <w:pPr>
              <w:spacing w:after="0"/>
              <w:jc w:val="left"/>
            </w:pPr>
            <w:r>
              <w:rPr>
                <w:sz w:val="16"/>
              </w:rPr>
              <w:t>61 kt (70 mph) estimated gust</w:t>
            </w:r>
          </w:p>
        </w:tc>
        <w:tc>
          <w:tcPr>
            <w:tcW w:type="dxa" w:w="2803"/>
          </w:tcPr>
          <w:p>
            <w:pPr>
              <w:spacing w:after="0"/>
              <w:jc w:val="left"/>
            </w:pPr>
            <w:r>
              <w:rPr>
                <w:sz w:val="16"/>
              </w:rPr>
              <w:t>damage not reported</w:t>
            </w:r>
          </w:p>
        </w:tc>
        <w:tc>
          <w:tcPr>
            <w:tcW w:type="dxa" w:w="1061"/>
          </w:tcPr>
          <w:p>
            <w:pPr>
              <w:spacing w:after="0"/>
              <w:jc w:val="right"/>
            </w:pPr>
            <w:r>
              <w:rPr>
                <w:sz w:val="16"/>
              </w:rPr>
              <w:t>0, 1</w:t>
            </w:r>
          </w:p>
        </w:tc>
        <w:tc>
          <w:tcPr>
            <w:tcW w:type="dxa" w:w="1650"/>
          </w:tcPr>
          <w:p>
            <w:pPr>
              <w:spacing w:after="0"/>
              <w:jc w:val="left"/>
            </w:pPr>
            <w:r>
              <w:rPr>
                <w:sz w:val="16"/>
              </w:rPr>
              <w:t>CLARK</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1998-07-18</w:t>
            </w:r>
          </w:p>
        </w:tc>
        <w:tc>
          <w:tcPr>
            <w:tcW w:type="dxa" w:w="1285"/>
          </w:tcPr>
          <w:p>
            <w:pPr>
              <w:spacing w:after="0"/>
              <w:jc w:val="left"/>
            </w:pPr>
            <w:r>
              <w:rPr>
                <w:sz w:val="16"/>
              </w:rPr>
              <w:t>Thunderstorm Wind</w:t>
            </w:r>
          </w:p>
        </w:tc>
        <w:tc>
          <w:tcPr>
            <w:tcW w:type="dxa" w:w="2564"/>
          </w:tcPr>
          <w:p>
            <w:pPr>
              <w:spacing w:after="0"/>
              <w:jc w:val="left"/>
            </w:pPr>
            <w:r>
              <w:rPr>
                <w:sz w:val="16"/>
              </w:rPr>
              <w:t>87 kt (100 mph), measurement type not recorded</w:t>
            </w:r>
          </w:p>
        </w:tc>
        <w:tc>
          <w:tcPr>
            <w:tcW w:type="dxa" w:w="2803"/>
          </w:tcPr>
          <w:p>
            <w:pPr>
              <w:spacing w:after="0"/>
              <w:jc w:val="left"/>
            </w:pPr>
            <w:r>
              <w:rPr>
                <w:sz w:val="16"/>
              </w:rPr>
              <w:t>damage not reported</w:t>
            </w:r>
          </w:p>
        </w:tc>
        <w:tc>
          <w:tcPr>
            <w:tcW w:type="dxa" w:w="1061"/>
          </w:tcPr>
          <w:p>
            <w:pPr>
              <w:spacing w:after="0"/>
              <w:jc w:val="right"/>
            </w:pPr>
            <w:r>
              <w:rPr>
                <w:sz w:val="16"/>
              </w:rPr>
              <w:t>0, 0</w:t>
            </w:r>
          </w:p>
        </w:tc>
        <w:tc>
          <w:tcPr>
            <w:tcW w:type="dxa" w:w="1650"/>
          </w:tcPr>
          <w:p>
            <w:pPr>
              <w:spacing w:after="0"/>
              <w:jc w:val="left"/>
            </w:pPr>
            <w:r>
              <w:rPr>
                <w:sz w:val="16"/>
              </w:rPr>
              <w:t>CLARK</w:t>
            </w:r>
          </w:p>
        </w:tc>
        <w:tc>
          <w:tcPr>
            <w:tcW w:type="dxa" w:w="959"/>
          </w:tcPr>
          <w:p>
            <w:pPr>
              <w:spacing w:after="0"/>
              <w:jc w:val="left"/>
            </w:pP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1996-03-24</w:t>
            </w:r>
          </w:p>
        </w:tc>
        <w:tc>
          <w:tcPr>
            <w:tcW w:type="dxa" w:w="1285"/>
          </w:tcPr>
          <w:p>
            <w:pPr>
              <w:spacing w:after="0"/>
              <w:jc w:val="left"/>
            </w:pPr>
            <w:r>
              <w:rPr>
                <w:sz w:val="16"/>
              </w:rPr>
              <w:t>Blizzard</w:t>
            </w:r>
          </w:p>
        </w:tc>
        <w:tc>
          <w:tcPr>
            <w:tcW w:type="dxa" w:w="2564"/>
          </w:tcPr>
          <w:p>
            <w:pPr>
              <w:spacing w:after="0"/>
              <w:jc w:val="left"/>
            </w:pPr>
          </w:p>
        </w:tc>
        <w:tc>
          <w:tcPr>
            <w:tcW w:type="dxa" w:w="2803"/>
          </w:tcPr>
          <w:p>
            <w:pPr>
              <w:spacing w:after="0"/>
              <w:jc w:val="left"/>
            </w:pPr>
            <w:r>
              <w:rPr>
                <w:sz w:val="16"/>
              </w:rPr>
              <w:t>$5,000 property; crops not reported, reported for the zone (1996 dollars)</w:t>
            </w:r>
          </w:p>
        </w:tc>
        <w:tc>
          <w:tcPr>
            <w:tcW w:type="dxa" w:w="1061"/>
          </w:tcPr>
          <w:p>
            <w:pPr>
              <w:spacing w:after="0"/>
              <w:jc w:val="right"/>
            </w:pPr>
            <w:r>
              <w:rPr>
                <w:sz w:val="16"/>
              </w:rPr>
              <w:t>0, 0</w:t>
            </w:r>
          </w:p>
        </w:tc>
        <w:tc>
          <w:tcPr>
            <w:tcW w:type="dxa" w:w="1650"/>
          </w:tcPr>
          <w:p>
            <w:pPr>
              <w:spacing w:after="0"/>
              <w:jc w:val="left"/>
            </w:pPr>
            <w:r>
              <w:rPr>
                <w:sz w:val="16"/>
              </w:rPr>
              <w:t>NWS zone SDZ019 (CLARK), zone-level: may include parts of neighboring counties</w:t>
            </w:r>
          </w:p>
        </w:tc>
        <w:tc>
          <w:tcPr>
            <w:tcW w:type="dxa" w:w="959"/>
          </w:tcPr>
          <w:p>
            <w:pPr>
              <w:spacing w:after="0"/>
              <w:jc w:val="left"/>
            </w:pPr>
          </w:p>
        </w:tc>
        <w:tc>
          <w:tcPr>
            <w:tcW w:type="dxa" w:w="27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1982-07-20</w:t>
            </w:r>
          </w:p>
        </w:tc>
        <w:tc>
          <w:tcPr>
            <w:tcW w:type="dxa" w:w="1285"/>
          </w:tcPr>
          <w:p>
            <w:pPr>
              <w:spacing w:after="0"/>
              <w:jc w:val="left"/>
            </w:pPr>
            <w:r>
              <w:rPr>
                <w:sz w:val="16"/>
              </w:rPr>
              <w:t>Tornado</w:t>
            </w:r>
          </w:p>
        </w:tc>
        <w:tc>
          <w:tcPr>
            <w:tcW w:type="dxa" w:w="2564"/>
          </w:tcPr>
          <w:p>
            <w:pPr>
              <w:spacing w:after="0"/>
              <w:jc w:val="left"/>
            </w:pPr>
            <w:r>
              <w:rPr>
                <w:sz w:val="16"/>
              </w:rPr>
              <w:t>F1, 0.1 mi path length (records before 1996 may include the whole path; rating and listing come from the county where the tornado began), 10 yd wide</w:t>
            </w:r>
          </w:p>
        </w:tc>
        <w:tc>
          <w:tcPr>
            <w:tcW w:type="dxa" w:w="2803"/>
          </w:tcPr>
          <w:p>
            <w:pPr>
              <w:spacing w:after="0"/>
              <w:jc w:val="left"/>
            </w:pPr>
            <w:r>
              <w:rPr>
                <w:sz w:val="16"/>
              </w:rPr>
              <w:t>$25,000 property; crops not recorded (1982 dollars)</w:t>
            </w:r>
          </w:p>
        </w:tc>
        <w:tc>
          <w:tcPr>
            <w:tcW w:type="dxa" w:w="1061"/>
          </w:tcPr>
          <w:p>
            <w:pPr>
              <w:spacing w:after="0"/>
              <w:jc w:val="right"/>
            </w:pPr>
            <w:r>
              <w:rPr>
                <w:sz w:val="16"/>
              </w:rPr>
              <w:t>0, 2</w:t>
            </w:r>
          </w:p>
        </w:tc>
        <w:tc>
          <w:tcPr>
            <w:tcW w:type="dxa" w:w="1650"/>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85"/>
          </w:tcPr>
          <w:p>
            <w:pPr>
              <w:spacing w:after="0"/>
              <w:jc w:val="left"/>
            </w:pPr>
            <w:r>
              <w:rPr>
                <w:sz w:val="16"/>
              </w:rPr>
              <w:t>Hail</w:t>
            </w:r>
          </w:p>
        </w:tc>
        <w:tc>
          <w:tcPr>
            <w:tcW w:type="dxa" w:w="2564"/>
          </w:tcPr>
          <w:p>
            <w:pPr>
              <w:spacing w:after="0"/>
              <w:jc w:val="left"/>
            </w:pPr>
            <w:r>
              <w:rPr>
                <w:sz w:val="16"/>
              </w:rPr>
              <w:t>4.5 in</w:t>
            </w:r>
          </w:p>
        </w:tc>
        <w:tc>
          <w:tcPr>
            <w:tcW w:type="dxa" w:w="2803"/>
          </w:tcPr>
          <w:p>
            <w:pPr>
              <w:spacing w:after="0"/>
              <w:jc w:val="left"/>
            </w:pPr>
            <w:r>
              <w:rPr>
                <w:sz w:val="16"/>
              </w:rPr>
              <w:t>damage not recorded (pre-1996 record)</w:t>
            </w:r>
          </w:p>
        </w:tc>
        <w:tc>
          <w:tcPr>
            <w:tcW w:type="dxa" w:w="1061"/>
          </w:tcPr>
          <w:p>
            <w:pPr>
              <w:spacing w:after="0"/>
              <w:jc w:val="right"/>
            </w:pPr>
            <w:r>
              <w:rPr>
                <w:sz w:val="16"/>
              </w:rPr>
              <w:t>0, 0</w:t>
            </w:r>
          </w:p>
        </w:tc>
        <w:tc>
          <w:tcPr>
            <w:tcW w:type="dxa" w:w="1650"/>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1961-06-21</w:t>
            </w:r>
          </w:p>
        </w:tc>
        <w:tc>
          <w:tcPr>
            <w:tcW w:type="dxa" w:w="1285"/>
          </w:tcPr>
          <w:p>
            <w:pPr>
              <w:spacing w:after="0"/>
              <w:jc w:val="left"/>
            </w:pPr>
            <w:r>
              <w:rPr>
                <w:sz w:val="16"/>
              </w:rPr>
              <w:t>Tornado</w:t>
            </w:r>
          </w:p>
        </w:tc>
        <w:tc>
          <w:tcPr>
            <w:tcW w:type="dxa" w:w="2564"/>
          </w:tcPr>
          <w:p>
            <w:pPr>
              <w:spacing w:after="0"/>
              <w:jc w:val="left"/>
            </w:pPr>
            <w:r>
              <w:rPr>
                <w:sz w:val="16"/>
              </w:rPr>
              <w:t>F3, 37.1 mi path length (records before 1996 may include the whole path; rating and listing come from the county where the tornado began), 33 yd wide</w:t>
            </w:r>
          </w:p>
        </w:tc>
        <w:tc>
          <w:tcPr>
            <w:tcW w:type="dxa" w:w="2803"/>
          </w:tcPr>
          <w:p>
            <w:pPr>
              <w:spacing w:after="0"/>
              <w:jc w:val="left"/>
            </w:pPr>
            <w:r>
              <w:rPr>
                <w:sz w:val="16"/>
              </w:rPr>
              <w:t>$250,000 property; crops not recorded (1961 dollars)</w:t>
            </w:r>
          </w:p>
        </w:tc>
        <w:tc>
          <w:tcPr>
            <w:tcW w:type="dxa" w:w="1061"/>
          </w:tcPr>
          <w:p>
            <w:pPr>
              <w:spacing w:after="0"/>
              <w:jc w:val="right"/>
            </w:pPr>
            <w:r>
              <w:rPr>
                <w:sz w:val="16"/>
              </w:rPr>
              <w:t>1, 7</w:t>
            </w:r>
          </w:p>
        </w:tc>
        <w:tc>
          <w:tcPr>
            <w:tcW w:type="dxa" w:w="1650"/>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12.5</w:t>
            </w:r>
          </w:p>
        </w:tc>
        <w:tc>
          <w:tcPr>
            <w:tcW w:type="dxa" w:w="1471"/>
          </w:tcPr>
          <w:p>
            <w:pPr>
              <w:spacing w:after="0"/>
              <w:jc w:val="left"/>
            </w:pPr>
            <w:r>
              <w:rPr>
                <w:sz w:val="16"/>
              </w:rPr>
              <w:t>event-days per year</w:t>
            </w:r>
          </w:p>
        </w:tc>
        <w:tc>
          <w:tcPr>
            <w:tcW w:type="dxa" w:w="1603"/>
          </w:tcPr>
          <w:p>
            <w:pPr>
              <w:spacing w:after="0"/>
              <w:jc w:val="left"/>
            </w:pPr>
            <w:r>
              <w:rPr>
                <w:sz w:val="16"/>
              </w:rPr>
              <w:t>about 12.5 days per year</w:t>
            </w:r>
          </w:p>
        </w:tc>
        <w:tc>
          <w:tcPr>
            <w:tcW w:type="dxa" w:w="1037"/>
          </w:tcPr>
          <w:p>
            <w:pPr>
              <w:spacing w:after="0"/>
              <w:jc w:val="left"/>
            </w:pPr>
            <w:r>
              <w:rPr>
                <w:sz w:val="16"/>
              </w:rPr>
              <w:t>Likely</w:t>
            </w:r>
          </w:p>
        </w:tc>
        <w:tc>
          <w:tcPr>
            <w:tcW w:type="dxa" w:w="1812"/>
          </w:tcPr>
          <w:p>
            <w:pPr>
              <w:spacing w:after="0"/>
              <w:jc w:val="left"/>
            </w:pPr>
            <w:r>
              <w:rPr>
                <w:sz w:val="16"/>
              </w:rPr>
              <w:t>event-days in 18 of 30 years, 1996 to 2025 (60%)</w:t>
            </w:r>
          </w:p>
        </w:tc>
        <w:tc>
          <w:tcPr>
            <w:tcW w:type="dxa" w:w="1529"/>
          </w:tcPr>
          <w:p>
            <w:pPr>
              <w:spacing w:after="0"/>
              <w:jc w:val="right"/>
            </w:pPr>
            <w:r>
              <w:rPr>
                <w:sz w:val="16"/>
              </w:rPr>
              <w:t>237</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0</w:t>
            </w:r>
          </w:p>
        </w:tc>
        <w:tc>
          <w:tcPr>
            <w:tcW w:type="dxa" w:w="1471"/>
          </w:tcPr>
          <w:p>
            <w:pPr>
              <w:spacing w:after="0"/>
              <w:jc w:val="left"/>
            </w:pPr>
            <w:r>
              <w:rPr>
                <w:sz w:val="16"/>
              </w:rPr>
              <w:t>event-days per year</w:t>
            </w:r>
          </w:p>
        </w:tc>
        <w:tc>
          <w:tcPr>
            <w:tcW w:type="dxa" w:w="1603"/>
          </w:tcPr>
          <w:p>
            <w:pPr>
              <w:spacing w:after="0"/>
              <w:jc w:val="left"/>
            </w:pPr>
            <w:r>
              <w:rPr>
                <w:sz w:val="16"/>
              </w:rPr>
              <w:t>none modeled</w:t>
            </w:r>
          </w:p>
        </w:tc>
        <w:tc>
          <w:tcPr>
            <w:tcW w:type="dxa" w:w="1037"/>
          </w:tcPr>
          <w:p>
            <w:pPr>
              <w:spacing w:after="0"/>
              <w:jc w:val="left"/>
            </w:pPr>
            <w:r>
              <w:rPr>
                <w:sz w:val="16"/>
              </w:rPr>
              <w:t>Likely</w:t>
            </w:r>
          </w:p>
        </w:tc>
        <w:tc>
          <w:tcPr>
            <w:tcW w:type="dxa" w:w="1812"/>
          </w:tcPr>
          <w:p>
            <w:pPr>
              <w:spacing w:after="0"/>
              <w:jc w:val="left"/>
            </w:pPr>
            <w:r>
              <w:rPr>
                <w:sz w:val="16"/>
              </w:rPr>
              <w:t>event-days in 8 of 30 years, 1996 to 2025 (26.7%)</w:t>
            </w:r>
          </w:p>
        </w:tc>
        <w:tc>
          <w:tcPr>
            <w:tcW w:type="dxa" w:w="1529"/>
          </w:tcPr>
          <w:p>
            <w:pPr>
              <w:spacing w:after="0"/>
              <w:jc w:val="right"/>
            </w:pPr>
            <w:r>
              <w:rPr>
                <w:sz w:val="16"/>
              </w:rPr>
              <w:t>0</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NRI models no drought event-days here (2000 to 2025, 25.25 years; D3 and D4 only), but Storm Events has a record in 8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0.000279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0.0279%</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4.3</w:t>
            </w:r>
          </w:p>
        </w:tc>
        <w:tc>
          <w:tcPr>
            <w:tcW w:type="dxa" w:w="1471"/>
          </w:tcPr>
          <w:p>
            <w:pPr>
              <w:spacing w:after="0"/>
              <w:jc w:val="left"/>
            </w:pPr>
            <w:r>
              <w:rPr>
                <w:sz w:val="16"/>
              </w:rPr>
              <w:t>events per year</w:t>
            </w:r>
          </w:p>
        </w:tc>
        <w:tc>
          <w:tcPr>
            <w:tcW w:type="dxa" w:w="1603"/>
          </w:tcPr>
          <w:p>
            <w:pPr>
              <w:spacing w:after="0"/>
              <w:jc w:val="left"/>
            </w:pPr>
            <w:r>
              <w:rPr>
                <w:sz w:val="16"/>
              </w:rPr>
              <w:t>about 4.3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163.1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3.21</w:t>
            </w:r>
          </w:p>
        </w:tc>
        <w:tc>
          <w:tcPr>
            <w:tcW w:type="dxa" w:w="1471"/>
          </w:tcPr>
          <w:p>
            <w:pPr>
              <w:spacing w:after="0"/>
              <w:jc w:val="left"/>
            </w:pPr>
            <w:r>
              <w:rPr>
                <w:sz w:val="16"/>
              </w:rPr>
              <w:t>event-days per year</w:t>
            </w:r>
          </w:p>
        </w:tc>
        <w:tc>
          <w:tcPr>
            <w:tcW w:type="dxa" w:w="1603"/>
          </w:tcPr>
          <w:p>
            <w:pPr>
              <w:spacing w:after="0"/>
              <w:jc w:val="left"/>
            </w:pPr>
            <w:r>
              <w:rPr>
                <w:sz w:val="16"/>
              </w:rPr>
              <w:t>about 3.21 days per year</w:t>
            </w:r>
          </w:p>
        </w:tc>
        <w:tc>
          <w:tcPr>
            <w:tcW w:type="dxa" w:w="1037"/>
          </w:tcPr>
          <w:p>
            <w:pPr>
              <w:spacing w:after="0"/>
              <w:jc w:val="left"/>
            </w:pPr>
            <w:r>
              <w:rPr>
                <w:sz w:val="16"/>
              </w:rPr>
              <w:t>Likely</w:t>
            </w:r>
          </w:p>
        </w:tc>
        <w:tc>
          <w:tcPr>
            <w:tcW w:type="dxa" w:w="1812"/>
          </w:tcPr>
          <w:p>
            <w:pPr>
              <w:spacing w:after="0"/>
              <w:jc w:val="left"/>
            </w:pPr>
            <w:r>
              <w:rPr>
                <w:sz w:val="16"/>
              </w:rPr>
              <w:t>event-days in 7 of 30 years, 1996 to 2025 (23.3%)</w:t>
            </w:r>
          </w:p>
        </w:tc>
        <w:tc>
          <w:tcPr>
            <w:tcW w:type="dxa" w:w="1529"/>
          </w:tcPr>
          <w:p>
            <w:pPr>
              <w:spacing w:after="0"/>
              <w:jc w:val="right"/>
            </w:pPr>
            <w:r>
              <w:rPr>
                <w:sz w:val="16"/>
              </w:rPr>
              <w:t>51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3.21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0.495</w:t>
            </w:r>
          </w:p>
        </w:tc>
        <w:tc>
          <w:tcPr>
            <w:tcW w:type="dxa" w:w="1471"/>
          </w:tcPr>
          <w:p>
            <w:pPr>
              <w:spacing w:after="0"/>
              <w:jc w:val="left"/>
            </w:pPr>
            <w:r>
              <w:rPr>
                <w:sz w:val="16"/>
              </w:rPr>
              <w:t>event-days per year</w:t>
            </w:r>
          </w:p>
        </w:tc>
        <w:tc>
          <w:tcPr>
            <w:tcW w:type="dxa" w:w="1603"/>
          </w:tcPr>
          <w:p>
            <w:pPr>
              <w:spacing w:after="0"/>
              <w:jc w:val="left"/>
            </w:pPr>
            <w:r>
              <w:rPr>
                <w:sz w:val="16"/>
              </w:rPr>
              <w:t>about 0.495 days per year</w:t>
            </w:r>
          </w:p>
        </w:tc>
        <w:tc>
          <w:tcPr>
            <w:tcW w:type="dxa" w:w="1037"/>
          </w:tcPr>
          <w:p>
            <w:pPr>
              <w:spacing w:after="0"/>
              <w:jc w:val="left"/>
            </w:pPr>
            <w:r>
              <w:rPr>
                <w:sz w:val="16"/>
              </w:rPr>
              <w:t>Likely</w:t>
            </w:r>
          </w:p>
        </w:tc>
        <w:tc>
          <w:tcPr>
            <w:tcW w:type="dxa" w:w="1812"/>
          </w:tcPr>
          <w:p>
            <w:pPr>
              <w:spacing w:after="0"/>
              <w:jc w:val="left"/>
            </w:pPr>
            <w:r>
              <w:rPr>
                <w:sz w:val="16"/>
              </w:rPr>
              <w:t>event-days in 7 of 30 years, 1996 to 2025 (23.3%)</w:t>
            </w:r>
          </w:p>
        </w:tc>
        <w:tc>
          <w:tcPr>
            <w:tcW w:type="dxa" w:w="1529"/>
          </w:tcPr>
          <w:p>
            <w:pPr>
              <w:spacing w:after="0"/>
              <w:jc w:val="right"/>
            </w:pPr>
            <w:r>
              <w:rPr>
                <w:sz w:val="16"/>
              </w:rPr>
              <w:t>34</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0.75</w:t>
            </w:r>
          </w:p>
        </w:tc>
        <w:tc>
          <w:tcPr>
            <w:tcW w:type="dxa" w:w="1471"/>
          </w:tcPr>
          <w:p>
            <w:pPr>
              <w:spacing w:after="0"/>
              <w:jc w:val="left"/>
            </w:pPr>
            <w:r>
              <w:rPr>
                <w:sz w:val="16"/>
              </w:rPr>
              <w:t>event-days per year</w:t>
            </w:r>
          </w:p>
        </w:tc>
        <w:tc>
          <w:tcPr>
            <w:tcW w:type="dxa" w:w="1603"/>
          </w:tcPr>
          <w:p>
            <w:pPr>
              <w:spacing w:after="0"/>
              <w:jc w:val="left"/>
            </w:pPr>
            <w:r>
              <w:rPr>
                <w:sz w:val="16"/>
              </w:rPr>
              <w:t>about 0.75 days per year</w:t>
            </w:r>
          </w:p>
        </w:tc>
        <w:tc>
          <w:tcPr>
            <w:tcW w:type="dxa" w:w="1037"/>
          </w:tcPr>
          <w:p>
            <w:pPr>
              <w:spacing w:after="0"/>
              <w:jc w:val="left"/>
            </w:pPr>
            <w:r>
              <w:rPr>
                <w:sz w:val="16"/>
              </w:rPr>
              <w:t>Likely</w:t>
            </w:r>
          </w:p>
        </w:tc>
        <w:tc>
          <w:tcPr>
            <w:tcW w:type="dxa" w:w="1812"/>
          </w:tcPr>
          <w:p>
            <w:pPr>
              <w:spacing w:after="0"/>
              <w:jc w:val="left"/>
            </w:pPr>
            <w:r>
              <w:rPr>
                <w:sz w:val="16"/>
              </w:rPr>
              <w:t>event-days in 13 of 30 years, 1996 to 2025 (43.3%)</w:t>
            </w:r>
          </w:p>
        </w:tc>
        <w:tc>
          <w:tcPr>
            <w:tcW w:type="dxa" w:w="1529"/>
          </w:tcPr>
          <w:p>
            <w:pPr>
              <w:spacing w:after="0"/>
              <w:jc w:val="right"/>
            </w:pPr>
            <w:r>
              <w:rPr>
                <w:sz w:val="16"/>
              </w:rPr>
              <w:t>21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0.112</w:t>
            </w:r>
          </w:p>
        </w:tc>
        <w:tc>
          <w:tcPr>
            <w:tcW w:type="dxa" w:w="1471"/>
          </w:tcPr>
          <w:p>
            <w:pPr>
              <w:spacing w:after="0"/>
              <w:jc w:val="left"/>
            </w:pPr>
            <w:r>
              <w:rPr>
                <w:sz w:val="16"/>
              </w:rPr>
              <w:t>events per year (modeled)</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33.6</w:t>
            </w:r>
          </w:p>
        </w:tc>
        <w:tc>
          <w:tcPr>
            <w:tcW w:type="dxa" w:w="1471"/>
          </w:tcPr>
          <w:p>
            <w:pPr>
              <w:spacing w:after="0"/>
              <w:jc w:val="left"/>
            </w:pPr>
            <w:r>
              <w:rPr>
                <w:sz w:val="16"/>
              </w:rPr>
              <w:t>days per year with a strike</w:t>
            </w:r>
          </w:p>
        </w:tc>
        <w:tc>
          <w:tcPr>
            <w:tcW w:type="dxa" w:w="1603"/>
          </w:tcPr>
          <w:p>
            <w:pPr>
              <w:spacing w:after="0"/>
              <w:jc w:val="left"/>
            </w:pPr>
            <w:r>
              <w:rPr>
                <w:sz w:val="16"/>
              </w:rPr>
              <w:t>about 33.6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3.09</w:t>
            </w:r>
          </w:p>
        </w:tc>
        <w:tc>
          <w:tcPr>
            <w:tcW w:type="dxa" w:w="1471"/>
          </w:tcPr>
          <w:p>
            <w:pPr>
              <w:spacing w:after="0"/>
              <w:jc w:val="left"/>
            </w:pPr>
            <w:r>
              <w:rPr>
                <w:sz w:val="16"/>
              </w:rPr>
              <w:t>events per year</w:t>
            </w:r>
          </w:p>
        </w:tc>
        <w:tc>
          <w:tcPr>
            <w:tcW w:type="dxa" w:w="1603"/>
          </w:tcPr>
          <w:p>
            <w:pPr>
              <w:spacing w:after="0"/>
              <w:jc w:val="left"/>
            </w:pPr>
            <w:r>
              <w:rPr>
                <w:sz w:val="16"/>
              </w:rPr>
              <w:t>about 3.09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118</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0.535</w:t>
            </w:r>
          </w:p>
        </w:tc>
        <w:tc>
          <w:tcPr>
            <w:tcW w:type="dxa" w:w="1471"/>
          </w:tcPr>
          <w:p>
            <w:pPr>
              <w:spacing w:after="0"/>
              <w:jc w:val="left"/>
            </w:pPr>
            <w:r>
              <w:rPr>
                <w:sz w:val="16"/>
              </w:rPr>
              <w:t>events per year</w:t>
            </w:r>
          </w:p>
        </w:tc>
        <w:tc>
          <w:tcPr>
            <w:tcW w:type="dxa" w:w="1603"/>
          </w:tcPr>
          <w:p>
            <w:pPr>
              <w:spacing w:after="0"/>
              <w:jc w:val="left"/>
            </w:pPr>
            <w:r>
              <w:rPr>
                <w:sz w:val="16"/>
              </w:rPr>
              <w:t>about 0.54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0.000946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0.0946%</w:t>
            </w:r>
          </w:p>
        </w:tc>
        <w:tc>
          <w:tcPr>
            <w:tcW w:type="dxa" w:w="1037"/>
          </w:tcPr>
          <w:p>
            <w:pPr>
              <w:spacing w:after="0"/>
              <w:jc w:val="left"/>
            </w:pPr>
            <w:r>
              <w:rPr>
                <w:sz w:val="16"/>
              </w:rPr>
              <w:t>Possible</w:t>
            </w:r>
          </w:p>
        </w:tc>
        <w:tc>
          <w:tcPr>
            <w:tcW w:type="dxa" w:w="1812"/>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22</w:t>
            </w:r>
          </w:p>
        </w:tc>
        <w:tc>
          <w:tcPr>
            <w:tcW w:type="dxa" w:w="1471"/>
          </w:tcPr>
          <w:p>
            <w:pPr>
              <w:spacing w:after="0"/>
              <w:jc w:val="left"/>
            </w:pPr>
            <w:r>
              <w:rPr>
                <w:sz w:val="16"/>
              </w:rPr>
              <w:t>event-days per year</w:t>
            </w:r>
          </w:p>
        </w:tc>
        <w:tc>
          <w:tcPr>
            <w:tcW w:type="dxa" w:w="1603"/>
          </w:tcPr>
          <w:p>
            <w:pPr>
              <w:spacing w:after="0"/>
              <w:jc w:val="left"/>
            </w:pPr>
            <w:r>
              <w:rPr>
                <w:sz w:val="16"/>
              </w:rPr>
              <w:t>about 22 days per year</w:t>
            </w:r>
          </w:p>
        </w:tc>
        <w:tc>
          <w:tcPr>
            <w:tcW w:type="dxa" w:w="1037"/>
          </w:tcPr>
          <w:p>
            <w:pPr>
              <w:spacing w:after="0"/>
              <w:jc w:val="left"/>
            </w:pPr>
            <w:r>
              <w:rPr>
                <w:sz w:val="16"/>
              </w:rPr>
              <w:t>Highly likely</w:t>
            </w:r>
          </w:p>
        </w:tc>
        <w:tc>
          <w:tcPr>
            <w:tcW w:type="dxa" w:w="1812"/>
          </w:tcPr>
          <w:p>
            <w:pPr>
              <w:spacing w:after="0"/>
              <w:jc w:val="left"/>
            </w:pPr>
            <w:r>
              <w:rPr>
                <w:sz w:val="16"/>
              </w:rPr>
              <w:t>event-days in 28 of 30 years, 1996 to 2025 (93.3%)</w:t>
            </w:r>
          </w:p>
        </w:tc>
        <w:tc>
          <w:tcPr>
            <w:tcW w:type="dxa" w:w="1529"/>
          </w:tcPr>
          <w:p>
            <w:pPr>
              <w:spacing w:after="0"/>
              <w:jc w:val="right"/>
            </w:pPr>
            <w:r>
              <w:rPr>
                <w:sz w:val="16"/>
              </w:rPr>
              <w:t>418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19.9</w:t>
            </w:r>
          </w:p>
        </w:tc>
        <w:tc>
          <w:tcPr>
            <w:tcW w:type="dxa" w:w="771"/>
          </w:tcPr>
          <w:p>
            <w:pPr>
              <w:spacing w:after="0"/>
              <w:jc w:val="right"/>
            </w:pPr>
            <w:r>
              <w:rPr>
                <w:sz w:val="16"/>
              </w:rPr>
              <w:t>19.9</w:t>
            </w:r>
          </w:p>
        </w:tc>
        <w:tc>
          <w:tcPr>
            <w:tcW w:type="dxa" w:w="735"/>
          </w:tcPr>
          <w:p>
            <w:pPr>
              <w:spacing w:after="0"/>
              <w:jc w:val="right"/>
            </w:pPr>
            <w:r>
              <w:rPr>
                <w:sz w:val="16"/>
              </w:rPr>
              <w:t>19.9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99.0</w:t>
            </w:r>
          </w:p>
        </w:tc>
        <w:tc>
          <w:tcPr>
            <w:tcW w:type="dxa" w:w="771"/>
          </w:tcPr>
          <w:p>
            <w:pPr>
              <w:spacing w:after="0"/>
              <w:jc w:val="right"/>
            </w:pPr>
            <w:r>
              <w:rPr>
                <w:sz w:val="16"/>
              </w:rPr>
              <w:t>99.0</w:t>
            </w:r>
          </w:p>
        </w:tc>
        <w:tc>
          <w:tcPr>
            <w:tcW w:type="dxa" w:w="735"/>
          </w:tcPr>
          <w:p>
            <w:pPr>
              <w:spacing w:after="0"/>
              <w:jc w:val="right"/>
            </w:pPr>
            <w:r>
              <w:rPr>
                <w:sz w:val="16"/>
              </w:rPr>
              <w:t>99.0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88%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65.8</w:t>
            </w:r>
          </w:p>
        </w:tc>
        <w:tc>
          <w:tcPr>
            <w:tcW w:type="dxa" w:w="771"/>
          </w:tcPr>
          <w:p>
            <w:pPr>
              <w:spacing w:after="0"/>
              <w:jc w:val="right"/>
            </w:pPr>
            <w:r>
              <w:rPr>
                <w:sz w:val="16"/>
              </w:rPr>
              <w:t>65.8</w:t>
            </w:r>
          </w:p>
        </w:tc>
        <w:tc>
          <w:tcPr>
            <w:tcW w:type="dxa" w:w="735"/>
          </w:tcPr>
          <w:p>
            <w:pPr>
              <w:spacing w:after="0"/>
              <w:jc w:val="right"/>
            </w:pPr>
            <w:r>
              <w:rPr>
                <w:sz w:val="16"/>
              </w:rPr>
              <w:t>65.8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98.1</w:t>
            </w:r>
          </w:p>
        </w:tc>
        <w:tc>
          <w:tcPr>
            <w:tcW w:type="dxa" w:w="771"/>
          </w:tcPr>
          <w:p>
            <w:pPr>
              <w:spacing w:after="0"/>
              <w:jc w:val="right"/>
            </w:pPr>
            <w:r>
              <w:rPr>
                <w:sz w:val="16"/>
              </w:rPr>
              <w:t>98.1</w:t>
            </w:r>
          </w:p>
        </w:tc>
        <w:tc>
          <w:tcPr>
            <w:tcW w:type="dxa" w:w="735"/>
          </w:tcPr>
          <w:p>
            <w:pPr>
              <w:spacing w:after="0"/>
              <w:jc w:val="right"/>
            </w:pPr>
            <w:r>
              <w:rPr>
                <w:sz w:val="16"/>
              </w:rPr>
              <w:t>98.1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80.3</w:t>
            </w:r>
          </w:p>
        </w:tc>
        <w:tc>
          <w:tcPr>
            <w:tcW w:type="dxa" w:w="771"/>
          </w:tcPr>
          <w:p>
            <w:pPr>
              <w:spacing w:after="0"/>
              <w:jc w:val="right"/>
            </w:pPr>
            <w:r>
              <w:rPr>
                <w:sz w:val="16"/>
              </w:rPr>
              <w:t>80.3</w:t>
            </w:r>
          </w:p>
        </w:tc>
        <w:tc>
          <w:tcPr>
            <w:tcW w:type="dxa" w:w="735"/>
          </w:tcPr>
          <w:p>
            <w:pPr>
              <w:spacing w:after="0"/>
              <w:jc w:val="right"/>
            </w:pPr>
            <w:r>
              <w:rPr>
                <w:sz w:val="16"/>
              </w:rPr>
              <w:t>80.3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84.7</w:t>
            </w:r>
          </w:p>
        </w:tc>
        <w:tc>
          <w:tcPr>
            <w:tcW w:type="dxa" w:w="771"/>
          </w:tcPr>
          <w:p>
            <w:pPr>
              <w:spacing w:after="0"/>
              <w:jc w:val="right"/>
            </w:pPr>
            <w:r>
              <w:rPr>
                <w:sz w:val="16"/>
              </w:rPr>
              <w:t>84.7</w:t>
            </w:r>
          </w:p>
        </w:tc>
        <w:tc>
          <w:tcPr>
            <w:tcW w:type="dxa" w:w="735"/>
          </w:tcPr>
          <w:p>
            <w:pPr>
              <w:spacing w:after="0"/>
              <w:jc w:val="right"/>
            </w:pPr>
            <w:r>
              <w:rPr>
                <w:sz w:val="16"/>
              </w:rPr>
              <w:t>84.7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16.8</w:t>
            </w:r>
          </w:p>
        </w:tc>
        <w:tc>
          <w:tcPr>
            <w:tcW w:type="dxa" w:w="771"/>
          </w:tcPr>
          <w:p>
            <w:pPr>
              <w:spacing w:after="0"/>
              <w:jc w:val="right"/>
            </w:pPr>
            <w:r>
              <w:rPr>
                <w:sz w:val="16"/>
              </w:rPr>
              <w:t>16.8</w:t>
            </w:r>
          </w:p>
        </w:tc>
        <w:tc>
          <w:tcPr>
            <w:tcW w:type="dxa" w:w="735"/>
          </w:tcPr>
          <w:p>
            <w:pPr>
              <w:spacing w:after="0"/>
              <w:jc w:val="right"/>
            </w:pPr>
            <w:r>
              <w:rPr>
                <w:sz w:val="16"/>
              </w:rPr>
              <w:t>16.8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94.0</w:t>
            </w:r>
          </w:p>
        </w:tc>
        <w:tc>
          <w:tcPr>
            <w:tcW w:type="dxa" w:w="771"/>
          </w:tcPr>
          <w:p>
            <w:pPr>
              <w:spacing w:after="0"/>
              <w:jc w:val="right"/>
            </w:pPr>
            <w:r>
              <w:rPr>
                <w:sz w:val="16"/>
              </w:rPr>
              <w:t>94.0</w:t>
            </w:r>
          </w:p>
        </w:tc>
        <w:tc>
          <w:tcPr>
            <w:tcW w:type="dxa" w:w="735"/>
          </w:tcPr>
          <w:p>
            <w:pPr>
              <w:spacing w:after="0"/>
              <w:jc w:val="right"/>
            </w:pPr>
            <w:r>
              <w:rPr>
                <w:sz w:val="16"/>
              </w:rPr>
              <w:t>94.0</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93.0</w:t>
            </w:r>
          </w:p>
        </w:tc>
        <w:tc>
          <w:tcPr>
            <w:tcW w:type="dxa" w:w="771"/>
          </w:tcPr>
          <w:p>
            <w:pPr>
              <w:spacing w:after="0"/>
              <w:jc w:val="right"/>
            </w:pPr>
            <w:r>
              <w:rPr>
                <w:sz w:val="16"/>
              </w:rPr>
              <w:t>93.0</w:t>
            </w:r>
          </w:p>
        </w:tc>
        <w:tc>
          <w:tcPr>
            <w:tcW w:type="dxa" w:w="735"/>
          </w:tcPr>
          <w:p>
            <w:pPr>
              <w:spacing w:after="0"/>
              <w:jc w:val="right"/>
            </w:pPr>
            <w:r>
              <w:rPr>
                <w:sz w:val="16"/>
              </w:rPr>
              <w:t>93.0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93.7</w:t>
            </w:r>
          </w:p>
        </w:tc>
        <w:tc>
          <w:tcPr>
            <w:tcW w:type="dxa" w:w="771"/>
          </w:tcPr>
          <w:p>
            <w:pPr>
              <w:spacing w:after="0"/>
              <w:jc w:val="right"/>
            </w:pPr>
            <w:r>
              <w:rPr>
                <w:sz w:val="16"/>
              </w:rPr>
              <w:t>93.7</w:t>
            </w:r>
          </w:p>
        </w:tc>
        <w:tc>
          <w:tcPr>
            <w:tcW w:type="dxa" w:w="735"/>
          </w:tcPr>
          <w:p>
            <w:pPr>
              <w:spacing w:after="0"/>
              <w:jc w:val="right"/>
            </w:pPr>
            <w:r>
              <w:rPr>
                <w:sz w:val="16"/>
              </w:rPr>
              <w:t>93.7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99.1</w:t>
            </w:r>
          </w:p>
        </w:tc>
        <w:tc>
          <w:tcPr>
            <w:tcW w:type="dxa" w:w="771"/>
          </w:tcPr>
          <w:p>
            <w:pPr>
              <w:spacing w:after="0"/>
              <w:jc w:val="right"/>
            </w:pPr>
            <w:r>
              <w:rPr>
                <w:sz w:val="16"/>
              </w:rPr>
              <w:t>99.1</w:t>
            </w:r>
          </w:p>
        </w:tc>
        <w:tc>
          <w:tcPr>
            <w:tcW w:type="dxa" w:w="735"/>
          </w:tcPr>
          <w:p>
            <w:pPr>
              <w:spacing w:after="0"/>
              <w:jc w:val="right"/>
            </w:pPr>
            <w:r>
              <w:rPr>
                <w:sz w:val="16"/>
              </w:rPr>
              <w:t>99.1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06"/>
        <w:gridCol w:w="680"/>
        <w:gridCol w:w="2610"/>
        <w:gridCol w:w="2089"/>
        <w:gridCol w:w="1476"/>
        <w:gridCol w:w="1783"/>
        <w:gridCol w:w="4269"/>
      </w:tblGrid>
      <w:tr>
        <w:trPr>
          <w:cantSplit/>
          <w:tblHeader/>
        </w:trPr>
        <w:tc>
          <w:tcPr>
            <w:tcW w:type="dxa" w:w="120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Plan status</w:t>
            </w:r>
          </w:p>
        </w:tc>
        <w:tc>
          <w:tcPr>
            <w:tcW w:type="dxa" w:w="20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9"/>
            <w:shd w:val="clear" w:color="auto" w:fill="E8E8E8"/>
          </w:tcPr>
          <w:p>
            <w:pPr>
              <w:spacing w:after="0"/>
              <w:jc w:val="left"/>
            </w:pPr>
            <w:r>
              <w:rPr>
                <w:b/>
                <w:sz w:val="16"/>
              </w:rPr>
              <w:t>Notes</w:t>
            </w:r>
          </w:p>
        </w:tc>
      </w:tr>
      <w:tr>
        <w:trPr>
          <w:cantSplit/>
        </w:trPr>
        <w:tc>
          <w:tcPr>
            <w:tcW w:type="dxa" w:w="1206"/>
          </w:tcPr>
          <w:p>
            <w:pPr>
              <w:spacing w:after="0"/>
              <w:jc w:val="left"/>
            </w:pPr>
            <w:r>
              <w:rPr>
                <w:sz w:val="16"/>
              </w:rPr>
              <w:t>Clark County</w:t>
            </w:r>
          </w:p>
        </w:tc>
        <w:tc>
          <w:tcPr>
            <w:tcW w:type="dxa" w:w="680"/>
          </w:tcPr>
          <w:p>
            <w:pPr>
              <w:spacing w:after="0"/>
              <w:jc w:val="left"/>
            </w:pPr>
            <w:r>
              <w:rPr>
                <w:sz w:val="16"/>
              </w:rPr>
              <w:t>County</w:t>
            </w:r>
          </w:p>
        </w:tc>
        <w:tc>
          <w:tcPr>
            <w:tcW w:type="dxa" w:w="2610"/>
          </w:tcPr>
          <w:p>
            <w:pPr>
              <w:spacing w:after="0"/>
              <w:jc w:val="left"/>
            </w:pPr>
            <w:r>
              <w:rPr>
                <w:sz w:val="16"/>
              </w:rPr>
              <w:t>Approved, expires 2030-01-23</w:t>
            </w:r>
          </w:p>
        </w:tc>
        <w:tc>
          <w:tcPr>
            <w:tcW w:type="dxa" w:w="2089"/>
          </w:tcPr>
          <w:p>
            <w:pPr>
              <w:spacing w:after="0"/>
              <w:jc w:val="right"/>
            </w:pPr>
            <w:r>
              <w:rPr>
                <w:sz w:val="16"/>
              </w:rPr>
              <w:t>FMA RL 1, SRL 1; any 1</w:t>
            </w:r>
          </w:p>
        </w:tc>
        <w:tc>
          <w:tcPr>
            <w:tcW w:type="dxa" w:w="1476"/>
          </w:tcPr>
          <w:p>
            <w:pPr>
              <w:spacing w:after="0"/>
              <w:jc w:val="right"/>
            </w:pPr>
            <w:r>
              <w:rPr>
                <w:sz w:val="16"/>
              </w:rPr>
              <w:t>$942,071.39</w:t>
            </w:r>
          </w:p>
        </w:tc>
        <w:tc>
          <w:tcPr>
            <w:tcW w:type="dxa" w:w="1783"/>
          </w:tcPr>
          <w:p>
            <w:pPr>
              <w:spacing w:after="0"/>
              <w:jc w:val="right"/>
            </w:pPr>
            <w:r>
              <w:rPr>
                <w:sz w:val="16"/>
              </w:rPr>
              <w:t>0; 0</w:t>
            </w:r>
          </w:p>
        </w:tc>
        <w:tc>
          <w:tcPr>
            <w:tcW w:type="dxa" w:w="4269"/>
          </w:tcPr>
          <w:p>
            <w:pPr>
              <w:spacing w:after="0"/>
              <w:jc w:val="left"/>
            </w:pPr>
          </w:p>
        </w:tc>
      </w:tr>
      <w:tr>
        <w:trPr>
          <w:cantSplit/>
        </w:trPr>
        <w:tc>
          <w:tcPr>
            <w:tcW w:type="dxa" w:w="1206"/>
          </w:tcPr>
          <w:p>
            <w:pPr>
              <w:spacing w:after="0"/>
              <w:jc w:val="left"/>
            </w:pPr>
            <w:r>
              <w:rPr>
                <w:sz w:val="16"/>
              </w:rPr>
              <w:t>Bradley town</w:t>
            </w:r>
          </w:p>
        </w:tc>
        <w:tc>
          <w:tcPr>
            <w:tcW w:type="dxa" w:w="680"/>
          </w:tcPr>
          <w:p>
            <w:pPr>
              <w:spacing w:after="0"/>
              <w:jc w:val="left"/>
            </w:pPr>
            <w:r>
              <w:rPr>
                <w:sz w:val="16"/>
              </w:rPr>
              <w:t>Town</w:t>
            </w:r>
          </w:p>
        </w:tc>
        <w:tc>
          <w:tcPr>
            <w:tcW w:type="dxa" w:w="2610"/>
          </w:tcPr>
          <w:p>
            <w:pPr>
              <w:spacing w:after="0"/>
              <w:jc w:val="left"/>
            </w:pPr>
            <w:r>
              <w:rPr>
                <w:sz w:val="16"/>
              </w:rPr>
              <w:t>Approved, expires 2030-01-23</w:t>
            </w:r>
          </w:p>
        </w:tc>
        <w:tc>
          <w:tcPr>
            <w:tcW w:type="dxa" w:w="2089"/>
          </w:tcPr>
          <w:p>
            <w:pPr>
              <w:spacing w:after="0"/>
              <w:jc w:val="right"/>
            </w:pPr>
          </w:p>
        </w:tc>
        <w:tc>
          <w:tcPr>
            <w:tcW w:type="dxa" w:w="1476"/>
          </w:tcPr>
          <w:p>
            <w:pPr>
              <w:spacing w:after="0"/>
              <w:jc w:val="right"/>
            </w:pPr>
            <w:r>
              <w:rPr>
                <w:sz w:val="16"/>
              </w:rPr>
              <w:t>$923.80</w:t>
            </w:r>
          </w:p>
        </w:tc>
        <w:tc>
          <w:tcPr>
            <w:tcW w:type="dxa" w:w="1783"/>
          </w:tcPr>
          <w:p>
            <w:pPr>
              <w:spacing w:after="0"/>
              <w:jc w:val="right"/>
            </w:pPr>
            <w:r>
              <w:rPr>
                <w:sz w:val="16"/>
              </w:rPr>
              <w:t>34; 0</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Clark city</w:t>
            </w:r>
          </w:p>
        </w:tc>
        <w:tc>
          <w:tcPr>
            <w:tcW w:type="dxa" w:w="680"/>
          </w:tcPr>
          <w:p>
            <w:pPr>
              <w:spacing w:after="0"/>
              <w:jc w:val="left"/>
            </w:pPr>
            <w:r>
              <w:rPr>
                <w:sz w:val="16"/>
              </w:rPr>
              <w:t>City</w:t>
            </w:r>
          </w:p>
        </w:tc>
        <w:tc>
          <w:tcPr>
            <w:tcW w:type="dxa" w:w="2610"/>
          </w:tcPr>
          <w:p>
            <w:pPr>
              <w:spacing w:after="0"/>
              <w:jc w:val="left"/>
            </w:pPr>
            <w:r>
              <w:rPr>
                <w:sz w:val="16"/>
              </w:rPr>
              <w:t>Approved, expires 2030-01-23</w:t>
            </w:r>
          </w:p>
        </w:tc>
        <w:tc>
          <w:tcPr>
            <w:tcW w:type="dxa" w:w="2089"/>
          </w:tcPr>
          <w:p>
            <w:pPr>
              <w:spacing w:after="0"/>
              <w:jc w:val="right"/>
            </w:pPr>
            <w:r>
              <w:rPr>
                <w:sz w:val="16"/>
              </w:rPr>
              <w:t>FMA RL 0, SRL 0; any 0</w:t>
            </w:r>
          </w:p>
        </w:tc>
        <w:tc>
          <w:tcPr>
            <w:tcW w:type="dxa" w:w="1476"/>
          </w:tcPr>
          <w:p>
            <w:pPr>
              <w:spacing w:after="0"/>
              <w:jc w:val="right"/>
            </w:pPr>
            <w:r>
              <w:rPr>
                <w:sz w:val="16"/>
              </w:rPr>
              <w:t>$58,779.75</w:t>
            </w:r>
          </w:p>
        </w:tc>
        <w:tc>
          <w:tcPr>
            <w:tcW w:type="dxa" w:w="1783"/>
          </w:tcPr>
          <w:p>
            <w:pPr>
              <w:spacing w:after="0"/>
              <w:jc w:val="right"/>
            </w:pPr>
            <w:r>
              <w:rPr>
                <w:sz w:val="16"/>
              </w:rPr>
              <w:t>69; 3</w:t>
            </w:r>
          </w:p>
        </w:tc>
        <w:tc>
          <w:tcPr>
            <w:tcW w:type="dxa" w:w="4269"/>
          </w:tcPr>
          <w:p>
            <w:pPr>
              <w:spacing w:after="0"/>
              <w:jc w:val="left"/>
            </w:pPr>
          </w:p>
        </w:tc>
      </w:tr>
      <w:tr>
        <w:trPr>
          <w:cantSplit/>
        </w:trPr>
        <w:tc>
          <w:tcPr>
            <w:tcW w:type="dxa" w:w="1206"/>
          </w:tcPr>
          <w:p>
            <w:pPr>
              <w:spacing w:after="0"/>
              <w:jc w:val="left"/>
            </w:pPr>
            <w:r>
              <w:rPr>
                <w:sz w:val="16"/>
              </w:rPr>
              <w:t>Garden City town</w:t>
            </w:r>
          </w:p>
        </w:tc>
        <w:tc>
          <w:tcPr>
            <w:tcW w:type="dxa" w:w="680"/>
          </w:tcPr>
          <w:p>
            <w:pPr>
              <w:spacing w:after="0"/>
              <w:jc w:val="left"/>
            </w:pPr>
            <w:r>
              <w:rPr>
                <w:sz w:val="16"/>
              </w:rPr>
              <w:t>Town</w:t>
            </w:r>
          </w:p>
        </w:tc>
        <w:tc>
          <w:tcPr>
            <w:tcW w:type="dxa" w:w="2610"/>
          </w:tcPr>
          <w:p>
            <w:pPr>
              <w:spacing w:after="0"/>
              <w:jc w:val="left"/>
            </w:pPr>
            <w:r>
              <w:rPr>
                <w:sz w:val="16"/>
              </w:rPr>
              <w:t>Approved, expires 2030-01-23</w:t>
            </w:r>
          </w:p>
        </w:tc>
        <w:tc>
          <w:tcPr>
            <w:tcW w:type="dxa" w:w="2089"/>
          </w:tcPr>
          <w:p>
            <w:pPr>
              <w:spacing w:after="0"/>
              <w:jc w:val="right"/>
            </w:pPr>
          </w:p>
        </w:tc>
        <w:tc>
          <w:tcPr>
            <w:tcW w:type="dxa" w:w="1476"/>
          </w:tcPr>
          <w:p>
            <w:pPr>
              <w:spacing w:after="0"/>
              <w:jc w:val="right"/>
            </w:pPr>
            <w:r>
              <w:rPr>
                <w:sz w:val="16"/>
              </w:rPr>
              <w:t>$11,845.92</w:t>
            </w:r>
          </w:p>
        </w:tc>
        <w:tc>
          <w:tcPr>
            <w:tcW w:type="dxa" w:w="1783"/>
          </w:tcPr>
          <w:p>
            <w:pPr>
              <w:spacing w:after="0"/>
              <w:jc w:val="right"/>
            </w:pPr>
            <w:r>
              <w:rPr>
                <w:sz w:val="16"/>
              </w:rPr>
              <w:t>29; 0</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Naples town</w:t>
            </w:r>
          </w:p>
        </w:tc>
        <w:tc>
          <w:tcPr>
            <w:tcW w:type="dxa" w:w="680"/>
          </w:tcPr>
          <w:p>
            <w:pPr>
              <w:spacing w:after="0"/>
              <w:jc w:val="left"/>
            </w:pPr>
            <w:r>
              <w:rPr>
                <w:sz w:val="16"/>
              </w:rPr>
              <w:t>Town</w:t>
            </w:r>
          </w:p>
        </w:tc>
        <w:tc>
          <w:tcPr>
            <w:tcW w:type="dxa" w:w="2610"/>
          </w:tcPr>
          <w:p>
            <w:pPr>
              <w:spacing w:after="0"/>
              <w:jc w:val="left"/>
            </w:pPr>
            <w:r>
              <w:rPr>
                <w:sz w:val="16"/>
              </w:rPr>
              <w:t>Approved, expires 2030-01-23</w:t>
            </w:r>
          </w:p>
        </w:tc>
        <w:tc>
          <w:tcPr>
            <w:tcW w:type="dxa" w:w="2089"/>
          </w:tcPr>
          <w:p>
            <w:pPr>
              <w:spacing w:after="0"/>
              <w:jc w:val="right"/>
            </w:pPr>
          </w:p>
        </w:tc>
        <w:tc>
          <w:tcPr>
            <w:tcW w:type="dxa" w:w="1476"/>
          </w:tcPr>
          <w:p>
            <w:pPr>
              <w:spacing w:after="0"/>
              <w:jc w:val="right"/>
            </w:pPr>
            <w:r>
              <w:rPr>
                <w:sz w:val="16"/>
              </w:rPr>
              <w:t>none found</w:t>
            </w:r>
          </w:p>
        </w:tc>
        <w:tc>
          <w:tcPr>
            <w:tcW w:type="dxa" w:w="1783"/>
          </w:tcPr>
          <w:p>
            <w:pPr>
              <w:spacing w:after="0"/>
              <w:jc w:val="right"/>
            </w:pPr>
            <w:r>
              <w:rPr>
                <w:sz w:val="16"/>
              </w:rPr>
              <w:t>19; 0</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Raymond town</w:t>
            </w:r>
          </w:p>
        </w:tc>
        <w:tc>
          <w:tcPr>
            <w:tcW w:type="dxa" w:w="680"/>
          </w:tcPr>
          <w:p>
            <w:pPr>
              <w:spacing w:after="0"/>
              <w:jc w:val="left"/>
            </w:pPr>
            <w:r>
              <w:rPr>
                <w:sz w:val="16"/>
              </w:rPr>
              <w:t>Town</w:t>
            </w:r>
          </w:p>
        </w:tc>
        <w:tc>
          <w:tcPr>
            <w:tcW w:type="dxa" w:w="2610"/>
          </w:tcPr>
          <w:p>
            <w:pPr>
              <w:spacing w:after="0"/>
              <w:jc w:val="left"/>
            </w:pPr>
            <w:r>
              <w:rPr>
                <w:sz w:val="16"/>
              </w:rPr>
              <w:t>Approved, expires 2030-01-23</w:t>
            </w:r>
          </w:p>
        </w:tc>
        <w:tc>
          <w:tcPr>
            <w:tcW w:type="dxa" w:w="2089"/>
          </w:tcPr>
          <w:p>
            <w:pPr>
              <w:spacing w:after="0"/>
              <w:jc w:val="right"/>
            </w:pPr>
            <w:r>
              <w:rPr>
                <w:sz w:val="16"/>
              </w:rPr>
              <w:t>FMA RL 0, SRL 0; any 0</w:t>
            </w:r>
          </w:p>
        </w:tc>
        <w:tc>
          <w:tcPr>
            <w:tcW w:type="dxa" w:w="1476"/>
          </w:tcPr>
          <w:p>
            <w:pPr>
              <w:spacing w:after="0"/>
              <w:jc w:val="right"/>
            </w:pPr>
            <w:r>
              <w:rPr>
                <w:sz w:val="16"/>
              </w:rPr>
              <w:t>$18,292.09</w:t>
            </w:r>
          </w:p>
        </w:tc>
        <w:tc>
          <w:tcPr>
            <w:tcW w:type="dxa" w:w="1783"/>
          </w:tcPr>
          <w:p>
            <w:pPr>
              <w:spacing w:after="0"/>
              <w:jc w:val="right"/>
            </w:pPr>
            <w:r>
              <w:rPr>
                <w:sz w:val="16"/>
              </w:rPr>
              <w:t>40; 2</w:t>
            </w:r>
          </w:p>
        </w:tc>
        <w:tc>
          <w:tcPr>
            <w:tcW w:type="dxa" w:w="4269"/>
          </w:tcPr>
          <w:p>
            <w:pPr>
              <w:spacing w:after="0"/>
              <w:jc w:val="left"/>
            </w:pPr>
          </w:p>
        </w:tc>
      </w:tr>
      <w:tr>
        <w:trPr>
          <w:cantSplit/>
        </w:trPr>
        <w:tc>
          <w:tcPr>
            <w:tcW w:type="dxa" w:w="1206"/>
          </w:tcPr>
          <w:p>
            <w:pPr>
              <w:spacing w:after="0"/>
              <w:jc w:val="left"/>
            </w:pPr>
            <w:r>
              <w:rPr>
                <w:sz w:val="16"/>
              </w:rPr>
              <w:t>Vienna town</w:t>
            </w:r>
          </w:p>
        </w:tc>
        <w:tc>
          <w:tcPr>
            <w:tcW w:type="dxa" w:w="680"/>
          </w:tcPr>
          <w:p>
            <w:pPr>
              <w:spacing w:after="0"/>
              <w:jc w:val="left"/>
            </w:pPr>
            <w:r>
              <w:rPr>
                <w:sz w:val="16"/>
              </w:rPr>
              <w:t>Town</w:t>
            </w:r>
          </w:p>
        </w:tc>
        <w:tc>
          <w:tcPr>
            <w:tcW w:type="dxa" w:w="2610"/>
          </w:tcPr>
          <w:p>
            <w:pPr>
              <w:spacing w:after="0"/>
              <w:jc w:val="left"/>
            </w:pPr>
            <w:r>
              <w:rPr>
                <w:sz w:val="16"/>
              </w:rPr>
              <w:t>Approved, expires 2030-01-23</w:t>
            </w:r>
          </w:p>
        </w:tc>
        <w:tc>
          <w:tcPr>
            <w:tcW w:type="dxa" w:w="2089"/>
          </w:tcPr>
          <w:p>
            <w:pPr>
              <w:spacing w:after="0"/>
              <w:jc w:val="right"/>
            </w:pPr>
          </w:p>
        </w:tc>
        <w:tc>
          <w:tcPr>
            <w:tcW w:type="dxa" w:w="1476"/>
          </w:tcPr>
          <w:p>
            <w:pPr>
              <w:spacing w:after="0"/>
              <w:jc w:val="right"/>
            </w:pPr>
            <w:r>
              <w:rPr>
                <w:sz w:val="16"/>
              </w:rPr>
              <w:t>none found</w:t>
            </w:r>
          </w:p>
        </w:tc>
        <w:tc>
          <w:tcPr>
            <w:tcW w:type="dxa" w:w="1783"/>
          </w:tcPr>
          <w:p>
            <w:pPr>
              <w:spacing w:after="0"/>
              <w:jc w:val="right"/>
            </w:pPr>
            <w:r>
              <w:rPr>
                <w:sz w:val="16"/>
              </w:rPr>
              <w:t>13; 2</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Willow Lake city</w:t>
            </w:r>
          </w:p>
        </w:tc>
        <w:tc>
          <w:tcPr>
            <w:tcW w:type="dxa" w:w="680"/>
          </w:tcPr>
          <w:p>
            <w:pPr>
              <w:spacing w:after="0"/>
              <w:jc w:val="left"/>
            </w:pPr>
            <w:r>
              <w:rPr>
                <w:sz w:val="16"/>
              </w:rPr>
              <w:t>City</w:t>
            </w:r>
          </w:p>
        </w:tc>
        <w:tc>
          <w:tcPr>
            <w:tcW w:type="dxa" w:w="2610"/>
          </w:tcPr>
          <w:p>
            <w:pPr>
              <w:spacing w:after="0"/>
              <w:jc w:val="left"/>
            </w:pPr>
            <w:r>
              <w:rPr>
                <w:sz w:val="16"/>
              </w:rPr>
              <w:t>Approved, expires 2030-01-23</w:t>
            </w:r>
          </w:p>
        </w:tc>
        <w:tc>
          <w:tcPr>
            <w:tcW w:type="dxa" w:w="2089"/>
          </w:tcPr>
          <w:p>
            <w:pPr>
              <w:spacing w:after="0"/>
              <w:jc w:val="right"/>
            </w:pPr>
            <w:r>
              <w:rPr>
                <w:sz w:val="16"/>
              </w:rPr>
              <w:t>FMA RL 0, SRL 0; any 1</w:t>
            </w:r>
          </w:p>
        </w:tc>
        <w:tc>
          <w:tcPr>
            <w:tcW w:type="dxa" w:w="1476"/>
          </w:tcPr>
          <w:p>
            <w:pPr>
              <w:spacing w:after="0"/>
              <w:jc w:val="right"/>
            </w:pPr>
            <w:r>
              <w:rPr>
                <w:sz w:val="16"/>
              </w:rPr>
              <w:t>$38,105.46</w:t>
            </w:r>
          </w:p>
        </w:tc>
        <w:tc>
          <w:tcPr>
            <w:tcW w:type="dxa" w:w="1783"/>
          </w:tcPr>
          <w:p>
            <w:pPr>
              <w:spacing w:after="0"/>
              <w:jc w:val="right"/>
            </w:pPr>
            <w:r>
              <w:rPr>
                <w:sz w:val="16"/>
              </w:rPr>
              <w:t>59; 6</w:t>
            </w:r>
          </w:p>
        </w:tc>
        <w:tc>
          <w:tcPr>
            <w:tcW w:type="dxa" w:w="42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1"/>
        <w:gridCol w:w="1037"/>
        <w:gridCol w:w="1126"/>
        <w:gridCol w:w="1211"/>
        <w:gridCol w:w="1066"/>
        <w:gridCol w:w="1307"/>
        <w:gridCol w:w="1162"/>
        <w:gridCol w:w="1162"/>
        <w:gridCol w:w="134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7"/>
            <w:shd w:val="clear" w:color="auto" w:fill="E8E8E8"/>
          </w:tcPr>
          <w:p>
            <w:pPr>
              <w:spacing w:after="0"/>
              <w:jc w:val="right"/>
            </w:pPr>
            <w:r>
              <w:rPr>
                <w:b/>
                <w:sz w:val="16"/>
              </w:rPr>
              <w:t>Storm Events damage since 2025-01-24</w:t>
            </w:r>
          </w:p>
          <w:p>
            <w:pPr>
              <w:spacing w:after="0"/>
              <w:jc w:val="right"/>
            </w:pPr>
            <w:r>
              <w:rPr>
                <w:i/>
                <w:color w:val="555555"/>
                <w:sz w:val="14"/>
              </w:rPr>
              <w:t>county-coded records, property plus crops, nominal dollars</w:t>
            </w:r>
          </w:p>
        </w:tc>
        <w:tc>
          <w:tcPr>
            <w:tcW w:type="dxa" w:w="11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$445</w:t>
            </w:r>
          </w:p>
        </w:tc>
        <w:tc>
          <w:tcPr>
            <w:tcW w:type="dxa" w:w="1126"/>
          </w:tcPr>
          <w:p>
            <w:pPr>
              <w:spacing w:after="0"/>
              <w:jc w:val="right"/>
            </w:pPr>
            <w:r>
              <w:rPr>
                <w:sz w:val="16"/>
              </w:rPr>
              <w:t>$929,059</w:t>
            </w:r>
          </w:p>
        </w:tc>
        <w:tc>
          <w:tcPr>
            <w:tcW w:type="dxa" w:w="1211"/>
          </w:tcPr>
          <w:p>
            <w:pPr>
              <w:spacing w:after="0"/>
              <w:jc w:val="right"/>
            </w:pPr>
            <w:r>
              <w:rPr>
                <w:sz w:val="16"/>
              </w:rPr>
              <w:t>$830,438</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r>
              <w:rPr>
                <w:sz w:val="16"/>
              </w:rPr>
              <w:t>$0</w:t>
            </w: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r>
              <w:rPr>
                <w:sz w:val="16"/>
              </w:rPr>
              <w:t>$0</w:t>
            </w:r>
          </w:p>
        </w:tc>
        <w:tc>
          <w:tcPr>
            <w:tcW w:type="dxa" w:w="1162"/>
          </w:tcPr>
          <w:p>
            <w:pPr>
              <w:spacing w:after="0"/>
              <w:jc w:val="right"/>
            </w:pPr>
          </w:p>
        </w:tc>
        <w:tc>
          <w:tcPr>
            <w:tcW w:type="dxa" w:w="134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$2,198,185,659</w:t>
            </w:r>
          </w:p>
        </w:tc>
        <w:tc>
          <w:tcPr>
            <w:tcW w:type="dxa" w:w="1215"/>
          </w:tcPr>
          <w:p>
            <w:pPr>
              <w:spacing w:after="0"/>
              <w:jc w:val="right"/>
            </w:pPr>
          </w:p>
        </w:tc>
        <w:tc>
          <w:tcPr>
            <w:tcW w:type="dxa" w:w="1051"/>
          </w:tcPr>
          <w:p>
            <w:pPr>
              <w:spacing w:after="0"/>
              <w:jc w:val="right"/>
            </w:pPr>
            <w:r>
              <w:rPr>
                <w:sz w:val="16"/>
              </w:rPr>
              <w:t>3,837</w:t>
            </w:r>
          </w:p>
        </w:tc>
        <w:tc>
          <w:tcPr>
            <w:tcW w:type="dxa" w:w="1037"/>
          </w:tcPr>
          <w:p>
            <w:pPr>
              <w:spacing w:after="0"/>
              <w:jc w:val="right"/>
            </w:pPr>
            <w:r>
              <w:rPr>
                <w:sz w:val="16"/>
              </w:rPr>
              <w:t>$4,574</w:t>
            </w:r>
          </w:p>
        </w:tc>
        <w:tc>
          <w:tcPr>
            <w:tcW w:type="dxa" w:w="1126"/>
          </w:tcPr>
          <w:p>
            <w:pPr>
              <w:spacing w:after="0"/>
              <w:jc w:val="right"/>
            </w:pPr>
          </w:p>
        </w:tc>
        <w:tc>
          <w:tcPr>
            <w:tcW w:type="dxa" w:w="1211"/>
          </w:tcPr>
          <w:p>
            <w:pPr>
              <w:spacing w:after="0"/>
              <w:jc w:val="right"/>
            </w:pPr>
            <w:r>
              <w:rPr>
                <w:sz w:val="16"/>
              </w:rPr>
              <w:t>$1,200</w:t>
            </w:r>
          </w:p>
        </w:tc>
        <w:tc>
          <w:tcPr>
            <w:tcW w:type="dxa" w:w="1066"/>
          </w:tcPr>
          <w:p>
            <w:pPr>
              <w:spacing w:after="0"/>
              <w:jc w:val="right"/>
            </w:pPr>
            <w:r>
              <w:rPr>
                <w:sz w:val="16"/>
              </w:rPr>
              <w:t>0.000208%</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$39,560</w:t>
            </w:r>
          </w:p>
        </w:tc>
        <w:tc>
          <w:tcPr>
            <w:tcW w:type="dxa" w:w="1126"/>
          </w:tcPr>
          <w:p>
            <w:pPr>
              <w:spacing w:after="0"/>
              <w:jc w:val="right"/>
            </w:pPr>
            <w:r>
              <w:rPr>
                <w:sz w:val="16"/>
              </w:rPr>
              <w:t>$392,182</w:t>
            </w:r>
          </w:p>
        </w:tc>
        <w:tc>
          <w:tcPr>
            <w:tcW w:type="dxa" w:w="1211"/>
          </w:tcPr>
          <w:p>
            <w:pPr>
              <w:spacing w:after="0"/>
              <w:jc w:val="right"/>
            </w:pPr>
            <w:r>
              <w:rPr>
                <w:sz w:val="16"/>
              </w:rPr>
              <w:t>$13,037</w:t>
            </w:r>
          </w:p>
        </w:tc>
        <w:tc>
          <w:tcPr>
            <w:tcW w:type="dxa" w:w="1066"/>
          </w:tcPr>
          <w:p>
            <w:pPr>
              <w:spacing w:after="0"/>
              <w:jc w:val="right"/>
            </w:pPr>
            <w:r>
              <w:rPr>
                <w:sz w:val="16"/>
              </w:rPr>
              <w:t>0.00294%</w:t>
            </w:r>
          </w:p>
        </w:tc>
        <w:tc>
          <w:tcPr>
            <w:tcW w:type="dxa" w:w="1307"/>
          </w:tcPr>
          <w:p>
            <w:pPr>
              <w:spacing w:after="0"/>
              <w:jc w:val="right"/>
            </w:pPr>
            <w:r>
              <w:rPr>
                <w:sz w:val="16"/>
              </w:rPr>
              <w:t>$0</w:t>
            </w: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$62</w:t>
            </w:r>
          </w:p>
        </w:tc>
        <w:tc>
          <w:tcPr>
            <w:tcW w:type="dxa" w:w="1126"/>
          </w:tcPr>
          <w:p>
            <w:pPr>
              <w:spacing w:after="0"/>
              <w:jc w:val="right"/>
            </w:pPr>
            <w:r>
              <w:rPr>
                <w:sz w:val="16"/>
              </w:rPr>
              <w:t>$3</w:t>
            </w:r>
          </w:p>
        </w:tc>
        <w:tc>
          <w:tcPr>
            <w:tcW w:type="dxa" w:w="1211"/>
          </w:tcPr>
          <w:p>
            <w:pPr>
              <w:spacing w:after="0"/>
              <w:jc w:val="right"/>
            </w:pPr>
            <w:r>
              <w:rPr>
                <w:sz w:val="16"/>
              </w:rPr>
              <w:t>$61,760</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r>
              <w:rPr>
                <w:sz w:val="16"/>
              </w:rPr>
              <w:t>$0</w:t>
            </w: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$1,346,860,539</w:t>
            </w:r>
          </w:p>
        </w:tc>
        <w:tc>
          <w:tcPr>
            <w:tcW w:type="dxa" w:w="1215"/>
          </w:tcPr>
          <w:p>
            <w:pPr>
              <w:spacing w:after="0"/>
              <w:jc w:val="right"/>
            </w:pPr>
          </w:p>
        </w:tc>
        <w:tc>
          <w:tcPr>
            <w:tcW w:type="dxa" w:w="1051"/>
          </w:tcPr>
          <w:p>
            <w:pPr>
              <w:spacing w:after="0"/>
              <w:jc w:val="right"/>
            </w:pPr>
            <w:r>
              <w:rPr>
                <w:sz w:val="16"/>
              </w:rPr>
              <w:t>3,828</w:t>
            </w:r>
          </w:p>
        </w:tc>
        <w:tc>
          <w:tcPr>
            <w:tcW w:type="dxa" w:w="1037"/>
          </w:tcPr>
          <w:p>
            <w:pPr>
              <w:spacing w:after="0"/>
              <w:jc w:val="right"/>
            </w:pPr>
            <w:r>
              <w:rPr>
                <w:sz w:val="16"/>
              </w:rPr>
              <w:t>$24,932</w:t>
            </w:r>
          </w:p>
        </w:tc>
        <w:tc>
          <w:tcPr>
            <w:tcW w:type="dxa" w:w="1126"/>
          </w:tcPr>
          <w:p>
            <w:pPr>
              <w:spacing w:after="0"/>
              <w:jc w:val="right"/>
            </w:pPr>
          </w:p>
        </w:tc>
        <w:tc>
          <w:tcPr>
            <w:tcW w:type="dxa" w:w="1211"/>
          </w:tcPr>
          <w:p>
            <w:pPr>
              <w:spacing w:after="0"/>
              <w:jc w:val="right"/>
            </w:pPr>
            <w:r>
              <w:rPr>
                <w:sz w:val="16"/>
              </w:rPr>
              <w:t>$104,927</w:t>
            </w:r>
          </w:p>
        </w:tc>
        <w:tc>
          <w:tcPr>
            <w:tcW w:type="dxa" w:w="1066"/>
          </w:tcPr>
          <w:p>
            <w:pPr>
              <w:spacing w:after="0"/>
              <w:jc w:val="right"/>
            </w:pPr>
            <w:r>
              <w:rPr>
                <w:sz w:val="16"/>
              </w:rPr>
              <w:t>0.00185%</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$1,346,703,854</w:t>
            </w:r>
          </w:p>
        </w:tc>
        <w:tc>
          <w:tcPr>
            <w:tcW w:type="dxa" w:w="1215"/>
          </w:tcPr>
          <w:p>
            <w:pPr>
              <w:spacing w:after="0"/>
              <w:jc w:val="right"/>
            </w:pPr>
            <w:r>
              <w:rPr>
                <w:sz w:val="16"/>
              </w:rPr>
              <w:t>$2,230,403</w:t>
            </w:r>
          </w:p>
        </w:tc>
        <w:tc>
          <w:tcPr>
            <w:tcW w:type="dxa" w:w="1051"/>
          </w:tcPr>
          <w:p>
            <w:pPr>
              <w:spacing w:after="0"/>
              <w:jc w:val="right"/>
            </w:pPr>
            <w:r>
              <w:rPr>
                <w:sz w:val="16"/>
              </w:rPr>
              <w:t>50</w:t>
            </w:r>
          </w:p>
        </w:tc>
        <w:tc>
          <w:tcPr>
            <w:tcW w:type="dxa" w:w="1037"/>
          </w:tcPr>
          <w:p>
            <w:pPr>
              <w:spacing w:after="0"/>
              <w:jc w:val="right"/>
            </w:pPr>
            <w:r>
              <w:rPr>
                <w:sz w:val="16"/>
              </w:rPr>
              <w:t>$1,006,481</w:t>
            </w:r>
          </w:p>
        </w:tc>
        <w:tc>
          <w:tcPr>
            <w:tcW w:type="dxa" w:w="1126"/>
          </w:tcPr>
          <w:p>
            <w:pPr>
              <w:spacing w:after="0"/>
              <w:jc w:val="right"/>
            </w:pPr>
            <w:r>
              <w:rPr>
                <w:sz w:val="16"/>
              </w:rPr>
              <w:t>$108,038</w:t>
            </w:r>
          </w:p>
        </w:tc>
        <w:tc>
          <w:tcPr>
            <w:tcW w:type="dxa" w:w="1211"/>
          </w:tcPr>
          <w:p>
            <w:pPr>
              <w:spacing w:after="0"/>
              <w:jc w:val="right"/>
            </w:pPr>
            <w:r>
              <w:rPr>
                <w:sz w:val="16"/>
              </w:rPr>
              <w:t>$671</w:t>
            </w:r>
          </w:p>
        </w:tc>
        <w:tc>
          <w:tcPr>
            <w:tcW w:type="dxa" w:w="1066"/>
          </w:tcPr>
          <w:p>
            <w:pPr>
              <w:spacing w:after="0"/>
              <w:jc w:val="right"/>
            </w:pPr>
            <w:r>
              <w:rPr>
                <w:sz w:val="16"/>
              </w:rPr>
              <w:t>n/a (see note)</w:t>
            </w:r>
          </w:p>
        </w:tc>
        <w:tc>
          <w:tcPr>
            <w:tcW w:type="dxa" w:w="1307"/>
          </w:tcPr>
          <w:p>
            <w:pPr>
              <w:spacing w:after="0"/>
              <w:jc w:val="right"/>
            </w:pPr>
            <w:r>
              <w:rPr>
                <w:sz w:val="16"/>
              </w:rPr>
              <w:t>$0</w:t>
            </w: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$1,977,409</w:t>
            </w:r>
          </w:p>
        </w:tc>
        <w:tc>
          <w:tcPr>
            <w:tcW w:type="dxa" w:w="1215"/>
          </w:tcPr>
          <w:p>
            <w:pPr>
              <w:spacing w:after="0"/>
              <w:jc w:val="right"/>
            </w:pPr>
          </w:p>
        </w:tc>
        <w:tc>
          <w:tcPr>
            <w:tcW w:type="dxa" w:w="1051"/>
          </w:tcPr>
          <w:p>
            <w:pPr>
              <w:spacing w:after="0"/>
              <w:jc w:val="right"/>
            </w:pPr>
            <w:r>
              <w:rPr>
                <w:sz w:val="16"/>
              </w:rPr>
              <w:t>4</w:t>
            </w:r>
          </w:p>
        </w:tc>
        <w:tc>
          <w:tcPr>
            <w:tcW w:type="dxa" w:w="1037"/>
          </w:tcPr>
          <w:p>
            <w:pPr>
              <w:spacing w:after="0"/>
              <w:jc w:val="right"/>
            </w:pPr>
            <w:r>
              <w:rPr>
                <w:sz w:val="16"/>
              </w:rPr>
              <w:t>$3</w:t>
            </w:r>
          </w:p>
        </w:tc>
        <w:tc>
          <w:tcPr>
            <w:tcW w:type="dxa" w:w="1126"/>
          </w:tcPr>
          <w:p>
            <w:pPr>
              <w:spacing w:after="0"/>
              <w:jc w:val="right"/>
            </w:pPr>
          </w:p>
        </w:tc>
        <w:tc>
          <w:tcPr>
            <w:tcW w:type="dxa" w:w="1211"/>
          </w:tcPr>
          <w:p>
            <w:pPr>
              <w:spacing w:after="0"/>
              <w:jc w:val="right"/>
            </w:pPr>
            <w:r>
              <w:rPr>
                <w:sz w:val="16"/>
              </w:rPr>
              <w:t>$179</w:t>
            </w:r>
          </w:p>
        </w:tc>
        <w:tc>
          <w:tcPr>
            <w:tcW w:type="dxa" w:w="1066"/>
          </w:tcPr>
          <w:p>
            <w:pPr>
              <w:spacing w:after="0"/>
              <w:jc w:val="right"/>
            </w:pPr>
            <w:r>
              <w:rPr>
                <w:sz w:val="16"/>
              </w:rPr>
              <w:t>0.000176%</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$1,346,860,539</w:t>
            </w:r>
          </w:p>
        </w:tc>
        <w:tc>
          <w:tcPr>
            <w:tcW w:type="dxa" w:w="1215"/>
          </w:tcPr>
          <w:p>
            <w:pPr>
              <w:spacing w:after="0"/>
              <w:jc w:val="right"/>
            </w:pPr>
          </w:p>
        </w:tc>
        <w:tc>
          <w:tcPr>
            <w:tcW w:type="dxa" w:w="1051"/>
          </w:tcPr>
          <w:p>
            <w:pPr>
              <w:spacing w:after="0"/>
              <w:jc w:val="right"/>
            </w:pPr>
            <w:r>
              <w:rPr>
                <w:sz w:val="16"/>
              </w:rPr>
              <w:t>3,828</w:t>
            </w:r>
          </w:p>
        </w:tc>
        <w:tc>
          <w:tcPr>
            <w:tcW w:type="dxa" w:w="1037"/>
          </w:tcPr>
          <w:p>
            <w:pPr>
              <w:spacing w:after="0"/>
              <w:jc w:val="right"/>
            </w:pPr>
            <w:r>
              <w:rPr>
                <w:sz w:val="16"/>
              </w:rPr>
              <w:t>$1,801</w:t>
            </w:r>
          </w:p>
        </w:tc>
        <w:tc>
          <w:tcPr>
            <w:tcW w:type="dxa" w:w="1126"/>
          </w:tcPr>
          <w:p>
            <w:pPr>
              <w:spacing w:after="0"/>
              <w:jc w:val="right"/>
            </w:pPr>
          </w:p>
        </w:tc>
        <w:tc>
          <w:tcPr>
            <w:tcW w:type="dxa" w:w="1211"/>
          </w:tcPr>
          <w:p>
            <w:pPr>
              <w:spacing w:after="0"/>
              <w:jc w:val="right"/>
            </w:pPr>
            <w:r>
              <w:rPr>
                <w:sz w:val="16"/>
              </w:rPr>
              <w:t>$881</w:t>
            </w:r>
          </w:p>
        </w:tc>
        <w:tc>
          <w:tcPr>
            <w:tcW w:type="dxa" w:w="1066"/>
          </w:tcPr>
          <w:p>
            <w:pPr>
              <w:spacing w:after="0"/>
              <w:jc w:val="right"/>
            </w:pPr>
            <w:r>
              <w:rPr>
                <w:sz w:val="16"/>
              </w:rPr>
              <w:t>0.000134%</w:t>
            </w:r>
          </w:p>
        </w:tc>
        <w:tc>
          <w:tcPr>
            <w:tcW w:type="dxa" w:w="1307"/>
          </w:tcPr>
          <w:p>
            <w:pPr>
              <w:spacing w:after="0"/>
              <w:jc w:val="right"/>
            </w:pPr>
            <w:r>
              <w:rPr>
                <w:sz w:val="16"/>
              </w:rPr>
              <w:t>$2,000</w:t>
            </w: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$46,665</w:t>
            </w:r>
          </w:p>
        </w:tc>
        <w:tc>
          <w:tcPr>
            <w:tcW w:type="dxa" w:w="1126"/>
          </w:tcPr>
          <w:p>
            <w:pPr>
              <w:spacing w:after="0"/>
              <w:jc w:val="right"/>
            </w:pPr>
            <w:r>
              <w:rPr>
                <w:sz w:val="16"/>
              </w:rPr>
              <w:t>$23,338</w:t>
            </w:r>
          </w:p>
        </w:tc>
        <w:tc>
          <w:tcPr>
            <w:tcW w:type="dxa" w:w="1211"/>
          </w:tcPr>
          <w:p>
            <w:pPr>
              <w:spacing w:after="0"/>
              <w:jc w:val="right"/>
            </w:pPr>
            <w:r>
              <w:rPr>
                <w:sz w:val="16"/>
              </w:rPr>
              <w:t>$62,682</w:t>
            </w:r>
          </w:p>
        </w:tc>
        <w:tc>
          <w:tcPr>
            <w:tcW w:type="dxa" w:w="1066"/>
          </w:tcPr>
          <w:p>
            <w:pPr>
              <w:spacing w:after="0"/>
              <w:jc w:val="right"/>
            </w:pPr>
            <w:r>
              <w:rPr>
                <w:sz w:val="16"/>
              </w:rPr>
              <w:t>0.00346%</w:t>
            </w:r>
          </w:p>
        </w:tc>
        <w:tc>
          <w:tcPr>
            <w:tcW w:type="dxa" w:w="1307"/>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$221,677</w:t>
            </w:r>
          </w:p>
        </w:tc>
        <w:tc>
          <w:tcPr>
            <w:tcW w:type="dxa" w:w="1126"/>
          </w:tcPr>
          <w:p>
            <w:pPr>
              <w:spacing w:after="0"/>
              <w:jc w:val="right"/>
            </w:pPr>
            <w:r>
              <w:rPr>
                <w:sz w:val="16"/>
              </w:rPr>
              <w:t>$11,567</w:t>
            </w:r>
          </w:p>
        </w:tc>
        <w:tc>
          <w:tcPr>
            <w:tcW w:type="dxa" w:w="1211"/>
          </w:tcPr>
          <w:p>
            <w:pPr>
              <w:spacing w:after="0"/>
              <w:jc w:val="right"/>
            </w:pPr>
            <w:r>
              <w:rPr>
                <w:sz w:val="16"/>
              </w:rPr>
              <w:t>$202,992</w:t>
            </w:r>
          </w:p>
        </w:tc>
        <w:tc>
          <w:tcPr>
            <w:tcW w:type="dxa" w:w="1066"/>
          </w:tcPr>
          <w:p>
            <w:pPr>
              <w:spacing w:after="0"/>
              <w:jc w:val="right"/>
            </w:pPr>
            <w:r>
              <w:rPr>
                <w:sz w:val="16"/>
              </w:rPr>
              <w:t>0.0165%</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$320,385,248</w:t>
            </w:r>
          </w:p>
        </w:tc>
        <w:tc>
          <w:tcPr>
            <w:tcW w:type="dxa" w:w="1215"/>
          </w:tcPr>
          <w:p>
            <w:pPr>
              <w:spacing w:after="0"/>
              <w:jc w:val="right"/>
            </w:pPr>
            <w:r>
              <w:rPr>
                <w:sz w:val="16"/>
              </w:rPr>
              <w:t>$92,984,492</w:t>
            </w:r>
          </w:p>
        </w:tc>
        <w:tc>
          <w:tcPr>
            <w:tcW w:type="dxa" w:w="1051"/>
          </w:tcPr>
          <w:p>
            <w:pPr>
              <w:spacing w:after="0"/>
              <w:jc w:val="right"/>
            </w:pPr>
            <w:r>
              <w:rPr>
                <w:sz w:val="16"/>
              </w:rPr>
              <w:t>1,180</w:t>
            </w:r>
          </w:p>
        </w:tc>
        <w:tc>
          <w:tcPr>
            <w:tcW w:type="dxa" w:w="1037"/>
          </w:tcPr>
          <w:p>
            <w:pPr>
              <w:spacing w:after="0"/>
              <w:jc w:val="right"/>
            </w:pPr>
            <w:r>
              <w:rPr>
                <w:sz w:val="16"/>
              </w:rPr>
              <w:t>$71,302</w:t>
            </w:r>
          </w:p>
        </w:tc>
        <w:tc>
          <w:tcPr>
            <w:tcW w:type="dxa" w:w="1126"/>
          </w:tcPr>
          <w:p>
            <w:pPr>
              <w:spacing w:after="0"/>
              <w:jc w:val="right"/>
            </w:pPr>
            <w:r>
              <w:rPr>
                <w:sz w:val="16"/>
              </w:rPr>
              <w:t>$276</w:t>
            </w:r>
          </w:p>
        </w:tc>
        <w:tc>
          <w:tcPr>
            <w:tcW w:type="dxa" w:w="1211"/>
          </w:tcPr>
          <w:p>
            <w:pPr>
              <w:spacing w:after="0"/>
              <w:jc w:val="right"/>
            </w:pPr>
            <w:r>
              <w:rPr>
                <w:sz w:val="16"/>
              </w:rPr>
              <w:t>$2,248</w:t>
            </w:r>
          </w:p>
        </w:tc>
        <w:tc>
          <w:tcPr>
            <w:tcW w:type="dxa" w:w="1066"/>
          </w:tcPr>
          <w:p>
            <w:pPr>
              <w:spacing w:after="0"/>
              <w:jc w:val="right"/>
            </w:pPr>
            <w:r>
              <w:rPr>
                <w:sz w:val="16"/>
              </w:rPr>
              <w:t>0.0223%</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$1,346,860,539</w:t>
            </w:r>
          </w:p>
        </w:tc>
        <w:tc>
          <w:tcPr>
            <w:tcW w:type="dxa" w:w="1215"/>
          </w:tcPr>
          <w:p>
            <w:pPr>
              <w:spacing w:after="0"/>
              <w:jc w:val="right"/>
            </w:pPr>
            <w:r>
              <w:rPr>
                <w:sz w:val="16"/>
              </w:rPr>
              <w:t>$344,601,640</w:t>
            </w:r>
          </w:p>
        </w:tc>
        <w:tc>
          <w:tcPr>
            <w:tcW w:type="dxa" w:w="1051"/>
          </w:tcPr>
          <w:p>
            <w:pPr>
              <w:spacing w:after="0"/>
              <w:jc w:val="right"/>
            </w:pPr>
            <w:r>
              <w:rPr>
                <w:sz w:val="16"/>
              </w:rPr>
              <w:t>3,828</w:t>
            </w:r>
          </w:p>
        </w:tc>
        <w:tc>
          <w:tcPr>
            <w:tcW w:type="dxa" w:w="1037"/>
          </w:tcPr>
          <w:p>
            <w:pPr>
              <w:spacing w:after="0"/>
              <w:jc w:val="right"/>
            </w:pPr>
            <w:r>
              <w:rPr>
                <w:sz w:val="16"/>
              </w:rPr>
              <w:t>$4,638</w:t>
            </w:r>
          </w:p>
        </w:tc>
        <w:tc>
          <w:tcPr>
            <w:tcW w:type="dxa" w:w="1126"/>
          </w:tcPr>
          <w:p>
            <w:pPr>
              <w:spacing w:after="0"/>
              <w:jc w:val="right"/>
            </w:pPr>
            <w:r>
              <w:rPr>
                <w:sz w:val="16"/>
              </w:rPr>
              <w:t>$487</w:t>
            </w:r>
          </w:p>
        </w:tc>
        <w:tc>
          <w:tcPr>
            <w:tcW w:type="dxa" w:w="1211"/>
          </w:tcPr>
          <w:p>
            <w:pPr>
              <w:spacing w:after="0"/>
              <w:jc w:val="right"/>
            </w:pPr>
            <w:r>
              <w:rPr>
                <w:sz w:val="16"/>
              </w:rPr>
              <w:t>$61,398</w:t>
            </w:r>
          </w:p>
        </w:tc>
        <w:tc>
          <w:tcPr>
            <w:tcW w:type="dxa" w:w="1066"/>
          </w:tcPr>
          <w:p>
            <w:pPr>
              <w:spacing w:after="0"/>
              <w:jc w:val="right"/>
            </w:pPr>
            <w:r>
              <w:rPr>
                <w:sz w:val="16"/>
              </w:rPr>
              <w:t>0.000344%</w:t>
            </w:r>
          </w:p>
        </w:tc>
        <w:tc>
          <w:tcPr>
            <w:tcW w:type="dxa" w:w="1307"/>
          </w:tcPr>
          <w:p>
            <w:pPr>
              <w:spacing w:after="0"/>
              <w:jc w:val="right"/>
            </w:pPr>
          </w:p>
        </w:tc>
        <w:tc>
          <w:tcPr>
            <w:tcW w:type="dxa" w:w="1162"/>
          </w:tcPr>
          <w:p>
            <w:pPr>
              <w:spacing w:after="0"/>
              <w:jc w:val="right"/>
            </w:pPr>
            <w:r>
              <w:rPr>
                <w:sz w:val="16"/>
              </w:rPr>
              <w:t>$0</w:t>
            </w:r>
          </w:p>
        </w:tc>
        <w:tc>
          <w:tcPr>
            <w:tcW w:type="dxa" w:w="1162"/>
          </w:tcPr>
          <w:p>
            <w:pPr>
              <w:spacing w:after="0"/>
              <w:jc w:val="right"/>
            </w:pPr>
          </w:p>
        </w:tc>
        <w:tc>
          <w:tcPr>
            <w:tcW w:type="dxa" w:w="1344"/>
          </w:tcPr>
          <w:p>
            <w:pPr>
              <w:spacing w:after="0"/>
              <w:jc w:val="left"/>
            </w:pPr>
          </w:p>
        </w:tc>
      </w:tr>
    </w:tbl>
    <w:p>
      <w:pPr>
        <w:spacing w:after="40" w:before="60"/>
      </w:pPr>
      <w:r>
        <w:rPr>
          <w:sz w:val="15"/>
        </w:rPr>
        <w:t>Totals since 2025-01-24 (Storm Events through 2026-06-30): 16 county-coded records, 15 with a damage value recorded (including $0), $2,000; 16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$1,346,860,539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$344,601,640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$2,887,090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$1,342,413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WILLOW LAKE,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CLARK COUNTY *</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Clark County</w:t>
            </w:r>
          </w:p>
        </w:tc>
        <w:tc>
          <w:tcPr>
            <w:tcW w:type="dxa" w:w="1541"/>
          </w:tcPr>
          <w:p>
            <w:pPr>
              <w:spacing w:after="0"/>
              <w:jc w:val="left"/>
            </w:pPr>
            <w:r>
              <w:rPr>
                <w:sz w:val="16"/>
              </w:rPr>
              <w:t>460258</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Clark city</w:t>
            </w:r>
          </w:p>
        </w:tc>
        <w:tc>
          <w:tcPr>
            <w:tcW w:type="dxa" w:w="1541"/>
          </w:tcPr>
          <w:p>
            <w:pPr>
              <w:spacing w:after="0"/>
              <w:jc w:val="left"/>
            </w:pPr>
            <w:r>
              <w:rPr>
                <w:sz w:val="16"/>
              </w:rPr>
              <w:t>460013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Raymond town</w:t>
            </w:r>
          </w:p>
        </w:tc>
        <w:tc>
          <w:tcPr>
            <w:tcW w:type="dxa" w:w="1541"/>
          </w:tcPr>
          <w:p>
            <w:pPr>
              <w:spacing w:after="0"/>
              <w:jc w:val="left"/>
            </w:pPr>
            <w:r>
              <w:rPr>
                <w:sz w:val="16"/>
              </w:rPr>
              <w:t>461205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Willow Lake city</w:t>
            </w:r>
          </w:p>
        </w:tc>
        <w:tc>
          <w:tcPr>
            <w:tcW w:type="dxa" w:w="1541"/>
          </w:tcPr>
          <w:p>
            <w:pPr>
              <w:spacing w:after="0"/>
              <w:jc w:val="left"/>
            </w:pPr>
            <w:r>
              <w:rPr>
                <w:sz w:val="16"/>
              </w:rPr>
              <w:t>460014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SD: risk-assessment baseline packet, release 2026-10 (data as of 2026-09-28; County area 46025).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SD: Risk-assessment baseline packet</dc:title>
  <dc:subject>Hazard Plain release 2026-10, as of 2026-09-28. Preview: automated baseline</dc:subject>
  <dc:creator>Hazard Plain</dc:creator>
  <cp:keywords>Hazard Plain; hazard mitigation; risk assessment; 46025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