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Butte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2030-11-24</w:t>
      </w:r>
    </w:p>
    <w:p>
      <w:pPr>
        <w:keepNext/>
        <w:spacing w:after="40" w:before="0"/>
      </w:pPr>
      <w:r>
        <w:rPr>
          <w:b/>
        </w:rPr>
        <w:t xml:space="preserve">Plan: </w:t>
      </w:r>
      <w:r>
        <w:rPr/>
        <w:t>Butte County Hazard Mitigation Plan (FEMA plan 111076)</w:t>
      </w:r>
    </w:p>
    <w:p>
      <w:pPr>
        <w:keepNext/>
        <w:spacing w:after="40" w:before="0"/>
      </w:pPr>
      <w:r>
        <w:rPr>
          <w:b/>
        </w:rPr>
        <w:t xml:space="preserve">Approved: </w:t>
      </w:r>
      <w:r>
        <w:rPr/>
        <w:t>2025-11-25</w:t>
      </w:r>
    </w:p>
    <w:p>
      <w:pPr>
        <w:keepNext/>
        <w:spacing w:after="40" w:before="0"/>
      </w:pPr>
      <w:r>
        <w:rPr>
          <w:b/>
        </w:rPr>
        <w:t xml:space="preserve">Expires: </w:t>
      </w:r>
      <w:r>
        <w:rPr/>
        <w:t>2030-11-24</w:t>
      </w:r>
    </w:p>
    <w:p>
      <w:pPr>
        <w:keepNext/>
        <w:spacing w:after="40" w:before="0"/>
      </w:pPr>
      <w:r>
        <w:rPr>
          <w:b/>
        </w:rPr>
        <w:t xml:space="preserve">As of: </w:t>
      </w:r>
      <w:r>
        <w:rPr/>
        <w:t>2026-09-28</w:t>
      </w:r>
    </w:p>
    <w:p>
      <w:pPr>
        <w:keepNext/>
        <w:spacing w:after="40" w:before="0"/>
      </w:pPr>
      <w:r>
        <w:rPr>
          <w:b/>
        </w:rPr>
        <w:t xml:space="preserve">Days: </w:t>
      </w:r>
      <w:r>
        <w:rPr/>
        <w:t>1,518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0"/>
        <w:gridCol w:w="680"/>
        <w:gridCol w:w="2608"/>
        <w:gridCol w:w="4876"/>
        <w:gridCol w:w="1037"/>
        <w:gridCol w:w="1037"/>
        <w:gridCol w:w="892"/>
        <w:gridCol w:w="945"/>
        <w:gridCol w:w="648"/>
      </w:tblGrid>
      <w:tr>
        <w:trPr>
          <w:cantSplit/>
          <w:tblHeader/>
        </w:trPr>
        <w:tc>
          <w:tcPr>
            <w:tcW w:type="dxa" w:w="139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Status</w:t>
            </w:r>
          </w:p>
        </w:tc>
        <w:tc>
          <w:tcPr>
            <w:tcW w:type="dxa" w:w="48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90"/>
          </w:tcPr>
          <w:p>
            <w:pPr>
              <w:spacing w:after="0"/>
              <w:jc w:val="left"/>
            </w:pPr>
            <w:r>
              <w:rPr>
                <w:sz w:val="16"/>
              </w:rPr>
              <w:t>Butte County</w:t>
            </w:r>
          </w:p>
        </w:tc>
        <w:tc>
          <w:tcPr>
            <w:tcW w:type="dxa" w:w="680"/>
          </w:tcPr>
          <w:p>
            <w:pPr>
              <w:spacing w:after="0"/>
              <w:jc w:val="left"/>
            </w:pPr>
            <w:r>
              <w:rPr>
                <w:sz w:val="16"/>
              </w:rPr>
              <w:t>County</w:t>
            </w:r>
          </w:p>
        </w:tc>
        <w:tc>
          <w:tcPr>
            <w:tcW w:type="dxa" w:w="2608"/>
          </w:tcPr>
          <w:p>
            <w:pPr>
              <w:spacing w:after="0"/>
              <w:jc w:val="left"/>
            </w:pPr>
            <w:r>
              <w:rPr>
                <w:sz w:val="16"/>
              </w:rPr>
              <w:t>Approved, expires 2030-11-24</w:t>
            </w:r>
          </w:p>
        </w:tc>
        <w:tc>
          <w:tcPr>
            <w:tcW w:type="dxa" w:w="4876"/>
          </w:tcPr>
          <w:p>
            <w:pPr>
              <w:spacing w:after="0"/>
              <w:jc w:val="left"/>
            </w:pPr>
            <w:r>
              <w:rPr>
                <w:sz w:val="16"/>
              </w:rPr>
              <w:t>Butte County Hazard Mitigation Plan (FEMA plan 111076)</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92"/>
          </w:tcPr>
          <w:p>
            <w:pPr>
              <w:spacing w:after="0"/>
              <w:jc w:val="right"/>
            </w:pPr>
            <w:r>
              <w:rPr>
                <w:sz w:val="16"/>
              </w:rPr>
              <w:t>1,518</w:t>
            </w:r>
          </w:p>
        </w:tc>
        <w:tc>
          <w:tcPr>
            <w:tcW w:type="dxa" w:w="945"/>
          </w:tcPr>
          <w:p>
            <w:pPr>
              <w:spacing w:after="0"/>
              <w:jc w:val="left"/>
            </w:pPr>
          </w:p>
        </w:tc>
        <w:tc>
          <w:tcPr>
            <w:tcW w:type="dxa" w:w="648"/>
          </w:tcPr>
          <w:p>
            <w:pPr>
              <w:spacing w:after="0"/>
              <w:jc w:val="left"/>
            </w:pPr>
          </w:p>
        </w:tc>
      </w:tr>
      <w:tr>
        <w:trPr>
          <w:cantSplit/>
        </w:trPr>
        <w:tc>
          <w:tcPr>
            <w:tcW w:type="dxa" w:w="1390"/>
          </w:tcPr>
          <w:p>
            <w:pPr>
              <w:spacing w:after="0"/>
              <w:jc w:val="left"/>
            </w:pPr>
            <w:r>
              <w:rPr>
                <w:sz w:val="16"/>
              </w:rPr>
              <w:t>Belle Fourche city</w:t>
            </w:r>
          </w:p>
        </w:tc>
        <w:tc>
          <w:tcPr>
            <w:tcW w:type="dxa" w:w="680"/>
          </w:tcPr>
          <w:p>
            <w:pPr>
              <w:spacing w:after="0"/>
              <w:jc w:val="left"/>
            </w:pPr>
            <w:r>
              <w:rPr>
                <w:sz w:val="16"/>
              </w:rPr>
              <w:t>City</w:t>
            </w:r>
          </w:p>
        </w:tc>
        <w:tc>
          <w:tcPr>
            <w:tcW w:type="dxa" w:w="2608"/>
          </w:tcPr>
          <w:p>
            <w:pPr>
              <w:spacing w:after="0"/>
              <w:jc w:val="left"/>
            </w:pPr>
            <w:r>
              <w:rPr>
                <w:sz w:val="16"/>
              </w:rPr>
              <w:t>Approved, expires 2030-11-24</w:t>
            </w:r>
          </w:p>
        </w:tc>
        <w:tc>
          <w:tcPr>
            <w:tcW w:type="dxa" w:w="4876"/>
          </w:tcPr>
          <w:p>
            <w:pPr>
              <w:spacing w:after="0"/>
              <w:jc w:val="left"/>
            </w:pPr>
            <w:r>
              <w:rPr>
                <w:sz w:val="16"/>
              </w:rPr>
              <w:t>Butte County Hazard Mitigation Plan (FEMA plan 111076)</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92"/>
          </w:tcPr>
          <w:p>
            <w:pPr>
              <w:spacing w:after="0"/>
              <w:jc w:val="right"/>
            </w:pPr>
            <w:r>
              <w:rPr>
                <w:sz w:val="16"/>
              </w:rPr>
              <w:t>1,518</w:t>
            </w:r>
          </w:p>
        </w:tc>
        <w:tc>
          <w:tcPr>
            <w:tcW w:type="dxa" w:w="945"/>
          </w:tcPr>
          <w:p>
            <w:pPr>
              <w:spacing w:after="0"/>
              <w:jc w:val="left"/>
            </w:pPr>
          </w:p>
        </w:tc>
        <w:tc>
          <w:tcPr>
            <w:tcW w:type="dxa" w:w="648"/>
          </w:tcPr>
          <w:p>
            <w:pPr>
              <w:spacing w:after="0"/>
              <w:jc w:val="left"/>
            </w:pPr>
          </w:p>
        </w:tc>
      </w:tr>
      <w:tr>
        <w:trPr>
          <w:cantSplit/>
        </w:trPr>
        <w:tc>
          <w:tcPr>
            <w:tcW w:type="dxa" w:w="1390"/>
          </w:tcPr>
          <w:p>
            <w:pPr>
              <w:spacing w:after="0"/>
              <w:jc w:val="left"/>
            </w:pPr>
            <w:r>
              <w:rPr>
                <w:sz w:val="16"/>
              </w:rPr>
              <w:t>Fruitdale town</w:t>
            </w:r>
          </w:p>
        </w:tc>
        <w:tc>
          <w:tcPr>
            <w:tcW w:type="dxa" w:w="680"/>
          </w:tcPr>
          <w:p>
            <w:pPr>
              <w:spacing w:after="0"/>
              <w:jc w:val="left"/>
            </w:pPr>
            <w:r>
              <w:rPr>
                <w:sz w:val="16"/>
              </w:rPr>
              <w:t>Town</w:t>
            </w:r>
          </w:p>
        </w:tc>
        <w:tc>
          <w:tcPr>
            <w:tcW w:type="dxa" w:w="2608"/>
          </w:tcPr>
          <w:p>
            <w:pPr>
              <w:spacing w:after="0"/>
              <w:jc w:val="left"/>
            </w:pPr>
            <w:r>
              <w:rPr>
                <w:sz w:val="16"/>
              </w:rPr>
              <w:t>Approved, expires 2030-11-24</w:t>
            </w:r>
          </w:p>
        </w:tc>
        <w:tc>
          <w:tcPr>
            <w:tcW w:type="dxa" w:w="4876"/>
          </w:tcPr>
          <w:p>
            <w:pPr>
              <w:spacing w:after="0"/>
              <w:jc w:val="left"/>
            </w:pPr>
            <w:r>
              <w:rPr>
                <w:sz w:val="16"/>
              </w:rPr>
              <w:t>Butte County Hazard Mitigation Plan (FEMA plan 111076)</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92"/>
          </w:tcPr>
          <w:p>
            <w:pPr>
              <w:spacing w:after="0"/>
              <w:jc w:val="right"/>
            </w:pPr>
            <w:r>
              <w:rPr>
                <w:sz w:val="16"/>
              </w:rPr>
              <w:t>1,518</w:t>
            </w:r>
          </w:p>
        </w:tc>
        <w:tc>
          <w:tcPr>
            <w:tcW w:type="dxa" w:w="945"/>
          </w:tcPr>
          <w:p>
            <w:pPr>
              <w:spacing w:after="0"/>
              <w:jc w:val="left"/>
            </w:pPr>
          </w:p>
        </w:tc>
        <w:tc>
          <w:tcPr>
            <w:tcW w:type="dxa" w:w="648"/>
          </w:tcPr>
          <w:p>
            <w:pPr>
              <w:spacing w:after="0"/>
              <w:jc w:val="left"/>
            </w:pPr>
          </w:p>
        </w:tc>
      </w:tr>
      <w:tr>
        <w:trPr>
          <w:cantSplit/>
        </w:trPr>
        <w:tc>
          <w:tcPr>
            <w:tcW w:type="dxa" w:w="1390"/>
          </w:tcPr>
          <w:p>
            <w:pPr>
              <w:spacing w:after="0"/>
              <w:jc w:val="left"/>
            </w:pPr>
            <w:r>
              <w:rPr>
                <w:sz w:val="16"/>
              </w:rPr>
              <w:t>Newell city</w:t>
            </w:r>
          </w:p>
        </w:tc>
        <w:tc>
          <w:tcPr>
            <w:tcW w:type="dxa" w:w="680"/>
          </w:tcPr>
          <w:p>
            <w:pPr>
              <w:spacing w:after="0"/>
              <w:jc w:val="left"/>
            </w:pPr>
            <w:r>
              <w:rPr>
                <w:sz w:val="16"/>
              </w:rPr>
              <w:t>City</w:t>
            </w:r>
          </w:p>
        </w:tc>
        <w:tc>
          <w:tcPr>
            <w:tcW w:type="dxa" w:w="2608"/>
          </w:tcPr>
          <w:p>
            <w:pPr>
              <w:spacing w:after="0"/>
              <w:jc w:val="left"/>
            </w:pPr>
            <w:r>
              <w:rPr>
                <w:sz w:val="16"/>
              </w:rPr>
              <w:t>Approved, expires 2030-11-24</w:t>
            </w:r>
          </w:p>
        </w:tc>
        <w:tc>
          <w:tcPr>
            <w:tcW w:type="dxa" w:w="4876"/>
          </w:tcPr>
          <w:p>
            <w:pPr>
              <w:spacing w:after="0"/>
              <w:jc w:val="left"/>
            </w:pPr>
            <w:r>
              <w:rPr>
                <w:sz w:val="16"/>
              </w:rPr>
              <w:t>Butte County Hazard Mitigation Plan (FEMA plan 111076)</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92"/>
          </w:tcPr>
          <w:p>
            <w:pPr>
              <w:spacing w:after="0"/>
              <w:jc w:val="right"/>
            </w:pPr>
            <w:r>
              <w:rPr>
                <w:sz w:val="16"/>
              </w:rPr>
              <w:t>1,518</w:t>
            </w:r>
          </w:p>
        </w:tc>
        <w:tc>
          <w:tcPr>
            <w:tcW w:type="dxa" w:w="945"/>
          </w:tcPr>
          <w:p>
            <w:pPr>
              <w:spacing w:after="0"/>
              <w:jc w:val="left"/>
            </w:pPr>
          </w:p>
        </w:tc>
        <w:tc>
          <w:tcPr>
            <w:tcW w:type="dxa" w:w="648"/>
          </w:tcPr>
          <w:p>
            <w:pPr>
              <w:spacing w:after="0"/>
              <w:jc w:val="left"/>
            </w:pPr>
          </w:p>
        </w:tc>
      </w:tr>
      <w:tr>
        <w:trPr>
          <w:cantSplit/>
        </w:trPr>
        <w:tc>
          <w:tcPr>
            <w:tcW w:type="dxa" w:w="1390"/>
          </w:tcPr>
          <w:p>
            <w:pPr>
              <w:spacing w:after="0"/>
              <w:jc w:val="left"/>
            </w:pPr>
            <w:r>
              <w:rPr>
                <w:sz w:val="16"/>
              </w:rPr>
              <w:t>Nisland town</w:t>
            </w:r>
          </w:p>
        </w:tc>
        <w:tc>
          <w:tcPr>
            <w:tcW w:type="dxa" w:w="680"/>
          </w:tcPr>
          <w:p>
            <w:pPr>
              <w:spacing w:after="0"/>
              <w:jc w:val="left"/>
            </w:pPr>
            <w:r>
              <w:rPr>
                <w:sz w:val="16"/>
              </w:rPr>
              <w:t>Town</w:t>
            </w:r>
          </w:p>
        </w:tc>
        <w:tc>
          <w:tcPr>
            <w:tcW w:type="dxa" w:w="2608"/>
          </w:tcPr>
          <w:p>
            <w:pPr>
              <w:spacing w:after="0"/>
              <w:jc w:val="left"/>
            </w:pPr>
            <w:r>
              <w:rPr>
                <w:sz w:val="16"/>
              </w:rPr>
              <w:t>Approved, expires 2030-11-24</w:t>
            </w:r>
          </w:p>
        </w:tc>
        <w:tc>
          <w:tcPr>
            <w:tcW w:type="dxa" w:w="4876"/>
          </w:tcPr>
          <w:p>
            <w:pPr>
              <w:spacing w:after="0"/>
              <w:jc w:val="left"/>
            </w:pPr>
            <w:r>
              <w:rPr>
                <w:sz w:val="16"/>
              </w:rPr>
              <w:t>Butte County Hazard Mitigation Plan (FEMA plan 111076)</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92"/>
          </w:tcPr>
          <w:p>
            <w:pPr>
              <w:spacing w:after="0"/>
              <w:jc w:val="right"/>
            </w:pPr>
            <w:r>
              <w:rPr>
                <w:sz w:val="16"/>
              </w:rPr>
              <w:t>1,518</w:t>
            </w:r>
          </w:p>
        </w:tc>
        <w:tc>
          <w:tcPr>
            <w:tcW w:type="dxa" w:w="94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$3,480,555</w:t>
            </w:r>
          </w:p>
        </w:tc>
        <w:tc>
          <w:tcPr>
            <w:tcW w:type="dxa" w:w="1126"/>
          </w:tcPr>
          <w:p>
            <w:pPr>
              <w:spacing w:after="0"/>
              <w:jc w:val="right"/>
            </w:pPr>
            <w:r>
              <w:rPr>
                <w:sz w:val="16"/>
              </w:rPr>
              <w:t>$130,329</w:t>
            </w:r>
          </w:p>
        </w:tc>
        <w:tc>
          <w:tcPr>
            <w:tcW w:type="dxa" w:w="1368"/>
          </w:tcPr>
          <w:p>
            <w:pPr>
              <w:spacing w:after="0"/>
              <w:jc w:val="right"/>
            </w:pPr>
            <w:r>
              <w:rPr>
                <w:sz w:val="16"/>
              </w:rPr>
              <w:t>$289,531</w:t>
            </w:r>
          </w:p>
        </w:tc>
        <w:tc>
          <w:tcPr>
            <w:tcW w:type="dxa" w:w="1142"/>
          </w:tcPr>
          <w:p>
            <w:pPr>
              <w:spacing w:after="0"/>
              <w:jc w:val="right"/>
            </w:pPr>
            <w:r>
              <w:rPr>
                <w:sz w:val="16"/>
              </w:rPr>
              <w:t>$3,900,414</w:t>
            </w:r>
          </w:p>
        </w:tc>
        <w:tc>
          <w:tcPr>
            <w:tcW w:type="dxa" w:w="1380"/>
          </w:tcPr>
          <w:p>
            <w:pPr>
              <w:spacing w:after="0"/>
              <w:jc w:val="right"/>
            </w:pPr>
            <w:r>
              <w:rPr>
                <w:sz w:val="16"/>
              </w:rPr>
              <w:t>26</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$474</w:t>
            </w:r>
          </w:p>
        </w:tc>
        <w:tc>
          <w:tcPr>
            <w:tcW w:type="dxa" w:w="1126"/>
          </w:tcPr>
          <w:p>
            <w:pPr>
              <w:spacing w:after="0"/>
              <w:jc w:val="right"/>
            </w:pPr>
            <w:r>
              <w:rPr>
                <w:sz w:val="16"/>
              </w:rPr>
              <w:t>$127,490</w:t>
            </w:r>
          </w:p>
        </w:tc>
        <w:tc>
          <w:tcPr>
            <w:tcW w:type="dxa" w:w="1368"/>
          </w:tcPr>
          <w:p>
            <w:pPr>
              <w:spacing w:after="0"/>
              <w:jc w:val="right"/>
            </w:pPr>
            <w:r>
              <w:rPr>
                <w:sz w:val="16"/>
              </w:rPr>
              <w:t>$1,354,245</w:t>
            </w:r>
          </w:p>
        </w:tc>
        <w:tc>
          <w:tcPr>
            <w:tcW w:type="dxa" w:w="1142"/>
          </w:tcPr>
          <w:p>
            <w:pPr>
              <w:spacing w:after="0"/>
              <w:jc w:val="right"/>
            </w:pPr>
            <w:r>
              <w:rPr>
                <w:sz w:val="16"/>
              </w:rPr>
              <w:t>$1,482,209</w:t>
            </w:r>
          </w:p>
        </w:tc>
        <w:tc>
          <w:tcPr>
            <w:tcW w:type="dxa" w:w="1380"/>
          </w:tcPr>
          <w:p>
            <w:pPr>
              <w:spacing w:after="0"/>
              <w:jc w:val="right"/>
            </w:pPr>
            <w:r>
              <w:rPr>
                <w:sz w:val="16"/>
              </w:rPr>
              <w:t>11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$817,878</w:t>
            </w:r>
          </w:p>
        </w:tc>
        <w:tc>
          <w:tcPr>
            <w:tcW w:type="dxa" w:w="1126"/>
          </w:tcPr>
          <w:p>
            <w:pPr>
              <w:spacing w:after="0"/>
              <w:jc w:val="right"/>
            </w:pPr>
            <w:r>
              <w:rPr>
                <w:sz w:val="16"/>
              </w:rPr>
              <w:t>$567</w:t>
            </w:r>
          </w:p>
        </w:tc>
        <w:tc>
          <w:tcPr>
            <w:tcW w:type="dxa" w:w="1368"/>
          </w:tcPr>
          <w:p>
            <w:pPr>
              <w:spacing w:after="0"/>
              <w:jc w:val="right"/>
            </w:pPr>
            <w:r>
              <w:rPr>
                <w:sz w:val="16"/>
              </w:rPr>
              <w:t>$46,527</w:t>
            </w:r>
          </w:p>
        </w:tc>
        <w:tc>
          <w:tcPr>
            <w:tcW w:type="dxa" w:w="1142"/>
          </w:tcPr>
          <w:p>
            <w:pPr>
              <w:spacing w:after="0"/>
              <w:jc w:val="right"/>
            </w:pPr>
            <w:r>
              <w:rPr>
                <w:sz w:val="16"/>
              </w:rPr>
              <w:t>$864,972</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Hail</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$254,212</w:t>
            </w:r>
          </w:p>
        </w:tc>
        <w:tc>
          <w:tcPr>
            <w:tcW w:type="dxa" w:w="1126"/>
          </w:tcPr>
          <w:p>
            <w:pPr>
              <w:spacing w:after="0"/>
              <w:jc w:val="right"/>
            </w:pPr>
            <w:r>
              <w:rPr>
                <w:sz w:val="16"/>
              </w:rPr>
              <w:t>$114,559</w:t>
            </w:r>
          </w:p>
        </w:tc>
        <w:tc>
          <w:tcPr>
            <w:tcW w:type="dxa" w:w="1368"/>
          </w:tcPr>
          <w:p>
            <w:pPr>
              <w:spacing w:after="0"/>
              <w:jc w:val="right"/>
            </w:pPr>
            <w:r>
              <w:rPr>
                <w:sz w:val="16"/>
              </w:rPr>
              <w:t>$317,268</w:t>
            </w:r>
          </w:p>
        </w:tc>
        <w:tc>
          <w:tcPr>
            <w:tcW w:type="dxa" w:w="1142"/>
          </w:tcPr>
          <w:p>
            <w:pPr>
              <w:spacing w:after="0"/>
              <w:jc w:val="right"/>
            </w:pPr>
            <w:r>
              <w:rPr>
                <w:sz w:val="16"/>
              </w:rPr>
              <w:t>$686,038</w:t>
            </w:r>
          </w:p>
        </w:tc>
        <w:tc>
          <w:tcPr>
            <w:tcW w:type="dxa" w:w="1380"/>
          </w:tcPr>
          <w:p>
            <w:pPr>
              <w:spacing w:after="0"/>
              <w:jc w:val="right"/>
            </w:pPr>
            <w:r>
              <w:rPr>
                <w:sz w:val="16"/>
              </w:rPr>
              <w:t>279</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$117,684</w:t>
            </w:r>
          </w:p>
        </w:tc>
        <w:tc>
          <w:tcPr>
            <w:tcW w:type="dxa" w:w="1126"/>
          </w:tcPr>
          <w:p>
            <w:pPr>
              <w:spacing w:after="0"/>
              <w:jc w:val="right"/>
            </w:pPr>
            <w:r>
              <w:rPr>
                <w:sz w:val="16"/>
              </w:rPr>
              <w:t>$97,063</w:t>
            </w:r>
          </w:p>
        </w:tc>
        <w:tc>
          <w:tcPr>
            <w:tcW w:type="dxa" w:w="1368"/>
          </w:tcPr>
          <w:p>
            <w:pPr>
              <w:spacing w:after="0"/>
              <w:jc w:val="right"/>
            </w:pPr>
            <w:r>
              <w:rPr>
                <w:sz w:val="16"/>
              </w:rPr>
              <w:t>$306,995</w:t>
            </w:r>
          </w:p>
        </w:tc>
        <w:tc>
          <w:tcPr>
            <w:tcW w:type="dxa" w:w="1142"/>
          </w:tcPr>
          <w:p>
            <w:pPr>
              <w:spacing w:after="0"/>
              <w:jc w:val="right"/>
            </w:pPr>
            <w:r>
              <w:rPr>
                <w:sz w:val="16"/>
              </w:rPr>
              <w:t>$521,741</w:t>
            </w:r>
          </w:p>
        </w:tc>
        <w:tc>
          <w:tcPr>
            <w:tcW w:type="dxa" w:w="1380"/>
          </w:tcPr>
          <w:p>
            <w:pPr>
              <w:spacing w:after="0"/>
              <w:jc w:val="right"/>
            </w:pPr>
            <w:r>
              <w:rPr>
                <w:sz w:val="16"/>
              </w:rPr>
              <w:t>431</w:t>
            </w:r>
          </w:p>
        </w:tc>
        <w:tc>
          <w:tcPr>
            <w:tcW w:type="dxa" w:w="1683"/>
          </w:tcPr>
          <w:p>
            <w:pPr>
              <w:spacing w:after="0"/>
              <w:jc w:val="left"/>
            </w:pPr>
          </w:p>
        </w:tc>
        <w:tc>
          <w:tcPr>
            <w:tcW w:type="dxa" w:w="2146"/>
          </w:tcPr>
          <w:p>
            <w:pPr>
              <w:spacing w:after="0"/>
              <w:jc w:val="left"/>
            </w:pPr>
            <w:r>
              <w:rPr>
                <w:sz w:val="16"/>
              </w:rPr>
              <w:t>Includes 131 High Wind records,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$145,791</w:t>
            </w:r>
          </w:p>
        </w:tc>
        <w:tc>
          <w:tcPr>
            <w:tcW w:type="dxa" w:w="1126"/>
          </w:tcPr>
          <w:p>
            <w:pPr>
              <w:spacing w:after="0"/>
              <w:jc w:val="right"/>
            </w:pPr>
            <w:r>
              <w:rPr>
                <w:sz w:val="16"/>
              </w:rPr>
              <w:t>$4,228</w:t>
            </w:r>
          </w:p>
        </w:tc>
        <w:tc>
          <w:tcPr>
            <w:tcW w:type="dxa" w:w="1368"/>
          </w:tcPr>
          <w:p>
            <w:pPr>
              <w:spacing w:after="0"/>
              <w:jc w:val="right"/>
            </w:pPr>
            <w:r>
              <w:rPr>
                <w:sz w:val="16"/>
              </w:rPr>
              <w:t>$167,843</w:t>
            </w:r>
          </w:p>
        </w:tc>
        <w:tc>
          <w:tcPr>
            <w:tcW w:type="dxa" w:w="1142"/>
          </w:tcPr>
          <w:p>
            <w:pPr>
              <w:spacing w:after="0"/>
              <w:jc w:val="right"/>
            </w:pPr>
            <w:r>
              <w:rPr>
                <w:sz w:val="16"/>
              </w:rPr>
              <w:t>$317,861</w:t>
            </w:r>
          </w:p>
        </w:tc>
        <w:tc>
          <w:tcPr>
            <w:tcW w:type="dxa" w:w="1380"/>
          </w:tcPr>
          <w:p>
            <w:pPr>
              <w:spacing w:after="0"/>
              <w:jc w:val="right"/>
            </w:pPr>
            <w:r>
              <w:rPr>
                <w:sz w:val="16"/>
              </w:rPr>
              <w:t>5</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$110,851</w:t>
            </w:r>
          </w:p>
        </w:tc>
        <w:tc>
          <w:tcPr>
            <w:tcW w:type="dxa" w:w="1126"/>
          </w:tcPr>
          <w:p>
            <w:pPr>
              <w:spacing w:after="0"/>
              <w:jc w:val="right"/>
            </w:pPr>
            <w:r>
              <w:rPr>
                <w:sz w:val="16"/>
              </w:rPr>
              <w:t>$91</w:t>
            </w:r>
          </w:p>
        </w:tc>
        <w:tc>
          <w:tcPr>
            <w:tcW w:type="dxa" w:w="1368"/>
          </w:tcPr>
          <w:p>
            <w:pPr>
              <w:spacing w:after="0"/>
              <w:jc w:val="right"/>
            </w:pPr>
            <w:r>
              <w:rPr>
                <w:sz w:val="16"/>
              </w:rPr>
              <w:t>$13,901</w:t>
            </w:r>
          </w:p>
        </w:tc>
        <w:tc>
          <w:tcPr>
            <w:tcW w:type="dxa" w:w="1142"/>
          </w:tcPr>
          <w:p>
            <w:pPr>
              <w:spacing w:after="0"/>
              <w:jc w:val="right"/>
            </w:pPr>
            <w:r>
              <w:rPr>
                <w:sz w:val="16"/>
              </w:rPr>
              <w:t>$124,842</w:t>
            </w:r>
          </w:p>
        </w:tc>
        <w:tc>
          <w:tcPr>
            <w:tcW w:type="dxa" w:w="1380"/>
          </w:tcPr>
          <w:p>
            <w:pPr>
              <w:spacing w:after="0"/>
              <w:jc w:val="right"/>
            </w:pPr>
            <w:r>
              <w:rPr>
                <w:sz w:val="16"/>
              </w:rPr>
              <w:t>137</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$6,163</w:t>
            </w:r>
          </w:p>
        </w:tc>
        <w:tc>
          <w:tcPr>
            <w:tcW w:type="dxa" w:w="1126"/>
          </w:tcPr>
          <w:p>
            <w:pPr>
              <w:spacing w:after="0"/>
              <w:jc w:val="right"/>
            </w:pPr>
          </w:p>
        </w:tc>
        <w:tc>
          <w:tcPr>
            <w:tcW w:type="dxa" w:w="1368"/>
          </w:tcPr>
          <w:p>
            <w:pPr>
              <w:spacing w:after="0"/>
              <w:jc w:val="right"/>
            </w:pPr>
            <w:r>
              <w:rPr>
                <w:sz w:val="16"/>
              </w:rPr>
              <w:t>$99,439</w:t>
            </w:r>
          </w:p>
        </w:tc>
        <w:tc>
          <w:tcPr>
            <w:tcW w:type="dxa" w:w="1142"/>
          </w:tcPr>
          <w:p>
            <w:pPr>
              <w:spacing w:after="0"/>
              <w:jc w:val="right"/>
            </w:pPr>
            <w:r>
              <w:rPr>
                <w:sz w:val="16"/>
              </w:rPr>
              <w:t>$105,602</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9</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$49,555</w:t>
            </w:r>
          </w:p>
        </w:tc>
        <w:tc>
          <w:tcPr>
            <w:tcW w:type="dxa" w:w="1126"/>
          </w:tcPr>
          <w:p>
            <w:pPr>
              <w:spacing w:after="0"/>
              <w:jc w:val="right"/>
            </w:pPr>
          </w:p>
        </w:tc>
        <w:tc>
          <w:tcPr>
            <w:tcW w:type="dxa" w:w="1368"/>
          </w:tcPr>
          <w:p>
            <w:pPr>
              <w:spacing w:after="0"/>
              <w:jc w:val="right"/>
            </w:pPr>
            <w:r>
              <w:rPr>
                <w:sz w:val="16"/>
              </w:rPr>
              <w:t>$13,592</w:t>
            </w:r>
          </w:p>
        </w:tc>
        <w:tc>
          <w:tcPr>
            <w:tcW w:type="dxa" w:w="1142"/>
          </w:tcPr>
          <w:p>
            <w:pPr>
              <w:spacing w:after="0"/>
              <w:jc w:val="right"/>
            </w:pPr>
            <w:r>
              <w:rPr>
                <w:sz w:val="16"/>
              </w:rPr>
              <w:t>$63,147</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10</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$1,855</w:t>
            </w:r>
          </w:p>
        </w:tc>
        <w:tc>
          <w:tcPr>
            <w:tcW w:type="dxa" w:w="1126"/>
          </w:tcPr>
          <w:p>
            <w:pPr>
              <w:spacing w:after="0"/>
              <w:jc w:val="right"/>
            </w:pPr>
            <w:r>
              <w:rPr>
                <w:sz w:val="16"/>
              </w:rPr>
              <w:t>under $1</w:t>
            </w:r>
          </w:p>
        </w:tc>
        <w:tc>
          <w:tcPr>
            <w:tcW w:type="dxa" w:w="1368"/>
          </w:tcPr>
          <w:p>
            <w:pPr>
              <w:spacing w:after="0"/>
              <w:jc w:val="right"/>
            </w:pPr>
            <w:r>
              <w:rPr>
                <w:sz w:val="16"/>
              </w:rPr>
              <w:t>$28,482</w:t>
            </w:r>
          </w:p>
        </w:tc>
        <w:tc>
          <w:tcPr>
            <w:tcW w:type="dxa" w:w="1142"/>
          </w:tcPr>
          <w:p>
            <w:pPr>
              <w:spacing w:after="0"/>
              <w:jc w:val="right"/>
            </w:pPr>
            <w:r>
              <w:rPr>
                <w:sz w:val="16"/>
              </w:rPr>
              <w:t>$30,337</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$14,481</w:t>
            </w:r>
          </w:p>
        </w:tc>
        <w:tc>
          <w:tcPr>
            <w:tcW w:type="dxa" w:w="1126"/>
          </w:tcPr>
          <w:p>
            <w:pPr>
              <w:spacing w:after="0"/>
              <w:jc w:val="right"/>
            </w:pPr>
          </w:p>
        </w:tc>
        <w:tc>
          <w:tcPr>
            <w:tcW w:type="dxa" w:w="1368"/>
          </w:tcPr>
          <w:p>
            <w:pPr>
              <w:spacing w:after="0"/>
              <w:jc w:val="right"/>
            </w:pPr>
            <w:r>
              <w:rPr>
                <w:sz w:val="16"/>
              </w:rPr>
              <w:t>$3,686</w:t>
            </w:r>
          </w:p>
        </w:tc>
        <w:tc>
          <w:tcPr>
            <w:tcW w:type="dxa" w:w="1142"/>
          </w:tcPr>
          <w:p>
            <w:pPr>
              <w:spacing w:after="0"/>
              <w:jc w:val="right"/>
            </w:pPr>
            <w:r>
              <w:rPr>
                <w:sz w:val="16"/>
              </w:rPr>
              <w:t>$18,167</w:t>
            </w:r>
          </w:p>
        </w:tc>
        <w:tc>
          <w:tcPr>
            <w:tcW w:type="dxa" w:w="1380"/>
          </w:tcPr>
          <w:p>
            <w:pPr>
              <w:spacing w:after="0"/>
              <w:jc w:val="right"/>
            </w:pPr>
            <w:r>
              <w:rPr>
                <w:sz w:val="16"/>
              </w:rPr>
              <w:t>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Drought</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$3,859</w:t>
            </w:r>
          </w:p>
        </w:tc>
        <w:tc>
          <w:tcPr>
            <w:tcW w:type="dxa" w:w="1368"/>
          </w:tcPr>
          <w:p>
            <w:pPr>
              <w:spacing w:after="0"/>
              <w:jc w:val="right"/>
            </w:pPr>
          </w:p>
        </w:tc>
        <w:tc>
          <w:tcPr>
            <w:tcW w:type="dxa" w:w="1142"/>
          </w:tcPr>
          <w:p>
            <w:pPr>
              <w:spacing w:after="0"/>
              <w:jc w:val="right"/>
            </w:pPr>
            <w:r>
              <w:rPr>
                <w:sz w:val="16"/>
              </w:rPr>
              <w:t>$3,859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$302</w:t>
            </w:r>
          </w:p>
        </w:tc>
        <w:tc>
          <w:tcPr>
            <w:tcW w:type="dxa" w:w="1126"/>
          </w:tcPr>
          <w:p>
            <w:pPr>
              <w:spacing w:after="0"/>
              <w:jc w:val="right"/>
            </w:pPr>
          </w:p>
        </w:tc>
        <w:tc>
          <w:tcPr>
            <w:tcW w:type="dxa" w:w="1368"/>
          </w:tcPr>
          <w:p>
            <w:pPr>
              <w:spacing w:after="0"/>
              <w:jc w:val="right"/>
            </w:pPr>
            <w:r>
              <w:rPr>
                <w:sz w:val="16"/>
              </w:rPr>
              <w:t>$88</w:t>
            </w:r>
          </w:p>
        </w:tc>
        <w:tc>
          <w:tcPr>
            <w:tcW w:type="dxa" w:w="1142"/>
          </w:tcPr>
          <w:p>
            <w:pPr>
              <w:spacing w:after="0"/>
              <w:jc w:val="right"/>
            </w:pPr>
            <w:r>
              <w:rPr>
                <w:sz w:val="16"/>
              </w:rPr>
              <w:t>$391</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avalanche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787"/>
        <w:gridCol w:w="1624"/>
        <w:gridCol w:w="1460"/>
        <w:gridCol w:w="1579"/>
        <w:gridCol w:w="1790"/>
        <w:gridCol w:w="1702"/>
        <w:gridCol w:w="2352"/>
      </w:tblGrid>
      <w:tr>
        <w:trPr>
          <w:cantSplit/>
          <w:tblHeader/>
        </w:trPr>
        <w:tc>
          <w:tcPr>
            <w:tcW w:type="dxa" w:w="1818"/>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years</w:t>
            </w:r>
          </w:p>
        </w:tc>
        <w:tc>
          <w:tcPr>
            <w:tcW w:type="dxa" w:w="1460"/>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790"/>
            <w:shd w:val="clear" w:color="auto" w:fill="E8E8E8"/>
          </w:tcPr>
          <w:p>
            <w:pPr>
              <w:spacing w:after="0"/>
              <w:jc w:val="left"/>
            </w:pPr>
            <w:r>
              <w:rPr>
                <w:b/>
                <w:sz w:val="16"/>
              </w:rPr>
              <w:t>Most damaging (when different)</w:t>
            </w:r>
          </w:p>
        </w:tc>
        <w:tc>
          <w:tcPr>
            <w:tcW w:type="dxa" w:w="1702"/>
            <w:shd w:val="clear" w:color="auto" w:fill="E8E8E8"/>
          </w:tcPr>
          <w:p>
            <w:pPr>
              <w:spacing w:after="0"/>
              <w:jc w:val="left"/>
            </w:pPr>
            <w:r>
              <w:rPr>
                <w:b/>
                <w:sz w:val="16"/>
              </w:rPr>
              <w:t>How it applies to members</w:t>
            </w:r>
          </w:p>
        </w:tc>
        <w:tc>
          <w:tcPr>
            <w:tcW w:type="dxa" w:w="2352"/>
            <w:shd w:val="clear" w:color="auto" w:fill="E8E8E8"/>
          </w:tcPr>
          <w:p>
            <w:pPr>
              <w:spacing w:after="0"/>
              <w:jc w:val="left"/>
            </w:pPr>
            <w:r>
              <w:rPr>
                <w:b/>
                <w:sz w:val="16"/>
              </w:rPr>
              <w:t>Note</w:t>
            </w:r>
          </w:p>
        </w:tc>
      </w:tr>
      <w:tr>
        <w:trPr>
          <w:cantSplit/>
        </w:trPr>
        <w:tc>
          <w:tcPr>
            <w:tcW w:type="dxa" w:w="1818"/>
          </w:tcPr>
          <w:p>
            <w:pPr>
              <w:spacing w:after="0"/>
              <w:jc w:val="left"/>
            </w:pPr>
            <w:r>
              <w:rPr>
                <w:sz w:val="16"/>
              </w:rPr>
              <w:t>Avalanche</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Coastal Flood, Storm Surge/Tide</w:t>
            </w:r>
          </w:p>
        </w:tc>
        <w:tc>
          <w:tcPr>
            <w:tcW w:type="dxa" w:w="1787"/>
          </w:tcPr>
          <w:p>
            <w:pPr>
              <w:spacing w:after="0"/>
              <w:jc w:val="left"/>
            </w:pPr>
            <w:r>
              <w:rPr>
                <w:sz w:val="16"/>
              </w:rPr>
              <w:t>none in data (FIRM for depth)</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Flood depth: see the FEMA Flood Insurance Rate Map.</w:t>
            </w:r>
          </w:p>
        </w:tc>
      </w:tr>
      <w:tr>
        <w:trPr>
          <w:cantSplit/>
        </w:trPr>
        <w:tc>
          <w:tcPr>
            <w:tcW w:type="dxa" w:w="1818"/>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24"/>
          </w:tcPr>
          <w:p>
            <w:pPr>
              <w:spacing w:after="0"/>
              <w:jc w:val="right"/>
            </w:pPr>
            <w:r>
              <w:rPr>
                <w:sz w:val="16"/>
              </w:rPr>
              <w:t>11, 1997 to 2025 (11 zone-level)</w:t>
            </w:r>
          </w:p>
        </w:tc>
        <w:tc>
          <w:tcPr>
            <w:tcW w:type="dxa" w:w="1460"/>
          </w:tcPr>
          <w:p>
            <w:pPr>
              <w:spacing w:after="0"/>
              <w:jc w:val="left"/>
            </w:pPr>
            <w:r>
              <w:rPr>
                <w:sz w:val="16"/>
              </w:rPr>
              <w:t>1 day to 5 days (median 3.5 days); 10 with a recorded value</w:t>
            </w:r>
          </w:p>
        </w:tc>
        <w:tc>
          <w:tcPr>
            <w:tcW w:type="dxa" w:w="1579"/>
          </w:tcPr>
          <w:p>
            <w:pPr>
              <w:spacing w:after="0"/>
              <w:jc w:val="left"/>
            </w:pPr>
            <w:r>
              <w:rPr>
                <w:sz w:val="16"/>
              </w:rPr>
              <w:t>5 consecutive days, 2021-02-11 to 2021-02-15, zone-level</w:t>
            </w:r>
          </w:p>
        </w:tc>
        <w:tc>
          <w:tcPr>
            <w:tcW w:type="dxa" w:w="179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Wind chill: in event narratives only; local data required.</w:t>
            </w:r>
          </w:p>
        </w:tc>
      </w:tr>
      <w:tr>
        <w:trPr>
          <w:cantSplit/>
        </w:trPr>
        <w:tc>
          <w:tcPr>
            <w:tcW w:type="dxa" w:w="1818"/>
          </w:tcPr>
          <w:p>
            <w:pPr>
              <w:spacing w:after="0"/>
              <w:jc w:val="left"/>
            </w:pPr>
            <w:r>
              <w:rPr>
                <w:sz w:val="16"/>
              </w:rPr>
              <w:t>Frost/Freeze (outside NRI Cold Wave definition)</w:t>
            </w:r>
          </w:p>
        </w:tc>
        <w:tc>
          <w:tcPr>
            <w:tcW w:type="dxa" w:w="1787"/>
          </w:tcPr>
          <w:p>
            <w:pPr>
              <w:spacing w:after="0"/>
              <w:jc w:val="left"/>
            </w:pPr>
            <w:r>
              <w:rPr>
                <w:sz w:val="16"/>
              </w:rPr>
              <w:t>crop damage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Temperature: in event narratives only; local data required.</w:t>
            </w:r>
          </w:p>
        </w:tc>
      </w:tr>
      <w:tr>
        <w:trPr>
          <w:cantSplit/>
        </w:trPr>
        <w:tc>
          <w:tcPr>
            <w:tcW w:type="dxa" w:w="1818"/>
          </w:tcPr>
          <w:p>
            <w:pPr>
              <w:spacing w:after="0"/>
              <w:jc w:val="left"/>
            </w:pPr>
            <w:r>
              <w:rPr>
                <w:sz w:val="16"/>
              </w:rPr>
              <w:t>Drought</w:t>
            </w:r>
          </w:p>
        </w:tc>
        <w:tc>
          <w:tcPr>
            <w:tcW w:type="dxa" w:w="1787"/>
          </w:tcPr>
          <w:p>
            <w:pPr>
              <w:spacing w:after="0"/>
              <w:jc w:val="left"/>
            </w:pPr>
            <w:r>
              <w:rPr>
                <w:sz w:val="16"/>
              </w:rPr>
              <w:t>US Drought Monitor D-scale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787"/>
          </w:tcPr>
          <w:p>
            <w:pPr>
              <w:spacing w:after="0"/>
              <w:jc w:val="left"/>
            </w:pPr>
            <w:r>
              <w:rPr>
                <w:sz w:val="16"/>
              </w:rPr>
              <w:t>Modified Mercalli (local data)</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No Storm Events record; local data required (e.g., USGS).</w:t>
            </w:r>
          </w:p>
        </w:tc>
      </w:tr>
      <w:tr>
        <w:trPr>
          <w:cantSplit/>
        </w:trPr>
        <w:tc>
          <w:tcPr>
            <w:tcW w:type="dxa" w:w="1818"/>
          </w:tcPr>
          <w:p>
            <w:pPr>
              <w:spacing w:after="0"/>
              <w:jc w:val="left"/>
            </w:pPr>
            <w:r>
              <w:rPr>
                <w:sz w:val="16"/>
              </w:rPr>
              <w:t>Hail</w:t>
            </w:r>
          </w:p>
        </w:tc>
        <w:tc>
          <w:tcPr>
            <w:tcW w:type="dxa" w:w="1787"/>
          </w:tcPr>
          <w:p>
            <w:pPr>
              <w:spacing w:after="0"/>
              <w:jc w:val="left"/>
            </w:pPr>
            <w:r>
              <w:rPr>
                <w:sz w:val="16"/>
              </w:rPr>
              <w:t>hail size (inches)</w:t>
            </w:r>
          </w:p>
        </w:tc>
        <w:tc>
          <w:tcPr>
            <w:tcW w:type="dxa" w:w="1624"/>
          </w:tcPr>
          <w:p>
            <w:pPr>
              <w:spacing w:after="0"/>
              <w:jc w:val="right"/>
            </w:pPr>
            <w:r>
              <w:rPr>
                <w:sz w:val="16"/>
              </w:rPr>
              <w:t>310, 1957 to 2025</w:t>
            </w:r>
          </w:p>
        </w:tc>
        <w:tc>
          <w:tcPr>
            <w:tcW w:type="dxa" w:w="1460"/>
          </w:tcPr>
          <w:p>
            <w:pPr>
              <w:spacing w:after="0"/>
              <w:jc w:val="left"/>
            </w:pPr>
            <w:r>
              <w:rPr>
                <w:sz w:val="16"/>
              </w:rPr>
              <w:t>0.75 in to 6 in (median 1 in); 310 with a recorded value</w:t>
            </w:r>
          </w:p>
        </w:tc>
        <w:tc>
          <w:tcPr>
            <w:tcW w:type="dxa" w:w="1579"/>
          </w:tcPr>
          <w:p>
            <w:pPr>
              <w:spacing w:after="0"/>
              <w:jc w:val="left"/>
            </w:pPr>
            <w:r>
              <w:rPr>
                <w:sz w:val="16"/>
              </w:rPr>
              <w:t>6 in hail, 2015-06-19</w:t>
            </w:r>
          </w:p>
        </w:tc>
        <w:tc>
          <w:tcPr>
            <w:tcW w:type="dxa" w:w="1790"/>
          </w:tcPr>
          <w:p>
            <w:pPr>
              <w:spacing w:after="0"/>
              <w:jc w:val="left"/>
            </w:pPr>
            <w:r>
              <w:rPr>
                <w:sz w:val="16"/>
              </w:rPr>
              <w:t>Hail, 1998-07-05, $3,000,000 property; crops not reported (1998 dollars)</w:t>
            </w:r>
          </w:p>
        </w:tc>
        <w:tc>
          <w:tcPr>
            <w:tcW w:type="dxa" w:w="1702"/>
          </w:tcPr>
          <w:p>
            <w:pPr>
              <w:spacing w:after="0"/>
              <w:jc w:val="left"/>
            </w:pPr>
            <w:r>
              <w:rPr>
                <w:sz w:val="16"/>
              </w:rPr>
              <w:t>Event records naming member places: Belle Fourche city (95 records), Newell city (47 records), Nisland town (16 records), Fruitdale town (6 records).</w:t>
            </w:r>
          </w:p>
        </w:tc>
        <w:tc>
          <w:tcPr>
            <w:tcW w:type="dxa" w:w="2352"/>
          </w:tcPr>
          <w:p>
            <w:pPr>
              <w:spacing w:after="0"/>
              <w:jc w:val="left"/>
            </w:pPr>
          </w:p>
        </w:tc>
      </w:tr>
      <w:tr>
        <w:trPr>
          <w:cantSplit/>
        </w:trPr>
        <w:tc>
          <w:tcPr>
            <w:tcW w:type="dxa" w:w="1818"/>
          </w:tcPr>
          <w:p>
            <w:pPr>
              <w:spacing w:after="0"/>
              <w:jc w:val="left"/>
            </w:pPr>
            <w:r>
              <w:rPr>
                <w:sz w:val="16"/>
              </w:rPr>
              <w:t>Excessive Heat, Heat</w:t>
            </w:r>
          </w:p>
        </w:tc>
        <w:tc>
          <w:tcPr>
            <w:tcW w:type="dxa" w:w="1787"/>
          </w:tcPr>
          <w:p>
            <w:pPr>
              <w:spacing w:after="0"/>
              <w:jc w:val="left"/>
            </w:pPr>
            <w:r>
              <w:rPr>
                <w:sz w:val="16"/>
              </w:rPr>
              <w:t>heat index (narratives)</w:t>
            </w:r>
          </w:p>
        </w:tc>
        <w:tc>
          <w:tcPr>
            <w:tcW w:type="dxa" w:w="1624"/>
          </w:tcPr>
          <w:p>
            <w:pPr>
              <w:spacing w:after="0"/>
              <w:jc w:val="right"/>
            </w:pPr>
            <w:r>
              <w:rPr>
                <w:sz w:val="16"/>
              </w:rPr>
              <w:t>1, 2006 to 2006 (1 zone-level)</w:t>
            </w:r>
          </w:p>
        </w:tc>
        <w:tc>
          <w:tcPr>
            <w:tcW w:type="dxa" w:w="1460"/>
          </w:tcPr>
          <w:p>
            <w:pPr>
              <w:spacing w:after="0"/>
              <w:jc w:val="left"/>
            </w:pPr>
            <w:r>
              <w:rPr>
                <w:sz w:val="16"/>
              </w:rPr>
              <w:t>2 days; 1 with a recorded value</w:t>
            </w:r>
          </w:p>
        </w:tc>
        <w:tc>
          <w:tcPr>
            <w:tcW w:type="dxa" w:w="1579"/>
          </w:tcPr>
          <w:p>
            <w:pPr>
              <w:spacing w:after="0"/>
              <w:jc w:val="left"/>
            </w:pPr>
            <w:r>
              <w:rPr>
                <w:sz w:val="16"/>
              </w:rPr>
              <w:t>2 consecutive days, 2006-07-15 to 2006-07-16, zone-level</w:t>
            </w:r>
          </w:p>
        </w:tc>
        <w:tc>
          <w:tcPr>
            <w:tcW w:type="dxa" w:w="179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Heat index: in event narratives only; local data required.</w:t>
            </w:r>
          </w:p>
        </w:tc>
      </w:tr>
      <w:tr>
        <w:trPr>
          <w:cantSplit/>
        </w:trPr>
        <w:tc>
          <w:tcPr>
            <w:tcW w:type="dxa" w:w="1818"/>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8"/>
          </w:tcPr>
          <w:p>
            <w:pPr>
              <w:spacing w:after="0"/>
              <w:jc w:val="left"/>
            </w:pPr>
            <w:r>
              <w:rPr>
                <w:sz w:val="16"/>
              </w:rPr>
              <w:t>Ice Storm</w:t>
            </w:r>
          </w:p>
        </w:tc>
        <w:tc>
          <w:tcPr>
            <w:tcW w:type="dxa" w:w="1787"/>
          </w:tcPr>
          <w:p>
            <w:pPr>
              <w:spacing w:after="0"/>
              <w:jc w:val="left"/>
            </w:pPr>
            <w:r>
              <w:rPr>
                <w:sz w:val="16"/>
              </w:rPr>
              <w:t>Sperry-Piltz (local data)</w:t>
            </w:r>
          </w:p>
        </w:tc>
        <w:tc>
          <w:tcPr>
            <w:tcW w:type="dxa" w:w="1624"/>
          </w:tcPr>
          <w:p>
            <w:pPr>
              <w:spacing w:after="0"/>
              <w:jc w:val="right"/>
            </w:pPr>
            <w:r>
              <w:rPr>
                <w:sz w:val="16"/>
              </w:rPr>
              <w:t>2, 1996 to 2006 (2 zone-level)</w:t>
            </w:r>
          </w:p>
        </w:tc>
        <w:tc>
          <w:tcPr>
            <w:tcW w:type="dxa" w:w="1460"/>
          </w:tcPr>
          <w:p>
            <w:pPr>
              <w:spacing w:after="0"/>
              <w:jc w:val="left"/>
            </w:pPr>
          </w:p>
        </w:tc>
        <w:tc>
          <w:tcPr>
            <w:tcW w:type="dxa" w:w="1579"/>
          </w:tcPr>
          <w:p>
            <w:pPr>
              <w:spacing w:after="0"/>
              <w:jc w:val="left"/>
            </w:pPr>
            <w:r>
              <w:rPr>
                <w:sz w:val="16"/>
              </w:rPr>
              <w:t>Ice Storm, 1996-11-13, $35,000 property; crops not reported, reported for the zone (1996 dollars); NWS zone SDZ012 (BUTTE), zone-level: may include parts of neighboring counties</w:t>
            </w:r>
          </w:p>
        </w:tc>
        <w:tc>
          <w:tcPr>
            <w:tcW w:type="dxa" w:w="179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Ice thickness: in event narratives only; local data required.</w:t>
            </w:r>
          </w:p>
        </w:tc>
      </w:tr>
      <w:tr>
        <w:trPr>
          <w:cantSplit/>
        </w:trPr>
        <w:tc>
          <w:tcPr>
            <w:tcW w:type="dxa" w:w="1818"/>
          </w:tcPr>
          <w:p>
            <w:pPr>
              <w:spacing w:after="0"/>
              <w:jc w:val="left"/>
            </w:pPr>
            <w:r>
              <w:rPr>
                <w:sz w:val="16"/>
              </w:rPr>
              <w:t>Flash Flood, Flood, Lakeshore Flood</w:t>
            </w:r>
          </w:p>
        </w:tc>
        <w:tc>
          <w:tcPr>
            <w:tcW w:type="dxa" w:w="1787"/>
          </w:tcPr>
          <w:p>
            <w:pPr>
              <w:spacing w:after="0"/>
              <w:jc w:val="left"/>
            </w:pPr>
            <w:r>
              <w:rPr>
                <w:sz w:val="16"/>
              </w:rPr>
              <w:t>damage and flood days (FIRM for depth)</w:t>
            </w:r>
          </w:p>
        </w:tc>
        <w:tc>
          <w:tcPr>
            <w:tcW w:type="dxa" w:w="1624"/>
          </w:tcPr>
          <w:p>
            <w:pPr>
              <w:spacing w:after="0"/>
              <w:jc w:val="right"/>
            </w:pPr>
            <w:r>
              <w:rPr>
                <w:sz w:val="16"/>
              </w:rPr>
              <w:t>26, 1996 to 2020 (2 zone-level)</w:t>
            </w:r>
          </w:p>
        </w:tc>
        <w:tc>
          <w:tcPr>
            <w:tcW w:type="dxa" w:w="1460"/>
          </w:tcPr>
          <w:p>
            <w:pPr>
              <w:spacing w:after="0"/>
              <w:jc w:val="left"/>
            </w:pPr>
          </w:p>
        </w:tc>
        <w:tc>
          <w:tcPr>
            <w:tcW w:type="dxa" w:w="1579"/>
          </w:tcPr>
          <w:p>
            <w:pPr>
              <w:spacing w:after="0"/>
              <w:jc w:val="left"/>
            </w:pPr>
            <w:r>
              <w:rPr>
                <w:sz w:val="16"/>
              </w:rPr>
              <w:t>Flood, 2008-06-05, $2,000,000 property; $1,000 crops (2008 dollars)</w:t>
            </w:r>
          </w:p>
        </w:tc>
        <w:tc>
          <w:tcPr>
            <w:tcW w:type="dxa" w:w="1790"/>
          </w:tcPr>
          <w:p>
            <w:pPr>
              <w:spacing w:after="0"/>
              <w:jc w:val="left"/>
            </w:pPr>
          </w:p>
        </w:tc>
        <w:tc>
          <w:tcPr>
            <w:tcW w:type="dxa" w:w="1702"/>
          </w:tcPr>
          <w:p>
            <w:pPr>
              <w:spacing w:after="0"/>
              <w:jc w:val="left"/>
            </w:pPr>
            <w:r>
              <w:rPr>
                <w:sz w:val="16"/>
              </w:rPr>
              <w:t>Event records naming member places: Belle Fourche city (10 records), Fruitdale town (2 records), Newell city (2 records), Nisland town (2 records). Zone-level records (2) apply countywide.</w:t>
            </w:r>
          </w:p>
        </w:tc>
        <w:tc>
          <w:tcPr>
            <w:tcW w:type="dxa" w:w="23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8"/>
          </w:tcPr>
          <w:p>
            <w:pPr>
              <w:spacing w:after="0"/>
              <w:jc w:val="left"/>
            </w:pPr>
            <w:r>
              <w:rPr>
                <w:sz w:val="16"/>
              </w:rPr>
              <w:t>Debris Flow</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Storm Events lists lightning with damage or casualties; physical measure in event narratives only; local data required.</w:t>
            </w:r>
          </w:p>
        </w:tc>
      </w:tr>
      <w:tr>
        <w:trPr>
          <w:cantSplit/>
        </w:trPr>
        <w:tc>
          <w:tcPr>
            <w:tcW w:type="dxa" w:w="1818"/>
          </w:tcPr>
          <w:p>
            <w:pPr>
              <w:spacing w:after="0"/>
              <w:jc w:val="left"/>
            </w:pPr>
            <w:r>
              <w:rPr>
                <w:sz w:val="16"/>
              </w:rPr>
              <w:t>High Wind and Strong Wind (outside NRI Strong Wind definition)</w:t>
            </w:r>
          </w:p>
        </w:tc>
        <w:tc>
          <w:tcPr>
            <w:tcW w:type="dxa" w:w="1787"/>
          </w:tcPr>
          <w:p>
            <w:pPr>
              <w:spacing w:after="0"/>
              <w:jc w:val="left"/>
            </w:pPr>
            <w:r>
              <w:rPr>
                <w:sz w:val="16"/>
              </w:rPr>
              <w:t>wind speed (kt and mph)</w:t>
            </w:r>
          </w:p>
        </w:tc>
        <w:tc>
          <w:tcPr>
            <w:tcW w:type="dxa" w:w="1624"/>
          </w:tcPr>
          <w:p>
            <w:pPr>
              <w:spacing w:after="0"/>
              <w:jc w:val="right"/>
            </w:pPr>
            <w:r>
              <w:rPr>
                <w:sz w:val="16"/>
              </w:rPr>
              <w:t>131, 1996 to 2026 (131 zone-level)</w:t>
            </w:r>
          </w:p>
        </w:tc>
        <w:tc>
          <w:tcPr>
            <w:tcW w:type="dxa" w:w="1460"/>
          </w:tcPr>
          <w:p>
            <w:pPr>
              <w:spacing w:after="0"/>
              <w:jc w:val="left"/>
            </w:pPr>
            <w:r>
              <w:rPr>
                <w:sz w:val="16"/>
              </w:rPr>
              <w:t>35 kt (40 mph) to 83 kt (96 mph) (median 52 kt (60 mph)); 131 with a recorded value</w:t>
            </w:r>
          </w:p>
        </w:tc>
        <w:tc>
          <w:tcPr>
            <w:tcW w:type="dxa" w:w="1579"/>
          </w:tcPr>
          <w:p>
            <w:pPr>
              <w:spacing w:after="0"/>
              <w:jc w:val="left"/>
            </w:pPr>
            <w:r>
              <w:rPr>
                <w:sz w:val="16"/>
              </w:rPr>
              <w:t>83 kt (96 mph) estimated gust, High Wind, 2025-12-18; NWS zone SDZ012 (BUTTE), zone-level: may include parts of neighboring counties</w:t>
            </w:r>
          </w:p>
        </w:tc>
        <w:tc>
          <w:tcPr>
            <w:tcW w:type="dxa" w:w="1790"/>
          </w:tcPr>
          <w:p>
            <w:pPr>
              <w:spacing w:after="0"/>
              <w:jc w:val="left"/>
            </w:pPr>
            <w:r>
              <w:rPr>
                <w:sz w:val="16"/>
              </w:rPr>
              <w:t>High Wind, 1996-04-24, $90,000 property; crops not reported, reported for the zone (1996 dollars)</w:t>
            </w: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p>
        </w:tc>
      </w:tr>
      <w:tr>
        <w:trPr>
          <w:cantSplit/>
        </w:trPr>
        <w:tc>
          <w:tcPr>
            <w:tcW w:type="dxa" w:w="1818"/>
          </w:tcPr>
          <w:p>
            <w:pPr>
              <w:spacing w:after="0"/>
              <w:jc w:val="left"/>
            </w:pPr>
            <w:r>
              <w:rPr>
                <w:sz w:val="16"/>
              </w:rPr>
              <w:t>Thunderstorm Wind</w:t>
            </w:r>
          </w:p>
        </w:tc>
        <w:tc>
          <w:tcPr>
            <w:tcW w:type="dxa" w:w="1787"/>
          </w:tcPr>
          <w:p>
            <w:pPr>
              <w:spacing w:after="0"/>
              <w:jc w:val="left"/>
            </w:pPr>
            <w:r>
              <w:rPr>
                <w:sz w:val="16"/>
              </w:rPr>
              <w:t>wind speed (kt and mph)</w:t>
            </w:r>
          </w:p>
        </w:tc>
        <w:tc>
          <w:tcPr>
            <w:tcW w:type="dxa" w:w="1624"/>
          </w:tcPr>
          <w:p>
            <w:pPr>
              <w:spacing w:after="0"/>
              <w:jc w:val="right"/>
            </w:pPr>
            <w:r>
              <w:rPr>
                <w:sz w:val="16"/>
              </w:rPr>
              <w:t>322, 1979 to 2026</w:t>
            </w:r>
          </w:p>
        </w:tc>
        <w:tc>
          <w:tcPr>
            <w:tcW w:type="dxa" w:w="1460"/>
          </w:tcPr>
          <w:p>
            <w:pPr>
              <w:spacing w:after="0"/>
              <w:jc w:val="left"/>
            </w:pPr>
            <w:r>
              <w:rPr>
                <w:sz w:val="16"/>
              </w:rPr>
              <w:t>50 kt (58 mph) to 94 kt (108 mph) (median 54 kt (62 mph)); 308 with a recorded value</w:t>
            </w:r>
          </w:p>
        </w:tc>
        <w:tc>
          <w:tcPr>
            <w:tcW w:type="dxa" w:w="1579"/>
          </w:tcPr>
          <w:p>
            <w:pPr>
              <w:spacing w:after="0"/>
              <w:jc w:val="left"/>
            </w:pPr>
            <w:r>
              <w:rPr>
                <w:sz w:val="16"/>
              </w:rPr>
              <w:t>94 kt (108 mph) measured gust, Thunderstorm Wind, 2024-07-13</w:t>
            </w:r>
          </w:p>
        </w:tc>
        <w:tc>
          <w:tcPr>
            <w:tcW w:type="dxa" w:w="1790"/>
          </w:tcPr>
          <w:p>
            <w:pPr>
              <w:spacing w:after="0"/>
              <w:jc w:val="left"/>
            </w:pPr>
            <w:r>
              <w:rPr>
                <w:sz w:val="16"/>
              </w:rPr>
              <w:t>Thunderstorm Wind, 1994-08-16, $100,000 property; $300,000 crops (1994 dollars)</w:t>
            </w:r>
          </w:p>
        </w:tc>
        <w:tc>
          <w:tcPr>
            <w:tcW w:type="dxa" w:w="1702"/>
          </w:tcPr>
          <w:p>
            <w:pPr>
              <w:spacing w:after="0"/>
              <w:jc w:val="left"/>
            </w:pPr>
            <w:r>
              <w:rPr>
                <w:sz w:val="16"/>
              </w:rPr>
              <w:t>Event records naming member places: Belle Fourche city (54 records), Newell city (49 records), Nisland town (22 records), Fruitdale town (1 record).</w:t>
            </w:r>
          </w:p>
        </w:tc>
        <w:tc>
          <w:tcPr>
            <w:tcW w:type="dxa" w:w="2352"/>
          </w:tcPr>
          <w:p>
            <w:pPr>
              <w:spacing w:after="0"/>
              <w:jc w:val="left"/>
            </w:pPr>
          </w:p>
        </w:tc>
      </w:tr>
      <w:tr>
        <w:trPr>
          <w:cantSplit/>
        </w:trPr>
        <w:tc>
          <w:tcPr>
            <w:tcW w:type="dxa" w:w="1818"/>
          </w:tcPr>
          <w:p>
            <w:pPr>
              <w:spacing w:after="0"/>
              <w:jc w:val="left"/>
            </w:pPr>
            <w:r>
              <w:rPr>
                <w:sz w:val="16"/>
              </w:rPr>
              <w:t>Tornado</w:t>
            </w:r>
          </w:p>
        </w:tc>
        <w:tc>
          <w:tcPr>
            <w:tcW w:type="dxa" w:w="1787"/>
          </w:tcPr>
          <w:p>
            <w:pPr>
              <w:spacing w:after="0"/>
              <w:jc w:val="left"/>
            </w:pPr>
            <w:r>
              <w:rPr>
                <w:sz w:val="16"/>
              </w:rPr>
              <w:t>Enhanced Fujita (F before Feb 2007)</w:t>
            </w:r>
          </w:p>
        </w:tc>
        <w:tc>
          <w:tcPr>
            <w:tcW w:type="dxa" w:w="1624"/>
          </w:tcPr>
          <w:p>
            <w:pPr>
              <w:spacing w:after="0"/>
              <w:jc w:val="right"/>
            </w:pPr>
            <w:r>
              <w:rPr>
                <w:sz w:val="16"/>
              </w:rPr>
              <w:t>17, 1955 to 2024</w:t>
            </w:r>
          </w:p>
        </w:tc>
        <w:tc>
          <w:tcPr>
            <w:tcW w:type="dxa" w:w="1460"/>
          </w:tcPr>
          <w:p>
            <w:pPr>
              <w:spacing w:after="0"/>
              <w:jc w:val="left"/>
            </w:pPr>
            <w:r>
              <w:rPr>
                <w:sz w:val="16"/>
              </w:rPr>
              <w:t>F/EF0 to F/EF3 (median F/EF0); 13 with a recorded value</w:t>
            </w:r>
          </w:p>
        </w:tc>
        <w:tc>
          <w:tcPr>
            <w:tcW w:type="dxa" w:w="1579"/>
          </w:tcPr>
          <w:p>
            <w:pPr>
              <w:spacing w:after="0"/>
              <w:jc w:val="left"/>
            </w:pPr>
            <w:r>
              <w:rPr>
                <w:sz w:val="16"/>
              </w:rPr>
              <w:t>F3 tornado, 1963-07-18, 2.3 mi path length (records before 1996 may include the whole path; rating and listing come from the county where the tornado began), 33 yd wide, $250,000 property; crops not recorded (1963 dollars)</w:t>
            </w:r>
          </w:p>
        </w:tc>
        <w:tc>
          <w:tcPr>
            <w:tcW w:type="dxa" w:w="1790"/>
          </w:tcPr>
          <w:p>
            <w:pPr>
              <w:spacing w:after="0"/>
              <w:jc w:val="left"/>
            </w:pPr>
          </w:p>
        </w:tc>
        <w:tc>
          <w:tcPr>
            <w:tcW w:type="dxa" w:w="1702"/>
          </w:tcPr>
          <w:p>
            <w:pPr>
              <w:spacing w:after="0"/>
              <w:jc w:val="left"/>
            </w:pPr>
            <w:r>
              <w:rPr>
                <w:sz w:val="16"/>
              </w:rPr>
              <w:t>Event records naming member places: Nisland town (2 records), Belle Fourche city (1 record), Newell city (1 record).</w:t>
            </w:r>
          </w:p>
        </w:tc>
        <w:tc>
          <w:tcPr>
            <w:tcW w:type="dxa" w:w="23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8"/>
          </w:tcPr>
          <w:p>
            <w:pPr>
              <w:spacing w:after="0"/>
              <w:jc w:val="left"/>
            </w:pPr>
            <w:r>
              <w:rPr>
                <w:sz w:val="16"/>
              </w:rPr>
              <w:t>Tsunami</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Volcanic Ash, Volcanic Ashfall</w:t>
            </w:r>
          </w:p>
        </w:tc>
        <w:tc>
          <w:tcPr>
            <w:tcW w:type="dxa" w:w="1787"/>
          </w:tcPr>
          <w:p>
            <w:pPr>
              <w:spacing w:after="0"/>
              <w:jc w:val="left"/>
            </w:pPr>
            <w:r>
              <w:rPr>
                <w:sz w:val="16"/>
              </w:rPr>
              <w:t>Volcanic Explosivity Index (local data)</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Wildfire</w:t>
            </w:r>
          </w:p>
        </w:tc>
        <w:tc>
          <w:tcPr>
            <w:tcW w:type="dxa" w:w="1787"/>
          </w:tcPr>
          <w:p>
            <w:pPr>
              <w:spacing w:after="0"/>
              <w:jc w:val="left"/>
            </w:pPr>
            <w:r>
              <w:rPr>
                <w:sz w:val="16"/>
              </w:rPr>
              <w:t>acres burned (local data)</w:t>
            </w:r>
          </w:p>
        </w:tc>
        <w:tc>
          <w:tcPr>
            <w:tcW w:type="dxa" w:w="1624"/>
          </w:tcPr>
          <w:p>
            <w:pPr>
              <w:spacing w:after="0"/>
              <w:jc w:val="right"/>
            </w:pPr>
            <w:r>
              <w:rPr>
                <w:sz w:val="16"/>
              </w:rPr>
              <w:t>1, 2000 to 2000</w:t>
            </w:r>
          </w:p>
        </w:tc>
        <w:tc>
          <w:tcPr>
            <w:tcW w:type="dxa" w:w="1460"/>
          </w:tcPr>
          <w:p>
            <w:pPr>
              <w:spacing w:after="0"/>
              <w:jc w:val="left"/>
            </w:pPr>
          </w:p>
        </w:tc>
        <w:tc>
          <w:tcPr>
            <w:tcW w:type="dxa" w:w="1579"/>
          </w:tcPr>
          <w:p>
            <w:pPr>
              <w:spacing w:after="0"/>
              <w:jc w:val="left"/>
            </w:pPr>
            <w:r>
              <w:rPr>
                <w:sz w:val="16"/>
              </w:rPr>
              <w:t>No damage reported in 1 records.</w:t>
            </w:r>
          </w:p>
        </w:tc>
        <w:tc>
          <w:tcPr>
            <w:tcW w:type="dxa" w:w="1790"/>
          </w:tcPr>
          <w:p>
            <w:pPr>
              <w:spacing w:after="0"/>
              <w:jc w:val="left"/>
            </w:pPr>
          </w:p>
        </w:tc>
        <w:tc>
          <w:tcPr>
            <w:tcW w:type="dxa" w:w="1702"/>
          </w:tcPr>
          <w:p>
            <w:pPr>
              <w:spacing w:after="0"/>
              <w:jc w:val="left"/>
            </w:pPr>
            <w:r>
              <w:rPr>
                <w:sz w:val="16"/>
              </w:rPr>
              <w:t>No event record names a member place.</w:t>
            </w:r>
          </w:p>
        </w:tc>
        <w:tc>
          <w:tcPr>
            <w:tcW w:type="dxa" w:w="2352"/>
          </w:tcPr>
          <w:p>
            <w:pPr>
              <w:spacing w:after="0"/>
              <w:jc w:val="left"/>
            </w:pPr>
            <w:r>
              <w:rPr>
                <w:sz w:val="16"/>
              </w:rPr>
              <w:t>Acres burned: in event narratives only; local data required.</w:t>
            </w:r>
          </w:p>
        </w:tc>
      </w:tr>
      <w:tr>
        <w:trPr>
          <w:cantSplit/>
        </w:trPr>
        <w:tc>
          <w:tcPr>
            <w:tcW w:type="dxa" w:w="1818"/>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w:t>
            </w:r>
          </w:p>
        </w:tc>
        <w:tc>
          <w:tcPr>
            <w:tcW w:type="dxa" w:w="1624"/>
          </w:tcPr>
          <w:p>
            <w:pPr>
              <w:spacing w:after="0"/>
              <w:jc w:val="right"/>
            </w:pPr>
            <w:r>
              <w:rPr>
                <w:sz w:val="16"/>
              </w:rPr>
              <w:t>137, 1996 to 2025 (137 zone-level)</w:t>
            </w:r>
          </w:p>
        </w:tc>
        <w:tc>
          <w:tcPr>
            <w:tcW w:type="dxa" w:w="1460"/>
          </w:tcPr>
          <w:p>
            <w:pPr>
              <w:spacing w:after="0"/>
              <w:jc w:val="left"/>
            </w:pPr>
          </w:p>
        </w:tc>
        <w:tc>
          <w:tcPr>
            <w:tcW w:type="dxa" w:w="1579"/>
          </w:tcPr>
          <w:p>
            <w:pPr>
              <w:spacing w:after="0"/>
              <w:jc w:val="left"/>
            </w:pPr>
            <w:r>
              <w:rPr>
                <w:sz w:val="16"/>
              </w:rPr>
              <w:t>Blizzard, 2009-03-23, $7,000,000 property; $0 crops, reported for the zone (2009 dollars); NWS zone SDZ012 (BUTTE), zone-level: may include parts of neighboring counties</w:t>
            </w:r>
          </w:p>
        </w:tc>
        <w:tc>
          <w:tcPr>
            <w:tcW w:type="dxa" w:w="179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3844"/>
        <w:gridCol w:w="2772"/>
        <w:gridCol w:w="1405"/>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3844"/>
            <w:shd w:val="clear" w:color="auto" w:fill="E8E8E8"/>
          </w:tcPr>
          <w:p>
            <w:pPr>
              <w:spacing w:after="0"/>
              <w:jc w:val="left"/>
            </w:pPr>
            <w:r>
              <w:rPr>
                <w:b/>
                <w:sz w:val="16"/>
              </w:rPr>
              <w:t>Title</w:t>
            </w:r>
          </w:p>
        </w:tc>
        <w:tc>
          <w:tcPr>
            <w:tcW w:type="dxa" w:w="2772"/>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2022-08-02</w:t>
            </w:r>
          </w:p>
        </w:tc>
        <w:tc>
          <w:tcPr>
            <w:tcW w:type="dxa" w:w="1037"/>
          </w:tcPr>
          <w:p>
            <w:pPr>
              <w:spacing w:after="0"/>
              <w:jc w:val="left"/>
            </w:pPr>
            <w:r>
              <w:rPr>
                <w:sz w:val="16"/>
              </w:rPr>
              <w:t>2022-06-11</w:t>
            </w:r>
          </w:p>
        </w:tc>
        <w:tc>
          <w:tcPr>
            <w:tcW w:type="dxa" w:w="1037"/>
          </w:tcPr>
          <w:p>
            <w:pPr>
              <w:spacing w:after="0"/>
              <w:jc w:val="left"/>
            </w:pPr>
            <w:r>
              <w:rPr>
                <w:sz w:val="16"/>
              </w:rPr>
              <w:t>DR-4664-SD</w:t>
            </w:r>
          </w:p>
        </w:tc>
        <w:tc>
          <w:tcPr>
            <w:tcW w:type="dxa" w:w="1357"/>
          </w:tcPr>
          <w:p>
            <w:pPr>
              <w:spacing w:after="0"/>
              <w:jc w:val="left"/>
            </w:pPr>
            <w:r>
              <w:rPr>
                <w:sz w:val="16"/>
              </w:rPr>
              <w:t>Major disaster</w:t>
            </w:r>
          </w:p>
        </w:tc>
        <w:tc>
          <w:tcPr>
            <w:tcW w:type="dxa" w:w="3844"/>
          </w:tcPr>
          <w:p>
            <w:pPr>
              <w:spacing w:after="0"/>
              <w:jc w:val="left"/>
            </w:pPr>
            <w:r>
              <w:rPr>
                <w:sz w:val="16"/>
              </w:rPr>
              <w:t>SEVERE STORM, STRAIGHT-LINE WINDS, TORNADOES, AND FLOODING</w:t>
            </w:r>
          </w:p>
        </w:tc>
        <w:tc>
          <w:tcPr>
            <w:tcW w:type="dxa" w:w="2772"/>
          </w:tcPr>
          <w:p>
            <w:pPr>
              <w:spacing w:after="0"/>
              <w:jc w:val="left"/>
            </w:pPr>
            <w:r>
              <w:rPr>
                <w:sz w:val="16"/>
              </w:rPr>
              <w:t>Inland Flooding; Strong Wind; Tornado</w:t>
            </w:r>
          </w:p>
        </w:tc>
        <w:tc>
          <w:tcPr>
            <w:tcW w:type="dxa" w:w="1405"/>
          </w:tcPr>
          <w:p>
            <w:pPr>
              <w:spacing w:after="0"/>
              <w:jc w:val="right"/>
            </w:pPr>
            <w:r>
              <w:rPr>
                <w:sz w:val="16"/>
              </w:rPr>
              <w:t>$103,392.39</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57"/>
          </w:tcPr>
          <w:p>
            <w:pPr>
              <w:spacing w:after="0"/>
              <w:jc w:val="left"/>
            </w:pPr>
            <w:r>
              <w:rPr>
                <w:sz w:val="16"/>
              </w:rPr>
              <w:t>Major disaster</w:t>
            </w:r>
          </w:p>
        </w:tc>
        <w:tc>
          <w:tcPr>
            <w:tcW w:type="dxa" w:w="3844"/>
          </w:tcPr>
          <w:p>
            <w:pPr>
              <w:spacing w:after="0"/>
              <w:jc w:val="left"/>
            </w:pPr>
            <w:r>
              <w:rPr>
                <w:sz w:val="16"/>
              </w:rPr>
              <w:t>COVID-19 PANDEMIC</w:t>
            </w:r>
          </w:p>
        </w:tc>
        <w:tc>
          <w:tcPr>
            <w:tcW w:type="dxa" w:w="2772"/>
          </w:tcPr>
          <w:p>
            <w:pPr>
              <w:spacing w:after="0"/>
              <w:jc w:val="left"/>
            </w:pPr>
            <w:r>
              <w:rPr>
                <w:sz w:val="16"/>
              </w:rPr>
              <w:t>Non-natural, not counted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57"/>
          </w:tcPr>
          <w:p>
            <w:pPr>
              <w:spacing w:after="0"/>
              <w:jc w:val="left"/>
            </w:pPr>
            <w:r>
              <w:rPr>
                <w:sz w:val="16"/>
              </w:rPr>
              <w:t>Emergency</w:t>
            </w:r>
          </w:p>
        </w:tc>
        <w:tc>
          <w:tcPr>
            <w:tcW w:type="dxa" w:w="3844"/>
          </w:tcPr>
          <w:p>
            <w:pPr>
              <w:spacing w:after="0"/>
              <w:jc w:val="left"/>
            </w:pPr>
            <w:r>
              <w:rPr>
                <w:sz w:val="16"/>
              </w:rPr>
              <w:t>COVID-19</w:t>
            </w:r>
          </w:p>
        </w:tc>
        <w:tc>
          <w:tcPr>
            <w:tcW w:type="dxa" w:w="2772"/>
          </w:tcPr>
          <w:p>
            <w:pPr>
              <w:spacing w:after="0"/>
              <w:jc w:val="left"/>
            </w:pPr>
            <w:r>
              <w:rPr>
                <w:sz w:val="16"/>
              </w:rPr>
              <w:t>Non-natural, not counted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DR-4527</w:t>
            </w:r>
          </w:p>
        </w:tc>
      </w:tr>
      <w:tr>
        <w:trPr>
          <w:cantSplit/>
        </w:trPr>
        <w:tc>
          <w:tcPr>
            <w:tcW w:type="dxa" w:w="1037"/>
          </w:tcPr>
          <w:p>
            <w:pPr>
              <w:spacing w:after="0"/>
              <w:jc w:val="left"/>
            </w:pPr>
            <w:r>
              <w:rPr>
                <w:sz w:val="16"/>
              </w:rPr>
              <w:t>2019-10-07</w:t>
            </w:r>
          </w:p>
        </w:tc>
        <w:tc>
          <w:tcPr>
            <w:tcW w:type="dxa" w:w="1037"/>
          </w:tcPr>
          <w:p>
            <w:pPr>
              <w:spacing w:after="0"/>
              <w:jc w:val="left"/>
            </w:pPr>
            <w:r>
              <w:rPr>
                <w:sz w:val="16"/>
              </w:rPr>
              <w:t>2019-06-30</w:t>
            </w:r>
          </w:p>
        </w:tc>
        <w:tc>
          <w:tcPr>
            <w:tcW w:type="dxa" w:w="1037"/>
          </w:tcPr>
          <w:p>
            <w:pPr>
              <w:spacing w:after="0"/>
              <w:jc w:val="left"/>
            </w:pPr>
            <w:r>
              <w:rPr>
                <w:sz w:val="16"/>
              </w:rPr>
              <w:t>DR-4467-SD</w:t>
            </w:r>
          </w:p>
        </w:tc>
        <w:tc>
          <w:tcPr>
            <w:tcW w:type="dxa" w:w="1357"/>
          </w:tcPr>
          <w:p>
            <w:pPr>
              <w:spacing w:after="0"/>
              <w:jc w:val="left"/>
            </w:pPr>
            <w:r>
              <w:rPr>
                <w:sz w:val="16"/>
              </w:rPr>
              <w:t>Major disaster</w:t>
            </w:r>
          </w:p>
        </w:tc>
        <w:tc>
          <w:tcPr>
            <w:tcW w:type="dxa" w:w="3844"/>
          </w:tcPr>
          <w:p>
            <w:pPr>
              <w:spacing w:after="0"/>
              <w:jc w:val="left"/>
            </w:pPr>
            <w:r>
              <w:rPr>
                <w:sz w:val="16"/>
              </w:rPr>
              <w:t>SEVERE STORMS, TORNADOES, AND FLOODING</w:t>
            </w:r>
          </w:p>
        </w:tc>
        <w:tc>
          <w:tcPr>
            <w:tcW w:type="dxa" w:w="2772"/>
          </w:tcPr>
          <w:p>
            <w:pPr>
              <w:spacing w:after="0"/>
              <w:jc w:val="left"/>
            </w:pPr>
            <w:r>
              <w:rPr>
                <w:sz w:val="16"/>
              </w:rPr>
              <w:t>Inland Flooding; Tornado</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357"/>
          </w:tcPr>
          <w:p>
            <w:pPr>
              <w:spacing w:after="0"/>
              <w:jc w:val="left"/>
            </w:pPr>
            <w:r>
              <w:rPr>
                <w:sz w:val="16"/>
              </w:rPr>
              <w:t>Major disaster</w:t>
            </w:r>
          </w:p>
        </w:tc>
        <w:tc>
          <w:tcPr>
            <w:tcW w:type="dxa" w:w="3844"/>
          </w:tcPr>
          <w:p>
            <w:pPr>
              <w:spacing w:after="0"/>
              <w:jc w:val="left"/>
            </w:pPr>
            <w:r>
              <w:rPr>
                <w:sz w:val="16"/>
              </w:rPr>
              <w:t>SEVERE STORMS AND FLOODING</w:t>
            </w:r>
          </w:p>
        </w:tc>
        <w:tc>
          <w:tcPr>
            <w:tcW w:type="dxa" w:w="2772"/>
          </w:tcPr>
          <w:p>
            <w:pPr>
              <w:spacing w:after="0"/>
              <w:jc w:val="left"/>
            </w:pPr>
            <w:r>
              <w:rPr>
                <w:sz w:val="16"/>
              </w:rPr>
              <w:t>Inland Flooding</w:t>
            </w:r>
          </w:p>
        </w:tc>
        <w:tc>
          <w:tcPr>
            <w:tcW w:type="dxa" w:w="1405"/>
          </w:tcPr>
          <w:p>
            <w:pPr>
              <w:spacing w:after="0"/>
              <w:jc w:val="right"/>
            </w:pPr>
            <w:r>
              <w:rPr>
                <w:sz w:val="16"/>
              </w:rPr>
              <w:t>$102,703.43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357"/>
          </w:tcPr>
          <w:p>
            <w:pPr>
              <w:spacing w:after="0"/>
              <w:jc w:val="left"/>
            </w:pPr>
            <w:r>
              <w:rPr>
                <w:sz w:val="16"/>
              </w:rPr>
              <w:t>Major disaster</w:t>
            </w:r>
          </w:p>
        </w:tc>
        <w:tc>
          <w:tcPr>
            <w:tcW w:type="dxa" w:w="3844"/>
          </w:tcPr>
          <w:p>
            <w:pPr>
              <w:spacing w:after="0"/>
              <w:jc w:val="left"/>
            </w:pPr>
            <w:r>
              <w:rPr>
                <w:sz w:val="16"/>
              </w:rPr>
              <w:t>SEVERE WINTER STORM</w:t>
            </w:r>
          </w:p>
        </w:tc>
        <w:tc>
          <w:tcPr>
            <w:tcW w:type="dxa" w:w="2772"/>
          </w:tcPr>
          <w:p>
            <w:pPr>
              <w:spacing w:after="0"/>
              <w:jc w:val="left"/>
            </w:pPr>
            <w:r>
              <w:rPr>
                <w:sz w:val="16"/>
              </w:rPr>
              <w:t>Winter Weather</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357"/>
          </w:tcPr>
          <w:p>
            <w:pPr>
              <w:spacing w:after="0"/>
              <w:jc w:val="left"/>
            </w:pPr>
            <w:r>
              <w:rPr>
                <w:sz w:val="16"/>
              </w:rPr>
              <w:t>Major disaster</w:t>
            </w:r>
          </w:p>
        </w:tc>
        <w:tc>
          <w:tcPr>
            <w:tcW w:type="dxa" w:w="3844"/>
          </w:tcPr>
          <w:p>
            <w:pPr>
              <w:spacing w:after="0"/>
              <w:jc w:val="left"/>
            </w:pPr>
            <w:r>
              <w:rPr>
                <w:sz w:val="16"/>
              </w:rPr>
              <w:t>SEVERE STORMS, TORNADOES, AND FLOODING</w:t>
            </w:r>
          </w:p>
        </w:tc>
        <w:tc>
          <w:tcPr>
            <w:tcW w:type="dxa" w:w="2772"/>
          </w:tcPr>
          <w:p>
            <w:pPr>
              <w:spacing w:after="0"/>
              <w:jc w:val="left"/>
            </w:pPr>
            <w:r>
              <w:rPr>
                <w:sz w:val="16"/>
              </w:rPr>
              <w:t>Inland Flooding (primary); also designated: Tornado</w:t>
            </w:r>
          </w:p>
        </w:tc>
        <w:tc>
          <w:tcPr>
            <w:tcW w:type="dxa" w:w="1405"/>
          </w:tcPr>
          <w:p>
            <w:pPr>
              <w:spacing w:after="0"/>
              <w:jc w:val="right"/>
            </w:pPr>
            <w:r>
              <w:rPr>
                <w:sz w:val="16"/>
              </w:rPr>
              <w:t>$117,367.22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357"/>
          </w:tcPr>
          <w:p>
            <w:pPr>
              <w:spacing w:after="0"/>
              <w:jc w:val="left"/>
            </w:pPr>
            <w:r>
              <w:rPr>
                <w:sz w:val="16"/>
              </w:rPr>
              <w:t>Major disaster</w:t>
            </w:r>
          </w:p>
        </w:tc>
        <w:tc>
          <w:tcPr>
            <w:tcW w:type="dxa" w:w="3844"/>
          </w:tcPr>
          <w:p>
            <w:pPr>
              <w:spacing w:after="0"/>
              <w:jc w:val="left"/>
            </w:pPr>
            <w:r>
              <w:rPr>
                <w:sz w:val="16"/>
              </w:rPr>
              <w:t>SEVERE WINTER STORM, SNOWSTORM, AND FLOODING</w:t>
            </w:r>
          </w:p>
        </w:tc>
        <w:tc>
          <w:tcPr>
            <w:tcW w:type="dxa" w:w="2772"/>
          </w:tcPr>
          <w:p>
            <w:pPr>
              <w:spacing w:after="0"/>
              <w:jc w:val="left"/>
            </w:pPr>
            <w:r>
              <w:rPr>
                <w:sz w:val="16"/>
              </w:rPr>
              <w:t>Inland Flooding; Winter Weather</w:t>
            </w:r>
          </w:p>
        </w:tc>
        <w:tc>
          <w:tcPr>
            <w:tcW w:type="dxa" w:w="1405"/>
          </w:tcPr>
          <w:p>
            <w:pPr>
              <w:spacing w:after="0"/>
              <w:jc w:val="right"/>
            </w:pPr>
            <w:r>
              <w:rPr>
                <w:sz w:val="16"/>
              </w:rPr>
              <w:t>$281,991.63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57"/>
          </w:tcPr>
          <w:p>
            <w:pPr>
              <w:spacing w:after="0"/>
              <w:jc w:val="left"/>
            </w:pPr>
            <w:r>
              <w:rPr>
                <w:sz w:val="16"/>
              </w:rPr>
              <w:t>Major disaster</w:t>
            </w:r>
          </w:p>
        </w:tc>
        <w:tc>
          <w:tcPr>
            <w:tcW w:type="dxa" w:w="3844"/>
          </w:tcPr>
          <w:p>
            <w:pPr>
              <w:spacing w:after="0"/>
              <w:jc w:val="left"/>
            </w:pPr>
            <w:r>
              <w:rPr>
                <w:sz w:val="16"/>
              </w:rPr>
              <w:t>FLOODING</w:t>
            </w:r>
          </w:p>
        </w:tc>
        <w:tc>
          <w:tcPr>
            <w:tcW w:type="dxa" w:w="2772"/>
          </w:tcPr>
          <w:p>
            <w:pPr>
              <w:spacing w:after="0"/>
              <w:jc w:val="left"/>
            </w:pPr>
            <w:r>
              <w:rPr>
                <w:sz w:val="16"/>
              </w:rPr>
              <w:t>Inland Flooding</w:t>
            </w:r>
          </w:p>
        </w:tc>
        <w:tc>
          <w:tcPr>
            <w:tcW w:type="dxa" w:w="1405"/>
          </w:tcPr>
          <w:p>
            <w:pPr>
              <w:spacing w:after="0"/>
              <w:jc w:val="right"/>
            </w:pPr>
            <w:r>
              <w:rPr>
                <w:sz w:val="16"/>
              </w:rPr>
              <w:t>$212,122.49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357"/>
          </w:tcPr>
          <w:p>
            <w:pPr>
              <w:spacing w:after="0"/>
              <w:jc w:val="left"/>
            </w:pPr>
            <w:r>
              <w:rPr>
                <w:sz w:val="16"/>
              </w:rPr>
              <w:t>Major disaster</w:t>
            </w:r>
          </w:p>
        </w:tc>
        <w:tc>
          <w:tcPr>
            <w:tcW w:type="dxa" w:w="3844"/>
          </w:tcPr>
          <w:p>
            <w:pPr>
              <w:spacing w:after="0"/>
              <w:jc w:val="left"/>
            </w:pPr>
            <w:r>
              <w:rPr>
                <w:sz w:val="16"/>
              </w:rPr>
              <w:t>SEVERE STORMS AND FLOODING</w:t>
            </w:r>
          </w:p>
        </w:tc>
        <w:tc>
          <w:tcPr>
            <w:tcW w:type="dxa" w:w="2772"/>
          </w:tcPr>
          <w:p>
            <w:pPr>
              <w:spacing w:after="0"/>
              <w:jc w:val="left"/>
            </w:pPr>
            <w:r>
              <w:rPr>
                <w:sz w:val="16"/>
              </w:rPr>
              <w:t>Inland Flooding</w:t>
            </w:r>
          </w:p>
        </w:tc>
        <w:tc>
          <w:tcPr>
            <w:tcW w:type="dxa" w:w="1405"/>
          </w:tcPr>
          <w:p>
            <w:pPr>
              <w:spacing w:after="0"/>
              <w:jc w:val="right"/>
            </w:pPr>
            <w:r>
              <w:rPr>
                <w:sz w:val="16"/>
              </w:rPr>
              <w:t>$213,497.48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357"/>
          </w:tcPr>
          <w:p>
            <w:pPr>
              <w:spacing w:after="0"/>
              <w:jc w:val="left"/>
            </w:pPr>
            <w:r>
              <w:rPr>
                <w:sz w:val="16"/>
              </w:rPr>
              <w:t>Major disaster</w:t>
            </w:r>
          </w:p>
        </w:tc>
        <w:tc>
          <w:tcPr>
            <w:tcW w:type="dxa" w:w="3844"/>
          </w:tcPr>
          <w:p>
            <w:pPr>
              <w:spacing w:after="0"/>
              <w:jc w:val="left"/>
            </w:pPr>
            <w:r>
              <w:rPr>
                <w:sz w:val="16"/>
              </w:rPr>
              <w:t>SEVERE WINTER STORM AND RECORD AND NEAR RECORD SNOW</w:t>
            </w:r>
          </w:p>
        </w:tc>
        <w:tc>
          <w:tcPr>
            <w:tcW w:type="dxa" w:w="2772"/>
          </w:tcPr>
          <w:p>
            <w:pPr>
              <w:spacing w:after="0"/>
              <w:jc w:val="left"/>
            </w:pPr>
            <w:r>
              <w:rPr>
                <w:sz w:val="16"/>
              </w:rPr>
              <w:t>Winter Weather</w:t>
            </w:r>
          </w:p>
        </w:tc>
        <w:tc>
          <w:tcPr>
            <w:tcW w:type="dxa" w:w="1405"/>
          </w:tcPr>
          <w:p>
            <w:pPr>
              <w:spacing w:after="0"/>
              <w:jc w:val="right"/>
            </w:pPr>
            <w:r>
              <w:rPr>
                <w:sz w:val="16"/>
              </w:rPr>
              <w:t>$895,833.63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357"/>
          </w:tcPr>
          <w:p>
            <w:pPr>
              <w:spacing w:after="0"/>
              <w:jc w:val="left"/>
            </w:pPr>
            <w:r>
              <w:rPr>
                <w:sz w:val="16"/>
              </w:rPr>
              <w:t>Major disaster</w:t>
            </w:r>
          </w:p>
        </w:tc>
        <w:tc>
          <w:tcPr>
            <w:tcW w:type="dxa" w:w="3844"/>
          </w:tcPr>
          <w:p>
            <w:pPr>
              <w:spacing w:after="0"/>
              <w:jc w:val="left"/>
            </w:pPr>
            <w:r>
              <w:rPr>
                <w:sz w:val="16"/>
              </w:rPr>
              <w:t>SEVERE STORMS AND FLOODING</w:t>
            </w:r>
          </w:p>
        </w:tc>
        <w:tc>
          <w:tcPr>
            <w:tcW w:type="dxa" w:w="2772"/>
          </w:tcPr>
          <w:p>
            <w:pPr>
              <w:spacing w:after="0"/>
              <w:jc w:val="left"/>
            </w:pPr>
            <w:r>
              <w:rPr>
                <w:sz w:val="16"/>
              </w:rPr>
              <w:t>Inland Flooding</w:t>
            </w:r>
          </w:p>
        </w:tc>
        <w:tc>
          <w:tcPr>
            <w:tcW w:type="dxa" w:w="1405"/>
          </w:tcPr>
          <w:p>
            <w:pPr>
              <w:spacing w:after="0"/>
              <w:jc w:val="right"/>
            </w:pPr>
            <w:r>
              <w:rPr>
                <w:sz w:val="16"/>
              </w:rPr>
              <w:t>$510,209.90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2008-05-22</w:t>
            </w:r>
          </w:p>
        </w:tc>
        <w:tc>
          <w:tcPr>
            <w:tcW w:type="dxa" w:w="1037"/>
          </w:tcPr>
          <w:p>
            <w:pPr>
              <w:spacing w:after="0"/>
              <w:jc w:val="left"/>
            </w:pPr>
            <w:r>
              <w:rPr>
                <w:sz w:val="16"/>
              </w:rPr>
              <w:t>2008-05-01</w:t>
            </w:r>
          </w:p>
        </w:tc>
        <w:tc>
          <w:tcPr>
            <w:tcW w:type="dxa" w:w="1037"/>
          </w:tcPr>
          <w:p>
            <w:pPr>
              <w:spacing w:after="0"/>
              <w:jc w:val="left"/>
            </w:pPr>
            <w:r>
              <w:rPr>
                <w:sz w:val="16"/>
              </w:rPr>
              <w:t>DR-1759-SD</w:t>
            </w:r>
          </w:p>
        </w:tc>
        <w:tc>
          <w:tcPr>
            <w:tcW w:type="dxa" w:w="1357"/>
          </w:tcPr>
          <w:p>
            <w:pPr>
              <w:spacing w:after="0"/>
              <w:jc w:val="left"/>
            </w:pPr>
            <w:r>
              <w:rPr>
                <w:sz w:val="16"/>
              </w:rPr>
              <w:t>Major disaster</w:t>
            </w:r>
          </w:p>
        </w:tc>
        <w:tc>
          <w:tcPr>
            <w:tcW w:type="dxa" w:w="3844"/>
          </w:tcPr>
          <w:p>
            <w:pPr>
              <w:spacing w:after="0"/>
              <w:jc w:val="left"/>
            </w:pPr>
            <w:r>
              <w:rPr>
                <w:sz w:val="16"/>
              </w:rPr>
              <w:t>SEVERE WINTER STORM AND RECORD AND NEAR RECORD SNOW</w:t>
            </w:r>
          </w:p>
        </w:tc>
        <w:tc>
          <w:tcPr>
            <w:tcW w:type="dxa" w:w="2772"/>
          </w:tcPr>
          <w:p>
            <w:pPr>
              <w:spacing w:after="0"/>
              <w:jc w:val="left"/>
            </w:pPr>
            <w:r>
              <w:rPr>
                <w:sz w:val="16"/>
              </w:rPr>
              <w:t>Winter Weather</w:t>
            </w:r>
          </w:p>
        </w:tc>
        <w:tc>
          <w:tcPr>
            <w:tcW w:type="dxa" w:w="1405"/>
          </w:tcPr>
          <w:p>
            <w:pPr>
              <w:spacing w:after="0"/>
              <w:jc w:val="right"/>
            </w:pPr>
            <w:r>
              <w:rPr>
                <w:sz w:val="16"/>
              </w:rPr>
              <w:t>$479,352.87</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2006-04-18</w:t>
            </w:r>
          </w:p>
        </w:tc>
        <w:tc>
          <w:tcPr>
            <w:tcW w:type="dxa" w:w="1037"/>
          </w:tcPr>
          <w:p>
            <w:pPr>
              <w:spacing w:after="0"/>
              <w:jc w:val="left"/>
            </w:pPr>
            <w:r>
              <w:rPr>
                <w:sz w:val="16"/>
              </w:rPr>
              <w:t>DR-1647-SD</w:t>
            </w:r>
          </w:p>
        </w:tc>
        <w:tc>
          <w:tcPr>
            <w:tcW w:type="dxa" w:w="1357"/>
          </w:tcPr>
          <w:p>
            <w:pPr>
              <w:spacing w:after="0"/>
              <w:jc w:val="left"/>
            </w:pPr>
            <w:r>
              <w:rPr>
                <w:sz w:val="16"/>
              </w:rPr>
              <w:t>Major disaster</w:t>
            </w:r>
          </w:p>
        </w:tc>
        <w:tc>
          <w:tcPr>
            <w:tcW w:type="dxa" w:w="3844"/>
          </w:tcPr>
          <w:p>
            <w:pPr>
              <w:spacing w:after="0"/>
              <w:jc w:val="left"/>
            </w:pPr>
            <w:r>
              <w:rPr>
                <w:sz w:val="16"/>
              </w:rPr>
              <w:t>SEVERE WINTER STORM</w:t>
            </w:r>
          </w:p>
        </w:tc>
        <w:tc>
          <w:tcPr>
            <w:tcW w:type="dxa" w:w="2772"/>
          </w:tcPr>
          <w:p>
            <w:pPr>
              <w:spacing w:after="0"/>
              <w:jc w:val="left"/>
            </w:pPr>
            <w:r>
              <w:rPr>
                <w:sz w:val="16"/>
              </w:rPr>
              <w:t>Winter Weather</w:t>
            </w:r>
          </w:p>
        </w:tc>
        <w:tc>
          <w:tcPr>
            <w:tcW w:type="dxa" w:w="1405"/>
          </w:tcPr>
          <w:p>
            <w:pPr>
              <w:spacing w:after="0"/>
              <w:jc w:val="right"/>
            </w:pPr>
            <w:r>
              <w:rPr>
                <w:sz w:val="16"/>
              </w:rPr>
              <w:t>$828,603.84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57"/>
          </w:tcPr>
          <w:p>
            <w:pPr>
              <w:spacing w:after="0"/>
              <w:jc w:val="left"/>
            </w:pPr>
            <w:r>
              <w:rPr>
                <w:sz w:val="16"/>
              </w:rPr>
              <w:t>Emergency</w:t>
            </w:r>
          </w:p>
        </w:tc>
        <w:tc>
          <w:tcPr>
            <w:tcW w:type="dxa" w:w="3844"/>
          </w:tcPr>
          <w:p>
            <w:pPr>
              <w:spacing w:after="0"/>
              <w:jc w:val="left"/>
            </w:pPr>
            <w:r>
              <w:rPr>
                <w:sz w:val="16"/>
              </w:rPr>
              <w:t>HURRICANE KATRINA EVACUATION</w:t>
            </w:r>
          </w:p>
        </w:tc>
        <w:tc>
          <w:tcPr>
            <w:tcW w:type="dxa" w:w="2772"/>
          </w:tcPr>
          <w:p>
            <w:pPr>
              <w:spacing w:after="0"/>
              <w:jc w:val="left"/>
            </w:pPr>
            <w:r>
              <w:rPr>
                <w:sz w:val="16"/>
              </w:rPr>
              <w:t>Hurricane: evacuation support, not a local hazard event; not counted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57"/>
          </w:tcPr>
          <w:p>
            <w:pPr>
              <w:spacing w:after="0"/>
              <w:jc w:val="left"/>
            </w:pPr>
            <w:r>
              <w:rPr>
                <w:sz w:val="16"/>
              </w:rPr>
              <w:t>Major disaster</w:t>
            </w:r>
          </w:p>
        </w:tc>
        <w:tc>
          <w:tcPr>
            <w:tcW w:type="dxa" w:w="3844"/>
          </w:tcPr>
          <w:p>
            <w:pPr>
              <w:spacing w:after="0"/>
              <w:jc w:val="left"/>
            </w:pPr>
            <w:r>
              <w:rPr>
                <w:sz w:val="16"/>
              </w:rPr>
              <w:t>SEVERE FLOODING, SEVER WINTER STORMS,HEAVY RAINS HIGH WINDS</w:t>
            </w:r>
          </w:p>
        </w:tc>
        <w:tc>
          <w:tcPr>
            <w:tcW w:type="dxa" w:w="2772"/>
          </w:tcPr>
          <w:p>
            <w:pPr>
              <w:spacing w:after="0"/>
              <w:jc w:val="left"/>
            </w:pPr>
            <w:r>
              <w:rPr>
                <w:sz w:val="16"/>
              </w:rPr>
              <w:t>Inland Flooding (primary); also designated: Strong Wind, Winter Weather</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1997-02-28</w:t>
            </w:r>
          </w:p>
        </w:tc>
        <w:tc>
          <w:tcPr>
            <w:tcW w:type="dxa" w:w="1037"/>
          </w:tcPr>
          <w:p>
            <w:pPr>
              <w:spacing w:after="0"/>
              <w:jc w:val="left"/>
            </w:pPr>
            <w:r>
              <w:rPr>
                <w:sz w:val="16"/>
              </w:rPr>
              <w:t>1996-11-13</w:t>
            </w:r>
          </w:p>
        </w:tc>
        <w:tc>
          <w:tcPr>
            <w:tcW w:type="dxa" w:w="1037"/>
          </w:tcPr>
          <w:p>
            <w:pPr>
              <w:spacing w:after="0"/>
              <w:jc w:val="left"/>
            </w:pPr>
            <w:r>
              <w:rPr>
                <w:sz w:val="16"/>
              </w:rPr>
              <w:t>DR-1161-SD</w:t>
            </w:r>
          </w:p>
        </w:tc>
        <w:tc>
          <w:tcPr>
            <w:tcW w:type="dxa" w:w="1357"/>
          </w:tcPr>
          <w:p>
            <w:pPr>
              <w:spacing w:after="0"/>
              <w:jc w:val="left"/>
            </w:pPr>
            <w:r>
              <w:rPr>
                <w:sz w:val="16"/>
              </w:rPr>
              <w:t>Major disaster</w:t>
            </w:r>
          </w:p>
        </w:tc>
        <w:tc>
          <w:tcPr>
            <w:tcW w:type="dxa" w:w="3844"/>
          </w:tcPr>
          <w:p>
            <w:pPr>
              <w:spacing w:after="0"/>
              <w:jc w:val="left"/>
            </w:pPr>
            <w:r>
              <w:rPr>
                <w:sz w:val="16"/>
              </w:rPr>
              <w:t>SEVERE WINTER STORM</w:t>
            </w:r>
          </w:p>
        </w:tc>
        <w:tc>
          <w:tcPr>
            <w:tcW w:type="dxa" w:w="2772"/>
          </w:tcPr>
          <w:p>
            <w:pPr>
              <w:spacing w:after="0"/>
              <w:jc w:val="left"/>
            </w:pPr>
            <w:r>
              <w:rPr>
                <w:sz w:val="16"/>
              </w:rPr>
              <w:t>Winter Weather</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57"/>
          </w:tcPr>
          <w:p>
            <w:pPr>
              <w:spacing w:after="0"/>
              <w:jc w:val="left"/>
            </w:pPr>
            <w:r>
              <w:rPr>
                <w:sz w:val="16"/>
              </w:rPr>
              <w:t>Major disaster</w:t>
            </w:r>
          </w:p>
        </w:tc>
        <w:tc>
          <w:tcPr>
            <w:tcW w:type="dxa" w:w="3844"/>
          </w:tcPr>
          <w:p>
            <w:pPr>
              <w:spacing w:after="0"/>
              <w:jc w:val="left"/>
            </w:pPr>
            <w:r>
              <w:rPr>
                <w:sz w:val="16"/>
              </w:rPr>
              <w:t>SEVERE WINTER STORMS AND BLIZZARD CONDITIONS</w:t>
            </w:r>
          </w:p>
        </w:tc>
        <w:tc>
          <w:tcPr>
            <w:tcW w:type="dxa" w:w="2772"/>
          </w:tcPr>
          <w:p>
            <w:pPr>
              <w:spacing w:after="0"/>
              <w:jc w:val="left"/>
            </w:pPr>
            <w:r>
              <w:rPr>
                <w:sz w:val="16"/>
              </w:rPr>
              <w:t>Winter Weather</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57"/>
          </w:tcPr>
          <w:p>
            <w:pPr>
              <w:spacing w:after="0"/>
              <w:jc w:val="left"/>
            </w:pPr>
            <w:r>
              <w:rPr>
                <w:sz w:val="16"/>
              </w:rPr>
              <w:t>Major disaster</w:t>
            </w:r>
          </w:p>
        </w:tc>
        <w:tc>
          <w:tcPr>
            <w:tcW w:type="dxa" w:w="3844"/>
          </w:tcPr>
          <w:p>
            <w:pPr>
              <w:spacing w:after="0"/>
              <w:jc w:val="left"/>
            </w:pPr>
            <w:r>
              <w:rPr>
                <w:sz w:val="16"/>
              </w:rPr>
              <w:t>FLOODING</w:t>
            </w:r>
          </w:p>
        </w:tc>
        <w:tc>
          <w:tcPr>
            <w:tcW w:type="dxa" w:w="2772"/>
          </w:tcPr>
          <w:p>
            <w:pPr>
              <w:spacing w:after="0"/>
              <w:jc w:val="left"/>
            </w:pPr>
            <w:r>
              <w:rPr>
                <w:sz w:val="16"/>
              </w:rPr>
              <w:t>Inland Flooding</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1976-06-25</w:t>
            </w:r>
          </w:p>
        </w:tc>
        <w:tc>
          <w:tcPr>
            <w:tcW w:type="dxa" w:w="1037"/>
          </w:tcPr>
          <w:p>
            <w:pPr>
              <w:spacing w:after="0"/>
              <w:jc w:val="left"/>
            </w:pPr>
            <w:r>
              <w:rPr>
                <w:sz w:val="16"/>
              </w:rPr>
              <w:t>1976-06-25</w:t>
            </w:r>
          </w:p>
        </w:tc>
        <w:tc>
          <w:tcPr>
            <w:tcW w:type="dxa" w:w="1037"/>
          </w:tcPr>
          <w:p>
            <w:pPr>
              <w:spacing w:after="0"/>
              <w:jc w:val="left"/>
            </w:pPr>
            <w:r>
              <w:rPr>
                <w:sz w:val="16"/>
              </w:rPr>
              <w:t>DR-511-SD</w:t>
            </w:r>
          </w:p>
        </w:tc>
        <w:tc>
          <w:tcPr>
            <w:tcW w:type="dxa" w:w="1357"/>
          </w:tcPr>
          <w:p>
            <w:pPr>
              <w:spacing w:after="0"/>
              <w:jc w:val="left"/>
            </w:pPr>
            <w:r>
              <w:rPr>
                <w:sz w:val="16"/>
              </w:rPr>
              <w:t>Major disaster</w:t>
            </w:r>
          </w:p>
        </w:tc>
        <w:tc>
          <w:tcPr>
            <w:tcW w:type="dxa" w:w="3844"/>
          </w:tcPr>
          <w:p>
            <w:pPr>
              <w:spacing w:after="0"/>
              <w:jc w:val="left"/>
            </w:pPr>
            <w:r>
              <w:rPr>
                <w:sz w:val="16"/>
              </w:rPr>
              <w:t>FLASH FLOODING &amp; MUDSLIDES</w:t>
            </w:r>
          </w:p>
        </w:tc>
        <w:tc>
          <w:tcPr>
            <w:tcW w:type="dxa" w:w="2772"/>
          </w:tcPr>
          <w:p>
            <w:pPr>
              <w:spacing w:after="0"/>
              <w:jc w:val="left"/>
            </w:pPr>
            <w:r>
              <w:rPr>
                <w:sz w:val="16"/>
              </w:rPr>
              <w:t>Inland Flooding (primary); also designated: Landslide</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1965-05-26</w:t>
            </w:r>
          </w:p>
        </w:tc>
        <w:tc>
          <w:tcPr>
            <w:tcW w:type="dxa" w:w="1037"/>
          </w:tcPr>
          <w:p>
            <w:pPr>
              <w:spacing w:after="0"/>
              <w:jc w:val="left"/>
            </w:pPr>
            <w:r>
              <w:rPr>
                <w:sz w:val="16"/>
              </w:rPr>
              <w:t>1965-05-26</w:t>
            </w:r>
          </w:p>
        </w:tc>
        <w:tc>
          <w:tcPr>
            <w:tcW w:type="dxa" w:w="1037"/>
          </w:tcPr>
          <w:p>
            <w:pPr>
              <w:spacing w:after="0"/>
              <w:jc w:val="left"/>
            </w:pPr>
            <w:r>
              <w:rPr>
                <w:sz w:val="16"/>
              </w:rPr>
              <w:t>DR-197-SD</w:t>
            </w:r>
          </w:p>
        </w:tc>
        <w:tc>
          <w:tcPr>
            <w:tcW w:type="dxa" w:w="1357"/>
          </w:tcPr>
          <w:p>
            <w:pPr>
              <w:spacing w:after="0"/>
              <w:jc w:val="left"/>
            </w:pPr>
            <w:r>
              <w:rPr>
                <w:sz w:val="16"/>
              </w:rPr>
              <w:t>Major disaster</w:t>
            </w:r>
          </w:p>
        </w:tc>
        <w:tc>
          <w:tcPr>
            <w:tcW w:type="dxa" w:w="3844"/>
          </w:tcPr>
          <w:p>
            <w:pPr>
              <w:spacing w:after="0"/>
              <w:jc w:val="left"/>
            </w:pPr>
            <w:r>
              <w:rPr>
                <w:sz w:val="16"/>
              </w:rPr>
              <w:t>FLOODING</w:t>
            </w:r>
          </w:p>
        </w:tc>
        <w:tc>
          <w:tcPr>
            <w:tcW w:type="dxa" w:w="2772"/>
          </w:tcPr>
          <w:p>
            <w:pPr>
              <w:spacing w:after="0"/>
              <w:jc w:val="left"/>
            </w:pPr>
            <w:r>
              <w:rPr>
                <w:sz w:val="16"/>
              </w:rPr>
              <w:t>Inland Flooding</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310</w:t>
            </w:r>
          </w:p>
        </w:tc>
        <w:tc>
          <w:tcPr>
            <w:tcW w:type="dxa" w:w="1422"/>
          </w:tcPr>
          <w:p>
            <w:pPr>
              <w:spacing w:after="0"/>
              <w:jc w:val="right"/>
            </w:pPr>
            <w:r>
              <w:rPr>
                <w:sz w:val="16"/>
              </w:rPr>
              <w:t>0</w:t>
            </w:r>
          </w:p>
        </w:tc>
        <w:tc>
          <w:tcPr>
            <w:tcW w:type="dxa" w:w="1356"/>
          </w:tcPr>
          <w:p>
            <w:pPr>
              <w:spacing w:after="0"/>
              <w:jc w:val="right"/>
            </w:pPr>
            <w:r>
              <w:rPr>
                <w:sz w:val="16"/>
              </w:rPr>
              <w:t>12</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453</w:t>
            </w:r>
          </w:p>
        </w:tc>
        <w:tc>
          <w:tcPr>
            <w:tcW w:type="dxa" w:w="1422"/>
          </w:tcPr>
          <w:p>
            <w:pPr>
              <w:spacing w:after="0"/>
              <w:jc w:val="right"/>
            </w:pPr>
            <w:r>
              <w:rPr>
                <w:sz w:val="16"/>
              </w:rPr>
              <w:t>7</w:t>
            </w:r>
          </w:p>
        </w:tc>
        <w:tc>
          <w:tcPr>
            <w:tcW w:type="dxa" w:w="1356"/>
          </w:tcPr>
          <w:p>
            <w:pPr>
              <w:spacing w:after="0"/>
              <w:jc w:val="right"/>
            </w:pPr>
            <w:r>
              <w:rPr>
                <w:sz w:val="16"/>
              </w:rPr>
              <w:t>27</w:t>
            </w:r>
          </w:p>
        </w:tc>
        <w:tc>
          <w:tcPr>
            <w:tcW w:type="dxa" w:w="963"/>
          </w:tcPr>
          <w:p>
            <w:pPr>
              <w:spacing w:after="0"/>
              <w:jc w:val="right"/>
            </w:pPr>
            <w:r>
              <w:rPr>
                <w:sz w:val="16"/>
              </w:rPr>
              <w:t>95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7"/>
        <w:gridCol w:w="2822"/>
        <w:gridCol w:w="1070"/>
        <w:gridCol w:w="1673"/>
        <w:gridCol w:w="971"/>
        <w:gridCol w:w="28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7"/>
            <w:shd w:val="clear" w:color="auto" w:fill="E8E8E8"/>
          </w:tcPr>
          <w:p>
            <w:pPr>
              <w:spacing w:after="0"/>
              <w:jc w:val="left"/>
            </w:pPr>
            <w:r>
              <w:rPr>
                <w:b/>
                <w:sz w:val="16"/>
              </w:rPr>
              <w:t>Magnitude or extent</w:t>
            </w:r>
          </w:p>
        </w:tc>
        <w:tc>
          <w:tcPr>
            <w:tcW w:type="dxa" w:w="282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3"/>
            <w:shd w:val="clear" w:color="auto" w:fill="E8E8E8"/>
          </w:tcPr>
          <w:p>
            <w:pPr>
              <w:spacing w:after="0"/>
              <w:jc w:val="left"/>
            </w:pPr>
            <w:r>
              <w:rPr>
                <w:b/>
                <w:sz w:val="16"/>
              </w:rPr>
              <w:t>Location</w:t>
            </w:r>
          </w:p>
        </w:tc>
        <w:tc>
          <w:tcPr>
            <w:tcW w:type="dxa" w:w="971"/>
            <w:shd w:val="clear" w:color="auto" w:fill="E8E8E8"/>
          </w:tcPr>
          <w:p>
            <w:pPr>
              <w:spacing w:after="0"/>
              <w:jc w:val="left"/>
            </w:pPr>
            <w:r>
              <w:rPr>
                <w:b/>
                <w:sz w:val="16"/>
              </w:rPr>
              <w:t>Flags</w:t>
            </w:r>
          </w:p>
        </w:tc>
        <w:tc>
          <w:tcPr>
            <w:tcW w:type="dxa" w:w="28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High Wind</w:t>
            </w:r>
          </w:p>
        </w:tc>
        <w:tc>
          <w:tcPr>
            <w:tcW w:type="dxa" w:w="2507"/>
          </w:tcPr>
          <w:p>
            <w:pPr>
              <w:spacing w:after="0"/>
              <w:jc w:val="left"/>
            </w:pPr>
            <w:r>
              <w:rPr>
                <w:sz w:val="16"/>
              </w:rPr>
              <w:t>83 kt (96 mph) estimated gust</w:t>
            </w:r>
          </w:p>
        </w:tc>
        <w:tc>
          <w:tcPr>
            <w:tcW w:type="dxa" w:w="2822"/>
          </w:tcPr>
          <w:p>
            <w:pPr>
              <w:spacing w:after="0"/>
              <w:jc w:val="left"/>
            </w:pPr>
            <w:r>
              <w:rPr>
                <w:sz w:val="16"/>
              </w:rPr>
              <w:t>$0 property; $0 crops, reported for the zone (2025 dollars)</w:t>
            </w:r>
          </w:p>
        </w:tc>
        <w:tc>
          <w:tcPr>
            <w:tcW w:type="dxa" w:w="1070"/>
          </w:tcPr>
          <w:p>
            <w:pPr>
              <w:spacing w:after="0"/>
              <w:jc w:val="right"/>
            </w:pPr>
            <w:r>
              <w:rPr>
                <w:sz w:val="16"/>
              </w:rPr>
              <w:t>0, 0</w:t>
            </w:r>
          </w:p>
        </w:tc>
        <w:tc>
          <w:tcPr>
            <w:tcW w:type="dxa" w:w="1673"/>
          </w:tcPr>
          <w:p>
            <w:pPr>
              <w:spacing w:after="0"/>
              <w:jc w:val="left"/>
            </w:pPr>
            <w:r>
              <w:rPr>
                <w:sz w:val="16"/>
              </w:rPr>
              <w:t>NWS zone SDZ012 (BUTTE), zone-level: may include parts of neighboring counties</w:t>
            </w:r>
          </w:p>
        </w:tc>
        <w:tc>
          <w:tcPr>
            <w:tcW w:type="dxa" w:w="971"/>
          </w:tcPr>
          <w:p>
            <w:pPr>
              <w:spacing w:after="0"/>
              <w:jc w:val="left"/>
            </w:pPr>
            <w:r>
              <w:rPr>
                <w:sz w:val="16"/>
              </w:rPr>
              <w:t>new since last plan; within last 5 years</w:t>
            </w:r>
          </w:p>
        </w:tc>
        <w:tc>
          <w:tcPr>
            <w:tcW w:type="dxa" w:w="28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2024-07-13</w:t>
            </w:r>
          </w:p>
        </w:tc>
        <w:tc>
          <w:tcPr>
            <w:tcW w:type="dxa" w:w="1215"/>
          </w:tcPr>
          <w:p>
            <w:pPr>
              <w:spacing w:after="0"/>
              <w:jc w:val="left"/>
            </w:pPr>
            <w:r>
              <w:rPr>
                <w:sz w:val="16"/>
              </w:rPr>
              <w:t>Thunderstorm Wind</w:t>
            </w:r>
          </w:p>
        </w:tc>
        <w:tc>
          <w:tcPr>
            <w:tcW w:type="dxa" w:w="2507"/>
          </w:tcPr>
          <w:p>
            <w:pPr>
              <w:spacing w:after="0"/>
              <w:jc w:val="left"/>
            </w:pPr>
            <w:r>
              <w:rPr>
                <w:sz w:val="16"/>
              </w:rPr>
              <w:t>94 kt (108 mph) measured gust</w:t>
            </w:r>
          </w:p>
        </w:tc>
        <w:tc>
          <w:tcPr>
            <w:tcW w:type="dxa" w:w="2822"/>
          </w:tcPr>
          <w:p>
            <w:pPr>
              <w:spacing w:after="0"/>
              <w:jc w:val="left"/>
            </w:pPr>
            <w:r>
              <w:rPr>
                <w:sz w:val="16"/>
              </w:rPr>
              <w:t>property not reported; $0 crops (2024 dollars)</w:t>
            </w:r>
          </w:p>
        </w:tc>
        <w:tc>
          <w:tcPr>
            <w:tcW w:type="dxa" w:w="1070"/>
          </w:tcPr>
          <w:p>
            <w:pPr>
              <w:spacing w:after="0"/>
              <w:jc w:val="right"/>
            </w:pPr>
            <w:r>
              <w:rPr>
                <w:sz w:val="16"/>
              </w:rPr>
              <w:t>0, 0</w:t>
            </w:r>
          </w:p>
        </w:tc>
        <w:tc>
          <w:tcPr>
            <w:tcW w:type="dxa" w:w="1673"/>
          </w:tcPr>
          <w:p>
            <w:pPr>
              <w:spacing w:after="0"/>
              <w:jc w:val="left"/>
            </w:pPr>
            <w:r>
              <w:rPr>
                <w:sz w:val="16"/>
              </w:rPr>
              <w:t>HOOVER</w:t>
            </w:r>
          </w:p>
        </w:tc>
        <w:tc>
          <w:tcPr>
            <w:tcW w:type="dxa" w:w="971"/>
          </w:tcPr>
          <w:p>
            <w:pPr>
              <w:spacing w:after="0"/>
              <w:jc w:val="left"/>
            </w:pPr>
            <w:r>
              <w:rPr>
                <w:sz w:val="16"/>
              </w:rPr>
              <w:t>within last 5 years</w:t>
            </w:r>
          </w:p>
        </w:tc>
        <w:tc>
          <w:tcPr>
            <w:tcW w:type="dxa" w:w="2818"/>
          </w:tcPr>
          <w:p>
            <w:pPr>
              <w:spacing w:after="0"/>
              <w:jc w:val="left"/>
            </w:pPr>
            <w:r>
              <w:rPr>
                <w:sz w:val="16"/>
              </w:rPr>
              <w:t>B1-c worst recorded: Thunderstorm Wind</w:t>
            </w:r>
          </w:p>
        </w:tc>
      </w:tr>
      <w:tr>
        <w:trPr>
          <w:cantSplit/>
        </w:trPr>
        <w:tc>
          <w:tcPr>
            <w:tcW w:type="dxa" w:w="1037"/>
          </w:tcPr>
          <w:p>
            <w:pPr>
              <w:spacing w:after="0"/>
              <w:jc w:val="left"/>
            </w:pPr>
            <w:r>
              <w:rPr>
                <w:sz w:val="16"/>
              </w:rPr>
              <w:t>2021-02-11</w:t>
            </w:r>
          </w:p>
        </w:tc>
        <w:tc>
          <w:tcPr>
            <w:tcW w:type="dxa" w:w="1215"/>
          </w:tcPr>
          <w:p>
            <w:pPr>
              <w:spacing w:after="0"/>
              <w:jc w:val="left"/>
            </w:pPr>
            <w:r>
              <w:rPr>
                <w:sz w:val="16"/>
              </w:rPr>
              <w:t>Cold/Wind Chill</w:t>
            </w:r>
          </w:p>
        </w:tc>
        <w:tc>
          <w:tcPr>
            <w:tcW w:type="dxa" w:w="2507"/>
          </w:tcPr>
          <w:p>
            <w:pPr>
              <w:spacing w:after="0"/>
              <w:jc w:val="left"/>
            </w:pPr>
          </w:p>
        </w:tc>
        <w:tc>
          <w:tcPr>
            <w:tcW w:type="dxa" w:w="2822"/>
          </w:tcPr>
          <w:p>
            <w:pPr>
              <w:spacing w:after="0"/>
              <w:jc w:val="left"/>
            </w:pPr>
            <w:r>
              <w:rPr>
                <w:sz w:val="16"/>
              </w:rPr>
              <w:t>$0 property; $0 crops, reported for the zone (2021 dollars)</w:t>
            </w:r>
          </w:p>
        </w:tc>
        <w:tc>
          <w:tcPr>
            <w:tcW w:type="dxa" w:w="1070"/>
          </w:tcPr>
          <w:p>
            <w:pPr>
              <w:spacing w:after="0"/>
              <w:jc w:val="right"/>
            </w:pPr>
            <w:r>
              <w:rPr>
                <w:sz w:val="16"/>
              </w:rPr>
              <w:t>0, 0</w:t>
            </w:r>
          </w:p>
        </w:tc>
        <w:tc>
          <w:tcPr>
            <w:tcW w:type="dxa" w:w="1673"/>
          </w:tcPr>
          <w:p>
            <w:pPr>
              <w:spacing w:after="0"/>
              <w:jc w:val="left"/>
            </w:pPr>
            <w:r>
              <w:rPr>
                <w:sz w:val="16"/>
              </w:rPr>
              <w:t>NWS zone SDZ012 (BUTTE), zone-level: may include parts of neighboring counties</w:t>
            </w:r>
          </w:p>
        </w:tc>
        <w:tc>
          <w:tcPr>
            <w:tcW w:type="dxa" w:w="971"/>
          </w:tcPr>
          <w:p>
            <w:pPr>
              <w:spacing w:after="0"/>
              <w:jc w:val="left"/>
            </w:pPr>
          </w:p>
        </w:tc>
        <w:tc>
          <w:tcPr>
            <w:tcW w:type="dxa" w:w="28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2015-06-19</w:t>
            </w:r>
          </w:p>
        </w:tc>
        <w:tc>
          <w:tcPr>
            <w:tcW w:type="dxa" w:w="1215"/>
          </w:tcPr>
          <w:p>
            <w:pPr>
              <w:spacing w:after="0"/>
              <w:jc w:val="left"/>
            </w:pPr>
            <w:r>
              <w:rPr>
                <w:sz w:val="16"/>
              </w:rPr>
              <w:t>Hail</w:t>
            </w:r>
          </w:p>
        </w:tc>
        <w:tc>
          <w:tcPr>
            <w:tcW w:type="dxa" w:w="2507"/>
          </w:tcPr>
          <w:p>
            <w:pPr>
              <w:spacing w:after="0"/>
              <w:jc w:val="left"/>
            </w:pPr>
            <w:r>
              <w:rPr>
                <w:sz w:val="16"/>
              </w:rPr>
              <w:t>6 in</w:t>
            </w:r>
          </w:p>
        </w:tc>
        <w:tc>
          <w:tcPr>
            <w:tcW w:type="dxa" w:w="2822"/>
          </w:tcPr>
          <w:p>
            <w:pPr>
              <w:spacing w:after="0"/>
              <w:jc w:val="left"/>
            </w:pPr>
            <w:r>
              <w:rPr>
                <w:sz w:val="16"/>
              </w:rPr>
              <w:t>$25,000 property; $0 crops (2015 dollars)</w:t>
            </w:r>
          </w:p>
        </w:tc>
        <w:tc>
          <w:tcPr>
            <w:tcW w:type="dxa" w:w="1070"/>
          </w:tcPr>
          <w:p>
            <w:pPr>
              <w:spacing w:after="0"/>
              <w:jc w:val="right"/>
            </w:pPr>
            <w:r>
              <w:rPr>
                <w:sz w:val="16"/>
              </w:rPr>
              <w:t>0, 0</w:t>
            </w:r>
          </w:p>
        </w:tc>
        <w:tc>
          <w:tcPr>
            <w:tcW w:type="dxa" w:w="1673"/>
          </w:tcPr>
          <w:p>
            <w:pPr>
              <w:spacing w:after="0"/>
              <w:jc w:val="left"/>
            </w:pPr>
            <w:r>
              <w:rPr>
                <w:sz w:val="16"/>
              </w:rPr>
              <w:t>NISLAND</w:t>
            </w:r>
          </w:p>
        </w:tc>
        <w:tc>
          <w:tcPr>
            <w:tcW w:type="dxa" w:w="971"/>
          </w:tcPr>
          <w:p>
            <w:pPr>
              <w:spacing w:after="0"/>
              <w:jc w:val="left"/>
            </w:pPr>
          </w:p>
        </w:tc>
        <w:tc>
          <w:tcPr>
            <w:tcW w:type="dxa" w:w="2818"/>
          </w:tcPr>
          <w:p>
            <w:pPr>
              <w:spacing w:after="0"/>
              <w:jc w:val="left"/>
            </w:pPr>
            <w:r>
              <w:rPr>
                <w:sz w:val="16"/>
              </w:rPr>
              <w:t>B1-c worst recorded: Hail</w:t>
            </w:r>
          </w:p>
        </w:tc>
      </w:tr>
      <w:tr>
        <w:trPr>
          <w:cantSplit/>
        </w:trPr>
        <w:tc>
          <w:tcPr>
            <w:tcW w:type="dxa" w:w="1037"/>
          </w:tcPr>
          <w:p>
            <w:pPr>
              <w:spacing w:after="0"/>
              <w:jc w:val="left"/>
            </w:pPr>
            <w:r>
              <w:rPr>
                <w:sz w:val="16"/>
              </w:rPr>
              <w:t>2014-06-17</w:t>
            </w:r>
          </w:p>
        </w:tc>
        <w:tc>
          <w:tcPr>
            <w:tcW w:type="dxa" w:w="1215"/>
          </w:tcPr>
          <w:p>
            <w:pPr>
              <w:spacing w:after="0"/>
              <w:jc w:val="left"/>
            </w:pPr>
            <w:r>
              <w:rPr>
                <w:sz w:val="16"/>
              </w:rPr>
              <w:t>Flash Flood</w:t>
            </w:r>
          </w:p>
        </w:tc>
        <w:tc>
          <w:tcPr>
            <w:tcW w:type="dxa" w:w="2507"/>
          </w:tcPr>
          <w:p>
            <w:pPr>
              <w:spacing w:after="0"/>
              <w:jc w:val="left"/>
            </w:pPr>
          </w:p>
        </w:tc>
        <w:tc>
          <w:tcPr>
            <w:tcW w:type="dxa" w:w="2822"/>
          </w:tcPr>
          <w:p>
            <w:pPr>
              <w:spacing w:after="0"/>
              <w:jc w:val="left"/>
            </w:pPr>
            <w:r>
              <w:rPr>
                <w:sz w:val="16"/>
              </w:rPr>
              <w:t>$0 property; $0 crops (2014 dollars)</w:t>
            </w:r>
          </w:p>
        </w:tc>
        <w:tc>
          <w:tcPr>
            <w:tcW w:type="dxa" w:w="1070"/>
          </w:tcPr>
          <w:p>
            <w:pPr>
              <w:spacing w:after="0"/>
              <w:jc w:val="right"/>
            </w:pPr>
            <w:r>
              <w:rPr>
                <w:sz w:val="16"/>
              </w:rPr>
              <w:t>1, 1</w:t>
            </w:r>
          </w:p>
        </w:tc>
        <w:tc>
          <w:tcPr>
            <w:tcW w:type="dxa" w:w="1673"/>
          </w:tcPr>
          <w:p>
            <w:pPr>
              <w:spacing w:after="0"/>
              <w:jc w:val="left"/>
            </w:pPr>
            <w:r>
              <w:rPr>
                <w:sz w:val="16"/>
              </w:rPr>
              <w:t>CASTLE ROCK</w:t>
            </w:r>
          </w:p>
        </w:tc>
        <w:tc>
          <w:tcPr>
            <w:tcW w:type="dxa" w:w="971"/>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2009-03-23</w:t>
            </w:r>
          </w:p>
        </w:tc>
        <w:tc>
          <w:tcPr>
            <w:tcW w:type="dxa" w:w="1215"/>
          </w:tcPr>
          <w:p>
            <w:pPr>
              <w:spacing w:after="0"/>
              <w:jc w:val="left"/>
            </w:pPr>
            <w:r>
              <w:rPr>
                <w:sz w:val="16"/>
              </w:rPr>
              <w:t>Blizzard</w:t>
            </w:r>
          </w:p>
        </w:tc>
        <w:tc>
          <w:tcPr>
            <w:tcW w:type="dxa" w:w="2507"/>
          </w:tcPr>
          <w:p>
            <w:pPr>
              <w:spacing w:after="0"/>
              <w:jc w:val="left"/>
            </w:pPr>
          </w:p>
        </w:tc>
        <w:tc>
          <w:tcPr>
            <w:tcW w:type="dxa" w:w="2822"/>
          </w:tcPr>
          <w:p>
            <w:pPr>
              <w:spacing w:after="0"/>
              <w:jc w:val="left"/>
            </w:pPr>
            <w:r>
              <w:rPr>
                <w:sz w:val="16"/>
              </w:rPr>
              <w:t>$7,000,000 property; $0 crops, reported for the zone (2009 dollars)</w:t>
            </w:r>
          </w:p>
        </w:tc>
        <w:tc>
          <w:tcPr>
            <w:tcW w:type="dxa" w:w="1070"/>
          </w:tcPr>
          <w:p>
            <w:pPr>
              <w:spacing w:after="0"/>
              <w:jc w:val="right"/>
            </w:pPr>
            <w:r>
              <w:rPr>
                <w:sz w:val="16"/>
              </w:rPr>
              <w:t>0, 0</w:t>
            </w:r>
          </w:p>
        </w:tc>
        <w:tc>
          <w:tcPr>
            <w:tcW w:type="dxa" w:w="1673"/>
          </w:tcPr>
          <w:p>
            <w:pPr>
              <w:spacing w:after="0"/>
              <w:jc w:val="left"/>
            </w:pPr>
            <w:r>
              <w:rPr>
                <w:sz w:val="16"/>
              </w:rPr>
              <w:t>NWS zone SDZ012 (BUTTE), zone-level: may include parts of neighboring counties</w:t>
            </w:r>
          </w:p>
        </w:tc>
        <w:tc>
          <w:tcPr>
            <w:tcW w:type="dxa" w:w="971"/>
          </w:tcPr>
          <w:p>
            <w:pPr>
              <w:spacing w:after="0"/>
              <w:jc w:val="left"/>
            </w:pPr>
          </w:p>
        </w:tc>
        <w:tc>
          <w:tcPr>
            <w:tcW w:type="dxa" w:w="28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2008-06-05</w:t>
            </w:r>
          </w:p>
        </w:tc>
        <w:tc>
          <w:tcPr>
            <w:tcW w:type="dxa" w:w="1215"/>
          </w:tcPr>
          <w:p>
            <w:pPr>
              <w:spacing w:after="0"/>
              <w:jc w:val="left"/>
            </w:pPr>
            <w:r>
              <w:rPr>
                <w:sz w:val="16"/>
              </w:rPr>
              <w:t>Flood</w:t>
            </w:r>
          </w:p>
        </w:tc>
        <w:tc>
          <w:tcPr>
            <w:tcW w:type="dxa" w:w="2507"/>
          </w:tcPr>
          <w:p>
            <w:pPr>
              <w:spacing w:after="0"/>
              <w:jc w:val="left"/>
            </w:pPr>
          </w:p>
        </w:tc>
        <w:tc>
          <w:tcPr>
            <w:tcW w:type="dxa" w:w="2822"/>
          </w:tcPr>
          <w:p>
            <w:pPr>
              <w:spacing w:after="0"/>
              <w:jc w:val="left"/>
            </w:pPr>
            <w:r>
              <w:rPr>
                <w:sz w:val="16"/>
              </w:rPr>
              <w:t>$2,000,000 property; $1,000 crops (2008 dollars)</w:t>
            </w:r>
          </w:p>
        </w:tc>
        <w:tc>
          <w:tcPr>
            <w:tcW w:type="dxa" w:w="1070"/>
          </w:tcPr>
          <w:p>
            <w:pPr>
              <w:spacing w:after="0"/>
              <w:jc w:val="right"/>
            </w:pPr>
            <w:r>
              <w:rPr>
                <w:sz w:val="16"/>
              </w:rPr>
              <w:t>0, 0</w:t>
            </w:r>
          </w:p>
        </w:tc>
        <w:tc>
          <w:tcPr>
            <w:tcW w:type="dxa" w:w="1673"/>
          </w:tcPr>
          <w:p>
            <w:pPr>
              <w:spacing w:after="0"/>
              <w:jc w:val="left"/>
            </w:pPr>
            <w:r>
              <w:rPr>
                <w:sz w:val="16"/>
              </w:rPr>
              <w:t>CASTLE ROCK to BELLE FOURCHE</w:t>
            </w:r>
          </w:p>
        </w:tc>
        <w:tc>
          <w:tcPr>
            <w:tcW w:type="dxa" w:w="971"/>
          </w:tcPr>
          <w:p>
            <w:pPr>
              <w:spacing w:after="0"/>
              <w:jc w:val="left"/>
            </w:pPr>
          </w:p>
        </w:tc>
        <w:tc>
          <w:tcPr>
            <w:tcW w:type="dxa" w:w="28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2507"/>
          </w:tcPr>
          <w:p>
            <w:pPr>
              <w:spacing w:after="0"/>
              <w:jc w:val="left"/>
            </w:pPr>
          </w:p>
        </w:tc>
        <w:tc>
          <w:tcPr>
            <w:tcW w:type="dxa" w:w="2822"/>
          </w:tcPr>
          <w:p>
            <w:pPr>
              <w:spacing w:after="0"/>
              <w:jc w:val="left"/>
            </w:pPr>
            <w:r>
              <w:rPr>
                <w:sz w:val="16"/>
              </w:rPr>
              <w:t>$0 property; $0 crops, reported for the zone (2006 dollars)</w:t>
            </w:r>
          </w:p>
        </w:tc>
        <w:tc>
          <w:tcPr>
            <w:tcW w:type="dxa" w:w="1070"/>
          </w:tcPr>
          <w:p>
            <w:pPr>
              <w:spacing w:after="0"/>
              <w:jc w:val="right"/>
            </w:pPr>
            <w:r>
              <w:rPr>
                <w:sz w:val="16"/>
              </w:rPr>
              <w:t>0, 0</w:t>
            </w:r>
          </w:p>
        </w:tc>
        <w:tc>
          <w:tcPr>
            <w:tcW w:type="dxa" w:w="1673"/>
          </w:tcPr>
          <w:p>
            <w:pPr>
              <w:spacing w:after="0"/>
              <w:jc w:val="left"/>
            </w:pPr>
            <w:r>
              <w:rPr>
                <w:sz w:val="16"/>
              </w:rPr>
              <w:t>NWS zone SDZ012 (BUTTE / EXCEPT X SW BUTTE), zone-level: may include parts of neighboring counties</w:t>
            </w:r>
          </w:p>
        </w:tc>
        <w:tc>
          <w:tcPr>
            <w:tcW w:type="dxa" w:w="971"/>
          </w:tcPr>
          <w:p>
            <w:pPr>
              <w:spacing w:after="0"/>
              <w:jc w:val="left"/>
            </w:pPr>
          </w:p>
        </w:tc>
        <w:tc>
          <w:tcPr>
            <w:tcW w:type="dxa" w:w="2818"/>
          </w:tcPr>
          <w:p>
            <w:pPr>
              <w:spacing w:after="0"/>
              <w:jc w:val="left"/>
            </w:pPr>
            <w:r>
              <w:rPr>
                <w:sz w:val="16"/>
              </w:rPr>
              <w:t>B1-c worst recorded: Excessive Heat, Heat</w:t>
            </w:r>
          </w:p>
        </w:tc>
      </w:tr>
      <w:tr>
        <w:trPr>
          <w:cantSplit/>
        </w:trPr>
        <w:tc>
          <w:tcPr>
            <w:tcW w:type="dxa" w:w="1037"/>
          </w:tcPr>
          <w:p>
            <w:pPr>
              <w:spacing w:after="0"/>
              <w:jc w:val="left"/>
            </w:pPr>
            <w:r>
              <w:rPr>
                <w:sz w:val="16"/>
              </w:rPr>
              <w:t>2001-07-23</w:t>
            </w:r>
          </w:p>
        </w:tc>
        <w:tc>
          <w:tcPr>
            <w:tcW w:type="dxa" w:w="1215"/>
          </w:tcPr>
          <w:p>
            <w:pPr>
              <w:spacing w:after="0"/>
              <w:jc w:val="left"/>
            </w:pPr>
            <w:r>
              <w:rPr>
                <w:sz w:val="16"/>
              </w:rPr>
              <w:t>Thunderstorm Wind</w:t>
            </w:r>
          </w:p>
        </w:tc>
        <w:tc>
          <w:tcPr>
            <w:tcW w:type="dxa" w:w="2507"/>
          </w:tcPr>
          <w:p>
            <w:pPr>
              <w:spacing w:after="0"/>
              <w:jc w:val="left"/>
            </w:pPr>
            <w:r>
              <w:rPr>
                <w:sz w:val="16"/>
              </w:rPr>
              <w:t>78 kt (90 mph) estimated</w:t>
            </w:r>
          </w:p>
        </w:tc>
        <w:tc>
          <w:tcPr>
            <w:tcW w:type="dxa" w:w="2822"/>
          </w:tcPr>
          <w:p>
            <w:pPr>
              <w:spacing w:after="0"/>
              <w:jc w:val="left"/>
            </w:pPr>
            <w:r>
              <w:rPr>
                <w:sz w:val="16"/>
              </w:rPr>
              <w:t>$213,000 property; crops not reported (2001 dollars)</w:t>
            </w:r>
          </w:p>
        </w:tc>
        <w:tc>
          <w:tcPr>
            <w:tcW w:type="dxa" w:w="1070"/>
          </w:tcPr>
          <w:p>
            <w:pPr>
              <w:spacing w:after="0"/>
              <w:jc w:val="right"/>
            </w:pPr>
            <w:r>
              <w:rPr>
                <w:sz w:val="16"/>
              </w:rPr>
              <w:t>0, 5</w:t>
            </w:r>
          </w:p>
        </w:tc>
        <w:tc>
          <w:tcPr>
            <w:tcW w:type="dxa" w:w="1673"/>
          </w:tcPr>
          <w:p>
            <w:pPr>
              <w:spacing w:after="0"/>
              <w:jc w:val="left"/>
            </w:pPr>
            <w:r>
              <w:rPr>
                <w:sz w:val="16"/>
              </w:rPr>
              <w:t>BELLE FOURCHE</w:t>
            </w:r>
          </w:p>
        </w:tc>
        <w:tc>
          <w:tcPr>
            <w:tcW w:type="dxa" w:w="971"/>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1998-07-05</w:t>
            </w:r>
          </w:p>
        </w:tc>
        <w:tc>
          <w:tcPr>
            <w:tcW w:type="dxa" w:w="1215"/>
          </w:tcPr>
          <w:p>
            <w:pPr>
              <w:spacing w:after="0"/>
              <w:jc w:val="left"/>
            </w:pPr>
            <w:r>
              <w:rPr>
                <w:sz w:val="16"/>
              </w:rPr>
              <w:t>Hail</w:t>
            </w:r>
          </w:p>
        </w:tc>
        <w:tc>
          <w:tcPr>
            <w:tcW w:type="dxa" w:w="2507"/>
          </w:tcPr>
          <w:p>
            <w:pPr>
              <w:spacing w:after="0"/>
              <w:jc w:val="left"/>
            </w:pPr>
            <w:r>
              <w:rPr>
                <w:sz w:val="16"/>
              </w:rPr>
              <w:t>4 in</w:t>
            </w:r>
          </w:p>
        </w:tc>
        <w:tc>
          <w:tcPr>
            <w:tcW w:type="dxa" w:w="2822"/>
          </w:tcPr>
          <w:p>
            <w:pPr>
              <w:spacing w:after="0"/>
              <w:jc w:val="left"/>
            </w:pPr>
            <w:r>
              <w:rPr>
                <w:sz w:val="16"/>
              </w:rPr>
              <w:t>$3,000,000 property; crops not reported (1998 dollars)</w:t>
            </w:r>
          </w:p>
        </w:tc>
        <w:tc>
          <w:tcPr>
            <w:tcW w:type="dxa" w:w="1070"/>
          </w:tcPr>
          <w:p>
            <w:pPr>
              <w:spacing w:after="0"/>
              <w:jc w:val="right"/>
            </w:pPr>
            <w:r>
              <w:rPr>
                <w:sz w:val="16"/>
              </w:rPr>
              <w:t>0, 3</w:t>
            </w:r>
          </w:p>
        </w:tc>
        <w:tc>
          <w:tcPr>
            <w:tcW w:type="dxa" w:w="1673"/>
          </w:tcPr>
          <w:p>
            <w:pPr>
              <w:spacing w:after="0"/>
              <w:jc w:val="left"/>
            </w:pPr>
            <w:r>
              <w:rPr>
                <w:sz w:val="16"/>
              </w:rPr>
              <w:t>BELLE FOURCHE</w:t>
            </w:r>
          </w:p>
        </w:tc>
        <w:tc>
          <w:tcPr>
            <w:tcW w:type="dxa" w:w="971"/>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1996-11-13</w:t>
            </w:r>
          </w:p>
        </w:tc>
        <w:tc>
          <w:tcPr>
            <w:tcW w:type="dxa" w:w="1215"/>
          </w:tcPr>
          <w:p>
            <w:pPr>
              <w:spacing w:after="0"/>
              <w:jc w:val="left"/>
            </w:pPr>
            <w:r>
              <w:rPr>
                <w:sz w:val="16"/>
              </w:rPr>
              <w:t>Ice Storm</w:t>
            </w:r>
          </w:p>
        </w:tc>
        <w:tc>
          <w:tcPr>
            <w:tcW w:type="dxa" w:w="2507"/>
          </w:tcPr>
          <w:p>
            <w:pPr>
              <w:spacing w:after="0"/>
              <w:jc w:val="left"/>
            </w:pPr>
          </w:p>
        </w:tc>
        <w:tc>
          <w:tcPr>
            <w:tcW w:type="dxa" w:w="2822"/>
          </w:tcPr>
          <w:p>
            <w:pPr>
              <w:spacing w:after="0"/>
              <w:jc w:val="left"/>
            </w:pPr>
            <w:r>
              <w:rPr>
                <w:sz w:val="16"/>
              </w:rPr>
              <w:t>$35,000 property; crops not reported, reported for the zone (1996 dollars)</w:t>
            </w:r>
          </w:p>
        </w:tc>
        <w:tc>
          <w:tcPr>
            <w:tcW w:type="dxa" w:w="1070"/>
          </w:tcPr>
          <w:p>
            <w:pPr>
              <w:spacing w:after="0"/>
              <w:jc w:val="right"/>
            </w:pPr>
            <w:r>
              <w:rPr>
                <w:sz w:val="16"/>
              </w:rPr>
              <w:t>0, 0</w:t>
            </w:r>
          </w:p>
        </w:tc>
        <w:tc>
          <w:tcPr>
            <w:tcW w:type="dxa" w:w="1673"/>
          </w:tcPr>
          <w:p>
            <w:pPr>
              <w:spacing w:after="0"/>
              <w:jc w:val="left"/>
            </w:pPr>
            <w:r>
              <w:rPr>
                <w:sz w:val="16"/>
              </w:rPr>
              <w:t>NWS zone SDZ012 (BUTTE), zone-level: may include parts of neighboring counties</w:t>
            </w:r>
          </w:p>
        </w:tc>
        <w:tc>
          <w:tcPr>
            <w:tcW w:type="dxa" w:w="971"/>
          </w:tcPr>
          <w:p>
            <w:pPr>
              <w:spacing w:after="0"/>
              <w:jc w:val="left"/>
            </w:pPr>
          </w:p>
        </w:tc>
        <w:tc>
          <w:tcPr>
            <w:tcW w:type="dxa" w:w="2818"/>
          </w:tcPr>
          <w:p>
            <w:pPr>
              <w:spacing w:after="0"/>
              <w:jc w:val="left"/>
            </w:pPr>
            <w:r>
              <w:rPr>
                <w:sz w:val="16"/>
              </w:rPr>
              <w:t>B1-c worst recorded: Ice Storm</w:t>
            </w:r>
          </w:p>
        </w:tc>
      </w:tr>
      <w:tr>
        <w:trPr>
          <w:cantSplit/>
        </w:trPr>
        <w:tc>
          <w:tcPr>
            <w:tcW w:type="dxa" w:w="1037"/>
          </w:tcPr>
          <w:p>
            <w:pPr>
              <w:spacing w:after="0"/>
              <w:jc w:val="left"/>
            </w:pPr>
            <w:r>
              <w:rPr>
                <w:sz w:val="16"/>
              </w:rPr>
              <w:t>1963-07-18</w:t>
            </w:r>
          </w:p>
        </w:tc>
        <w:tc>
          <w:tcPr>
            <w:tcW w:type="dxa" w:w="1215"/>
          </w:tcPr>
          <w:p>
            <w:pPr>
              <w:spacing w:after="0"/>
              <w:jc w:val="left"/>
            </w:pPr>
            <w:r>
              <w:rPr>
                <w:sz w:val="16"/>
              </w:rPr>
              <w:t>Tornado</w:t>
            </w:r>
          </w:p>
        </w:tc>
        <w:tc>
          <w:tcPr>
            <w:tcW w:type="dxa" w:w="2507"/>
          </w:tcPr>
          <w:p>
            <w:pPr>
              <w:spacing w:after="0"/>
              <w:jc w:val="left"/>
            </w:pPr>
            <w:r>
              <w:rPr>
                <w:sz w:val="16"/>
              </w:rPr>
              <w:t>F3, 2.3 mi path length (records before 1996 may include the whole path; rating and listing come from the county where the tornado began), 33 yd wide</w:t>
            </w:r>
          </w:p>
        </w:tc>
        <w:tc>
          <w:tcPr>
            <w:tcW w:type="dxa" w:w="2822"/>
          </w:tcPr>
          <w:p>
            <w:pPr>
              <w:spacing w:after="0"/>
              <w:jc w:val="left"/>
            </w:pPr>
            <w:r>
              <w:rPr>
                <w:sz w:val="16"/>
              </w:rPr>
              <w:t>$250,000 property; crops not recorded (1963 dollars)</w:t>
            </w:r>
          </w:p>
        </w:tc>
        <w:tc>
          <w:tcPr>
            <w:tcW w:type="dxa" w:w="1070"/>
          </w:tcPr>
          <w:p>
            <w:pPr>
              <w:spacing w:after="0"/>
              <w:jc w:val="right"/>
            </w:pPr>
            <w:r>
              <w:rPr>
                <w:sz w:val="16"/>
              </w:rPr>
              <w:t>0, 0</w:t>
            </w:r>
          </w:p>
        </w:tc>
        <w:tc>
          <w:tcPr>
            <w:tcW w:type="dxa" w:w="1673"/>
          </w:tcPr>
          <w:p>
            <w:pPr>
              <w:spacing w:after="0"/>
              <w:jc w:val="left"/>
            </w:pPr>
            <w:r>
              <w:rPr>
                <w:sz w:val="16"/>
              </w:rPr>
              <w:t>location not recorded</w:t>
            </w:r>
          </w:p>
        </w:tc>
        <w:tc>
          <w:tcPr>
            <w:tcW w:type="dxa" w:w="971"/>
          </w:tcPr>
          <w:p>
            <w:pPr>
              <w:spacing w:after="0"/>
              <w:jc w:val="left"/>
            </w:pPr>
          </w:p>
        </w:tc>
        <w:tc>
          <w:tcPr>
            <w:tcW w:type="dxa" w:w="281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6.74</w:t>
            </w:r>
          </w:p>
        </w:tc>
        <w:tc>
          <w:tcPr>
            <w:tcW w:type="dxa" w:w="1450"/>
          </w:tcPr>
          <w:p>
            <w:pPr>
              <w:spacing w:after="0"/>
              <w:jc w:val="left"/>
            </w:pPr>
            <w:r>
              <w:rPr>
                <w:sz w:val="16"/>
              </w:rPr>
              <w:t>event-days per year</w:t>
            </w:r>
          </w:p>
        </w:tc>
        <w:tc>
          <w:tcPr>
            <w:tcW w:type="dxa" w:w="1579"/>
          </w:tcPr>
          <w:p>
            <w:pPr>
              <w:spacing w:after="0"/>
              <w:jc w:val="left"/>
            </w:pPr>
            <w:r>
              <w:rPr>
                <w:sz w:val="16"/>
              </w:rPr>
              <w:t>about 6.74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128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6.74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48.8</w:t>
            </w:r>
          </w:p>
        </w:tc>
        <w:tc>
          <w:tcPr>
            <w:tcW w:type="dxa" w:w="1450"/>
          </w:tcPr>
          <w:p>
            <w:pPr>
              <w:spacing w:after="0"/>
              <w:jc w:val="left"/>
            </w:pPr>
            <w:r>
              <w:rPr>
                <w:sz w:val="16"/>
              </w:rPr>
              <w:t>event-days per year</w:t>
            </w:r>
          </w:p>
        </w:tc>
        <w:tc>
          <w:tcPr>
            <w:tcW w:type="dxa" w:w="1579"/>
          </w:tcPr>
          <w:p>
            <w:pPr>
              <w:spacing w:after="0"/>
              <w:jc w:val="left"/>
            </w:pPr>
            <w:r>
              <w:rPr>
                <w:sz w:val="16"/>
              </w:rPr>
              <w:t>about 48.8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1,358</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0.000388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0.0388%</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4.62</w:t>
            </w:r>
          </w:p>
        </w:tc>
        <w:tc>
          <w:tcPr>
            <w:tcW w:type="dxa" w:w="1450"/>
          </w:tcPr>
          <w:p>
            <w:pPr>
              <w:spacing w:after="0"/>
              <w:jc w:val="left"/>
            </w:pPr>
            <w:r>
              <w:rPr>
                <w:sz w:val="16"/>
              </w:rPr>
              <w:t>events per year</w:t>
            </w:r>
          </w:p>
        </w:tc>
        <w:tc>
          <w:tcPr>
            <w:tcW w:type="dxa" w:w="1579"/>
          </w:tcPr>
          <w:p>
            <w:pPr>
              <w:spacing w:after="0"/>
              <w:jc w:val="left"/>
            </w:pPr>
            <w:r>
              <w:rPr>
                <w:sz w:val="16"/>
              </w:rPr>
              <w:t>about 4.62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175.9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0.684</w:t>
            </w:r>
          </w:p>
        </w:tc>
        <w:tc>
          <w:tcPr>
            <w:tcW w:type="dxa" w:w="1450"/>
          </w:tcPr>
          <w:p>
            <w:pPr>
              <w:spacing w:after="0"/>
              <w:jc w:val="left"/>
            </w:pPr>
            <w:r>
              <w:rPr>
                <w:sz w:val="16"/>
              </w:rPr>
              <w:t>event-days per year</w:t>
            </w:r>
          </w:p>
        </w:tc>
        <w:tc>
          <w:tcPr>
            <w:tcW w:type="dxa" w:w="1579"/>
          </w:tcPr>
          <w:p>
            <w:pPr>
              <w:spacing w:after="0"/>
              <w:jc w:val="left"/>
            </w:pPr>
            <w:r>
              <w:rPr>
                <w:sz w:val="16"/>
              </w:rPr>
              <w:t>about 0.684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11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0.182</w:t>
            </w:r>
          </w:p>
        </w:tc>
        <w:tc>
          <w:tcPr>
            <w:tcW w:type="dxa" w:w="1450"/>
          </w:tcPr>
          <w:p>
            <w:pPr>
              <w:spacing w:after="0"/>
              <w:jc w:val="left"/>
            </w:pPr>
            <w:r>
              <w:rPr>
                <w:sz w:val="16"/>
              </w:rPr>
              <w:t>event-days per year</w:t>
            </w:r>
          </w:p>
        </w:tc>
        <w:tc>
          <w:tcPr>
            <w:tcW w:type="dxa" w:w="1579"/>
          </w:tcPr>
          <w:p>
            <w:pPr>
              <w:spacing w:after="0"/>
              <w:jc w:val="left"/>
            </w:pPr>
            <w:r>
              <w:rPr>
                <w:sz w:val="16"/>
              </w:rPr>
              <w:t>about 0.182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0.714</w:t>
            </w:r>
          </w:p>
        </w:tc>
        <w:tc>
          <w:tcPr>
            <w:tcW w:type="dxa" w:w="1450"/>
          </w:tcPr>
          <w:p>
            <w:pPr>
              <w:spacing w:after="0"/>
              <w:jc w:val="left"/>
            </w:pPr>
            <w:r>
              <w:rPr>
                <w:sz w:val="16"/>
              </w:rPr>
              <w:t>event-days per year</w:t>
            </w:r>
          </w:p>
        </w:tc>
        <w:tc>
          <w:tcPr>
            <w:tcW w:type="dxa" w:w="1579"/>
          </w:tcPr>
          <w:p>
            <w:pPr>
              <w:spacing w:after="0"/>
              <w:jc w:val="left"/>
            </w:pPr>
            <w:r>
              <w:rPr>
                <w:sz w:val="16"/>
              </w:rPr>
              <w:t>about 0.714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20</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0.482</w:t>
            </w:r>
          </w:p>
        </w:tc>
        <w:tc>
          <w:tcPr>
            <w:tcW w:type="dxa" w:w="1450"/>
          </w:tcPr>
          <w:p>
            <w:pPr>
              <w:spacing w:after="0"/>
              <w:jc w:val="left"/>
            </w:pPr>
            <w:r>
              <w:rPr>
                <w:sz w:val="16"/>
              </w:rPr>
              <w:t>events per year (modeled)</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36.5</w:t>
            </w:r>
          </w:p>
        </w:tc>
        <w:tc>
          <w:tcPr>
            <w:tcW w:type="dxa" w:w="1450"/>
          </w:tcPr>
          <w:p>
            <w:pPr>
              <w:spacing w:after="0"/>
              <w:jc w:val="left"/>
            </w:pPr>
            <w:r>
              <w:rPr>
                <w:sz w:val="16"/>
              </w:rPr>
              <w:t>days per year with a strike</w:t>
            </w:r>
          </w:p>
        </w:tc>
        <w:tc>
          <w:tcPr>
            <w:tcW w:type="dxa" w:w="1579"/>
          </w:tcPr>
          <w:p>
            <w:pPr>
              <w:spacing w:after="0"/>
              <w:jc w:val="left"/>
            </w:pPr>
            <w:r>
              <w:rPr>
                <w:sz w:val="16"/>
              </w:rPr>
              <w:t>about 36.5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2.45</w:t>
            </w:r>
          </w:p>
        </w:tc>
        <w:tc>
          <w:tcPr>
            <w:tcW w:type="dxa" w:w="1450"/>
          </w:tcPr>
          <w:p>
            <w:pPr>
              <w:spacing w:after="0"/>
              <w:jc w:val="left"/>
            </w:pPr>
            <w:r>
              <w:rPr>
                <w:sz w:val="16"/>
              </w:rPr>
              <w:t>events per year</w:t>
            </w:r>
          </w:p>
        </w:tc>
        <w:tc>
          <w:tcPr>
            <w:tcW w:type="dxa" w:w="1579"/>
          </w:tcPr>
          <w:p>
            <w:pPr>
              <w:spacing w:after="0"/>
              <w:jc w:val="left"/>
            </w:pPr>
            <w:r>
              <w:rPr>
                <w:sz w:val="16"/>
              </w:rPr>
              <w:t>about 2.45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93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0.383</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0.00343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0.343%</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16.5</w:t>
            </w:r>
          </w:p>
        </w:tc>
        <w:tc>
          <w:tcPr>
            <w:tcW w:type="dxa" w:w="1450"/>
          </w:tcPr>
          <w:p>
            <w:pPr>
              <w:spacing w:after="0"/>
              <w:jc w:val="left"/>
            </w:pPr>
            <w:r>
              <w:rPr>
                <w:sz w:val="16"/>
              </w:rPr>
              <w:t>event-days per year</w:t>
            </w:r>
          </w:p>
        </w:tc>
        <w:tc>
          <w:tcPr>
            <w:tcW w:type="dxa" w:w="1579"/>
          </w:tcPr>
          <w:p>
            <w:pPr>
              <w:spacing w:after="0"/>
              <w:jc w:val="left"/>
            </w:pPr>
            <w:r>
              <w:rPr>
                <w:sz w:val="16"/>
              </w:rPr>
              <w:t>about 16.5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313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179</w:t>
            </w:r>
          </w:p>
        </w:tc>
        <w:tc>
          <w:tcPr>
            <w:tcW w:type="dxa" w:w="1476"/>
          </w:tcPr>
          <w:p>
            <w:pPr>
              <w:spacing w:after="0"/>
              <w:jc w:val="right"/>
            </w:pPr>
            <w:r>
              <w:rPr>
                <w:sz w:val="16"/>
              </w:rPr>
              <w:t>30</w:t>
            </w:r>
          </w:p>
        </w:tc>
        <w:tc>
          <w:tcPr>
            <w:tcW w:type="dxa" w:w="1476"/>
          </w:tcPr>
          <w:p>
            <w:pPr>
              <w:spacing w:after="0"/>
              <w:jc w:val="right"/>
            </w:pPr>
            <w:r>
              <w:rPr>
                <w:sz w:val="16"/>
              </w:rPr>
              <w:t>5.97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254</w:t>
            </w:r>
          </w:p>
        </w:tc>
        <w:tc>
          <w:tcPr>
            <w:tcW w:type="dxa" w:w="1476"/>
          </w:tcPr>
          <w:p>
            <w:pPr>
              <w:spacing w:after="0"/>
              <w:jc w:val="right"/>
            </w:pPr>
            <w:r>
              <w:rPr>
                <w:sz w:val="16"/>
              </w:rPr>
              <w:t>30</w:t>
            </w:r>
          </w:p>
        </w:tc>
        <w:tc>
          <w:tcPr>
            <w:tcW w:type="dxa" w:w="1476"/>
          </w:tcPr>
          <w:p>
            <w:pPr>
              <w:spacing w:after="0"/>
              <w:jc w:val="right"/>
            </w:pPr>
            <w:r>
              <w:rPr>
                <w:sz w:val="16"/>
              </w:rPr>
              <w:t>8.47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94.8</w:t>
            </w:r>
          </w:p>
        </w:tc>
        <w:tc>
          <w:tcPr>
            <w:tcW w:type="dxa" w:w="710"/>
          </w:tcPr>
          <w:p>
            <w:pPr>
              <w:spacing w:after="0"/>
              <w:jc w:val="right"/>
            </w:pPr>
            <w:r>
              <w:rPr>
                <w:sz w:val="16"/>
              </w:rPr>
              <w:t>95.2</w:t>
            </w:r>
          </w:p>
        </w:tc>
        <w:tc>
          <w:tcPr>
            <w:tcW w:type="dxa" w:w="677"/>
          </w:tcPr>
          <w:p>
            <w:pPr>
              <w:spacing w:after="0"/>
              <w:jc w:val="right"/>
            </w:pPr>
            <w:r>
              <w:rPr>
                <w:sz w:val="16"/>
              </w:rPr>
              <w:t>97.6</w:t>
            </w:r>
          </w:p>
        </w:tc>
        <w:tc>
          <w:tcPr>
            <w:tcW w:type="dxa" w:w="2761"/>
          </w:tcPr>
          <w:p>
            <w:pPr>
              <w:spacing w:after="0"/>
              <w:jc w:val="left"/>
            </w:pPr>
            <w:r>
              <w:rPr>
                <w:sz w:val="16"/>
              </w:rPr>
              <w:t>Very High 1, 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72.6</w:t>
            </w:r>
          </w:p>
        </w:tc>
        <w:tc>
          <w:tcPr>
            <w:tcW w:type="dxa" w:w="710"/>
          </w:tcPr>
          <w:p>
            <w:pPr>
              <w:spacing w:after="0"/>
              <w:jc w:val="right"/>
            </w:pPr>
            <w:r>
              <w:rPr>
                <w:sz w:val="16"/>
              </w:rPr>
              <w:t>73.9</w:t>
            </w:r>
          </w:p>
        </w:tc>
        <w:tc>
          <w:tcPr>
            <w:tcW w:type="dxa" w:w="677"/>
          </w:tcPr>
          <w:p>
            <w:pPr>
              <w:spacing w:after="0"/>
              <w:jc w:val="right"/>
            </w:pPr>
            <w:r>
              <w:rPr>
                <w:sz w:val="16"/>
              </w:rPr>
              <w:t>83.9</w:t>
            </w:r>
          </w:p>
        </w:tc>
        <w:tc>
          <w:tcPr>
            <w:tcW w:type="dxa" w:w="2761"/>
          </w:tcPr>
          <w:p>
            <w:pPr>
              <w:spacing w:after="0"/>
              <w:jc w:val="left"/>
            </w:pPr>
            <w:r>
              <w:rPr>
                <w:sz w:val="16"/>
              </w:rPr>
              <w:t>Relatively Low 1, Very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39.7</w:t>
            </w:r>
          </w:p>
        </w:tc>
        <w:tc>
          <w:tcPr>
            <w:tcW w:type="dxa" w:w="710"/>
          </w:tcPr>
          <w:p>
            <w:pPr>
              <w:spacing w:after="0"/>
              <w:jc w:val="right"/>
            </w:pPr>
            <w:r>
              <w:rPr>
                <w:sz w:val="16"/>
              </w:rPr>
              <w:t>40.5</w:t>
            </w:r>
          </w:p>
        </w:tc>
        <w:tc>
          <w:tcPr>
            <w:tcW w:type="dxa" w:w="677"/>
          </w:tcPr>
          <w:p>
            <w:pPr>
              <w:spacing w:after="0"/>
              <w:jc w:val="right"/>
            </w:pPr>
            <w:r>
              <w:rPr>
                <w:sz w:val="16"/>
              </w:rPr>
              <w:t>51.3</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95.8</w:t>
            </w:r>
          </w:p>
        </w:tc>
        <w:tc>
          <w:tcPr>
            <w:tcW w:type="dxa" w:w="710"/>
          </w:tcPr>
          <w:p>
            <w:pPr>
              <w:spacing w:after="0"/>
              <w:jc w:val="right"/>
            </w:pPr>
            <w:r>
              <w:rPr>
                <w:sz w:val="16"/>
              </w:rPr>
              <w:t>97.5</w:t>
            </w:r>
          </w:p>
        </w:tc>
        <w:tc>
          <w:tcPr>
            <w:tcW w:type="dxa" w:w="677"/>
          </w:tcPr>
          <w:p>
            <w:pPr>
              <w:spacing w:after="0"/>
              <w:jc w:val="right"/>
            </w:pPr>
            <w:r>
              <w:rPr>
                <w:sz w:val="16"/>
              </w:rPr>
              <w:t>97.9</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11.2</w:t>
            </w:r>
          </w:p>
        </w:tc>
        <w:tc>
          <w:tcPr>
            <w:tcW w:type="dxa" w:w="710"/>
          </w:tcPr>
          <w:p>
            <w:pPr>
              <w:spacing w:after="0"/>
              <w:jc w:val="right"/>
            </w:pPr>
            <w:r>
              <w:rPr>
                <w:sz w:val="16"/>
              </w:rPr>
              <w:t>13.6</w:t>
            </w:r>
          </w:p>
        </w:tc>
        <w:tc>
          <w:tcPr>
            <w:tcW w:type="dxa" w:w="677"/>
          </w:tcPr>
          <w:p>
            <w:pPr>
              <w:spacing w:after="0"/>
              <w:jc w:val="right"/>
            </w:pPr>
            <w:r>
              <w:rPr>
                <w:sz w:val="16"/>
              </w:rPr>
              <w:t>21.2</w:t>
            </w:r>
          </w:p>
        </w:tc>
        <w:tc>
          <w:tcPr>
            <w:tcW w:type="dxa" w:w="2761"/>
          </w:tcPr>
          <w:p>
            <w:pPr>
              <w:spacing w:after="0"/>
              <w:jc w:val="left"/>
            </w:pPr>
            <w:r>
              <w:rPr>
                <w:sz w:val="16"/>
              </w:rPr>
              <w:t>Relatively Low 1, 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17.7</w:t>
            </w:r>
          </w:p>
        </w:tc>
        <w:tc>
          <w:tcPr>
            <w:tcW w:type="dxa" w:w="710"/>
          </w:tcPr>
          <w:p>
            <w:pPr>
              <w:spacing w:after="0"/>
              <w:jc w:val="right"/>
            </w:pPr>
            <w:r>
              <w:rPr>
                <w:sz w:val="16"/>
              </w:rPr>
              <w:t>23.6</w:t>
            </w:r>
          </w:p>
        </w:tc>
        <w:tc>
          <w:tcPr>
            <w:tcW w:type="dxa" w:w="677"/>
          </w:tcPr>
          <w:p>
            <w:pPr>
              <w:spacing w:after="0"/>
              <w:jc w:val="right"/>
            </w:pPr>
            <w:r>
              <w:rPr>
                <w:sz w:val="16"/>
              </w:rPr>
              <w:t>79.0</w:t>
            </w:r>
          </w:p>
        </w:tc>
        <w:tc>
          <w:tcPr>
            <w:tcW w:type="dxa" w:w="2761"/>
          </w:tcPr>
          <w:p>
            <w:pPr>
              <w:spacing w:after="0"/>
              <w:jc w:val="left"/>
            </w:pPr>
            <w:r>
              <w:rPr>
                <w:sz w:val="16"/>
              </w:rPr>
              <w:t>Relatively Moderate 1, 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80.0</w:t>
            </w:r>
          </w:p>
        </w:tc>
        <w:tc>
          <w:tcPr>
            <w:tcW w:type="dxa" w:w="710"/>
          </w:tcPr>
          <w:p>
            <w:pPr>
              <w:spacing w:after="0"/>
              <w:jc w:val="right"/>
            </w:pPr>
            <w:r>
              <w:rPr>
                <w:sz w:val="16"/>
              </w:rPr>
              <w:t>86.1</w:t>
            </w:r>
          </w:p>
        </w:tc>
        <w:tc>
          <w:tcPr>
            <w:tcW w:type="dxa" w:w="677"/>
          </w:tcPr>
          <w:p>
            <w:pPr>
              <w:spacing w:after="0"/>
              <w:jc w:val="right"/>
            </w:pPr>
            <w:r>
              <w:rPr>
                <w:sz w:val="16"/>
              </w:rPr>
              <w:t>92.5</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30.7</w:t>
            </w:r>
          </w:p>
        </w:tc>
        <w:tc>
          <w:tcPr>
            <w:tcW w:type="dxa" w:w="710"/>
          </w:tcPr>
          <w:p>
            <w:pPr>
              <w:spacing w:after="0"/>
              <w:jc w:val="right"/>
            </w:pPr>
            <w:r>
              <w:rPr>
                <w:sz w:val="16"/>
              </w:rPr>
              <w:t>81.6</w:t>
            </w:r>
          </w:p>
        </w:tc>
        <w:tc>
          <w:tcPr>
            <w:tcW w:type="dxa" w:w="677"/>
          </w:tcPr>
          <w:p>
            <w:pPr>
              <w:spacing w:after="0"/>
              <w:jc w:val="right"/>
            </w:pPr>
            <w:r>
              <w:rPr>
                <w:sz w:val="16"/>
              </w:rPr>
              <w:t>87.1</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80.3</w:t>
            </w:r>
          </w:p>
        </w:tc>
        <w:tc>
          <w:tcPr>
            <w:tcW w:type="dxa" w:w="710"/>
          </w:tcPr>
          <w:p>
            <w:pPr>
              <w:spacing w:after="0"/>
              <w:jc w:val="right"/>
            </w:pPr>
            <w:r>
              <w:rPr>
                <w:sz w:val="16"/>
              </w:rPr>
              <w:t>84.9</w:t>
            </w:r>
          </w:p>
        </w:tc>
        <w:tc>
          <w:tcPr>
            <w:tcW w:type="dxa" w:w="677"/>
          </w:tcPr>
          <w:p>
            <w:pPr>
              <w:spacing w:after="0"/>
              <w:jc w:val="right"/>
            </w:pPr>
            <w:r>
              <w:rPr>
                <w:sz w:val="16"/>
              </w:rPr>
              <w:t>92.5</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94.4</w:t>
            </w:r>
          </w:p>
        </w:tc>
        <w:tc>
          <w:tcPr>
            <w:tcW w:type="dxa" w:w="710"/>
          </w:tcPr>
          <w:p>
            <w:pPr>
              <w:spacing w:after="0"/>
              <w:jc w:val="right"/>
            </w:pPr>
            <w:r>
              <w:rPr>
                <w:sz w:val="16"/>
              </w:rPr>
              <w:t>97.3</w:t>
            </w:r>
          </w:p>
        </w:tc>
        <w:tc>
          <w:tcPr>
            <w:tcW w:type="dxa" w:w="677"/>
          </w:tcPr>
          <w:p>
            <w:pPr>
              <w:spacing w:after="0"/>
              <w:jc w:val="right"/>
            </w:pPr>
            <w:r>
              <w:rPr>
                <w:sz w:val="16"/>
              </w:rPr>
              <w:t>97.9</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58.7</w:t>
            </w:r>
          </w:p>
        </w:tc>
        <w:tc>
          <w:tcPr>
            <w:tcW w:type="dxa" w:w="710"/>
          </w:tcPr>
          <w:p>
            <w:pPr>
              <w:spacing w:after="0"/>
              <w:jc w:val="right"/>
            </w:pPr>
            <w:r>
              <w:rPr>
                <w:sz w:val="16"/>
              </w:rPr>
              <w:t>61.8</w:t>
            </w:r>
          </w:p>
        </w:tc>
        <w:tc>
          <w:tcPr>
            <w:tcW w:type="dxa" w:w="677"/>
          </w:tcPr>
          <w:p>
            <w:pPr>
              <w:spacing w:after="0"/>
              <w:jc w:val="right"/>
            </w:pPr>
            <w:r>
              <w:rPr>
                <w:sz w:val="16"/>
              </w:rPr>
              <w:t>65.2</w:t>
            </w:r>
          </w:p>
        </w:tc>
        <w:tc>
          <w:tcPr>
            <w:tcW w:type="dxa" w:w="2761"/>
          </w:tcPr>
          <w:p>
            <w:pPr>
              <w:spacing w:after="0"/>
              <w:jc w:val="left"/>
            </w:pPr>
            <w:r>
              <w:rPr>
                <w:sz w:val="16"/>
              </w:rPr>
              <w:t>Relatively Moderate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84.0</w:t>
            </w:r>
          </w:p>
        </w:tc>
        <w:tc>
          <w:tcPr>
            <w:tcW w:type="dxa" w:w="710"/>
          </w:tcPr>
          <w:p>
            <w:pPr>
              <w:spacing w:after="0"/>
              <w:jc w:val="right"/>
            </w:pPr>
            <w:r>
              <w:rPr>
                <w:sz w:val="16"/>
              </w:rPr>
              <w:t>97.7</w:t>
            </w:r>
          </w:p>
        </w:tc>
        <w:tc>
          <w:tcPr>
            <w:tcW w:type="dxa" w:w="677"/>
          </w:tcPr>
          <w:p>
            <w:pPr>
              <w:spacing w:after="0"/>
              <w:jc w:val="right"/>
            </w:pPr>
            <w:r>
              <w:rPr>
                <w:sz w:val="16"/>
              </w:rPr>
              <w:t>98.1</w:t>
            </w:r>
          </w:p>
        </w:tc>
        <w:tc>
          <w:tcPr>
            <w:tcW w:type="dxa" w:w="2761"/>
          </w:tcPr>
          <w:p>
            <w:pPr>
              <w:spacing w:after="0"/>
              <w:jc w:val="left"/>
            </w:pPr>
            <w:r>
              <w:rPr>
                <w:sz w:val="16"/>
              </w:rPr>
              <w:t>Relatively High 2, Relatively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96.9</w:t>
            </w:r>
          </w:p>
        </w:tc>
        <w:tc>
          <w:tcPr>
            <w:tcW w:type="dxa" w:w="710"/>
          </w:tcPr>
          <w:p>
            <w:pPr>
              <w:spacing w:after="0"/>
              <w:jc w:val="right"/>
            </w:pPr>
            <w:r>
              <w:rPr>
                <w:sz w:val="16"/>
              </w:rPr>
              <w:t>98.0</w:t>
            </w:r>
          </w:p>
        </w:tc>
        <w:tc>
          <w:tcPr>
            <w:tcW w:type="dxa" w:w="677"/>
          </w:tcPr>
          <w:p>
            <w:pPr>
              <w:spacing w:after="0"/>
              <w:jc w:val="right"/>
            </w:pPr>
            <w:r>
              <w:rPr>
                <w:sz w:val="16"/>
              </w:rPr>
              <w:t>98.6</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Butte County</w:t>
            </w:r>
          </w:p>
        </w:tc>
        <w:tc>
          <w:tcPr>
            <w:tcW w:type="dxa" w:w="891"/>
          </w:tcPr>
          <w:p>
            <w:pPr>
              <w:spacing w:after="0"/>
              <w:jc w:val="left"/>
            </w:pPr>
            <w:r>
              <w:rPr>
                <w:sz w:val="16"/>
              </w:rPr>
              <w:t>County</w:t>
            </w:r>
          </w:p>
        </w:tc>
        <w:tc>
          <w:tcPr>
            <w:tcW w:type="dxa" w:w="3467"/>
          </w:tcPr>
          <w:p>
            <w:pPr>
              <w:spacing w:after="0"/>
              <w:jc w:val="left"/>
            </w:pPr>
            <w:r>
              <w:rPr>
                <w:sz w:val="16"/>
              </w:rPr>
              <w:t>Approved, expires 2030-11-24</w:t>
            </w:r>
          </w:p>
        </w:tc>
        <w:tc>
          <w:tcPr>
            <w:tcW w:type="dxa" w:w="2765"/>
          </w:tcPr>
          <w:p>
            <w:pPr>
              <w:spacing w:after="0"/>
              <w:jc w:val="right"/>
            </w:pPr>
            <w:r>
              <w:rPr>
                <w:sz w:val="16"/>
              </w:rPr>
              <w:t>FMA RL 0, SRL 0; any 0</w:t>
            </w:r>
          </w:p>
        </w:tc>
        <w:tc>
          <w:tcPr>
            <w:tcW w:type="dxa" w:w="1945"/>
          </w:tcPr>
          <w:p>
            <w:pPr>
              <w:spacing w:after="0"/>
              <w:jc w:val="right"/>
            </w:pPr>
            <w:r>
              <w:rPr>
                <w:sz w:val="16"/>
              </w:rPr>
              <w:t>$1,259,925.06</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Belle Fourche city</w:t>
            </w:r>
          </w:p>
        </w:tc>
        <w:tc>
          <w:tcPr>
            <w:tcW w:type="dxa" w:w="891"/>
          </w:tcPr>
          <w:p>
            <w:pPr>
              <w:spacing w:after="0"/>
              <w:jc w:val="left"/>
            </w:pPr>
            <w:r>
              <w:rPr>
                <w:sz w:val="16"/>
              </w:rPr>
              <w:t>City</w:t>
            </w:r>
          </w:p>
        </w:tc>
        <w:tc>
          <w:tcPr>
            <w:tcW w:type="dxa" w:w="3467"/>
          </w:tcPr>
          <w:p>
            <w:pPr>
              <w:spacing w:after="0"/>
              <w:jc w:val="left"/>
            </w:pPr>
            <w:r>
              <w:rPr>
                <w:sz w:val="16"/>
              </w:rPr>
              <w:t>Approved, expires 2030-11-24</w:t>
            </w:r>
          </w:p>
        </w:tc>
        <w:tc>
          <w:tcPr>
            <w:tcW w:type="dxa" w:w="2765"/>
          </w:tcPr>
          <w:p>
            <w:pPr>
              <w:spacing w:after="0"/>
              <w:jc w:val="right"/>
            </w:pPr>
            <w:r>
              <w:rPr>
                <w:sz w:val="16"/>
              </w:rPr>
              <w:t>FMA RL 0, SRL 0; any 1</w:t>
            </w:r>
          </w:p>
        </w:tc>
        <w:tc>
          <w:tcPr>
            <w:tcW w:type="dxa" w:w="1945"/>
          </w:tcPr>
          <w:p>
            <w:pPr>
              <w:spacing w:after="0"/>
              <w:jc w:val="right"/>
            </w:pPr>
            <w:r>
              <w:rPr>
                <w:sz w:val="16"/>
              </w:rPr>
              <w:t>$277,590.06</w:t>
            </w:r>
          </w:p>
        </w:tc>
        <w:tc>
          <w:tcPr>
            <w:tcW w:type="dxa" w:w="2366"/>
          </w:tcPr>
          <w:p>
            <w:pPr>
              <w:spacing w:after="0"/>
              <w:jc w:val="right"/>
            </w:pPr>
            <w:r>
              <w:rPr>
                <w:sz w:val="16"/>
              </w:rPr>
              <w:t>160; 0</w:t>
            </w:r>
          </w:p>
        </w:tc>
        <w:tc>
          <w:tcPr>
            <w:tcW w:type="dxa" w:w="850"/>
          </w:tcPr>
          <w:p>
            <w:pPr>
              <w:spacing w:after="0"/>
              <w:jc w:val="left"/>
            </w:pPr>
          </w:p>
        </w:tc>
      </w:tr>
      <w:tr>
        <w:trPr>
          <w:cantSplit/>
        </w:trPr>
        <w:tc>
          <w:tcPr>
            <w:tcW w:type="dxa" w:w="1828"/>
          </w:tcPr>
          <w:p>
            <w:pPr>
              <w:spacing w:after="0"/>
              <w:jc w:val="left"/>
            </w:pPr>
            <w:r>
              <w:rPr>
                <w:sz w:val="16"/>
              </w:rPr>
              <w:t>Fruitdale town</w:t>
            </w:r>
          </w:p>
        </w:tc>
        <w:tc>
          <w:tcPr>
            <w:tcW w:type="dxa" w:w="891"/>
          </w:tcPr>
          <w:p>
            <w:pPr>
              <w:spacing w:after="0"/>
              <w:jc w:val="left"/>
            </w:pPr>
            <w:r>
              <w:rPr>
                <w:sz w:val="16"/>
              </w:rPr>
              <w:t>Town</w:t>
            </w:r>
          </w:p>
        </w:tc>
        <w:tc>
          <w:tcPr>
            <w:tcW w:type="dxa" w:w="3467"/>
          </w:tcPr>
          <w:p>
            <w:pPr>
              <w:spacing w:after="0"/>
              <w:jc w:val="left"/>
            </w:pPr>
            <w:r>
              <w:rPr>
                <w:sz w:val="16"/>
              </w:rPr>
              <w:t>Approved, expires 2030-11-24</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9; 0</w:t>
            </w:r>
          </w:p>
        </w:tc>
        <w:tc>
          <w:tcPr>
            <w:tcW w:type="dxa" w:w="850"/>
          </w:tcPr>
          <w:p>
            <w:pPr>
              <w:spacing w:after="0"/>
              <w:jc w:val="left"/>
            </w:pPr>
          </w:p>
        </w:tc>
      </w:tr>
      <w:tr>
        <w:trPr>
          <w:cantSplit/>
        </w:trPr>
        <w:tc>
          <w:tcPr>
            <w:tcW w:type="dxa" w:w="1828"/>
          </w:tcPr>
          <w:p>
            <w:pPr>
              <w:spacing w:after="0"/>
              <w:jc w:val="left"/>
            </w:pPr>
            <w:r>
              <w:rPr>
                <w:sz w:val="16"/>
              </w:rPr>
              <w:t>Newell city</w:t>
            </w:r>
          </w:p>
        </w:tc>
        <w:tc>
          <w:tcPr>
            <w:tcW w:type="dxa" w:w="891"/>
          </w:tcPr>
          <w:p>
            <w:pPr>
              <w:spacing w:after="0"/>
              <w:jc w:val="left"/>
            </w:pPr>
            <w:r>
              <w:rPr>
                <w:sz w:val="16"/>
              </w:rPr>
              <w:t>City</w:t>
            </w:r>
          </w:p>
        </w:tc>
        <w:tc>
          <w:tcPr>
            <w:tcW w:type="dxa" w:w="3467"/>
          </w:tcPr>
          <w:p>
            <w:pPr>
              <w:spacing w:after="0"/>
              <w:jc w:val="left"/>
            </w:pPr>
            <w:r>
              <w:rPr>
                <w:sz w:val="16"/>
              </w:rPr>
              <w:t>Approved, expires 2030-11-24</w:t>
            </w:r>
          </w:p>
        </w:tc>
        <w:tc>
          <w:tcPr>
            <w:tcW w:type="dxa" w:w="2765"/>
          </w:tcPr>
          <w:p>
            <w:pPr>
              <w:spacing w:after="0"/>
              <w:jc w:val="right"/>
            </w:pPr>
            <w:r>
              <w:rPr>
                <w:sz w:val="16"/>
              </w:rPr>
              <w:t>FMA RL 0, SRL 0; any 0</w:t>
            </w:r>
          </w:p>
        </w:tc>
        <w:tc>
          <w:tcPr>
            <w:tcW w:type="dxa" w:w="1945"/>
          </w:tcPr>
          <w:p>
            <w:pPr>
              <w:spacing w:after="0"/>
              <w:jc w:val="right"/>
            </w:pPr>
            <w:r>
              <w:rPr>
                <w:sz w:val="16"/>
              </w:rPr>
              <w:t>$40,535.24</w:t>
            </w:r>
          </w:p>
        </w:tc>
        <w:tc>
          <w:tcPr>
            <w:tcW w:type="dxa" w:w="2366"/>
          </w:tcPr>
          <w:p>
            <w:pPr>
              <w:spacing w:after="0"/>
              <w:jc w:val="right"/>
            </w:pPr>
            <w:r>
              <w:rPr>
                <w:sz w:val="16"/>
              </w:rPr>
              <w:t>99; 1</w:t>
            </w:r>
          </w:p>
        </w:tc>
        <w:tc>
          <w:tcPr>
            <w:tcW w:type="dxa" w:w="850"/>
          </w:tcPr>
          <w:p>
            <w:pPr>
              <w:spacing w:after="0"/>
              <w:jc w:val="left"/>
            </w:pPr>
          </w:p>
        </w:tc>
      </w:tr>
      <w:tr>
        <w:trPr>
          <w:cantSplit/>
        </w:trPr>
        <w:tc>
          <w:tcPr>
            <w:tcW w:type="dxa" w:w="1828"/>
          </w:tcPr>
          <w:p>
            <w:pPr>
              <w:spacing w:after="0"/>
              <w:jc w:val="left"/>
            </w:pPr>
            <w:r>
              <w:rPr>
                <w:sz w:val="16"/>
              </w:rPr>
              <w:t>Nisland town</w:t>
            </w:r>
          </w:p>
        </w:tc>
        <w:tc>
          <w:tcPr>
            <w:tcW w:type="dxa" w:w="891"/>
          </w:tcPr>
          <w:p>
            <w:pPr>
              <w:spacing w:after="0"/>
              <w:jc w:val="left"/>
            </w:pPr>
            <w:r>
              <w:rPr>
                <w:sz w:val="16"/>
              </w:rPr>
              <w:t>Town</w:t>
            </w:r>
          </w:p>
        </w:tc>
        <w:tc>
          <w:tcPr>
            <w:tcW w:type="dxa" w:w="3467"/>
          </w:tcPr>
          <w:p>
            <w:pPr>
              <w:spacing w:after="0"/>
              <w:jc w:val="left"/>
            </w:pPr>
            <w:r>
              <w:rPr>
                <w:sz w:val="16"/>
              </w:rPr>
              <w:t>Approved, expires 2030-11-24</w:t>
            </w:r>
          </w:p>
        </w:tc>
        <w:tc>
          <w:tcPr>
            <w:tcW w:type="dxa" w:w="2765"/>
          </w:tcPr>
          <w:p>
            <w:pPr>
              <w:spacing w:after="0"/>
              <w:jc w:val="right"/>
            </w:pPr>
            <w:r>
              <w:rPr>
                <w:sz w:val="16"/>
              </w:rPr>
              <w:t>FMA RL 0, SRL 0; any 0</w:t>
            </w:r>
          </w:p>
        </w:tc>
        <w:tc>
          <w:tcPr>
            <w:tcW w:type="dxa" w:w="1945"/>
          </w:tcPr>
          <w:p>
            <w:pPr>
              <w:spacing w:after="0"/>
              <w:jc w:val="right"/>
            </w:pPr>
            <w:r>
              <w:rPr>
                <w:sz w:val="16"/>
              </w:rPr>
              <w:t>$7,651.06</w:t>
            </w:r>
          </w:p>
        </w:tc>
        <w:tc>
          <w:tcPr>
            <w:tcW w:type="dxa" w:w="2366"/>
          </w:tcPr>
          <w:p>
            <w:pPr>
              <w:spacing w:after="0"/>
              <w:jc w:val="right"/>
            </w:pPr>
            <w:r>
              <w:rPr>
                <w:sz w:val="16"/>
              </w:rPr>
              <w:t>42;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2025-11-25</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$2,658,093,791</w:t>
            </w:r>
          </w:p>
        </w:tc>
        <w:tc>
          <w:tcPr>
            <w:tcW w:type="dxa" w:w="1141"/>
          </w:tcPr>
          <w:p>
            <w:pPr>
              <w:spacing w:after="0"/>
              <w:jc w:val="right"/>
            </w:pPr>
            <w:r>
              <w:rPr>
                <w:sz w:val="16"/>
              </w:rPr>
              <w:t>$87,518,800</w:t>
            </w:r>
          </w:p>
        </w:tc>
        <w:tc>
          <w:tcPr>
            <w:tcW w:type="dxa" w:w="1048"/>
          </w:tcPr>
          <w:p>
            <w:pPr>
              <w:spacing w:after="0"/>
              <w:jc w:val="right"/>
            </w:pPr>
            <w:r>
              <w:rPr>
                <w:sz w:val="16"/>
              </w:rPr>
              <w:t>10,241</w:t>
            </w:r>
          </w:p>
        </w:tc>
        <w:tc>
          <w:tcPr>
            <w:tcW w:type="dxa" w:w="1037"/>
          </w:tcPr>
          <w:p>
            <w:pPr>
              <w:spacing w:after="0"/>
              <w:jc w:val="right"/>
            </w:pPr>
            <w:r>
              <w:rPr>
                <w:sz w:val="16"/>
              </w:rPr>
              <w:t>$474</w:t>
            </w:r>
          </w:p>
        </w:tc>
        <w:tc>
          <w:tcPr>
            <w:tcW w:type="dxa" w:w="1126"/>
          </w:tcPr>
          <w:p>
            <w:pPr>
              <w:spacing w:after="0"/>
              <w:jc w:val="right"/>
            </w:pPr>
            <w:r>
              <w:rPr>
                <w:sz w:val="16"/>
              </w:rPr>
              <w:t>$127,490</w:t>
            </w:r>
          </w:p>
        </w:tc>
        <w:tc>
          <w:tcPr>
            <w:tcW w:type="dxa" w:w="1193"/>
          </w:tcPr>
          <w:p>
            <w:pPr>
              <w:spacing w:after="0"/>
              <w:jc w:val="right"/>
            </w:pPr>
            <w:r>
              <w:rPr>
                <w:sz w:val="16"/>
              </w:rPr>
              <w:t>$1,354,245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$5,190,025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$3,859</w:t>
            </w:r>
          </w:p>
        </w:tc>
        <w:tc>
          <w:tcPr>
            <w:tcW w:type="dxa" w:w="1193"/>
          </w:tcPr>
          <w:p>
            <w:pPr>
              <w:spacing w:after="0"/>
              <w:jc w:val="right"/>
            </w:pPr>
          </w:p>
        </w:tc>
        <w:tc>
          <w:tcPr>
            <w:tcW w:type="dxa" w:w="1305"/>
          </w:tcPr>
          <w:p>
            <w:pPr>
              <w:spacing w:after="0"/>
              <w:jc w:val="right"/>
            </w:pPr>
            <w:r>
              <w:rPr>
                <w:sz w:val="16"/>
              </w:rPr>
              <w:t>0.0744%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$4,265,011,800</w:t>
            </w:r>
          </w:p>
        </w:tc>
        <w:tc>
          <w:tcPr>
            <w:tcW w:type="dxa" w:w="1141"/>
          </w:tcPr>
          <w:p>
            <w:pPr>
              <w:spacing w:after="0"/>
              <w:jc w:val="right"/>
            </w:pPr>
          </w:p>
        </w:tc>
        <w:tc>
          <w:tcPr>
            <w:tcW w:type="dxa" w:w="1048"/>
          </w:tcPr>
          <w:p>
            <w:pPr>
              <w:spacing w:after="0"/>
              <w:jc w:val="right"/>
            </w:pPr>
            <w:r>
              <w:rPr>
                <w:sz w:val="16"/>
              </w:rPr>
              <w:t>10,243</w:t>
            </w:r>
          </w:p>
        </w:tc>
        <w:tc>
          <w:tcPr>
            <w:tcW w:type="dxa" w:w="1037"/>
          </w:tcPr>
          <w:p>
            <w:pPr>
              <w:spacing w:after="0"/>
              <w:jc w:val="right"/>
            </w:pPr>
            <w:r>
              <w:rPr>
                <w:sz w:val="16"/>
              </w:rPr>
              <w:t>$49,555</w:t>
            </w:r>
          </w:p>
        </w:tc>
        <w:tc>
          <w:tcPr>
            <w:tcW w:type="dxa" w:w="1126"/>
          </w:tcPr>
          <w:p>
            <w:pPr>
              <w:spacing w:after="0"/>
              <w:jc w:val="right"/>
            </w:pPr>
          </w:p>
        </w:tc>
        <w:tc>
          <w:tcPr>
            <w:tcW w:type="dxa" w:w="1193"/>
          </w:tcPr>
          <w:p>
            <w:pPr>
              <w:spacing w:after="0"/>
              <w:jc w:val="right"/>
            </w:pPr>
            <w:r>
              <w:rPr>
                <w:sz w:val="16"/>
              </w:rPr>
              <w:t>$13,592</w:t>
            </w:r>
          </w:p>
        </w:tc>
        <w:tc>
          <w:tcPr>
            <w:tcW w:type="dxa" w:w="1305"/>
          </w:tcPr>
          <w:p>
            <w:pPr>
              <w:spacing w:after="0"/>
              <w:jc w:val="right"/>
            </w:pPr>
            <w:r>
              <w:rPr>
                <w:sz w:val="16"/>
              </w:rPr>
              <w:t>0.00116%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$2,658,093,791</w:t>
            </w:r>
          </w:p>
        </w:tc>
        <w:tc>
          <w:tcPr>
            <w:tcW w:type="dxa" w:w="1141"/>
          </w:tcPr>
          <w:p>
            <w:pPr>
              <w:spacing w:after="0"/>
              <w:jc w:val="right"/>
            </w:pPr>
            <w:r>
              <w:rPr>
                <w:sz w:val="16"/>
              </w:rPr>
              <w:t>$87,518,800</w:t>
            </w:r>
          </w:p>
        </w:tc>
        <w:tc>
          <w:tcPr>
            <w:tcW w:type="dxa" w:w="1048"/>
          </w:tcPr>
          <w:p>
            <w:pPr>
              <w:spacing w:after="0"/>
              <w:jc w:val="right"/>
            </w:pPr>
            <w:r>
              <w:rPr>
                <w:sz w:val="16"/>
              </w:rPr>
              <w:t>10,241</w:t>
            </w:r>
          </w:p>
        </w:tc>
        <w:tc>
          <w:tcPr>
            <w:tcW w:type="dxa" w:w="1037"/>
          </w:tcPr>
          <w:p>
            <w:pPr>
              <w:spacing w:after="0"/>
              <w:jc w:val="right"/>
            </w:pPr>
            <w:r>
              <w:rPr>
                <w:sz w:val="16"/>
              </w:rPr>
              <w:t>$254,212</w:t>
            </w:r>
          </w:p>
        </w:tc>
        <w:tc>
          <w:tcPr>
            <w:tcW w:type="dxa" w:w="1126"/>
          </w:tcPr>
          <w:p>
            <w:pPr>
              <w:spacing w:after="0"/>
              <w:jc w:val="right"/>
            </w:pPr>
            <w:r>
              <w:rPr>
                <w:sz w:val="16"/>
              </w:rPr>
              <w:t>$114,559</w:t>
            </w:r>
          </w:p>
        </w:tc>
        <w:tc>
          <w:tcPr>
            <w:tcW w:type="dxa" w:w="1193"/>
          </w:tcPr>
          <w:p>
            <w:pPr>
              <w:spacing w:after="0"/>
              <w:jc w:val="right"/>
            </w:pPr>
            <w:r>
              <w:rPr>
                <w:sz w:val="16"/>
              </w:rPr>
              <w:t>$317,268</w:t>
            </w:r>
          </w:p>
        </w:tc>
        <w:tc>
          <w:tcPr>
            <w:tcW w:type="dxa" w:w="1305"/>
          </w:tcPr>
          <w:p>
            <w:pPr>
              <w:spacing w:after="0"/>
              <w:jc w:val="right"/>
            </w:pPr>
            <w:r>
              <w:rPr>
                <w:sz w:val="16"/>
              </w:rPr>
              <w:t>0.00956%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$2,658,093,791</w:t>
            </w:r>
          </w:p>
        </w:tc>
        <w:tc>
          <w:tcPr>
            <w:tcW w:type="dxa" w:w="1141"/>
          </w:tcPr>
          <w:p>
            <w:pPr>
              <w:spacing w:after="0"/>
              <w:jc w:val="right"/>
            </w:pPr>
            <w:r>
              <w:rPr>
                <w:sz w:val="16"/>
              </w:rPr>
              <w:t>$87,518,800</w:t>
            </w:r>
          </w:p>
        </w:tc>
        <w:tc>
          <w:tcPr>
            <w:tcW w:type="dxa" w:w="1048"/>
          </w:tcPr>
          <w:p>
            <w:pPr>
              <w:spacing w:after="0"/>
              <w:jc w:val="right"/>
            </w:pPr>
            <w:r>
              <w:rPr>
                <w:sz w:val="16"/>
              </w:rPr>
              <w:t>10,241</w:t>
            </w:r>
          </w:p>
        </w:tc>
        <w:tc>
          <w:tcPr>
            <w:tcW w:type="dxa" w:w="1037"/>
          </w:tcPr>
          <w:p>
            <w:pPr>
              <w:spacing w:after="0"/>
              <w:jc w:val="right"/>
            </w:pPr>
            <w:r>
              <w:rPr>
                <w:sz w:val="16"/>
              </w:rPr>
              <w:t>$1,855</w:t>
            </w:r>
          </w:p>
        </w:tc>
        <w:tc>
          <w:tcPr>
            <w:tcW w:type="dxa" w:w="1126"/>
          </w:tcPr>
          <w:p>
            <w:pPr>
              <w:spacing w:after="0"/>
              <w:jc w:val="right"/>
            </w:pPr>
            <w:r>
              <w:rPr>
                <w:sz w:val="16"/>
              </w:rPr>
              <w:t>under $1</w:t>
            </w:r>
          </w:p>
        </w:tc>
        <w:tc>
          <w:tcPr>
            <w:tcW w:type="dxa" w:w="1193"/>
          </w:tcPr>
          <w:p>
            <w:pPr>
              <w:spacing w:after="0"/>
              <w:jc w:val="right"/>
            </w:pPr>
            <w:r>
              <w:rPr>
                <w:sz w:val="16"/>
              </w:rPr>
              <w:t>$28,482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$2,545,581,565</w:t>
            </w:r>
          </w:p>
        </w:tc>
        <w:tc>
          <w:tcPr>
            <w:tcW w:type="dxa" w:w="1141"/>
          </w:tcPr>
          <w:p>
            <w:pPr>
              <w:spacing w:after="0"/>
              <w:jc w:val="right"/>
            </w:pPr>
          </w:p>
        </w:tc>
        <w:tc>
          <w:tcPr>
            <w:tcW w:type="dxa" w:w="1048"/>
          </w:tcPr>
          <w:p>
            <w:pPr>
              <w:spacing w:after="0"/>
              <w:jc w:val="right"/>
            </w:pPr>
            <w:r>
              <w:rPr>
                <w:sz w:val="16"/>
              </w:rPr>
              <w:t>10,217</w:t>
            </w:r>
          </w:p>
        </w:tc>
        <w:tc>
          <w:tcPr>
            <w:tcW w:type="dxa" w:w="1037"/>
          </w:tcPr>
          <w:p>
            <w:pPr>
              <w:spacing w:after="0"/>
              <w:jc w:val="right"/>
            </w:pPr>
            <w:r>
              <w:rPr>
                <w:sz w:val="16"/>
              </w:rPr>
              <w:t>$14,481</w:t>
            </w:r>
          </w:p>
        </w:tc>
        <w:tc>
          <w:tcPr>
            <w:tcW w:type="dxa" w:w="1126"/>
          </w:tcPr>
          <w:p>
            <w:pPr>
              <w:spacing w:after="0"/>
              <w:jc w:val="right"/>
            </w:pPr>
          </w:p>
        </w:tc>
        <w:tc>
          <w:tcPr>
            <w:tcW w:type="dxa" w:w="1193"/>
          </w:tcPr>
          <w:p>
            <w:pPr>
              <w:spacing w:after="0"/>
              <w:jc w:val="right"/>
            </w:pPr>
            <w:r>
              <w:rPr>
                <w:sz w:val="16"/>
              </w:rPr>
              <w:t>$3,686</w:t>
            </w:r>
          </w:p>
        </w:tc>
        <w:tc>
          <w:tcPr>
            <w:tcW w:type="dxa" w:w="1305"/>
          </w:tcPr>
          <w:p>
            <w:pPr>
              <w:spacing w:after="0"/>
              <w:jc w:val="right"/>
            </w:pPr>
            <w:r>
              <w:rPr>
                <w:sz w:val="16"/>
              </w:rPr>
              <w:t>0.000569%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$2,655,827,874</w:t>
            </w:r>
          </w:p>
        </w:tc>
        <w:tc>
          <w:tcPr>
            <w:tcW w:type="dxa" w:w="1141"/>
          </w:tcPr>
          <w:p>
            <w:pPr>
              <w:spacing w:after="0"/>
              <w:jc w:val="right"/>
            </w:pPr>
            <w:r>
              <w:rPr>
                <w:sz w:val="16"/>
              </w:rPr>
              <w:t>$6,688,628</w:t>
            </w:r>
          </w:p>
        </w:tc>
        <w:tc>
          <w:tcPr>
            <w:tcW w:type="dxa" w:w="1048"/>
          </w:tcPr>
          <w:p>
            <w:pPr>
              <w:spacing w:after="0"/>
              <w:jc w:val="right"/>
            </w:pPr>
            <w:r>
              <w:rPr>
                <w:sz w:val="16"/>
              </w:rPr>
              <w:t>534</w:t>
            </w:r>
          </w:p>
        </w:tc>
        <w:tc>
          <w:tcPr>
            <w:tcW w:type="dxa" w:w="1037"/>
          </w:tcPr>
          <w:p>
            <w:pPr>
              <w:spacing w:after="0"/>
              <w:jc w:val="right"/>
            </w:pPr>
            <w:r>
              <w:rPr>
                <w:sz w:val="16"/>
              </w:rPr>
              <w:t>$3,480,555</w:t>
            </w:r>
          </w:p>
        </w:tc>
        <w:tc>
          <w:tcPr>
            <w:tcW w:type="dxa" w:w="1126"/>
          </w:tcPr>
          <w:p>
            <w:pPr>
              <w:spacing w:after="0"/>
              <w:jc w:val="right"/>
            </w:pPr>
            <w:r>
              <w:rPr>
                <w:sz w:val="16"/>
              </w:rPr>
              <w:t>$130,329</w:t>
            </w:r>
          </w:p>
        </w:tc>
        <w:tc>
          <w:tcPr>
            <w:tcW w:type="dxa" w:w="1193"/>
          </w:tcPr>
          <w:p>
            <w:pPr>
              <w:spacing w:after="0"/>
              <w:jc w:val="right"/>
            </w:pPr>
            <w:r>
              <w:rPr>
                <w:sz w:val="16"/>
              </w:rPr>
              <w:t>$289,531</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$66,158,454</w:t>
            </w:r>
          </w:p>
        </w:tc>
        <w:tc>
          <w:tcPr>
            <w:tcW w:type="dxa" w:w="1141"/>
          </w:tcPr>
          <w:p>
            <w:pPr>
              <w:spacing w:after="0"/>
              <w:jc w:val="right"/>
            </w:pPr>
          </w:p>
        </w:tc>
        <w:tc>
          <w:tcPr>
            <w:tcW w:type="dxa" w:w="1048"/>
          </w:tcPr>
          <w:p>
            <w:pPr>
              <w:spacing w:after="0"/>
              <w:jc w:val="right"/>
            </w:pPr>
            <w:r>
              <w:rPr>
                <w:sz w:val="16"/>
              </w:rPr>
              <w:t>195</w:t>
            </w:r>
          </w:p>
        </w:tc>
        <w:tc>
          <w:tcPr>
            <w:tcW w:type="dxa" w:w="1037"/>
          </w:tcPr>
          <w:p>
            <w:pPr>
              <w:spacing w:after="0"/>
              <w:jc w:val="right"/>
            </w:pPr>
            <w:r>
              <w:rPr>
                <w:sz w:val="16"/>
              </w:rPr>
              <w:t>$302</w:t>
            </w:r>
          </w:p>
        </w:tc>
        <w:tc>
          <w:tcPr>
            <w:tcW w:type="dxa" w:w="1126"/>
          </w:tcPr>
          <w:p>
            <w:pPr>
              <w:spacing w:after="0"/>
              <w:jc w:val="right"/>
            </w:pPr>
          </w:p>
        </w:tc>
        <w:tc>
          <w:tcPr>
            <w:tcW w:type="dxa" w:w="1193"/>
          </w:tcPr>
          <w:p>
            <w:pPr>
              <w:spacing w:after="0"/>
              <w:jc w:val="right"/>
            </w:pPr>
            <w:r>
              <w:rPr>
                <w:sz w:val="16"/>
              </w:rPr>
              <w:t>$88</w:t>
            </w:r>
          </w:p>
        </w:tc>
        <w:tc>
          <w:tcPr>
            <w:tcW w:type="dxa" w:w="1305"/>
          </w:tcPr>
          <w:p>
            <w:pPr>
              <w:spacing w:after="0"/>
              <w:jc w:val="right"/>
            </w:pPr>
            <w:r>
              <w:rPr>
                <w:sz w:val="16"/>
              </w:rPr>
              <w:t>0.000457%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$2,658,093,791</w:t>
            </w:r>
          </w:p>
        </w:tc>
        <w:tc>
          <w:tcPr>
            <w:tcW w:type="dxa" w:w="1141"/>
          </w:tcPr>
          <w:p>
            <w:pPr>
              <w:spacing w:after="0"/>
              <w:jc w:val="right"/>
            </w:pPr>
          </w:p>
        </w:tc>
        <w:tc>
          <w:tcPr>
            <w:tcW w:type="dxa" w:w="1048"/>
          </w:tcPr>
          <w:p>
            <w:pPr>
              <w:spacing w:after="0"/>
              <w:jc w:val="right"/>
            </w:pPr>
            <w:r>
              <w:rPr>
                <w:sz w:val="16"/>
              </w:rPr>
              <w:t>10,241</w:t>
            </w:r>
          </w:p>
        </w:tc>
        <w:tc>
          <w:tcPr>
            <w:tcW w:type="dxa" w:w="1037"/>
          </w:tcPr>
          <w:p>
            <w:pPr>
              <w:spacing w:after="0"/>
              <w:jc w:val="right"/>
            </w:pPr>
            <w:r>
              <w:rPr>
                <w:sz w:val="16"/>
              </w:rPr>
              <w:t>$6,163</w:t>
            </w:r>
          </w:p>
        </w:tc>
        <w:tc>
          <w:tcPr>
            <w:tcW w:type="dxa" w:w="1126"/>
          </w:tcPr>
          <w:p>
            <w:pPr>
              <w:spacing w:after="0"/>
              <w:jc w:val="right"/>
            </w:pPr>
          </w:p>
        </w:tc>
        <w:tc>
          <w:tcPr>
            <w:tcW w:type="dxa" w:w="1193"/>
          </w:tcPr>
          <w:p>
            <w:pPr>
              <w:spacing w:after="0"/>
              <w:jc w:val="right"/>
            </w:pPr>
            <w:r>
              <w:rPr>
                <w:sz w:val="16"/>
              </w:rPr>
              <w:t>$99,439</w:t>
            </w:r>
          </w:p>
        </w:tc>
        <w:tc>
          <w:tcPr>
            <w:tcW w:type="dxa" w:w="1305"/>
          </w:tcPr>
          <w:p>
            <w:pPr>
              <w:spacing w:after="0"/>
              <w:jc w:val="right"/>
            </w:pPr>
            <w:r>
              <w:rPr>
                <w:sz w:val="16"/>
              </w:rPr>
              <w:t>0.000232%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$2,658,093,791</w:t>
            </w:r>
          </w:p>
        </w:tc>
        <w:tc>
          <w:tcPr>
            <w:tcW w:type="dxa" w:w="1141"/>
          </w:tcPr>
          <w:p>
            <w:pPr>
              <w:spacing w:after="0"/>
              <w:jc w:val="right"/>
            </w:pPr>
            <w:r>
              <w:rPr>
                <w:sz w:val="16"/>
              </w:rPr>
              <w:t>$87,518,800</w:t>
            </w:r>
          </w:p>
        </w:tc>
        <w:tc>
          <w:tcPr>
            <w:tcW w:type="dxa" w:w="1048"/>
          </w:tcPr>
          <w:p>
            <w:pPr>
              <w:spacing w:after="0"/>
              <w:jc w:val="right"/>
            </w:pPr>
            <w:r>
              <w:rPr>
                <w:sz w:val="16"/>
              </w:rPr>
              <w:t>10,241</w:t>
            </w:r>
          </w:p>
        </w:tc>
        <w:tc>
          <w:tcPr>
            <w:tcW w:type="dxa" w:w="1037"/>
          </w:tcPr>
          <w:p>
            <w:pPr>
              <w:spacing w:after="0"/>
              <w:jc w:val="right"/>
            </w:pPr>
            <w:r>
              <w:rPr>
                <w:sz w:val="16"/>
              </w:rPr>
              <w:t>$117,684</w:t>
            </w:r>
          </w:p>
        </w:tc>
        <w:tc>
          <w:tcPr>
            <w:tcW w:type="dxa" w:w="1126"/>
          </w:tcPr>
          <w:p>
            <w:pPr>
              <w:spacing w:after="0"/>
              <w:jc w:val="right"/>
            </w:pPr>
            <w:r>
              <w:rPr>
                <w:sz w:val="16"/>
              </w:rPr>
              <w:t>$97,063</w:t>
            </w:r>
          </w:p>
        </w:tc>
        <w:tc>
          <w:tcPr>
            <w:tcW w:type="dxa" w:w="1193"/>
          </w:tcPr>
          <w:p>
            <w:pPr>
              <w:spacing w:after="0"/>
              <w:jc w:val="right"/>
            </w:pPr>
            <w:r>
              <w:rPr>
                <w:sz w:val="16"/>
              </w:rPr>
              <w:t>$306,995</w:t>
            </w:r>
          </w:p>
        </w:tc>
        <w:tc>
          <w:tcPr>
            <w:tcW w:type="dxa" w:w="1305"/>
          </w:tcPr>
          <w:p>
            <w:pPr>
              <w:spacing w:after="0"/>
              <w:jc w:val="right"/>
            </w:pPr>
            <w:r>
              <w:rPr>
                <w:sz w:val="16"/>
              </w:rPr>
              <w:t>0.00443%</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$2,658,093,791</w:t>
            </w:r>
          </w:p>
        </w:tc>
        <w:tc>
          <w:tcPr>
            <w:tcW w:type="dxa" w:w="1141"/>
          </w:tcPr>
          <w:p>
            <w:pPr>
              <w:spacing w:after="0"/>
              <w:jc w:val="right"/>
            </w:pPr>
            <w:r>
              <w:rPr>
                <w:sz w:val="16"/>
              </w:rPr>
              <w:t>$87,518,800</w:t>
            </w:r>
          </w:p>
        </w:tc>
        <w:tc>
          <w:tcPr>
            <w:tcW w:type="dxa" w:w="1048"/>
          </w:tcPr>
          <w:p>
            <w:pPr>
              <w:spacing w:after="0"/>
              <w:jc w:val="right"/>
            </w:pPr>
            <w:r>
              <w:rPr>
                <w:sz w:val="16"/>
              </w:rPr>
              <w:t>10,241</w:t>
            </w:r>
          </w:p>
        </w:tc>
        <w:tc>
          <w:tcPr>
            <w:tcW w:type="dxa" w:w="1037"/>
          </w:tcPr>
          <w:p>
            <w:pPr>
              <w:spacing w:after="0"/>
              <w:jc w:val="right"/>
            </w:pPr>
            <w:r>
              <w:rPr>
                <w:sz w:val="16"/>
              </w:rPr>
              <w:t>$145,791</w:t>
            </w:r>
          </w:p>
        </w:tc>
        <w:tc>
          <w:tcPr>
            <w:tcW w:type="dxa" w:w="1126"/>
          </w:tcPr>
          <w:p>
            <w:pPr>
              <w:spacing w:after="0"/>
              <w:jc w:val="right"/>
            </w:pPr>
            <w:r>
              <w:rPr>
                <w:sz w:val="16"/>
              </w:rPr>
              <w:t>$4,228</w:t>
            </w:r>
          </w:p>
        </w:tc>
        <w:tc>
          <w:tcPr>
            <w:tcW w:type="dxa" w:w="1193"/>
          </w:tcPr>
          <w:p>
            <w:pPr>
              <w:spacing w:after="0"/>
              <w:jc w:val="right"/>
            </w:pPr>
            <w:r>
              <w:rPr>
                <w:sz w:val="16"/>
              </w:rPr>
              <w:t>$167,843</w:t>
            </w:r>
          </w:p>
        </w:tc>
        <w:tc>
          <w:tcPr>
            <w:tcW w:type="dxa" w:w="1305"/>
          </w:tcPr>
          <w:p>
            <w:pPr>
              <w:spacing w:after="0"/>
              <w:jc w:val="right"/>
            </w:pPr>
            <w:r>
              <w:rPr>
                <w:sz w:val="16"/>
              </w:rPr>
              <w:t>0.00548%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$777,791,826</w:t>
            </w:r>
          </w:p>
        </w:tc>
        <w:tc>
          <w:tcPr>
            <w:tcW w:type="dxa" w:w="1141"/>
          </w:tcPr>
          <w:p>
            <w:pPr>
              <w:spacing w:after="0"/>
              <w:jc w:val="right"/>
            </w:pPr>
            <w:r>
              <w:rPr>
                <w:sz w:val="16"/>
              </w:rPr>
              <w:t>$58,492,921</w:t>
            </w:r>
          </w:p>
        </w:tc>
        <w:tc>
          <w:tcPr>
            <w:tcW w:type="dxa" w:w="1048"/>
          </w:tcPr>
          <w:p>
            <w:pPr>
              <w:spacing w:after="0"/>
              <w:jc w:val="right"/>
            </w:pPr>
            <w:r>
              <w:rPr>
                <w:sz w:val="16"/>
              </w:rPr>
              <w:t>4,815</w:t>
            </w:r>
          </w:p>
        </w:tc>
        <w:tc>
          <w:tcPr>
            <w:tcW w:type="dxa" w:w="1037"/>
          </w:tcPr>
          <w:p>
            <w:pPr>
              <w:spacing w:after="0"/>
              <w:jc w:val="right"/>
            </w:pPr>
            <w:r>
              <w:rPr>
                <w:sz w:val="16"/>
              </w:rPr>
              <w:t>$817,878</w:t>
            </w:r>
          </w:p>
        </w:tc>
        <w:tc>
          <w:tcPr>
            <w:tcW w:type="dxa" w:w="1126"/>
          </w:tcPr>
          <w:p>
            <w:pPr>
              <w:spacing w:after="0"/>
              <w:jc w:val="right"/>
            </w:pPr>
            <w:r>
              <w:rPr>
                <w:sz w:val="16"/>
              </w:rPr>
              <w:t>$567</w:t>
            </w:r>
          </w:p>
        </w:tc>
        <w:tc>
          <w:tcPr>
            <w:tcW w:type="dxa" w:w="1193"/>
          </w:tcPr>
          <w:p>
            <w:pPr>
              <w:spacing w:after="0"/>
              <w:jc w:val="right"/>
            </w:pPr>
            <w:r>
              <w:rPr>
                <w:sz w:val="16"/>
              </w:rPr>
              <w:t>$46,527</w:t>
            </w:r>
          </w:p>
        </w:tc>
        <w:tc>
          <w:tcPr>
            <w:tcW w:type="dxa" w:w="1305"/>
          </w:tcPr>
          <w:p>
            <w:pPr>
              <w:spacing w:after="0"/>
              <w:jc w:val="right"/>
            </w:pPr>
            <w:r>
              <w:rPr>
                <w:sz w:val="16"/>
              </w:rPr>
              <w:t>0.105%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$2,658,093,791</w:t>
            </w:r>
          </w:p>
        </w:tc>
        <w:tc>
          <w:tcPr>
            <w:tcW w:type="dxa" w:w="1141"/>
          </w:tcPr>
          <w:p>
            <w:pPr>
              <w:spacing w:after="0"/>
              <w:jc w:val="right"/>
            </w:pPr>
            <w:r>
              <w:rPr>
                <w:sz w:val="16"/>
              </w:rPr>
              <w:t>$87,518,800</w:t>
            </w:r>
          </w:p>
        </w:tc>
        <w:tc>
          <w:tcPr>
            <w:tcW w:type="dxa" w:w="1048"/>
          </w:tcPr>
          <w:p>
            <w:pPr>
              <w:spacing w:after="0"/>
              <w:jc w:val="right"/>
            </w:pPr>
            <w:r>
              <w:rPr>
                <w:sz w:val="16"/>
              </w:rPr>
              <w:t>10,241</w:t>
            </w:r>
          </w:p>
        </w:tc>
        <w:tc>
          <w:tcPr>
            <w:tcW w:type="dxa" w:w="1037"/>
          </w:tcPr>
          <w:p>
            <w:pPr>
              <w:spacing w:after="0"/>
              <w:jc w:val="right"/>
            </w:pPr>
            <w:r>
              <w:rPr>
                <w:sz w:val="16"/>
              </w:rPr>
              <w:t>$110,851</w:t>
            </w:r>
          </w:p>
        </w:tc>
        <w:tc>
          <w:tcPr>
            <w:tcW w:type="dxa" w:w="1126"/>
          </w:tcPr>
          <w:p>
            <w:pPr>
              <w:spacing w:after="0"/>
              <w:jc w:val="right"/>
            </w:pPr>
            <w:r>
              <w:rPr>
                <w:sz w:val="16"/>
              </w:rPr>
              <w:t>$91</w:t>
            </w:r>
          </w:p>
        </w:tc>
        <w:tc>
          <w:tcPr>
            <w:tcW w:type="dxa" w:w="1193"/>
          </w:tcPr>
          <w:p>
            <w:pPr>
              <w:spacing w:after="0"/>
              <w:jc w:val="right"/>
            </w:pPr>
            <w:r>
              <w:rPr>
                <w:sz w:val="16"/>
              </w:rPr>
              <w:t>$13,901</w:t>
            </w:r>
          </w:p>
        </w:tc>
        <w:tc>
          <w:tcPr>
            <w:tcW w:type="dxa" w:w="1305"/>
          </w:tcPr>
          <w:p>
            <w:pPr>
              <w:spacing w:after="0"/>
              <w:jc w:val="right"/>
            </w:pPr>
            <w:r>
              <w:rPr>
                <w:sz w:val="16"/>
              </w:rPr>
              <w:t>0.00417%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2025-11-25 (Storm Events through 2026-06-30): 4 county-coded records, 4 with a damage value recorded (including $0), $0;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10,241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$2,658,093,791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$87,518,800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$5,477,984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$2,641,597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BELLE FOURCHE,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Butte County</w:t>
            </w:r>
          </w:p>
        </w:tc>
        <w:tc>
          <w:tcPr>
            <w:tcW w:type="dxa" w:w="1513"/>
          </w:tcPr>
          <w:p>
            <w:pPr>
              <w:spacing w:after="0"/>
              <w:jc w:val="left"/>
            </w:pPr>
            <w:r>
              <w:rPr>
                <w:sz w:val="16"/>
              </w:rPr>
              <w:t>460236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Belle Fourche city</w:t>
            </w:r>
          </w:p>
        </w:tc>
        <w:tc>
          <w:tcPr>
            <w:tcW w:type="dxa" w:w="1513"/>
          </w:tcPr>
          <w:p>
            <w:pPr>
              <w:spacing w:after="0"/>
              <w:jc w:val="left"/>
            </w:pPr>
            <w:r>
              <w:rPr>
                <w:sz w:val="16"/>
              </w:rPr>
              <w:t>460012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Fruitdale town</w:t>
            </w:r>
          </w:p>
        </w:tc>
        <w:tc>
          <w:tcPr>
            <w:tcW w:type="dxa" w:w="1513"/>
          </w:tcPr>
          <w:p>
            <w:pPr>
              <w:spacing w:after="0"/>
              <w:jc w:val="left"/>
            </w:pPr>
            <w:r>
              <w:rPr>
                <w:sz w:val="16"/>
              </w:rPr>
              <w:t>460312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Newell city</w:t>
            </w:r>
          </w:p>
        </w:tc>
        <w:tc>
          <w:tcPr>
            <w:tcW w:type="dxa" w:w="1513"/>
          </w:tcPr>
          <w:p>
            <w:pPr>
              <w:spacing w:after="0"/>
              <w:jc w:val="left"/>
            </w:pPr>
            <w:r>
              <w:rPr>
                <w:sz w:val="16"/>
              </w:rPr>
              <w:t>460209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Nisland town</w:t>
            </w:r>
          </w:p>
        </w:tc>
        <w:tc>
          <w:tcPr>
            <w:tcW w:type="dxa" w:w="1513"/>
          </w:tcPr>
          <w:p>
            <w:pPr>
              <w:spacing w:after="0"/>
              <w:jc w:val="left"/>
            </w:pPr>
            <w:r>
              <w:rPr>
                <w:sz w:val="16"/>
              </w:rPr>
              <w:t>460245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Butte County, SD: risk-assessment baseline packet, release 2026-10 (data as of 2026-09-28; County area 46019).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Butte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Butte County, SD: Risk-assessment baseline packet</dc:title>
  <dc:subject>Hazard Plain release 2026-10, as of 2026-09-28. Preview: automated baseline</dc:subject>
  <dc:creator>Hazard Plain</dc:creator>
  <cp:keywords>Hazard Plain; hazard mitigation; risk assessment; 46019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