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Saluda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Saluda County (FEMA plan 111409)</w:t>
      </w:r>
    </w:p>
    <w:p>
      <w:pPr>
        <w:keepNext/>
        <w:spacing w:after="40" w:before="0"/>
      </w:pPr>
      <w:r>
        <w:rPr>
          <w:b/>
        </w:rPr>
        <w:t xml:space="preserve">Approved: </w:t>
      </w:r>
      <w:r>
        <w:rPr/>
        <w:t>2026-08-26</w:t>
      </w:r>
    </w:p>
    <w:p>
      <w:pPr>
        <w:keepNext/>
        <w:spacing w:after="40" w:before="0"/>
      </w:pPr>
      <w:r>
        <w:rPr>
          <w:b/>
        </w:rPr>
        <w:t xml:space="preserve">Expires: </w:t>
      </w:r>
      <w:r>
        <w:rPr/>
        <w:t>2031-08-25</w:t>
      </w:r>
    </w:p>
    <w:p>
      <w:pPr>
        <w:keepNext/>
        <w:spacing w:after="40" w:before="0"/>
      </w:pPr>
      <w:r>
        <w:rPr>
          <w:b/>
        </w:rPr>
        <w:t xml:space="preserve">As of: </w:t>
      </w:r>
      <w:r>
        <w:rPr/>
        <w:t>2026-09-28</w:t>
      </w:r>
    </w:p>
    <w:p>
      <w:pPr>
        <w:keepNext/>
        <w:spacing w:after="40" w:before="0"/>
      </w:pPr>
      <w:r>
        <w:rPr>
          <w:b/>
        </w:rPr>
        <w:t xml:space="preserve">Days: </w:t>
      </w:r>
      <w:r>
        <w:rPr/>
        <w:t>1,792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2"/>
        <w:gridCol w:w="1394"/>
        <w:gridCol w:w="1440"/>
        <w:gridCol w:w="1995"/>
        <w:gridCol w:w="1762"/>
        <w:gridCol w:w="1351"/>
        <w:gridCol w:w="816"/>
        <w:gridCol w:w="2077"/>
        <w:gridCol w:w="1746"/>
      </w:tblGrid>
      <w:tr>
        <w:trPr>
          <w:cantSplit/>
          <w:tblHeader/>
        </w:trPr>
        <w:tc>
          <w:tcPr>
            <w:tcW w:type="dxa" w:w="153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0"/>
            <w:shd w:val="clear" w:color="auto" w:fill="E8E8E8"/>
          </w:tcPr>
          <w:p>
            <w:pPr>
              <w:spacing w:after="0"/>
              <w:jc w:val="left"/>
            </w:pPr>
            <w:r>
              <w:rPr>
                <w:b/>
                <w:sz w:val="16"/>
              </w:rPr>
              <w:t>Status</w:t>
            </w:r>
          </w:p>
        </w:tc>
        <w:tc>
          <w:tcPr>
            <w:tcW w:type="dxa" w:w="1995"/>
            <w:shd w:val="clear" w:color="auto" w:fill="E8E8E8"/>
          </w:tcPr>
          <w:p>
            <w:pPr>
              <w:spacing w:after="0"/>
              <w:jc w:val="left"/>
            </w:pPr>
            <w:r>
              <w:rPr>
                <w:b/>
                <w:sz w:val="16"/>
              </w:rPr>
              <w:t>Plan</w:t>
            </w:r>
          </w:p>
        </w:tc>
        <w:tc>
          <w:tcPr>
            <w:tcW w:type="dxa" w:w="1762"/>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7"/>
            <w:shd w:val="clear" w:color="auto" w:fill="E8E8E8"/>
          </w:tcPr>
          <w:p>
            <w:pPr>
              <w:spacing w:after="0"/>
              <w:jc w:val="left"/>
            </w:pPr>
            <w:r>
              <w:rPr>
                <w:b/>
                <w:sz w:val="16"/>
              </w:rPr>
              <w:t>Update underway</w:t>
            </w:r>
          </w:p>
        </w:tc>
        <w:tc>
          <w:tcPr>
            <w:tcW w:type="dxa" w:w="1746"/>
            <w:shd w:val="clear" w:color="auto" w:fill="E8E8E8"/>
          </w:tcPr>
          <w:p>
            <w:pPr>
              <w:spacing w:after="0"/>
              <w:jc w:val="left"/>
            </w:pPr>
            <w:r>
              <w:rPr>
                <w:b/>
                <w:sz w:val="16"/>
              </w:rPr>
              <w:t>Notes</w:t>
            </w:r>
          </w:p>
        </w:tc>
      </w:tr>
      <w:tr>
        <w:trPr>
          <w:cantSplit/>
        </w:trPr>
        <w:tc>
          <w:tcPr>
            <w:tcW w:type="dxa" w:w="1532"/>
          </w:tcPr>
          <w:p>
            <w:pPr>
              <w:spacing w:after="0"/>
              <w:jc w:val="left"/>
            </w:pPr>
            <w:r>
              <w:rPr>
                <w:sz w:val="16"/>
              </w:rPr>
              <w:t>Saluda County (unincorporated area)</w:t>
            </w:r>
          </w:p>
        </w:tc>
        <w:tc>
          <w:tcPr>
            <w:tcW w:type="dxa" w:w="1394"/>
          </w:tcPr>
          <w:p>
            <w:pPr>
              <w:spacing w:after="0"/>
              <w:jc w:val="left"/>
            </w:pPr>
            <w:r>
              <w:rPr>
                <w:sz w:val="16"/>
              </w:rPr>
              <w:t>Unincorporated</w:t>
            </w:r>
          </w:p>
        </w:tc>
        <w:tc>
          <w:tcPr>
            <w:tcW w:type="dxa" w:w="1440"/>
          </w:tcPr>
          <w:p>
            <w:pPr>
              <w:spacing w:after="0"/>
              <w:jc w:val="left"/>
            </w:pPr>
            <w:r>
              <w:rPr>
                <w:sz w:val="16"/>
              </w:rPr>
              <w:t>Approved, expires 2031-08-25</w:t>
            </w:r>
          </w:p>
        </w:tc>
        <w:tc>
          <w:tcPr>
            <w:tcW w:type="dxa" w:w="1995"/>
          </w:tcPr>
          <w:p>
            <w:pPr>
              <w:spacing w:after="0"/>
              <w:jc w:val="left"/>
            </w:pPr>
            <w:r>
              <w:rPr>
                <w:sz w:val="16"/>
              </w:rPr>
              <w:t>Saluda County (FEMA plan 111409)</w:t>
            </w:r>
          </w:p>
        </w:tc>
        <w:tc>
          <w:tcPr>
            <w:tcW w:type="dxa" w:w="1762"/>
          </w:tcPr>
          <w:p>
            <w:pPr>
              <w:spacing w:after="0"/>
              <w:jc w:val="left"/>
            </w:pPr>
            <w:r>
              <w:rPr>
                <w:sz w:val="16"/>
              </w:rPr>
              <w:t>2026-08-26</w:t>
            </w:r>
          </w:p>
        </w:tc>
        <w:tc>
          <w:tcPr>
            <w:tcW w:type="dxa" w:w="1351"/>
          </w:tcPr>
          <w:p>
            <w:pPr>
              <w:spacing w:after="0"/>
              <w:jc w:val="left"/>
            </w:pPr>
            <w:r>
              <w:rPr>
                <w:sz w:val="16"/>
              </w:rPr>
              <w:t>2031-08-25</w:t>
            </w:r>
          </w:p>
        </w:tc>
        <w:tc>
          <w:tcPr>
            <w:tcW w:type="dxa" w:w="816"/>
          </w:tcPr>
          <w:p>
            <w:pPr>
              <w:spacing w:after="0"/>
              <w:jc w:val="right"/>
            </w:pPr>
            <w:r>
              <w:rPr>
                <w:sz w:val="16"/>
              </w:rPr>
              <w:t>1,792</w:t>
            </w:r>
          </w:p>
        </w:tc>
        <w:tc>
          <w:tcPr>
            <w:tcW w:type="dxa" w:w="2077"/>
          </w:tcPr>
          <w:p>
            <w:pPr>
              <w:spacing w:after="0"/>
              <w:jc w:val="left"/>
            </w:pPr>
          </w:p>
        </w:tc>
        <w:tc>
          <w:tcPr>
            <w:tcW w:type="dxa" w:w="1746"/>
          </w:tcPr>
          <w:p>
            <w:pPr>
              <w:spacing w:after="0"/>
              <w:jc w:val="left"/>
            </w:pPr>
          </w:p>
        </w:tc>
      </w:tr>
      <w:tr>
        <w:trPr>
          <w:cantSplit/>
        </w:trPr>
        <w:tc>
          <w:tcPr>
            <w:tcW w:type="dxa" w:w="1532"/>
          </w:tcPr>
          <w:p>
            <w:pPr>
              <w:spacing w:after="0"/>
              <w:jc w:val="left"/>
            </w:pPr>
            <w:r>
              <w:rPr>
                <w:sz w:val="16"/>
              </w:rPr>
              <w:t>Ridge Spring town</w:t>
            </w:r>
          </w:p>
        </w:tc>
        <w:tc>
          <w:tcPr>
            <w:tcW w:type="dxa" w:w="1394"/>
          </w:tcPr>
          <w:p>
            <w:pPr>
              <w:spacing w:after="0"/>
              <w:jc w:val="left"/>
            </w:pPr>
            <w:r>
              <w:rPr>
                <w:sz w:val="16"/>
              </w:rPr>
              <w:t>Town</w:t>
            </w:r>
          </w:p>
        </w:tc>
        <w:tc>
          <w:tcPr>
            <w:tcW w:type="dxa" w:w="1440"/>
          </w:tcPr>
          <w:p>
            <w:pPr>
              <w:spacing w:after="0"/>
              <w:jc w:val="left"/>
            </w:pPr>
            <w:r>
              <w:rPr>
                <w:sz w:val="16"/>
              </w:rPr>
              <w:t>Plan 111409 approved 2026-08-26, pending adoption here; not yet eligible</w:t>
            </w:r>
          </w:p>
        </w:tc>
        <w:tc>
          <w:tcPr>
            <w:tcW w:type="dxa" w:w="1995"/>
          </w:tcPr>
          <w:p>
            <w:pPr>
              <w:spacing w:after="0"/>
              <w:jc w:val="left"/>
            </w:pPr>
            <w:r>
              <w:rPr>
                <w:sz w:val="16"/>
              </w:rPr>
              <w:t>Saluda County (FEMA plan 111409), pending adoption here</w:t>
            </w:r>
          </w:p>
        </w:tc>
        <w:tc>
          <w:tcPr>
            <w:tcW w:type="dxa" w:w="1762"/>
          </w:tcPr>
          <w:p>
            <w:pPr>
              <w:spacing w:after="0"/>
              <w:jc w:val="left"/>
            </w:pPr>
            <w:r>
              <w:rPr>
                <w:sz w:val="16"/>
              </w:rPr>
              <w:t>2026-08-26 by FEMA; not yet adopted here</w:t>
            </w:r>
          </w:p>
        </w:tc>
        <w:tc>
          <w:tcPr>
            <w:tcW w:type="dxa" w:w="1351"/>
          </w:tcPr>
          <w:p>
            <w:pPr>
              <w:spacing w:after="0"/>
              <w:jc w:val="left"/>
            </w:pPr>
            <w:r>
              <w:rPr>
                <w:sz w:val="16"/>
              </w:rPr>
              <w:t>2031-08-25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532"/>
          </w:tcPr>
          <w:p>
            <w:pPr>
              <w:spacing w:after="0"/>
              <w:jc w:val="left"/>
            </w:pPr>
            <w:r>
              <w:rPr>
                <w:sz w:val="16"/>
              </w:rPr>
              <w:t>Saluda town</w:t>
            </w:r>
          </w:p>
        </w:tc>
        <w:tc>
          <w:tcPr>
            <w:tcW w:type="dxa" w:w="1394"/>
          </w:tcPr>
          <w:p>
            <w:pPr>
              <w:spacing w:after="0"/>
              <w:jc w:val="left"/>
            </w:pPr>
            <w:r>
              <w:rPr>
                <w:sz w:val="16"/>
              </w:rPr>
              <w:t>Town</w:t>
            </w:r>
          </w:p>
        </w:tc>
        <w:tc>
          <w:tcPr>
            <w:tcW w:type="dxa" w:w="1440"/>
          </w:tcPr>
          <w:p>
            <w:pPr>
              <w:spacing w:after="0"/>
              <w:jc w:val="left"/>
            </w:pPr>
            <w:r>
              <w:rPr>
                <w:sz w:val="16"/>
              </w:rPr>
              <w:t>Plan 111409 approved 2026-08-26, pending adoption here; not yet eligible</w:t>
            </w:r>
          </w:p>
        </w:tc>
        <w:tc>
          <w:tcPr>
            <w:tcW w:type="dxa" w:w="1995"/>
          </w:tcPr>
          <w:p>
            <w:pPr>
              <w:spacing w:after="0"/>
              <w:jc w:val="left"/>
            </w:pPr>
            <w:r>
              <w:rPr>
                <w:sz w:val="16"/>
              </w:rPr>
              <w:t>Saluda County (FEMA plan 111409), pending adoption here</w:t>
            </w:r>
          </w:p>
        </w:tc>
        <w:tc>
          <w:tcPr>
            <w:tcW w:type="dxa" w:w="1762"/>
          </w:tcPr>
          <w:p>
            <w:pPr>
              <w:spacing w:after="0"/>
              <w:jc w:val="left"/>
            </w:pPr>
            <w:r>
              <w:rPr>
                <w:sz w:val="16"/>
              </w:rPr>
              <w:t>2026-08-26 by FEMA; not yet adopted here</w:t>
            </w:r>
          </w:p>
        </w:tc>
        <w:tc>
          <w:tcPr>
            <w:tcW w:type="dxa" w:w="1351"/>
          </w:tcPr>
          <w:p>
            <w:pPr>
              <w:spacing w:after="0"/>
              <w:jc w:val="left"/>
            </w:pPr>
            <w:r>
              <w:rPr>
                <w:sz w:val="16"/>
              </w:rPr>
              <w:t>2031-08-25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$3,898,332</w:t>
            </w:r>
          </w:p>
        </w:tc>
        <w:tc>
          <w:tcPr>
            <w:tcW w:type="dxa" w:w="1126"/>
          </w:tcPr>
          <w:p>
            <w:pPr>
              <w:spacing w:after="0"/>
              <w:jc w:val="right"/>
            </w:pPr>
            <w:r>
              <w:rPr>
                <w:sz w:val="16"/>
              </w:rPr>
              <w:t>$14,935</w:t>
            </w:r>
          </w:p>
        </w:tc>
        <w:tc>
          <w:tcPr>
            <w:tcW w:type="dxa" w:w="1292"/>
          </w:tcPr>
          <w:p>
            <w:pPr>
              <w:spacing w:after="0"/>
              <w:jc w:val="right"/>
            </w:pPr>
            <w:r>
              <w:rPr>
                <w:sz w:val="16"/>
              </w:rPr>
              <w:t>$1,292</w:t>
            </w:r>
          </w:p>
        </w:tc>
        <w:tc>
          <w:tcPr>
            <w:tcW w:type="dxa" w:w="1109"/>
          </w:tcPr>
          <w:p>
            <w:pPr>
              <w:spacing w:after="0"/>
              <w:jc w:val="right"/>
            </w:pPr>
            <w:r>
              <w:rPr>
                <w:sz w:val="16"/>
              </w:rPr>
              <w:t>$3,914,559</w:t>
            </w:r>
          </w:p>
        </w:tc>
        <w:tc>
          <w:tcPr>
            <w:tcW w:type="dxa" w:w="1188"/>
          </w:tcPr>
          <w:p>
            <w:pPr>
              <w:spacing w:after="0"/>
              <w:jc w:val="right"/>
            </w:pPr>
            <w:r>
              <w:rPr>
                <w:sz w:val="16"/>
              </w:rPr>
              <w:t>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$353,118</w:t>
            </w:r>
          </w:p>
        </w:tc>
        <w:tc>
          <w:tcPr>
            <w:tcW w:type="dxa" w:w="1126"/>
          </w:tcPr>
          <w:p>
            <w:pPr>
              <w:spacing w:after="0"/>
              <w:jc w:val="right"/>
            </w:pPr>
            <w:r>
              <w:rPr>
                <w:sz w:val="16"/>
              </w:rPr>
              <w:t>$6,410</w:t>
            </w:r>
          </w:p>
        </w:tc>
        <w:tc>
          <w:tcPr>
            <w:tcW w:type="dxa" w:w="1292"/>
          </w:tcPr>
          <w:p>
            <w:pPr>
              <w:spacing w:after="0"/>
              <w:jc w:val="right"/>
            </w:pPr>
            <w:r>
              <w:rPr>
                <w:sz w:val="16"/>
              </w:rPr>
              <w:t>$976,482</w:t>
            </w:r>
          </w:p>
        </w:tc>
        <w:tc>
          <w:tcPr>
            <w:tcW w:type="dxa" w:w="1109"/>
          </w:tcPr>
          <w:p>
            <w:pPr>
              <w:spacing w:after="0"/>
              <w:jc w:val="right"/>
            </w:pPr>
            <w:r>
              <w:rPr>
                <w:sz w:val="16"/>
              </w:rPr>
              <w:t>$1,336,010</w:t>
            </w:r>
          </w:p>
        </w:tc>
        <w:tc>
          <w:tcPr>
            <w:tcW w:type="dxa" w:w="1188"/>
          </w:tcPr>
          <w:p>
            <w:pPr>
              <w:spacing w:after="0"/>
              <w:jc w:val="right"/>
            </w:pPr>
            <w:r>
              <w:rPr>
                <w:sz w:val="16"/>
              </w:rPr>
              <w:t>14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$290,123</w:t>
            </w:r>
          </w:p>
        </w:tc>
        <w:tc>
          <w:tcPr>
            <w:tcW w:type="dxa" w:w="1126"/>
          </w:tcPr>
          <w:p>
            <w:pPr>
              <w:spacing w:after="0"/>
              <w:jc w:val="right"/>
            </w:pPr>
            <w:r>
              <w:rPr>
                <w:sz w:val="16"/>
              </w:rPr>
              <w:t>$420,825</w:t>
            </w:r>
          </w:p>
        </w:tc>
        <w:tc>
          <w:tcPr>
            <w:tcW w:type="dxa" w:w="1292"/>
          </w:tcPr>
          <w:p>
            <w:pPr>
              <w:spacing w:after="0"/>
              <w:jc w:val="right"/>
            </w:pPr>
            <w:r>
              <w:rPr>
                <w:sz w:val="16"/>
              </w:rPr>
              <w:t>$14,613</w:t>
            </w:r>
          </w:p>
        </w:tc>
        <w:tc>
          <w:tcPr>
            <w:tcW w:type="dxa" w:w="1109"/>
          </w:tcPr>
          <w:p>
            <w:pPr>
              <w:spacing w:after="0"/>
              <w:jc w:val="right"/>
            </w:pPr>
            <w:r>
              <w:rPr>
                <w:sz w:val="16"/>
              </w:rPr>
              <w:t>$725,561</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$321,026</w:t>
            </w:r>
          </w:p>
        </w:tc>
        <w:tc>
          <w:tcPr>
            <w:tcW w:type="dxa" w:w="1126"/>
          </w:tcPr>
          <w:p>
            <w:pPr>
              <w:spacing w:after="0"/>
              <w:jc w:val="right"/>
            </w:pPr>
          </w:p>
        </w:tc>
        <w:tc>
          <w:tcPr>
            <w:tcW w:type="dxa" w:w="1292"/>
          </w:tcPr>
          <w:p>
            <w:pPr>
              <w:spacing w:after="0"/>
              <w:jc w:val="right"/>
            </w:pPr>
            <w:r>
              <w:rPr>
                <w:sz w:val="16"/>
              </w:rPr>
              <w:t>$116,047</w:t>
            </w:r>
          </w:p>
        </w:tc>
        <w:tc>
          <w:tcPr>
            <w:tcW w:type="dxa" w:w="1109"/>
          </w:tcPr>
          <w:p>
            <w:pPr>
              <w:spacing w:after="0"/>
              <w:jc w:val="right"/>
            </w:pPr>
            <w:r>
              <w:rPr>
                <w:sz w:val="16"/>
              </w:rPr>
              <w:t>$437,074</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$574</w:t>
            </w:r>
          </w:p>
        </w:tc>
        <w:tc>
          <w:tcPr>
            <w:tcW w:type="dxa" w:w="1126"/>
          </w:tcPr>
          <w:p>
            <w:pPr>
              <w:spacing w:after="0"/>
              <w:jc w:val="right"/>
            </w:pPr>
            <w:r>
              <w:rPr>
                <w:sz w:val="16"/>
              </w:rPr>
              <w:t>$53,336</w:t>
            </w:r>
          </w:p>
        </w:tc>
        <w:tc>
          <w:tcPr>
            <w:tcW w:type="dxa" w:w="1292"/>
          </w:tcPr>
          <w:p>
            <w:pPr>
              <w:spacing w:after="0"/>
              <w:jc w:val="right"/>
            </w:pPr>
            <w:r>
              <w:rPr>
                <w:sz w:val="16"/>
              </w:rPr>
              <w:t>$365,410</w:t>
            </w:r>
          </w:p>
        </w:tc>
        <w:tc>
          <w:tcPr>
            <w:tcW w:type="dxa" w:w="1109"/>
          </w:tcPr>
          <w:p>
            <w:pPr>
              <w:spacing w:after="0"/>
              <w:jc w:val="right"/>
            </w:pPr>
            <w:r>
              <w:rPr>
                <w:sz w:val="16"/>
              </w:rPr>
              <w:t>$419,319</w:t>
            </w:r>
          </w:p>
        </w:tc>
        <w:tc>
          <w:tcPr>
            <w:tcW w:type="dxa" w:w="1188"/>
          </w:tcPr>
          <w:p>
            <w:pPr>
              <w:spacing w:after="0"/>
              <w:jc w:val="right"/>
            </w:pPr>
            <w:r>
              <w:rPr>
                <w:sz w:val="16"/>
              </w:rPr>
              <w:t>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$93,538</w:t>
            </w:r>
          </w:p>
        </w:tc>
        <w:tc>
          <w:tcPr>
            <w:tcW w:type="dxa" w:w="1126"/>
          </w:tcPr>
          <w:p>
            <w:pPr>
              <w:spacing w:after="0"/>
              <w:jc w:val="right"/>
            </w:pPr>
            <w:r>
              <w:rPr>
                <w:sz w:val="16"/>
              </w:rPr>
              <w:t>$15,332</w:t>
            </w:r>
          </w:p>
        </w:tc>
        <w:tc>
          <w:tcPr>
            <w:tcW w:type="dxa" w:w="1292"/>
          </w:tcPr>
          <w:p>
            <w:pPr>
              <w:spacing w:after="0"/>
              <w:jc w:val="right"/>
            </w:pPr>
            <w:r>
              <w:rPr>
                <w:sz w:val="16"/>
              </w:rPr>
              <w:t>$242,992</w:t>
            </w:r>
          </w:p>
        </w:tc>
        <w:tc>
          <w:tcPr>
            <w:tcW w:type="dxa" w:w="1109"/>
          </w:tcPr>
          <w:p>
            <w:pPr>
              <w:spacing w:after="0"/>
              <w:jc w:val="right"/>
            </w:pPr>
            <w:r>
              <w:rPr>
                <w:sz w:val="16"/>
              </w:rPr>
              <w:t>$351,862</w:t>
            </w:r>
          </w:p>
        </w:tc>
        <w:tc>
          <w:tcPr>
            <w:tcW w:type="dxa" w:w="1188"/>
          </w:tcPr>
          <w:p>
            <w:pPr>
              <w:spacing w:after="0"/>
              <w:jc w:val="right"/>
            </w:pPr>
            <w:r>
              <w:rPr>
                <w:sz w:val="16"/>
              </w:rPr>
              <w:t>207</w:t>
            </w:r>
          </w:p>
        </w:tc>
        <w:tc>
          <w:tcPr>
            <w:tcW w:type="dxa" w:w="2146"/>
          </w:tcPr>
          <w:p>
            <w:pPr>
              <w:spacing w:after="0"/>
              <w:jc w:val="left"/>
            </w:pPr>
          </w:p>
        </w:tc>
        <w:tc>
          <w:tcPr>
            <w:tcW w:type="dxa" w:w="2131"/>
          </w:tcPr>
          <w:p>
            <w:pPr>
              <w:spacing w:after="0"/>
              <w:jc w:val="left"/>
            </w:pPr>
            <w:r>
              <w:rPr>
                <w:sz w:val="16"/>
              </w:rPr>
              <w:t>Includes 1 High Wind record and 8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$89,887</w:t>
            </w:r>
          </w:p>
        </w:tc>
        <w:tc>
          <w:tcPr>
            <w:tcW w:type="dxa" w:w="1126"/>
          </w:tcPr>
          <w:p>
            <w:pPr>
              <w:spacing w:after="0"/>
              <w:jc w:val="right"/>
            </w:pPr>
            <w:r>
              <w:rPr>
                <w:sz w:val="16"/>
              </w:rPr>
              <w:t>$88,921</w:t>
            </w:r>
          </w:p>
        </w:tc>
        <w:tc>
          <w:tcPr>
            <w:tcW w:type="dxa" w:w="1292"/>
          </w:tcPr>
          <w:p>
            <w:pPr>
              <w:spacing w:after="0"/>
              <w:jc w:val="right"/>
            </w:pPr>
            <w:r>
              <w:rPr>
                <w:sz w:val="16"/>
              </w:rPr>
              <w:t>$107,643</w:t>
            </w:r>
          </w:p>
        </w:tc>
        <w:tc>
          <w:tcPr>
            <w:tcW w:type="dxa" w:w="1109"/>
          </w:tcPr>
          <w:p>
            <w:pPr>
              <w:spacing w:after="0"/>
              <w:jc w:val="right"/>
            </w:pPr>
            <w:r>
              <w:rPr>
                <w:sz w:val="16"/>
              </w:rPr>
              <w:t>$286,451</w:t>
            </w:r>
          </w:p>
        </w:tc>
        <w:tc>
          <w:tcPr>
            <w:tcW w:type="dxa" w:w="1188"/>
          </w:tcPr>
          <w:p>
            <w:pPr>
              <w:spacing w:after="0"/>
              <w:jc w:val="right"/>
            </w:pPr>
            <w:r>
              <w:rPr>
                <w:sz w:val="16"/>
              </w:rPr>
              <w:t>68</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$209,932</w:t>
            </w:r>
          </w:p>
        </w:tc>
        <w:tc>
          <w:tcPr>
            <w:tcW w:type="dxa" w:w="1292"/>
          </w:tcPr>
          <w:p>
            <w:pPr>
              <w:spacing w:after="0"/>
              <w:jc w:val="right"/>
            </w:pPr>
          </w:p>
        </w:tc>
        <w:tc>
          <w:tcPr>
            <w:tcW w:type="dxa" w:w="1109"/>
          </w:tcPr>
          <w:p>
            <w:pPr>
              <w:spacing w:after="0"/>
              <w:jc w:val="right"/>
            </w:pPr>
            <w:r>
              <w:rPr>
                <w:sz w:val="16"/>
              </w:rPr>
              <w:t>$209,932</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$183</w:t>
            </w:r>
          </w:p>
        </w:tc>
        <w:tc>
          <w:tcPr>
            <w:tcW w:type="dxa" w:w="1292"/>
          </w:tcPr>
          <w:p>
            <w:pPr>
              <w:spacing w:after="0"/>
              <w:jc w:val="right"/>
            </w:pPr>
            <w:r>
              <w:rPr>
                <w:sz w:val="16"/>
              </w:rPr>
              <w:t>$189,369</w:t>
            </w:r>
          </w:p>
        </w:tc>
        <w:tc>
          <w:tcPr>
            <w:tcW w:type="dxa" w:w="1109"/>
          </w:tcPr>
          <w:p>
            <w:pPr>
              <w:spacing w:after="0"/>
              <w:jc w:val="right"/>
            </w:pPr>
            <w:r>
              <w:rPr>
                <w:sz w:val="16"/>
              </w:rPr>
              <w:t>$189,560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$98,236</w:t>
            </w:r>
          </w:p>
        </w:tc>
        <w:tc>
          <w:tcPr>
            <w:tcW w:type="dxa" w:w="1126"/>
          </w:tcPr>
          <w:p>
            <w:pPr>
              <w:spacing w:after="0"/>
              <w:jc w:val="right"/>
            </w:pPr>
          </w:p>
        </w:tc>
        <w:tc>
          <w:tcPr>
            <w:tcW w:type="dxa" w:w="1292"/>
          </w:tcPr>
          <w:p>
            <w:pPr>
              <w:spacing w:after="0"/>
              <w:jc w:val="right"/>
            </w:pPr>
            <w:r>
              <w:rPr>
                <w:sz w:val="16"/>
              </w:rPr>
              <w:t>$48,571</w:t>
            </w:r>
          </w:p>
        </w:tc>
        <w:tc>
          <w:tcPr>
            <w:tcW w:type="dxa" w:w="1109"/>
          </w:tcPr>
          <w:p>
            <w:pPr>
              <w:spacing w:after="0"/>
              <w:jc w:val="right"/>
            </w:pPr>
            <w:r>
              <w:rPr>
                <w:sz w:val="16"/>
              </w:rPr>
              <w:t>$146,807</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$10,535</w:t>
            </w:r>
          </w:p>
        </w:tc>
        <w:tc>
          <w:tcPr>
            <w:tcW w:type="dxa" w:w="1126"/>
          </w:tcPr>
          <w:p>
            <w:pPr>
              <w:spacing w:after="0"/>
              <w:jc w:val="right"/>
            </w:pPr>
          </w:p>
        </w:tc>
        <w:tc>
          <w:tcPr>
            <w:tcW w:type="dxa" w:w="1292"/>
          </w:tcPr>
          <w:p>
            <w:pPr>
              <w:spacing w:after="0"/>
              <w:jc w:val="right"/>
            </w:pPr>
            <w:r>
              <w:rPr>
                <w:sz w:val="16"/>
              </w:rPr>
              <w:t>$100,009</w:t>
            </w:r>
          </w:p>
        </w:tc>
        <w:tc>
          <w:tcPr>
            <w:tcW w:type="dxa" w:w="1109"/>
          </w:tcPr>
          <w:p>
            <w:pPr>
              <w:spacing w:after="0"/>
              <w:jc w:val="right"/>
            </w:pPr>
            <w:r>
              <w:rPr>
                <w:sz w:val="16"/>
              </w:rPr>
              <w:t>$110,544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$29,019</w:t>
            </w:r>
          </w:p>
        </w:tc>
        <w:tc>
          <w:tcPr>
            <w:tcW w:type="dxa" w:w="1126"/>
          </w:tcPr>
          <w:p>
            <w:pPr>
              <w:spacing w:after="0"/>
              <w:jc w:val="right"/>
            </w:pPr>
            <w:r>
              <w:rPr>
                <w:sz w:val="16"/>
              </w:rPr>
              <w:t>$302</w:t>
            </w:r>
          </w:p>
        </w:tc>
        <w:tc>
          <w:tcPr>
            <w:tcW w:type="dxa" w:w="1292"/>
          </w:tcPr>
          <w:p>
            <w:pPr>
              <w:spacing w:after="0"/>
              <w:jc w:val="right"/>
            </w:pPr>
            <w:r>
              <w:rPr>
                <w:sz w:val="16"/>
              </w:rPr>
              <w:t>$5,449</w:t>
            </w:r>
          </w:p>
        </w:tc>
        <w:tc>
          <w:tcPr>
            <w:tcW w:type="dxa" w:w="1109"/>
          </w:tcPr>
          <w:p>
            <w:pPr>
              <w:spacing w:after="0"/>
              <w:jc w:val="right"/>
            </w:pPr>
            <w:r>
              <w:rPr>
                <w:sz w:val="16"/>
              </w:rPr>
              <w:t>$34,770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$2,082</w:t>
            </w:r>
          </w:p>
        </w:tc>
        <w:tc>
          <w:tcPr>
            <w:tcW w:type="dxa" w:w="1126"/>
          </w:tcPr>
          <w:p>
            <w:pPr>
              <w:spacing w:after="0"/>
              <w:jc w:val="right"/>
            </w:pPr>
            <w:r>
              <w:rPr>
                <w:sz w:val="16"/>
              </w:rPr>
              <w:t>$222</w:t>
            </w:r>
          </w:p>
        </w:tc>
        <w:tc>
          <w:tcPr>
            <w:tcW w:type="dxa" w:w="1292"/>
          </w:tcPr>
          <w:p>
            <w:pPr>
              <w:spacing w:after="0"/>
              <w:jc w:val="right"/>
            </w:pPr>
            <w:r>
              <w:rPr>
                <w:sz w:val="16"/>
              </w:rPr>
              <w:t>$4,638</w:t>
            </w:r>
          </w:p>
        </w:tc>
        <w:tc>
          <w:tcPr>
            <w:tcW w:type="dxa" w:w="1109"/>
          </w:tcPr>
          <w:p>
            <w:pPr>
              <w:spacing w:after="0"/>
              <w:jc w:val="right"/>
            </w:pPr>
            <w:r>
              <w:rPr>
                <w:sz w:val="16"/>
              </w:rPr>
              <w:t>$6,942</w:t>
            </w:r>
          </w:p>
        </w:tc>
        <w:tc>
          <w:tcPr>
            <w:tcW w:type="dxa" w:w="1188"/>
          </w:tcPr>
          <w:p>
            <w:pPr>
              <w:spacing w:after="0"/>
              <w:jc w:val="right"/>
            </w:pPr>
            <w:r>
              <w:rPr>
                <w:sz w:val="16"/>
              </w:rPr>
              <w:t>17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p>
        </w:tc>
        <w:tc>
          <w:tcPr>
            <w:tcW w:type="dxa" w:w="1292"/>
          </w:tcPr>
          <w:p>
            <w:pPr>
              <w:spacing w:after="0"/>
              <w:jc w:val="right"/>
            </w:pPr>
            <w:r>
              <w:rPr>
                <w:sz w:val="16"/>
              </w:rPr>
              <w:t>$8</w:t>
            </w:r>
          </w:p>
        </w:tc>
        <w:tc>
          <w:tcPr>
            <w:tcW w:type="dxa" w:w="1109"/>
          </w:tcPr>
          <w:p>
            <w:pPr>
              <w:spacing w:after="0"/>
              <w:jc w:val="right"/>
            </w:pPr>
            <w:r>
              <w:rPr>
                <w:sz w:val="16"/>
              </w:rPr>
              <w:t>$21</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12"/>
        <w:gridCol w:w="1293"/>
        <w:gridCol w:w="1445"/>
        <w:gridCol w:w="2029"/>
        <w:gridCol w:w="1593"/>
        <w:gridCol w:w="1674"/>
        <w:gridCol w:w="2408"/>
      </w:tblGrid>
      <w:tr>
        <w:trPr>
          <w:cantSplit/>
          <w:tblHeader/>
        </w:trPr>
        <w:tc>
          <w:tcPr>
            <w:tcW w:type="dxa" w:w="1857"/>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293"/>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2029"/>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674"/>
            <w:shd w:val="clear" w:color="auto" w:fill="E8E8E8"/>
          </w:tcPr>
          <w:p>
            <w:pPr>
              <w:spacing w:after="0"/>
              <w:jc w:val="left"/>
            </w:pPr>
            <w:r>
              <w:rPr>
                <w:b/>
                <w:sz w:val="16"/>
              </w:rPr>
              <w:t>How it applies to members</w:t>
            </w:r>
          </w:p>
        </w:tc>
        <w:tc>
          <w:tcPr>
            <w:tcW w:type="dxa" w:w="2408"/>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Coastal Flood, Storm Surge/Tide</w:t>
            </w:r>
          </w:p>
        </w:tc>
        <w:tc>
          <w:tcPr>
            <w:tcW w:type="dxa" w:w="1812"/>
          </w:tcPr>
          <w:p>
            <w:pPr>
              <w:spacing w:after="0"/>
              <w:jc w:val="left"/>
            </w:pPr>
            <w:r>
              <w:rPr>
                <w:sz w:val="16"/>
              </w:rPr>
              <w:t>none in data (FIRM for depth)</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Flood depth: see the FEMA Flood Insurance Rate Map.</w:t>
            </w:r>
          </w:p>
        </w:tc>
      </w:tr>
      <w:tr>
        <w:trPr>
          <w:cantSplit/>
        </w:trPr>
        <w:tc>
          <w:tcPr>
            <w:tcW w:type="dxa" w:w="1857"/>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293"/>
          </w:tcPr>
          <w:p>
            <w:pPr>
              <w:spacing w:after="0"/>
              <w:jc w:val="right"/>
            </w:pPr>
            <w:r>
              <w:rPr>
                <w:sz w:val="16"/>
              </w:rPr>
              <w:t>1, 2022 to 2022 (1 zone-level)</w:t>
            </w:r>
          </w:p>
        </w:tc>
        <w:tc>
          <w:tcPr>
            <w:tcW w:type="dxa" w:w="1445"/>
          </w:tcPr>
          <w:p>
            <w:pPr>
              <w:spacing w:after="0"/>
              <w:jc w:val="left"/>
            </w:pPr>
            <w:r>
              <w:rPr>
                <w:sz w:val="16"/>
              </w:rPr>
              <w:t>1 day; 1 with a recorded value</w:t>
            </w:r>
          </w:p>
        </w:tc>
        <w:tc>
          <w:tcPr>
            <w:tcW w:type="dxa" w:w="2029"/>
          </w:tcPr>
          <w:p>
            <w:pPr>
              <w:spacing w:after="0"/>
              <w:jc w:val="left"/>
            </w:pPr>
            <w:r>
              <w:rPr>
                <w:sz w:val="16"/>
              </w:rPr>
              <w:t>1 consecutive day, 2022-12-24, zone-level</w:t>
            </w:r>
          </w:p>
        </w:tc>
        <w:tc>
          <w:tcPr>
            <w:tcW w:type="dxa" w:w="159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Wind chill: in event narratives only; local data required.</w:t>
            </w:r>
          </w:p>
        </w:tc>
      </w:tr>
      <w:tr>
        <w:trPr>
          <w:cantSplit/>
        </w:trPr>
        <w:tc>
          <w:tcPr>
            <w:tcW w:type="dxa" w:w="1857"/>
          </w:tcPr>
          <w:p>
            <w:pPr>
              <w:spacing w:after="0"/>
              <w:jc w:val="left"/>
            </w:pPr>
            <w:r>
              <w:rPr>
                <w:sz w:val="16"/>
              </w:rPr>
              <w:t>Frost/Freeze (outside NRI Cold Wave definition)</w:t>
            </w:r>
          </w:p>
        </w:tc>
        <w:tc>
          <w:tcPr>
            <w:tcW w:type="dxa" w:w="1812"/>
          </w:tcPr>
          <w:p>
            <w:pPr>
              <w:spacing w:after="0"/>
              <w:jc w:val="left"/>
            </w:pPr>
            <w:r>
              <w:rPr>
                <w:sz w:val="16"/>
              </w:rPr>
              <w:t>crop damage</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Temperature: in event narratives only; local data required.</w:t>
            </w:r>
          </w:p>
        </w:tc>
      </w:tr>
      <w:tr>
        <w:trPr>
          <w:cantSplit/>
        </w:trPr>
        <w:tc>
          <w:tcPr>
            <w:tcW w:type="dxa" w:w="1857"/>
          </w:tcPr>
          <w:p>
            <w:pPr>
              <w:spacing w:after="0"/>
              <w:jc w:val="left"/>
            </w:pPr>
            <w:r>
              <w:rPr>
                <w:sz w:val="16"/>
              </w:rPr>
              <w:t>Drought</w:t>
            </w:r>
          </w:p>
        </w:tc>
        <w:tc>
          <w:tcPr>
            <w:tcW w:type="dxa" w:w="1812"/>
          </w:tcPr>
          <w:p>
            <w:pPr>
              <w:spacing w:after="0"/>
              <w:jc w:val="left"/>
            </w:pPr>
            <w:r>
              <w:rPr>
                <w:sz w:val="16"/>
              </w:rPr>
              <w:t>US Drought Monitor D-scale</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12"/>
          </w:tcPr>
          <w:p>
            <w:pPr>
              <w:spacing w:after="0"/>
              <w:jc w:val="left"/>
            </w:pPr>
            <w:r>
              <w:rPr>
                <w:sz w:val="16"/>
              </w:rPr>
              <w:t>Modified Mercalli (local data)</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No Storm Events record; local data required (e.g., USGS).</w:t>
            </w:r>
          </w:p>
        </w:tc>
      </w:tr>
      <w:tr>
        <w:trPr>
          <w:cantSplit/>
        </w:trPr>
        <w:tc>
          <w:tcPr>
            <w:tcW w:type="dxa" w:w="1857"/>
          </w:tcPr>
          <w:p>
            <w:pPr>
              <w:spacing w:after="0"/>
              <w:jc w:val="left"/>
            </w:pPr>
            <w:r>
              <w:rPr>
                <w:sz w:val="16"/>
              </w:rPr>
              <w:t>Hail</w:t>
            </w:r>
          </w:p>
        </w:tc>
        <w:tc>
          <w:tcPr>
            <w:tcW w:type="dxa" w:w="1812"/>
          </w:tcPr>
          <w:p>
            <w:pPr>
              <w:spacing w:after="0"/>
              <w:jc w:val="left"/>
            </w:pPr>
            <w:r>
              <w:rPr>
                <w:sz w:val="16"/>
              </w:rPr>
              <w:t>hail size (inches)</w:t>
            </w:r>
          </w:p>
        </w:tc>
        <w:tc>
          <w:tcPr>
            <w:tcW w:type="dxa" w:w="1293"/>
          </w:tcPr>
          <w:p>
            <w:pPr>
              <w:spacing w:after="0"/>
              <w:jc w:val="right"/>
            </w:pPr>
            <w:r>
              <w:rPr>
                <w:sz w:val="16"/>
              </w:rPr>
              <w:t>76, 1964 to 2026</w:t>
            </w:r>
          </w:p>
        </w:tc>
        <w:tc>
          <w:tcPr>
            <w:tcW w:type="dxa" w:w="1445"/>
          </w:tcPr>
          <w:p>
            <w:pPr>
              <w:spacing w:after="0"/>
              <w:jc w:val="left"/>
            </w:pPr>
            <w:r>
              <w:rPr>
                <w:sz w:val="16"/>
              </w:rPr>
              <w:t>0.25 in to 2.75 in (median 0.94 in); 76 with a recorded value</w:t>
            </w:r>
          </w:p>
        </w:tc>
        <w:tc>
          <w:tcPr>
            <w:tcW w:type="dxa" w:w="2029"/>
          </w:tcPr>
          <w:p>
            <w:pPr>
              <w:spacing w:after="0"/>
              <w:jc w:val="left"/>
            </w:pPr>
            <w:r>
              <w:rPr>
                <w:sz w:val="16"/>
              </w:rPr>
              <w:t>2.75 in hail, 1999-04-24</w:t>
            </w:r>
          </w:p>
        </w:tc>
        <w:tc>
          <w:tcPr>
            <w:tcW w:type="dxa" w:w="1593"/>
          </w:tcPr>
          <w:p>
            <w:pPr>
              <w:spacing w:after="0"/>
              <w:jc w:val="left"/>
            </w:pPr>
          </w:p>
        </w:tc>
        <w:tc>
          <w:tcPr>
            <w:tcW w:type="dxa" w:w="1674"/>
          </w:tcPr>
          <w:p>
            <w:pPr>
              <w:spacing w:after="0"/>
              <w:jc w:val="left"/>
            </w:pPr>
            <w:r>
              <w:rPr>
                <w:sz w:val="16"/>
              </w:rPr>
              <w:t>Event records naming member places: Saluda town (35 records), Ridge Spring town (1 record).</w:t>
            </w:r>
          </w:p>
        </w:tc>
        <w:tc>
          <w:tcPr>
            <w:tcW w:type="dxa" w:w="2408"/>
          </w:tcPr>
          <w:p>
            <w:pPr>
              <w:spacing w:after="0"/>
              <w:jc w:val="left"/>
            </w:pPr>
          </w:p>
        </w:tc>
      </w:tr>
      <w:tr>
        <w:trPr>
          <w:cantSplit/>
        </w:trPr>
        <w:tc>
          <w:tcPr>
            <w:tcW w:type="dxa" w:w="1857"/>
          </w:tcPr>
          <w:p>
            <w:pPr>
              <w:spacing w:after="0"/>
              <w:jc w:val="left"/>
            </w:pPr>
            <w:r>
              <w:rPr>
                <w:sz w:val="16"/>
              </w:rPr>
              <w:t>Excessive Heat, Heat</w:t>
            </w:r>
          </w:p>
        </w:tc>
        <w:tc>
          <w:tcPr>
            <w:tcW w:type="dxa" w:w="1812"/>
          </w:tcPr>
          <w:p>
            <w:pPr>
              <w:spacing w:after="0"/>
              <w:jc w:val="left"/>
            </w:pPr>
            <w:r>
              <w:rPr>
                <w:sz w:val="16"/>
              </w:rPr>
              <w:t>heat index (narratives)</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Heat index: in event narratives only; local data required.</w:t>
            </w:r>
          </w:p>
        </w:tc>
      </w:tr>
      <w:tr>
        <w:trPr>
          <w:cantSplit/>
        </w:trPr>
        <w:tc>
          <w:tcPr>
            <w:tcW w:type="dxa" w:w="1857"/>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293"/>
          </w:tcPr>
          <w:p>
            <w:pPr>
              <w:spacing w:after="0"/>
              <w:jc w:val="right"/>
            </w:pPr>
            <w:r>
              <w:rPr>
                <w:sz w:val="16"/>
              </w:rPr>
              <w:t>3, 2018 to 2024 (3 zone-level)</w:t>
            </w:r>
          </w:p>
        </w:tc>
        <w:tc>
          <w:tcPr>
            <w:tcW w:type="dxa" w:w="1445"/>
          </w:tcPr>
          <w:p>
            <w:pPr>
              <w:spacing w:after="0"/>
              <w:jc w:val="left"/>
            </w:pPr>
          </w:p>
        </w:tc>
        <w:tc>
          <w:tcPr>
            <w:tcW w:type="dxa" w:w="2029"/>
          </w:tcPr>
          <w:p>
            <w:pPr>
              <w:spacing w:after="0"/>
              <w:jc w:val="left"/>
            </w:pPr>
            <w:r>
              <w:rPr>
                <w:sz w:val="16"/>
              </w:rPr>
              <w:t>Strongest recorded (records with damage, a wind speed or direct casualties first, then storm type, category and wind): Tropical Storm record, 2024-09-27, $16,800,000 property; $20,300,000 crops, reported for the zone (2024 dollars), 2 direct deaths (reported for the zone); NWS zone SCZ026 (SALUDA), zone-level: may include parts of neighboring counties</w:t>
            </w:r>
          </w:p>
        </w:tc>
        <w:tc>
          <w:tcPr>
            <w:tcW w:type="dxa" w:w="159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7"/>
          </w:tcPr>
          <w:p>
            <w:pPr>
              <w:spacing w:after="0"/>
              <w:jc w:val="left"/>
            </w:pPr>
            <w:r>
              <w:rPr>
                <w:sz w:val="16"/>
              </w:rPr>
              <w:t>Ice Storm</w:t>
            </w:r>
          </w:p>
        </w:tc>
        <w:tc>
          <w:tcPr>
            <w:tcW w:type="dxa" w:w="1812"/>
          </w:tcPr>
          <w:p>
            <w:pPr>
              <w:spacing w:after="0"/>
              <w:jc w:val="left"/>
            </w:pPr>
            <w:r>
              <w:rPr>
                <w:sz w:val="16"/>
              </w:rPr>
              <w:t>Sperry-Piltz (local data)</w:t>
            </w:r>
          </w:p>
        </w:tc>
        <w:tc>
          <w:tcPr>
            <w:tcW w:type="dxa" w:w="1293"/>
          </w:tcPr>
          <w:p>
            <w:pPr>
              <w:spacing w:after="0"/>
              <w:jc w:val="right"/>
            </w:pPr>
            <w:r>
              <w:rPr>
                <w:sz w:val="16"/>
              </w:rPr>
              <w:t>4, 2002 to 2005 (4 zone-level)</w:t>
            </w:r>
          </w:p>
        </w:tc>
        <w:tc>
          <w:tcPr>
            <w:tcW w:type="dxa" w:w="1445"/>
          </w:tcPr>
          <w:p>
            <w:pPr>
              <w:spacing w:after="0"/>
              <w:jc w:val="left"/>
            </w:pPr>
          </w:p>
        </w:tc>
        <w:tc>
          <w:tcPr>
            <w:tcW w:type="dxa" w:w="2029"/>
          </w:tcPr>
          <w:p>
            <w:pPr>
              <w:spacing w:after="0"/>
              <w:jc w:val="left"/>
            </w:pPr>
            <w:r>
              <w:rPr>
                <w:sz w:val="16"/>
              </w:rPr>
              <w:t>No damage reported in 4 records.</w:t>
            </w:r>
          </w:p>
        </w:tc>
        <w:tc>
          <w:tcPr>
            <w:tcW w:type="dxa" w:w="159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Ice thickness: in event narratives only; local data required.</w:t>
            </w:r>
          </w:p>
        </w:tc>
      </w:tr>
      <w:tr>
        <w:trPr>
          <w:cantSplit/>
        </w:trPr>
        <w:tc>
          <w:tcPr>
            <w:tcW w:type="dxa" w:w="1857"/>
          </w:tcPr>
          <w:p>
            <w:pPr>
              <w:spacing w:after="0"/>
              <w:jc w:val="left"/>
            </w:pPr>
            <w:r>
              <w:rPr>
                <w:sz w:val="16"/>
              </w:rPr>
              <w:t>Flash Flood, Flood, Lakeshore Flood</w:t>
            </w:r>
          </w:p>
        </w:tc>
        <w:tc>
          <w:tcPr>
            <w:tcW w:type="dxa" w:w="1812"/>
          </w:tcPr>
          <w:p>
            <w:pPr>
              <w:spacing w:after="0"/>
              <w:jc w:val="left"/>
            </w:pPr>
            <w:r>
              <w:rPr>
                <w:sz w:val="16"/>
              </w:rPr>
              <w:t>damage and flood days (FIRM for depth)</w:t>
            </w:r>
          </w:p>
        </w:tc>
        <w:tc>
          <w:tcPr>
            <w:tcW w:type="dxa" w:w="1293"/>
          </w:tcPr>
          <w:p>
            <w:pPr>
              <w:spacing w:after="0"/>
              <w:jc w:val="right"/>
            </w:pPr>
            <w:r>
              <w:rPr>
                <w:sz w:val="16"/>
              </w:rPr>
              <w:t>7, 2000 to 2026</w:t>
            </w:r>
          </w:p>
        </w:tc>
        <w:tc>
          <w:tcPr>
            <w:tcW w:type="dxa" w:w="1445"/>
          </w:tcPr>
          <w:p>
            <w:pPr>
              <w:spacing w:after="0"/>
              <w:jc w:val="left"/>
            </w:pPr>
          </w:p>
        </w:tc>
        <w:tc>
          <w:tcPr>
            <w:tcW w:type="dxa" w:w="2029"/>
          </w:tcPr>
          <w:p>
            <w:pPr>
              <w:spacing w:after="0"/>
              <w:jc w:val="left"/>
            </w:pPr>
            <w:r>
              <w:rPr>
                <w:sz w:val="16"/>
              </w:rPr>
              <w:t>Flash Flood, 2016-09-28, $35,000 property; $0 crops (2016 dollars)</w:t>
            </w:r>
          </w:p>
        </w:tc>
        <w:tc>
          <w:tcPr>
            <w:tcW w:type="dxa" w:w="1593"/>
          </w:tcPr>
          <w:p>
            <w:pPr>
              <w:spacing w:after="0"/>
              <w:jc w:val="left"/>
            </w:pPr>
          </w:p>
        </w:tc>
        <w:tc>
          <w:tcPr>
            <w:tcW w:type="dxa" w:w="1674"/>
          </w:tcPr>
          <w:p>
            <w:pPr>
              <w:spacing w:after="0"/>
              <w:jc w:val="left"/>
            </w:pPr>
            <w:r>
              <w:rPr>
                <w:sz w:val="16"/>
              </w:rPr>
              <w:t>Event records naming member places: Saluda town (3 records).</w:t>
            </w:r>
          </w:p>
        </w:tc>
        <w:tc>
          <w:tcPr>
            <w:tcW w:type="dxa" w:w="24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7"/>
          </w:tcPr>
          <w:p>
            <w:pPr>
              <w:spacing w:after="0"/>
              <w:jc w:val="left"/>
            </w:pPr>
            <w:r>
              <w:rPr>
                <w:sz w:val="16"/>
              </w:rPr>
              <w:t>Debris Flow</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Storm Events lists lightning with damage or casualties; physical measure in event narratives only; local data required.</w:t>
            </w:r>
          </w:p>
        </w:tc>
      </w:tr>
      <w:tr>
        <w:trPr>
          <w:cantSplit/>
        </w:trPr>
        <w:tc>
          <w:tcPr>
            <w:tcW w:type="dxa" w:w="1857"/>
          </w:tcPr>
          <w:p>
            <w:pPr>
              <w:spacing w:after="0"/>
              <w:jc w:val="left"/>
            </w:pPr>
            <w:r>
              <w:rPr>
                <w:sz w:val="16"/>
              </w:rPr>
              <w:t>High Wind and Strong Wind (outside NRI Strong Wind definition)</w:t>
            </w:r>
          </w:p>
        </w:tc>
        <w:tc>
          <w:tcPr>
            <w:tcW w:type="dxa" w:w="1812"/>
          </w:tcPr>
          <w:p>
            <w:pPr>
              <w:spacing w:after="0"/>
              <w:jc w:val="left"/>
            </w:pPr>
            <w:r>
              <w:rPr>
                <w:sz w:val="16"/>
              </w:rPr>
              <w:t>wind speed (kt and mph)</w:t>
            </w:r>
          </w:p>
        </w:tc>
        <w:tc>
          <w:tcPr>
            <w:tcW w:type="dxa" w:w="1293"/>
          </w:tcPr>
          <w:p>
            <w:pPr>
              <w:spacing w:after="0"/>
              <w:jc w:val="right"/>
            </w:pPr>
            <w:r>
              <w:rPr>
                <w:sz w:val="16"/>
              </w:rPr>
              <w:t>9, 2008 to 2024 (9 zone-level)</w:t>
            </w:r>
          </w:p>
        </w:tc>
        <w:tc>
          <w:tcPr>
            <w:tcW w:type="dxa" w:w="1445"/>
          </w:tcPr>
          <w:p>
            <w:pPr>
              <w:spacing w:after="0"/>
              <w:jc w:val="left"/>
            </w:pPr>
            <w:r>
              <w:rPr>
                <w:sz w:val="16"/>
              </w:rPr>
              <w:t>39 kt (45 mph) to 50 kt (58 mph) (median 45 kt (52 mph)); 9 with a recorded value</w:t>
            </w:r>
          </w:p>
        </w:tc>
        <w:tc>
          <w:tcPr>
            <w:tcW w:type="dxa" w:w="2029"/>
          </w:tcPr>
          <w:p>
            <w:pPr>
              <w:spacing w:after="0"/>
              <w:jc w:val="left"/>
            </w:pPr>
            <w:r>
              <w:rPr>
                <w:sz w:val="16"/>
              </w:rPr>
              <w:t>50 kt (58 mph) estimated gust, High Wind, 2008-10-24; NWS zone SCZ026 (SALUDA), zone-level: may include parts of neighboring counties</w:t>
            </w:r>
          </w:p>
        </w:tc>
        <w:tc>
          <w:tcPr>
            <w:tcW w:type="dxa" w:w="159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408"/>
          </w:tcPr>
          <w:p>
            <w:pPr>
              <w:spacing w:after="0"/>
              <w:jc w:val="left"/>
            </w:pPr>
          </w:p>
        </w:tc>
      </w:tr>
      <w:tr>
        <w:trPr>
          <w:cantSplit/>
        </w:trPr>
        <w:tc>
          <w:tcPr>
            <w:tcW w:type="dxa" w:w="1857"/>
          </w:tcPr>
          <w:p>
            <w:pPr>
              <w:spacing w:after="0"/>
              <w:jc w:val="left"/>
            </w:pPr>
            <w:r>
              <w:rPr>
                <w:sz w:val="16"/>
              </w:rPr>
              <w:t>Thunderstorm Wind</w:t>
            </w:r>
          </w:p>
        </w:tc>
        <w:tc>
          <w:tcPr>
            <w:tcW w:type="dxa" w:w="1812"/>
          </w:tcPr>
          <w:p>
            <w:pPr>
              <w:spacing w:after="0"/>
              <w:jc w:val="left"/>
            </w:pPr>
            <w:r>
              <w:rPr>
                <w:sz w:val="16"/>
              </w:rPr>
              <w:t>wind speed (kt and mph)</w:t>
            </w:r>
          </w:p>
        </w:tc>
        <w:tc>
          <w:tcPr>
            <w:tcW w:type="dxa" w:w="1293"/>
          </w:tcPr>
          <w:p>
            <w:pPr>
              <w:spacing w:after="0"/>
              <w:jc w:val="right"/>
            </w:pPr>
            <w:r>
              <w:rPr>
                <w:sz w:val="16"/>
              </w:rPr>
              <w:t>216, 1974 to 2026</w:t>
            </w:r>
          </w:p>
        </w:tc>
        <w:tc>
          <w:tcPr>
            <w:tcW w:type="dxa" w:w="1445"/>
          </w:tcPr>
          <w:p>
            <w:pPr>
              <w:spacing w:after="0"/>
              <w:jc w:val="left"/>
            </w:pPr>
            <w:r>
              <w:rPr>
                <w:sz w:val="16"/>
              </w:rPr>
              <w:t>50 kt (58 mph) to 78 kt (90 mph) (median 55 kt (63 mph)); 198 with a recorded value</w:t>
            </w:r>
          </w:p>
        </w:tc>
        <w:tc>
          <w:tcPr>
            <w:tcW w:type="dxa" w:w="2029"/>
          </w:tcPr>
          <w:p>
            <w:pPr>
              <w:spacing w:after="0"/>
              <w:jc w:val="left"/>
            </w:pPr>
            <w:r>
              <w:rPr>
                <w:sz w:val="16"/>
              </w:rPr>
              <w:t>78 kt (90 mph) estimated gust, Thunderstorm Wind, 2025-08-11</w:t>
            </w:r>
          </w:p>
        </w:tc>
        <w:tc>
          <w:tcPr>
            <w:tcW w:type="dxa" w:w="1593"/>
          </w:tcPr>
          <w:p>
            <w:pPr>
              <w:spacing w:after="0"/>
              <w:jc w:val="left"/>
            </w:pPr>
            <w:r>
              <w:rPr>
                <w:sz w:val="16"/>
              </w:rPr>
              <w:t>Thunderstorm Wind, 2011-07-31, $210,000 property; $0 crops (2011 dollars)</w:t>
            </w:r>
          </w:p>
        </w:tc>
        <w:tc>
          <w:tcPr>
            <w:tcW w:type="dxa" w:w="1674"/>
          </w:tcPr>
          <w:p>
            <w:pPr>
              <w:spacing w:after="0"/>
              <w:jc w:val="left"/>
            </w:pPr>
            <w:r>
              <w:rPr>
                <w:sz w:val="16"/>
              </w:rPr>
              <w:t>Event records naming member places: Saluda town (70 records), Ridge Spring town (2 records).</w:t>
            </w:r>
          </w:p>
        </w:tc>
        <w:tc>
          <w:tcPr>
            <w:tcW w:type="dxa" w:w="2408"/>
          </w:tcPr>
          <w:p>
            <w:pPr>
              <w:spacing w:after="0"/>
              <w:jc w:val="left"/>
            </w:pPr>
          </w:p>
        </w:tc>
      </w:tr>
      <w:tr>
        <w:trPr>
          <w:cantSplit/>
        </w:trPr>
        <w:tc>
          <w:tcPr>
            <w:tcW w:type="dxa" w:w="1857"/>
          </w:tcPr>
          <w:p>
            <w:pPr>
              <w:spacing w:after="0"/>
              <w:jc w:val="left"/>
            </w:pPr>
            <w:r>
              <w:rPr>
                <w:sz w:val="16"/>
              </w:rPr>
              <w:t>Tornado</w:t>
            </w:r>
          </w:p>
        </w:tc>
        <w:tc>
          <w:tcPr>
            <w:tcW w:type="dxa" w:w="1812"/>
          </w:tcPr>
          <w:p>
            <w:pPr>
              <w:spacing w:after="0"/>
              <w:jc w:val="left"/>
            </w:pPr>
            <w:r>
              <w:rPr>
                <w:sz w:val="16"/>
              </w:rPr>
              <w:t>Enhanced Fujita (F before Feb 2007)</w:t>
            </w:r>
          </w:p>
        </w:tc>
        <w:tc>
          <w:tcPr>
            <w:tcW w:type="dxa" w:w="1293"/>
          </w:tcPr>
          <w:p>
            <w:pPr>
              <w:spacing w:after="0"/>
              <w:jc w:val="right"/>
            </w:pPr>
            <w:r>
              <w:rPr>
                <w:sz w:val="16"/>
              </w:rPr>
              <w:t>17, 1955 to 2026</w:t>
            </w:r>
          </w:p>
        </w:tc>
        <w:tc>
          <w:tcPr>
            <w:tcW w:type="dxa" w:w="1445"/>
          </w:tcPr>
          <w:p>
            <w:pPr>
              <w:spacing w:after="0"/>
              <w:jc w:val="left"/>
            </w:pPr>
            <w:r>
              <w:rPr>
                <w:sz w:val="16"/>
              </w:rPr>
              <w:t>F/EF0 to F/EF3 (median F/EF1); 17 with a recorded value</w:t>
            </w:r>
          </w:p>
        </w:tc>
        <w:tc>
          <w:tcPr>
            <w:tcW w:type="dxa" w:w="2029"/>
          </w:tcPr>
          <w:p>
            <w:pPr>
              <w:spacing w:after="0"/>
              <w:jc w:val="left"/>
            </w:pPr>
            <w:r>
              <w:rPr>
                <w:sz w:val="16"/>
              </w:rPr>
              <w:t>F3 tornado, 1992-11-22, 21 mi path length (records before 1996 may include the whole path; rating and listing come from the county where the tornado began), 400 yd wide, $2,500,000 property; crops not recorded (1992 dollars), 1 direct death, 9 direct injuries</w:t>
            </w:r>
          </w:p>
        </w:tc>
        <w:tc>
          <w:tcPr>
            <w:tcW w:type="dxa" w:w="1593"/>
          </w:tcPr>
          <w:p>
            <w:pPr>
              <w:spacing w:after="0"/>
              <w:jc w:val="left"/>
            </w:pPr>
          </w:p>
        </w:tc>
        <w:tc>
          <w:tcPr>
            <w:tcW w:type="dxa" w:w="1674"/>
          </w:tcPr>
          <w:p>
            <w:pPr>
              <w:spacing w:after="0"/>
              <w:jc w:val="left"/>
            </w:pPr>
            <w:r>
              <w:rPr>
                <w:sz w:val="16"/>
              </w:rPr>
              <w:t>Event records naming member places: Saluda town (4 records).</w:t>
            </w:r>
          </w:p>
        </w:tc>
        <w:tc>
          <w:tcPr>
            <w:tcW w:type="dxa" w:w="24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7"/>
          </w:tcPr>
          <w:p>
            <w:pPr>
              <w:spacing w:after="0"/>
              <w:jc w:val="left"/>
            </w:pPr>
            <w:r>
              <w:rPr>
                <w:sz w:val="16"/>
              </w:rPr>
              <w:t>Tsunami</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Wildfire</w:t>
            </w:r>
          </w:p>
        </w:tc>
        <w:tc>
          <w:tcPr>
            <w:tcW w:type="dxa" w:w="1812"/>
          </w:tcPr>
          <w:p>
            <w:pPr>
              <w:spacing w:after="0"/>
              <w:jc w:val="left"/>
            </w:pPr>
            <w:r>
              <w:rPr>
                <w:sz w:val="16"/>
              </w:rPr>
              <w:t>acres burned (local data)</w:t>
            </w:r>
          </w:p>
        </w:tc>
        <w:tc>
          <w:tcPr>
            <w:tcW w:type="dxa" w:w="1293"/>
          </w:tcPr>
          <w:p>
            <w:pPr>
              <w:spacing w:after="0"/>
              <w:jc w:val="right"/>
            </w:pPr>
            <w:r>
              <w:rPr>
                <w:sz w:val="16"/>
              </w:rPr>
              <w:t>0</w:t>
            </w:r>
          </w:p>
        </w:tc>
        <w:tc>
          <w:tcPr>
            <w:tcW w:type="dxa" w:w="1445"/>
          </w:tcPr>
          <w:p>
            <w:pPr>
              <w:spacing w:after="0"/>
              <w:jc w:val="left"/>
            </w:pPr>
          </w:p>
        </w:tc>
        <w:tc>
          <w:tcPr>
            <w:tcW w:type="dxa" w:w="2029"/>
          </w:tcPr>
          <w:p>
            <w:pPr>
              <w:spacing w:after="0"/>
              <w:jc w:val="left"/>
            </w:pPr>
          </w:p>
        </w:tc>
        <w:tc>
          <w:tcPr>
            <w:tcW w:type="dxa" w:w="1593"/>
          </w:tcPr>
          <w:p>
            <w:pPr>
              <w:spacing w:after="0"/>
              <w:jc w:val="left"/>
            </w:pPr>
          </w:p>
        </w:tc>
        <w:tc>
          <w:tcPr>
            <w:tcW w:type="dxa" w:w="1674"/>
          </w:tcPr>
          <w:p>
            <w:pPr>
              <w:spacing w:after="0"/>
              <w:jc w:val="left"/>
            </w:pPr>
          </w:p>
        </w:tc>
        <w:tc>
          <w:tcPr>
            <w:tcW w:type="dxa" w:w="2408"/>
          </w:tcPr>
          <w:p>
            <w:pPr>
              <w:spacing w:after="0"/>
              <w:jc w:val="left"/>
            </w:pPr>
            <w:r>
              <w:rPr>
                <w:sz w:val="16"/>
              </w:rPr>
              <w:t>Acres burned: in event narratives only; local data required.</w:t>
            </w:r>
          </w:p>
        </w:tc>
      </w:tr>
      <w:tr>
        <w:trPr>
          <w:cantSplit/>
        </w:trPr>
        <w:tc>
          <w:tcPr>
            <w:tcW w:type="dxa" w:w="1857"/>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w:t>
            </w:r>
          </w:p>
        </w:tc>
        <w:tc>
          <w:tcPr>
            <w:tcW w:type="dxa" w:w="1293"/>
          </w:tcPr>
          <w:p>
            <w:pPr>
              <w:spacing w:after="0"/>
              <w:jc w:val="right"/>
            </w:pPr>
            <w:r>
              <w:rPr>
                <w:sz w:val="16"/>
              </w:rPr>
              <w:t>17, 2002 to 2026 (17 zone-level)</w:t>
            </w:r>
          </w:p>
        </w:tc>
        <w:tc>
          <w:tcPr>
            <w:tcW w:type="dxa" w:w="1445"/>
          </w:tcPr>
          <w:p>
            <w:pPr>
              <w:spacing w:after="0"/>
              <w:jc w:val="left"/>
            </w:pPr>
          </w:p>
        </w:tc>
        <w:tc>
          <w:tcPr>
            <w:tcW w:type="dxa" w:w="2029"/>
          </w:tcPr>
          <w:p>
            <w:pPr>
              <w:spacing w:after="0"/>
              <w:jc w:val="left"/>
            </w:pPr>
            <w:r>
              <w:rPr>
                <w:sz w:val="16"/>
              </w:rPr>
              <w:t>Heavy Snow, 2014-11-01, $6,000 property; $0 crops, reported for the zone (2014 dollars); NWS zone SCZ026 (SALUDA), zone-level: may include parts of neighboring counties</w:t>
            </w:r>
          </w:p>
        </w:tc>
        <w:tc>
          <w:tcPr>
            <w:tcW w:type="dxa" w:w="159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1886"/>
        <w:gridCol w:w="2486"/>
        <w:gridCol w:w="1465"/>
        <w:gridCol w:w="2742"/>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Title</w:t>
            </w:r>
          </w:p>
        </w:tc>
        <w:tc>
          <w:tcPr>
            <w:tcW w:type="dxa" w:w="2486"/>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2"/>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2026-01-23</w:t>
            </w:r>
          </w:p>
        </w:tc>
        <w:tc>
          <w:tcPr>
            <w:tcW w:type="dxa" w:w="1063"/>
          </w:tcPr>
          <w:p>
            <w:pPr>
              <w:spacing w:after="0"/>
              <w:jc w:val="left"/>
            </w:pPr>
            <w:r>
              <w:rPr>
                <w:sz w:val="16"/>
              </w:rPr>
              <w:t>2026-01-21</w:t>
            </w:r>
          </w:p>
        </w:tc>
        <w:tc>
          <w:tcPr>
            <w:tcW w:type="dxa" w:w="1063"/>
          </w:tcPr>
          <w:p>
            <w:pPr>
              <w:spacing w:after="0"/>
              <w:jc w:val="left"/>
            </w:pPr>
            <w:r>
              <w:rPr>
                <w:sz w:val="16"/>
              </w:rPr>
              <w:t>EM-3632-SC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none found</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p>
        </w:tc>
      </w:tr>
      <w:tr>
        <w:trPr>
          <w:cantSplit/>
        </w:trPr>
        <w:tc>
          <w:tcPr>
            <w:tcW w:type="dxa" w:w="1063"/>
          </w:tcPr>
          <w:p>
            <w:pPr>
              <w:spacing w:after="0"/>
              <w:jc w:val="left"/>
            </w:pPr>
            <w:r>
              <w:rPr>
                <w:sz w:val="16"/>
              </w:rPr>
              <w:t>2024-09-29</w:t>
            </w:r>
          </w:p>
        </w:tc>
        <w:tc>
          <w:tcPr>
            <w:tcW w:type="dxa" w:w="1063"/>
          </w:tcPr>
          <w:p>
            <w:pPr>
              <w:spacing w:after="0"/>
              <w:jc w:val="left"/>
            </w:pPr>
            <w:r>
              <w:rPr>
                <w:sz w:val="16"/>
              </w:rPr>
              <w:t>2024-09-25</w:t>
            </w:r>
          </w:p>
        </w:tc>
        <w:tc>
          <w:tcPr>
            <w:tcW w:type="dxa" w:w="1063"/>
          </w:tcPr>
          <w:p>
            <w:pPr>
              <w:spacing w:after="0"/>
              <w:jc w:val="left"/>
            </w:pPr>
            <w:r>
              <w:rPr>
                <w:sz w:val="16"/>
              </w:rPr>
              <w:t>DR-4829-SC</w:t>
            </w:r>
          </w:p>
        </w:tc>
        <w:tc>
          <w:tcPr>
            <w:tcW w:type="dxa" w:w="1429"/>
          </w:tcPr>
          <w:p>
            <w:pPr>
              <w:spacing w:after="0"/>
              <w:jc w:val="left"/>
            </w:pPr>
            <w:r>
              <w:rPr>
                <w:sz w:val="16"/>
              </w:rPr>
              <w:t>Major disaster</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$461,612.54</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2024-09-26</w:t>
            </w:r>
          </w:p>
        </w:tc>
        <w:tc>
          <w:tcPr>
            <w:tcW w:type="dxa" w:w="1063"/>
          </w:tcPr>
          <w:p>
            <w:pPr>
              <w:spacing w:after="0"/>
              <w:jc w:val="left"/>
            </w:pPr>
            <w:r>
              <w:rPr>
                <w:sz w:val="16"/>
              </w:rPr>
              <w:t>2024-09-25</w:t>
            </w:r>
          </w:p>
        </w:tc>
        <w:tc>
          <w:tcPr>
            <w:tcW w:type="dxa" w:w="1063"/>
          </w:tcPr>
          <w:p>
            <w:pPr>
              <w:spacing w:after="0"/>
              <w:jc w:val="left"/>
            </w:pPr>
            <w:r>
              <w:rPr>
                <w:sz w:val="16"/>
              </w:rPr>
              <w:t>EM-3619-SC</w:t>
            </w:r>
          </w:p>
        </w:tc>
        <w:tc>
          <w:tcPr>
            <w:tcW w:type="dxa" w:w="1429"/>
          </w:tcPr>
          <w:p>
            <w:pPr>
              <w:spacing w:after="0"/>
              <w:jc w:val="left"/>
            </w:pPr>
            <w:r>
              <w:rPr>
                <w:sz w:val="16"/>
              </w:rPr>
              <w:t>Emergency</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r>
              <w:rPr>
                <w:sz w:val="16"/>
              </w:rPr>
              <w:t>same incident as DR-4829</w:t>
            </w:r>
          </w:p>
        </w:tc>
      </w:tr>
      <w:tr>
        <w:trPr>
          <w:cantSplit/>
        </w:trPr>
        <w:tc>
          <w:tcPr>
            <w:tcW w:type="dxa" w:w="1063"/>
          </w:tcPr>
          <w:p>
            <w:pPr>
              <w:spacing w:after="0"/>
              <w:jc w:val="left"/>
            </w:pPr>
            <w:r>
              <w:rPr>
                <w:sz w:val="16"/>
              </w:rPr>
              <w:t>2024-08-05</w:t>
            </w:r>
          </w:p>
        </w:tc>
        <w:tc>
          <w:tcPr>
            <w:tcW w:type="dxa" w:w="1063"/>
          </w:tcPr>
          <w:p>
            <w:pPr>
              <w:spacing w:after="0"/>
              <w:jc w:val="left"/>
            </w:pPr>
            <w:r>
              <w:rPr>
                <w:sz w:val="16"/>
              </w:rPr>
              <w:t>2024-08-04</w:t>
            </w:r>
          </w:p>
        </w:tc>
        <w:tc>
          <w:tcPr>
            <w:tcW w:type="dxa" w:w="1063"/>
          </w:tcPr>
          <w:p>
            <w:pPr>
              <w:spacing w:after="0"/>
              <w:jc w:val="left"/>
            </w:pPr>
            <w:r>
              <w:rPr>
                <w:sz w:val="16"/>
              </w:rPr>
              <w:t>EM-3606-SC</w:t>
            </w:r>
          </w:p>
        </w:tc>
        <w:tc>
          <w:tcPr>
            <w:tcW w:type="dxa" w:w="1429"/>
          </w:tcPr>
          <w:p>
            <w:pPr>
              <w:spacing w:after="0"/>
              <w:jc w:val="left"/>
            </w:pPr>
            <w:r>
              <w:rPr>
                <w:sz w:val="16"/>
              </w:rPr>
              <w:t>Emergency</w:t>
            </w:r>
          </w:p>
        </w:tc>
        <w:tc>
          <w:tcPr>
            <w:tcW w:type="dxa" w:w="1886"/>
          </w:tcPr>
          <w:p>
            <w:pPr>
              <w:spacing w:after="0"/>
              <w:jc w:val="left"/>
            </w:pPr>
            <w:r>
              <w:rPr>
                <w:sz w:val="16"/>
              </w:rPr>
              <w:t>HURRICANE DEBBY</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2023-08-31</w:t>
            </w:r>
          </w:p>
        </w:tc>
        <w:tc>
          <w:tcPr>
            <w:tcW w:type="dxa" w:w="1063"/>
          </w:tcPr>
          <w:p>
            <w:pPr>
              <w:spacing w:after="0"/>
              <w:jc w:val="left"/>
            </w:pPr>
            <w:r>
              <w:rPr>
                <w:sz w:val="16"/>
              </w:rPr>
              <w:t>2023-08-29</w:t>
            </w:r>
          </w:p>
        </w:tc>
        <w:tc>
          <w:tcPr>
            <w:tcW w:type="dxa" w:w="1063"/>
          </w:tcPr>
          <w:p>
            <w:pPr>
              <w:spacing w:after="0"/>
              <w:jc w:val="left"/>
            </w:pPr>
            <w:r>
              <w:rPr>
                <w:sz w:val="16"/>
              </w:rPr>
              <w:t>EM-3597-SC</w:t>
            </w:r>
          </w:p>
        </w:tc>
        <w:tc>
          <w:tcPr>
            <w:tcW w:type="dxa" w:w="1429"/>
          </w:tcPr>
          <w:p>
            <w:pPr>
              <w:spacing w:after="0"/>
              <w:jc w:val="left"/>
            </w:pPr>
            <w:r>
              <w:rPr>
                <w:sz w:val="16"/>
              </w:rPr>
              <w:t>Emergency</w:t>
            </w:r>
          </w:p>
        </w:tc>
        <w:tc>
          <w:tcPr>
            <w:tcW w:type="dxa" w:w="1886"/>
          </w:tcPr>
          <w:p>
            <w:pPr>
              <w:spacing w:after="0"/>
              <w:jc w:val="left"/>
            </w:pPr>
            <w:r>
              <w:rPr>
                <w:sz w:val="16"/>
              </w:rPr>
              <w:t>HURRICANE IDALIA</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2022-11-21</w:t>
            </w:r>
          </w:p>
        </w:tc>
        <w:tc>
          <w:tcPr>
            <w:tcW w:type="dxa" w:w="1063"/>
          </w:tcPr>
          <w:p>
            <w:pPr>
              <w:spacing w:after="0"/>
              <w:jc w:val="left"/>
            </w:pPr>
            <w:r>
              <w:rPr>
                <w:sz w:val="16"/>
              </w:rPr>
              <w:t>2022-09-25</w:t>
            </w:r>
          </w:p>
        </w:tc>
        <w:tc>
          <w:tcPr>
            <w:tcW w:type="dxa" w:w="1063"/>
          </w:tcPr>
          <w:p>
            <w:pPr>
              <w:spacing w:after="0"/>
              <w:jc w:val="left"/>
            </w:pPr>
            <w:r>
              <w:rPr>
                <w:sz w:val="16"/>
              </w:rPr>
              <w:t>DR-4677-SC</w:t>
            </w:r>
          </w:p>
        </w:tc>
        <w:tc>
          <w:tcPr>
            <w:tcW w:type="dxa" w:w="1429"/>
          </w:tcPr>
          <w:p>
            <w:pPr>
              <w:spacing w:after="0"/>
              <w:jc w:val="left"/>
            </w:pPr>
            <w:r>
              <w:rPr>
                <w:sz w:val="16"/>
              </w:rPr>
              <w:t>Major disaster</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2022-09-29</w:t>
            </w:r>
          </w:p>
        </w:tc>
        <w:tc>
          <w:tcPr>
            <w:tcW w:type="dxa" w:w="1063"/>
          </w:tcPr>
          <w:p>
            <w:pPr>
              <w:spacing w:after="0"/>
              <w:jc w:val="left"/>
            </w:pPr>
            <w:r>
              <w:rPr>
                <w:sz w:val="16"/>
              </w:rPr>
              <w:t>2022-09-25</w:t>
            </w:r>
          </w:p>
        </w:tc>
        <w:tc>
          <w:tcPr>
            <w:tcW w:type="dxa" w:w="1063"/>
          </w:tcPr>
          <w:p>
            <w:pPr>
              <w:spacing w:after="0"/>
              <w:jc w:val="left"/>
            </w:pPr>
            <w:r>
              <w:rPr>
                <w:sz w:val="16"/>
              </w:rPr>
              <w:t>EM-3585-SC</w:t>
            </w:r>
          </w:p>
        </w:tc>
        <w:tc>
          <w:tcPr>
            <w:tcW w:type="dxa" w:w="1429"/>
          </w:tcPr>
          <w:p>
            <w:pPr>
              <w:spacing w:after="0"/>
              <w:jc w:val="left"/>
            </w:pPr>
            <w:r>
              <w:rPr>
                <w:sz w:val="16"/>
              </w:rPr>
              <w:t>Emergency</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r>
              <w:rPr>
                <w:sz w:val="16"/>
              </w:rPr>
              <w:t>same incident as DR-4677</w:t>
            </w:r>
          </w:p>
        </w:tc>
      </w:tr>
      <w:tr>
        <w:trPr>
          <w:cantSplit/>
        </w:trPr>
        <w:tc>
          <w:tcPr>
            <w:tcW w:type="dxa" w:w="1063"/>
          </w:tcPr>
          <w:p>
            <w:pPr>
              <w:spacing w:after="0"/>
              <w:jc w:val="left"/>
            </w:pPr>
            <w:r>
              <w:rPr>
                <w:sz w:val="16"/>
              </w:rPr>
              <w:t>2020-03-27</w:t>
            </w:r>
          </w:p>
        </w:tc>
        <w:tc>
          <w:tcPr>
            <w:tcW w:type="dxa" w:w="1063"/>
          </w:tcPr>
          <w:p>
            <w:pPr>
              <w:spacing w:after="0"/>
              <w:jc w:val="left"/>
            </w:pPr>
            <w:r>
              <w:rPr>
                <w:sz w:val="16"/>
              </w:rPr>
              <w:t>2020-01-20</w:t>
            </w:r>
          </w:p>
        </w:tc>
        <w:tc>
          <w:tcPr>
            <w:tcW w:type="dxa" w:w="1063"/>
          </w:tcPr>
          <w:p>
            <w:pPr>
              <w:spacing w:after="0"/>
              <w:jc w:val="left"/>
            </w:pPr>
            <w:r>
              <w:rPr>
                <w:sz w:val="16"/>
              </w:rPr>
              <w:t>DR-4492-SC</w:t>
            </w:r>
          </w:p>
        </w:tc>
        <w:tc>
          <w:tcPr>
            <w:tcW w:type="dxa" w:w="1429"/>
          </w:tcPr>
          <w:p>
            <w:pPr>
              <w:spacing w:after="0"/>
              <w:jc w:val="left"/>
            </w:pPr>
            <w:r>
              <w:rPr>
                <w:sz w:val="16"/>
              </w:rPr>
              <w:t>Major disaster</w:t>
            </w:r>
          </w:p>
        </w:tc>
        <w:tc>
          <w:tcPr>
            <w:tcW w:type="dxa" w:w="1886"/>
          </w:tcPr>
          <w:p>
            <w:pPr>
              <w:spacing w:after="0"/>
              <w:jc w:val="left"/>
            </w:pPr>
            <w:r>
              <w:rPr>
                <w:sz w:val="16"/>
              </w:rPr>
              <w:t>COVID-19 PANDEMIC</w:t>
            </w:r>
          </w:p>
        </w:tc>
        <w:tc>
          <w:tcPr>
            <w:tcW w:type="dxa" w:w="2486"/>
          </w:tcPr>
          <w:p>
            <w:pPr>
              <w:spacing w:after="0"/>
              <w:jc w:val="left"/>
            </w:pPr>
            <w:r>
              <w:rPr>
                <w:sz w:val="16"/>
              </w:rPr>
              <w:t>Non-natural, not counted</w:t>
            </w:r>
          </w:p>
        </w:tc>
        <w:tc>
          <w:tcPr>
            <w:tcW w:type="dxa" w:w="1465"/>
          </w:tcPr>
          <w:p>
            <w:pPr>
              <w:spacing w:after="0"/>
              <w:jc w:val="right"/>
            </w:pPr>
            <w:r>
              <w:rPr>
                <w:sz w:val="16"/>
              </w:rPr>
              <w:t>$13,093.23</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EM-3470-SC</w:t>
            </w:r>
          </w:p>
        </w:tc>
        <w:tc>
          <w:tcPr>
            <w:tcW w:type="dxa" w:w="1429"/>
          </w:tcPr>
          <w:p>
            <w:pPr>
              <w:spacing w:after="0"/>
              <w:jc w:val="left"/>
            </w:pPr>
            <w:r>
              <w:rPr>
                <w:sz w:val="16"/>
              </w:rPr>
              <w:t>Emergency</w:t>
            </w:r>
          </w:p>
        </w:tc>
        <w:tc>
          <w:tcPr>
            <w:tcW w:type="dxa" w:w="1886"/>
          </w:tcPr>
          <w:p>
            <w:pPr>
              <w:spacing w:after="0"/>
              <w:jc w:val="left"/>
            </w:pPr>
            <w:r>
              <w:rPr>
                <w:sz w:val="16"/>
              </w:rPr>
              <w:t>COVID-19</w:t>
            </w:r>
          </w:p>
        </w:tc>
        <w:tc>
          <w:tcPr>
            <w:tcW w:type="dxa" w:w="2486"/>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DR-4492</w:t>
            </w:r>
          </w:p>
        </w:tc>
      </w:tr>
      <w:tr>
        <w:trPr>
          <w:cantSplit/>
        </w:trPr>
        <w:tc>
          <w:tcPr>
            <w:tcW w:type="dxa" w:w="1063"/>
          </w:tcPr>
          <w:p>
            <w:pPr>
              <w:spacing w:after="0"/>
              <w:jc w:val="left"/>
            </w:pPr>
            <w:r>
              <w:rPr>
                <w:sz w:val="16"/>
              </w:rPr>
              <w:t>2019-09-01</w:t>
            </w:r>
          </w:p>
        </w:tc>
        <w:tc>
          <w:tcPr>
            <w:tcW w:type="dxa" w:w="1063"/>
          </w:tcPr>
          <w:p>
            <w:pPr>
              <w:spacing w:after="0"/>
              <w:jc w:val="left"/>
            </w:pPr>
            <w:r>
              <w:rPr>
                <w:sz w:val="16"/>
              </w:rPr>
              <w:t>2019-08-31</w:t>
            </w:r>
          </w:p>
        </w:tc>
        <w:tc>
          <w:tcPr>
            <w:tcW w:type="dxa" w:w="1063"/>
          </w:tcPr>
          <w:p>
            <w:pPr>
              <w:spacing w:after="0"/>
              <w:jc w:val="left"/>
            </w:pPr>
            <w:r>
              <w:rPr>
                <w:sz w:val="16"/>
              </w:rPr>
              <w:t>EM-3421-SC</w:t>
            </w:r>
          </w:p>
        </w:tc>
        <w:tc>
          <w:tcPr>
            <w:tcW w:type="dxa" w:w="1429"/>
          </w:tcPr>
          <w:p>
            <w:pPr>
              <w:spacing w:after="0"/>
              <w:jc w:val="left"/>
            </w:pPr>
            <w:r>
              <w:rPr>
                <w:sz w:val="16"/>
              </w:rPr>
              <w:t>Emergency</w:t>
            </w:r>
          </w:p>
        </w:tc>
        <w:tc>
          <w:tcPr>
            <w:tcW w:type="dxa" w:w="1886"/>
          </w:tcPr>
          <w:p>
            <w:pPr>
              <w:spacing w:after="0"/>
              <w:jc w:val="left"/>
            </w:pPr>
            <w:r>
              <w:rPr>
                <w:sz w:val="16"/>
              </w:rPr>
              <w:t>HURRICANE DORIAN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2018-09-10</w:t>
            </w:r>
          </w:p>
        </w:tc>
        <w:tc>
          <w:tcPr>
            <w:tcW w:type="dxa" w:w="1063"/>
          </w:tcPr>
          <w:p>
            <w:pPr>
              <w:spacing w:after="0"/>
              <w:jc w:val="left"/>
            </w:pPr>
            <w:r>
              <w:rPr>
                <w:sz w:val="16"/>
              </w:rPr>
              <w:t>2018-09-08</w:t>
            </w:r>
          </w:p>
        </w:tc>
        <w:tc>
          <w:tcPr>
            <w:tcW w:type="dxa" w:w="1063"/>
          </w:tcPr>
          <w:p>
            <w:pPr>
              <w:spacing w:after="0"/>
              <w:jc w:val="left"/>
            </w:pPr>
            <w:r>
              <w:rPr>
                <w:sz w:val="16"/>
              </w:rPr>
              <w:t>EM-3400-SC</w:t>
            </w:r>
          </w:p>
        </w:tc>
        <w:tc>
          <w:tcPr>
            <w:tcW w:type="dxa" w:w="1429"/>
          </w:tcPr>
          <w:p>
            <w:pPr>
              <w:spacing w:after="0"/>
              <w:jc w:val="left"/>
            </w:pPr>
            <w:r>
              <w:rPr>
                <w:sz w:val="16"/>
              </w:rPr>
              <w:t>Emergency</w:t>
            </w:r>
          </w:p>
        </w:tc>
        <w:tc>
          <w:tcPr>
            <w:tcW w:type="dxa" w:w="1886"/>
          </w:tcPr>
          <w:p>
            <w:pPr>
              <w:spacing w:after="0"/>
              <w:jc w:val="left"/>
            </w:pPr>
            <w:r>
              <w:rPr>
                <w:sz w:val="16"/>
              </w:rPr>
              <w:t>HURRICANE FLORENCE</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2017-10-16</w:t>
            </w:r>
          </w:p>
        </w:tc>
        <w:tc>
          <w:tcPr>
            <w:tcW w:type="dxa" w:w="1063"/>
          </w:tcPr>
          <w:p>
            <w:pPr>
              <w:spacing w:after="0"/>
              <w:jc w:val="left"/>
            </w:pPr>
            <w:r>
              <w:rPr>
                <w:sz w:val="16"/>
              </w:rPr>
              <w:t>2017-09-06</w:t>
            </w:r>
          </w:p>
        </w:tc>
        <w:tc>
          <w:tcPr>
            <w:tcW w:type="dxa" w:w="1063"/>
          </w:tcPr>
          <w:p>
            <w:pPr>
              <w:spacing w:after="0"/>
              <w:jc w:val="left"/>
            </w:pPr>
            <w:r>
              <w:rPr>
                <w:sz w:val="16"/>
              </w:rPr>
              <w:t>DR-4346-SC</w:t>
            </w:r>
          </w:p>
        </w:tc>
        <w:tc>
          <w:tcPr>
            <w:tcW w:type="dxa" w:w="1429"/>
          </w:tcPr>
          <w:p>
            <w:pPr>
              <w:spacing w:after="0"/>
              <w:jc w:val="left"/>
            </w:pPr>
            <w:r>
              <w:rPr>
                <w:sz w:val="16"/>
              </w:rPr>
              <w:t>Major disaster</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$9,500.86</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2017-09-07</w:t>
            </w:r>
          </w:p>
        </w:tc>
        <w:tc>
          <w:tcPr>
            <w:tcW w:type="dxa" w:w="1063"/>
          </w:tcPr>
          <w:p>
            <w:pPr>
              <w:spacing w:after="0"/>
              <w:jc w:val="left"/>
            </w:pPr>
            <w:r>
              <w:rPr>
                <w:sz w:val="16"/>
              </w:rPr>
              <w:t>2017-09-06</w:t>
            </w:r>
          </w:p>
        </w:tc>
        <w:tc>
          <w:tcPr>
            <w:tcW w:type="dxa" w:w="1063"/>
          </w:tcPr>
          <w:p>
            <w:pPr>
              <w:spacing w:after="0"/>
              <w:jc w:val="left"/>
            </w:pPr>
            <w:r>
              <w:rPr>
                <w:sz w:val="16"/>
              </w:rPr>
              <w:t>EM-3386-SC</w:t>
            </w:r>
          </w:p>
        </w:tc>
        <w:tc>
          <w:tcPr>
            <w:tcW w:type="dxa" w:w="1429"/>
          </w:tcPr>
          <w:p>
            <w:pPr>
              <w:spacing w:after="0"/>
              <w:jc w:val="left"/>
            </w:pPr>
            <w:r>
              <w:rPr>
                <w:sz w:val="16"/>
              </w:rPr>
              <w:t>Emergency</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DR-4346</w:t>
            </w:r>
          </w:p>
        </w:tc>
      </w:tr>
      <w:tr>
        <w:trPr>
          <w:cantSplit/>
        </w:trPr>
        <w:tc>
          <w:tcPr>
            <w:tcW w:type="dxa" w:w="1063"/>
          </w:tcPr>
          <w:p>
            <w:pPr>
              <w:spacing w:after="0"/>
              <w:jc w:val="left"/>
            </w:pPr>
            <w:r>
              <w:rPr>
                <w:sz w:val="16"/>
              </w:rPr>
              <w:t>2016-10-06</w:t>
            </w:r>
          </w:p>
        </w:tc>
        <w:tc>
          <w:tcPr>
            <w:tcW w:type="dxa" w:w="1063"/>
          </w:tcPr>
          <w:p>
            <w:pPr>
              <w:spacing w:after="0"/>
              <w:jc w:val="left"/>
            </w:pPr>
            <w:r>
              <w:rPr>
                <w:sz w:val="16"/>
              </w:rPr>
              <w:t>2016-10-04</w:t>
            </w:r>
          </w:p>
        </w:tc>
        <w:tc>
          <w:tcPr>
            <w:tcW w:type="dxa" w:w="1063"/>
          </w:tcPr>
          <w:p>
            <w:pPr>
              <w:spacing w:after="0"/>
              <w:jc w:val="left"/>
            </w:pPr>
            <w:r>
              <w:rPr>
                <w:sz w:val="16"/>
              </w:rPr>
              <w:t>EM-3378-SC</w:t>
            </w:r>
          </w:p>
        </w:tc>
        <w:tc>
          <w:tcPr>
            <w:tcW w:type="dxa" w:w="1429"/>
          </w:tcPr>
          <w:p>
            <w:pPr>
              <w:spacing w:after="0"/>
              <w:jc w:val="left"/>
            </w:pPr>
            <w:r>
              <w:rPr>
                <w:sz w:val="16"/>
              </w:rPr>
              <w:t>Emergency</w:t>
            </w:r>
          </w:p>
        </w:tc>
        <w:tc>
          <w:tcPr>
            <w:tcW w:type="dxa" w:w="1886"/>
          </w:tcPr>
          <w:p>
            <w:pPr>
              <w:spacing w:after="0"/>
              <w:jc w:val="left"/>
            </w:pPr>
            <w:r>
              <w:rPr>
                <w:sz w:val="16"/>
              </w:rPr>
              <w:t>HURRICANE MATTHEW</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2015-10-05</w:t>
            </w:r>
          </w:p>
        </w:tc>
        <w:tc>
          <w:tcPr>
            <w:tcW w:type="dxa" w:w="1063"/>
          </w:tcPr>
          <w:p>
            <w:pPr>
              <w:spacing w:after="0"/>
              <w:jc w:val="left"/>
            </w:pPr>
            <w:r>
              <w:rPr>
                <w:sz w:val="16"/>
              </w:rPr>
              <w:t>2015-10-01</w:t>
            </w:r>
          </w:p>
        </w:tc>
        <w:tc>
          <w:tcPr>
            <w:tcW w:type="dxa" w:w="1063"/>
          </w:tcPr>
          <w:p>
            <w:pPr>
              <w:spacing w:after="0"/>
              <w:jc w:val="left"/>
            </w:pPr>
            <w:r>
              <w:rPr>
                <w:sz w:val="16"/>
              </w:rPr>
              <w:t>DR-4241-SC</w:t>
            </w:r>
          </w:p>
        </w:tc>
        <w:tc>
          <w:tcPr>
            <w:tcW w:type="dxa" w:w="1429"/>
          </w:tcPr>
          <w:p>
            <w:pPr>
              <w:spacing w:after="0"/>
              <w:jc w:val="left"/>
            </w:pPr>
            <w:r>
              <w:rPr>
                <w:sz w:val="16"/>
              </w:rPr>
              <w:t>Major disaster</w:t>
            </w:r>
          </w:p>
        </w:tc>
        <w:tc>
          <w:tcPr>
            <w:tcW w:type="dxa" w:w="1886"/>
          </w:tcPr>
          <w:p>
            <w:pPr>
              <w:spacing w:after="0"/>
              <w:jc w:val="left"/>
            </w:pPr>
            <w:r>
              <w:rPr>
                <w:sz w:val="16"/>
              </w:rPr>
              <w:t>SEVERE STORMS AND FLOODING</w:t>
            </w:r>
          </w:p>
        </w:tc>
        <w:tc>
          <w:tcPr>
            <w:tcW w:type="dxa" w:w="2486"/>
          </w:tcPr>
          <w:p>
            <w:pPr>
              <w:spacing w:after="0"/>
              <w:jc w:val="left"/>
            </w:pPr>
            <w:r>
              <w:rPr>
                <w:sz w:val="16"/>
              </w:rPr>
              <w:t>Inland Flooding</w:t>
            </w:r>
          </w:p>
        </w:tc>
        <w:tc>
          <w:tcPr>
            <w:tcW w:type="dxa" w:w="1465"/>
          </w:tcPr>
          <w:p>
            <w:pPr>
              <w:spacing w:after="0"/>
              <w:jc w:val="right"/>
            </w:pPr>
            <w:r>
              <w:rPr>
                <w:sz w:val="16"/>
              </w:rPr>
              <w:t>$110,144.30</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2015-10-03</w:t>
            </w:r>
          </w:p>
        </w:tc>
        <w:tc>
          <w:tcPr>
            <w:tcW w:type="dxa" w:w="1063"/>
          </w:tcPr>
          <w:p>
            <w:pPr>
              <w:spacing w:after="0"/>
              <w:jc w:val="left"/>
            </w:pPr>
            <w:r>
              <w:rPr>
                <w:sz w:val="16"/>
              </w:rPr>
              <w:t>2015-10-01</w:t>
            </w:r>
          </w:p>
        </w:tc>
        <w:tc>
          <w:tcPr>
            <w:tcW w:type="dxa" w:w="1063"/>
          </w:tcPr>
          <w:p>
            <w:pPr>
              <w:spacing w:after="0"/>
              <w:jc w:val="left"/>
            </w:pPr>
            <w:r>
              <w:rPr>
                <w:sz w:val="16"/>
              </w:rPr>
              <w:t>EM-3373-SC</w:t>
            </w:r>
          </w:p>
        </w:tc>
        <w:tc>
          <w:tcPr>
            <w:tcW w:type="dxa" w:w="1429"/>
          </w:tcPr>
          <w:p>
            <w:pPr>
              <w:spacing w:after="0"/>
              <w:jc w:val="left"/>
            </w:pPr>
            <w:r>
              <w:rPr>
                <w:sz w:val="16"/>
              </w:rPr>
              <w:t>Emergency</w:t>
            </w:r>
          </w:p>
        </w:tc>
        <w:tc>
          <w:tcPr>
            <w:tcW w:type="dxa" w:w="1886"/>
          </w:tcPr>
          <w:p>
            <w:pPr>
              <w:spacing w:after="0"/>
              <w:jc w:val="left"/>
            </w:pPr>
            <w:r>
              <w:rPr>
                <w:sz w:val="16"/>
              </w:rPr>
              <w:t>SEVERE STORMS AND FLOODING</w:t>
            </w:r>
          </w:p>
        </w:tc>
        <w:tc>
          <w:tcPr>
            <w:tcW w:type="dxa" w:w="2486"/>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DR-4241</w:t>
            </w:r>
          </w:p>
        </w:tc>
      </w:tr>
      <w:tr>
        <w:trPr>
          <w:cantSplit/>
        </w:trPr>
        <w:tc>
          <w:tcPr>
            <w:tcW w:type="dxa" w:w="1063"/>
          </w:tcPr>
          <w:p>
            <w:pPr>
              <w:spacing w:after="0"/>
              <w:jc w:val="left"/>
            </w:pPr>
            <w:r>
              <w:rPr>
                <w:sz w:val="16"/>
              </w:rPr>
              <w:t>2014-03-12</w:t>
            </w:r>
          </w:p>
        </w:tc>
        <w:tc>
          <w:tcPr>
            <w:tcW w:type="dxa" w:w="1063"/>
          </w:tcPr>
          <w:p>
            <w:pPr>
              <w:spacing w:after="0"/>
              <w:jc w:val="left"/>
            </w:pPr>
            <w:r>
              <w:rPr>
                <w:sz w:val="16"/>
              </w:rPr>
              <w:t>2014-02-10</w:t>
            </w:r>
          </w:p>
        </w:tc>
        <w:tc>
          <w:tcPr>
            <w:tcW w:type="dxa" w:w="1063"/>
          </w:tcPr>
          <w:p>
            <w:pPr>
              <w:spacing w:after="0"/>
              <w:jc w:val="left"/>
            </w:pPr>
            <w:r>
              <w:rPr>
                <w:sz w:val="16"/>
              </w:rPr>
              <w:t>DR-4166-SC</w:t>
            </w:r>
          </w:p>
        </w:tc>
        <w:tc>
          <w:tcPr>
            <w:tcW w:type="dxa" w:w="1429"/>
          </w:tcPr>
          <w:p>
            <w:pPr>
              <w:spacing w:after="0"/>
              <w:jc w:val="left"/>
            </w:pPr>
            <w:r>
              <w:rPr>
                <w:sz w:val="16"/>
              </w:rPr>
              <w:t>Major disaster</w:t>
            </w:r>
          </w:p>
        </w:tc>
        <w:tc>
          <w:tcPr>
            <w:tcW w:type="dxa" w:w="1886"/>
          </w:tcPr>
          <w:p>
            <w:pPr>
              <w:spacing w:after="0"/>
              <w:jc w:val="left"/>
            </w:pPr>
            <w:r>
              <w:rPr>
                <w:sz w:val="16"/>
              </w:rPr>
              <w:t>SEVERE WINTER STORM</w:t>
            </w:r>
          </w:p>
        </w:tc>
        <w:tc>
          <w:tcPr>
            <w:tcW w:type="dxa" w:w="2486"/>
          </w:tcPr>
          <w:p>
            <w:pPr>
              <w:spacing w:after="0"/>
              <w:jc w:val="left"/>
            </w:pPr>
            <w:r>
              <w:rPr>
                <w:sz w:val="16"/>
              </w:rPr>
              <w:t>Ice Storm</w:t>
            </w:r>
          </w:p>
        </w:tc>
        <w:tc>
          <w:tcPr>
            <w:tcW w:type="dxa" w:w="1465"/>
          </w:tcPr>
          <w:p>
            <w:pPr>
              <w:spacing w:after="0"/>
              <w:jc w:val="right"/>
            </w:pPr>
            <w:r>
              <w:rPr>
                <w:sz w:val="16"/>
              </w:rPr>
              <w:t>$12,326.75</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2014-02-12</w:t>
            </w:r>
          </w:p>
        </w:tc>
        <w:tc>
          <w:tcPr>
            <w:tcW w:type="dxa" w:w="1063"/>
          </w:tcPr>
          <w:p>
            <w:pPr>
              <w:spacing w:after="0"/>
              <w:jc w:val="left"/>
            </w:pPr>
            <w:r>
              <w:rPr>
                <w:sz w:val="16"/>
              </w:rPr>
              <w:t>2014-02-10</w:t>
            </w:r>
          </w:p>
        </w:tc>
        <w:tc>
          <w:tcPr>
            <w:tcW w:type="dxa" w:w="1063"/>
          </w:tcPr>
          <w:p>
            <w:pPr>
              <w:spacing w:after="0"/>
              <w:jc w:val="left"/>
            </w:pPr>
            <w:r>
              <w:rPr>
                <w:sz w:val="16"/>
              </w:rPr>
              <w:t>EM-3369-SC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Ice Storm</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DR-4166</w:t>
            </w:r>
          </w:p>
        </w:tc>
      </w:tr>
      <w:tr>
        <w:trPr>
          <w:cantSplit/>
        </w:trPr>
        <w:tc>
          <w:tcPr>
            <w:tcW w:type="dxa" w:w="1063"/>
          </w:tcPr>
          <w:p>
            <w:pPr>
              <w:spacing w:after="0"/>
              <w:jc w:val="left"/>
            </w:pPr>
            <w:r>
              <w:rPr>
                <w:sz w:val="16"/>
              </w:rPr>
              <w:t>2005-09-10</w:t>
            </w:r>
          </w:p>
        </w:tc>
        <w:tc>
          <w:tcPr>
            <w:tcW w:type="dxa" w:w="1063"/>
          </w:tcPr>
          <w:p>
            <w:pPr>
              <w:spacing w:after="0"/>
              <w:jc w:val="left"/>
            </w:pPr>
            <w:r>
              <w:rPr>
                <w:sz w:val="16"/>
              </w:rPr>
              <w:t>2005-08-29</w:t>
            </w:r>
          </w:p>
        </w:tc>
        <w:tc>
          <w:tcPr>
            <w:tcW w:type="dxa" w:w="1063"/>
          </w:tcPr>
          <w:p>
            <w:pPr>
              <w:spacing w:after="0"/>
              <w:jc w:val="left"/>
            </w:pPr>
            <w:r>
              <w:rPr>
                <w:sz w:val="16"/>
              </w:rPr>
              <w:t>EM-3233-SC</w:t>
            </w:r>
          </w:p>
        </w:tc>
        <w:tc>
          <w:tcPr>
            <w:tcW w:type="dxa" w:w="1429"/>
          </w:tcPr>
          <w:p>
            <w:pPr>
              <w:spacing w:after="0"/>
              <w:jc w:val="left"/>
            </w:pPr>
            <w:r>
              <w:rPr>
                <w:sz w:val="16"/>
              </w:rPr>
              <w:t>Emergency</w:t>
            </w:r>
          </w:p>
        </w:tc>
        <w:tc>
          <w:tcPr>
            <w:tcW w:type="dxa" w:w="1886"/>
          </w:tcPr>
          <w:p>
            <w:pPr>
              <w:spacing w:after="0"/>
              <w:jc w:val="left"/>
            </w:pPr>
            <w:r>
              <w:rPr>
                <w:sz w:val="16"/>
              </w:rPr>
              <w:t>HURRICANE KATRINA EVACUATION</w:t>
            </w:r>
          </w:p>
        </w:tc>
        <w:tc>
          <w:tcPr>
            <w:tcW w:type="dxa" w:w="2486"/>
          </w:tcPr>
          <w:p>
            <w:pPr>
              <w:spacing w:after="0"/>
              <w:jc w:val="left"/>
            </w:pPr>
            <w:r>
              <w:rPr>
                <w:sz w:val="16"/>
              </w:rPr>
              <w:t>Hurricane: evacuation support, not a local hazard event;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2004-02-13</w:t>
            </w:r>
          </w:p>
        </w:tc>
        <w:tc>
          <w:tcPr>
            <w:tcW w:type="dxa" w:w="1063"/>
          </w:tcPr>
          <w:p>
            <w:pPr>
              <w:spacing w:after="0"/>
              <w:jc w:val="left"/>
            </w:pPr>
            <w:r>
              <w:rPr>
                <w:sz w:val="16"/>
              </w:rPr>
              <w:t>2004-01-26</w:t>
            </w:r>
          </w:p>
        </w:tc>
        <w:tc>
          <w:tcPr>
            <w:tcW w:type="dxa" w:w="1063"/>
          </w:tcPr>
          <w:p>
            <w:pPr>
              <w:spacing w:after="0"/>
              <w:jc w:val="left"/>
            </w:pPr>
            <w:r>
              <w:rPr>
                <w:sz w:val="16"/>
              </w:rPr>
              <w:t>DR-1509-SC</w:t>
            </w:r>
          </w:p>
        </w:tc>
        <w:tc>
          <w:tcPr>
            <w:tcW w:type="dxa" w:w="1429"/>
          </w:tcPr>
          <w:p>
            <w:pPr>
              <w:spacing w:after="0"/>
              <w:jc w:val="left"/>
            </w:pPr>
            <w:r>
              <w:rPr>
                <w:sz w:val="16"/>
              </w:rPr>
              <w:t>Major disaster</w:t>
            </w:r>
          </w:p>
        </w:tc>
        <w:tc>
          <w:tcPr>
            <w:tcW w:type="dxa" w:w="1886"/>
          </w:tcPr>
          <w:p>
            <w:pPr>
              <w:spacing w:after="0"/>
              <w:jc w:val="left"/>
            </w:pPr>
            <w:r>
              <w:rPr>
                <w:sz w:val="16"/>
              </w:rPr>
              <w:t>SEVERE ICE STORM</w:t>
            </w:r>
          </w:p>
        </w:tc>
        <w:tc>
          <w:tcPr>
            <w:tcW w:type="dxa" w:w="2486"/>
          </w:tcPr>
          <w:p>
            <w:pPr>
              <w:spacing w:after="0"/>
              <w:jc w:val="left"/>
            </w:pPr>
            <w:r>
              <w:rPr>
                <w:sz w:val="16"/>
              </w:rPr>
              <w:t>Ice Storm</w:t>
            </w:r>
          </w:p>
        </w:tc>
        <w:tc>
          <w:tcPr>
            <w:tcW w:type="dxa" w:w="1465"/>
          </w:tcPr>
          <w:p>
            <w:pPr>
              <w:spacing w:after="0"/>
              <w:jc w:val="right"/>
            </w:pPr>
            <w:r>
              <w:rPr>
                <w:sz w:val="16"/>
              </w:rPr>
              <w:t>$55,234.35</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2000-01-31</w:t>
            </w:r>
          </w:p>
        </w:tc>
        <w:tc>
          <w:tcPr>
            <w:tcW w:type="dxa" w:w="1063"/>
          </w:tcPr>
          <w:p>
            <w:pPr>
              <w:spacing w:after="0"/>
              <w:jc w:val="left"/>
            </w:pPr>
            <w:r>
              <w:rPr>
                <w:sz w:val="16"/>
              </w:rPr>
              <w:t>2000-01-22</w:t>
            </w:r>
          </w:p>
        </w:tc>
        <w:tc>
          <w:tcPr>
            <w:tcW w:type="dxa" w:w="1063"/>
          </w:tcPr>
          <w:p>
            <w:pPr>
              <w:spacing w:after="0"/>
              <w:jc w:val="left"/>
            </w:pPr>
            <w:r>
              <w:rPr>
                <w:sz w:val="16"/>
              </w:rPr>
              <w:t>DR-1313-SC</w:t>
            </w:r>
          </w:p>
        </w:tc>
        <w:tc>
          <w:tcPr>
            <w:tcW w:type="dxa" w:w="1429"/>
          </w:tcPr>
          <w:p>
            <w:pPr>
              <w:spacing w:after="0"/>
              <w:jc w:val="left"/>
            </w:pPr>
            <w:r>
              <w:rPr>
                <w:sz w:val="16"/>
              </w:rPr>
              <w:t>Major disaster</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$15,979.50</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1977-08-04</w:t>
            </w:r>
          </w:p>
        </w:tc>
        <w:tc>
          <w:tcPr>
            <w:tcW w:type="dxa" w:w="1063"/>
          </w:tcPr>
          <w:p>
            <w:pPr>
              <w:spacing w:after="0"/>
              <w:jc w:val="left"/>
            </w:pPr>
            <w:r>
              <w:rPr>
                <w:sz w:val="16"/>
              </w:rPr>
              <w:t>1977-08-04</w:t>
            </w:r>
          </w:p>
        </w:tc>
        <w:tc>
          <w:tcPr>
            <w:tcW w:type="dxa" w:w="1063"/>
          </w:tcPr>
          <w:p>
            <w:pPr>
              <w:spacing w:after="0"/>
              <w:jc w:val="left"/>
            </w:pPr>
            <w:r>
              <w:rPr>
                <w:sz w:val="16"/>
              </w:rPr>
              <w:t>EM-3047-SC</w:t>
            </w:r>
          </w:p>
        </w:tc>
        <w:tc>
          <w:tcPr>
            <w:tcW w:type="dxa" w:w="1429"/>
          </w:tcPr>
          <w:p>
            <w:pPr>
              <w:spacing w:after="0"/>
              <w:jc w:val="left"/>
            </w:pPr>
            <w:r>
              <w:rPr>
                <w:sz w:val="16"/>
              </w:rPr>
              <w:t>Emergency</w:t>
            </w:r>
          </w:p>
        </w:tc>
        <w:tc>
          <w:tcPr>
            <w:tcW w:type="dxa" w:w="1886"/>
          </w:tcPr>
          <w:p>
            <w:pPr>
              <w:spacing w:after="0"/>
              <w:jc w:val="left"/>
            </w:pPr>
            <w:r>
              <w:rPr>
                <w:sz w:val="16"/>
              </w:rPr>
              <w:t>DROUGHT</w:t>
            </w:r>
          </w:p>
        </w:tc>
        <w:tc>
          <w:tcPr>
            <w:tcW w:type="dxa" w:w="2486"/>
          </w:tcPr>
          <w:p>
            <w:pPr>
              <w:spacing w:after="0"/>
              <w:jc w:val="left"/>
            </w:pPr>
            <w:r>
              <w:rPr>
                <w:sz w:val="16"/>
              </w:rPr>
              <w:t>Drought</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225</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603"/>
        <w:gridCol w:w="2776"/>
        <w:gridCol w:w="1081"/>
        <w:gridCol w:w="1714"/>
        <w:gridCol w:w="705"/>
        <w:gridCol w:w="2904"/>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603"/>
            <w:shd w:val="clear" w:color="auto" w:fill="E8E8E8"/>
          </w:tcPr>
          <w:p>
            <w:pPr>
              <w:spacing w:after="0"/>
              <w:jc w:val="left"/>
            </w:pPr>
            <w:r>
              <w:rPr>
                <w:b/>
                <w:sz w:val="16"/>
              </w:rPr>
              <w:t>Magnitude or extent</w:t>
            </w:r>
          </w:p>
        </w:tc>
        <w:tc>
          <w:tcPr>
            <w:tcW w:type="dxa" w:w="27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4"/>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2025-08-11</w:t>
            </w:r>
          </w:p>
        </w:tc>
        <w:tc>
          <w:tcPr>
            <w:tcW w:type="dxa" w:w="1292"/>
          </w:tcPr>
          <w:p>
            <w:pPr>
              <w:spacing w:after="0"/>
              <w:jc w:val="left"/>
            </w:pPr>
            <w:r>
              <w:rPr>
                <w:sz w:val="16"/>
              </w:rPr>
              <w:t>Thunderstorm Wind</w:t>
            </w:r>
          </w:p>
        </w:tc>
        <w:tc>
          <w:tcPr>
            <w:tcW w:type="dxa" w:w="2603"/>
          </w:tcPr>
          <w:p>
            <w:pPr>
              <w:spacing w:after="0"/>
              <w:jc w:val="left"/>
            </w:pPr>
            <w:r>
              <w:rPr>
                <w:sz w:val="16"/>
              </w:rPr>
              <w:t>78 kt (90 mph) estimated gust</w:t>
            </w:r>
          </w:p>
        </w:tc>
        <w:tc>
          <w:tcPr>
            <w:tcW w:type="dxa" w:w="2776"/>
          </w:tcPr>
          <w:p>
            <w:pPr>
              <w:spacing w:after="0"/>
              <w:jc w:val="left"/>
            </w:pPr>
            <w:r>
              <w:rPr>
                <w:sz w:val="16"/>
              </w:rPr>
              <w:t>$200,000 property; crops not reported (2025 dollars)</w:t>
            </w:r>
          </w:p>
        </w:tc>
        <w:tc>
          <w:tcPr>
            <w:tcW w:type="dxa" w:w="1081"/>
          </w:tcPr>
          <w:p>
            <w:pPr>
              <w:spacing w:after="0"/>
              <w:jc w:val="right"/>
            </w:pPr>
            <w:r>
              <w:rPr>
                <w:sz w:val="16"/>
              </w:rPr>
              <w:t>0, 0</w:t>
            </w:r>
          </w:p>
        </w:tc>
        <w:tc>
          <w:tcPr>
            <w:tcW w:type="dxa" w:w="1714"/>
          </w:tcPr>
          <w:p>
            <w:pPr>
              <w:spacing w:after="0"/>
              <w:jc w:val="left"/>
            </w:pPr>
            <w:r>
              <w:rPr>
                <w:sz w:val="16"/>
              </w:rPr>
              <w:t>MAYSON</w:t>
            </w:r>
          </w:p>
        </w:tc>
        <w:tc>
          <w:tcPr>
            <w:tcW w:type="dxa" w:w="705"/>
          </w:tcPr>
          <w:p>
            <w:pPr>
              <w:spacing w:after="0"/>
              <w:jc w:val="left"/>
            </w:pPr>
            <w:r>
              <w:rPr>
                <w:sz w:val="16"/>
              </w:rPr>
              <w:t>within last 5 years</w:t>
            </w:r>
          </w:p>
        </w:tc>
        <w:tc>
          <w:tcPr>
            <w:tcW w:type="dxa" w:w="2904"/>
          </w:tcPr>
          <w:p>
            <w:pPr>
              <w:spacing w:after="0"/>
              <w:jc w:val="left"/>
            </w:pPr>
            <w:r>
              <w:rPr>
                <w:sz w:val="16"/>
              </w:rPr>
              <w:t>B1-c worst recorded: Thunderstorm Wind</w:t>
            </w:r>
          </w:p>
        </w:tc>
      </w:tr>
      <w:tr>
        <w:trPr>
          <w:cantSplit/>
        </w:trPr>
        <w:tc>
          <w:tcPr>
            <w:tcW w:type="dxa" w:w="1037"/>
          </w:tcPr>
          <w:p>
            <w:pPr>
              <w:spacing w:after="0"/>
              <w:jc w:val="left"/>
            </w:pPr>
            <w:r>
              <w:rPr>
                <w:sz w:val="16"/>
              </w:rPr>
              <w:t>2024-09-27</w:t>
            </w:r>
          </w:p>
        </w:tc>
        <w:tc>
          <w:tcPr>
            <w:tcW w:type="dxa" w:w="1292"/>
          </w:tcPr>
          <w:p>
            <w:pPr>
              <w:spacing w:after="0"/>
              <w:jc w:val="left"/>
            </w:pPr>
            <w:r>
              <w:rPr>
                <w:sz w:val="16"/>
              </w:rPr>
              <w:t>Tropical Storm</w:t>
            </w:r>
          </w:p>
        </w:tc>
        <w:tc>
          <w:tcPr>
            <w:tcW w:type="dxa" w:w="2603"/>
          </w:tcPr>
          <w:p>
            <w:pPr>
              <w:spacing w:after="0"/>
              <w:jc w:val="left"/>
            </w:pPr>
          </w:p>
        </w:tc>
        <w:tc>
          <w:tcPr>
            <w:tcW w:type="dxa" w:w="2776"/>
          </w:tcPr>
          <w:p>
            <w:pPr>
              <w:spacing w:after="0"/>
              <w:jc w:val="left"/>
            </w:pPr>
            <w:r>
              <w:rPr>
                <w:sz w:val="16"/>
              </w:rPr>
              <w:t>$16,800,000 property; $20,300,000 crops, reported for the zone (2024 dollars)</w:t>
            </w:r>
          </w:p>
        </w:tc>
        <w:tc>
          <w:tcPr>
            <w:tcW w:type="dxa" w:w="1081"/>
          </w:tcPr>
          <w:p>
            <w:pPr>
              <w:spacing w:after="0"/>
              <w:jc w:val="right"/>
            </w:pPr>
            <w:r>
              <w:rPr>
                <w:sz w:val="16"/>
              </w:rPr>
              <w:t>2, 0</w:t>
            </w:r>
          </w:p>
        </w:tc>
        <w:tc>
          <w:tcPr>
            <w:tcW w:type="dxa" w:w="1714"/>
          </w:tcPr>
          <w:p>
            <w:pPr>
              <w:spacing w:after="0"/>
              <w:jc w:val="left"/>
            </w:pPr>
            <w:r>
              <w:rPr>
                <w:sz w:val="16"/>
              </w:rPr>
              <w:t>NWS zone SCZ026 (SALUDA), zone-level: may include parts of neighboring counties</w:t>
            </w:r>
          </w:p>
        </w:tc>
        <w:tc>
          <w:tcPr>
            <w:tcW w:type="dxa" w:w="705"/>
          </w:tcPr>
          <w:p>
            <w:pPr>
              <w:spacing w:after="0"/>
              <w:jc w:val="left"/>
            </w:pPr>
            <w:r>
              <w:rPr>
                <w:sz w:val="16"/>
              </w:rPr>
              <w:t>within last 5 years</w:t>
            </w: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2022-12-24</w:t>
            </w:r>
          </w:p>
        </w:tc>
        <w:tc>
          <w:tcPr>
            <w:tcW w:type="dxa" w:w="1292"/>
          </w:tcPr>
          <w:p>
            <w:pPr>
              <w:spacing w:after="0"/>
              <w:jc w:val="left"/>
            </w:pPr>
            <w:r>
              <w:rPr>
                <w:sz w:val="16"/>
              </w:rPr>
              <w:t>Extreme Cold/Wind Chill</w:t>
            </w:r>
          </w:p>
        </w:tc>
        <w:tc>
          <w:tcPr>
            <w:tcW w:type="dxa" w:w="2603"/>
          </w:tcPr>
          <w:p>
            <w:pPr>
              <w:spacing w:after="0"/>
              <w:jc w:val="left"/>
            </w:pPr>
          </w:p>
        </w:tc>
        <w:tc>
          <w:tcPr>
            <w:tcW w:type="dxa" w:w="2776"/>
          </w:tcPr>
          <w:p>
            <w:pPr>
              <w:spacing w:after="0"/>
              <w:jc w:val="left"/>
            </w:pPr>
            <w:r>
              <w:rPr>
                <w:sz w:val="16"/>
              </w:rPr>
              <w:t>damage not reported</w:t>
            </w:r>
          </w:p>
        </w:tc>
        <w:tc>
          <w:tcPr>
            <w:tcW w:type="dxa" w:w="1081"/>
          </w:tcPr>
          <w:p>
            <w:pPr>
              <w:spacing w:after="0"/>
              <w:jc w:val="right"/>
            </w:pPr>
            <w:r>
              <w:rPr>
                <w:sz w:val="16"/>
              </w:rPr>
              <w:t>0, 0</w:t>
            </w:r>
          </w:p>
        </w:tc>
        <w:tc>
          <w:tcPr>
            <w:tcW w:type="dxa" w:w="1714"/>
          </w:tcPr>
          <w:p>
            <w:pPr>
              <w:spacing w:after="0"/>
              <w:jc w:val="left"/>
            </w:pPr>
            <w:r>
              <w:rPr>
                <w:sz w:val="16"/>
              </w:rPr>
              <w:t>NWS zone SCZ026 (SALUDA), zone-level: may include parts of neighboring counties</w:t>
            </w:r>
          </w:p>
        </w:tc>
        <w:tc>
          <w:tcPr>
            <w:tcW w:type="dxa" w:w="705"/>
          </w:tcPr>
          <w:p>
            <w:pPr>
              <w:spacing w:after="0"/>
              <w:jc w:val="left"/>
            </w:pPr>
            <w:r>
              <w:rPr>
                <w:sz w:val="16"/>
              </w:rPr>
              <w:t>within last 5 years</w:t>
            </w:r>
          </w:p>
        </w:tc>
        <w:tc>
          <w:tcPr>
            <w:tcW w:type="dxa" w:w="29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2016-09-28</w:t>
            </w:r>
          </w:p>
        </w:tc>
        <w:tc>
          <w:tcPr>
            <w:tcW w:type="dxa" w:w="1292"/>
          </w:tcPr>
          <w:p>
            <w:pPr>
              <w:spacing w:after="0"/>
              <w:jc w:val="left"/>
            </w:pPr>
            <w:r>
              <w:rPr>
                <w:sz w:val="16"/>
              </w:rPr>
              <w:t>Flash Flood</w:t>
            </w:r>
          </w:p>
        </w:tc>
        <w:tc>
          <w:tcPr>
            <w:tcW w:type="dxa" w:w="2603"/>
          </w:tcPr>
          <w:p>
            <w:pPr>
              <w:spacing w:after="0"/>
              <w:jc w:val="left"/>
            </w:pPr>
          </w:p>
        </w:tc>
        <w:tc>
          <w:tcPr>
            <w:tcW w:type="dxa" w:w="2776"/>
          </w:tcPr>
          <w:p>
            <w:pPr>
              <w:spacing w:after="0"/>
              <w:jc w:val="left"/>
            </w:pPr>
            <w:r>
              <w:rPr>
                <w:sz w:val="16"/>
              </w:rPr>
              <w:t>$35,000 property; $0 crops (2016 dollars)</w:t>
            </w:r>
          </w:p>
        </w:tc>
        <w:tc>
          <w:tcPr>
            <w:tcW w:type="dxa" w:w="1081"/>
          </w:tcPr>
          <w:p>
            <w:pPr>
              <w:spacing w:after="0"/>
              <w:jc w:val="right"/>
            </w:pPr>
            <w:r>
              <w:rPr>
                <w:sz w:val="16"/>
              </w:rPr>
              <w:t>0, 0</w:t>
            </w:r>
          </w:p>
        </w:tc>
        <w:tc>
          <w:tcPr>
            <w:tcW w:type="dxa" w:w="1714"/>
          </w:tcPr>
          <w:p>
            <w:pPr>
              <w:spacing w:after="0"/>
              <w:jc w:val="left"/>
            </w:pPr>
            <w:r>
              <w:rPr>
                <w:sz w:val="16"/>
              </w:rPr>
              <w:t>MAYSON to SALUDA</w:t>
            </w:r>
          </w:p>
        </w:tc>
        <w:tc>
          <w:tcPr>
            <w:tcW w:type="dxa" w:w="705"/>
          </w:tcPr>
          <w:p>
            <w:pPr>
              <w:spacing w:after="0"/>
              <w:jc w:val="left"/>
            </w:pPr>
          </w:p>
        </w:tc>
        <w:tc>
          <w:tcPr>
            <w:tcW w:type="dxa" w:w="29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2014-11-01</w:t>
            </w:r>
          </w:p>
        </w:tc>
        <w:tc>
          <w:tcPr>
            <w:tcW w:type="dxa" w:w="1292"/>
          </w:tcPr>
          <w:p>
            <w:pPr>
              <w:spacing w:after="0"/>
              <w:jc w:val="left"/>
            </w:pPr>
            <w:r>
              <w:rPr>
                <w:sz w:val="16"/>
              </w:rPr>
              <w:t>Heavy Snow</w:t>
            </w:r>
          </w:p>
        </w:tc>
        <w:tc>
          <w:tcPr>
            <w:tcW w:type="dxa" w:w="2603"/>
          </w:tcPr>
          <w:p>
            <w:pPr>
              <w:spacing w:after="0"/>
              <w:jc w:val="left"/>
            </w:pPr>
          </w:p>
        </w:tc>
        <w:tc>
          <w:tcPr>
            <w:tcW w:type="dxa" w:w="2776"/>
          </w:tcPr>
          <w:p>
            <w:pPr>
              <w:spacing w:after="0"/>
              <w:jc w:val="left"/>
            </w:pPr>
            <w:r>
              <w:rPr>
                <w:sz w:val="16"/>
              </w:rPr>
              <w:t>$6,000 property; $0 crops, reported for the zone (2014 dollars)</w:t>
            </w:r>
          </w:p>
        </w:tc>
        <w:tc>
          <w:tcPr>
            <w:tcW w:type="dxa" w:w="1081"/>
          </w:tcPr>
          <w:p>
            <w:pPr>
              <w:spacing w:after="0"/>
              <w:jc w:val="right"/>
            </w:pPr>
            <w:r>
              <w:rPr>
                <w:sz w:val="16"/>
              </w:rPr>
              <w:t>0, 0</w:t>
            </w:r>
          </w:p>
        </w:tc>
        <w:tc>
          <w:tcPr>
            <w:tcW w:type="dxa" w:w="1714"/>
          </w:tcPr>
          <w:p>
            <w:pPr>
              <w:spacing w:after="0"/>
              <w:jc w:val="left"/>
            </w:pPr>
            <w:r>
              <w:rPr>
                <w:sz w:val="16"/>
              </w:rPr>
              <w:t>NWS zone SCZ026 (SALUDA), zone-level: may include parts of neighboring counties</w:t>
            </w:r>
          </w:p>
        </w:tc>
        <w:tc>
          <w:tcPr>
            <w:tcW w:type="dxa" w:w="705"/>
          </w:tcPr>
          <w:p>
            <w:pPr>
              <w:spacing w:after="0"/>
              <w:jc w:val="left"/>
            </w:pPr>
          </w:p>
        </w:tc>
        <w:tc>
          <w:tcPr>
            <w:tcW w:type="dxa" w:w="29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2011-07-31</w:t>
            </w:r>
          </w:p>
        </w:tc>
        <w:tc>
          <w:tcPr>
            <w:tcW w:type="dxa" w:w="1292"/>
          </w:tcPr>
          <w:p>
            <w:pPr>
              <w:spacing w:after="0"/>
              <w:jc w:val="left"/>
            </w:pPr>
            <w:r>
              <w:rPr>
                <w:sz w:val="16"/>
              </w:rPr>
              <w:t>Thunderstorm Wind</w:t>
            </w:r>
          </w:p>
        </w:tc>
        <w:tc>
          <w:tcPr>
            <w:tcW w:type="dxa" w:w="2603"/>
          </w:tcPr>
          <w:p>
            <w:pPr>
              <w:spacing w:after="0"/>
              <w:jc w:val="left"/>
            </w:pPr>
            <w:r>
              <w:rPr>
                <w:sz w:val="16"/>
              </w:rPr>
              <w:t>70 kt (81 mph) estimated gust</w:t>
            </w:r>
          </w:p>
        </w:tc>
        <w:tc>
          <w:tcPr>
            <w:tcW w:type="dxa" w:w="2776"/>
          </w:tcPr>
          <w:p>
            <w:pPr>
              <w:spacing w:after="0"/>
              <w:jc w:val="left"/>
            </w:pPr>
            <w:r>
              <w:rPr>
                <w:sz w:val="16"/>
              </w:rPr>
              <w:t>$210,000 property; $0 crops (2011 dollars)</w:t>
            </w:r>
          </w:p>
        </w:tc>
        <w:tc>
          <w:tcPr>
            <w:tcW w:type="dxa" w:w="1081"/>
          </w:tcPr>
          <w:p>
            <w:pPr>
              <w:spacing w:after="0"/>
              <w:jc w:val="right"/>
            </w:pPr>
            <w:r>
              <w:rPr>
                <w:sz w:val="16"/>
              </w:rPr>
              <w:t>0, 0</w:t>
            </w:r>
          </w:p>
        </w:tc>
        <w:tc>
          <w:tcPr>
            <w:tcW w:type="dxa" w:w="1714"/>
          </w:tcPr>
          <w:p>
            <w:pPr>
              <w:spacing w:after="0"/>
              <w:jc w:val="left"/>
            </w:pPr>
            <w:r>
              <w:rPr>
                <w:sz w:val="16"/>
              </w:rPr>
              <w:t>WARD</w:t>
            </w:r>
          </w:p>
        </w:tc>
        <w:tc>
          <w:tcPr>
            <w:tcW w:type="dxa" w:w="705"/>
          </w:tcPr>
          <w:p>
            <w:pPr>
              <w:spacing w:after="0"/>
              <w:jc w:val="left"/>
            </w:pPr>
          </w:p>
        </w:tc>
        <w:tc>
          <w:tcPr>
            <w:tcW w:type="dxa" w:w="2904"/>
          </w:tcPr>
          <w:p>
            <w:pPr>
              <w:spacing w:after="0"/>
              <w:jc w:val="left"/>
            </w:pPr>
            <w:r>
              <w:rPr>
                <w:sz w:val="16"/>
              </w:rPr>
              <w:t>B1-c most damaging: Thunderstorm Wind</w:t>
            </w:r>
          </w:p>
        </w:tc>
      </w:tr>
      <w:tr>
        <w:trPr>
          <w:cantSplit/>
        </w:trPr>
        <w:tc>
          <w:tcPr>
            <w:tcW w:type="dxa" w:w="1037"/>
          </w:tcPr>
          <w:p>
            <w:pPr>
              <w:spacing w:after="0"/>
              <w:jc w:val="left"/>
            </w:pPr>
            <w:r>
              <w:rPr>
                <w:sz w:val="16"/>
              </w:rPr>
              <w:t>2008-10-24</w:t>
            </w:r>
          </w:p>
        </w:tc>
        <w:tc>
          <w:tcPr>
            <w:tcW w:type="dxa" w:w="1292"/>
          </w:tcPr>
          <w:p>
            <w:pPr>
              <w:spacing w:after="0"/>
              <w:jc w:val="left"/>
            </w:pPr>
            <w:r>
              <w:rPr>
                <w:sz w:val="16"/>
              </w:rPr>
              <w:t>High Wind</w:t>
            </w:r>
          </w:p>
        </w:tc>
        <w:tc>
          <w:tcPr>
            <w:tcW w:type="dxa" w:w="2603"/>
          </w:tcPr>
          <w:p>
            <w:pPr>
              <w:spacing w:after="0"/>
              <w:jc w:val="left"/>
            </w:pPr>
            <w:r>
              <w:rPr>
                <w:sz w:val="16"/>
              </w:rPr>
              <w:t>50 kt (58 mph) estimated gust</w:t>
            </w:r>
          </w:p>
        </w:tc>
        <w:tc>
          <w:tcPr>
            <w:tcW w:type="dxa" w:w="2776"/>
          </w:tcPr>
          <w:p>
            <w:pPr>
              <w:spacing w:after="0"/>
              <w:jc w:val="left"/>
            </w:pPr>
            <w:r>
              <w:rPr>
                <w:sz w:val="16"/>
              </w:rPr>
              <w:t>$15,000 property; $5,000 crops, reported for the zone (2008 dollars)</w:t>
            </w:r>
          </w:p>
        </w:tc>
        <w:tc>
          <w:tcPr>
            <w:tcW w:type="dxa" w:w="1081"/>
          </w:tcPr>
          <w:p>
            <w:pPr>
              <w:spacing w:after="0"/>
              <w:jc w:val="right"/>
            </w:pPr>
            <w:r>
              <w:rPr>
                <w:sz w:val="16"/>
              </w:rPr>
              <w:t>0, 0</w:t>
            </w:r>
          </w:p>
        </w:tc>
        <w:tc>
          <w:tcPr>
            <w:tcW w:type="dxa" w:w="1714"/>
          </w:tcPr>
          <w:p>
            <w:pPr>
              <w:spacing w:after="0"/>
              <w:jc w:val="left"/>
            </w:pPr>
            <w:r>
              <w:rPr>
                <w:sz w:val="16"/>
              </w:rPr>
              <w:t>NWS zone SCZ026 (SALUDA), zone-level: may include parts of neighboring counties</w:t>
            </w:r>
          </w:p>
        </w:tc>
        <w:tc>
          <w:tcPr>
            <w:tcW w:type="dxa" w:w="705"/>
          </w:tcPr>
          <w:p>
            <w:pPr>
              <w:spacing w:after="0"/>
              <w:jc w:val="left"/>
            </w:pPr>
          </w:p>
        </w:tc>
        <w:tc>
          <w:tcPr>
            <w:tcW w:type="dxa" w:w="29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2004-09-16</w:t>
            </w:r>
          </w:p>
        </w:tc>
        <w:tc>
          <w:tcPr>
            <w:tcW w:type="dxa" w:w="1292"/>
          </w:tcPr>
          <w:p>
            <w:pPr>
              <w:spacing w:after="0"/>
              <w:jc w:val="left"/>
            </w:pPr>
            <w:r>
              <w:rPr>
                <w:sz w:val="16"/>
              </w:rPr>
              <w:t>Tornado</w:t>
            </w:r>
          </w:p>
        </w:tc>
        <w:tc>
          <w:tcPr>
            <w:tcW w:type="dxa" w:w="2603"/>
          </w:tcPr>
          <w:p>
            <w:pPr>
              <w:spacing w:after="0"/>
              <w:jc w:val="left"/>
            </w:pPr>
            <w:r>
              <w:rPr>
                <w:sz w:val="16"/>
              </w:rPr>
              <w:t>F1, 6 mi within this county, 400 yd wide</w:t>
            </w:r>
          </w:p>
        </w:tc>
        <w:tc>
          <w:tcPr>
            <w:tcW w:type="dxa" w:w="2776"/>
          </w:tcPr>
          <w:p>
            <w:pPr>
              <w:spacing w:after="0"/>
              <w:jc w:val="left"/>
            </w:pPr>
            <w:r>
              <w:rPr>
                <w:sz w:val="16"/>
              </w:rPr>
              <w:t>damage not reported</w:t>
            </w:r>
          </w:p>
        </w:tc>
        <w:tc>
          <w:tcPr>
            <w:tcW w:type="dxa" w:w="1081"/>
          </w:tcPr>
          <w:p>
            <w:pPr>
              <w:spacing w:after="0"/>
              <w:jc w:val="right"/>
            </w:pPr>
            <w:r>
              <w:rPr>
                <w:sz w:val="16"/>
              </w:rPr>
              <w:t>0, 1</w:t>
            </w:r>
          </w:p>
        </w:tc>
        <w:tc>
          <w:tcPr>
            <w:tcW w:type="dxa" w:w="1714"/>
          </w:tcPr>
          <w:p>
            <w:pPr>
              <w:spacing w:after="0"/>
              <w:jc w:val="left"/>
            </w:pPr>
            <w:r>
              <w:rPr>
                <w:sz w:val="16"/>
              </w:rPr>
              <w:t>SALUDA</w:t>
            </w:r>
          </w:p>
        </w:tc>
        <w:tc>
          <w:tcPr>
            <w:tcW w:type="dxa" w:w="705"/>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1999-04-24</w:t>
            </w:r>
          </w:p>
        </w:tc>
        <w:tc>
          <w:tcPr>
            <w:tcW w:type="dxa" w:w="1292"/>
          </w:tcPr>
          <w:p>
            <w:pPr>
              <w:spacing w:after="0"/>
              <w:jc w:val="left"/>
            </w:pPr>
            <w:r>
              <w:rPr>
                <w:sz w:val="16"/>
              </w:rPr>
              <w:t>Hail</w:t>
            </w:r>
          </w:p>
        </w:tc>
        <w:tc>
          <w:tcPr>
            <w:tcW w:type="dxa" w:w="2603"/>
          </w:tcPr>
          <w:p>
            <w:pPr>
              <w:spacing w:after="0"/>
              <w:jc w:val="left"/>
            </w:pPr>
            <w:r>
              <w:rPr>
                <w:sz w:val="16"/>
              </w:rPr>
              <w:t>2.75 in</w:t>
            </w:r>
          </w:p>
        </w:tc>
        <w:tc>
          <w:tcPr>
            <w:tcW w:type="dxa" w:w="2776"/>
          </w:tcPr>
          <w:p>
            <w:pPr>
              <w:spacing w:after="0"/>
              <w:jc w:val="left"/>
            </w:pPr>
            <w:r>
              <w:rPr>
                <w:sz w:val="16"/>
              </w:rPr>
              <w:t>$2,000,000 property; $2,000,000 crops (1999 dollars)</w:t>
            </w:r>
          </w:p>
        </w:tc>
        <w:tc>
          <w:tcPr>
            <w:tcW w:type="dxa" w:w="1081"/>
          </w:tcPr>
          <w:p>
            <w:pPr>
              <w:spacing w:after="0"/>
              <w:jc w:val="right"/>
            </w:pPr>
            <w:r>
              <w:rPr>
                <w:sz w:val="16"/>
              </w:rPr>
              <w:t>0, 2</w:t>
            </w:r>
          </w:p>
        </w:tc>
        <w:tc>
          <w:tcPr>
            <w:tcW w:type="dxa" w:w="1714"/>
          </w:tcPr>
          <w:p>
            <w:pPr>
              <w:spacing w:after="0"/>
              <w:jc w:val="left"/>
            </w:pPr>
            <w:r>
              <w:rPr>
                <w:sz w:val="16"/>
              </w:rPr>
              <w:t>SALUDA to RIDGE SPG</w:t>
            </w:r>
          </w:p>
        </w:tc>
        <w:tc>
          <w:tcPr>
            <w:tcW w:type="dxa" w:w="705"/>
          </w:tcPr>
          <w:p>
            <w:pPr>
              <w:spacing w:after="0"/>
              <w:jc w:val="left"/>
            </w:pPr>
          </w:p>
        </w:tc>
        <w:tc>
          <w:tcPr>
            <w:tcW w:type="dxa" w:w="2904"/>
          </w:tcPr>
          <w:p>
            <w:pPr>
              <w:spacing w:after="0"/>
              <w:jc w:val="left"/>
            </w:pPr>
            <w:r>
              <w:rPr>
                <w:sz w:val="16"/>
              </w:rPr>
              <w:t>B1-c worst recorded: Hail</w:t>
            </w:r>
          </w:p>
        </w:tc>
      </w:tr>
      <w:tr>
        <w:trPr>
          <w:cantSplit/>
        </w:trPr>
        <w:tc>
          <w:tcPr>
            <w:tcW w:type="dxa" w:w="1037"/>
          </w:tcPr>
          <w:p>
            <w:pPr>
              <w:spacing w:after="0"/>
              <w:jc w:val="left"/>
            </w:pPr>
            <w:r>
              <w:rPr>
                <w:sz w:val="16"/>
              </w:rPr>
              <w:t>1992-11-22</w:t>
            </w:r>
          </w:p>
        </w:tc>
        <w:tc>
          <w:tcPr>
            <w:tcW w:type="dxa" w:w="1292"/>
          </w:tcPr>
          <w:p>
            <w:pPr>
              <w:spacing w:after="0"/>
              <w:jc w:val="left"/>
            </w:pPr>
            <w:r>
              <w:rPr>
                <w:sz w:val="16"/>
              </w:rPr>
              <w:t>Tornado</w:t>
            </w:r>
          </w:p>
        </w:tc>
        <w:tc>
          <w:tcPr>
            <w:tcW w:type="dxa" w:w="2603"/>
          </w:tcPr>
          <w:p>
            <w:pPr>
              <w:spacing w:after="0"/>
              <w:jc w:val="left"/>
            </w:pPr>
            <w:r>
              <w:rPr>
                <w:sz w:val="16"/>
              </w:rPr>
              <w:t>F2, 29 mi path length (records before 1996 may include the whole path; rating and listing come from the county where the tornado began), 550 yd wide</w:t>
            </w:r>
          </w:p>
        </w:tc>
        <w:tc>
          <w:tcPr>
            <w:tcW w:type="dxa" w:w="2776"/>
          </w:tcPr>
          <w:p>
            <w:pPr>
              <w:spacing w:after="0"/>
              <w:jc w:val="left"/>
            </w:pPr>
            <w:r>
              <w:rPr>
                <w:sz w:val="16"/>
              </w:rPr>
              <w:t>$2,500,000 property; crops not recorded (1992 dollars)</w:t>
            </w:r>
          </w:p>
        </w:tc>
        <w:tc>
          <w:tcPr>
            <w:tcW w:type="dxa" w:w="1081"/>
          </w:tcPr>
          <w:p>
            <w:pPr>
              <w:spacing w:after="0"/>
              <w:jc w:val="right"/>
            </w:pPr>
            <w:r>
              <w:rPr>
                <w:sz w:val="16"/>
              </w:rPr>
              <w:t>0, 0</w:t>
            </w:r>
          </w:p>
        </w:tc>
        <w:tc>
          <w:tcPr>
            <w:tcW w:type="dxa" w:w="1714"/>
          </w:tcPr>
          <w:p>
            <w:pPr>
              <w:spacing w:after="0"/>
              <w:jc w:val="left"/>
            </w:pPr>
            <w:r>
              <w:rPr>
                <w:sz w:val="16"/>
              </w:rPr>
              <w:t>location not recorded</w:t>
            </w:r>
          </w:p>
        </w:tc>
        <w:tc>
          <w:tcPr>
            <w:tcW w:type="dxa" w:w="705"/>
          </w:tcPr>
          <w:p>
            <w:pPr>
              <w:spacing w:after="0"/>
              <w:jc w:val="left"/>
            </w:pPr>
          </w:p>
        </w:tc>
        <w:tc>
          <w:tcPr>
            <w:tcW w:type="dxa" w:w="2904"/>
          </w:tcPr>
          <w:p>
            <w:pPr>
              <w:spacing w:after="0"/>
              <w:jc w:val="left"/>
            </w:pPr>
            <w:r>
              <w:rPr>
                <w:sz w:val="16"/>
              </w:rPr>
              <w:t>large reported damage</w:t>
            </w:r>
          </w:p>
        </w:tc>
      </w:tr>
      <w:tr>
        <w:trPr>
          <w:cantSplit/>
        </w:trPr>
        <w:tc>
          <w:tcPr>
            <w:tcW w:type="dxa" w:w="1037"/>
          </w:tcPr>
          <w:p>
            <w:pPr>
              <w:spacing w:after="0"/>
              <w:jc w:val="left"/>
            </w:pPr>
            <w:r>
              <w:rPr>
                <w:sz w:val="16"/>
              </w:rPr>
              <w:t>1992-11-22</w:t>
            </w:r>
          </w:p>
        </w:tc>
        <w:tc>
          <w:tcPr>
            <w:tcW w:type="dxa" w:w="1292"/>
          </w:tcPr>
          <w:p>
            <w:pPr>
              <w:spacing w:after="0"/>
              <w:jc w:val="left"/>
            </w:pPr>
            <w:r>
              <w:rPr>
                <w:sz w:val="16"/>
              </w:rPr>
              <w:t>Tornado</w:t>
            </w:r>
          </w:p>
        </w:tc>
        <w:tc>
          <w:tcPr>
            <w:tcW w:type="dxa" w:w="2603"/>
          </w:tcPr>
          <w:p>
            <w:pPr>
              <w:spacing w:after="0"/>
              <w:jc w:val="left"/>
            </w:pPr>
            <w:r>
              <w:rPr>
                <w:sz w:val="16"/>
              </w:rPr>
              <w:t>F3, 21 mi path length (records before 1996 may include the whole path; rating and listing come from the county where the tornado began), 400 yd wide</w:t>
            </w:r>
          </w:p>
        </w:tc>
        <w:tc>
          <w:tcPr>
            <w:tcW w:type="dxa" w:w="2776"/>
          </w:tcPr>
          <w:p>
            <w:pPr>
              <w:spacing w:after="0"/>
              <w:jc w:val="left"/>
            </w:pPr>
            <w:r>
              <w:rPr>
                <w:sz w:val="16"/>
              </w:rPr>
              <w:t>$2,500,000 property; crops not recorded (1992 dollars)</w:t>
            </w:r>
          </w:p>
        </w:tc>
        <w:tc>
          <w:tcPr>
            <w:tcW w:type="dxa" w:w="1081"/>
          </w:tcPr>
          <w:p>
            <w:pPr>
              <w:spacing w:after="0"/>
              <w:jc w:val="right"/>
            </w:pPr>
            <w:r>
              <w:rPr>
                <w:sz w:val="16"/>
              </w:rPr>
              <w:t>1, 9</w:t>
            </w:r>
          </w:p>
        </w:tc>
        <w:tc>
          <w:tcPr>
            <w:tcW w:type="dxa" w:w="1714"/>
          </w:tcPr>
          <w:p>
            <w:pPr>
              <w:spacing w:after="0"/>
              <w:jc w:val="left"/>
            </w:pPr>
            <w:r>
              <w:rPr>
                <w:sz w:val="16"/>
              </w:rPr>
              <w:t>location not recorded</w:t>
            </w:r>
          </w:p>
        </w:tc>
        <w:tc>
          <w:tcPr>
            <w:tcW w:type="dxa" w:w="705"/>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1955-03-13</w:t>
            </w:r>
          </w:p>
        </w:tc>
        <w:tc>
          <w:tcPr>
            <w:tcW w:type="dxa" w:w="1292"/>
          </w:tcPr>
          <w:p>
            <w:pPr>
              <w:spacing w:after="0"/>
              <w:jc w:val="left"/>
            </w:pPr>
            <w:r>
              <w:rPr>
                <w:sz w:val="16"/>
              </w:rPr>
              <w:t>Tornado</w:t>
            </w:r>
          </w:p>
        </w:tc>
        <w:tc>
          <w:tcPr>
            <w:tcW w:type="dxa" w:w="2603"/>
          </w:tcPr>
          <w:p>
            <w:pPr>
              <w:spacing w:after="0"/>
              <w:jc w:val="left"/>
            </w:pPr>
            <w:r>
              <w:rPr>
                <w:sz w:val="16"/>
              </w:rPr>
              <w:t>F2, 9.9 mi path length (records before 1996 may include the whole path; rating and listing come from the county where the tornado began), 133 yd wide</w:t>
            </w:r>
          </w:p>
        </w:tc>
        <w:tc>
          <w:tcPr>
            <w:tcW w:type="dxa" w:w="2776"/>
          </w:tcPr>
          <w:p>
            <w:pPr>
              <w:spacing w:after="0"/>
              <w:jc w:val="left"/>
            </w:pPr>
            <w:r>
              <w:rPr>
                <w:sz w:val="16"/>
              </w:rPr>
              <w:t>$250,000 property; crops not recorded (1955 dollars)</w:t>
            </w:r>
          </w:p>
        </w:tc>
        <w:tc>
          <w:tcPr>
            <w:tcW w:type="dxa" w:w="1081"/>
          </w:tcPr>
          <w:p>
            <w:pPr>
              <w:spacing w:after="0"/>
              <w:jc w:val="right"/>
            </w:pPr>
            <w:r>
              <w:rPr>
                <w:sz w:val="16"/>
              </w:rPr>
              <w:t>2, 10</w:t>
            </w:r>
          </w:p>
        </w:tc>
        <w:tc>
          <w:tcPr>
            <w:tcW w:type="dxa" w:w="1714"/>
          </w:tcPr>
          <w:p>
            <w:pPr>
              <w:spacing w:after="0"/>
              <w:jc w:val="left"/>
            </w:pPr>
            <w:r>
              <w:rPr>
                <w:sz w:val="16"/>
              </w:rPr>
              <w:t>location not recorded</w:t>
            </w:r>
          </w:p>
        </w:tc>
        <w:tc>
          <w:tcPr>
            <w:tcW w:type="dxa" w:w="705"/>
          </w:tcPr>
          <w:p>
            <w:pPr>
              <w:spacing w:after="0"/>
              <w:jc w:val="left"/>
            </w:pPr>
          </w:p>
        </w:tc>
        <w:tc>
          <w:tcPr>
            <w:tcW w:type="dxa" w:w="290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04"/>
        <w:gridCol w:w="1037"/>
        <w:gridCol w:w="1768"/>
        <w:gridCol w:w="1532"/>
        <w:gridCol w:w="1544"/>
        <w:gridCol w:w="1037"/>
        <w:gridCol w:w="1815"/>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0.211</w:t>
            </w:r>
          </w:p>
        </w:tc>
        <w:tc>
          <w:tcPr>
            <w:tcW w:type="dxa" w:w="1478"/>
          </w:tcPr>
          <w:p>
            <w:pPr>
              <w:spacing w:after="0"/>
              <w:jc w:val="left"/>
            </w:pPr>
            <w:r>
              <w:rPr>
                <w:sz w:val="16"/>
              </w:rPr>
              <w:t>event-days per year</w:t>
            </w:r>
          </w:p>
        </w:tc>
        <w:tc>
          <w:tcPr>
            <w:tcW w:type="dxa" w:w="1604"/>
          </w:tcPr>
          <w:p>
            <w:pPr>
              <w:spacing w:after="0"/>
              <w:jc w:val="left"/>
            </w:pPr>
            <w:r>
              <w:rPr>
                <w:sz w:val="16"/>
              </w:rPr>
              <w:t>about 0.211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40.6</w:t>
            </w:r>
          </w:p>
        </w:tc>
        <w:tc>
          <w:tcPr>
            <w:tcW w:type="dxa" w:w="1478"/>
          </w:tcPr>
          <w:p>
            <w:pPr>
              <w:spacing w:after="0"/>
              <w:jc w:val="left"/>
            </w:pPr>
            <w:r>
              <w:rPr>
                <w:sz w:val="16"/>
              </w:rPr>
              <w:t>event-days per year</w:t>
            </w:r>
          </w:p>
        </w:tc>
        <w:tc>
          <w:tcPr>
            <w:tcW w:type="dxa" w:w="1604"/>
          </w:tcPr>
          <w:p>
            <w:pPr>
              <w:spacing w:after="0"/>
              <w:jc w:val="left"/>
            </w:pPr>
            <w:r>
              <w:rPr>
                <w:sz w:val="16"/>
              </w:rPr>
              <w:t>about 40.6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1,323</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0.00289</w:t>
            </w:r>
          </w:p>
        </w:tc>
        <w:tc>
          <w:tcPr>
            <w:tcW w:type="dxa" w:w="1478"/>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0.289%</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3.79</w:t>
            </w:r>
          </w:p>
        </w:tc>
        <w:tc>
          <w:tcPr>
            <w:tcW w:type="dxa" w:w="1478"/>
          </w:tcPr>
          <w:p>
            <w:pPr>
              <w:spacing w:after="0"/>
              <w:jc w:val="left"/>
            </w:pPr>
            <w:r>
              <w:rPr>
                <w:sz w:val="16"/>
              </w:rPr>
              <w:t>events per year</w:t>
            </w:r>
          </w:p>
        </w:tc>
        <w:tc>
          <w:tcPr>
            <w:tcW w:type="dxa" w:w="1604"/>
          </w:tcPr>
          <w:p>
            <w:pPr>
              <w:spacing w:after="0"/>
              <w:jc w:val="left"/>
            </w:pPr>
            <w:r>
              <w:rPr>
                <w:sz w:val="16"/>
              </w:rPr>
              <w:t>about 3.79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144.5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3.26</w:t>
            </w:r>
          </w:p>
        </w:tc>
        <w:tc>
          <w:tcPr>
            <w:tcW w:type="dxa" w:w="1478"/>
          </w:tcPr>
          <w:p>
            <w:pPr>
              <w:spacing w:after="0"/>
              <w:jc w:val="left"/>
            </w:pPr>
            <w:r>
              <w:rPr>
                <w:sz w:val="16"/>
              </w:rPr>
              <w:t>event-days per year</w:t>
            </w:r>
          </w:p>
        </w:tc>
        <w:tc>
          <w:tcPr>
            <w:tcW w:type="dxa" w:w="1604"/>
          </w:tcPr>
          <w:p>
            <w:pPr>
              <w:spacing w:after="0"/>
              <w:jc w:val="left"/>
            </w:pPr>
            <w:r>
              <w:rPr>
                <w:sz w:val="16"/>
              </w:rPr>
              <w:t>about 3.26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51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0.0801</w:t>
            </w:r>
          </w:p>
        </w:tc>
        <w:tc>
          <w:tcPr>
            <w:tcW w:type="dxa" w:w="1478"/>
          </w:tcPr>
          <w:p>
            <w:pPr>
              <w:spacing w:after="0"/>
              <w:jc w:val="left"/>
            </w:pPr>
            <w:r>
              <w:rPr>
                <w:sz w:val="16"/>
              </w:rPr>
              <w:t>events per year</w:t>
            </w:r>
          </w:p>
        </w:tc>
        <w:tc>
          <w:tcPr>
            <w:tcW w:type="dxa" w:w="1604"/>
          </w:tcPr>
          <w:p>
            <w:pPr>
              <w:spacing w:after="0"/>
              <w:jc w:val="left"/>
            </w:pPr>
            <w:r>
              <w:rPr>
                <w:sz w:val="16"/>
              </w:rPr>
              <w:t>about 1 in 12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26</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1.31</w:t>
            </w:r>
          </w:p>
        </w:tc>
        <w:tc>
          <w:tcPr>
            <w:tcW w:type="dxa" w:w="1478"/>
          </w:tcPr>
          <w:p>
            <w:pPr>
              <w:spacing w:after="0"/>
              <w:jc w:val="left"/>
            </w:pPr>
            <w:r>
              <w:rPr>
                <w:sz w:val="16"/>
              </w:rPr>
              <w:t>event-days per year</w:t>
            </w:r>
          </w:p>
        </w:tc>
        <w:tc>
          <w:tcPr>
            <w:tcW w:type="dxa" w:w="1604"/>
          </w:tcPr>
          <w:p>
            <w:pPr>
              <w:spacing w:after="0"/>
              <w:jc w:val="left"/>
            </w:pPr>
            <w:r>
              <w:rPr>
                <w:sz w:val="16"/>
              </w:rPr>
              <w:t>about 1.31 days per year</w:t>
            </w:r>
          </w:p>
        </w:tc>
        <w:tc>
          <w:tcPr>
            <w:tcW w:type="dxa" w:w="1037"/>
          </w:tcPr>
          <w:p>
            <w:pPr>
              <w:spacing w:after="0"/>
              <w:jc w:val="left"/>
            </w:pPr>
            <w:r>
              <w:rPr>
                <w:sz w:val="16"/>
              </w:rPr>
              <w:t>Likely</w:t>
            </w:r>
          </w:p>
        </w:tc>
        <w:tc>
          <w:tcPr>
            <w:tcW w:type="dxa" w:w="1768"/>
          </w:tcPr>
          <w:p>
            <w:pPr>
              <w:spacing w:after="0"/>
              <w:jc w:val="left"/>
            </w:pPr>
            <w:r>
              <w:rPr>
                <w:sz w:val="16"/>
              </w:rPr>
              <w:t>event-days in 3 of 30 years, 1996 to 2025 (10%)</w:t>
            </w:r>
          </w:p>
        </w:tc>
        <w:tc>
          <w:tcPr>
            <w:tcW w:type="dxa" w:w="1532"/>
          </w:tcPr>
          <w:p>
            <w:pPr>
              <w:spacing w:after="0"/>
              <w:jc w:val="right"/>
            </w:pPr>
            <w:r>
              <w:rPr>
                <w:sz w:val="16"/>
              </w:rPr>
              <w:t>89</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5"/>
          </w:tcPr>
          <w:p>
            <w:pPr>
              <w:spacing w:after="0"/>
              <w:jc w:val="left"/>
            </w:pPr>
            <w:r>
              <w:rPr>
                <w:sz w:val="16"/>
              </w:rPr>
              <w:t>NRI gives about 1.31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0.179</w:t>
            </w:r>
          </w:p>
        </w:tc>
        <w:tc>
          <w:tcPr>
            <w:tcW w:type="dxa" w:w="1478"/>
          </w:tcPr>
          <w:p>
            <w:pPr>
              <w:spacing w:after="0"/>
              <w:jc w:val="left"/>
            </w:pPr>
            <w:r>
              <w:rPr>
                <w:sz w:val="16"/>
              </w:rPr>
              <w:t>event-days per year</w:t>
            </w:r>
          </w:p>
        </w:tc>
        <w:tc>
          <w:tcPr>
            <w:tcW w:type="dxa" w:w="1604"/>
          </w:tcPr>
          <w:p>
            <w:pPr>
              <w:spacing w:after="0"/>
              <w:jc w:val="left"/>
            </w:pPr>
            <w:r>
              <w:rPr>
                <w:sz w:val="16"/>
              </w:rPr>
              <w:t>about 0.179 days per year</w:t>
            </w:r>
          </w:p>
        </w:tc>
        <w:tc>
          <w:tcPr>
            <w:tcW w:type="dxa" w:w="1037"/>
          </w:tcPr>
          <w:p>
            <w:pPr>
              <w:spacing w:after="0"/>
              <w:jc w:val="left"/>
            </w:pPr>
            <w:r>
              <w:rPr>
                <w:sz w:val="16"/>
              </w:rPr>
              <w:t>Likely</w:t>
            </w:r>
          </w:p>
        </w:tc>
        <w:tc>
          <w:tcPr>
            <w:tcW w:type="dxa" w:w="1768"/>
          </w:tcPr>
          <w:p>
            <w:pPr>
              <w:spacing w:after="0"/>
              <w:jc w:val="left"/>
            </w:pPr>
            <w:r>
              <w:rPr>
                <w:sz w:val="16"/>
              </w:rPr>
              <w:t>event-days in 5 of 30 years, 1996 to 2025 (16.7%)</w:t>
            </w:r>
          </w:p>
        </w:tc>
        <w:tc>
          <w:tcPr>
            <w:tcW w:type="dxa" w:w="1532"/>
          </w:tcPr>
          <w:p>
            <w:pPr>
              <w:spacing w:after="0"/>
              <w:jc w:val="right"/>
            </w:pPr>
            <w:r>
              <w:rPr>
                <w:sz w:val="16"/>
              </w:rPr>
              <w:t>5</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0.145</w:t>
            </w:r>
          </w:p>
        </w:tc>
        <w:tc>
          <w:tcPr>
            <w:tcW w:type="dxa" w:w="1478"/>
          </w:tcPr>
          <w:p>
            <w:pPr>
              <w:spacing w:after="0"/>
              <w:jc w:val="left"/>
            </w:pPr>
            <w:r>
              <w:rPr>
                <w:sz w:val="16"/>
              </w:rPr>
              <w:t>events per year (modeled)</w:t>
            </w:r>
          </w:p>
        </w:tc>
        <w:tc>
          <w:tcPr>
            <w:tcW w:type="dxa" w:w="1604"/>
          </w:tcPr>
          <w:p>
            <w:pPr>
              <w:spacing w:after="0"/>
              <w:jc w:val="left"/>
            </w:pPr>
            <w:r>
              <w:rPr>
                <w:sz w:val="16"/>
              </w:rPr>
              <w:t>about 1 in 7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56.1</w:t>
            </w:r>
          </w:p>
        </w:tc>
        <w:tc>
          <w:tcPr>
            <w:tcW w:type="dxa" w:w="1478"/>
          </w:tcPr>
          <w:p>
            <w:pPr>
              <w:spacing w:after="0"/>
              <w:jc w:val="left"/>
            </w:pPr>
            <w:r>
              <w:rPr>
                <w:sz w:val="16"/>
              </w:rPr>
              <w:t>days per year with a strike</w:t>
            </w:r>
          </w:p>
        </w:tc>
        <w:tc>
          <w:tcPr>
            <w:tcW w:type="dxa" w:w="1604"/>
          </w:tcPr>
          <w:p>
            <w:pPr>
              <w:spacing w:after="0"/>
              <w:jc w:val="left"/>
            </w:pPr>
            <w:r>
              <w:rPr>
                <w:sz w:val="16"/>
              </w:rPr>
              <w:t>about 56.1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5.08</w:t>
            </w:r>
          </w:p>
        </w:tc>
        <w:tc>
          <w:tcPr>
            <w:tcW w:type="dxa" w:w="1478"/>
          </w:tcPr>
          <w:p>
            <w:pPr>
              <w:spacing w:after="0"/>
              <w:jc w:val="left"/>
            </w:pPr>
            <w:r>
              <w:rPr>
                <w:sz w:val="16"/>
              </w:rPr>
              <w:t>events per year</w:t>
            </w:r>
          </w:p>
        </w:tc>
        <w:tc>
          <w:tcPr>
            <w:tcW w:type="dxa" w:w="1604"/>
          </w:tcPr>
          <w:p>
            <w:pPr>
              <w:spacing w:after="0"/>
              <w:jc w:val="left"/>
            </w:pPr>
            <w:r>
              <w:rPr>
                <w:sz w:val="16"/>
              </w:rPr>
              <w:t>about 5.08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193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0.324</w:t>
            </w:r>
          </w:p>
        </w:tc>
        <w:tc>
          <w:tcPr>
            <w:tcW w:type="dxa" w:w="1478"/>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0.000785</w:t>
            </w:r>
          </w:p>
        </w:tc>
        <w:tc>
          <w:tcPr>
            <w:tcW w:type="dxa" w:w="1478"/>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0.0785%</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w:t>
            </w:r>
          </w:p>
        </w:tc>
        <w:tc>
          <w:tcPr>
            <w:tcW w:type="dxa" w:w="1478"/>
          </w:tcPr>
          <w:p>
            <w:pPr>
              <w:spacing w:after="0"/>
              <w:jc w:val="left"/>
            </w:pPr>
            <w:r>
              <w:rPr>
                <w:sz w:val="16"/>
              </w:rPr>
              <w:t>event-days per year</w:t>
            </w:r>
          </w:p>
        </w:tc>
        <w:tc>
          <w:tcPr>
            <w:tcW w:type="dxa" w:w="1604"/>
          </w:tcPr>
          <w:p>
            <w:pPr>
              <w:spacing w:after="0"/>
              <w:jc w:val="left"/>
            </w:pPr>
            <w:r>
              <w:rPr>
                <w:sz w:val="16"/>
              </w:rPr>
              <w:t>about 2 days per year</w:t>
            </w:r>
          </w:p>
        </w:tc>
        <w:tc>
          <w:tcPr>
            <w:tcW w:type="dxa" w:w="1037"/>
          </w:tcPr>
          <w:p>
            <w:pPr>
              <w:spacing w:after="0"/>
              <w:jc w:val="left"/>
            </w:pPr>
            <w:r>
              <w:rPr>
                <w:sz w:val="16"/>
              </w:rPr>
              <w:t>Likely</w:t>
            </w:r>
          </w:p>
        </w:tc>
        <w:tc>
          <w:tcPr>
            <w:tcW w:type="dxa" w:w="1768"/>
          </w:tcPr>
          <w:p>
            <w:pPr>
              <w:spacing w:after="0"/>
              <w:jc w:val="left"/>
            </w:pPr>
            <w:r>
              <w:rPr>
                <w:sz w:val="16"/>
              </w:rPr>
              <w:t>event-days in 9 of 30 years, 1996 to 2025 (30%)</w:t>
            </w:r>
          </w:p>
        </w:tc>
        <w:tc>
          <w:tcPr>
            <w:tcW w:type="dxa" w:w="1532"/>
          </w:tcPr>
          <w:p>
            <w:pPr>
              <w:spacing w:after="0"/>
              <w:jc w:val="right"/>
            </w:pPr>
            <w:r>
              <w:rPr>
                <w:sz w:val="16"/>
              </w:rPr>
              <w:t>38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NRI gives about 2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186</w:t>
            </w:r>
          </w:p>
        </w:tc>
        <w:tc>
          <w:tcPr>
            <w:tcW w:type="dxa" w:w="1476"/>
          </w:tcPr>
          <w:p>
            <w:pPr>
              <w:spacing w:after="0"/>
              <w:jc w:val="right"/>
            </w:pPr>
            <w:r>
              <w:rPr>
                <w:sz w:val="16"/>
              </w:rPr>
              <w:t>30</w:t>
            </w:r>
          </w:p>
        </w:tc>
        <w:tc>
          <w:tcPr>
            <w:tcW w:type="dxa" w:w="1476"/>
          </w:tcPr>
          <w:p>
            <w:pPr>
              <w:spacing w:after="0"/>
              <w:jc w:val="right"/>
            </w:pPr>
            <w:r>
              <w:rPr>
                <w:sz w:val="16"/>
              </w:rPr>
              <w:t>6.2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44.3</w:t>
            </w:r>
          </w:p>
        </w:tc>
        <w:tc>
          <w:tcPr>
            <w:tcW w:type="dxa" w:w="680"/>
          </w:tcPr>
          <w:p>
            <w:pPr>
              <w:spacing w:after="0"/>
              <w:jc w:val="right"/>
            </w:pPr>
            <w:r>
              <w:rPr>
                <w:sz w:val="16"/>
              </w:rPr>
              <w:t>61.5</w:t>
            </w:r>
          </w:p>
        </w:tc>
        <w:tc>
          <w:tcPr>
            <w:tcW w:type="dxa" w:w="648"/>
          </w:tcPr>
          <w:p>
            <w:pPr>
              <w:spacing w:after="0"/>
              <w:jc w:val="right"/>
            </w:pPr>
            <w:r>
              <w:rPr>
                <w:sz w:val="16"/>
              </w:rPr>
              <w:t>79.9</w:t>
            </w:r>
          </w:p>
        </w:tc>
        <w:tc>
          <w:tcPr>
            <w:tcW w:type="dxa" w:w="3571"/>
          </w:tcPr>
          <w:p>
            <w:pPr>
              <w:spacing w:after="0"/>
              <w:jc w:val="left"/>
            </w:pPr>
            <w:r>
              <w:rPr>
                <w:sz w:val="16"/>
              </w:rPr>
              <w:t>Relatively High 1,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81.8</w:t>
            </w:r>
          </w:p>
        </w:tc>
        <w:tc>
          <w:tcPr>
            <w:tcW w:type="dxa" w:w="680"/>
          </w:tcPr>
          <w:p>
            <w:pPr>
              <w:spacing w:after="0"/>
              <w:jc w:val="right"/>
            </w:pPr>
            <w:r>
              <w:rPr>
                <w:sz w:val="16"/>
              </w:rPr>
              <w:t>88.0</w:t>
            </w:r>
          </w:p>
        </w:tc>
        <w:tc>
          <w:tcPr>
            <w:tcW w:type="dxa" w:w="648"/>
          </w:tcPr>
          <w:p>
            <w:pPr>
              <w:spacing w:after="0"/>
              <w:jc w:val="right"/>
            </w:pPr>
            <w:r>
              <w:rPr>
                <w:sz w:val="16"/>
              </w:rPr>
              <w:t>97.2</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50.4</w:t>
            </w:r>
          </w:p>
        </w:tc>
        <w:tc>
          <w:tcPr>
            <w:tcW w:type="dxa" w:w="680"/>
          </w:tcPr>
          <w:p>
            <w:pPr>
              <w:spacing w:after="0"/>
              <w:jc w:val="right"/>
            </w:pPr>
            <w:r>
              <w:rPr>
                <w:sz w:val="16"/>
              </w:rPr>
              <w:t>69.6</w:t>
            </w:r>
          </w:p>
        </w:tc>
        <w:tc>
          <w:tcPr>
            <w:tcW w:type="dxa" w:w="648"/>
          </w:tcPr>
          <w:p>
            <w:pPr>
              <w:spacing w:after="0"/>
              <w:jc w:val="right"/>
            </w:pPr>
            <w:r>
              <w:rPr>
                <w:sz w:val="16"/>
              </w:rPr>
              <w:t>78.9</w:t>
            </w:r>
          </w:p>
        </w:tc>
        <w:tc>
          <w:tcPr>
            <w:tcW w:type="dxa" w:w="3571"/>
          </w:tcPr>
          <w:p>
            <w:pPr>
              <w:spacing w:after="0"/>
              <w:jc w:val="left"/>
            </w:pPr>
            <w:r>
              <w:rPr>
                <w:sz w:val="16"/>
              </w:rPr>
              <w:t>Relatively Moderate 2, Relatively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74.1</w:t>
            </w:r>
          </w:p>
        </w:tc>
        <w:tc>
          <w:tcPr>
            <w:tcW w:type="dxa" w:w="680"/>
          </w:tcPr>
          <w:p>
            <w:pPr>
              <w:spacing w:after="0"/>
              <w:jc w:val="right"/>
            </w:pPr>
            <w:r>
              <w:rPr>
                <w:sz w:val="16"/>
              </w:rPr>
              <w:t>86.0</w:t>
            </w:r>
          </w:p>
        </w:tc>
        <w:tc>
          <w:tcPr>
            <w:tcW w:type="dxa" w:w="648"/>
          </w:tcPr>
          <w:p>
            <w:pPr>
              <w:spacing w:after="0"/>
              <w:jc w:val="right"/>
            </w:pPr>
            <w:r>
              <w:rPr>
                <w:sz w:val="16"/>
              </w:rPr>
              <w:t>91.4</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26.3</w:t>
            </w:r>
          </w:p>
        </w:tc>
        <w:tc>
          <w:tcPr>
            <w:tcW w:type="dxa" w:w="680"/>
          </w:tcPr>
          <w:p>
            <w:pPr>
              <w:spacing w:after="0"/>
              <w:jc w:val="right"/>
            </w:pPr>
            <w:r>
              <w:rPr>
                <w:sz w:val="16"/>
              </w:rPr>
              <w:t>46.1</w:t>
            </w:r>
          </w:p>
        </w:tc>
        <w:tc>
          <w:tcPr>
            <w:tcW w:type="dxa" w:w="648"/>
          </w:tcPr>
          <w:p>
            <w:pPr>
              <w:spacing w:after="0"/>
              <w:jc w:val="right"/>
            </w:pPr>
            <w:r>
              <w:rPr>
                <w:sz w:val="16"/>
              </w:rPr>
              <w:t>72.9</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72.8</w:t>
            </w:r>
          </w:p>
        </w:tc>
        <w:tc>
          <w:tcPr>
            <w:tcW w:type="dxa" w:w="680"/>
          </w:tcPr>
          <w:p>
            <w:pPr>
              <w:spacing w:after="0"/>
              <w:jc w:val="right"/>
            </w:pPr>
            <w:r>
              <w:rPr>
                <w:sz w:val="16"/>
              </w:rPr>
              <w:t>82.0</w:t>
            </w:r>
          </w:p>
        </w:tc>
        <w:tc>
          <w:tcPr>
            <w:tcW w:type="dxa" w:w="648"/>
          </w:tcPr>
          <w:p>
            <w:pPr>
              <w:spacing w:after="0"/>
              <w:jc w:val="right"/>
            </w:pPr>
            <w:r>
              <w:rPr>
                <w:sz w:val="16"/>
              </w:rPr>
              <w:t>84.9</w:t>
            </w:r>
          </w:p>
        </w:tc>
        <w:tc>
          <w:tcPr>
            <w:tcW w:type="dxa" w:w="3571"/>
          </w:tcPr>
          <w:p>
            <w:pPr>
              <w:spacing w:after="0"/>
              <w:jc w:val="left"/>
            </w:pPr>
            <w:r>
              <w:rPr>
                <w:sz w:val="16"/>
              </w:rPr>
              <w:t>Relatively Moderate 5, Relatively Low 1</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77.5</w:t>
            </w:r>
          </w:p>
        </w:tc>
        <w:tc>
          <w:tcPr>
            <w:tcW w:type="dxa" w:w="680"/>
          </w:tcPr>
          <w:p>
            <w:pPr>
              <w:spacing w:after="0"/>
              <w:jc w:val="right"/>
            </w:pPr>
            <w:r>
              <w:rPr>
                <w:sz w:val="16"/>
              </w:rPr>
              <w:t>89.5</w:t>
            </w:r>
          </w:p>
        </w:tc>
        <w:tc>
          <w:tcPr>
            <w:tcW w:type="dxa" w:w="648"/>
          </w:tcPr>
          <w:p>
            <w:pPr>
              <w:spacing w:after="0"/>
              <w:jc w:val="right"/>
            </w:pPr>
            <w:r>
              <w:rPr>
                <w:sz w:val="16"/>
              </w:rPr>
              <w:t>93.8</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37.1</w:t>
            </w:r>
          </w:p>
        </w:tc>
        <w:tc>
          <w:tcPr>
            <w:tcW w:type="dxa" w:w="680"/>
          </w:tcPr>
          <w:p>
            <w:pPr>
              <w:spacing w:after="0"/>
              <w:jc w:val="right"/>
            </w:pPr>
            <w:r>
              <w:rPr>
                <w:sz w:val="16"/>
              </w:rPr>
              <w:t>64.2</w:t>
            </w:r>
          </w:p>
        </w:tc>
        <w:tc>
          <w:tcPr>
            <w:tcW w:type="dxa" w:w="648"/>
          </w:tcPr>
          <w:p>
            <w:pPr>
              <w:spacing w:after="0"/>
              <w:jc w:val="right"/>
            </w:pPr>
            <w:r>
              <w:rPr>
                <w:sz w:val="16"/>
              </w:rPr>
              <w:t>86.3</w:t>
            </w:r>
          </w:p>
        </w:tc>
        <w:tc>
          <w:tcPr>
            <w:tcW w:type="dxa" w:w="3571"/>
          </w:tcPr>
          <w:p>
            <w:pPr>
              <w:spacing w:after="0"/>
              <w:jc w:val="left"/>
            </w:pPr>
            <w:r>
              <w:rPr>
                <w:sz w:val="16"/>
              </w:rPr>
              <w:t>Relatively High 1, Relatively Moderate 4,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47.6</w:t>
            </w:r>
          </w:p>
        </w:tc>
        <w:tc>
          <w:tcPr>
            <w:tcW w:type="dxa" w:w="680"/>
          </w:tcPr>
          <w:p>
            <w:pPr>
              <w:spacing w:after="0"/>
              <w:jc w:val="right"/>
            </w:pPr>
            <w:r>
              <w:rPr>
                <w:sz w:val="16"/>
              </w:rPr>
              <w:t>51.9</w:t>
            </w:r>
          </w:p>
        </w:tc>
        <w:tc>
          <w:tcPr>
            <w:tcW w:type="dxa" w:w="648"/>
          </w:tcPr>
          <w:p>
            <w:pPr>
              <w:spacing w:after="0"/>
              <w:jc w:val="right"/>
            </w:pPr>
            <w:r>
              <w:rPr>
                <w:sz w:val="16"/>
              </w:rPr>
              <w:t>60.9</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48.1</w:t>
            </w:r>
          </w:p>
        </w:tc>
        <w:tc>
          <w:tcPr>
            <w:tcW w:type="dxa" w:w="680"/>
          </w:tcPr>
          <w:p>
            <w:pPr>
              <w:spacing w:after="0"/>
              <w:jc w:val="right"/>
            </w:pPr>
            <w:r>
              <w:rPr>
                <w:sz w:val="16"/>
              </w:rPr>
              <w:t>69.4</w:t>
            </w:r>
          </w:p>
        </w:tc>
        <w:tc>
          <w:tcPr>
            <w:tcW w:type="dxa" w:w="648"/>
          </w:tcPr>
          <w:p>
            <w:pPr>
              <w:spacing w:after="0"/>
              <w:jc w:val="right"/>
            </w:pPr>
            <w:r>
              <w:rPr>
                <w:sz w:val="16"/>
              </w:rPr>
              <w:t>89.7</w:t>
            </w:r>
          </w:p>
        </w:tc>
        <w:tc>
          <w:tcPr>
            <w:tcW w:type="dxa" w:w="3571"/>
          </w:tcPr>
          <w:p>
            <w:pPr>
              <w:spacing w:after="0"/>
              <w:jc w:val="left"/>
            </w:pPr>
            <w:r>
              <w:rPr>
                <w:sz w:val="16"/>
              </w:rPr>
              <w:t>Relatively High 2,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70.0</w:t>
            </w:r>
          </w:p>
        </w:tc>
        <w:tc>
          <w:tcPr>
            <w:tcW w:type="dxa" w:w="680"/>
          </w:tcPr>
          <w:p>
            <w:pPr>
              <w:spacing w:after="0"/>
              <w:jc w:val="right"/>
            </w:pPr>
            <w:r>
              <w:rPr>
                <w:sz w:val="16"/>
              </w:rPr>
              <w:t>84.7</w:t>
            </w:r>
          </w:p>
        </w:tc>
        <w:tc>
          <w:tcPr>
            <w:tcW w:type="dxa" w:w="648"/>
          </w:tcPr>
          <w:p>
            <w:pPr>
              <w:spacing w:after="0"/>
              <w:jc w:val="right"/>
            </w:pPr>
            <w:r>
              <w:rPr>
                <w:sz w:val="16"/>
              </w:rPr>
              <w:t>94.6</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64.1</w:t>
            </w:r>
          </w:p>
        </w:tc>
        <w:tc>
          <w:tcPr>
            <w:tcW w:type="dxa" w:w="680"/>
          </w:tcPr>
          <w:p>
            <w:pPr>
              <w:spacing w:after="0"/>
              <w:jc w:val="right"/>
            </w:pPr>
            <w:r>
              <w:rPr>
                <w:sz w:val="16"/>
              </w:rPr>
              <w:t>80.6</w:t>
            </w:r>
          </w:p>
        </w:tc>
        <w:tc>
          <w:tcPr>
            <w:tcW w:type="dxa" w:w="648"/>
          </w:tcPr>
          <w:p>
            <w:pPr>
              <w:spacing w:after="0"/>
              <w:jc w:val="right"/>
            </w:pPr>
            <w:r>
              <w:rPr>
                <w:sz w:val="16"/>
              </w:rPr>
              <w:t>95.5</w:t>
            </w:r>
          </w:p>
        </w:tc>
        <w:tc>
          <w:tcPr>
            <w:tcW w:type="dxa" w:w="3571"/>
          </w:tcPr>
          <w:p>
            <w:pPr>
              <w:spacing w:after="0"/>
              <w:jc w:val="left"/>
            </w:pPr>
            <w:r>
              <w:rPr>
                <w:sz w:val="16"/>
              </w:rPr>
              <w:t>Very High 1, 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76.7</w:t>
            </w:r>
          </w:p>
        </w:tc>
        <w:tc>
          <w:tcPr>
            <w:tcW w:type="dxa" w:w="680"/>
          </w:tcPr>
          <w:p>
            <w:pPr>
              <w:spacing w:after="0"/>
              <w:jc w:val="right"/>
            </w:pPr>
            <w:r>
              <w:rPr>
                <w:sz w:val="16"/>
              </w:rPr>
              <w:t>82.3</w:t>
            </w:r>
          </w:p>
        </w:tc>
        <w:tc>
          <w:tcPr>
            <w:tcW w:type="dxa" w:w="648"/>
          </w:tcPr>
          <w:p>
            <w:pPr>
              <w:spacing w:after="0"/>
              <w:jc w:val="right"/>
            </w:pPr>
            <w:r>
              <w:rPr>
                <w:sz w:val="16"/>
              </w:rPr>
              <w:t>84.5</w:t>
            </w:r>
          </w:p>
        </w:tc>
        <w:tc>
          <w:tcPr>
            <w:tcW w:type="dxa" w:w="3571"/>
          </w:tcPr>
          <w:p>
            <w:pPr>
              <w:spacing w:after="0"/>
              <w:jc w:val="left"/>
            </w:pPr>
            <w:r>
              <w:rPr>
                <w:sz w:val="16"/>
              </w:rPr>
              <w:t>Relatively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27.3</w:t>
            </w:r>
          </w:p>
        </w:tc>
        <w:tc>
          <w:tcPr>
            <w:tcW w:type="dxa" w:w="680"/>
          </w:tcPr>
          <w:p>
            <w:pPr>
              <w:spacing w:after="0"/>
              <w:jc w:val="right"/>
            </w:pPr>
            <w:r>
              <w:rPr>
                <w:sz w:val="16"/>
              </w:rPr>
              <w:t>36.4</w:t>
            </w:r>
          </w:p>
        </w:tc>
        <w:tc>
          <w:tcPr>
            <w:tcW w:type="dxa" w:w="648"/>
          </w:tcPr>
          <w:p>
            <w:pPr>
              <w:spacing w:after="0"/>
              <w:jc w:val="right"/>
            </w:pPr>
            <w:r>
              <w:rPr>
                <w:sz w:val="16"/>
              </w:rPr>
              <w:t>51.7</w:t>
            </w:r>
          </w:p>
        </w:tc>
        <w:tc>
          <w:tcPr>
            <w:tcW w:type="dxa" w:w="3571"/>
          </w:tcPr>
          <w:p>
            <w:pPr>
              <w:spacing w:after="0"/>
              <w:jc w:val="left"/>
            </w:pPr>
            <w:r>
              <w:rPr>
                <w:sz w:val="16"/>
              </w:rPr>
              <w:t>Relatively Moderate 1,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0"/>
        <w:gridCol w:w="1459"/>
        <w:gridCol w:w="2394"/>
        <w:gridCol w:w="2207"/>
        <w:gridCol w:w="1553"/>
        <w:gridCol w:w="1927"/>
        <w:gridCol w:w="2833"/>
      </w:tblGrid>
      <w:tr>
        <w:trPr>
          <w:cantSplit/>
          <w:tblHeader/>
        </w:trPr>
        <w:tc>
          <w:tcPr>
            <w:tcW w:type="dxa" w:w="1740"/>
            <w:shd w:val="clear" w:color="auto" w:fill="E8E8E8"/>
          </w:tcPr>
          <w:p>
            <w:pPr>
              <w:spacing w:after="0"/>
              <w:jc w:val="left"/>
            </w:pPr>
            <w:r>
              <w:rPr>
                <w:b/>
                <w:sz w:val="16"/>
              </w:rPr>
              <w:t>Member</w:t>
            </w:r>
          </w:p>
        </w:tc>
        <w:tc>
          <w:tcPr>
            <w:tcW w:type="dxa" w:w="1459"/>
            <w:shd w:val="clear" w:color="auto" w:fill="E8E8E8"/>
          </w:tcPr>
          <w:p>
            <w:pPr>
              <w:spacing w:after="0"/>
              <w:jc w:val="left"/>
            </w:pPr>
            <w:r>
              <w:rPr>
                <w:b/>
                <w:sz w:val="16"/>
              </w:rPr>
              <w:t>Type</w:t>
            </w:r>
          </w:p>
        </w:tc>
        <w:tc>
          <w:tcPr>
            <w:tcW w:type="dxa" w:w="2394"/>
            <w:shd w:val="clear" w:color="auto" w:fill="E8E8E8"/>
          </w:tcPr>
          <w:p>
            <w:pPr>
              <w:spacing w:after="0"/>
              <w:jc w:val="left"/>
            </w:pPr>
            <w:r>
              <w:rPr>
                <w:b/>
                <w:sz w:val="16"/>
              </w:rPr>
              <w:t>Plan status</w:t>
            </w:r>
          </w:p>
        </w:tc>
        <w:tc>
          <w:tcPr>
            <w:tcW w:type="dxa" w:w="22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3"/>
            <w:shd w:val="clear" w:color="auto" w:fill="E8E8E8"/>
          </w:tcPr>
          <w:p>
            <w:pPr>
              <w:spacing w:after="0"/>
              <w:jc w:val="left"/>
            </w:pPr>
            <w:r>
              <w:rPr>
                <w:b/>
                <w:sz w:val="16"/>
              </w:rPr>
              <w:t>Notes</w:t>
            </w:r>
          </w:p>
        </w:tc>
      </w:tr>
      <w:tr>
        <w:trPr>
          <w:cantSplit/>
        </w:trPr>
        <w:tc>
          <w:tcPr>
            <w:tcW w:type="dxa" w:w="1740"/>
          </w:tcPr>
          <w:p>
            <w:pPr>
              <w:spacing w:after="0"/>
              <w:jc w:val="left"/>
            </w:pPr>
            <w:r>
              <w:rPr>
                <w:sz w:val="16"/>
              </w:rPr>
              <w:t>Saluda County (unincorporated area)</w:t>
            </w:r>
          </w:p>
        </w:tc>
        <w:tc>
          <w:tcPr>
            <w:tcW w:type="dxa" w:w="1459"/>
          </w:tcPr>
          <w:p>
            <w:pPr>
              <w:spacing w:after="0"/>
              <w:jc w:val="left"/>
            </w:pPr>
            <w:r>
              <w:rPr>
                <w:sz w:val="16"/>
              </w:rPr>
              <w:t>Unincorporated</w:t>
            </w:r>
          </w:p>
        </w:tc>
        <w:tc>
          <w:tcPr>
            <w:tcW w:type="dxa" w:w="2394"/>
          </w:tcPr>
          <w:p>
            <w:pPr>
              <w:spacing w:after="0"/>
              <w:jc w:val="left"/>
            </w:pPr>
            <w:r>
              <w:rPr>
                <w:sz w:val="16"/>
              </w:rPr>
              <w:t>Approved, expires 2031-08-25</w:t>
            </w:r>
          </w:p>
        </w:tc>
        <w:tc>
          <w:tcPr>
            <w:tcW w:type="dxa" w:w="2207"/>
          </w:tcPr>
          <w:p>
            <w:pPr>
              <w:spacing w:after="0"/>
              <w:jc w:val="right"/>
            </w:pPr>
            <w:r>
              <w:rPr>
                <w:sz w:val="16"/>
              </w:rPr>
              <w:t>FMA RL 0, SRL 0; any 1</w:t>
            </w:r>
          </w:p>
        </w:tc>
        <w:tc>
          <w:tcPr>
            <w:tcW w:type="dxa" w:w="1553"/>
          </w:tcPr>
          <w:p>
            <w:pPr>
              <w:spacing w:after="0"/>
              <w:jc w:val="right"/>
            </w:pPr>
            <w:r>
              <w:rPr>
                <w:sz w:val="16"/>
              </w:rPr>
              <w:t>$479,075.04</w:t>
            </w:r>
          </w:p>
        </w:tc>
        <w:tc>
          <w:tcPr>
            <w:tcW w:type="dxa" w:w="1927"/>
          </w:tcPr>
          <w:p>
            <w:pPr>
              <w:spacing w:after="0"/>
              <w:jc w:val="right"/>
            </w:pPr>
            <w:r>
              <w:rPr>
                <w:sz w:val="16"/>
              </w:rPr>
              <w:t>0; not yet covered</w:t>
            </w:r>
          </w:p>
        </w:tc>
        <w:tc>
          <w:tcPr>
            <w:tcW w:type="dxa" w:w="2833"/>
          </w:tcPr>
          <w:p>
            <w:pPr>
              <w:spacing w:after="0"/>
              <w:jc w:val="left"/>
            </w:pPr>
            <w:r>
              <w:rPr>
                <w:sz w:val="16"/>
              </w:rPr>
              <w:t>Includes $13,093.23 for declarations not counted as hazard incidents (DR-4492-SC).</w:t>
            </w:r>
          </w:p>
        </w:tc>
      </w:tr>
      <w:tr>
        <w:trPr>
          <w:cantSplit/>
        </w:trPr>
        <w:tc>
          <w:tcPr>
            <w:tcW w:type="dxa" w:w="1740"/>
          </w:tcPr>
          <w:p>
            <w:pPr>
              <w:spacing w:after="0"/>
              <w:jc w:val="left"/>
            </w:pPr>
            <w:r>
              <w:rPr>
                <w:sz w:val="16"/>
              </w:rPr>
              <w:t>Ridge Spring town</w:t>
            </w:r>
          </w:p>
        </w:tc>
        <w:tc>
          <w:tcPr>
            <w:tcW w:type="dxa" w:w="1459"/>
          </w:tcPr>
          <w:p>
            <w:pPr>
              <w:spacing w:after="0"/>
              <w:jc w:val="left"/>
            </w:pPr>
            <w:r>
              <w:rPr>
                <w:sz w:val="16"/>
              </w:rPr>
              <w:t>Town</w:t>
            </w:r>
          </w:p>
        </w:tc>
        <w:tc>
          <w:tcPr>
            <w:tcW w:type="dxa" w:w="2394"/>
          </w:tcPr>
          <w:p>
            <w:pPr>
              <w:spacing w:after="0"/>
              <w:jc w:val="left"/>
            </w:pPr>
            <w:r>
              <w:rPr>
                <w:sz w:val="16"/>
              </w:rPr>
              <w:t>Plan 111409 approved 2026-08-26, pending adoption here; not yet eligible</w:t>
            </w:r>
          </w:p>
        </w:tc>
        <w:tc>
          <w:tcPr>
            <w:tcW w:type="dxa" w:w="2207"/>
          </w:tcPr>
          <w:p>
            <w:pPr>
              <w:spacing w:after="0"/>
              <w:jc w:val="right"/>
            </w:pPr>
            <w:r>
              <w:rPr>
                <w:sz w:val="16"/>
              </w:rPr>
              <w:t>FMA RL 0, SRL 0; any 0</w:t>
            </w:r>
          </w:p>
        </w:tc>
        <w:tc>
          <w:tcPr>
            <w:tcW w:type="dxa" w:w="1553"/>
          </w:tcPr>
          <w:p>
            <w:pPr>
              <w:spacing w:after="0"/>
              <w:jc w:val="right"/>
            </w:pPr>
            <w:r>
              <w:rPr>
                <w:sz w:val="16"/>
              </w:rPr>
              <w:t>$46,147.64</w:t>
            </w:r>
          </w:p>
        </w:tc>
        <w:tc>
          <w:tcPr>
            <w:tcW w:type="dxa" w:w="1927"/>
          </w:tcPr>
          <w:p>
            <w:pPr>
              <w:spacing w:after="0"/>
              <w:jc w:val="right"/>
            </w:pPr>
            <w:r>
              <w:rPr>
                <w:sz w:val="16"/>
              </w:rPr>
              <w:t>3; no approved plan</w:t>
            </w:r>
          </w:p>
        </w:tc>
        <w:tc>
          <w:tcPr>
            <w:tcW w:type="dxa" w:w="2833"/>
          </w:tcPr>
          <w:p>
            <w:pPr>
              <w:spacing w:after="0"/>
              <w:jc w:val="left"/>
            </w:pPr>
          </w:p>
        </w:tc>
      </w:tr>
      <w:tr>
        <w:trPr>
          <w:cantSplit/>
        </w:trPr>
        <w:tc>
          <w:tcPr>
            <w:tcW w:type="dxa" w:w="1740"/>
          </w:tcPr>
          <w:p>
            <w:pPr>
              <w:spacing w:after="0"/>
              <w:jc w:val="left"/>
            </w:pPr>
            <w:r>
              <w:rPr>
                <w:sz w:val="16"/>
              </w:rPr>
              <w:t>Saluda town</w:t>
            </w:r>
          </w:p>
        </w:tc>
        <w:tc>
          <w:tcPr>
            <w:tcW w:type="dxa" w:w="1459"/>
          </w:tcPr>
          <w:p>
            <w:pPr>
              <w:spacing w:after="0"/>
              <w:jc w:val="left"/>
            </w:pPr>
            <w:r>
              <w:rPr>
                <w:sz w:val="16"/>
              </w:rPr>
              <w:t>Town</w:t>
            </w:r>
          </w:p>
        </w:tc>
        <w:tc>
          <w:tcPr>
            <w:tcW w:type="dxa" w:w="2394"/>
          </w:tcPr>
          <w:p>
            <w:pPr>
              <w:spacing w:after="0"/>
              <w:jc w:val="left"/>
            </w:pPr>
            <w:r>
              <w:rPr>
                <w:sz w:val="16"/>
              </w:rPr>
              <w:t>Plan 111409 approved 2026-08-26, pending adoption here; not yet eligible</w:t>
            </w:r>
          </w:p>
        </w:tc>
        <w:tc>
          <w:tcPr>
            <w:tcW w:type="dxa" w:w="2207"/>
          </w:tcPr>
          <w:p>
            <w:pPr>
              <w:spacing w:after="0"/>
              <w:jc w:val="right"/>
            </w:pPr>
            <w:r>
              <w:rPr>
                <w:sz w:val="16"/>
              </w:rPr>
              <w:t>FMA RL 0, SRL 0; any 0</w:t>
            </w:r>
          </w:p>
        </w:tc>
        <w:tc>
          <w:tcPr>
            <w:tcW w:type="dxa" w:w="1553"/>
          </w:tcPr>
          <w:p>
            <w:pPr>
              <w:spacing w:after="0"/>
              <w:jc w:val="right"/>
            </w:pPr>
            <w:r>
              <w:rPr>
                <w:sz w:val="16"/>
              </w:rPr>
              <w:t>$50,905.06</w:t>
            </w:r>
          </w:p>
        </w:tc>
        <w:tc>
          <w:tcPr>
            <w:tcW w:type="dxa" w:w="1927"/>
          </w:tcPr>
          <w:p>
            <w:pPr>
              <w:spacing w:after="0"/>
              <w:jc w:val="right"/>
            </w:pPr>
            <w:r>
              <w:rPr>
                <w:sz w:val="16"/>
              </w:rPr>
              <w:t>112; no approved plan</w:t>
            </w:r>
          </w:p>
        </w:tc>
        <w:tc>
          <w:tcPr>
            <w:tcW w:type="dxa" w:w="28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$574</w:t>
            </w:r>
          </w:p>
        </w:tc>
        <w:tc>
          <w:tcPr>
            <w:tcW w:type="dxa" w:w="1126"/>
          </w:tcPr>
          <w:p>
            <w:pPr>
              <w:spacing w:after="0"/>
              <w:jc w:val="right"/>
            </w:pPr>
            <w:r>
              <w:rPr>
                <w:sz w:val="16"/>
              </w:rPr>
              <w:t>$53,336</w:t>
            </w:r>
          </w:p>
        </w:tc>
        <w:tc>
          <w:tcPr>
            <w:tcW w:type="dxa" w:w="1184"/>
          </w:tcPr>
          <w:p>
            <w:pPr>
              <w:spacing w:after="0"/>
              <w:jc w:val="right"/>
            </w:pPr>
            <w:r>
              <w:rPr>
                <w:sz w:val="16"/>
              </w:rPr>
              <w:t>$365,410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$18,468,246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$209,932</w:t>
            </w:r>
          </w:p>
        </w:tc>
        <w:tc>
          <w:tcPr>
            <w:tcW w:type="dxa" w:w="1184"/>
          </w:tcPr>
          <w:p>
            <w:pPr>
              <w:spacing w:after="0"/>
              <w:jc w:val="right"/>
            </w:pPr>
          </w:p>
        </w:tc>
        <w:tc>
          <w:tcPr>
            <w:tcW w:type="dxa" w:w="1305"/>
          </w:tcPr>
          <w:p>
            <w:pPr>
              <w:spacing w:after="0"/>
              <w:jc w:val="right"/>
            </w:pPr>
            <w:r>
              <w:rPr>
                <w:sz w:val="16"/>
              </w:rPr>
              <w:t>1.14%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$6,137,028,064</w:t>
            </w:r>
          </w:p>
        </w:tc>
        <w:tc>
          <w:tcPr>
            <w:tcW w:type="dxa" w:w="1215"/>
          </w:tcPr>
          <w:p>
            <w:pPr>
              <w:spacing w:after="0"/>
              <w:jc w:val="right"/>
            </w:pPr>
          </w:p>
        </w:tc>
        <w:tc>
          <w:tcPr>
            <w:tcW w:type="dxa" w:w="1047"/>
          </w:tcPr>
          <w:p>
            <w:pPr>
              <w:spacing w:after="0"/>
              <w:jc w:val="right"/>
            </w:pPr>
            <w:r>
              <w:rPr>
                <w:sz w:val="16"/>
              </w:rPr>
              <w:t>18,862</w:t>
            </w:r>
          </w:p>
        </w:tc>
        <w:tc>
          <w:tcPr>
            <w:tcW w:type="dxa" w:w="1037"/>
          </w:tcPr>
          <w:p>
            <w:pPr>
              <w:spacing w:after="0"/>
              <w:jc w:val="right"/>
            </w:pPr>
            <w:r>
              <w:rPr>
                <w:sz w:val="16"/>
              </w:rPr>
              <w:t>$321,026</w:t>
            </w:r>
          </w:p>
        </w:tc>
        <w:tc>
          <w:tcPr>
            <w:tcW w:type="dxa" w:w="1126"/>
          </w:tcPr>
          <w:p>
            <w:pPr>
              <w:spacing w:after="0"/>
              <w:jc w:val="right"/>
            </w:pPr>
          </w:p>
        </w:tc>
        <w:tc>
          <w:tcPr>
            <w:tcW w:type="dxa" w:w="1184"/>
          </w:tcPr>
          <w:p>
            <w:pPr>
              <w:spacing w:after="0"/>
              <w:jc w:val="right"/>
            </w:pPr>
            <w:r>
              <w:rPr>
                <w:sz w:val="16"/>
              </w:rPr>
              <w:t>$116,047</w:t>
            </w:r>
          </w:p>
        </w:tc>
        <w:tc>
          <w:tcPr>
            <w:tcW w:type="dxa" w:w="1305"/>
          </w:tcPr>
          <w:p>
            <w:pPr>
              <w:spacing w:after="0"/>
              <w:jc w:val="right"/>
            </w:pPr>
            <w:r>
              <w:rPr>
                <w:sz w:val="16"/>
              </w:rPr>
              <w:t>0.00523%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$89,887</w:t>
            </w:r>
          </w:p>
        </w:tc>
        <w:tc>
          <w:tcPr>
            <w:tcW w:type="dxa" w:w="1126"/>
          </w:tcPr>
          <w:p>
            <w:pPr>
              <w:spacing w:after="0"/>
              <w:jc w:val="right"/>
            </w:pPr>
            <w:r>
              <w:rPr>
                <w:sz w:val="16"/>
              </w:rPr>
              <w:t>$88,921</w:t>
            </w:r>
          </w:p>
        </w:tc>
        <w:tc>
          <w:tcPr>
            <w:tcW w:type="dxa" w:w="1184"/>
          </w:tcPr>
          <w:p>
            <w:pPr>
              <w:spacing w:after="0"/>
              <w:jc w:val="right"/>
            </w:pPr>
            <w:r>
              <w:rPr>
                <w:sz w:val="16"/>
              </w:rPr>
              <w:t>$107,643</w:t>
            </w:r>
          </w:p>
        </w:tc>
        <w:tc>
          <w:tcPr>
            <w:tcW w:type="dxa" w:w="1305"/>
          </w:tcPr>
          <w:p>
            <w:pPr>
              <w:spacing w:after="0"/>
              <w:jc w:val="right"/>
            </w:pPr>
            <w:r>
              <w:rPr>
                <w:sz w:val="16"/>
              </w:rPr>
              <w:t>0.00231%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$9</w:t>
            </w:r>
          </w:p>
        </w:tc>
        <w:tc>
          <w:tcPr>
            <w:tcW w:type="dxa" w:w="1126"/>
          </w:tcPr>
          <w:p>
            <w:pPr>
              <w:spacing w:after="0"/>
              <w:jc w:val="right"/>
            </w:pPr>
            <w:r>
              <w:rPr>
                <w:sz w:val="16"/>
              </w:rPr>
              <w:t>$183</w:t>
            </w:r>
          </w:p>
        </w:tc>
        <w:tc>
          <w:tcPr>
            <w:tcW w:type="dxa" w:w="1184"/>
          </w:tcPr>
          <w:p>
            <w:pPr>
              <w:spacing w:after="0"/>
              <w:jc w:val="right"/>
            </w:pPr>
            <w:r>
              <w:rPr>
                <w:sz w:val="16"/>
              </w:rPr>
              <w:t>$189,369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$290,123</w:t>
            </w:r>
          </w:p>
        </w:tc>
        <w:tc>
          <w:tcPr>
            <w:tcW w:type="dxa" w:w="1126"/>
          </w:tcPr>
          <w:p>
            <w:pPr>
              <w:spacing w:after="0"/>
              <w:jc w:val="right"/>
            </w:pPr>
            <w:r>
              <w:rPr>
                <w:sz w:val="16"/>
              </w:rPr>
              <w:t>$420,825</w:t>
            </w:r>
          </w:p>
        </w:tc>
        <w:tc>
          <w:tcPr>
            <w:tcW w:type="dxa" w:w="1184"/>
          </w:tcPr>
          <w:p>
            <w:pPr>
              <w:spacing w:after="0"/>
              <w:jc w:val="right"/>
            </w:pPr>
            <w:r>
              <w:rPr>
                <w:sz w:val="16"/>
              </w:rPr>
              <w:t>$14,613</w:t>
            </w:r>
          </w:p>
        </w:tc>
        <w:tc>
          <w:tcPr>
            <w:tcW w:type="dxa" w:w="1305"/>
          </w:tcPr>
          <w:p>
            <w:pPr>
              <w:spacing w:after="0"/>
              <w:jc w:val="right"/>
            </w:pPr>
            <w:r>
              <w:rPr>
                <w:sz w:val="16"/>
              </w:rPr>
              <w:t>0.00745%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$3,892,562,028</w:t>
            </w:r>
          </w:p>
        </w:tc>
        <w:tc>
          <w:tcPr>
            <w:tcW w:type="dxa" w:w="1215"/>
          </w:tcPr>
          <w:p>
            <w:pPr>
              <w:spacing w:after="0"/>
              <w:jc w:val="right"/>
            </w:pPr>
          </w:p>
        </w:tc>
        <w:tc>
          <w:tcPr>
            <w:tcW w:type="dxa" w:w="1047"/>
          </w:tcPr>
          <w:p>
            <w:pPr>
              <w:spacing w:after="0"/>
              <w:jc w:val="right"/>
            </w:pPr>
            <w:r>
              <w:rPr>
                <w:sz w:val="16"/>
              </w:rPr>
              <w:t>18,852</w:t>
            </w:r>
          </w:p>
        </w:tc>
        <w:tc>
          <w:tcPr>
            <w:tcW w:type="dxa" w:w="1037"/>
          </w:tcPr>
          <w:p>
            <w:pPr>
              <w:spacing w:after="0"/>
              <w:jc w:val="right"/>
            </w:pPr>
            <w:r>
              <w:rPr>
                <w:sz w:val="16"/>
              </w:rPr>
              <w:t>$98,236</w:t>
            </w:r>
          </w:p>
        </w:tc>
        <w:tc>
          <w:tcPr>
            <w:tcW w:type="dxa" w:w="1126"/>
          </w:tcPr>
          <w:p>
            <w:pPr>
              <w:spacing w:after="0"/>
              <w:jc w:val="right"/>
            </w:pPr>
          </w:p>
        </w:tc>
        <w:tc>
          <w:tcPr>
            <w:tcW w:type="dxa" w:w="1184"/>
          </w:tcPr>
          <w:p>
            <w:pPr>
              <w:spacing w:after="0"/>
              <w:jc w:val="right"/>
            </w:pPr>
            <w:r>
              <w:rPr>
                <w:sz w:val="16"/>
              </w:rPr>
              <w:t>$48,571</w:t>
            </w:r>
          </w:p>
        </w:tc>
        <w:tc>
          <w:tcPr>
            <w:tcW w:type="dxa" w:w="1305"/>
          </w:tcPr>
          <w:p>
            <w:pPr>
              <w:spacing w:after="0"/>
              <w:jc w:val="right"/>
            </w:pPr>
            <w:r>
              <w:rPr>
                <w:sz w:val="16"/>
              </w:rPr>
              <w:t>0.00252%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$3,867,884,003</w:t>
            </w:r>
          </w:p>
        </w:tc>
        <w:tc>
          <w:tcPr>
            <w:tcW w:type="dxa" w:w="1215"/>
          </w:tcPr>
          <w:p>
            <w:pPr>
              <w:spacing w:after="0"/>
              <w:jc w:val="right"/>
            </w:pPr>
            <w:r>
              <w:rPr>
                <w:sz w:val="16"/>
              </w:rPr>
              <w:t>$6,622,445</w:t>
            </w:r>
          </w:p>
        </w:tc>
        <w:tc>
          <w:tcPr>
            <w:tcW w:type="dxa" w:w="1047"/>
          </w:tcPr>
          <w:p>
            <w:pPr>
              <w:spacing w:after="0"/>
              <w:jc w:val="right"/>
            </w:pPr>
            <w:r>
              <w:rPr>
                <w:sz w:val="16"/>
              </w:rPr>
              <w:t>164</w:t>
            </w:r>
          </w:p>
        </w:tc>
        <w:tc>
          <w:tcPr>
            <w:tcW w:type="dxa" w:w="1037"/>
          </w:tcPr>
          <w:p>
            <w:pPr>
              <w:spacing w:after="0"/>
              <w:jc w:val="right"/>
            </w:pPr>
            <w:r>
              <w:rPr>
                <w:sz w:val="16"/>
              </w:rPr>
              <w:t>$3,898,332</w:t>
            </w:r>
          </w:p>
        </w:tc>
        <w:tc>
          <w:tcPr>
            <w:tcW w:type="dxa" w:w="1126"/>
          </w:tcPr>
          <w:p>
            <w:pPr>
              <w:spacing w:after="0"/>
              <w:jc w:val="right"/>
            </w:pPr>
            <w:r>
              <w:rPr>
                <w:sz w:val="16"/>
              </w:rPr>
              <w:t>$14,935</w:t>
            </w:r>
          </w:p>
        </w:tc>
        <w:tc>
          <w:tcPr>
            <w:tcW w:type="dxa" w:w="1184"/>
          </w:tcPr>
          <w:p>
            <w:pPr>
              <w:spacing w:after="0"/>
              <w:jc w:val="right"/>
            </w:pPr>
            <w:r>
              <w:rPr>
                <w:sz w:val="16"/>
              </w:rPr>
              <w:t>$1,292</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$18,016,625</w:t>
            </w:r>
          </w:p>
        </w:tc>
        <w:tc>
          <w:tcPr>
            <w:tcW w:type="dxa" w:w="1215"/>
          </w:tcPr>
          <w:p>
            <w:pPr>
              <w:spacing w:after="0"/>
              <w:jc w:val="right"/>
            </w:pPr>
          </w:p>
        </w:tc>
        <w:tc>
          <w:tcPr>
            <w:tcW w:type="dxa" w:w="1047"/>
          </w:tcPr>
          <w:p>
            <w:pPr>
              <w:spacing w:after="0"/>
              <w:jc w:val="right"/>
            </w:pPr>
            <w:r>
              <w:rPr>
                <w:sz w:val="16"/>
              </w:rPr>
              <w:t>83</w:t>
            </w:r>
          </w:p>
        </w:tc>
        <w:tc>
          <w:tcPr>
            <w:tcW w:type="dxa" w:w="1037"/>
          </w:tcPr>
          <w:p>
            <w:pPr>
              <w:spacing w:after="0"/>
              <w:jc w:val="right"/>
            </w:pPr>
            <w:r>
              <w:rPr>
                <w:sz w:val="16"/>
              </w:rPr>
              <w:t>$13</w:t>
            </w:r>
          </w:p>
        </w:tc>
        <w:tc>
          <w:tcPr>
            <w:tcW w:type="dxa" w:w="1126"/>
          </w:tcPr>
          <w:p>
            <w:pPr>
              <w:spacing w:after="0"/>
              <w:jc w:val="right"/>
            </w:pPr>
          </w:p>
        </w:tc>
        <w:tc>
          <w:tcPr>
            <w:tcW w:type="dxa" w:w="1184"/>
          </w:tcPr>
          <w:p>
            <w:pPr>
              <w:spacing w:after="0"/>
              <w:jc w:val="right"/>
            </w:pPr>
            <w:r>
              <w:rPr>
                <w:sz w:val="16"/>
              </w:rPr>
              <w:t>$8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$3,892,562,028</w:t>
            </w:r>
          </w:p>
        </w:tc>
        <w:tc>
          <w:tcPr>
            <w:tcW w:type="dxa" w:w="1215"/>
          </w:tcPr>
          <w:p>
            <w:pPr>
              <w:spacing w:after="0"/>
              <w:jc w:val="right"/>
            </w:pPr>
          </w:p>
        </w:tc>
        <w:tc>
          <w:tcPr>
            <w:tcW w:type="dxa" w:w="1047"/>
          </w:tcPr>
          <w:p>
            <w:pPr>
              <w:spacing w:after="0"/>
              <w:jc w:val="right"/>
            </w:pPr>
            <w:r>
              <w:rPr>
                <w:sz w:val="16"/>
              </w:rPr>
              <w:t>18,852</w:t>
            </w:r>
          </w:p>
        </w:tc>
        <w:tc>
          <w:tcPr>
            <w:tcW w:type="dxa" w:w="1037"/>
          </w:tcPr>
          <w:p>
            <w:pPr>
              <w:spacing w:after="0"/>
              <w:jc w:val="right"/>
            </w:pPr>
            <w:r>
              <w:rPr>
                <w:sz w:val="16"/>
              </w:rPr>
              <w:t>$10,535</w:t>
            </w:r>
          </w:p>
        </w:tc>
        <w:tc>
          <w:tcPr>
            <w:tcW w:type="dxa" w:w="1126"/>
          </w:tcPr>
          <w:p>
            <w:pPr>
              <w:spacing w:after="0"/>
              <w:jc w:val="right"/>
            </w:pPr>
          </w:p>
        </w:tc>
        <w:tc>
          <w:tcPr>
            <w:tcW w:type="dxa" w:w="1184"/>
          </w:tcPr>
          <w:p>
            <w:pPr>
              <w:spacing w:after="0"/>
              <w:jc w:val="right"/>
            </w:pPr>
            <w:r>
              <w:rPr>
                <w:sz w:val="16"/>
              </w:rPr>
              <w:t>$100,009</w:t>
            </w:r>
          </w:p>
        </w:tc>
        <w:tc>
          <w:tcPr>
            <w:tcW w:type="dxa" w:w="1305"/>
          </w:tcPr>
          <w:p>
            <w:pPr>
              <w:spacing w:after="0"/>
              <w:jc w:val="right"/>
            </w:pPr>
            <w:r>
              <w:rPr>
                <w:sz w:val="16"/>
              </w:rPr>
              <w:t>0.000271%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$93,538</w:t>
            </w:r>
          </w:p>
        </w:tc>
        <w:tc>
          <w:tcPr>
            <w:tcW w:type="dxa" w:w="1126"/>
          </w:tcPr>
          <w:p>
            <w:pPr>
              <w:spacing w:after="0"/>
              <w:jc w:val="right"/>
            </w:pPr>
            <w:r>
              <w:rPr>
                <w:sz w:val="16"/>
              </w:rPr>
              <w:t>$15,332</w:t>
            </w:r>
          </w:p>
        </w:tc>
        <w:tc>
          <w:tcPr>
            <w:tcW w:type="dxa" w:w="1184"/>
          </w:tcPr>
          <w:p>
            <w:pPr>
              <w:spacing w:after="0"/>
              <w:jc w:val="right"/>
            </w:pPr>
            <w:r>
              <w:rPr>
                <w:sz w:val="16"/>
              </w:rPr>
              <w:t>$242,992</w:t>
            </w:r>
          </w:p>
        </w:tc>
        <w:tc>
          <w:tcPr>
            <w:tcW w:type="dxa" w:w="1305"/>
          </w:tcPr>
          <w:p>
            <w:pPr>
              <w:spacing w:after="0"/>
              <w:jc w:val="right"/>
            </w:pPr>
            <w:r>
              <w:rPr>
                <w:sz w:val="16"/>
              </w:rPr>
              <w:t>0.0024%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$353,118</w:t>
            </w:r>
          </w:p>
        </w:tc>
        <w:tc>
          <w:tcPr>
            <w:tcW w:type="dxa" w:w="1126"/>
          </w:tcPr>
          <w:p>
            <w:pPr>
              <w:spacing w:after="0"/>
              <w:jc w:val="right"/>
            </w:pPr>
            <w:r>
              <w:rPr>
                <w:sz w:val="16"/>
              </w:rPr>
              <w:t>$6,410</w:t>
            </w:r>
          </w:p>
        </w:tc>
        <w:tc>
          <w:tcPr>
            <w:tcW w:type="dxa" w:w="1184"/>
          </w:tcPr>
          <w:p>
            <w:pPr>
              <w:spacing w:after="0"/>
              <w:jc w:val="right"/>
            </w:pPr>
            <w:r>
              <w:rPr>
                <w:sz w:val="16"/>
              </w:rPr>
              <w:t>$976,482</w:t>
            </w:r>
          </w:p>
        </w:tc>
        <w:tc>
          <w:tcPr>
            <w:tcW w:type="dxa" w:w="1305"/>
          </w:tcPr>
          <w:p>
            <w:pPr>
              <w:spacing w:after="0"/>
              <w:jc w:val="right"/>
            </w:pPr>
            <w:r>
              <w:rPr>
                <w:sz w:val="16"/>
              </w:rPr>
              <w:t>0.00907%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$748,547,183</w:t>
            </w:r>
          </w:p>
        </w:tc>
        <w:tc>
          <w:tcPr>
            <w:tcW w:type="dxa" w:w="1215"/>
          </w:tcPr>
          <w:p>
            <w:pPr>
              <w:spacing w:after="0"/>
              <w:jc w:val="right"/>
            </w:pPr>
            <w:r>
              <w:rPr>
                <w:sz w:val="16"/>
              </w:rPr>
              <w:t>$50,824,333</w:t>
            </w:r>
          </w:p>
        </w:tc>
        <w:tc>
          <w:tcPr>
            <w:tcW w:type="dxa" w:w="1047"/>
          </w:tcPr>
          <w:p>
            <w:pPr>
              <w:spacing w:after="0"/>
              <w:jc w:val="right"/>
            </w:pPr>
            <w:r>
              <w:rPr>
                <w:sz w:val="16"/>
              </w:rPr>
              <w:t>5,194</w:t>
            </w:r>
          </w:p>
        </w:tc>
        <w:tc>
          <w:tcPr>
            <w:tcW w:type="dxa" w:w="1037"/>
          </w:tcPr>
          <w:p>
            <w:pPr>
              <w:spacing w:after="0"/>
              <w:jc w:val="right"/>
            </w:pPr>
            <w:r>
              <w:rPr>
                <w:sz w:val="16"/>
              </w:rPr>
              <w:t>$29,019</w:t>
            </w:r>
          </w:p>
        </w:tc>
        <w:tc>
          <w:tcPr>
            <w:tcW w:type="dxa" w:w="1126"/>
          </w:tcPr>
          <w:p>
            <w:pPr>
              <w:spacing w:after="0"/>
              <w:jc w:val="right"/>
            </w:pPr>
            <w:r>
              <w:rPr>
                <w:sz w:val="16"/>
              </w:rPr>
              <w:t>$302</w:t>
            </w:r>
          </w:p>
        </w:tc>
        <w:tc>
          <w:tcPr>
            <w:tcW w:type="dxa" w:w="1184"/>
          </w:tcPr>
          <w:p>
            <w:pPr>
              <w:spacing w:after="0"/>
              <w:jc w:val="right"/>
            </w:pPr>
            <w:r>
              <w:rPr>
                <w:sz w:val="16"/>
              </w:rPr>
              <w:t>$5,449</w:t>
            </w:r>
          </w:p>
        </w:tc>
        <w:tc>
          <w:tcPr>
            <w:tcW w:type="dxa" w:w="1305"/>
          </w:tcPr>
          <w:p>
            <w:pPr>
              <w:spacing w:after="0"/>
              <w:jc w:val="right"/>
            </w:pPr>
            <w:r>
              <w:rPr>
                <w:sz w:val="16"/>
              </w:rPr>
              <w:t>0.00388%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$3,892,562,028</w:t>
            </w:r>
          </w:p>
        </w:tc>
        <w:tc>
          <w:tcPr>
            <w:tcW w:type="dxa" w:w="1215"/>
          </w:tcPr>
          <w:p>
            <w:pPr>
              <w:spacing w:after="0"/>
              <w:jc w:val="right"/>
            </w:pPr>
            <w:r>
              <w:rPr>
                <w:sz w:val="16"/>
              </w:rPr>
              <w:t>$205,402,085</w:t>
            </w:r>
          </w:p>
        </w:tc>
        <w:tc>
          <w:tcPr>
            <w:tcW w:type="dxa" w:w="1047"/>
          </w:tcPr>
          <w:p>
            <w:pPr>
              <w:spacing w:after="0"/>
              <w:jc w:val="right"/>
            </w:pPr>
            <w:r>
              <w:rPr>
                <w:sz w:val="16"/>
              </w:rPr>
              <w:t>18,852</w:t>
            </w:r>
          </w:p>
        </w:tc>
        <w:tc>
          <w:tcPr>
            <w:tcW w:type="dxa" w:w="1037"/>
          </w:tcPr>
          <w:p>
            <w:pPr>
              <w:spacing w:after="0"/>
              <w:jc w:val="right"/>
            </w:pPr>
            <w:r>
              <w:rPr>
                <w:sz w:val="16"/>
              </w:rPr>
              <w:t>$2,082</w:t>
            </w:r>
          </w:p>
        </w:tc>
        <w:tc>
          <w:tcPr>
            <w:tcW w:type="dxa" w:w="1126"/>
          </w:tcPr>
          <w:p>
            <w:pPr>
              <w:spacing w:after="0"/>
              <w:jc w:val="right"/>
            </w:pPr>
            <w:r>
              <w:rPr>
                <w:sz w:val="16"/>
              </w:rPr>
              <w:t>$222</w:t>
            </w:r>
          </w:p>
        </w:tc>
        <w:tc>
          <w:tcPr>
            <w:tcW w:type="dxa" w:w="1184"/>
          </w:tcPr>
          <w:p>
            <w:pPr>
              <w:spacing w:after="0"/>
              <w:jc w:val="right"/>
            </w:pPr>
            <w:r>
              <w:rPr>
                <w:sz w:val="16"/>
              </w:rPr>
              <w:t>$4,638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2026-08-26: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18,852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$3,892,562,028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$205,402,085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$5,996,890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$2,172,522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BATESBURG-LEESVILLE, TOWN OF (plan member listed on the Lexington County page)</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SALUDA COUNTY*</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Saluda County (unincorporated area)</w:t>
            </w:r>
          </w:p>
        </w:tc>
        <w:tc>
          <w:tcPr>
            <w:tcW w:type="dxa" w:w="1473"/>
          </w:tcPr>
          <w:p>
            <w:pPr>
              <w:spacing w:after="0"/>
              <w:jc w:val="left"/>
            </w:pPr>
            <w:r>
              <w:rPr>
                <w:sz w:val="16"/>
              </w:rPr>
              <w:t>450230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Ridge Spring town</w:t>
            </w:r>
          </w:p>
        </w:tc>
        <w:tc>
          <w:tcPr>
            <w:tcW w:type="dxa" w:w="1473"/>
          </w:tcPr>
          <w:p>
            <w:pPr>
              <w:spacing w:after="0"/>
              <w:jc w:val="left"/>
            </w:pPr>
            <w:r>
              <w:rPr>
                <w:sz w:val="16"/>
              </w:rPr>
              <w:t>450044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Saluda town</w:t>
            </w:r>
          </w:p>
        </w:tc>
        <w:tc>
          <w:tcPr>
            <w:tcW w:type="dxa" w:w="1473"/>
          </w:tcPr>
          <w:p>
            <w:pPr>
              <w:spacing w:after="0"/>
              <w:jc w:val="left"/>
            </w:pPr>
            <w:r>
              <w:rPr>
                <w:sz w:val="16"/>
              </w:rPr>
              <w:t>450175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Saluda County, SC: risk-assessment baseline packet, release 2026-10 (data as of 2026-09-28; County area 45081).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Saluda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Saluda County, SC: Risk-assessment baseline packet</dc:title>
  <dc:subject>Hazard Plain release 2026-10, as of 2026-09-28. Preview: automated baseline</dc:subject>
  <dc:creator>Hazard Plain</dc:creator>
  <cp:keywords>Hazard Plain; hazard mitigation; risk assessment; 45081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