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Marlboro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Pee Dee COG (FEMA plan 108603)</w:t>
      </w:r>
    </w:p>
    <w:p>
      <w:pPr>
        <w:keepNext/>
        <w:spacing w:after="40" w:before="0"/>
      </w:pPr>
      <w:r>
        <w:rPr>
          <w:b/>
        </w:rPr>
        <w:t xml:space="preserve">Approved: </w:t>
      </w:r>
      <w:r>
        <w:rPr/>
        <w:t>2024-02-02</w:t>
      </w:r>
    </w:p>
    <w:p>
      <w:pPr>
        <w:keepNext/>
        <w:spacing w:after="40" w:before="0"/>
      </w:pPr>
      <w:r>
        <w:rPr>
          <w:b/>
        </w:rPr>
        <w:t xml:space="preserve">Expires: </w:t>
      </w:r>
      <w:r>
        <w:rPr/>
        <w:t>2029-02-01</w:t>
      </w:r>
    </w:p>
    <w:p>
      <w:pPr>
        <w:keepNext/>
        <w:spacing w:after="40" w:before="0"/>
      </w:pPr>
      <w:r>
        <w:rPr>
          <w:b/>
        </w:rPr>
        <w:t xml:space="preserve">As of: </w:t>
      </w:r>
      <w:r>
        <w:rPr/>
        <w:t>2026-09-28</w:t>
      </w:r>
    </w:p>
    <w:p>
      <w:pPr>
        <w:keepNext/>
        <w:spacing w:after="40" w:before="0"/>
      </w:pPr>
      <w:r>
        <w:rPr>
          <w:b/>
        </w:rPr>
        <w:t xml:space="preserve">Days: </w:t>
      </w:r>
      <w:r>
        <w:rPr/>
        <w:t>857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EM-3632-SC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58"/>
        <w:gridCol w:w="2585"/>
        <w:gridCol w:w="1037"/>
        <w:gridCol w:w="1037"/>
        <w:gridCol w:w="882"/>
        <w:gridCol w:w="937"/>
        <w:gridCol w:w="230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Status</w:t>
            </w:r>
          </w:p>
        </w:tc>
        <w:tc>
          <w:tcPr>
            <w:tcW w:type="dxa" w:w="25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300"/>
            <w:shd w:val="clear" w:color="auto" w:fill="E8E8E8"/>
          </w:tcPr>
          <w:p>
            <w:pPr>
              <w:spacing w:after="0"/>
              <w:jc w:val="left"/>
            </w:pPr>
            <w:r>
              <w:rPr>
                <w:b/>
                <w:sz w:val="16"/>
              </w:rPr>
              <w:t>Notes</w:t>
            </w:r>
          </w:p>
        </w:tc>
      </w:tr>
      <w:tr>
        <w:trPr>
          <w:cantSplit/>
        </w:trPr>
        <w:tc>
          <w:tcPr>
            <w:tcW w:type="dxa" w:w="1483"/>
          </w:tcPr>
          <w:p>
            <w:pPr>
              <w:spacing w:after="0"/>
              <w:jc w:val="left"/>
            </w:pPr>
            <w:r>
              <w:rPr>
                <w:sz w:val="16"/>
              </w:rPr>
              <w:t>Marlboro County (unincorporated area)</w:t>
            </w:r>
          </w:p>
        </w:tc>
        <w:tc>
          <w:tcPr>
            <w:tcW w:type="dxa" w:w="1394"/>
          </w:tcPr>
          <w:p>
            <w:pPr>
              <w:spacing w:after="0"/>
              <w:jc w:val="left"/>
            </w:pPr>
            <w:r>
              <w:rPr>
                <w:sz w:val="16"/>
              </w:rPr>
              <w:t>Unincorporated</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p>
        </w:tc>
      </w:tr>
      <w:tr>
        <w:trPr>
          <w:cantSplit/>
        </w:trPr>
        <w:tc>
          <w:tcPr>
            <w:tcW w:type="dxa" w:w="1483"/>
          </w:tcPr>
          <w:p>
            <w:pPr>
              <w:spacing w:after="0"/>
              <w:jc w:val="left"/>
            </w:pPr>
            <w:r>
              <w:rPr>
                <w:sz w:val="16"/>
              </w:rPr>
              <w:t>Bennettsville city</w:t>
            </w:r>
          </w:p>
        </w:tc>
        <w:tc>
          <w:tcPr>
            <w:tcW w:type="dxa" w:w="1394"/>
          </w:tcPr>
          <w:p>
            <w:pPr>
              <w:spacing w:after="0"/>
              <w:jc w:val="left"/>
            </w:pPr>
            <w:r>
              <w:rPr>
                <w:sz w:val="16"/>
              </w:rPr>
              <w:t>City</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p>
        </w:tc>
      </w:tr>
      <w:tr>
        <w:trPr>
          <w:cantSplit/>
        </w:trPr>
        <w:tc>
          <w:tcPr>
            <w:tcW w:type="dxa" w:w="1483"/>
          </w:tcPr>
          <w:p>
            <w:pPr>
              <w:spacing w:after="0"/>
              <w:jc w:val="left"/>
            </w:pPr>
            <w:r>
              <w:rPr>
                <w:sz w:val="16"/>
              </w:rPr>
              <w:t>Blenheim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2024-12-03</w:t>
            </w:r>
          </w:p>
        </w:tc>
      </w:tr>
      <w:tr>
        <w:trPr>
          <w:cantSplit/>
        </w:trPr>
        <w:tc>
          <w:tcPr>
            <w:tcW w:type="dxa" w:w="1483"/>
          </w:tcPr>
          <w:p>
            <w:pPr>
              <w:spacing w:after="0"/>
              <w:jc w:val="left"/>
            </w:pPr>
            <w:r>
              <w:rPr>
                <w:sz w:val="16"/>
              </w:rPr>
              <w:t>Clio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2024-12-03</w:t>
            </w:r>
          </w:p>
        </w:tc>
      </w:tr>
      <w:tr>
        <w:trPr>
          <w:cantSplit/>
        </w:trPr>
        <w:tc>
          <w:tcPr>
            <w:tcW w:type="dxa" w:w="1483"/>
          </w:tcPr>
          <w:p>
            <w:pPr>
              <w:spacing w:after="0"/>
              <w:jc w:val="left"/>
            </w:pPr>
            <w:r>
              <w:rPr>
                <w:sz w:val="16"/>
              </w:rPr>
              <w:t>McColl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2024-12-03</w:t>
            </w:r>
          </w:p>
        </w:tc>
      </w:tr>
      <w:tr>
        <w:trPr>
          <w:cantSplit/>
        </w:trPr>
        <w:tc>
          <w:tcPr>
            <w:tcW w:type="dxa" w:w="1483"/>
          </w:tcPr>
          <w:p>
            <w:pPr>
              <w:spacing w:after="0"/>
              <w:jc w:val="left"/>
            </w:pPr>
            <w:r>
              <w:rPr>
                <w:sz w:val="16"/>
              </w:rPr>
              <w:t>Tatum town</w:t>
            </w:r>
          </w:p>
        </w:tc>
        <w:tc>
          <w:tcPr>
            <w:tcW w:type="dxa" w:w="1394"/>
          </w:tcPr>
          <w:p>
            <w:pPr>
              <w:spacing w:after="0"/>
              <w:jc w:val="left"/>
            </w:pPr>
            <w:r>
              <w:rPr>
                <w:sz w:val="16"/>
              </w:rPr>
              <w:t>Town</w:t>
            </w:r>
          </w:p>
        </w:tc>
        <w:tc>
          <w:tcPr>
            <w:tcW w:type="dxa" w:w="2458"/>
          </w:tcPr>
          <w:p>
            <w:pPr>
              <w:spacing w:after="0"/>
              <w:jc w:val="left"/>
            </w:pPr>
            <w:r>
              <w:rPr>
                <w:sz w:val="16"/>
              </w:rPr>
              <w:t>Approved, expires 2029-02-01</w:t>
            </w:r>
          </w:p>
        </w:tc>
        <w:tc>
          <w:tcPr>
            <w:tcW w:type="dxa" w:w="2585"/>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857</w:t>
            </w:r>
          </w:p>
        </w:tc>
        <w:tc>
          <w:tcPr>
            <w:tcW w:type="dxa" w:w="937"/>
          </w:tcPr>
          <w:p>
            <w:pPr>
              <w:spacing w:after="0"/>
              <w:jc w:val="left"/>
            </w:pPr>
          </w:p>
        </w:tc>
        <w:tc>
          <w:tcPr>
            <w:tcW w:type="dxa" w:w="2300"/>
          </w:tcPr>
          <w:p>
            <w:pPr>
              <w:spacing w:after="0"/>
              <w:jc w:val="left"/>
            </w:pPr>
            <w:r>
              <w:rPr>
                <w:sz w:val="16"/>
              </w:rPr>
              <w:t>member approved 2025-02-07</w:t>
            </w:r>
          </w:p>
        </w:tc>
      </w:tr>
    </w:tbl>
    <w:p>
      <w:pPr>
        <w:spacing w:after="40" w:before="60"/>
      </w:pPr>
      <w:r>
        <w:rPr>
          <w:sz w:val="15"/>
        </w:rPr>
        <w:t>Plan 108603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$2,422,366</w:t>
            </w:r>
          </w:p>
        </w:tc>
        <w:tc>
          <w:tcPr>
            <w:tcW w:type="dxa" w:w="1126"/>
          </w:tcPr>
          <w:p>
            <w:pPr>
              <w:spacing w:after="0"/>
              <w:jc w:val="right"/>
            </w:pPr>
            <w:r>
              <w:rPr>
                <w:sz w:val="16"/>
              </w:rPr>
              <w:t>$735,653</w:t>
            </w:r>
          </w:p>
        </w:tc>
        <w:tc>
          <w:tcPr>
            <w:tcW w:type="dxa" w:w="1297"/>
          </w:tcPr>
          <w:p>
            <w:pPr>
              <w:spacing w:after="0"/>
              <w:jc w:val="right"/>
            </w:pPr>
            <w:r>
              <w:rPr>
                <w:sz w:val="16"/>
              </w:rPr>
              <w:t>$88,690</w:t>
            </w:r>
          </w:p>
        </w:tc>
        <w:tc>
          <w:tcPr>
            <w:tcW w:type="dxa" w:w="1111"/>
          </w:tcPr>
          <w:p>
            <w:pPr>
              <w:spacing w:after="0"/>
              <w:jc w:val="right"/>
            </w:pPr>
            <w:r>
              <w:rPr>
                <w:sz w:val="16"/>
              </w:rPr>
              <w:t>$3,246,709</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$2,800,667</w:t>
            </w:r>
          </w:p>
        </w:tc>
        <w:tc>
          <w:tcPr>
            <w:tcW w:type="dxa" w:w="1126"/>
          </w:tcPr>
          <w:p>
            <w:pPr>
              <w:spacing w:after="0"/>
              <w:jc w:val="right"/>
            </w:pPr>
            <w:r>
              <w:rPr>
                <w:sz w:val="16"/>
              </w:rPr>
              <w:t>$8,497</w:t>
            </w:r>
          </w:p>
        </w:tc>
        <w:tc>
          <w:tcPr>
            <w:tcW w:type="dxa" w:w="1297"/>
          </w:tcPr>
          <w:p>
            <w:pPr>
              <w:spacing w:after="0"/>
              <w:jc w:val="right"/>
            </w:pPr>
            <w:r>
              <w:rPr>
                <w:sz w:val="16"/>
              </w:rPr>
              <w:t>$116,006</w:t>
            </w:r>
          </w:p>
        </w:tc>
        <w:tc>
          <w:tcPr>
            <w:tcW w:type="dxa" w:w="1111"/>
          </w:tcPr>
          <w:p>
            <w:pPr>
              <w:spacing w:after="0"/>
              <w:jc w:val="right"/>
            </w:pPr>
            <w:r>
              <w:rPr>
                <w:sz w:val="16"/>
              </w:rPr>
              <w:t>$2,925,170</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$519,676</w:t>
            </w:r>
          </w:p>
        </w:tc>
        <w:tc>
          <w:tcPr>
            <w:tcW w:type="dxa" w:w="1126"/>
          </w:tcPr>
          <w:p>
            <w:pPr>
              <w:spacing w:after="0"/>
              <w:jc w:val="right"/>
            </w:pPr>
            <w:r>
              <w:rPr>
                <w:sz w:val="16"/>
              </w:rPr>
              <w:t>$3,441</w:t>
            </w:r>
          </w:p>
        </w:tc>
        <w:tc>
          <w:tcPr>
            <w:tcW w:type="dxa" w:w="1297"/>
          </w:tcPr>
          <w:p>
            <w:pPr>
              <w:spacing w:after="0"/>
              <w:jc w:val="right"/>
            </w:pPr>
            <w:r>
              <w:rPr>
                <w:sz w:val="16"/>
              </w:rPr>
              <w:t>$1,167,247</w:t>
            </w:r>
          </w:p>
        </w:tc>
        <w:tc>
          <w:tcPr>
            <w:tcW w:type="dxa" w:w="1111"/>
          </w:tcPr>
          <w:p>
            <w:pPr>
              <w:spacing w:after="0"/>
              <w:jc w:val="right"/>
            </w:pPr>
            <w:r>
              <w:rPr>
                <w:sz w:val="16"/>
              </w:rPr>
              <w:t>$1,690,364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$1,417</w:t>
            </w:r>
          </w:p>
        </w:tc>
        <w:tc>
          <w:tcPr>
            <w:tcW w:type="dxa" w:w="1126"/>
          </w:tcPr>
          <w:p>
            <w:pPr>
              <w:spacing w:after="0"/>
              <w:jc w:val="right"/>
            </w:pPr>
            <w:r>
              <w:rPr>
                <w:sz w:val="16"/>
              </w:rPr>
              <w:t>$44,239</w:t>
            </w:r>
          </w:p>
        </w:tc>
        <w:tc>
          <w:tcPr>
            <w:tcW w:type="dxa" w:w="1297"/>
          </w:tcPr>
          <w:p>
            <w:pPr>
              <w:spacing w:after="0"/>
              <w:jc w:val="right"/>
            </w:pPr>
            <w:r>
              <w:rPr>
                <w:sz w:val="16"/>
              </w:rPr>
              <w:t>$726,161</w:t>
            </w:r>
          </w:p>
        </w:tc>
        <w:tc>
          <w:tcPr>
            <w:tcW w:type="dxa" w:w="1111"/>
          </w:tcPr>
          <w:p>
            <w:pPr>
              <w:spacing w:after="0"/>
              <w:jc w:val="right"/>
            </w:pPr>
            <w:r>
              <w:rPr>
                <w:sz w:val="16"/>
              </w:rPr>
              <w:t>$771,818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$206,270</w:t>
            </w:r>
          </w:p>
        </w:tc>
        <w:tc>
          <w:tcPr>
            <w:tcW w:type="dxa" w:w="1126"/>
          </w:tcPr>
          <w:p>
            <w:pPr>
              <w:spacing w:after="0"/>
              <w:jc w:val="right"/>
            </w:pPr>
          </w:p>
        </w:tc>
        <w:tc>
          <w:tcPr>
            <w:tcW w:type="dxa" w:w="1297"/>
          </w:tcPr>
          <w:p>
            <w:pPr>
              <w:spacing w:after="0"/>
              <w:jc w:val="right"/>
            </w:pPr>
            <w:r>
              <w:rPr>
                <w:sz w:val="16"/>
              </w:rPr>
              <w:t>$492,001</w:t>
            </w:r>
          </w:p>
        </w:tc>
        <w:tc>
          <w:tcPr>
            <w:tcW w:type="dxa" w:w="1111"/>
          </w:tcPr>
          <w:p>
            <w:pPr>
              <w:spacing w:after="0"/>
              <w:jc w:val="right"/>
            </w:pPr>
            <w:r>
              <w:rPr>
                <w:sz w:val="16"/>
              </w:rPr>
              <w:t>$698,271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$156,857</w:t>
            </w:r>
          </w:p>
        </w:tc>
        <w:tc>
          <w:tcPr>
            <w:tcW w:type="dxa" w:w="1126"/>
          </w:tcPr>
          <w:p>
            <w:pPr>
              <w:spacing w:after="0"/>
              <w:jc w:val="right"/>
            </w:pPr>
            <w:r>
              <w:rPr>
                <w:sz w:val="16"/>
              </w:rPr>
              <w:t>$55,638</w:t>
            </w:r>
          </w:p>
        </w:tc>
        <w:tc>
          <w:tcPr>
            <w:tcW w:type="dxa" w:w="1297"/>
          </w:tcPr>
          <w:p>
            <w:pPr>
              <w:spacing w:after="0"/>
              <w:jc w:val="right"/>
            </w:pPr>
            <w:r>
              <w:rPr>
                <w:sz w:val="16"/>
              </w:rPr>
              <w:t>$349,976</w:t>
            </w:r>
          </w:p>
        </w:tc>
        <w:tc>
          <w:tcPr>
            <w:tcW w:type="dxa" w:w="1111"/>
          </w:tcPr>
          <w:p>
            <w:pPr>
              <w:spacing w:after="0"/>
              <w:jc w:val="right"/>
            </w:pPr>
            <w:r>
              <w:rPr>
                <w:sz w:val="16"/>
              </w:rPr>
              <w:t>$562,471</w:t>
            </w:r>
          </w:p>
        </w:tc>
        <w:tc>
          <w:tcPr>
            <w:tcW w:type="dxa" w:w="1199"/>
          </w:tcPr>
          <w:p>
            <w:pPr>
              <w:spacing w:after="0"/>
              <w:jc w:val="right"/>
            </w:pPr>
            <w:r>
              <w:rPr>
                <w:sz w:val="16"/>
              </w:rPr>
              <w:t>183</w:t>
            </w:r>
          </w:p>
        </w:tc>
        <w:tc>
          <w:tcPr>
            <w:tcW w:type="dxa" w:w="2172"/>
          </w:tcPr>
          <w:p>
            <w:pPr>
              <w:spacing w:after="0"/>
              <w:jc w:val="left"/>
            </w:pPr>
          </w:p>
        </w:tc>
        <w:tc>
          <w:tcPr>
            <w:tcW w:type="dxa" w:w="2080"/>
          </w:tcPr>
          <w:p>
            <w:pPr>
              <w:spacing w:after="0"/>
              <w:jc w:val="left"/>
            </w:pPr>
            <w:r>
              <w:rPr>
                <w:sz w:val="16"/>
              </w:rPr>
              <w:t>Includes 3 High Wind records and 4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$359,116</w:t>
            </w:r>
          </w:p>
        </w:tc>
        <w:tc>
          <w:tcPr>
            <w:tcW w:type="dxa" w:w="1126"/>
          </w:tcPr>
          <w:p>
            <w:pPr>
              <w:spacing w:after="0"/>
              <w:jc w:val="right"/>
            </w:pPr>
          </w:p>
        </w:tc>
        <w:tc>
          <w:tcPr>
            <w:tcW w:type="dxa" w:w="1297"/>
          </w:tcPr>
          <w:p>
            <w:pPr>
              <w:spacing w:after="0"/>
              <w:jc w:val="right"/>
            </w:pPr>
            <w:r>
              <w:rPr>
                <w:sz w:val="16"/>
              </w:rPr>
              <w:t>$197,666</w:t>
            </w:r>
          </w:p>
        </w:tc>
        <w:tc>
          <w:tcPr>
            <w:tcW w:type="dxa" w:w="1111"/>
          </w:tcPr>
          <w:p>
            <w:pPr>
              <w:spacing w:after="0"/>
              <w:jc w:val="right"/>
            </w:pPr>
            <w:r>
              <w:rPr>
                <w:sz w:val="16"/>
              </w:rPr>
              <w:t>$556,782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$217</w:t>
            </w:r>
          </w:p>
        </w:tc>
        <w:tc>
          <w:tcPr>
            <w:tcW w:type="dxa" w:w="1297"/>
          </w:tcPr>
          <w:p>
            <w:pPr>
              <w:spacing w:after="0"/>
              <w:jc w:val="right"/>
            </w:pPr>
            <w:r>
              <w:rPr>
                <w:sz w:val="16"/>
              </w:rPr>
              <w:t>$391,338</w:t>
            </w:r>
          </w:p>
        </w:tc>
        <w:tc>
          <w:tcPr>
            <w:tcW w:type="dxa" w:w="1111"/>
          </w:tcPr>
          <w:p>
            <w:pPr>
              <w:spacing w:after="0"/>
              <w:jc w:val="right"/>
            </w:pPr>
            <w:r>
              <w:rPr>
                <w:sz w:val="16"/>
              </w:rPr>
              <w:t>$391,577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$7,793</w:t>
            </w:r>
          </w:p>
        </w:tc>
        <w:tc>
          <w:tcPr>
            <w:tcW w:type="dxa" w:w="1126"/>
          </w:tcPr>
          <w:p>
            <w:pPr>
              <w:spacing w:after="0"/>
              <w:jc w:val="right"/>
            </w:pPr>
          </w:p>
        </w:tc>
        <w:tc>
          <w:tcPr>
            <w:tcW w:type="dxa" w:w="1297"/>
          </w:tcPr>
          <w:p>
            <w:pPr>
              <w:spacing w:after="0"/>
              <w:jc w:val="right"/>
            </w:pPr>
            <w:r>
              <w:rPr>
                <w:sz w:val="16"/>
              </w:rPr>
              <w:t>$172,488</w:t>
            </w:r>
          </w:p>
        </w:tc>
        <w:tc>
          <w:tcPr>
            <w:tcW w:type="dxa" w:w="1111"/>
          </w:tcPr>
          <w:p>
            <w:pPr>
              <w:spacing w:after="0"/>
              <w:jc w:val="right"/>
            </w:pPr>
            <w:r>
              <w:rPr>
                <w:sz w:val="16"/>
              </w:rPr>
              <w:t>$180,281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$110,572</w:t>
            </w:r>
          </w:p>
        </w:tc>
        <w:tc>
          <w:tcPr>
            <w:tcW w:type="dxa" w:w="1126"/>
          </w:tcPr>
          <w:p>
            <w:pPr>
              <w:spacing w:after="0"/>
              <w:jc w:val="right"/>
            </w:pPr>
            <w:r>
              <w:rPr>
                <w:sz w:val="16"/>
              </w:rPr>
              <w:t>$649</w:t>
            </w:r>
          </w:p>
        </w:tc>
        <w:tc>
          <w:tcPr>
            <w:tcW w:type="dxa" w:w="1297"/>
          </w:tcPr>
          <w:p>
            <w:pPr>
              <w:spacing w:after="0"/>
              <w:jc w:val="right"/>
            </w:pPr>
            <w:r>
              <w:rPr>
                <w:sz w:val="16"/>
              </w:rPr>
              <w:t>$22,278</w:t>
            </w:r>
          </w:p>
        </w:tc>
        <w:tc>
          <w:tcPr>
            <w:tcW w:type="dxa" w:w="1111"/>
          </w:tcPr>
          <w:p>
            <w:pPr>
              <w:spacing w:after="0"/>
              <w:jc w:val="right"/>
            </w:pPr>
            <w:r>
              <w:rPr>
                <w:sz w:val="16"/>
              </w:rPr>
              <w:t>$133,499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$79,079</w:t>
            </w:r>
          </w:p>
        </w:tc>
        <w:tc>
          <w:tcPr>
            <w:tcW w:type="dxa" w:w="1126"/>
          </w:tcPr>
          <w:p>
            <w:pPr>
              <w:spacing w:after="0"/>
              <w:jc w:val="right"/>
            </w:pPr>
            <w:r>
              <w:rPr>
                <w:sz w:val="16"/>
              </w:rPr>
              <w:t>$11,149</w:t>
            </w:r>
          </w:p>
        </w:tc>
        <w:tc>
          <w:tcPr>
            <w:tcW w:type="dxa" w:w="1297"/>
          </w:tcPr>
          <w:p>
            <w:pPr>
              <w:spacing w:after="0"/>
              <w:jc w:val="right"/>
            </w:pPr>
            <w:r>
              <w:rPr>
                <w:sz w:val="16"/>
              </w:rPr>
              <w:t>$20,206</w:t>
            </w:r>
          </w:p>
        </w:tc>
        <w:tc>
          <w:tcPr>
            <w:tcW w:type="dxa" w:w="1111"/>
          </w:tcPr>
          <w:p>
            <w:pPr>
              <w:spacing w:after="0"/>
              <w:jc w:val="right"/>
            </w:pPr>
            <w:r>
              <w:rPr>
                <w:sz w:val="16"/>
              </w:rPr>
              <w:t>$110,435</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$90,557</w:t>
            </w:r>
          </w:p>
        </w:tc>
        <w:tc>
          <w:tcPr>
            <w:tcW w:type="dxa" w:w="1297"/>
          </w:tcPr>
          <w:p>
            <w:pPr>
              <w:spacing w:after="0"/>
              <w:jc w:val="right"/>
            </w:pPr>
          </w:p>
        </w:tc>
        <w:tc>
          <w:tcPr>
            <w:tcW w:type="dxa" w:w="1111"/>
          </w:tcPr>
          <w:p>
            <w:pPr>
              <w:spacing w:after="0"/>
              <w:jc w:val="right"/>
            </w:pPr>
            <w:r>
              <w:rPr>
                <w:sz w:val="16"/>
              </w:rPr>
              <w:t>$90,557</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$264</w:t>
            </w:r>
          </w:p>
        </w:tc>
        <w:tc>
          <w:tcPr>
            <w:tcW w:type="dxa" w:w="1126"/>
          </w:tcPr>
          <w:p>
            <w:pPr>
              <w:spacing w:after="0"/>
              <w:jc w:val="right"/>
            </w:pPr>
            <w:r>
              <w:rPr>
                <w:sz w:val="16"/>
              </w:rPr>
              <w:t>$238</w:t>
            </w:r>
          </w:p>
        </w:tc>
        <w:tc>
          <w:tcPr>
            <w:tcW w:type="dxa" w:w="1297"/>
          </w:tcPr>
          <w:p>
            <w:pPr>
              <w:spacing w:after="0"/>
              <w:jc w:val="right"/>
            </w:pPr>
            <w:r>
              <w:rPr>
                <w:sz w:val="16"/>
              </w:rPr>
              <w:t>$30,919</w:t>
            </w:r>
          </w:p>
        </w:tc>
        <w:tc>
          <w:tcPr>
            <w:tcW w:type="dxa" w:w="1111"/>
          </w:tcPr>
          <w:p>
            <w:pPr>
              <w:spacing w:after="0"/>
              <w:jc w:val="right"/>
            </w:pPr>
            <w:r>
              <w:rPr>
                <w:sz w:val="16"/>
              </w:rPr>
              <w:t>$31,421</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p>
        </w:tc>
        <w:tc>
          <w:tcPr>
            <w:tcW w:type="dxa" w:w="1297"/>
          </w:tcPr>
          <w:p>
            <w:pPr>
              <w:spacing w:after="0"/>
              <w:jc w:val="right"/>
            </w:pPr>
            <w:r>
              <w:rPr>
                <w:sz w:val="16"/>
              </w:rPr>
              <w:t>$3</w:t>
            </w:r>
          </w:p>
        </w:tc>
        <w:tc>
          <w:tcPr>
            <w:tcW w:type="dxa" w:w="1111"/>
          </w:tcPr>
          <w:p>
            <w:pPr>
              <w:spacing w:after="0"/>
              <w:jc w:val="right"/>
            </w:pPr>
            <w:r>
              <w:rPr>
                <w:sz w:val="16"/>
              </w:rPr>
              <w:t>$56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1"/>
        <w:gridCol w:w="1782"/>
        <w:gridCol w:w="1560"/>
        <w:gridCol w:w="1736"/>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1"/>
            <w:shd w:val="clear" w:color="auto" w:fill="E8E8E8"/>
          </w:tcPr>
          <w:p>
            <w:pPr>
              <w:spacing w:after="0"/>
              <w:jc w:val="left"/>
            </w:pPr>
            <w:r>
              <w:rPr>
                <w:b/>
                <w:sz w:val="16"/>
              </w:rPr>
              <w:t>Observed range</w:t>
            </w:r>
          </w:p>
        </w:tc>
        <w:tc>
          <w:tcPr>
            <w:tcW w:type="dxa" w:w="1782"/>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10, 1999 to 2008 (10 zone-level)</w:t>
            </w:r>
          </w:p>
        </w:tc>
        <w:tc>
          <w:tcPr>
            <w:tcW w:type="dxa" w:w="1871"/>
          </w:tcPr>
          <w:p>
            <w:pPr>
              <w:spacing w:after="0"/>
              <w:jc w:val="left"/>
            </w:pPr>
            <w:r>
              <w:rPr>
                <w:sz w:val="16"/>
              </w:rPr>
              <w:t>1 day to 191 days (median 8.5 days); 4 with a recorded value</w:t>
            </w:r>
          </w:p>
        </w:tc>
        <w:tc>
          <w:tcPr>
            <w:tcW w:type="dxa" w:w="1782"/>
          </w:tcPr>
          <w:p>
            <w:pPr>
              <w:spacing w:after="0"/>
              <w:jc w:val="left"/>
            </w:pPr>
            <w:r>
              <w:rPr>
                <w:sz w:val="16"/>
              </w:rPr>
              <w:t>191 days (about 6.3 months), 2007-10-01 to 2008-04-08, a run of 7 consecutive Storm Events drought records, zone-level</w:t>
            </w:r>
          </w:p>
        </w:tc>
        <w:tc>
          <w:tcPr>
            <w:tcW w:type="dxa" w:w="1560"/>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61, 1962 to 2024</w:t>
            </w:r>
          </w:p>
        </w:tc>
        <w:tc>
          <w:tcPr>
            <w:tcW w:type="dxa" w:w="1871"/>
          </w:tcPr>
          <w:p>
            <w:pPr>
              <w:spacing w:after="0"/>
              <w:jc w:val="left"/>
            </w:pPr>
            <w:r>
              <w:rPr>
                <w:sz w:val="16"/>
              </w:rPr>
              <w:t>0.7 in to 1.75 in (median 0.88 in); 61 with a recorded value</w:t>
            </w:r>
          </w:p>
        </w:tc>
        <w:tc>
          <w:tcPr>
            <w:tcW w:type="dxa" w:w="1782"/>
          </w:tcPr>
          <w:p>
            <w:pPr>
              <w:spacing w:after="0"/>
              <w:jc w:val="left"/>
            </w:pPr>
            <w:r>
              <w:rPr>
                <w:sz w:val="16"/>
              </w:rPr>
              <w:t>1.75 in hail, 2000-08-18; same size also recorded on 1982-06-10, 1986-05-25, 1994-04-15, 1999-05-14</w:t>
            </w:r>
          </w:p>
        </w:tc>
        <w:tc>
          <w:tcPr>
            <w:tcW w:type="dxa" w:w="1560"/>
          </w:tcPr>
          <w:p>
            <w:pPr>
              <w:spacing w:after="0"/>
              <w:jc w:val="left"/>
            </w:pPr>
            <w:r>
              <w:rPr>
                <w:sz w:val="16"/>
              </w:rPr>
              <w:t>Hail, 2012-07-01, $1,000 property; $0 crops (2012 dollars)</w:t>
            </w:r>
          </w:p>
        </w:tc>
        <w:tc>
          <w:tcPr>
            <w:tcW w:type="dxa" w:w="1736"/>
          </w:tcPr>
          <w:p>
            <w:pPr>
              <w:spacing w:after="0"/>
              <w:jc w:val="left"/>
            </w:pPr>
            <w:r>
              <w:rPr>
                <w:sz w:val="16"/>
              </w:rPr>
              <w:t>Event records naming member places: Bennettsville city (12 records), Clio town (9 records), Blenheim town (6 records), Tatum town (1 record).</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4, 2011 to 2015 (4 zone-level)</w:t>
            </w:r>
          </w:p>
        </w:tc>
        <w:tc>
          <w:tcPr>
            <w:tcW w:type="dxa" w:w="1871"/>
          </w:tcPr>
          <w:p>
            <w:pPr>
              <w:spacing w:after="0"/>
              <w:jc w:val="left"/>
            </w:pPr>
            <w:r>
              <w:rPr>
                <w:sz w:val="16"/>
              </w:rPr>
              <w:t>2 days to 8 days (median 3 days); 4 with a recorded value</w:t>
            </w:r>
          </w:p>
        </w:tc>
        <w:tc>
          <w:tcPr>
            <w:tcW w:type="dxa" w:w="1782"/>
          </w:tcPr>
          <w:p>
            <w:pPr>
              <w:spacing w:after="0"/>
              <w:jc w:val="left"/>
            </w:pPr>
            <w:r>
              <w:rPr>
                <w:sz w:val="16"/>
              </w:rPr>
              <w:t>8 consecutive days, 2015-06-19 to 2015-06-26, zone-level</w:t>
            </w:r>
          </w:p>
        </w:tc>
        <w:tc>
          <w:tcPr>
            <w:tcW w:type="dxa" w:w="1560"/>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5, 2004 to 2022 (5 zone-level)</w:t>
            </w:r>
          </w:p>
        </w:tc>
        <w:tc>
          <w:tcPr>
            <w:tcW w:type="dxa" w:w="1871"/>
          </w:tcPr>
          <w:p>
            <w:pPr>
              <w:spacing w:after="0"/>
              <w:jc w:val="left"/>
            </w:pPr>
          </w:p>
        </w:tc>
        <w:tc>
          <w:tcPr>
            <w:tcW w:type="dxa" w:w="1782"/>
          </w:tcPr>
          <w:p>
            <w:pPr>
              <w:spacing w:after="0"/>
              <w:jc w:val="left"/>
            </w:pPr>
            <w:r>
              <w:rPr>
                <w:sz w:val="16"/>
              </w:rPr>
              <w:t>Strongest recorded (records with damage, a wind speed or direct casualties first, then storm type, category and wind): Tropical Storm record, 2016-10-08 to 2016-10-10, $1,000,000 property; crops not reported, reported for the zone (2016 dollars); NWS zone SCZ017 (MARLBORO), zone-level: may include parts of neighboring counties</w:t>
            </w:r>
          </w:p>
        </w:tc>
        <w:tc>
          <w:tcPr>
            <w:tcW w:type="dxa" w:w="1560"/>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7, 1998 to 2015 (7 zone-level)</w:t>
            </w:r>
          </w:p>
        </w:tc>
        <w:tc>
          <w:tcPr>
            <w:tcW w:type="dxa" w:w="1871"/>
          </w:tcPr>
          <w:p>
            <w:pPr>
              <w:spacing w:after="0"/>
              <w:jc w:val="left"/>
            </w:pPr>
          </w:p>
        </w:tc>
        <w:tc>
          <w:tcPr>
            <w:tcW w:type="dxa" w:w="1782"/>
          </w:tcPr>
          <w:p>
            <w:pPr>
              <w:spacing w:after="0"/>
              <w:jc w:val="left"/>
            </w:pPr>
            <w:r>
              <w:rPr>
                <w:sz w:val="16"/>
              </w:rPr>
              <w:t>Ice Storm, 2004-01-26, $3,600,000 property; crops not reported, reported for the zone (2004 dollars); NWS zone SCZ017 (MARLBORO), zone-level: may include parts of neighboring counties</w:t>
            </w:r>
          </w:p>
        </w:tc>
        <w:tc>
          <w:tcPr>
            <w:tcW w:type="dxa" w:w="1560"/>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17, 1996 to 2024</w:t>
            </w:r>
          </w:p>
        </w:tc>
        <w:tc>
          <w:tcPr>
            <w:tcW w:type="dxa" w:w="1871"/>
          </w:tcPr>
          <w:p>
            <w:pPr>
              <w:spacing w:after="0"/>
              <w:jc w:val="left"/>
            </w:pPr>
          </w:p>
        </w:tc>
        <w:tc>
          <w:tcPr>
            <w:tcW w:type="dxa" w:w="1782"/>
          </w:tcPr>
          <w:p>
            <w:pPr>
              <w:spacing w:after="0"/>
              <w:jc w:val="left"/>
            </w:pPr>
            <w:r>
              <w:rPr>
                <w:sz w:val="16"/>
              </w:rPr>
              <w:t>Flash Flood, 2016-10-08, $250,000 property; $0 crops (2016 dollars)</w:t>
            </w:r>
          </w:p>
        </w:tc>
        <w:tc>
          <w:tcPr>
            <w:tcW w:type="dxa" w:w="1560"/>
          </w:tcPr>
          <w:p>
            <w:pPr>
              <w:spacing w:after="0"/>
              <w:jc w:val="left"/>
            </w:pPr>
          </w:p>
        </w:tc>
        <w:tc>
          <w:tcPr>
            <w:tcW w:type="dxa" w:w="1736"/>
          </w:tcPr>
          <w:p>
            <w:pPr>
              <w:spacing w:after="0"/>
              <w:jc w:val="left"/>
            </w:pPr>
            <w:r>
              <w:rPr>
                <w:sz w:val="16"/>
              </w:rPr>
              <w:t>Event records naming member places: Bennettsville city (7 records), Blenheim town (1 record), Clio town (1 record), Tatum town (1 record).</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3, 1998 to 2001</w:t>
            </w:r>
          </w:p>
        </w:tc>
        <w:tc>
          <w:tcPr>
            <w:tcW w:type="dxa" w:w="1871"/>
          </w:tcPr>
          <w:p>
            <w:pPr>
              <w:spacing w:after="0"/>
              <w:jc w:val="left"/>
            </w:pPr>
          </w:p>
        </w:tc>
        <w:tc>
          <w:tcPr>
            <w:tcW w:type="dxa" w:w="1782"/>
          </w:tcPr>
          <w:p>
            <w:pPr>
              <w:spacing w:after="0"/>
              <w:jc w:val="left"/>
            </w:pPr>
            <w:r>
              <w:rPr>
                <w:sz w:val="16"/>
              </w:rPr>
              <w:t>Lightning, 1998-03-09, $75,000 property; crops not reported (1998 dollars)</w:t>
            </w:r>
          </w:p>
        </w:tc>
        <w:tc>
          <w:tcPr>
            <w:tcW w:type="dxa" w:w="1560"/>
          </w:tcPr>
          <w:p>
            <w:pPr>
              <w:spacing w:after="0"/>
              <w:jc w:val="left"/>
            </w:pPr>
          </w:p>
        </w:tc>
        <w:tc>
          <w:tcPr>
            <w:tcW w:type="dxa" w:w="1736"/>
          </w:tcPr>
          <w:p>
            <w:pPr>
              <w:spacing w:after="0"/>
              <w:jc w:val="left"/>
            </w:pPr>
            <w:r>
              <w:rPr>
                <w:sz w:val="16"/>
              </w:rPr>
              <w:t>Event records naming member places: Clio town (2 records), Bennettsville city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7, 1996 to 2016 (7 zone-level)</w:t>
            </w:r>
          </w:p>
        </w:tc>
        <w:tc>
          <w:tcPr>
            <w:tcW w:type="dxa" w:w="1871"/>
          </w:tcPr>
          <w:p>
            <w:pPr>
              <w:spacing w:after="0"/>
              <w:jc w:val="left"/>
            </w:pPr>
            <w:r>
              <w:rPr>
                <w:sz w:val="16"/>
              </w:rPr>
              <w:t>43 kt (49 mph) to 55 kt (63 mph) (median 43 kt (49 mph)); 7 with a recorded value</w:t>
            </w:r>
          </w:p>
        </w:tc>
        <w:tc>
          <w:tcPr>
            <w:tcW w:type="dxa" w:w="1782"/>
          </w:tcPr>
          <w:p>
            <w:pPr>
              <w:spacing w:after="0"/>
              <w:jc w:val="left"/>
            </w:pPr>
            <w:r>
              <w:rPr>
                <w:sz w:val="16"/>
              </w:rPr>
              <w:t>55 kt (63 mph) estimated gust, High Wind, 2004-03-07; NWS zone SCZ017 (MARLBORO), zone-level: may include parts of neighboring counties</w:t>
            </w:r>
          </w:p>
        </w:tc>
        <w:tc>
          <w:tcPr>
            <w:tcW w:type="dxa" w:w="1560"/>
          </w:tcPr>
          <w:p>
            <w:pPr>
              <w:spacing w:after="0"/>
              <w:jc w:val="left"/>
            </w:pPr>
            <w:r>
              <w:rPr>
                <w:sz w:val="16"/>
              </w:rPr>
              <w:t>Strong Wind, 2015-03-05, $50,000 property; $0 crops, reported for the zone (2015 dollars)</w:t>
            </w: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221, 1957 to 2025</w:t>
            </w:r>
          </w:p>
        </w:tc>
        <w:tc>
          <w:tcPr>
            <w:tcW w:type="dxa" w:w="1871"/>
          </w:tcPr>
          <w:p>
            <w:pPr>
              <w:spacing w:after="0"/>
              <w:jc w:val="left"/>
            </w:pPr>
            <w:r>
              <w:rPr>
                <w:sz w:val="16"/>
              </w:rPr>
              <w:t>50 kt (58 mph) to 91 kt (105 mph) (median 52 kt (60 mph)); 176 with a recorded value</w:t>
            </w:r>
          </w:p>
        </w:tc>
        <w:tc>
          <w:tcPr>
            <w:tcW w:type="dxa" w:w="1782"/>
          </w:tcPr>
          <w:p>
            <w:pPr>
              <w:spacing w:after="0"/>
              <w:jc w:val="left"/>
            </w:pPr>
            <w:r>
              <w:rPr>
                <w:sz w:val="16"/>
              </w:rPr>
              <w:t>91 kt (105 mph) estimated gust, Thunderstorm Wind, 2020-04-13</w:t>
            </w:r>
          </w:p>
        </w:tc>
        <w:tc>
          <w:tcPr>
            <w:tcW w:type="dxa" w:w="1560"/>
          </w:tcPr>
          <w:p>
            <w:pPr>
              <w:spacing w:after="0"/>
              <w:jc w:val="left"/>
            </w:pPr>
          </w:p>
        </w:tc>
        <w:tc>
          <w:tcPr>
            <w:tcW w:type="dxa" w:w="1736"/>
          </w:tcPr>
          <w:p>
            <w:pPr>
              <w:spacing w:after="0"/>
              <w:jc w:val="left"/>
            </w:pPr>
            <w:r>
              <w:rPr>
                <w:sz w:val="16"/>
              </w:rPr>
              <w:t>Event records naming member places: Bennettsville city (27 records), Clio town (22 records), Blenheim town (12 records), Tatum town (6 records).</w:t>
            </w:r>
          </w:p>
        </w:tc>
        <w:tc>
          <w:tcPr>
            <w:tcW w:type="dxa" w:w="2199"/>
          </w:tcPr>
          <w:p>
            <w:pPr>
              <w:spacing w:after="0"/>
              <w:jc w:val="left"/>
            </w:pPr>
            <w:r>
              <w:rPr>
                <w:sz w:val="16"/>
              </w:rPr>
              <w:t>Speeds under 20 kt (likely entry errors) are left out of the observed range.</w:t>
            </w: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15, 1955 to 2024</w:t>
            </w:r>
          </w:p>
        </w:tc>
        <w:tc>
          <w:tcPr>
            <w:tcW w:type="dxa" w:w="1871"/>
          </w:tcPr>
          <w:p>
            <w:pPr>
              <w:spacing w:after="0"/>
              <w:jc w:val="left"/>
            </w:pPr>
            <w:r>
              <w:rPr>
                <w:sz w:val="16"/>
              </w:rPr>
              <w:t>F/EF0 to F/EF4 (median F/EF1); 15 with a recorded value</w:t>
            </w:r>
          </w:p>
        </w:tc>
        <w:tc>
          <w:tcPr>
            <w:tcW w:type="dxa" w:w="1782"/>
          </w:tcPr>
          <w:p>
            <w:pPr>
              <w:spacing w:after="0"/>
              <w:jc w:val="left"/>
            </w:pPr>
            <w:r>
              <w:rPr>
                <w:sz w:val="16"/>
              </w:rPr>
              <w:t>F4 tornado, 1984-03-28, 5 mi path length (records before 1996 may include the whole path; rating and listing come from the county where the tornado began), 2,600 yd wide, $25,000,000 property; crops not recorded (1984 dollars), 2 direct deaths, 115 direct injuries</w:t>
            </w:r>
          </w:p>
        </w:tc>
        <w:tc>
          <w:tcPr>
            <w:tcW w:type="dxa" w:w="1560"/>
          </w:tcPr>
          <w:p>
            <w:pPr>
              <w:spacing w:after="0"/>
              <w:jc w:val="left"/>
            </w:pPr>
          </w:p>
        </w:tc>
        <w:tc>
          <w:tcPr>
            <w:tcW w:type="dxa" w:w="1736"/>
          </w:tcPr>
          <w:p>
            <w:pPr>
              <w:spacing w:after="0"/>
              <w:jc w:val="left"/>
            </w:pPr>
            <w:r>
              <w:rPr>
                <w:sz w:val="16"/>
              </w:rPr>
              <w:t>Event records naming member places: Bennettsville city (2 records), Blenheim town (1 record), Clio town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0</w:t>
            </w:r>
          </w:p>
        </w:tc>
        <w:tc>
          <w:tcPr>
            <w:tcW w:type="dxa" w:w="1871"/>
          </w:tcPr>
          <w:p>
            <w:pPr>
              <w:spacing w:after="0"/>
              <w:jc w:val="left"/>
            </w:pPr>
          </w:p>
        </w:tc>
        <w:tc>
          <w:tcPr>
            <w:tcW w:type="dxa" w:w="1782"/>
          </w:tcPr>
          <w:p>
            <w:pPr>
              <w:spacing w:after="0"/>
              <w:jc w:val="left"/>
            </w:pPr>
          </w:p>
        </w:tc>
        <w:tc>
          <w:tcPr>
            <w:tcW w:type="dxa" w:w="1560"/>
          </w:tcPr>
          <w:p>
            <w:pPr>
              <w:spacing w:after="0"/>
              <w:jc w:val="left"/>
            </w:pPr>
          </w:p>
        </w:tc>
        <w:tc>
          <w:tcPr>
            <w:tcW w:type="dxa" w:w="1736"/>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21, 2000 to 2026 (21 zone-level)</w:t>
            </w:r>
          </w:p>
        </w:tc>
        <w:tc>
          <w:tcPr>
            <w:tcW w:type="dxa" w:w="1871"/>
          </w:tcPr>
          <w:p>
            <w:pPr>
              <w:spacing w:after="0"/>
              <w:jc w:val="left"/>
            </w:pPr>
          </w:p>
        </w:tc>
        <w:tc>
          <w:tcPr>
            <w:tcW w:type="dxa" w:w="1782"/>
          </w:tcPr>
          <w:p>
            <w:pPr>
              <w:spacing w:after="0"/>
              <w:jc w:val="left"/>
            </w:pPr>
            <w:r>
              <w:rPr>
                <w:sz w:val="16"/>
              </w:rPr>
              <w:t>No damage reported in 21 records.</w:t>
            </w:r>
          </w:p>
        </w:tc>
        <w:tc>
          <w:tcPr>
            <w:tcW w:type="dxa" w:w="1560"/>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2120"/>
        <w:gridCol w:w="2438"/>
        <w:gridCol w:w="1437"/>
        <w:gridCol w:w="2690"/>
        <w:gridCol w:w="899"/>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4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90"/>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2"/>
          </w:tcPr>
          <w:p>
            <w:pPr>
              <w:spacing w:after="0"/>
              <w:jc w:val="left"/>
            </w:pPr>
            <w:r>
              <w:rPr>
                <w:sz w:val="16"/>
              </w:rPr>
              <w:t>2026-01-23</w:t>
            </w:r>
          </w:p>
        </w:tc>
        <w:tc>
          <w:tcPr>
            <w:tcW w:type="dxa" w:w="1042"/>
          </w:tcPr>
          <w:p>
            <w:pPr>
              <w:spacing w:after="0"/>
              <w:jc w:val="left"/>
            </w:pPr>
            <w:r>
              <w:rPr>
                <w:sz w:val="16"/>
              </w:rPr>
              <w:t>2026-01-21</w:t>
            </w:r>
          </w:p>
        </w:tc>
        <w:tc>
          <w:tcPr>
            <w:tcW w:type="dxa" w:w="1042"/>
          </w:tcPr>
          <w:p>
            <w:pPr>
              <w:spacing w:after="0"/>
              <w:jc w:val="left"/>
            </w:pPr>
            <w:r>
              <w:rPr>
                <w:sz w:val="16"/>
              </w:rPr>
              <w:t>EM-3632-SC</w:t>
            </w:r>
          </w:p>
        </w:tc>
        <w:tc>
          <w:tcPr>
            <w:tcW w:type="dxa" w:w="1401"/>
          </w:tcPr>
          <w:p>
            <w:pPr>
              <w:spacing w:after="0"/>
              <w:jc w:val="left"/>
            </w:pPr>
            <w:r>
              <w:rPr>
                <w:sz w:val="16"/>
              </w:rPr>
              <w:t>Emergency</w:t>
            </w:r>
          </w:p>
        </w:tc>
        <w:tc>
          <w:tcPr>
            <w:tcW w:type="dxa" w:w="2120"/>
          </w:tcPr>
          <w:p>
            <w:pPr>
              <w:spacing w:after="0"/>
              <w:jc w:val="left"/>
            </w:pPr>
            <w:r>
              <w:rPr>
                <w:sz w:val="16"/>
              </w:rPr>
              <w:t>SEVERE WINTER STORM</w:t>
            </w:r>
          </w:p>
        </w:tc>
        <w:tc>
          <w:tcPr>
            <w:tcW w:type="dxa" w:w="2438"/>
          </w:tcPr>
          <w:p>
            <w:pPr>
              <w:spacing w:after="0"/>
              <w:jc w:val="left"/>
            </w:pPr>
            <w:r>
              <w:rPr>
                <w:sz w:val="16"/>
              </w:rPr>
              <w:t>Winter Weather</w:t>
            </w:r>
          </w:p>
        </w:tc>
        <w:tc>
          <w:tcPr>
            <w:tcW w:type="dxa" w:w="1437"/>
          </w:tcPr>
          <w:p>
            <w:pPr>
              <w:spacing w:after="0"/>
              <w:jc w:val="right"/>
            </w:pPr>
            <w:r>
              <w:rPr>
                <w:sz w:val="16"/>
              </w:rPr>
              <w:t>none found</w:t>
            </w:r>
          </w:p>
        </w:tc>
        <w:tc>
          <w:tcPr>
            <w:tcW w:type="dxa" w:w="2690"/>
          </w:tcPr>
          <w:p>
            <w:pPr>
              <w:spacing w:after="0"/>
              <w:jc w:val="left"/>
            </w:pPr>
            <w:r>
              <w:rPr>
                <w:sz w:val="16"/>
              </w:rPr>
              <w:t>new since last plan; within last 5 years</w:t>
            </w:r>
          </w:p>
        </w:tc>
        <w:tc>
          <w:tcPr>
            <w:tcW w:type="dxa" w:w="899"/>
          </w:tcPr>
          <w:p>
            <w:pPr>
              <w:spacing w:after="0"/>
              <w:jc w:val="left"/>
            </w:pPr>
          </w:p>
        </w:tc>
      </w:tr>
      <w:tr>
        <w:trPr>
          <w:cantSplit/>
        </w:trPr>
        <w:tc>
          <w:tcPr>
            <w:tcW w:type="dxa" w:w="1042"/>
          </w:tcPr>
          <w:p>
            <w:pPr>
              <w:spacing w:after="0"/>
              <w:jc w:val="left"/>
            </w:pPr>
            <w:r>
              <w:rPr>
                <w:sz w:val="16"/>
              </w:rPr>
              <w:t>2024-09-26</w:t>
            </w:r>
          </w:p>
        </w:tc>
        <w:tc>
          <w:tcPr>
            <w:tcW w:type="dxa" w:w="1042"/>
          </w:tcPr>
          <w:p>
            <w:pPr>
              <w:spacing w:after="0"/>
              <w:jc w:val="left"/>
            </w:pPr>
            <w:r>
              <w:rPr>
                <w:sz w:val="16"/>
              </w:rPr>
              <w:t>2024-09-25</w:t>
            </w:r>
          </w:p>
        </w:tc>
        <w:tc>
          <w:tcPr>
            <w:tcW w:type="dxa" w:w="1042"/>
          </w:tcPr>
          <w:p>
            <w:pPr>
              <w:spacing w:after="0"/>
              <w:jc w:val="left"/>
            </w:pPr>
            <w:r>
              <w:rPr>
                <w:sz w:val="16"/>
              </w:rPr>
              <w:t>EM-3619-SC</w:t>
            </w:r>
          </w:p>
        </w:tc>
        <w:tc>
          <w:tcPr>
            <w:tcW w:type="dxa" w:w="1401"/>
          </w:tcPr>
          <w:p>
            <w:pPr>
              <w:spacing w:after="0"/>
              <w:jc w:val="left"/>
            </w:pPr>
            <w:r>
              <w:rPr>
                <w:sz w:val="16"/>
              </w:rPr>
              <w:t>Emergency</w:t>
            </w:r>
          </w:p>
        </w:tc>
        <w:tc>
          <w:tcPr>
            <w:tcW w:type="dxa" w:w="2120"/>
          </w:tcPr>
          <w:p>
            <w:pPr>
              <w:spacing w:after="0"/>
              <w:jc w:val="left"/>
            </w:pPr>
            <w:r>
              <w:rPr>
                <w:sz w:val="16"/>
              </w:rPr>
              <w:t>HURRICANE HELENE</w:t>
            </w:r>
          </w:p>
        </w:tc>
        <w:tc>
          <w:tcPr>
            <w:tcW w:type="dxa" w:w="2438"/>
          </w:tcPr>
          <w:p>
            <w:pPr>
              <w:spacing w:after="0"/>
              <w:jc w:val="left"/>
            </w:pPr>
            <w:r>
              <w:rPr>
                <w:sz w:val="16"/>
              </w:rPr>
              <w:t>Hurricane (primary); also designated: Inland Flooding, Landslide, Tornado</w:t>
            </w:r>
          </w:p>
        </w:tc>
        <w:tc>
          <w:tcPr>
            <w:tcW w:type="dxa" w:w="1437"/>
          </w:tcPr>
          <w:p>
            <w:pPr>
              <w:spacing w:after="0"/>
              <w:jc w:val="right"/>
            </w:pPr>
            <w:r>
              <w:rPr>
                <w:sz w:val="16"/>
              </w:rPr>
              <w:t>none found</w:t>
            </w:r>
          </w:p>
        </w:tc>
        <w:tc>
          <w:tcPr>
            <w:tcW w:type="dxa" w:w="2690"/>
          </w:tcPr>
          <w:p>
            <w:pPr>
              <w:spacing w:after="0"/>
              <w:jc w:val="left"/>
            </w:pPr>
            <w:r>
              <w:rPr>
                <w:sz w:val="16"/>
              </w:rPr>
              <w:t>new since last plan; within last 5 years</w:t>
            </w:r>
          </w:p>
        </w:tc>
        <w:tc>
          <w:tcPr>
            <w:tcW w:type="dxa" w:w="899"/>
          </w:tcPr>
          <w:p>
            <w:pPr>
              <w:spacing w:after="0"/>
              <w:jc w:val="left"/>
            </w:pPr>
          </w:p>
        </w:tc>
      </w:tr>
      <w:tr>
        <w:trPr>
          <w:cantSplit/>
        </w:trPr>
        <w:tc>
          <w:tcPr>
            <w:tcW w:type="dxa" w:w="1042"/>
          </w:tcPr>
          <w:p>
            <w:pPr>
              <w:spacing w:after="0"/>
              <w:jc w:val="left"/>
            </w:pPr>
            <w:r>
              <w:rPr>
                <w:sz w:val="16"/>
              </w:rPr>
              <w:t>2024-08-05</w:t>
            </w:r>
          </w:p>
        </w:tc>
        <w:tc>
          <w:tcPr>
            <w:tcW w:type="dxa" w:w="1042"/>
          </w:tcPr>
          <w:p>
            <w:pPr>
              <w:spacing w:after="0"/>
              <w:jc w:val="left"/>
            </w:pPr>
            <w:r>
              <w:rPr>
                <w:sz w:val="16"/>
              </w:rPr>
              <w:t>2024-08-04</w:t>
            </w:r>
          </w:p>
        </w:tc>
        <w:tc>
          <w:tcPr>
            <w:tcW w:type="dxa" w:w="1042"/>
          </w:tcPr>
          <w:p>
            <w:pPr>
              <w:spacing w:after="0"/>
              <w:jc w:val="left"/>
            </w:pPr>
            <w:r>
              <w:rPr>
                <w:sz w:val="16"/>
              </w:rPr>
              <w:t>EM-3606-SC</w:t>
            </w:r>
          </w:p>
        </w:tc>
        <w:tc>
          <w:tcPr>
            <w:tcW w:type="dxa" w:w="1401"/>
          </w:tcPr>
          <w:p>
            <w:pPr>
              <w:spacing w:after="0"/>
              <w:jc w:val="left"/>
            </w:pPr>
            <w:r>
              <w:rPr>
                <w:sz w:val="16"/>
              </w:rPr>
              <w:t>Emergency</w:t>
            </w:r>
          </w:p>
        </w:tc>
        <w:tc>
          <w:tcPr>
            <w:tcW w:type="dxa" w:w="2120"/>
          </w:tcPr>
          <w:p>
            <w:pPr>
              <w:spacing w:after="0"/>
              <w:jc w:val="left"/>
            </w:pPr>
            <w:r>
              <w:rPr>
                <w:sz w:val="16"/>
              </w:rPr>
              <w:t>HURRICANE DEBBY</w:t>
            </w:r>
          </w:p>
        </w:tc>
        <w:tc>
          <w:tcPr>
            <w:tcW w:type="dxa" w:w="2438"/>
          </w:tcPr>
          <w:p>
            <w:pPr>
              <w:spacing w:after="0"/>
              <w:jc w:val="left"/>
            </w:pPr>
            <w:r>
              <w:rPr>
                <w:sz w:val="16"/>
              </w:rPr>
              <w:t>Hurricane (primary); also designated: Inland Flooding</w:t>
            </w:r>
          </w:p>
        </w:tc>
        <w:tc>
          <w:tcPr>
            <w:tcW w:type="dxa" w:w="1437"/>
          </w:tcPr>
          <w:p>
            <w:pPr>
              <w:spacing w:after="0"/>
              <w:jc w:val="right"/>
            </w:pPr>
            <w:r>
              <w:rPr>
                <w:sz w:val="16"/>
              </w:rPr>
              <w:t>none found</w:t>
            </w:r>
          </w:p>
        </w:tc>
        <w:tc>
          <w:tcPr>
            <w:tcW w:type="dxa" w:w="2690"/>
          </w:tcPr>
          <w:p>
            <w:pPr>
              <w:spacing w:after="0"/>
              <w:jc w:val="left"/>
            </w:pPr>
            <w:r>
              <w:rPr>
                <w:sz w:val="16"/>
              </w:rPr>
              <w:t>new since last plan; within last 5 years</w:t>
            </w:r>
          </w:p>
        </w:tc>
        <w:tc>
          <w:tcPr>
            <w:tcW w:type="dxa" w:w="899"/>
          </w:tcPr>
          <w:p>
            <w:pPr>
              <w:spacing w:after="0"/>
              <w:jc w:val="left"/>
            </w:pPr>
          </w:p>
        </w:tc>
      </w:tr>
      <w:tr>
        <w:trPr>
          <w:cantSplit/>
        </w:trPr>
        <w:tc>
          <w:tcPr>
            <w:tcW w:type="dxa" w:w="1042"/>
          </w:tcPr>
          <w:p>
            <w:pPr>
              <w:spacing w:after="0"/>
              <w:jc w:val="left"/>
            </w:pPr>
            <w:r>
              <w:rPr>
                <w:sz w:val="16"/>
              </w:rPr>
              <w:t>2023-08-31</w:t>
            </w:r>
          </w:p>
        </w:tc>
        <w:tc>
          <w:tcPr>
            <w:tcW w:type="dxa" w:w="1042"/>
          </w:tcPr>
          <w:p>
            <w:pPr>
              <w:spacing w:after="0"/>
              <w:jc w:val="left"/>
            </w:pPr>
            <w:r>
              <w:rPr>
                <w:sz w:val="16"/>
              </w:rPr>
              <w:t>2023-08-29</w:t>
            </w:r>
          </w:p>
        </w:tc>
        <w:tc>
          <w:tcPr>
            <w:tcW w:type="dxa" w:w="1042"/>
          </w:tcPr>
          <w:p>
            <w:pPr>
              <w:spacing w:after="0"/>
              <w:jc w:val="left"/>
            </w:pPr>
            <w:r>
              <w:rPr>
                <w:sz w:val="16"/>
              </w:rPr>
              <w:t>EM-3597-SC</w:t>
            </w:r>
          </w:p>
        </w:tc>
        <w:tc>
          <w:tcPr>
            <w:tcW w:type="dxa" w:w="1401"/>
          </w:tcPr>
          <w:p>
            <w:pPr>
              <w:spacing w:after="0"/>
              <w:jc w:val="left"/>
            </w:pPr>
            <w:r>
              <w:rPr>
                <w:sz w:val="16"/>
              </w:rPr>
              <w:t>Emergency</w:t>
            </w:r>
          </w:p>
        </w:tc>
        <w:tc>
          <w:tcPr>
            <w:tcW w:type="dxa" w:w="2120"/>
          </w:tcPr>
          <w:p>
            <w:pPr>
              <w:spacing w:after="0"/>
              <w:jc w:val="left"/>
            </w:pPr>
            <w:r>
              <w:rPr>
                <w:sz w:val="16"/>
              </w:rPr>
              <w:t>HURRICANE IDALIA</w:t>
            </w:r>
          </w:p>
        </w:tc>
        <w:tc>
          <w:tcPr>
            <w:tcW w:type="dxa" w:w="2438"/>
          </w:tcPr>
          <w:p>
            <w:pPr>
              <w:spacing w:after="0"/>
              <w:jc w:val="left"/>
            </w:pPr>
            <w:r>
              <w:rPr>
                <w:sz w:val="16"/>
              </w:rPr>
              <w:t>Hurricane (primary); also designated: Inland Flooding</w:t>
            </w:r>
          </w:p>
        </w:tc>
        <w:tc>
          <w:tcPr>
            <w:tcW w:type="dxa" w:w="1437"/>
          </w:tcPr>
          <w:p>
            <w:pPr>
              <w:spacing w:after="0"/>
              <w:jc w:val="right"/>
            </w:pPr>
            <w:r>
              <w:rPr>
                <w:sz w:val="16"/>
              </w:rPr>
              <w:t>$13,766.87</w:t>
            </w:r>
          </w:p>
        </w:tc>
        <w:tc>
          <w:tcPr>
            <w:tcW w:type="dxa" w:w="2690"/>
          </w:tcPr>
          <w:p>
            <w:pPr>
              <w:spacing w:after="0"/>
              <w:jc w:val="left"/>
            </w:pPr>
            <w:r>
              <w:rPr>
                <w:sz w:val="16"/>
              </w:rPr>
              <w:t>during plan review, check whether your last plan included it; within last 5 years</w:t>
            </w:r>
          </w:p>
        </w:tc>
        <w:tc>
          <w:tcPr>
            <w:tcW w:type="dxa" w:w="899"/>
          </w:tcPr>
          <w:p>
            <w:pPr>
              <w:spacing w:after="0"/>
              <w:jc w:val="left"/>
            </w:pPr>
          </w:p>
        </w:tc>
      </w:tr>
      <w:tr>
        <w:trPr>
          <w:cantSplit/>
        </w:trPr>
        <w:tc>
          <w:tcPr>
            <w:tcW w:type="dxa" w:w="1042"/>
          </w:tcPr>
          <w:p>
            <w:pPr>
              <w:spacing w:after="0"/>
              <w:jc w:val="left"/>
            </w:pPr>
            <w:r>
              <w:rPr>
                <w:sz w:val="16"/>
              </w:rPr>
              <w:t>2022-11-21</w:t>
            </w:r>
          </w:p>
        </w:tc>
        <w:tc>
          <w:tcPr>
            <w:tcW w:type="dxa" w:w="1042"/>
          </w:tcPr>
          <w:p>
            <w:pPr>
              <w:spacing w:after="0"/>
              <w:jc w:val="left"/>
            </w:pPr>
            <w:r>
              <w:rPr>
                <w:sz w:val="16"/>
              </w:rPr>
              <w:t>2022-09-25</w:t>
            </w:r>
          </w:p>
        </w:tc>
        <w:tc>
          <w:tcPr>
            <w:tcW w:type="dxa" w:w="1042"/>
          </w:tcPr>
          <w:p>
            <w:pPr>
              <w:spacing w:after="0"/>
              <w:jc w:val="left"/>
            </w:pPr>
            <w:r>
              <w:rPr>
                <w:sz w:val="16"/>
              </w:rPr>
              <w:t>DR-4677-SC</w:t>
            </w:r>
          </w:p>
        </w:tc>
        <w:tc>
          <w:tcPr>
            <w:tcW w:type="dxa" w:w="1401"/>
          </w:tcPr>
          <w:p>
            <w:pPr>
              <w:spacing w:after="0"/>
              <w:jc w:val="left"/>
            </w:pPr>
            <w:r>
              <w:rPr>
                <w:sz w:val="16"/>
              </w:rPr>
              <w:t>Major disaster</w:t>
            </w:r>
          </w:p>
        </w:tc>
        <w:tc>
          <w:tcPr>
            <w:tcW w:type="dxa" w:w="2120"/>
          </w:tcPr>
          <w:p>
            <w:pPr>
              <w:spacing w:after="0"/>
              <w:jc w:val="left"/>
            </w:pPr>
            <w:r>
              <w:rPr>
                <w:sz w:val="16"/>
              </w:rPr>
              <w:t>HURRICANE 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p>
        </w:tc>
      </w:tr>
      <w:tr>
        <w:trPr>
          <w:cantSplit/>
        </w:trPr>
        <w:tc>
          <w:tcPr>
            <w:tcW w:type="dxa" w:w="1042"/>
          </w:tcPr>
          <w:p>
            <w:pPr>
              <w:spacing w:after="0"/>
              <w:jc w:val="left"/>
            </w:pPr>
            <w:r>
              <w:rPr>
                <w:sz w:val="16"/>
              </w:rPr>
              <w:t>2022-09-29</w:t>
            </w:r>
          </w:p>
        </w:tc>
        <w:tc>
          <w:tcPr>
            <w:tcW w:type="dxa" w:w="1042"/>
          </w:tcPr>
          <w:p>
            <w:pPr>
              <w:spacing w:after="0"/>
              <w:jc w:val="left"/>
            </w:pPr>
            <w:r>
              <w:rPr>
                <w:sz w:val="16"/>
              </w:rPr>
              <w:t>2022-09-25</w:t>
            </w:r>
          </w:p>
        </w:tc>
        <w:tc>
          <w:tcPr>
            <w:tcW w:type="dxa" w:w="1042"/>
          </w:tcPr>
          <w:p>
            <w:pPr>
              <w:spacing w:after="0"/>
              <w:jc w:val="left"/>
            </w:pPr>
            <w:r>
              <w:rPr>
                <w:sz w:val="16"/>
              </w:rPr>
              <w:t>EM-3585-SC</w:t>
            </w:r>
          </w:p>
        </w:tc>
        <w:tc>
          <w:tcPr>
            <w:tcW w:type="dxa" w:w="1401"/>
          </w:tcPr>
          <w:p>
            <w:pPr>
              <w:spacing w:after="0"/>
              <w:jc w:val="left"/>
            </w:pPr>
            <w:r>
              <w:rPr>
                <w:sz w:val="16"/>
              </w:rPr>
              <w:t>Emergency</w:t>
            </w:r>
          </w:p>
        </w:tc>
        <w:tc>
          <w:tcPr>
            <w:tcW w:type="dxa" w:w="2120"/>
          </w:tcPr>
          <w:p>
            <w:pPr>
              <w:spacing w:after="0"/>
              <w:jc w:val="left"/>
            </w:pPr>
            <w:r>
              <w:rPr>
                <w:sz w:val="16"/>
              </w:rPr>
              <w:t>HURRICANE 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r>
              <w:rPr>
                <w:sz w:val="16"/>
              </w:rPr>
              <w:t>within last 5 years</w:t>
            </w:r>
          </w:p>
        </w:tc>
        <w:tc>
          <w:tcPr>
            <w:tcW w:type="dxa" w:w="899"/>
          </w:tcPr>
          <w:p>
            <w:pPr>
              <w:spacing w:after="0"/>
              <w:jc w:val="left"/>
            </w:pPr>
            <w:r>
              <w:rPr>
                <w:sz w:val="16"/>
              </w:rPr>
              <w:t>same incident as DR-4677</w:t>
            </w:r>
          </w:p>
        </w:tc>
      </w:tr>
      <w:tr>
        <w:trPr>
          <w:cantSplit/>
        </w:trPr>
        <w:tc>
          <w:tcPr>
            <w:tcW w:type="dxa" w:w="1042"/>
          </w:tcPr>
          <w:p>
            <w:pPr>
              <w:spacing w:after="0"/>
              <w:jc w:val="left"/>
            </w:pPr>
            <w:r>
              <w:rPr>
                <w:sz w:val="16"/>
              </w:rPr>
              <w:t>2020-05-01</w:t>
            </w:r>
          </w:p>
        </w:tc>
        <w:tc>
          <w:tcPr>
            <w:tcW w:type="dxa" w:w="1042"/>
          </w:tcPr>
          <w:p>
            <w:pPr>
              <w:spacing w:after="0"/>
              <w:jc w:val="left"/>
            </w:pPr>
            <w:r>
              <w:rPr>
                <w:sz w:val="16"/>
              </w:rPr>
              <w:t>2020-04-12</w:t>
            </w:r>
          </w:p>
        </w:tc>
        <w:tc>
          <w:tcPr>
            <w:tcW w:type="dxa" w:w="1042"/>
          </w:tcPr>
          <w:p>
            <w:pPr>
              <w:spacing w:after="0"/>
              <w:jc w:val="left"/>
            </w:pPr>
            <w:r>
              <w:rPr>
                <w:sz w:val="16"/>
              </w:rPr>
              <w:t>DR-4542-SC</w:t>
            </w:r>
          </w:p>
        </w:tc>
        <w:tc>
          <w:tcPr>
            <w:tcW w:type="dxa" w:w="1401"/>
          </w:tcPr>
          <w:p>
            <w:pPr>
              <w:spacing w:after="0"/>
              <w:jc w:val="left"/>
            </w:pPr>
            <w:r>
              <w:rPr>
                <w:sz w:val="16"/>
              </w:rPr>
              <w:t>Major disaster</w:t>
            </w:r>
          </w:p>
        </w:tc>
        <w:tc>
          <w:tcPr>
            <w:tcW w:type="dxa" w:w="2120"/>
          </w:tcPr>
          <w:p>
            <w:pPr>
              <w:spacing w:after="0"/>
              <w:jc w:val="left"/>
            </w:pPr>
            <w:r>
              <w:rPr>
                <w:sz w:val="16"/>
              </w:rPr>
              <w:t>SEVERE STORMS, TORNADOES, AND STRAIGHT-LINE WINDS</w:t>
            </w:r>
          </w:p>
        </w:tc>
        <w:tc>
          <w:tcPr>
            <w:tcW w:type="dxa" w:w="2438"/>
          </w:tcPr>
          <w:p>
            <w:pPr>
              <w:spacing w:after="0"/>
              <w:jc w:val="left"/>
            </w:pPr>
            <w:r>
              <w:rPr>
                <w:sz w:val="16"/>
              </w:rPr>
              <w:t>Strong Wind; Tornado</w:t>
            </w:r>
          </w:p>
        </w:tc>
        <w:tc>
          <w:tcPr>
            <w:tcW w:type="dxa" w:w="1437"/>
          </w:tcPr>
          <w:p>
            <w:pPr>
              <w:spacing w:after="0"/>
              <w:jc w:val="right"/>
            </w:pPr>
            <w:r>
              <w:rPr>
                <w:sz w:val="16"/>
              </w:rPr>
              <w:t>PA not declared for this county</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2020-03-27</w:t>
            </w:r>
          </w:p>
        </w:tc>
        <w:tc>
          <w:tcPr>
            <w:tcW w:type="dxa" w:w="1042"/>
          </w:tcPr>
          <w:p>
            <w:pPr>
              <w:spacing w:after="0"/>
              <w:jc w:val="left"/>
            </w:pPr>
            <w:r>
              <w:rPr>
                <w:sz w:val="16"/>
              </w:rPr>
              <w:t>2020-01-20</w:t>
            </w:r>
          </w:p>
        </w:tc>
        <w:tc>
          <w:tcPr>
            <w:tcW w:type="dxa" w:w="1042"/>
          </w:tcPr>
          <w:p>
            <w:pPr>
              <w:spacing w:after="0"/>
              <w:jc w:val="left"/>
            </w:pPr>
            <w:r>
              <w:rPr>
                <w:sz w:val="16"/>
              </w:rPr>
              <w:t>DR-4492-SC</w:t>
            </w:r>
          </w:p>
        </w:tc>
        <w:tc>
          <w:tcPr>
            <w:tcW w:type="dxa" w:w="1401"/>
          </w:tcPr>
          <w:p>
            <w:pPr>
              <w:spacing w:after="0"/>
              <w:jc w:val="left"/>
            </w:pPr>
            <w:r>
              <w:rPr>
                <w:sz w:val="16"/>
              </w:rPr>
              <w:t>Major disaster</w:t>
            </w:r>
          </w:p>
        </w:tc>
        <w:tc>
          <w:tcPr>
            <w:tcW w:type="dxa" w:w="2120"/>
          </w:tcPr>
          <w:p>
            <w:pPr>
              <w:spacing w:after="0"/>
              <w:jc w:val="left"/>
            </w:pPr>
            <w:r>
              <w:rPr>
                <w:sz w:val="16"/>
              </w:rPr>
              <w:t>COVID-19 PANDEMIC</w:t>
            </w:r>
          </w:p>
        </w:tc>
        <w:tc>
          <w:tcPr>
            <w:tcW w:type="dxa" w:w="2438"/>
          </w:tcPr>
          <w:p>
            <w:pPr>
              <w:spacing w:after="0"/>
              <w:jc w:val="left"/>
            </w:pPr>
            <w:r>
              <w:rPr>
                <w:sz w:val="16"/>
              </w:rPr>
              <w:t>Non-natural, not counted</w:t>
            </w:r>
          </w:p>
        </w:tc>
        <w:tc>
          <w:tcPr>
            <w:tcW w:type="dxa" w:w="1437"/>
          </w:tcPr>
          <w:p>
            <w:pPr>
              <w:spacing w:after="0"/>
              <w:jc w:val="right"/>
            </w:pPr>
            <w:r>
              <w:rPr>
                <w:sz w:val="16"/>
              </w:rPr>
              <w:t>$16,293</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EM-3470-SC</w:t>
            </w:r>
          </w:p>
        </w:tc>
        <w:tc>
          <w:tcPr>
            <w:tcW w:type="dxa" w:w="1401"/>
          </w:tcPr>
          <w:p>
            <w:pPr>
              <w:spacing w:after="0"/>
              <w:jc w:val="left"/>
            </w:pPr>
            <w:r>
              <w:rPr>
                <w:sz w:val="16"/>
              </w:rPr>
              <w:t>Emergency</w:t>
            </w:r>
          </w:p>
        </w:tc>
        <w:tc>
          <w:tcPr>
            <w:tcW w:type="dxa" w:w="2120"/>
          </w:tcPr>
          <w:p>
            <w:pPr>
              <w:spacing w:after="0"/>
              <w:jc w:val="left"/>
            </w:pPr>
            <w:r>
              <w:rPr>
                <w:sz w:val="16"/>
              </w:rPr>
              <w:t>COVID-19</w:t>
            </w:r>
          </w:p>
        </w:tc>
        <w:tc>
          <w:tcPr>
            <w:tcW w:type="dxa" w:w="2438"/>
          </w:tcPr>
          <w:p>
            <w:pPr>
              <w:spacing w:after="0"/>
              <w:jc w:val="left"/>
            </w:pPr>
            <w:r>
              <w:rPr>
                <w:sz w:val="16"/>
              </w:rPr>
              <w:t>Non-natural, not counted</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DR-4492</w:t>
            </w:r>
          </w:p>
        </w:tc>
      </w:tr>
      <w:tr>
        <w:trPr>
          <w:cantSplit/>
        </w:trPr>
        <w:tc>
          <w:tcPr>
            <w:tcW w:type="dxa" w:w="1042"/>
          </w:tcPr>
          <w:p>
            <w:pPr>
              <w:spacing w:after="0"/>
              <w:jc w:val="left"/>
            </w:pPr>
            <w:r>
              <w:rPr>
                <w:sz w:val="16"/>
              </w:rPr>
              <w:t>2019-09-01</w:t>
            </w:r>
          </w:p>
        </w:tc>
        <w:tc>
          <w:tcPr>
            <w:tcW w:type="dxa" w:w="1042"/>
          </w:tcPr>
          <w:p>
            <w:pPr>
              <w:spacing w:after="0"/>
              <w:jc w:val="left"/>
            </w:pPr>
            <w:r>
              <w:rPr>
                <w:sz w:val="16"/>
              </w:rPr>
              <w:t>2019-08-31</w:t>
            </w:r>
          </w:p>
        </w:tc>
        <w:tc>
          <w:tcPr>
            <w:tcW w:type="dxa" w:w="1042"/>
          </w:tcPr>
          <w:p>
            <w:pPr>
              <w:spacing w:after="0"/>
              <w:jc w:val="left"/>
            </w:pPr>
            <w:r>
              <w:rPr>
                <w:sz w:val="16"/>
              </w:rPr>
              <w:t>EM-3421-SC</w:t>
            </w:r>
          </w:p>
        </w:tc>
        <w:tc>
          <w:tcPr>
            <w:tcW w:type="dxa" w:w="1401"/>
          </w:tcPr>
          <w:p>
            <w:pPr>
              <w:spacing w:after="0"/>
              <w:jc w:val="left"/>
            </w:pPr>
            <w:r>
              <w:rPr>
                <w:sz w:val="16"/>
              </w:rPr>
              <w:t>Emergency</w:t>
            </w:r>
          </w:p>
        </w:tc>
        <w:tc>
          <w:tcPr>
            <w:tcW w:type="dxa" w:w="2120"/>
          </w:tcPr>
          <w:p>
            <w:pPr>
              <w:spacing w:after="0"/>
              <w:jc w:val="left"/>
            </w:pPr>
            <w:r>
              <w:rPr>
                <w:sz w:val="16"/>
              </w:rPr>
              <w:t>HURRICANE DORIAN</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2018-09-16</w:t>
            </w:r>
          </w:p>
        </w:tc>
        <w:tc>
          <w:tcPr>
            <w:tcW w:type="dxa" w:w="1042"/>
          </w:tcPr>
          <w:p>
            <w:pPr>
              <w:spacing w:after="0"/>
              <w:jc w:val="left"/>
            </w:pPr>
            <w:r>
              <w:rPr>
                <w:sz w:val="16"/>
              </w:rPr>
              <w:t>2018-09-08</w:t>
            </w:r>
          </w:p>
        </w:tc>
        <w:tc>
          <w:tcPr>
            <w:tcW w:type="dxa" w:w="1042"/>
          </w:tcPr>
          <w:p>
            <w:pPr>
              <w:spacing w:after="0"/>
              <w:jc w:val="left"/>
            </w:pPr>
            <w:r>
              <w:rPr>
                <w:sz w:val="16"/>
              </w:rPr>
              <w:t>DR-4394-SC</w:t>
            </w:r>
          </w:p>
        </w:tc>
        <w:tc>
          <w:tcPr>
            <w:tcW w:type="dxa" w:w="1401"/>
          </w:tcPr>
          <w:p>
            <w:pPr>
              <w:spacing w:after="0"/>
              <w:jc w:val="left"/>
            </w:pPr>
            <w:r>
              <w:rPr>
                <w:sz w:val="16"/>
              </w:rPr>
              <w:t>Major disaster</w:t>
            </w:r>
          </w:p>
        </w:tc>
        <w:tc>
          <w:tcPr>
            <w:tcW w:type="dxa" w:w="2120"/>
          </w:tcPr>
          <w:p>
            <w:pPr>
              <w:spacing w:after="0"/>
              <w:jc w:val="left"/>
            </w:pPr>
            <w:r>
              <w:rPr>
                <w:sz w:val="16"/>
              </w:rPr>
              <w:t>HURRICANE FLORENCE</w:t>
            </w:r>
          </w:p>
        </w:tc>
        <w:tc>
          <w:tcPr>
            <w:tcW w:type="dxa" w:w="2438"/>
          </w:tcPr>
          <w:p>
            <w:pPr>
              <w:spacing w:after="0"/>
              <w:jc w:val="left"/>
            </w:pPr>
            <w:r>
              <w:rPr>
                <w:sz w:val="16"/>
              </w:rPr>
              <w:t>Hurricane</w:t>
            </w:r>
          </w:p>
        </w:tc>
        <w:tc>
          <w:tcPr>
            <w:tcW w:type="dxa" w:w="1437"/>
          </w:tcPr>
          <w:p>
            <w:pPr>
              <w:spacing w:after="0"/>
              <w:jc w:val="right"/>
            </w:pPr>
            <w:r>
              <w:rPr>
                <w:sz w:val="16"/>
              </w:rPr>
              <w:t>$1,769,523.80</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2018-09-10</w:t>
            </w:r>
          </w:p>
        </w:tc>
        <w:tc>
          <w:tcPr>
            <w:tcW w:type="dxa" w:w="1042"/>
          </w:tcPr>
          <w:p>
            <w:pPr>
              <w:spacing w:after="0"/>
              <w:jc w:val="left"/>
            </w:pPr>
            <w:r>
              <w:rPr>
                <w:sz w:val="16"/>
              </w:rPr>
              <w:t>2018-09-08</w:t>
            </w:r>
          </w:p>
        </w:tc>
        <w:tc>
          <w:tcPr>
            <w:tcW w:type="dxa" w:w="1042"/>
          </w:tcPr>
          <w:p>
            <w:pPr>
              <w:spacing w:after="0"/>
              <w:jc w:val="left"/>
            </w:pPr>
            <w:r>
              <w:rPr>
                <w:sz w:val="16"/>
              </w:rPr>
              <w:t>EM-3400-SC</w:t>
            </w:r>
          </w:p>
        </w:tc>
        <w:tc>
          <w:tcPr>
            <w:tcW w:type="dxa" w:w="1401"/>
          </w:tcPr>
          <w:p>
            <w:pPr>
              <w:spacing w:after="0"/>
              <w:jc w:val="left"/>
            </w:pPr>
            <w:r>
              <w:rPr>
                <w:sz w:val="16"/>
              </w:rPr>
              <w:t>Emergency</w:t>
            </w:r>
          </w:p>
        </w:tc>
        <w:tc>
          <w:tcPr>
            <w:tcW w:type="dxa" w:w="2120"/>
          </w:tcPr>
          <w:p>
            <w:pPr>
              <w:spacing w:after="0"/>
              <w:jc w:val="left"/>
            </w:pPr>
            <w:r>
              <w:rPr>
                <w:sz w:val="16"/>
              </w:rPr>
              <w:t>HURRICANE FLORENCE</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DR-4394</w:t>
            </w:r>
          </w:p>
        </w:tc>
      </w:tr>
      <w:tr>
        <w:trPr>
          <w:cantSplit/>
        </w:trPr>
        <w:tc>
          <w:tcPr>
            <w:tcW w:type="dxa" w:w="1042"/>
          </w:tcPr>
          <w:p>
            <w:pPr>
              <w:spacing w:after="0"/>
              <w:jc w:val="left"/>
            </w:pPr>
            <w:r>
              <w:rPr>
                <w:sz w:val="16"/>
              </w:rPr>
              <w:t>2017-10-16</w:t>
            </w:r>
          </w:p>
        </w:tc>
        <w:tc>
          <w:tcPr>
            <w:tcW w:type="dxa" w:w="1042"/>
          </w:tcPr>
          <w:p>
            <w:pPr>
              <w:spacing w:after="0"/>
              <w:jc w:val="left"/>
            </w:pPr>
            <w:r>
              <w:rPr>
                <w:sz w:val="16"/>
              </w:rPr>
              <w:t>2017-09-06</w:t>
            </w:r>
          </w:p>
        </w:tc>
        <w:tc>
          <w:tcPr>
            <w:tcW w:type="dxa" w:w="1042"/>
          </w:tcPr>
          <w:p>
            <w:pPr>
              <w:spacing w:after="0"/>
              <w:jc w:val="left"/>
            </w:pPr>
            <w:r>
              <w:rPr>
                <w:sz w:val="16"/>
              </w:rPr>
              <w:t>DR-4346-SC</w:t>
            </w:r>
          </w:p>
        </w:tc>
        <w:tc>
          <w:tcPr>
            <w:tcW w:type="dxa" w:w="1401"/>
          </w:tcPr>
          <w:p>
            <w:pPr>
              <w:spacing w:after="0"/>
              <w:jc w:val="left"/>
            </w:pPr>
            <w:r>
              <w:rPr>
                <w:sz w:val="16"/>
              </w:rPr>
              <w:t>Major disaster</w:t>
            </w:r>
          </w:p>
        </w:tc>
        <w:tc>
          <w:tcPr>
            <w:tcW w:type="dxa" w:w="2120"/>
          </w:tcPr>
          <w:p>
            <w:pPr>
              <w:spacing w:after="0"/>
              <w:jc w:val="left"/>
            </w:pPr>
            <w:r>
              <w:rPr>
                <w:sz w:val="16"/>
              </w:rPr>
              <w:t>HURRICANE IRMA</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2017-09-07</w:t>
            </w:r>
          </w:p>
        </w:tc>
        <w:tc>
          <w:tcPr>
            <w:tcW w:type="dxa" w:w="1042"/>
          </w:tcPr>
          <w:p>
            <w:pPr>
              <w:spacing w:after="0"/>
              <w:jc w:val="left"/>
            </w:pPr>
            <w:r>
              <w:rPr>
                <w:sz w:val="16"/>
              </w:rPr>
              <w:t>2017-09-06</w:t>
            </w:r>
          </w:p>
        </w:tc>
        <w:tc>
          <w:tcPr>
            <w:tcW w:type="dxa" w:w="1042"/>
          </w:tcPr>
          <w:p>
            <w:pPr>
              <w:spacing w:after="0"/>
              <w:jc w:val="left"/>
            </w:pPr>
            <w:r>
              <w:rPr>
                <w:sz w:val="16"/>
              </w:rPr>
              <w:t>EM-3386-SC</w:t>
            </w:r>
          </w:p>
        </w:tc>
        <w:tc>
          <w:tcPr>
            <w:tcW w:type="dxa" w:w="1401"/>
          </w:tcPr>
          <w:p>
            <w:pPr>
              <w:spacing w:after="0"/>
              <w:jc w:val="left"/>
            </w:pPr>
            <w:r>
              <w:rPr>
                <w:sz w:val="16"/>
              </w:rPr>
              <w:t>Emergency</w:t>
            </w:r>
          </w:p>
        </w:tc>
        <w:tc>
          <w:tcPr>
            <w:tcW w:type="dxa" w:w="2120"/>
          </w:tcPr>
          <w:p>
            <w:pPr>
              <w:spacing w:after="0"/>
              <w:jc w:val="left"/>
            </w:pPr>
            <w:r>
              <w:rPr>
                <w:sz w:val="16"/>
              </w:rPr>
              <w:t>HURRICANE IRMA</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DR-4346</w:t>
            </w:r>
          </w:p>
        </w:tc>
      </w:tr>
      <w:tr>
        <w:trPr>
          <w:cantSplit/>
        </w:trPr>
        <w:tc>
          <w:tcPr>
            <w:tcW w:type="dxa" w:w="1042"/>
          </w:tcPr>
          <w:p>
            <w:pPr>
              <w:spacing w:after="0"/>
              <w:jc w:val="left"/>
            </w:pPr>
            <w:r>
              <w:rPr>
                <w:sz w:val="16"/>
              </w:rPr>
              <w:t>2016-10-11</w:t>
            </w:r>
          </w:p>
        </w:tc>
        <w:tc>
          <w:tcPr>
            <w:tcW w:type="dxa" w:w="1042"/>
          </w:tcPr>
          <w:p>
            <w:pPr>
              <w:spacing w:after="0"/>
              <w:jc w:val="left"/>
            </w:pPr>
            <w:r>
              <w:rPr>
                <w:sz w:val="16"/>
              </w:rPr>
              <w:t>2016-10-04</w:t>
            </w:r>
          </w:p>
        </w:tc>
        <w:tc>
          <w:tcPr>
            <w:tcW w:type="dxa" w:w="1042"/>
          </w:tcPr>
          <w:p>
            <w:pPr>
              <w:spacing w:after="0"/>
              <w:jc w:val="left"/>
            </w:pPr>
            <w:r>
              <w:rPr>
                <w:sz w:val="16"/>
              </w:rPr>
              <w:t>DR-4286-SC</w:t>
            </w:r>
          </w:p>
        </w:tc>
        <w:tc>
          <w:tcPr>
            <w:tcW w:type="dxa" w:w="1401"/>
          </w:tcPr>
          <w:p>
            <w:pPr>
              <w:spacing w:after="0"/>
              <w:jc w:val="left"/>
            </w:pPr>
            <w:r>
              <w:rPr>
                <w:sz w:val="16"/>
              </w:rPr>
              <w:t>Major disaster</w:t>
            </w:r>
          </w:p>
        </w:tc>
        <w:tc>
          <w:tcPr>
            <w:tcW w:type="dxa" w:w="2120"/>
          </w:tcPr>
          <w:p>
            <w:pPr>
              <w:spacing w:after="0"/>
              <w:jc w:val="left"/>
            </w:pPr>
            <w:r>
              <w:rPr>
                <w:sz w:val="16"/>
              </w:rPr>
              <w:t>HURRICANE MATTHEW</w:t>
            </w:r>
          </w:p>
        </w:tc>
        <w:tc>
          <w:tcPr>
            <w:tcW w:type="dxa" w:w="2438"/>
          </w:tcPr>
          <w:p>
            <w:pPr>
              <w:spacing w:after="0"/>
              <w:jc w:val="left"/>
            </w:pPr>
            <w:r>
              <w:rPr>
                <w:sz w:val="16"/>
              </w:rPr>
              <w:t>Hurricane</w:t>
            </w:r>
          </w:p>
        </w:tc>
        <w:tc>
          <w:tcPr>
            <w:tcW w:type="dxa" w:w="1437"/>
          </w:tcPr>
          <w:p>
            <w:pPr>
              <w:spacing w:after="0"/>
              <w:jc w:val="right"/>
            </w:pPr>
            <w:r>
              <w:rPr>
                <w:sz w:val="16"/>
              </w:rPr>
              <w:t>$1,036,034.92</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2016-10-06</w:t>
            </w:r>
          </w:p>
        </w:tc>
        <w:tc>
          <w:tcPr>
            <w:tcW w:type="dxa" w:w="1042"/>
          </w:tcPr>
          <w:p>
            <w:pPr>
              <w:spacing w:after="0"/>
              <w:jc w:val="left"/>
            </w:pPr>
            <w:r>
              <w:rPr>
                <w:sz w:val="16"/>
              </w:rPr>
              <w:t>2016-10-04</w:t>
            </w:r>
          </w:p>
        </w:tc>
        <w:tc>
          <w:tcPr>
            <w:tcW w:type="dxa" w:w="1042"/>
          </w:tcPr>
          <w:p>
            <w:pPr>
              <w:spacing w:after="0"/>
              <w:jc w:val="left"/>
            </w:pPr>
            <w:r>
              <w:rPr>
                <w:sz w:val="16"/>
              </w:rPr>
              <w:t>EM-3378-SC</w:t>
            </w:r>
          </w:p>
        </w:tc>
        <w:tc>
          <w:tcPr>
            <w:tcW w:type="dxa" w:w="1401"/>
          </w:tcPr>
          <w:p>
            <w:pPr>
              <w:spacing w:after="0"/>
              <w:jc w:val="left"/>
            </w:pPr>
            <w:r>
              <w:rPr>
                <w:sz w:val="16"/>
              </w:rPr>
              <w:t>Emergency</w:t>
            </w:r>
          </w:p>
        </w:tc>
        <w:tc>
          <w:tcPr>
            <w:tcW w:type="dxa" w:w="2120"/>
          </w:tcPr>
          <w:p>
            <w:pPr>
              <w:spacing w:after="0"/>
              <w:jc w:val="left"/>
            </w:pPr>
            <w:r>
              <w:rPr>
                <w:sz w:val="16"/>
              </w:rPr>
              <w:t>HURRICANE MATTHEW</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DR-4286</w:t>
            </w:r>
          </w:p>
        </w:tc>
      </w:tr>
      <w:tr>
        <w:trPr>
          <w:cantSplit/>
        </w:trPr>
        <w:tc>
          <w:tcPr>
            <w:tcW w:type="dxa" w:w="1042"/>
          </w:tcPr>
          <w:p>
            <w:pPr>
              <w:spacing w:after="0"/>
              <w:jc w:val="left"/>
            </w:pPr>
            <w:r>
              <w:rPr>
                <w:sz w:val="16"/>
              </w:rPr>
              <w:t>2015-10-05</w:t>
            </w:r>
          </w:p>
        </w:tc>
        <w:tc>
          <w:tcPr>
            <w:tcW w:type="dxa" w:w="1042"/>
          </w:tcPr>
          <w:p>
            <w:pPr>
              <w:spacing w:after="0"/>
              <w:jc w:val="left"/>
            </w:pPr>
            <w:r>
              <w:rPr>
                <w:sz w:val="16"/>
              </w:rPr>
              <w:t>2015-10-01</w:t>
            </w:r>
          </w:p>
        </w:tc>
        <w:tc>
          <w:tcPr>
            <w:tcW w:type="dxa" w:w="1042"/>
          </w:tcPr>
          <w:p>
            <w:pPr>
              <w:spacing w:after="0"/>
              <w:jc w:val="left"/>
            </w:pPr>
            <w:r>
              <w:rPr>
                <w:sz w:val="16"/>
              </w:rPr>
              <w:t>DR-4241-SC</w:t>
            </w:r>
          </w:p>
        </w:tc>
        <w:tc>
          <w:tcPr>
            <w:tcW w:type="dxa" w:w="1401"/>
          </w:tcPr>
          <w:p>
            <w:pPr>
              <w:spacing w:after="0"/>
              <w:jc w:val="left"/>
            </w:pPr>
            <w:r>
              <w:rPr>
                <w:sz w:val="16"/>
              </w:rPr>
              <w:t>Major disaster</w:t>
            </w:r>
          </w:p>
        </w:tc>
        <w:tc>
          <w:tcPr>
            <w:tcW w:type="dxa" w:w="2120"/>
          </w:tcPr>
          <w:p>
            <w:pPr>
              <w:spacing w:after="0"/>
              <w:jc w:val="left"/>
            </w:pPr>
            <w:r>
              <w:rPr>
                <w:sz w:val="16"/>
              </w:rPr>
              <w:t>SEVERE STORMS AND FLOODING</w:t>
            </w:r>
          </w:p>
        </w:tc>
        <w:tc>
          <w:tcPr>
            <w:tcW w:type="dxa" w:w="2438"/>
          </w:tcPr>
          <w:p>
            <w:pPr>
              <w:spacing w:after="0"/>
              <w:jc w:val="left"/>
            </w:pPr>
            <w:r>
              <w:rPr>
                <w:sz w:val="16"/>
              </w:rPr>
              <w:t>Inland Flooding</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2015-10-03</w:t>
            </w:r>
          </w:p>
        </w:tc>
        <w:tc>
          <w:tcPr>
            <w:tcW w:type="dxa" w:w="1042"/>
          </w:tcPr>
          <w:p>
            <w:pPr>
              <w:spacing w:after="0"/>
              <w:jc w:val="left"/>
            </w:pPr>
            <w:r>
              <w:rPr>
                <w:sz w:val="16"/>
              </w:rPr>
              <w:t>2015-10-01</w:t>
            </w:r>
          </w:p>
        </w:tc>
        <w:tc>
          <w:tcPr>
            <w:tcW w:type="dxa" w:w="1042"/>
          </w:tcPr>
          <w:p>
            <w:pPr>
              <w:spacing w:after="0"/>
              <w:jc w:val="left"/>
            </w:pPr>
            <w:r>
              <w:rPr>
                <w:sz w:val="16"/>
              </w:rPr>
              <w:t>EM-3373-SC</w:t>
            </w:r>
          </w:p>
        </w:tc>
        <w:tc>
          <w:tcPr>
            <w:tcW w:type="dxa" w:w="1401"/>
          </w:tcPr>
          <w:p>
            <w:pPr>
              <w:spacing w:after="0"/>
              <w:jc w:val="left"/>
            </w:pPr>
            <w:r>
              <w:rPr>
                <w:sz w:val="16"/>
              </w:rPr>
              <w:t>Emergency</w:t>
            </w:r>
          </w:p>
        </w:tc>
        <w:tc>
          <w:tcPr>
            <w:tcW w:type="dxa" w:w="2120"/>
          </w:tcPr>
          <w:p>
            <w:pPr>
              <w:spacing w:after="0"/>
              <w:jc w:val="left"/>
            </w:pPr>
            <w:r>
              <w:rPr>
                <w:sz w:val="16"/>
              </w:rPr>
              <w:t>SEVERE STORMS AND FLOODING</w:t>
            </w:r>
          </w:p>
        </w:tc>
        <w:tc>
          <w:tcPr>
            <w:tcW w:type="dxa" w:w="2438"/>
          </w:tcPr>
          <w:p>
            <w:pPr>
              <w:spacing w:after="0"/>
              <w:jc w:val="left"/>
            </w:pPr>
            <w:r>
              <w:rPr>
                <w:sz w:val="16"/>
              </w:rPr>
              <w:t>Inland Flooding</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DR-4241</w:t>
            </w:r>
          </w:p>
        </w:tc>
      </w:tr>
      <w:tr>
        <w:trPr>
          <w:cantSplit/>
        </w:trPr>
        <w:tc>
          <w:tcPr>
            <w:tcW w:type="dxa" w:w="1042"/>
          </w:tcPr>
          <w:p>
            <w:pPr>
              <w:spacing w:after="0"/>
              <w:jc w:val="left"/>
            </w:pPr>
            <w:r>
              <w:rPr>
                <w:sz w:val="16"/>
              </w:rPr>
              <w:t>2014-02-12</w:t>
            </w:r>
          </w:p>
        </w:tc>
        <w:tc>
          <w:tcPr>
            <w:tcW w:type="dxa" w:w="1042"/>
          </w:tcPr>
          <w:p>
            <w:pPr>
              <w:spacing w:after="0"/>
              <w:jc w:val="left"/>
            </w:pPr>
            <w:r>
              <w:rPr>
                <w:sz w:val="16"/>
              </w:rPr>
              <w:t>2014-02-10</w:t>
            </w:r>
          </w:p>
        </w:tc>
        <w:tc>
          <w:tcPr>
            <w:tcW w:type="dxa" w:w="1042"/>
          </w:tcPr>
          <w:p>
            <w:pPr>
              <w:spacing w:after="0"/>
              <w:jc w:val="left"/>
            </w:pPr>
            <w:r>
              <w:rPr>
                <w:sz w:val="16"/>
              </w:rPr>
              <w:t>EM-3369-SC</w:t>
            </w:r>
          </w:p>
        </w:tc>
        <w:tc>
          <w:tcPr>
            <w:tcW w:type="dxa" w:w="1401"/>
          </w:tcPr>
          <w:p>
            <w:pPr>
              <w:spacing w:after="0"/>
              <w:jc w:val="left"/>
            </w:pPr>
            <w:r>
              <w:rPr>
                <w:sz w:val="16"/>
              </w:rPr>
              <w:t>Emergency</w:t>
            </w:r>
          </w:p>
        </w:tc>
        <w:tc>
          <w:tcPr>
            <w:tcW w:type="dxa" w:w="2120"/>
          </w:tcPr>
          <w:p>
            <w:pPr>
              <w:spacing w:after="0"/>
              <w:jc w:val="left"/>
            </w:pPr>
            <w:r>
              <w:rPr>
                <w:sz w:val="16"/>
              </w:rPr>
              <w:t>SEVERE WINTER STORM</w:t>
            </w:r>
          </w:p>
        </w:tc>
        <w:tc>
          <w:tcPr>
            <w:tcW w:type="dxa" w:w="2438"/>
          </w:tcPr>
          <w:p>
            <w:pPr>
              <w:spacing w:after="0"/>
              <w:jc w:val="left"/>
            </w:pPr>
            <w:r>
              <w:rPr>
                <w:sz w:val="16"/>
              </w:rPr>
              <w:t>Ice Storm</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EM-3233-SC</w:t>
            </w:r>
          </w:p>
        </w:tc>
        <w:tc>
          <w:tcPr>
            <w:tcW w:type="dxa" w:w="1401"/>
          </w:tcPr>
          <w:p>
            <w:pPr>
              <w:spacing w:after="0"/>
              <w:jc w:val="left"/>
            </w:pPr>
            <w:r>
              <w:rPr>
                <w:sz w:val="16"/>
              </w:rPr>
              <w:t>Emergency</w:t>
            </w:r>
          </w:p>
        </w:tc>
        <w:tc>
          <w:tcPr>
            <w:tcW w:type="dxa" w:w="2120"/>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2004-10-07</w:t>
            </w:r>
          </w:p>
        </w:tc>
        <w:tc>
          <w:tcPr>
            <w:tcW w:type="dxa" w:w="1042"/>
          </w:tcPr>
          <w:p>
            <w:pPr>
              <w:spacing w:after="0"/>
              <w:jc w:val="left"/>
            </w:pPr>
            <w:r>
              <w:rPr>
                <w:sz w:val="16"/>
              </w:rPr>
              <w:t>2004-09-06</w:t>
            </w:r>
          </w:p>
        </w:tc>
        <w:tc>
          <w:tcPr>
            <w:tcW w:type="dxa" w:w="1042"/>
          </w:tcPr>
          <w:p>
            <w:pPr>
              <w:spacing w:after="0"/>
              <w:jc w:val="left"/>
            </w:pPr>
            <w:r>
              <w:rPr>
                <w:sz w:val="16"/>
              </w:rPr>
              <w:t>DR-1566-SC</w:t>
            </w:r>
          </w:p>
        </w:tc>
        <w:tc>
          <w:tcPr>
            <w:tcW w:type="dxa" w:w="1401"/>
          </w:tcPr>
          <w:p>
            <w:pPr>
              <w:spacing w:after="0"/>
              <w:jc w:val="left"/>
            </w:pPr>
            <w:r>
              <w:rPr>
                <w:sz w:val="16"/>
              </w:rPr>
              <w:t>Major disaster</w:t>
            </w:r>
          </w:p>
        </w:tc>
        <w:tc>
          <w:tcPr>
            <w:tcW w:type="dxa" w:w="2120"/>
          </w:tcPr>
          <w:p>
            <w:pPr>
              <w:spacing w:after="0"/>
              <w:jc w:val="left"/>
            </w:pPr>
            <w:r>
              <w:rPr>
                <w:sz w:val="16"/>
              </w:rPr>
              <w:t>TROPICAL STORM FRANCES</w:t>
            </w:r>
          </w:p>
        </w:tc>
        <w:tc>
          <w:tcPr>
            <w:tcW w:type="dxa" w:w="2438"/>
          </w:tcPr>
          <w:p>
            <w:pPr>
              <w:spacing w:after="0"/>
              <w:jc w:val="left"/>
            </w:pPr>
            <w:r>
              <w:rPr>
                <w:sz w:val="16"/>
              </w:rPr>
              <w:t>Hurricane</w:t>
            </w:r>
          </w:p>
        </w:tc>
        <w:tc>
          <w:tcPr>
            <w:tcW w:type="dxa" w:w="1437"/>
          </w:tcPr>
          <w:p>
            <w:pPr>
              <w:spacing w:after="0"/>
              <w:jc w:val="right"/>
            </w:pPr>
            <w:r>
              <w:rPr>
                <w:sz w:val="16"/>
              </w:rPr>
              <w:t>PA not declared for this county</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2000-01-31</w:t>
            </w:r>
          </w:p>
        </w:tc>
        <w:tc>
          <w:tcPr>
            <w:tcW w:type="dxa" w:w="1042"/>
          </w:tcPr>
          <w:p>
            <w:pPr>
              <w:spacing w:after="0"/>
              <w:jc w:val="left"/>
            </w:pPr>
            <w:r>
              <w:rPr>
                <w:sz w:val="16"/>
              </w:rPr>
              <w:t>2000-01-22</w:t>
            </w:r>
          </w:p>
        </w:tc>
        <w:tc>
          <w:tcPr>
            <w:tcW w:type="dxa" w:w="1042"/>
          </w:tcPr>
          <w:p>
            <w:pPr>
              <w:spacing w:after="0"/>
              <w:jc w:val="left"/>
            </w:pPr>
            <w:r>
              <w:rPr>
                <w:sz w:val="16"/>
              </w:rPr>
              <w:t>DR-1313-SC</w:t>
            </w:r>
          </w:p>
        </w:tc>
        <w:tc>
          <w:tcPr>
            <w:tcW w:type="dxa" w:w="1401"/>
          </w:tcPr>
          <w:p>
            <w:pPr>
              <w:spacing w:after="0"/>
              <w:jc w:val="left"/>
            </w:pPr>
            <w:r>
              <w:rPr>
                <w:sz w:val="16"/>
              </w:rPr>
              <w:t>Major disaster</w:t>
            </w:r>
          </w:p>
        </w:tc>
        <w:tc>
          <w:tcPr>
            <w:tcW w:type="dxa" w:w="2120"/>
          </w:tcPr>
          <w:p>
            <w:pPr>
              <w:spacing w:after="0"/>
              <w:jc w:val="left"/>
            </w:pPr>
            <w:r>
              <w:rPr>
                <w:sz w:val="16"/>
              </w:rPr>
              <w:t>SEVERE WINTER STORM</w:t>
            </w:r>
          </w:p>
        </w:tc>
        <w:tc>
          <w:tcPr>
            <w:tcW w:type="dxa" w:w="2438"/>
          </w:tcPr>
          <w:p>
            <w:pPr>
              <w:spacing w:after="0"/>
              <w:jc w:val="left"/>
            </w:pPr>
            <w:r>
              <w:rPr>
                <w:sz w:val="16"/>
              </w:rPr>
              <w:t>Winter Weather</w:t>
            </w:r>
          </w:p>
        </w:tc>
        <w:tc>
          <w:tcPr>
            <w:tcW w:type="dxa" w:w="1437"/>
          </w:tcPr>
          <w:p>
            <w:pPr>
              <w:spacing w:after="0"/>
              <w:jc w:val="right"/>
            </w:pPr>
            <w:r>
              <w:rPr>
                <w:sz w:val="16"/>
              </w:rPr>
              <w:t>$111,544.93</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1999-09-21</w:t>
            </w:r>
          </w:p>
        </w:tc>
        <w:tc>
          <w:tcPr>
            <w:tcW w:type="dxa" w:w="1042"/>
          </w:tcPr>
          <w:p>
            <w:pPr>
              <w:spacing w:after="0"/>
              <w:jc w:val="left"/>
            </w:pPr>
            <w:r>
              <w:rPr>
                <w:sz w:val="16"/>
              </w:rPr>
              <w:t>1999-09-14</w:t>
            </w:r>
          </w:p>
        </w:tc>
        <w:tc>
          <w:tcPr>
            <w:tcW w:type="dxa" w:w="1042"/>
          </w:tcPr>
          <w:p>
            <w:pPr>
              <w:spacing w:after="0"/>
              <w:jc w:val="left"/>
            </w:pPr>
            <w:r>
              <w:rPr>
                <w:sz w:val="16"/>
              </w:rPr>
              <w:t>DR-1299-SC</w:t>
            </w:r>
          </w:p>
        </w:tc>
        <w:tc>
          <w:tcPr>
            <w:tcW w:type="dxa" w:w="1401"/>
          </w:tcPr>
          <w:p>
            <w:pPr>
              <w:spacing w:after="0"/>
              <w:jc w:val="left"/>
            </w:pPr>
            <w:r>
              <w:rPr>
                <w:sz w:val="16"/>
              </w:rPr>
              <w:t>Major disaster</w:t>
            </w:r>
          </w:p>
        </w:tc>
        <w:tc>
          <w:tcPr>
            <w:tcW w:type="dxa" w:w="2120"/>
          </w:tcPr>
          <w:p>
            <w:pPr>
              <w:spacing w:after="0"/>
              <w:jc w:val="left"/>
            </w:pPr>
            <w:r>
              <w:rPr>
                <w:sz w:val="16"/>
              </w:rPr>
              <w:t>HURRICANE FLOYD MAJOR DISASTER DECLARATIONS</w:t>
            </w:r>
          </w:p>
        </w:tc>
        <w:tc>
          <w:tcPr>
            <w:tcW w:type="dxa" w:w="2438"/>
          </w:tcPr>
          <w:p>
            <w:pPr>
              <w:spacing w:after="0"/>
              <w:jc w:val="left"/>
            </w:pPr>
            <w:r>
              <w:rPr>
                <w:sz w:val="16"/>
              </w:rPr>
              <w:t>Hurricane</w:t>
            </w:r>
          </w:p>
        </w:tc>
        <w:tc>
          <w:tcPr>
            <w:tcW w:type="dxa" w:w="1437"/>
          </w:tcPr>
          <w:p>
            <w:pPr>
              <w:spacing w:after="0"/>
              <w:jc w:val="right"/>
            </w:pPr>
            <w:r>
              <w:rPr>
                <w:sz w:val="16"/>
              </w:rPr>
              <w:t>$19,866.88</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1999-09-15</w:t>
            </w:r>
          </w:p>
        </w:tc>
        <w:tc>
          <w:tcPr>
            <w:tcW w:type="dxa" w:w="1042"/>
          </w:tcPr>
          <w:p>
            <w:pPr>
              <w:spacing w:after="0"/>
              <w:jc w:val="left"/>
            </w:pPr>
            <w:r>
              <w:rPr>
                <w:sz w:val="16"/>
              </w:rPr>
              <w:t>1999-09-14</w:t>
            </w:r>
          </w:p>
        </w:tc>
        <w:tc>
          <w:tcPr>
            <w:tcW w:type="dxa" w:w="1042"/>
          </w:tcPr>
          <w:p>
            <w:pPr>
              <w:spacing w:after="0"/>
              <w:jc w:val="left"/>
            </w:pPr>
            <w:r>
              <w:rPr>
                <w:sz w:val="16"/>
              </w:rPr>
              <w:t>EM-3145-SC</w:t>
            </w:r>
          </w:p>
        </w:tc>
        <w:tc>
          <w:tcPr>
            <w:tcW w:type="dxa" w:w="1401"/>
          </w:tcPr>
          <w:p>
            <w:pPr>
              <w:spacing w:after="0"/>
              <w:jc w:val="left"/>
            </w:pPr>
            <w:r>
              <w:rPr>
                <w:sz w:val="16"/>
              </w:rPr>
              <w:t>Emergency</w:t>
            </w:r>
          </w:p>
        </w:tc>
        <w:tc>
          <w:tcPr>
            <w:tcW w:type="dxa" w:w="2120"/>
          </w:tcPr>
          <w:p>
            <w:pPr>
              <w:spacing w:after="0"/>
              <w:jc w:val="left"/>
            </w:pPr>
            <w:r>
              <w:rPr>
                <w:sz w:val="16"/>
              </w:rPr>
              <w:t>HURRICANE FLOYD EMERGENCY DECLARATIONS</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r>
              <w:rPr>
                <w:sz w:val="16"/>
              </w:rPr>
              <w:t>same incident as DR-1299</w:t>
            </w:r>
          </w:p>
        </w:tc>
      </w:tr>
      <w:tr>
        <w:trPr>
          <w:cantSplit/>
        </w:trPr>
        <w:tc>
          <w:tcPr>
            <w:tcW w:type="dxa" w:w="1042"/>
          </w:tcPr>
          <w:p>
            <w:pPr>
              <w:spacing w:after="0"/>
              <w:jc w:val="left"/>
            </w:pPr>
            <w:r>
              <w:rPr>
                <w:sz w:val="16"/>
              </w:rPr>
              <w:t>1989-09-22</w:t>
            </w:r>
          </w:p>
        </w:tc>
        <w:tc>
          <w:tcPr>
            <w:tcW w:type="dxa" w:w="1042"/>
          </w:tcPr>
          <w:p>
            <w:pPr>
              <w:spacing w:after="0"/>
              <w:jc w:val="left"/>
            </w:pPr>
            <w:r>
              <w:rPr>
                <w:sz w:val="16"/>
              </w:rPr>
              <w:t>1989-09-21</w:t>
            </w:r>
          </w:p>
        </w:tc>
        <w:tc>
          <w:tcPr>
            <w:tcW w:type="dxa" w:w="1042"/>
          </w:tcPr>
          <w:p>
            <w:pPr>
              <w:spacing w:after="0"/>
              <w:jc w:val="left"/>
            </w:pPr>
            <w:r>
              <w:rPr>
                <w:sz w:val="16"/>
              </w:rPr>
              <w:t>DR-843-SC</w:t>
            </w:r>
          </w:p>
        </w:tc>
        <w:tc>
          <w:tcPr>
            <w:tcW w:type="dxa" w:w="1401"/>
          </w:tcPr>
          <w:p>
            <w:pPr>
              <w:spacing w:after="0"/>
              <w:jc w:val="left"/>
            </w:pPr>
            <w:r>
              <w:rPr>
                <w:sz w:val="16"/>
              </w:rPr>
              <w:t>Major disaster</w:t>
            </w:r>
          </w:p>
        </w:tc>
        <w:tc>
          <w:tcPr>
            <w:tcW w:type="dxa" w:w="2120"/>
          </w:tcPr>
          <w:p>
            <w:pPr>
              <w:spacing w:after="0"/>
              <w:jc w:val="left"/>
            </w:pPr>
            <w:r>
              <w:rPr>
                <w:sz w:val="16"/>
              </w:rPr>
              <w:t>HURRICANE HUGO</w:t>
            </w:r>
          </w:p>
        </w:tc>
        <w:tc>
          <w:tcPr>
            <w:tcW w:type="dxa" w:w="2438"/>
          </w:tcPr>
          <w:p>
            <w:pPr>
              <w:spacing w:after="0"/>
              <w:jc w:val="left"/>
            </w:pPr>
            <w:r>
              <w:rPr>
                <w:sz w:val="16"/>
              </w:rPr>
              <w:t>Hurricane</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1984-03-30</w:t>
            </w:r>
          </w:p>
        </w:tc>
        <w:tc>
          <w:tcPr>
            <w:tcW w:type="dxa" w:w="1042"/>
          </w:tcPr>
          <w:p>
            <w:pPr>
              <w:spacing w:after="0"/>
              <w:jc w:val="left"/>
            </w:pPr>
            <w:r>
              <w:rPr>
                <w:sz w:val="16"/>
              </w:rPr>
              <w:t>1984-03-28</w:t>
            </w:r>
          </w:p>
        </w:tc>
        <w:tc>
          <w:tcPr>
            <w:tcW w:type="dxa" w:w="1042"/>
          </w:tcPr>
          <w:p>
            <w:pPr>
              <w:spacing w:after="0"/>
              <w:jc w:val="left"/>
            </w:pPr>
            <w:r>
              <w:rPr>
                <w:sz w:val="16"/>
              </w:rPr>
              <w:t>DR-700-SC</w:t>
            </w:r>
          </w:p>
        </w:tc>
        <w:tc>
          <w:tcPr>
            <w:tcW w:type="dxa" w:w="1401"/>
          </w:tcPr>
          <w:p>
            <w:pPr>
              <w:spacing w:after="0"/>
              <w:jc w:val="left"/>
            </w:pPr>
            <w:r>
              <w:rPr>
                <w:sz w:val="16"/>
              </w:rPr>
              <w:t>Major disaster</w:t>
            </w:r>
          </w:p>
        </w:tc>
        <w:tc>
          <w:tcPr>
            <w:tcW w:type="dxa" w:w="2120"/>
          </w:tcPr>
          <w:p>
            <w:pPr>
              <w:spacing w:after="0"/>
              <w:jc w:val="left"/>
            </w:pPr>
            <w:r>
              <w:rPr>
                <w:sz w:val="16"/>
              </w:rPr>
              <w:t>SEVERE STORMS &amp; TORNADOES</w:t>
            </w:r>
          </w:p>
        </w:tc>
        <w:tc>
          <w:tcPr>
            <w:tcW w:type="dxa" w:w="2438"/>
          </w:tcPr>
          <w:p>
            <w:pPr>
              <w:spacing w:after="0"/>
              <w:jc w:val="left"/>
            </w:pPr>
            <w:r>
              <w:rPr>
                <w:sz w:val="16"/>
              </w:rPr>
              <w:t>Tornado</w:t>
            </w:r>
          </w:p>
        </w:tc>
        <w:tc>
          <w:tcPr>
            <w:tcW w:type="dxa" w:w="1437"/>
          </w:tcPr>
          <w:p>
            <w:pPr>
              <w:spacing w:after="0"/>
              <w:jc w:val="right"/>
            </w:pPr>
            <w:r>
              <w:rPr>
                <w:sz w:val="16"/>
              </w:rPr>
              <w:t>none found</w:t>
            </w:r>
          </w:p>
        </w:tc>
        <w:tc>
          <w:tcPr>
            <w:tcW w:type="dxa" w:w="2690"/>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$96,840.91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96,840.91"/>
        <w:tblDescription w:val="Hazard Plain table b1d_pa_other"/>
      </w:tblPr>
      <w:tblGrid>
        <w:gridCol w:w="1840"/>
        <w:gridCol w:w="1840"/>
        <w:gridCol w:w="2791"/>
        <w:gridCol w:w="5801"/>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2791"/>
            <w:shd w:val="clear" w:color="auto" w:fill="E8E8E8"/>
          </w:tcPr>
          <w:p>
            <w:pPr>
              <w:spacing w:after="0"/>
              <w:jc w:val="left"/>
            </w:pPr>
            <w:r>
              <w:rPr>
                <w:b/>
                <w:sz w:val="16"/>
              </w:rPr>
              <w:t>Title</w:t>
            </w:r>
          </w:p>
        </w:tc>
        <w:tc>
          <w:tcPr>
            <w:tcW w:type="dxa" w:w="5801"/>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DR-4166-SC</w:t>
            </w:r>
          </w:p>
        </w:tc>
        <w:tc>
          <w:tcPr>
            <w:tcW w:type="dxa" w:w="1840"/>
          </w:tcPr>
          <w:p>
            <w:pPr>
              <w:spacing w:after="0"/>
              <w:jc w:val="left"/>
            </w:pPr>
            <w:r>
              <w:rPr>
                <w:sz w:val="16"/>
              </w:rPr>
              <w:t>2014-03-12</w:t>
            </w:r>
          </w:p>
        </w:tc>
        <w:tc>
          <w:tcPr>
            <w:tcW w:type="dxa" w:w="2791"/>
          </w:tcPr>
          <w:p>
            <w:pPr>
              <w:spacing w:after="0"/>
              <w:jc w:val="left"/>
            </w:pPr>
            <w:r>
              <w:rPr>
                <w:sz w:val="16"/>
              </w:rPr>
              <w:t>SEVERE WINTER STORM</w:t>
            </w:r>
          </w:p>
        </w:tc>
        <w:tc>
          <w:tcPr>
            <w:tcW w:type="dxa" w:w="5801"/>
          </w:tcPr>
          <w:p>
            <w:pPr>
              <w:spacing w:after="0"/>
              <w:jc w:val="left"/>
            </w:pPr>
            <w:r>
              <w:rPr>
                <w:sz w:val="16"/>
              </w:rPr>
              <w:t>Marlboro Electric Cooperative, Inc.</w:t>
            </w:r>
          </w:p>
        </w:tc>
        <w:tc>
          <w:tcPr>
            <w:tcW w:type="dxa" w:w="1840"/>
          </w:tcPr>
          <w:p>
            <w:pPr>
              <w:spacing w:after="0"/>
              <w:jc w:val="right"/>
            </w:pPr>
            <w:r>
              <w:rPr>
                <w:sz w:val="16"/>
              </w:rPr>
              <w:t>$84,855.93</w:t>
            </w:r>
          </w:p>
        </w:tc>
      </w:tr>
      <w:tr>
        <w:trPr>
          <w:cantSplit/>
        </w:trPr>
        <w:tc>
          <w:tcPr>
            <w:tcW w:type="dxa" w:w="1840"/>
          </w:tcPr>
          <w:p>
            <w:pPr>
              <w:spacing w:after="0"/>
              <w:jc w:val="left"/>
            </w:pPr>
            <w:r>
              <w:rPr>
                <w:sz w:val="16"/>
              </w:rPr>
              <w:t>DR-1509-SC</w:t>
            </w:r>
          </w:p>
        </w:tc>
        <w:tc>
          <w:tcPr>
            <w:tcW w:type="dxa" w:w="1840"/>
          </w:tcPr>
          <w:p>
            <w:pPr>
              <w:spacing w:after="0"/>
              <w:jc w:val="left"/>
            </w:pPr>
            <w:r>
              <w:rPr>
                <w:sz w:val="16"/>
              </w:rPr>
              <w:t>2004-02-13</w:t>
            </w:r>
          </w:p>
        </w:tc>
        <w:tc>
          <w:tcPr>
            <w:tcW w:type="dxa" w:w="2791"/>
          </w:tcPr>
          <w:p>
            <w:pPr>
              <w:spacing w:after="0"/>
              <w:jc w:val="left"/>
            </w:pPr>
            <w:r>
              <w:rPr>
                <w:sz w:val="16"/>
              </w:rPr>
              <w:t>SEVERE ICE STORM</w:t>
            </w:r>
          </w:p>
        </w:tc>
        <w:tc>
          <w:tcPr>
            <w:tcW w:type="dxa" w:w="5801"/>
          </w:tcPr>
          <w:p>
            <w:pPr>
              <w:spacing w:after="0"/>
              <w:jc w:val="left"/>
            </w:pPr>
            <w:r>
              <w:rPr>
                <w:sz w:val="16"/>
              </w:rPr>
              <w:t>Marlboro Electric Cooperative, Inc.</w:t>
            </w:r>
          </w:p>
        </w:tc>
        <w:tc>
          <w:tcPr>
            <w:tcW w:type="dxa" w:w="1840"/>
          </w:tcPr>
          <w:p>
            <w:pPr>
              <w:spacing w:after="0"/>
              <w:jc w:val="right"/>
            </w:pPr>
            <w:r>
              <w:rPr>
                <w:sz w:val="16"/>
              </w:rPr>
              <w:t>$11,984.98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228</w:t>
            </w:r>
          </w:p>
        </w:tc>
        <w:tc>
          <w:tcPr>
            <w:tcW w:type="dxa" w:w="1422"/>
          </w:tcPr>
          <w:p>
            <w:pPr>
              <w:spacing w:after="0"/>
              <w:jc w:val="right"/>
            </w:pPr>
            <w:r>
              <w:rPr>
                <w:sz w:val="16"/>
              </w:rPr>
              <w:t>5</w:t>
            </w:r>
          </w:p>
        </w:tc>
        <w:tc>
          <w:tcPr>
            <w:tcW w:type="dxa" w:w="1356"/>
          </w:tcPr>
          <w:p>
            <w:pPr>
              <w:spacing w:after="0"/>
              <w:jc w:val="right"/>
            </w:pPr>
            <w:r>
              <w:rPr>
                <w:sz w:val="16"/>
              </w:rPr>
              <w:t>10</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6"/>
        <w:gridCol w:w="2990"/>
        <w:gridCol w:w="1104"/>
        <w:gridCol w:w="1898"/>
        <w:gridCol w:w="648"/>
        <w:gridCol w:w="2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6"/>
            <w:shd w:val="clear" w:color="auto" w:fill="E8E8E8"/>
          </w:tcPr>
          <w:p>
            <w:pPr>
              <w:spacing w:after="0"/>
              <w:jc w:val="left"/>
            </w:pPr>
            <w:r>
              <w:rPr>
                <w:b/>
                <w:sz w:val="16"/>
              </w:rPr>
              <w:t>Magnitude or extent</w:t>
            </w:r>
          </w:p>
        </w:tc>
        <w:tc>
          <w:tcPr>
            <w:tcW w:type="dxa" w:w="29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215"/>
          </w:tcPr>
          <w:p>
            <w:pPr>
              <w:spacing w:after="0"/>
              <w:jc w:val="left"/>
            </w:pPr>
            <w:r>
              <w:rPr>
                <w:sz w:val="16"/>
              </w:rPr>
              <w:t>Thunderstorm Wind</w:t>
            </w:r>
          </w:p>
        </w:tc>
        <w:tc>
          <w:tcPr>
            <w:tcW w:type="dxa" w:w="2776"/>
          </w:tcPr>
          <w:p>
            <w:pPr>
              <w:spacing w:after="0"/>
              <w:jc w:val="left"/>
            </w:pPr>
            <w:r>
              <w:rPr>
                <w:sz w:val="16"/>
              </w:rPr>
              <w:t>91 kt (105 mph) estimated gust</w:t>
            </w:r>
          </w:p>
        </w:tc>
        <w:tc>
          <w:tcPr>
            <w:tcW w:type="dxa" w:w="2990"/>
          </w:tcPr>
          <w:p>
            <w:pPr>
              <w:spacing w:after="0"/>
              <w:jc w:val="left"/>
            </w:pPr>
            <w:r>
              <w:rPr>
                <w:sz w:val="16"/>
              </w:rPr>
              <w:t>$300,000 property; $0 crops (2020 dollars)</w:t>
            </w:r>
          </w:p>
        </w:tc>
        <w:tc>
          <w:tcPr>
            <w:tcW w:type="dxa" w:w="1104"/>
          </w:tcPr>
          <w:p>
            <w:pPr>
              <w:spacing w:after="0"/>
              <w:jc w:val="right"/>
            </w:pPr>
            <w:r>
              <w:rPr>
                <w:sz w:val="16"/>
              </w:rPr>
              <w:t>0, 0</w:t>
            </w:r>
          </w:p>
        </w:tc>
        <w:tc>
          <w:tcPr>
            <w:tcW w:type="dxa" w:w="1898"/>
          </w:tcPr>
          <w:p>
            <w:pPr>
              <w:spacing w:after="0"/>
              <w:jc w:val="left"/>
            </w:pPr>
            <w:r>
              <w:rPr>
                <w:sz w:val="16"/>
              </w:rPr>
              <w:t>WALLACE</w:t>
            </w:r>
          </w:p>
        </w:tc>
        <w:tc>
          <w:tcPr>
            <w:tcW w:type="dxa" w:w="648"/>
          </w:tcPr>
          <w:p>
            <w:pPr>
              <w:spacing w:after="0"/>
              <w:jc w:val="left"/>
            </w:pPr>
          </w:p>
        </w:tc>
        <w:tc>
          <w:tcPr>
            <w:tcW w:type="dxa" w:w="2444"/>
          </w:tcPr>
          <w:p>
            <w:pPr>
              <w:spacing w:after="0"/>
              <w:jc w:val="left"/>
            </w:pPr>
            <w:r>
              <w:rPr>
                <w:sz w:val="16"/>
              </w:rPr>
              <w:t>B1-c worst recorded: Thunderstorm Wind</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2776"/>
          </w:tcPr>
          <w:p>
            <w:pPr>
              <w:spacing w:after="0"/>
              <w:jc w:val="left"/>
            </w:pPr>
          </w:p>
        </w:tc>
        <w:tc>
          <w:tcPr>
            <w:tcW w:type="dxa" w:w="2990"/>
          </w:tcPr>
          <w:p>
            <w:pPr>
              <w:spacing w:after="0"/>
              <w:jc w:val="left"/>
            </w:pPr>
            <w:r>
              <w:rPr>
                <w:sz w:val="16"/>
              </w:rPr>
              <w:t>$250,000 property; $0 crops (2016 dollars)</w:t>
            </w:r>
          </w:p>
        </w:tc>
        <w:tc>
          <w:tcPr>
            <w:tcW w:type="dxa" w:w="1104"/>
          </w:tcPr>
          <w:p>
            <w:pPr>
              <w:spacing w:after="0"/>
              <w:jc w:val="right"/>
            </w:pPr>
            <w:r>
              <w:rPr>
                <w:sz w:val="16"/>
              </w:rPr>
              <w:t>0, 0</w:t>
            </w:r>
          </w:p>
        </w:tc>
        <w:tc>
          <w:tcPr>
            <w:tcW w:type="dxa" w:w="1898"/>
          </w:tcPr>
          <w:p>
            <w:pPr>
              <w:spacing w:after="0"/>
              <w:jc w:val="left"/>
            </w:pPr>
            <w:r>
              <w:rPr>
                <w:sz w:val="16"/>
              </w:rPr>
              <w:t>BENNETTSVILLE</w:t>
            </w:r>
          </w:p>
        </w:tc>
        <w:tc>
          <w:tcPr>
            <w:tcW w:type="dxa" w:w="648"/>
          </w:tcPr>
          <w:p>
            <w:pPr>
              <w:spacing w:after="0"/>
              <w:jc w:val="left"/>
            </w:pPr>
          </w:p>
        </w:tc>
        <w:tc>
          <w:tcPr>
            <w:tcW w:type="dxa" w:w="2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215"/>
          </w:tcPr>
          <w:p>
            <w:pPr>
              <w:spacing w:after="0"/>
              <w:jc w:val="left"/>
            </w:pPr>
            <w:r>
              <w:rPr>
                <w:sz w:val="16"/>
              </w:rPr>
              <w:t>Tropical Storm</w:t>
            </w:r>
          </w:p>
        </w:tc>
        <w:tc>
          <w:tcPr>
            <w:tcW w:type="dxa" w:w="2776"/>
          </w:tcPr>
          <w:p>
            <w:pPr>
              <w:spacing w:after="0"/>
              <w:jc w:val="left"/>
            </w:pPr>
          </w:p>
        </w:tc>
        <w:tc>
          <w:tcPr>
            <w:tcW w:type="dxa" w:w="2990"/>
          </w:tcPr>
          <w:p>
            <w:pPr>
              <w:spacing w:after="0"/>
              <w:jc w:val="left"/>
            </w:pPr>
            <w:r>
              <w:rPr>
                <w:sz w:val="16"/>
              </w:rPr>
              <w:t>$1,000,000 property; crops not reported, reported for the zone (2016 dollars)</w:t>
            </w:r>
          </w:p>
        </w:tc>
        <w:tc>
          <w:tcPr>
            <w:tcW w:type="dxa" w:w="1104"/>
          </w:tcPr>
          <w:p>
            <w:pPr>
              <w:spacing w:after="0"/>
              <w:jc w:val="right"/>
            </w:pPr>
            <w:r>
              <w:rPr>
                <w:sz w:val="16"/>
              </w:rPr>
              <w:t>0, 0</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2015-06-19</w:t>
            </w:r>
          </w:p>
        </w:tc>
        <w:tc>
          <w:tcPr>
            <w:tcW w:type="dxa" w:w="1215"/>
          </w:tcPr>
          <w:p>
            <w:pPr>
              <w:spacing w:after="0"/>
              <w:jc w:val="left"/>
            </w:pPr>
            <w:r>
              <w:rPr>
                <w:sz w:val="16"/>
              </w:rPr>
              <w:t>Heat</w:t>
            </w:r>
          </w:p>
        </w:tc>
        <w:tc>
          <w:tcPr>
            <w:tcW w:type="dxa" w:w="2776"/>
          </w:tcPr>
          <w:p>
            <w:pPr>
              <w:spacing w:after="0"/>
              <w:jc w:val="left"/>
            </w:pPr>
          </w:p>
        </w:tc>
        <w:tc>
          <w:tcPr>
            <w:tcW w:type="dxa" w:w="2990"/>
          </w:tcPr>
          <w:p>
            <w:pPr>
              <w:spacing w:after="0"/>
              <w:jc w:val="left"/>
            </w:pPr>
            <w:r>
              <w:rPr>
                <w:sz w:val="16"/>
              </w:rPr>
              <w:t>damage not reported</w:t>
            </w:r>
          </w:p>
        </w:tc>
        <w:tc>
          <w:tcPr>
            <w:tcW w:type="dxa" w:w="1104"/>
          </w:tcPr>
          <w:p>
            <w:pPr>
              <w:spacing w:after="0"/>
              <w:jc w:val="right"/>
            </w:pPr>
            <w:r>
              <w:rPr>
                <w:sz w:val="16"/>
              </w:rPr>
              <w:t>0, 0</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B1-c worst recorded: Excessive Heat, Heat</w:t>
            </w:r>
          </w:p>
        </w:tc>
      </w:tr>
      <w:tr>
        <w:trPr>
          <w:cantSplit/>
        </w:trPr>
        <w:tc>
          <w:tcPr>
            <w:tcW w:type="dxa" w:w="1037"/>
          </w:tcPr>
          <w:p>
            <w:pPr>
              <w:spacing w:after="0"/>
              <w:jc w:val="left"/>
            </w:pPr>
            <w:r>
              <w:rPr>
                <w:sz w:val="16"/>
              </w:rPr>
              <w:t>2007-10-01</w:t>
            </w:r>
          </w:p>
        </w:tc>
        <w:tc>
          <w:tcPr>
            <w:tcW w:type="dxa" w:w="1215"/>
          </w:tcPr>
          <w:p>
            <w:pPr>
              <w:spacing w:after="0"/>
              <w:jc w:val="left"/>
            </w:pPr>
            <w:r>
              <w:rPr>
                <w:sz w:val="16"/>
              </w:rPr>
              <w:t>Drought</w:t>
            </w:r>
          </w:p>
        </w:tc>
        <w:tc>
          <w:tcPr>
            <w:tcW w:type="dxa" w:w="2776"/>
          </w:tcPr>
          <w:p>
            <w:pPr>
              <w:spacing w:after="0"/>
              <w:jc w:val="left"/>
            </w:pPr>
          </w:p>
        </w:tc>
        <w:tc>
          <w:tcPr>
            <w:tcW w:type="dxa" w:w="2990"/>
          </w:tcPr>
          <w:p>
            <w:pPr>
              <w:spacing w:after="0"/>
              <w:jc w:val="left"/>
            </w:pPr>
            <w:r>
              <w:rPr>
                <w:sz w:val="16"/>
              </w:rPr>
              <w:t>damage not reported</w:t>
            </w:r>
          </w:p>
        </w:tc>
        <w:tc>
          <w:tcPr>
            <w:tcW w:type="dxa" w:w="1104"/>
          </w:tcPr>
          <w:p>
            <w:pPr>
              <w:spacing w:after="0"/>
              <w:jc w:val="right"/>
            </w:pPr>
            <w:r>
              <w:rPr>
                <w:sz w:val="16"/>
              </w:rPr>
              <w:t>0, 0</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B1-c worst recorded: Drought</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2776"/>
          </w:tcPr>
          <w:p>
            <w:pPr>
              <w:spacing w:after="0"/>
              <w:jc w:val="left"/>
            </w:pPr>
            <w:r>
              <w:rPr>
                <w:sz w:val="16"/>
              </w:rPr>
              <w:t>55 kt (63 mph) estimated gust</w:t>
            </w:r>
          </w:p>
        </w:tc>
        <w:tc>
          <w:tcPr>
            <w:tcW w:type="dxa" w:w="2990"/>
          </w:tcPr>
          <w:p>
            <w:pPr>
              <w:spacing w:after="0"/>
              <w:jc w:val="left"/>
            </w:pPr>
            <w:r>
              <w:rPr>
                <w:sz w:val="16"/>
              </w:rPr>
              <w:t>damage not reported</w:t>
            </w:r>
          </w:p>
        </w:tc>
        <w:tc>
          <w:tcPr>
            <w:tcW w:type="dxa" w:w="1104"/>
          </w:tcPr>
          <w:p>
            <w:pPr>
              <w:spacing w:after="0"/>
              <w:jc w:val="right"/>
            </w:pPr>
            <w:r>
              <w:rPr>
                <w:sz w:val="16"/>
              </w:rPr>
              <w:t>0, 0</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776"/>
          </w:tcPr>
          <w:p>
            <w:pPr>
              <w:spacing w:after="0"/>
              <w:jc w:val="left"/>
            </w:pPr>
          </w:p>
        </w:tc>
        <w:tc>
          <w:tcPr>
            <w:tcW w:type="dxa" w:w="2990"/>
          </w:tcPr>
          <w:p>
            <w:pPr>
              <w:spacing w:after="0"/>
              <w:jc w:val="left"/>
            </w:pPr>
            <w:r>
              <w:rPr>
                <w:sz w:val="16"/>
              </w:rPr>
              <w:t>$3,600,000 property; crops not reported, reported for the zone (2004 dollars)</w:t>
            </w:r>
          </w:p>
        </w:tc>
        <w:tc>
          <w:tcPr>
            <w:tcW w:type="dxa" w:w="1104"/>
          </w:tcPr>
          <w:p>
            <w:pPr>
              <w:spacing w:after="0"/>
              <w:jc w:val="right"/>
            </w:pPr>
            <w:r>
              <w:rPr>
                <w:sz w:val="16"/>
              </w:rPr>
              <w:t>0, 0</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B1-c worst recorded: Ice Storm</w:t>
            </w:r>
          </w:p>
        </w:tc>
      </w:tr>
      <w:tr>
        <w:trPr>
          <w:cantSplit/>
        </w:trPr>
        <w:tc>
          <w:tcPr>
            <w:tcW w:type="dxa" w:w="1037"/>
          </w:tcPr>
          <w:p>
            <w:pPr>
              <w:spacing w:after="0"/>
              <w:jc w:val="left"/>
            </w:pPr>
            <w:r>
              <w:rPr>
                <w:sz w:val="16"/>
              </w:rPr>
              <w:t>2003-02-17</w:t>
            </w:r>
          </w:p>
        </w:tc>
        <w:tc>
          <w:tcPr>
            <w:tcW w:type="dxa" w:w="1215"/>
          </w:tcPr>
          <w:p>
            <w:pPr>
              <w:spacing w:after="0"/>
              <w:jc w:val="left"/>
            </w:pPr>
            <w:r>
              <w:rPr>
                <w:sz w:val="16"/>
              </w:rPr>
              <w:t>Ice Storm</w:t>
            </w:r>
          </w:p>
        </w:tc>
        <w:tc>
          <w:tcPr>
            <w:tcW w:type="dxa" w:w="2776"/>
          </w:tcPr>
          <w:p>
            <w:pPr>
              <w:spacing w:after="0"/>
              <w:jc w:val="left"/>
            </w:pPr>
          </w:p>
        </w:tc>
        <w:tc>
          <w:tcPr>
            <w:tcW w:type="dxa" w:w="2990"/>
          </w:tcPr>
          <w:p>
            <w:pPr>
              <w:spacing w:after="0"/>
              <w:jc w:val="left"/>
            </w:pPr>
            <w:r>
              <w:rPr>
                <w:sz w:val="16"/>
              </w:rPr>
              <w:t>$30,000 property; crops not reported, reported for the zone (2003 dollars)</w:t>
            </w:r>
          </w:p>
        </w:tc>
        <w:tc>
          <w:tcPr>
            <w:tcW w:type="dxa" w:w="1104"/>
          </w:tcPr>
          <w:p>
            <w:pPr>
              <w:spacing w:after="0"/>
              <w:jc w:val="right"/>
            </w:pPr>
            <w:r>
              <w:rPr>
                <w:sz w:val="16"/>
              </w:rPr>
              <w:t>1, 2</w:t>
            </w:r>
          </w:p>
        </w:tc>
        <w:tc>
          <w:tcPr>
            <w:tcW w:type="dxa" w:w="1898"/>
          </w:tcPr>
          <w:p>
            <w:pPr>
              <w:spacing w:after="0"/>
              <w:jc w:val="left"/>
            </w:pPr>
            <w:r>
              <w:rPr>
                <w:sz w:val="16"/>
              </w:rPr>
              <w:t>NWS zone SCZ017 (MARLBORO), zone-level: may include parts of neighboring counties</w:t>
            </w:r>
          </w:p>
        </w:tc>
        <w:tc>
          <w:tcPr>
            <w:tcW w:type="dxa" w:w="648"/>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2000-08-18</w:t>
            </w:r>
          </w:p>
        </w:tc>
        <w:tc>
          <w:tcPr>
            <w:tcW w:type="dxa" w:w="1215"/>
          </w:tcPr>
          <w:p>
            <w:pPr>
              <w:spacing w:after="0"/>
              <w:jc w:val="left"/>
            </w:pPr>
            <w:r>
              <w:rPr>
                <w:sz w:val="16"/>
              </w:rPr>
              <w:t>Hail</w:t>
            </w:r>
          </w:p>
        </w:tc>
        <w:tc>
          <w:tcPr>
            <w:tcW w:type="dxa" w:w="2776"/>
          </w:tcPr>
          <w:p>
            <w:pPr>
              <w:spacing w:after="0"/>
              <w:jc w:val="left"/>
            </w:pPr>
            <w:r>
              <w:rPr>
                <w:sz w:val="16"/>
              </w:rPr>
              <w:t>1.75 in</w:t>
            </w:r>
          </w:p>
        </w:tc>
        <w:tc>
          <w:tcPr>
            <w:tcW w:type="dxa" w:w="2990"/>
          </w:tcPr>
          <w:p>
            <w:pPr>
              <w:spacing w:after="0"/>
              <w:jc w:val="left"/>
            </w:pPr>
            <w:r>
              <w:rPr>
                <w:sz w:val="16"/>
              </w:rPr>
              <w:t>damage not reported</w:t>
            </w:r>
          </w:p>
        </w:tc>
        <w:tc>
          <w:tcPr>
            <w:tcW w:type="dxa" w:w="1104"/>
          </w:tcPr>
          <w:p>
            <w:pPr>
              <w:spacing w:after="0"/>
              <w:jc w:val="right"/>
            </w:pPr>
            <w:r>
              <w:rPr>
                <w:sz w:val="16"/>
              </w:rPr>
              <w:t>0, 0</w:t>
            </w:r>
          </w:p>
        </w:tc>
        <w:tc>
          <w:tcPr>
            <w:tcW w:type="dxa" w:w="1898"/>
          </w:tcPr>
          <w:p>
            <w:pPr>
              <w:spacing w:after="0"/>
              <w:jc w:val="left"/>
            </w:pPr>
            <w:r>
              <w:rPr>
                <w:sz w:val="16"/>
              </w:rPr>
              <w:t>MC COLL</w:t>
            </w:r>
          </w:p>
        </w:tc>
        <w:tc>
          <w:tcPr>
            <w:tcW w:type="dxa" w:w="648"/>
          </w:tcPr>
          <w:p>
            <w:pPr>
              <w:spacing w:after="0"/>
              <w:jc w:val="left"/>
            </w:pPr>
          </w:p>
        </w:tc>
        <w:tc>
          <w:tcPr>
            <w:tcW w:type="dxa" w:w="2444"/>
          </w:tcPr>
          <w:p>
            <w:pPr>
              <w:spacing w:after="0"/>
              <w:jc w:val="left"/>
            </w:pPr>
            <w:r>
              <w:rPr>
                <w:sz w:val="16"/>
              </w:rPr>
              <w:t>B1-c worst recorded: Hail</w:t>
            </w:r>
          </w:p>
        </w:tc>
      </w:tr>
      <w:tr>
        <w:trPr>
          <w:cantSplit/>
        </w:trPr>
        <w:tc>
          <w:tcPr>
            <w:tcW w:type="dxa" w:w="1037"/>
          </w:tcPr>
          <w:p>
            <w:pPr>
              <w:spacing w:after="0"/>
              <w:jc w:val="left"/>
            </w:pPr>
            <w:r>
              <w:rPr>
                <w:sz w:val="16"/>
              </w:rPr>
              <w:t>1998-03-09</w:t>
            </w:r>
          </w:p>
        </w:tc>
        <w:tc>
          <w:tcPr>
            <w:tcW w:type="dxa" w:w="1215"/>
          </w:tcPr>
          <w:p>
            <w:pPr>
              <w:spacing w:after="0"/>
              <w:jc w:val="left"/>
            </w:pPr>
            <w:r>
              <w:rPr>
                <w:sz w:val="16"/>
              </w:rPr>
              <w:t>Lightning</w:t>
            </w:r>
          </w:p>
        </w:tc>
        <w:tc>
          <w:tcPr>
            <w:tcW w:type="dxa" w:w="2776"/>
          </w:tcPr>
          <w:p>
            <w:pPr>
              <w:spacing w:after="0"/>
              <w:jc w:val="left"/>
            </w:pPr>
          </w:p>
        </w:tc>
        <w:tc>
          <w:tcPr>
            <w:tcW w:type="dxa" w:w="2990"/>
          </w:tcPr>
          <w:p>
            <w:pPr>
              <w:spacing w:after="0"/>
              <w:jc w:val="left"/>
            </w:pPr>
            <w:r>
              <w:rPr>
                <w:sz w:val="16"/>
              </w:rPr>
              <w:t>$75,000 property; crops not reported (1998 dollars)</w:t>
            </w:r>
          </w:p>
        </w:tc>
        <w:tc>
          <w:tcPr>
            <w:tcW w:type="dxa" w:w="1104"/>
          </w:tcPr>
          <w:p>
            <w:pPr>
              <w:spacing w:after="0"/>
              <w:jc w:val="right"/>
            </w:pPr>
            <w:r>
              <w:rPr>
                <w:sz w:val="16"/>
              </w:rPr>
              <w:t>0, 0</w:t>
            </w:r>
          </w:p>
        </w:tc>
        <w:tc>
          <w:tcPr>
            <w:tcW w:type="dxa" w:w="1898"/>
          </w:tcPr>
          <w:p>
            <w:pPr>
              <w:spacing w:after="0"/>
              <w:jc w:val="left"/>
            </w:pPr>
            <w:r>
              <w:rPr>
                <w:sz w:val="16"/>
              </w:rPr>
              <w:t>CLIO</w:t>
            </w:r>
          </w:p>
        </w:tc>
        <w:tc>
          <w:tcPr>
            <w:tcW w:type="dxa" w:w="648"/>
          </w:tcPr>
          <w:p>
            <w:pPr>
              <w:spacing w:after="0"/>
              <w:jc w:val="left"/>
            </w:pPr>
          </w:p>
        </w:tc>
        <w:tc>
          <w:tcPr>
            <w:tcW w:type="dxa" w:w="2444"/>
          </w:tcPr>
          <w:p>
            <w:pPr>
              <w:spacing w:after="0"/>
              <w:jc w:val="left"/>
            </w:pPr>
            <w:r>
              <w:rPr>
                <w:sz w:val="16"/>
              </w:rPr>
              <w:t>B1-c worst recorded: Lightning</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776"/>
          </w:tcPr>
          <w:p>
            <w:pPr>
              <w:spacing w:after="0"/>
              <w:jc w:val="left"/>
            </w:pPr>
            <w:r>
              <w:rPr>
                <w:sz w:val="16"/>
              </w:rPr>
              <w:t>F4, 5 mi path length (records before 1996 may include the whole path; rating and listing come from the county where the tornado began), 2,600 yd wide</w:t>
            </w:r>
          </w:p>
        </w:tc>
        <w:tc>
          <w:tcPr>
            <w:tcW w:type="dxa" w:w="2990"/>
          </w:tcPr>
          <w:p>
            <w:pPr>
              <w:spacing w:after="0"/>
              <w:jc w:val="left"/>
            </w:pPr>
            <w:r>
              <w:rPr>
                <w:sz w:val="16"/>
              </w:rPr>
              <w:t>$25,000,000 property; crops not recorded (1984 dollars)</w:t>
            </w:r>
          </w:p>
        </w:tc>
        <w:tc>
          <w:tcPr>
            <w:tcW w:type="dxa" w:w="1104"/>
          </w:tcPr>
          <w:p>
            <w:pPr>
              <w:spacing w:after="0"/>
              <w:jc w:val="right"/>
            </w:pPr>
            <w:r>
              <w:rPr>
                <w:sz w:val="16"/>
              </w:rPr>
              <w:t>2, 115</w:t>
            </w:r>
          </w:p>
        </w:tc>
        <w:tc>
          <w:tcPr>
            <w:tcW w:type="dxa" w:w="1898"/>
          </w:tcPr>
          <w:p>
            <w:pPr>
              <w:spacing w:after="0"/>
              <w:jc w:val="left"/>
            </w:pPr>
            <w:r>
              <w:rPr>
                <w:sz w:val="16"/>
              </w:rPr>
              <w:t>location not recorded</w:t>
            </w:r>
          </w:p>
        </w:tc>
        <w:tc>
          <w:tcPr>
            <w:tcW w:type="dxa" w:w="648"/>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776"/>
          </w:tcPr>
          <w:p>
            <w:pPr>
              <w:spacing w:after="0"/>
              <w:jc w:val="left"/>
            </w:pPr>
            <w:r>
              <w:rPr>
                <w:sz w:val="16"/>
              </w:rPr>
              <w:t>F4, 14 mi path length (records before 1996 may include the whole path; rating and listing come from the county where the tornado began), 700 yd wide</w:t>
            </w:r>
          </w:p>
        </w:tc>
        <w:tc>
          <w:tcPr>
            <w:tcW w:type="dxa" w:w="2990"/>
          </w:tcPr>
          <w:p>
            <w:pPr>
              <w:spacing w:after="0"/>
              <w:jc w:val="left"/>
            </w:pPr>
            <w:r>
              <w:rPr>
                <w:sz w:val="16"/>
              </w:rPr>
              <w:t>$25,000,000 property; crops not recorded (1984 dollars)</w:t>
            </w:r>
          </w:p>
        </w:tc>
        <w:tc>
          <w:tcPr>
            <w:tcW w:type="dxa" w:w="1104"/>
          </w:tcPr>
          <w:p>
            <w:pPr>
              <w:spacing w:after="0"/>
              <w:jc w:val="right"/>
            </w:pPr>
            <w:r>
              <w:rPr>
                <w:sz w:val="16"/>
              </w:rPr>
              <w:t>7, 100</w:t>
            </w:r>
          </w:p>
        </w:tc>
        <w:tc>
          <w:tcPr>
            <w:tcW w:type="dxa" w:w="1898"/>
          </w:tcPr>
          <w:p>
            <w:pPr>
              <w:spacing w:after="0"/>
              <w:jc w:val="left"/>
            </w:pPr>
            <w:r>
              <w:rPr>
                <w:sz w:val="16"/>
              </w:rPr>
              <w:t>location not recorded</w:t>
            </w:r>
          </w:p>
        </w:tc>
        <w:tc>
          <w:tcPr>
            <w:tcW w:type="dxa" w:w="648"/>
          </w:tcPr>
          <w:p>
            <w:pPr>
              <w:spacing w:after="0"/>
              <w:jc w:val="left"/>
            </w:pPr>
          </w:p>
        </w:tc>
        <w:tc>
          <w:tcPr>
            <w:tcW w:type="dxa" w:w="24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72"/>
        <w:gridCol w:w="1037"/>
        <w:gridCol w:w="1726"/>
        <w:gridCol w:w="1520"/>
        <w:gridCol w:w="1502"/>
        <w:gridCol w:w="1037"/>
        <w:gridCol w:w="199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0.474</w:t>
            </w:r>
          </w:p>
        </w:tc>
        <w:tc>
          <w:tcPr>
            <w:tcW w:type="dxa" w:w="1449"/>
          </w:tcPr>
          <w:p>
            <w:pPr>
              <w:spacing w:after="0"/>
              <w:jc w:val="left"/>
            </w:pPr>
            <w:r>
              <w:rPr>
                <w:sz w:val="16"/>
              </w:rPr>
              <w:t>event-days per year</w:t>
            </w:r>
          </w:p>
        </w:tc>
        <w:tc>
          <w:tcPr>
            <w:tcW w:type="dxa" w:w="1572"/>
          </w:tcPr>
          <w:p>
            <w:pPr>
              <w:spacing w:after="0"/>
              <w:jc w:val="left"/>
            </w:pPr>
            <w:r>
              <w:rPr>
                <w:sz w:val="16"/>
              </w:rPr>
              <w:t>about 0.474 days per year</w:t>
            </w:r>
          </w:p>
        </w:tc>
        <w:tc>
          <w:tcPr>
            <w:tcW w:type="dxa" w:w="1037"/>
          </w:tcPr>
          <w:p>
            <w:pPr>
              <w:spacing w:after="0"/>
              <w:jc w:val="left"/>
            </w:pPr>
          </w:p>
        </w:tc>
        <w:tc>
          <w:tcPr>
            <w:tcW w:type="dxa" w:w="1726"/>
          </w:tcPr>
          <w:p>
            <w:pPr>
              <w:spacing w:after="0"/>
              <w:jc w:val="left"/>
            </w:pPr>
            <w:r>
              <w:rPr>
                <w:sz w:val="16"/>
              </w:rPr>
              <w:t>event-days in 0 of 30 years, 1996 to 2025 (0%)</w:t>
            </w:r>
          </w:p>
        </w:tc>
        <w:tc>
          <w:tcPr>
            <w:tcW w:type="dxa" w:w="1520"/>
          </w:tcPr>
          <w:p>
            <w:pPr>
              <w:spacing w:after="0"/>
              <w:jc w:val="right"/>
            </w:pPr>
            <w:r>
              <w:rPr>
                <w:sz w:val="16"/>
              </w:rPr>
              <w:t>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19.6</w:t>
            </w:r>
          </w:p>
        </w:tc>
        <w:tc>
          <w:tcPr>
            <w:tcW w:type="dxa" w:w="1449"/>
          </w:tcPr>
          <w:p>
            <w:pPr>
              <w:spacing w:after="0"/>
              <w:jc w:val="left"/>
            </w:pPr>
            <w:r>
              <w:rPr>
                <w:sz w:val="16"/>
              </w:rPr>
              <w:t>event-days per year</w:t>
            </w:r>
          </w:p>
        </w:tc>
        <w:tc>
          <w:tcPr>
            <w:tcW w:type="dxa" w:w="1572"/>
          </w:tcPr>
          <w:p>
            <w:pPr>
              <w:spacing w:after="0"/>
              <w:jc w:val="left"/>
            </w:pPr>
            <w:r>
              <w:rPr>
                <w:sz w:val="16"/>
              </w:rPr>
              <w:t>about 19.6 days per year</w:t>
            </w:r>
          </w:p>
        </w:tc>
        <w:tc>
          <w:tcPr>
            <w:tcW w:type="dxa" w:w="1037"/>
          </w:tcPr>
          <w:p>
            <w:pPr>
              <w:spacing w:after="0"/>
              <w:jc w:val="left"/>
            </w:pPr>
            <w:r>
              <w:rPr>
                <w:sz w:val="16"/>
              </w:rPr>
              <w:t>Likely</w:t>
            </w:r>
          </w:p>
        </w:tc>
        <w:tc>
          <w:tcPr>
            <w:tcW w:type="dxa" w:w="1726"/>
          </w:tcPr>
          <w:p>
            <w:pPr>
              <w:spacing w:after="0"/>
              <w:jc w:val="left"/>
            </w:pPr>
            <w:r>
              <w:rPr>
                <w:sz w:val="16"/>
              </w:rPr>
              <w:t>event-days in 5 of 30 years, 1996 to 2025 (16.7%)</w:t>
            </w:r>
          </w:p>
        </w:tc>
        <w:tc>
          <w:tcPr>
            <w:tcW w:type="dxa" w:w="1520"/>
          </w:tcPr>
          <w:p>
            <w:pPr>
              <w:spacing w:after="0"/>
              <w:jc w:val="right"/>
            </w:pPr>
            <w:r>
              <w:rPr>
                <w:sz w:val="16"/>
              </w:rPr>
              <w:t>637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r>
              <w:rPr>
                <w:sz w:val="16"/>
              </w:rPr>
              <w:t>NRI gives about 19.6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0.00244</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0.244%</w:t>
            </w: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3.52</w:t>
            </w:r>
          </w:p>
        </w:tc>
        <w:tc>
          <w:tcPr>
            <w:tcW w:type="dxa" w:w="1449"/>
          </w:tcPr>
          <w:p>
            <w:pPr>
              <w:spacing w:after="0"/>
              <w:jc w:val="left"/>
            </w:pPr>
            <w:r>
              <w:rPr>
                <w:sz w:val="16"/>
              </w:rPr>
              <w:t>events per year</w:t>
            </w:r>
          </w:p>
        </w:tc>
        <w:tc>
          <w:tcPr>
            <w:tcW w:type="dxa" w:w="1572"/>
          </w:tcPr>
          <w:p>
            <w:pPr>
              <w:spacing w:after="0"/>
              <w:jc w:val="left"/>
            </w:pPr>
            <w:r>
              <w:rPr>
                <w:sz w:val="16"/>
              </w:rPr>
              <w:t>about 3.52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133.9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7.74</w:t>
            </w:r>
          </w:p>
        </w:tc>
        <w:tc>
          <w:tcPr>
            <w:tcW w:type="dxa" w:w="1449"/>
          </w:tcPr>
          <w:p>
            <w:pPr>
              <w:spacing w:after="0"/>
              <w:jc w:val="left"/>
            </w:pPr>
            <w:r>
              <w:rPr>
                <w:sz w:val="16"/>
              </w:rPr>
              <w:t>event-days per year</w:t>
            </w:r>
          </w:p>
        </w:tc>
        <w:tc>
          <w:tcPr>
            <w:tcW w:type="dxa" w:w="1572"/>
          </w:tcPr>
          <w:p>
            <w:pPr>
              <w:spacing w:after="0"/>
              <w:jc w:val="left"/>
            </w:pPr>
            <w:r>
              <w:rPr>
                <w:sz w:val="16"/>
              </w:rPr>
              <w:t>about 7.74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20"/>
          </w:tcPr>
          <w:p>
            <w:pPr>
              <w:spacing w:after="0"/>
              <w:jc w:val="right"/>
            </w:pPr>
            <w:r>
              <w:rPr>
                <w:sz w:val="16"/>
              </w:rPr>
              <w:t>126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7.74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0.228</w:t>
            </w:r>
          </w:p>
        </w:tc>
        <w:tc>
          <w:tcPr>
            <w:tcW w:type="dxa" w:w="1449"/>
          </w:tcPr>
          <w:p>
            <w:pPr>
              <w:spacing w:after="0"/>
              <w:jc w:val="left"/>
            </w:pPr>
            <w:r>
              <w:rPr>
                <w:sz w:val="16"/>
              </w:rPr>
              <w:t>events per year</w:t>
            </w:r>
          </w:p>
        </w:tc>
        <w:tc>
          <w:tcPr>
            <w:tcW w:type="dxa" w:w="1572"/>
          </w:tcPr>
          <w:p>
            <w:pPr>
              <w:spacing w:after="0"/>
              <w:jc w:val="left"/>
            </w:pPr>
            <w:r>
              <w:rPr>
                <w:sz w:val="16"/>
              </w:rPr>
              <w:t>about 1 in 4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63</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0.834</w:t>
            </w:r>
          </w:p>
        </w:tc>
        <w:tc>
          <w:tcPr>
            <w:tcW w:type="dxa" w:w="1449"/>
          </w:tcPr>
          <w:p>
            <w:pPr>
              <w:spacing w:after="0"/>
              <w:jc w:val="left"/>
            </w:pPr>
            <w:r>
              <w:rPr>
                <w:sz w:val="16"/>
              </w:rPr>
              <w:t>event-days per year</w:t>
            </w:r>
          </w:p>
        </w:tc>
        <w:tc>
          <w:tcPr>
            <w:tcW w:type="dxa" w:w="1572"/>
          </w:tcPr>
          <w:p>
            <w:pPr>
              <w:spacing w:after="0"/>
              <w:jc w:val="left"/>
            </w:pPr>
            <w:r>
              <w:rPr>
                <w:sz w:val="16"/>
              </w:rPr>
              <w:t>about 0.834 days per year</w:t>
            </w:r>
          </w:p>
        </w:tc>
        <w:tc>
          <w:tcPr>
            <w:tcW w:type="dxa" w:w="1037"/>
          </w:tcPr>
          <w:p>
            <w:pPr>
              <w:spacing w:after="0"/>
              <w:jc w:val="left"/>
            </w:pPr>
            <w:r>
              <w:rPr>
                <w:sz w:val="16"/>
              </w:rPr>
              <w:t>Likely</w:t>
            </w:r>
          </w:p>
        </w:tc>
        <w:tc>
          <w:tcPr>
            <w:tcW w:type="dxa" w:w="1726"/>
          </w:tcPr>
          <w:p>
            <w:pPr>
              <w:spacing w:after="0"/>
              <w:jc w:val="left"/>
            </w:pPr>
            <w:r>
              <w:rPr>
                <w:sz w:val="16"/>
              </w:rPr>
              <w:t>event-days in 6 of 30 years, 1996 to 2025 (20%)</w:t>
            </w:r>
          </w:p>
        </w:tc>
        <w:tc>
          <w:tcPr>
            <w:tcW w:type="dxa" w:w="1520"/>
          </w:tcPr>
          <w:p>
            <w:pPr>
              <w:spacing w:after="0"/>
              <w:jc w:val="right"/>
            </w:pPr>
            <w:r>
              <w:rPr>
                <w:sz w:val="16"/>
              </w:rPr>
              <w:t>56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0.25</w:t>
            </w:r>
          </w:p>
        </w:tc>
        <w:tc>
          <w:tcPr>
            <w:tcW w:type="dxa" w:w="1449"/>
          </w:tcPr>
          <w:p>
            <w:pPr>
              <w:spacing w:after="0"/>
              <w:jc w:val="left"/>
            </w:pPr>
            <w:r>
              <w:rPr>
                <w:sz w:val="16"/>
              </w:rPr>
              <w:t>event-days per year</w:t>
            </w:r>
          </w:p>
        </w:tc>
        <w:tc>
          <w:tcPr>
            <w:tcW w:type="dxa" w:w="1572"/>
          </w:tcPr>
          <w:p>
            <w:pPr>
              <w:spacing w:after="0"/>
              <w:jc w:val="left"/>
            </w:pPr>
            <w:r>
              <w:rPr>
                <w:sz w:val="16"/>
              </w:rPr>
              <w:t>about 0.25 days per year</w:t>
            </w:r>
          </w:p>
        </w:tc>
        <w:tc>
          <w:tcPr>
            <w:tcW w:type="dxa" w:w="1037"/>
          </w:tcPr>
          <w:p>
            <w:pPr>
              <w:spacing w:after="0"/>
              <w:jc w:val="left"/>
            </w:pPr>
            <w:r>
              <w:rPr>
                <w:sz w:val="16"/>
              </w:rPr>
              <w:t>Likely</w:t>
            </w:r>
          </w:p>
        </w:tc>
        <w:tc>
          <w:tcPr>
            <w:tcW w:type="dxa" w:w="1726"/>
          </w:tcPr>
          <w:p>
            <w:pPr>
              <w:spacing w:after="0"/>
              <w:jc w:val="left"/>
            </w:pPr>
            <w:r>
              <w:rPr>
                <w:sz w:val="16"/>
              </w:rPr>
              <w:t>event-days in 8 of 30 years, 1996 to 2025 (26.7%)</w:t>
            </w:r>
          </w:p>
        </w:tc>
        <w:tc>
          <w:tcPr>
            <w:tcW w:type="dxa" w:w="1520"/>
          </w:tcPr>
          <w:p>
            <w:pPr>
              <w:spacing w:after="0"/>
              <w:jc w:val="right"/>
            </w:pPr>
            <w:r>
              <w:rPr>
                <w:sz w:val="16"/>
              </w:rPr>
              <w:t>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0.0993</w:t>
            </w:r>
          </w:p>
        </w:tc>
        <w:tc>
          <w:tcPr>
            <w:tcW w:type="dxa" w:w="1449"/>
          </w:tcPr>
          <w:p>
            <w:pPr>
              <w:spacing w:after="0"/>
              <w:jc w:val="left"/>
            </w:pPr>
            <w:r>
              <w:rPr>
                <w:sz w:val="16"/>
              </w:rPr>
              <w:t>events per year (modeled)</w:t>
            </w:r>
          </w:p>
        </w:tc>
        <w:tc>
          <w:tcPr>
            <w:tcW w:type="dxa" w:w="1572"/>
          </w:tcPr>
          <w:p>
            <w:pPr>
              <w:spacing w:after="0"/>
              <w:jc w:val="left"/>
            </w:pPr>
            <w:r>
              <w:rPr>
                <w:sz w:val="16"/>
              </w:rPr>
              <w:t>about 1 in 10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56.3</w:t>
            </w:r>
          </w:p>
        </w:tc>
        <w:tc>
          <w:tcPr>
            <w:tcW w:type="dxa" w:w="1449"/>
          </w:tcPr>
          <w:p>
            <w:pPr>
              <w:spacing w:after="0"/>
              <w:jc w:val="left"/>
            </w:pPr>
            <w:r>
              <w:rPr>
                <w:sz w:val="16"/>
              </w:rPr>
              <w:t>days per year with a strike</w:t>
            </w:r>
          </w:p>
        </w:tc>
        <w:tc>
          <w:tcPr>
            <w:tcW w:type="dxa" w:w="1572"/>
          </w:tcPr>
          <w:p>
            <w:pPr>
              <w:spacing w:after="0"/>
              <w:jc w:val="left"/>
            </w:pPr>
            <w:r>
              <w:rPr>
                <w:sz w:val="16"/>
              </w:rPr>
              <w:t>about 56.3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3.59</w:t>
            </w:r>
          </w:p>
        </w:tc>
        <w:tc>
          <w:tcPr>
            <w:tcW w:type="dxa" w:w="1449"/>
          </w:tcPr>
          <w:p>
            <w:pPr>
              <w:spacing w:after="0"/>
              <w:jc w:val="left"/>
            </w:pPr>
            <w:r>
              <w:rPr>
                <w:sz w:val="16"/>
              </w:rPr>
              <w:t>events per year</w:t>
            </w:r>
          </w:p>
        </w:tc>
        <w:tc>
          <w:tcPr>
            <w:tcW w:type="dxa" w:w="1572"/>
          </w:tcPr>
          <w:p>
            <w:pPr>
              <w:spacing w:after="0"/>
              <w:jc w:val="left"/>
            </w:pPr>
            <w:r>
              <w:rPr>
                <w:sz w:val="16"/>
              </w:rPr>
              <w:t>about 3.59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20"/>
          </w:tcPr>
          <w:p>
            <w:pPr>
              <w:spacing w:after="0"/>
              <w:jc w:val="right"/>
            </w:pPr>
            <w:r>
              <w:rPr>
                <w:sz w:val="16"/>
              </w:rPr>
              <w:t>137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0.252</w:t>
            </w:r>
          </w:p>
        </w:tc>
        <w:tc>
          <w:tcPr>
            <w:tcW w:type="dxa" w:w="1449"/>
          </w:tcPr>
          <w:p>
            <w:pPr>
              <w:spacing w:after="0"/>
              <w:jc w:val="left"/>
            </w:pPr>
            <w:r>
              <w:rPr>
                <w:sz w:val="16"/>
              </w:rPr>
              <w:t>events per year</w:t>
            </w:r>
          </w:p>
        </w:tc>
        <w:tc>
          <w:tcPr>
            <w:tcW w:type="dxa" w:w="1572"/>
          </w:tcPr>
          <w:p>
            <w:pPr>
              <w:spacing w:after="0"/>
              <w:jc w:val="left"/>
            </w:pPr>
            <w:r>
              <w:rPr>
                <w:sz w:val="16"/>
              </w:rPr>
              <w:t>about 1 in 4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26"/>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0.00229</w:t>
            </w:r>
          </w:p>
        </w:tc>
        <w:tc>
          <w:tcPr>
            <w:tcW w:type="dxa" w:w="1449"/>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0.229%</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2.47</w:t>
            </w:r>
          </w:p>
        </w:tc>
        <w:tc>
          <w:tcPr>
            <w:tcW w:type="dxa" w:w="1449"/>
          </w:tcPr>
          <w:p>
            <w:pPr>
              <w:spacing w:after="0"/>
              <w:jc w:val="left"/>
            </w:pPr>
            <w:r>
              <w:rPr>
                <w:sz w:val="16"/>
              </w:rPr>
              <w:t>event-days per year</w:t>
            </w:r>
          </w:p>
        </w:tc>
        <w:tc>
          <w:tcPr>
            <w:tcW w:type="dxa" w:w="1572"/>
          </w:tcPr>
          <w:p>
            <w:pPr>
              <w:spacing w:after="0"/>
              <w:jc w:val="left"/>
            </w:pPr>
            <w:r>
              <w:rPr>
                <w:sz w:val="16"/>
              </w:rPr>
              <w:t>about 2.47 days per year</w:t>
            </w:r>
          </w:p>
        </w:tc>
        <w:tc>
          <w:tcPr>
            <w:tcW w:type="dxa" w:w="1037"/>
          </w:tcPr>
          <w:p>
            <w:pPr>
              <w:spacing w:after="0"/>
              <w:jc w:val="left"/>
            </w:pPr>
            <w:r>
              <w:rPr>
                <w:sz w:val="16"/>
              </w:rPr>
              <w:t>Likely</w:t>
            </w:r>
          </w:p>
        </w:tc>
        <w:tc>
          <w:tcPr>
            <w:tcW w:type="dxa" w:w="1726"/>
          </w:tcPr>
          <w:p>
            <w:pPr>
              <w:spacing w:after="0"/>
              <w:jc w:val="left"/>
            </w:pPr>
            <w:r>
              <w:rPr>
                <w:sz w:val="16"/>
              </w:rPr>
              <w:t>event-days in 13 of 30 years, 1996 to 2025 (43.3%)</w:t>
            </w:r>
          </w:p>
        </w:tc>
        <w:tc>
          <w:tcPr>
            <w:tcW w:type="dxa" w:w="1520"/>
          </w:tcPr>
          <w:p>
            <w:pPr>
              <w:spacing w:after="0"/>
              <w:jc w:val="right"/>
            </w:pPr>
            <w:r>
              <w:rPr>
                <w:sz w:val="16"/>
              </w:rPr>
              <w:t>47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r>
              <w:rPr>
                <w:sz w:val="16"/>
              </w:rPr>
              <w:t>NRI gives about 2.47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60.4</w:t>
            </w:r>
          </w:p>
        </w:tc>
        <w:tc>
          <w:tcPr>
            <w:tcW w:type="dxa" w:w="680"/>
          </w:tcPr>
          <w:p>
            <w:pPr>
              <w:spacing w:after="0"/>
              <w:jc w:val="right"/>
            </w:pPr>
            <w:r>
              <w:rPr>
                <w:sz w:val="16"/>
              </w:rPr>
              <w:t>75.9</w:t>
            </w:r>
          </w:p>
        </w:tc>
        <w:tc>
          <w:tcPr>
            <w:tcW w:type="dxa" w:w="648"/>
          </w:tcPr>
          <w:p>
            <w:pPr>
              <w:spacing w:after="0"/>
              <w:jc w:val="right"/>
            </w:pPr>
            <w:r>
              <w:rPr>
                <w:sz w:val="16"/>
              </w:rPr>
              <w:t>83.8</w:t>
            </w:r>
          </w:p>
        </w:tc>
        <w:tc>
          <w:tcPr>
            <w:tcW w:type="dxa" w:w="3571"/>
          </w:tcPr>
          <w:p>
            <w:pPr>
              <w:spacing w:after="0"/>
              <w:jc w:val="left"/>
            </w:pPr>
            <w:r>
              <w:rPr>
                <w:sz w:val="16"/>
              </w:rPr>
              <w:t>Relatively High 3,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82.2</w:t>
            </w:r>
          </w:p>
        </w:tc>
        <w:tc>
          <w:tcPr>
            <w:tcW w:type="dxa" w:w="680"/>
          </w:tcPr>
          <w:p>
            <w:pPr>
              <w:spacing w:after="0"/>
              <w:jc w:val="right"/>
            </w:pPr>
            <w:r>
              <w:rPr>
                <w:sz w:val="16"/>
              </w:rPr>
              <w:t>89.0</w:t>
            </w:r>
          </w:p>
        </w:tc>
        <w:tc>
          <w:tcPr>
            <w:tcW w:type="dxa" w:w="648"/>
          </w:tcPr>
          <w:p>
            <w:pPr>
              <w:spacing w:after="0"/>
              <w:jc w:val="right"/>
            </w:pPr>
            <w:r>
              <w:rPr>
                <w:sz w:val="16"/>
              </w:rPr>
              <w:t>92.2</w:t>
            </w:r>
          </w:p>
        </w:tc>
        <w:tc>
          <w:tcPr>
            <w:tcW w:type="dxa" w:w="3571"/>
          </w:tcPr>
          <w:p>
            <w:pPr>
              <w:spacing w:after="0"/>
              <w:jc w:val="left"/>
            </w:pPr>
            <w:r>
              <w:rPr>
                <w:sz w:val="16"/>
              </w:rPr>
              <w:t>Relatively Moderate 2, Relatively Low 6</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54.4</w:t>
            </w:r>
          </w:p>
        </w:tc>
        <w:tc>
          <w:tcPr>
            <w:tcW w:type="dxa" w:w="680"/>
          </w:tcPr>
          <w:p>
            <w:pPr>
              <w:spacing w:after="0"/>
              <w:jc w:val="right"/>
            </w:pPr>
            <w:r>
              <w:rPr>
                <w:sz w:val="16"/>
              </w:rPr>
              <w:t>66.7</w:t>
            </w:r>
          </w:p>
        </w:tc>
        <w:tc>
          <w:tcPr>
            <w:tcW w:type="dxa" w:w="648"/>
          </w:tcPr>
          <w:p>
            <w:pPr>
              <w:spacing w:after="0"/>
              <w:jc w:val="right"/>
            </w:pPr>
            <w:r>
              <w:rPr>
                <w:sz w:val="16"/>
              </w:rPr>
              <w:t>81.6</w:t>
            </w:r>
          </w:p>
        </w:tc>
        <w:tc>
          <w:tcPr>
            <w:tcW w:type="dxa" w:w="3571"/>
          </w:tcPr>
          <w:p>
            <w:pPr>
              <w:spacing w:after="0"/>
              <w:jc w:val="left"/>
            </w:pPr>
            <w:r>
              <w:rPr>
                <w:sz w:val="16"/>
              </w:rPr>
              <w:t>Relatively Moderate 2, Relatively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58.0</w:t>
            </w:r>
          </w:p>
        </w:tc>
        <w:tc>
          <w:tcPr>
            <w:tcW w:type="dxa" w:w="680"/>
          </w:tcPr>
          <w:p>
            <w:pPr>
              <w:spacing w:after="0"/>
              <w:jc w:val="right"/>
            </w:pPr>
            <w:r>
              <w:rPr>
                <w:sz w:val="16"/>
              </w:rPr>
              <w:t>67.9</w:t>
            </w:r>
          </w:p>
        </w:tc>
        <w:tc>
          <w:tcPr>
            <w:tcW w:type="dxa" w:w="648"/>
          </w:tcPr>
          <w:p>
            <w:pPr>
              <w:spacing w:after="0"/>
              <w:jc w:val="right"/>
            </w:pPr>
            <w:r>
              <w:rPr>
                <w:sz w:val="16"/>
              </w:rPr>
              <w:t>76.2</w:t>
            </w:r>
          </w:p>
        </w:tc>
        <w:tc>
          <w:tcPr>
            <w:tcW w:type="dxa" w:w="3571"/>
          </w:tcPr>
          <w:p>
            <w:pPr>
              <w:spacing w:after="0"/>
              <w:jc w:val="left"/>
            </w:pPr>
            <w:r>
              <w:rPr>
                <w:sz w:val="16"/>
              </w:rPr>
              <w:t>Relatively Moderate 4,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48.3</w:t>
            </w:r>
          </w:p>
        </w:tc>
        <w:tc>
          <w:tcPr>
            <w:tcW w:type="dxa" w:w="680"/>
          </w:tcPr>
          <w:p>
            <w:pPr>
              <w:spacing w:after="0"/>
              <w:jc w:val="right"/>
            </w:pPr>
            <w:r>
              <w:rPr>
                <w:sz w:val="16"/>
              </w:rPr>
              <w:t>69.2</w:t>
            </w:r>
          </w:p>
        </w:tc>
        <w:tc>
          <w:tcPr>
            <w:tcW w:type="dxa" w:w="648"/>
          </w:tcPr>
          <w:p>
            <w:pPr>
              <w:spacing w:after="0"/>
              <w:jc w:val="right"/>
            </w:pPr>
            <w:r>
              <w:rPr>
                <w:sz w:val="16"/>
              </w:rPr>
              <w:t>80.9</w:t>
            </w:r>
          </w:p>
        </w:tc>
        <w:tc>
          <w:tcPr>
            <w:tcW w:type="dxa" w:w="3571"/>
          </w:tcPr>
          <w:p>
            <w:pPr>
              <w:spacing w:after="0"/>
              <w:jc w:val="left"/>
            </w:pPr>
            <w:r>
              <w:rPr>
                <w:sz w:val="16"/>
              </w:rPr>
              <w:t>Relatively Moderate 6,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87.5</w:t>
            </w:r>
          </w:p>
        </w:tc>
        <w:tc>
          <w:tcPr>
            <w:tcW w:type="dxa" w:w="680"/>
          </w:tcPr>
          <w:p>
            <w:pPr>
              <w:spacing w:after="0"/>
              <w:jc w:val="right"/>
            </w:pPr>
            <w:r>
              <w:rPr>
                <w:sz w:val="16"/>
              </w:rPr>
              <w:t>91.3</w:t>
            </w:r>
          </w:p>
        </w:tc>
        <w:tc>
          <w:tcPr>
            <w:tcW w:type="dxa" w:w="648"/>
          </w:tcPr>
          <w:p>
            <w:pPr>
              <w:spacing w:after="0"/>
              <w:jc w:val="right"/>
            </w:pPr>
            <w:r>
              <w:rPr>
                <w:sz w:val="16"/>
              </w:rPr>
              <w:t>94.1</w:t>
            </w:r>
          </w:p>
        </w:tc>
        <w:tc>
          <w:tcPr>
            <w:tcW w:type="dxa" w:w="3571"/>
          </w:tcPr>
          <w:p>
            <w:pPr>
              <w:spacing w:after="0"/>
              <w:jc w:val="left"/>
            </w:pPr>
            <w:r>
              <w:rPr>
                <w:sz w:val="16"/>
              </w:rPr>
              <w:t>Relatively High 5, Relatively Moderate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94.9</w:t>
            </w:r>
          </w:p>
        </w:tc>
        <w:tc>
          <w:tcPr>
            <w:tcW w:type="dxa" w:w="680"/>
          </w:tcPr>
          <w:p>
            <w:pPr>
              <w:spacing w:after="0"/>
              <w:jc w:val="right"/>
            </w:pPr>
            <w:r>
              <w:rPr>
                <w:sz w:val="16"/>
              </w:rPr>
              <w:t>98.0</w:t>
            </w:r>
          </w:p>
        </w:tc>
        <w:tc>
          <w:tcPr>
            <w:tcW w:type="dxa" w:w="648"/>
          </w:tcPr>
          <w:p>
            <w:pPr>
              <w:spacing w:after="0"/>
              <w:jc w:val="right"/>
            </w:pPr>
            <w:r>
              <w:rPr>
                <w:sz w:val="16"/>
              </w:rPr>
              <w:t>99.0</w:t>
            </w:r>
          </w:p>
        </w:tc>
        <w:tc>
          <w:tcPr>
            <w:tcW w:type="dxa" w:w="3571"/>
          </w:tcPr>
          <w:p>
            <w:pPr>
              <w:spacing w:after="0"/>
              <w:jc w:val="left"/>
            </w:pPr>
            <w:r>
              <w:rPr>
                <w:sz w:val="16"/>
              </w:rPr>
              <w:t>Very High 5,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11.6</w:t>
            </w:r>
          </w:p>
        </w:tc>
        <w:tc>
          <w:tcPr>
            <w:tcW w:type="dxa" w:w="680"/>
          </w:tcPr>
          <w:p>
            <w:pPr>
              <w:spacing w:after="0"/>
              <w:jc w:val="right"/>
            </w:pPr>
            <w:r>
              <w:rPr>
                <w:sz w:val="16"/>
              </w:rPr>
              <w:t>38.8</w:t>
            </w:r>
          </w:p>
        </w:tc>
        <w:tc>
          <w:tcPr>
            <w:tcW w:type="dxa" w:w="648"/>
          </w:tcPr>
          <w:p>
            <w:pPr>
              <w:spacing w:after="0"/>
              <w:jc w:val="right"/>
            </w:pPr>
            <w:r>
              <w:rPr>
                <w:sz w:val="16"/>
              </w:rPr>
              <w:t>84.2</w:t>
            </w:r>
          </w:p>
        </w:tc>
        <w:tc>
          <w:tcPr>
            <w:tcW w:type="dxa" w:w="3571"/>
          </w:tcPr>
          <w:p>
            <w:pPr>
              <w:spacing w:after="0"/>
              <w:jc w:val="left"/>
            </w:pPr>
            <w:r>
              <w:rPr>
                <w:sz w:val="16"/>
              </w:rPr>
              <w:t>Relatively High 1, Relatively Moderate 1, Relatively Low 5,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26.5</w:t>
            </w:r>
          </w:p>
        </w:tc>
        <w:tc>
          <w:tcPr>
            <w:tcW w:type="dxa" w:w="680"/>
          </w:tcPr>
          <w:p>
            <w:pPr>
              <w:spacing w:after="0"/>
              <w:jc w:val="right"/>
            </w:pPr>
            <w:r>
              <w:rPr>
                <w:sz w:val="16"/>
              </w:rPr>
              <w:t>54.5</w:t>
            </w:r>
          </w:p>
        </w:tc>
        <w:tc>
          <w:tcPr>
            <w:tcW w:type="dxa" w:w="648"/>
          </w:tcPr>
          <w:p>
            <w:pPr>
              <w:spacing w:after="0"/>
              <w:jc w:val="right"/>
            </w:pPr>
            <w:r>
              <w:rPr>
                <w:sz w:val="16"/>
              </w:rPr>
              <w:t>75.3</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62.2</w:t>
            </w:r>
          </w:p>
        </w:tc>
        <w:tc>
          <w:tcPr>
            <w:tcW w:type="dxa" w:w="680"/>
          </w:tcPr>
          <w:p>
            <w:pPr>
              <w:spacing w:after="0"/>
              <w:jc w:val="right"/>
            </w:pPr>
            <w:r>
              <w:rPr>
                <w:sz w:val="16"/>
              </w:rPr>
              <w:t>81.8</w:t>
            </w:r>
          </w:p>
        </w:tc>
        <w:tc>
          <w:tcPr>
            <w:tcW w:type="dxa" w:w="648"/>
          </w:tcPr>
          <w:p>
            <w:pPr>
              <w:spacing w:after="0"/>
              <w:jc w:val="right"/>
            </w:pPr>
            <w:r>
              <w:rPr>
                <w:sz w:val="16"/>
              </w:rPr>
              <w:t>91.7</w:t>
            </w:r>
          </w:p>
        </w:tc>
        <w:tc>
          <w:tcPr>
            <w:tcW w:type="dxa" w:w="3571"/>
          </w:tcPr>
          <w:p>
            <w:pPr>
              <w:spacing w:after="0"/>
              <w:jc w:val="left"/>
            </w:pPr>
            <w:r>
              <w:rPr>
                <w:sz w:val="16"/>
              </w:rPr>
              <w:t>Relatively High 5,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82.2</w:t>
            </w:r>
          </w:p>
        </w:tc>
        <w:tc>
          <w:tcPr>
            <w:tcW w:type="dxa" w:w="680"/>
          </w:tcPr>
          <w:p>
            <w:pPr>
              <w:spacing w:after="0"/>
              <w:jc w:val="right"/>
            </w:pPr>
            <w:r>
              <w:rPr>
                <w:sz w:val="16"/>
              </w:rPr>
              <w:t>91.0</w:t>
            </w:r>
          </w:p>
        </w:tc>
        <w:tc>
          <w:tcPr>
            <w:tcW w:type="dxa" w:w="648"/>
          </w:tcPr>
          <w:p>
            <w:pPr>
              <w:spacing w:after="0"/>
              <w:jc w:val="right"/>
            </w:pPr>
            <w:r>
              <w:rPr>
                <w:sz w:val="16"/>
              </w:rPr>
              <w:t>94.9</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68.2</w:t>
            </w:r>
          </w:p>
        </w:tc>
        <w:tc>
          <w:tcPr>
            <w:tcW w:type="dxa" w:w="680"/>
          </w:tcPr>
          <w:p>
            <w:pPr>
              <w:spacing w:after="0"/>
              <w:jc w:val="right"/>
            </w:pPr>
            <w:r>
              <w:rPr>
                <w:sz w:val="16"/>
              </w:rPr>
              <w:t>85.0</w:t>
            </w:r>
          </w:p>
        </w:tc>
        <w:tc>
          <w:tcPr>
            <w:tcW w:type="dxa" w:w="648"/>
          </w:tcPr>
          <w:p>
            <w:pPr>
              <w:spacing w:after="0"/>
              <w:jc w:val="right"/>
            </w:pPr>
            <w:r>
              <w:rPr>
                <w:sz w:val="16"/>
              </w:rPr>
              <w:t>93.7</w:t>
            </w:r>
          </w:p>
        </w:tc>
        <w:tc>
          <w:tcPr>
            <w:tcW w:type="dxa" w:w="3571"/>
          </w:tcPr>
          <w:p>
            <w:pPr>
              <w:spacing w:after="0"/>
              <w:jc w:val="left"/>
            </w:pPr>
            <w:r>
              <w:rPr>
                <w:sz w:val="16"/>
              </w:rPr>
              <w:t>Very High 2, Relatively High 4,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78.7</w:t>
            </w:r>
          </w:p>
        </w:tc>
        <w:tc>
          <w:tcPr>
            <w:tcW w:type="dxa" w:w="680"/>
          </w:tcPr>
          <w:p>
            <w:pPr>
              <w:spacing w:after="0"/>
              <w:jc w:val="right"/>
            </w:pPr>
            <w:r>
              <w:rPr>
                <w:sz w:val="16"/>
              </w:rPr>
              <w:t>87.9</w:t>
            </w:r>
          </w:p>
        </w:tc>
        <w:tc>
          <w:tcPr>
            <w:tcW w:type="dxa" w:w="648"/>
          </w:tcPr>
          <w:p>
            <w:pPr>
              <w:spacing w:after="0"/>
              <w:jc w:val="right"/>
            </w:pPr>
            <w:r>
              <w:rPr>
                <w:sz w:val="16"/>
              </w:rPr>
              <w:t>91.8</w:t>
            </w:r>
          </w:p>
        </w:tc>
        <w:tc>
          <w:tcPr>
            <w:tcW w:type="dxa" w:w="3571"/>
          </w:tcPr>
          <w:p>
            <w:pPr>
              <w:spacing w:after="0"/>
              <w:jc w:val="left"/>
            </w:pPr>
            <w:r>
              <w:rPr>
                <w:sz w:val="16"/>
              </w:rPr>
              <w:t>Relatively Moderate 4, 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53.2</w:t>
            </w:r>
          </w:p>
        </w:tc>
        <w:tc>
          <w:tcPr>
            <w:tcW w:type="dxa" w:w="680"/>
          </w:tcPr>
          <w:p>
            <w:pPr>
              <w:spacing w:after="0"/>
              <w:jc w:val="right"/>
            </w:pPr>
            <w:r>
              <w:rPr>
                <w:sz w:val="16"/>
              </w:rPr>
              <w:t>68.8</w:t>
            </w:r>
          </w:p>
        </w:tc>
        <w:tc>
          <w:tcPr>
            <w:tcW w:type="dxa" w:w="648"/>
          </w:tcPr>
          <w:p>
            <w:pPr>
              <w:spacing w:after="0"/>
              <w:jc w:val="right"/>
            </w:pPr>
            <w:r>
              <w:rPr>
                <w:sz w:val="16"/>
              </w:rPr>
              <w:t>78.9</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Marlboro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1</w:t>
            </w:r>
          </w:p>
        </w:tc>
        <w:tc>
          <w:tcPr>
            <w:tcW w:type="dxa" w:w="1540"/>
          </w:tcPr>
          <w:p>
            <w:pPr>
              <w:spacing w:after="0"/>
              <w:jc w:val="right"/>
            </w:pPr>
            <w:r>
              <w:rPr>
                <w:sz w:val="16"/>
              </w:rPr>
              <w:t>$549,222.22</w:t>
            </w:r>
          </w:p>
        </w:tc>
        <w:tc>
          <w:tcPr>
            <w:tcW w:type="dxa" w:w="1874"/>
          </w:tcPr>
          <w:p>
            <w:pPr>
              <w:spacing w:after="0"/>
              <w:jc w:val="right"/>
            </w:pPr>
            <w:r>
              <w:rPr>
                <w:sz w:val="16"/>
              </w:rPr>
              <w:t>0; 0</w:t>
            </w:r>
          </w:p>
        </w:tc>
        <w:tc>
          <w:tcPr>
            <w:tcW w:type="dxa" w:w="2777"/>
          </w:tcPr>
          <w:p>
            <w:pPr>
              <w:spacing w:after="0"/>
              <w:jc w:val="left"/>
            </w:pPr>
            <w:r>
              <w:rPr>
                <w:sz w:val="16"/>
              </w:rPr>
              <w:t>Includes $8,578.41 for declarations not counted as hazard incidents (DR-4492-SC).</w:t>
            </w:r>
          </w:p>
        </w:tc>
      </w:tr>
      <w:tr>
        <w:trPr>
          <w:cantSplit/>
        </w:trPr>
        <w:tc>
          <w:tcPr>
            <w:tcW w:type="dxa" w:w="1540"/>
          </w:tcPr>
          <w:p>
            <w:pPr>
              <w:spacing w:after="0"/>
              <w:jc w:val="left"/>
            </w:pPr>
            <w:r>
              <w:rPr>
                <w:sz w:val="16"/>
              </w:rPr>
              <w:t>Bennettsville city</w:t>
            </w:r>
          </w:p>
        </w:tc>
        <w:tc>
          <w:tcPr>
            <w:tcW w:type="dxa" w:w="1447"/>
          </w:tcPr>
          <w:p>
            <w:pPr>
              <w:spacing w:after="0"/>
              <w:jc w:val="left"/>
            </w:pPr>
            <w:r>
              <w:rPr>
                <w:sz w:val="16"/>
              </w:rPr>
              <w:t>City</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1</w:t>
            </w:r>
          </w:p>
        </w:tc>
        <w:tc>
          <w:tcPr>
            <w:tcW w:type="dxa" w:w="1540"/>
          </w:tcPr>
          <w:p>
            <w:pPr>
              <w:spacing w:after="0"/>
              <w:jc w:val="right"/>
            </w:pPr>
            <w:r>
              <w:rPr>
                <w:sz w:val="16"/>
              </w:rPr>
              <w:t>$1,000,782.92</w:t>
            </w:r>
          </w:p>
        </w:tc>
        <w:tc>
          <w:tcPr>
            <w:tcW w:type="dxa" w:w="1874"/>
          </w:tcPr>
          <w:p>
            <w:pPr>
              <w:spacing w:after="0"/>
              <w:jc w:val="right"/>
            </w:pPr>
            <w:r>
              <w:rPr>
                <w:sz w:val="16"/>
              </w:rPr>
              <w:t>49; 2</w:t>
            </w:r>
          </w:p>
        </w:tc>
        <w:tc>
          <w:tcPr>
            <w:tcW w:type="dxa" w:w="2777"/>
          </w:tcPr>
          <w:p>
            <w:pPr>
              <w:spacing w:after="0"/>
              <w:jc w:val="left"/>
            </w:pPr>
            <w:r>
              <w:rPr>
                <w:sz w:val="16"/>
              </w:rPr>
              <w:t>Includes $7,714.59 for declarations not counted as hazard incidents (DR-4492-SC).</w:t>
            </w:r>
          </w:p>
        </w:tc>
      </w:tr>
      <w:tr>
        <w:trPr>
          <w:cantSplit/>
        </w:trPr>
        <w:tc>
          <w:tcPr>
            <w:tcW w:type="dxa" w:w="1540"/>
          </w:tcPr>
          <w:p>
            <w:pPr>
              <w:spacing w:after="0"/>
              <w:jc w:val="left"/>
            </w:pPr>
            <w:r>
              <w:rPr>
                <w:sz w:val="16"/>
              </w:rPr>
              <w:t>Blenheim town</w:t>
            </w:r>
          </w:p>
        </w:tc>
        <w:tc>
          <w:tcPr>
            <w:tcW w:type="dxa" w:w="1447"/>
          </w:tcPr>
          <w:p>
            <w:pPr>
              <w:spacing w:after="0"/>
              <w:jc w:val="left"/>
            </w:pPr>
            <w:r>
              <w:rPr>
                <w:sz w:val="16"/>
              </w:rPr>
              <w:t>Town</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20; 0</w:t>
            </w:r>
          </w:p>
        </w:tc>
        <w:tc>
          <w:tcPr>
            <w:tcW w:type="dxa" w:w="2777"/>
          </w:tcPr>
          <w:p>
            <w:pPr>
              <w:spacing w:after="0"/>
              <w:jc w:val="left"/>
            </w:pPr>
          </w:p>
        </w:tc>
      </w:tr>
      <w:tr>
        <w:trPr>
          <w:cantSplit/>
        </w:trPr>
        <w:tc>
          <w:tcPr>
            <w:tcW w:type="dxa" w:w="1540"/>
          </w:tcPr>
          <w:p>
            <w:pPr>
              <w:spacing w:after="0"/>
              <w:jc w:val="left"/>
            </w:pPr>
            <w:r>
              <w:rPr>
                <w:sz w:val="16"/>
              </w:rPr>
              <w:t>Clio town</w:t>
            </w:r>
          </w:p>
        </w:tc>
        <w:tc>
          <w:tcPr>
            <w:tcW w:type="dxa" w:w="1447"/>
          </w:tcPr>
          <w:p>
            <w:pPr>
              <w:spacing w:after="0"/>
              <w:jc w:val="left"/>
            </w:pPr>
            <w:r>
              <w:rPr>
                <w:sz w:val="16"/>
              </w:rPr>
              <w:t>Town</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0</w:t>
            </w:r>
          </w:p>
        </w:tc>
        <w:tc>
          <w:tcPr>
            <w:tcW w:type="dxa" w:w="1540"/>
          </w:tcPr>
          <w:p>
            <w:pPr>
              <w:spacing w:after="0"/>
              <w:jc w:val="right"/>
            </w:pPr>
            <w:r>
              <w:rPr>
                <w:sz w:val="16"/>
              </w:rPr>
              <w:t>$80,881.63</w:t>
            </w:r>
          </w:p>
        </w:tc>
        <w:tc>
          <w:tcPr>
            <w:tcW w:type="dxa" w:w="1874"/>
          </w:tcPr>
          <w:p>
            <w:pPr>
              <w:spacing w:after="0"/>
              <w:jc w:val="right"/>
            </w:pPr>
            <w:r>
              <w:rPr>
                <w:sz w:val="16"/>
              </w:rPr>
              <w:t>35; 0</w:t>
            </w:r>
          </w:p>
        </w:tc>
        <w:tc>
          <w:tcPr>
            <w:tcW w:type="dxa" w:w="2777"/>
          </w:tcPr>
          <w:p>
            <w:pPr>
              <w:spacing w:after="0"/>
              <w:jc w:val="left"/>
            </w:pPr>
          </w:p>
        </w:tc>
      </w:tr>
      <w:tr>
        <w:trPr>
          <w:cantSplit/>
        </w:trPr>
        <w:tc>
          <w:tcPr>
            <w:tcW w:type="dxa" w:w="1540"/>
          </w:tcPr>
          <w:p>
            <w:pPr>
              <w:spacing w:after="0"/>
              <w:jc w:val="left"/>
            </w:pPr>
            <w:r>
              <w:rPr>
                <w:sz w:val="16"/>
              </w:rPr>
              <w:t>McColl town</w:t>
            </w:r>
          </w:p>
        </w:tc>
        <w:tc>
          <w:tcPr>
            <w:tcW w:type="dxa" w:w="1447"/>
          </w:tcPr>
          <w:p>
            <w:pPr>
              <w:spacing w:after="0"/>
              <w:jc w:val="left"/>
            </w:pPr>
            <w:r>
              <w:rPr>
                <w:sz w:val="16"/>
              </w:rPr>
              <w:t>Town</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0</w:t>
            </w:r>
          </w:p>
        </w:tc>
        <w:tc>
          <w:tcPr>
            <w:tcW w:type="dxa" w:w="1540"/>
          </w:tcPr>
          <w:p>
            <w:pPr>
              <w:spacing w:after="0"/>
              <w:jc w:val="right"/>
            </w:pPr>
            <w:r>
              <w:rPr>
                <w:sz w:val="16"/>
              </w:rPr>
              <w:t>$45,426.08</w:t>
            </w:r>
          </w:p>
        </w:tc>
        <w:tc>
          <w:tcPr>
            <w:tcW w:type="dxa" w:w="1874"/>
          </w:tcPr>
          <w:p>
            <w:pPr>
              <w:spacing w:after="0"/>
              <w:jc w:val="right"/>
            </w:pPr>
            <w:r>
              <w:rPr>
                <w:sz w:val="16"/>
              </w:rPr>
              <w:t>0; 0</w:t>
            </w:r>
          </w:p>
        </w:tc>
        <w:tc>
          <w:tcPr>
            <w:tcW w:type="dxa" w:w="2777"/>
          </w:tcPr>
          <w:p>
            <w:pPr>
              <w:spacing w:after="0"/>
              <w:jc w:val="left"/>
            </w:pPr>
          </w:p>
        </w:tc>
      </w:tr>
      <w:tr>
        <w:trPr>
          <w:cantSplit/>
        </w:trPr>
        <w:tc>
          <w:tcPr>
            <w:tcW w:type="dxa" w:w="1540"/>
          </w:tcPr>
          <w:p>
            <w:pPr>
              <w:spacing w:after="0"/>
              <w:jc w:val="left"/>
            </w:pPr>
            <w:r>
              <w:rPr>
                <w:sz w:val="16"/>
              </w:rPr>
              <w:t>Tatum town</w:t>
            </w:r>
          </w:p>
        </w:tc>
        <w:tc>
          <w:tcPr>
            <w:tcW w:type="dxa" w:w="1447"/>
          </w:tcPr>
          <w:p>
            <w:pPr>
              <w:spacing w:after="0"/>
              <w:jc w:val="left"/>
            </w:pPr>
            <w:r>
              <w:rPr>
                <w:sz w:val="16"/>
              </w:rPr>
              <w:t>Town</w:t>
            </w:r>
          </w:p>
        </w:tc>
        <w:tc>
          <w:tcPr>
            <w:tcW w:type="dxa" w:w="2745"/>
          </w:tcPr>
          <w:p>
            <w:pPr>
              <w:spacing w:after="0"/>
              <w:jc w:val="left"/>
            </w:pPr>
            <w:r>
              <w:rPr>
                <w:sz w:val="16"/>
              </w:rPr>
              <w:t>Approved, expires 2029-02-01</w:t>
            </w:r>
          </w:p>
        </w:tc>
        <w:tc>
          <w:tcPr>
            <w:tcW w:type="dxa" w:w="2189"/>
          </w:tcPr>
          <w:p>
            <w:pPr>
              <w:spacing w:after="0"/>
              <w:jc w:val="right"/>
            </w:pPr>
            <w:r>
              <w:rPr>
                <w:sz w:val="16"/>
              </w:rPr>
              <w:t>FMA RL 0, SRL 0; any 0</w:t>
            </w:r>
          </w:p>
        </w:tc>
        <w:tc>
          <w:tcPr>
            <w:tcW w:type="dxa" w:w="1540"/>
          </w:tcPr>
          <w:p>
            <w:pPr>
              <w:spacing w:after="0"/>
              <w:jc w:val="right"/>
            </w:pPr>
            <w:r>
              <w:rPr>
                <w:sz w:val="16"/>
              </w:rPr>
              <w:t>none found</w:t>
            </w:r>
          </w:p>
        </w:tc>
        <w:tc>
          <w:tcPr>
            <w:tcW w:type="dxa" w:w="1874"/>
          </w:tcPr>
          <w:p>
            <w:pPr>
              <w:spacing w:after="0"/>
              <w:jc w:val="right"/>
            </w:pPr>
            <w:r>
              <w:rPr>
                <w:sz w:val="16"/>
              </w:rPr>
              <w:t>8; 1</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2024-02-02</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$1,417</w:t>
            </w:r>
          </w:p>
        </w:tc>
        <w:tc>
          <w:tcPr>
            <w:tcW w:type="dxa" w:w="1126"/>
          </w:tcPr>
          <w:p>
            <w:pPr>
              <w:spacing w:after="0"/>
              <w:jc w:val="right"/>
            </w:pPr>
            <w:r>
              <w:rPr>
                <w:sz w:val="16"/>
              </w:rPr>
              <w:t>$44,239</w:t>
            </w:r>
          </w:p>
        </w:tc>
        <w:tc>
          <w:tcPr>
            <w:tcW w:type="dxa" w:w="1157"/>
          </w:tcPr>
          <w:p>
            <w:pPr>
              <w:spacing w:after="0"/>
              <w:jc w:val="right"/>
            </w:pPr>
            <w:r>
              <w:rPr>
                <w:sz w:val="16"/>
              </w:rPr>
              <w:t>$726,161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$31,833,323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$90,557</w:t>
            </w:r>
          </w:p>
        </w:tc>
        <w:tc>
          <w:tcPr>
            <w:tcW w:type="dxa" w:w="1157"/>
          </w:tcPr>
          <w:p>
            <w:pPr>
              <w:spacing w:after="0"/>
              <w:jc w:val="right"/>
            </w:pPr>
          </w:p>
        </w:tc>
        <w:tc>
          <w:tcPr>
            <w:tcW w:type="dxa" w:w="1305"/>
          </w:tcPr>
          <w:p>
            <w:pPr>
              <w:spacing w:after="0"/>
              <w:jc w:val="right"/>
            </w:pPr>
            <w:r>
              <w:rPr>
                <w:sz w:val="16"/>
              </w:rPr>
              <w:t>0.284%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$7,252,551,217</w:t>
            </w:r>
          </w:p>
        </w:tc>
        <w:tc>
          <w:tcPr>
            <w:tcW w:type="dxa" w:w="1215"/>
          </w:tcPr>
          <w:p>
            <w:pPr>
              <w:spacing w:after="0"/>
              <w:jc w:val="right"/>
            </w:pPr>
          </w:p>
        </w:tc>
        <w:tc>
          <w:tcPr>
            <w:tcW w:type="dxa" w:w="1042"/>
          </w:tcPr>
          <w:p>
            <w:pPr>
              <w:spacing w:after="0"/>
              <w:jc w:val="right"/>
            </w:pPr>
            <w:r>
              <w:rPr>
                <w:sz w:val="16"/>
              </w:rPr>
              <w:t>26,667</w:t>
            </w:r>
          </w:p>
        </w:tc>
        <w:tc>
          <w:tcPr>
            <w:tcW w:type="dxa" w:w="1037"/>
          </w:tcPr>
          <w:p>
            <w:pPr>
              <w:spacing w:after="0"/>
              <w:jc w:val="right"/>
            </w:pPr>
            <w:r>
              <w:rPr>
                <w:sz w:val="16"/>
              </w:rPr>
              <w:t>$359,116</w:t>
            </w:r>
          </w:p>
        </w:tc>
        <w:tc>
          <w:tcPr>
            <w:tcW w:type="dxa" w:w="1126"/>
          </w:tcPr>
          <w:p>
            <w:pPr>
              <w:spacing w:after="0"/>
              <w:jc w:val="right"/>
            </w:pPr>
          </w:p>
        </w:tc>
        <w:tc>
          <w:tcPr>
            <w:tcW w:type="dxa" w:w="1157"/>
          </w:tcPr>
          <w:p>
            <w:pPr>
              <w:spacing w:after="0"/>
              <w:jc w:val="right"/>
            </w:pPr>
            <w:r>
              <w:rPr>
                <w:sz w:val="16"/>
              </w:rPr>
              <w:t>$197,666</w:t>
            </w:r>
          </w:p>
        </w:tc>
        <w:tc>
          <w:tcPr>
            <w:tcW w:type="dxa" w:w="1305"/>
          </w:tcPr>
          <w:p>
            <w:pPr>
              <w:spacing w:after="0"/>
              <w:jc w:val="right"/>
            </w:pPr>
            <w:r>
              <w:rPr>
                <w:sz w:val="16"/>
              </w:rPr>
              <w:t>0.00495%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$79,079</w:t>
            </w:r>
          </w:p>
        </w:tc>
        <w:tc>
          <w:tcPr>
            <w:tcW w:type="dxa" w:w="1126"/>
          </w:tcPr>
          <w:p>
            <w:pPr>
              <w:spacing w:after="0"/>
              <w:jc w:val="right"/>
            </w:pPr>
            <w:r>
              <w:rPr>
                <w:sz w:val="16"/>
              </w:rPr>
              <w:t>$11,149</w:t>
            </w:r>
          </w:p>
        </w:tc>
        <w:tc>
          <w:tcPr>
            <w:tcW w:type="dxa" w:w="1157"/>
          </w:tcPr>
          <w:p>
            <w:pPr>
              <w:spacing w:after="0"/>
              <w:jc w:val="right"/>
            </w:pPr>
            <w:r>
              <w:rPr>
                <w:sz w:val="16"/>
              </w:rPr>
              <w:t>$20,206</w:t>
            </w:r>
          </w:p>
        </w:tc>
        <w:tc>
          <w:tcPr>
            <w:tcW w:type="dxa" w:w="1305"/>
          </w:tcPr>
          <w:p>
            <w:pPr>
              <w:spacing w:after="0"/>
              <w:jc w:val="right"/>
            </w:pPr>
            <w:r>
              <w:rPr>
                <w:sz w:val="16"/>
              </w:rPr>
              <w:t>0.00185%</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$22</w:t>
            </w:r>
          </w:p>
        </w:tc>
        <w:tc>
          <w:tcPr>
            <w:tcW w:type="dxa" w:w="1126"/>
          </w:tcPr>
          <w:p>
            <w:pPr>
              <w:spacing w:after="0"/>
              <w:jc w:val="right"/>
            </w:pPr>
            <w:r>
              <w:rPr>
                <w:sz w:val="16"/>
              </w:rPr>
              <w:t>$217</w:t>
            </w:r>
          </w:p>
        </w:tc>
        <w:tc>
          <w:tcPr>
            <w:tcW w:type="dxa" w:w="1157"/>
          </w:tcPr>
          <w:p>
            <w:pPr>
              <w:spacing w:after="0"/>
              <w:jc w:val="right"/>
            </w:pPr>
            <w:r>
              <w:rPr>
                <w:sz w:val="16"/>
              </w:rPr>
              <w:t>$391,338</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$2,422,366</w:t>
            </w:r>
          </w:p>
        </w:tc>
        <w:tc>
          <w:tcPr>
            <w:tcW w:type="dxa" w:w="1126"/>
          </w:tcPr>
          <w:p>
            <w:pPr>
              <w:spacing w:after="0"/>
              <w:jc w:val="right"/>
            </w:pPr>
            <w:r>
              <w:rPr>
                <w:sz w:val="16"/>
              </w:rPr>
              <w:t>$735,653</w:t>
            </w:r>
          </w:p>
        </w:tc>
        <w:tc>
          <w:tcPr>
            <w:tcW w:type="dxa" w:w="1157"/>
          </w:tcPr>
          <w:p>
            <w:pPr>
              <w:spacing w:after="0"/>
              <w:jc w:val="right"/>
            </w:pPr>
            <w:r>
              <w:rPr>
                <w:sz w:val="16"/>
              </w:rPr>
              <w:t>$88,690</w:t>
            </w:r>
          </w:p>
        </w:tc>
        <w:tc>
          <w:tcPr>
            <w:tcW w:type="dxa" w:w="1305"/>
          </w:tcPr>
          <w:p>
            <w:pPr>
              <w:spacing w:after="0"/>
              <w:jc w:val="right"/>
            </w:pPr>
            <w:r>
              <w:rPr>
                <w:sz w:val="16"/>
              </w:rPr>
              <w:t>0.0567%</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$4,270,695,691</w:t>
            </w:r>
          </w:p>
        </w:tc>
        <w:tc>
          <w:tcPr>
            <w:tcW w:type="dxa" w:w="1215"/>
          </w:tcPr>
          <w:p>
            <w:pPr>
              <w:spacing w:after="0"/>
              <w:jc w:val="right"/>
            </w:pPr>
          </w:p>
        </w:tc>
        <w:tc>
          <w:tcPr>
            <w:tcW w:type="dxa" w:w="1042"/>
          </w:tcPr>
          <w:p>
            <w:pPr>
              <w:spacing w:after="0"/>
              <w:jc w:val="right"/>
            </w:pPr>
            <w:r>
              <w:rPr>
                <w:sz w:val="16"/>
              </w:rPr>
              <w:t>26,656</w:t>
            </w:r>
          </w:p>
        </w:tc>
        <w:tc>
          <w:tcPr>
            <w:tcW w:type="dxa" w:w="1037"/>
          </w:tcPr>
          <w:p>
            <w:pPr>
              <w:spacing w:after="0"/>
              <w:jc w:val="right"/>
            </w:pPr>
            <w:r>
              <w:rPr>
                <w:sz w:val="16"/>
              </w:rPr>
              <w:t>$206,270</w:t>
            </w:r>
          </w:p>
        </w:tc>
        <w:tc>
          <w:tcPr>
            <w:tcW w:type="dxa" w:w="1126"/>
          </w:tcPr>
          <w:p>
            <w:pPr>
              <w:spacing w:after="0"/>
              <w:jc w:val="right"/>
            </w:pPr>
          </w:p>
        </w:tc>
        <w:tc>
          <w:tcPr>
            <w:tcW w:type="dxa" w:w="1157"/>
          </w:tcPr>
          <w:p>
            <w:pPr>
              <w:spacing w:after="0"/>
              <w:jc w:val="right"/>
            </w:pPr>
            <w:r>
              <w:rPr>
                <w:sz w:val="16"/>
              </w:rPr>
              <w:t>$492,001</w:t>
            </w:r>
          </w:p>
        </w:tc>
        <w:tc>
          <w:tcPr>
            <w:tcW w:type="dxa" w:w="1305"/>
          </w:tcPr>
          <w:p>
            <w:pPr>
              <w:spacing w:after="0"/>
              <w:jc w:val="right"/>
            </w:pPr>
            <w:r>
              <w:rPr>
                <w:sz w:val="16"/>
              </w:rPr>
              <w:t>0.00483%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$4,269,442,237</w:t>
            </w:r>
          </w:p>
        </w:tc>
        <w:tc>
          <w:tcPr>
            <w:tcW w:type="dxa" w:w="1215"/>
          </w:tcPr>
          <w:p>
            <w:pPr>
              <w:spacing w:after="0"/>
              <w:jc w:val="right"/>
            </w:pPr>
            <w:r>
              <w:rPr>
                <w:sz w:val="16"/>
              </w:rPr>
              <w:t>$2,342,732</w:t>
            </w:r>
          </w:p>
        </w:tc>
        <w:tc>
          <w:tcPr>
            <w:tcW w:type="dxa" w:w="1042"/>
          </w:tcPr>
          <w:p>
            <w:pPr>
              <w:spacing w:after="0"/>
              <w:jc w:val="right"/>
            </w:pPr>
            <w:r>
              <w:rPr>
                <w:sz w:val="16"/>
              </w:rPr>
              <w:t>701</w:t>
            </w:r>
          </w:p>
        </w:tc>
        <w:tc>
          <w:tcPr>
            <w:tcW w:type="dxa" w:w="1037"/>
          </w:tcPr>
          <w:p>
            <w:pPr>
              <w:spacing w:after="0"/>
              <w:jc w:val="right"/>
            </w:pPr>
            <w:r>
              <w:rPr>
                <w:sz w:val="16"/>
              </w:rPr>
              <w:t>$2,800,667</w:t>
            </w:r>
          </w:p>
        </w:tc>
        <w:tc>
          <w:tcPr>
            <w:tcW w:type="dxa" w:w="1126"/>
          </w:tcPr>
          <w:p>
            <w:pPr>
              <w:spacing w:after="0"/>
              <w:jc w:val="right"/>
            </w:pPr>
            <w:r>
              <w:rPr>
                <w:sz w:val="16"/>
              </w:rPr>
              <w:t>$8,497</w:t>
            </w:r>
          </w:p>
        </w:tc>
        <w:tc>
          <w:tcPr>
            <w:tcW w:type="dxa" w:w="1157"/>
          </w:tcPr>
          <w:p>
            <w:pPr>
              <w:spacing w:after="0"/>
              <w:jc w:val="right"/>
            </w:pPr>
            <w:r>
              <w:rPr>
                <w:sz w:val="16"/>
              </w:rPr>
              <w:t>$116,006</w:t>
            </w:r>
          </w:p>
        </w:tc>
        <w:tc>
          <w:tcPr>
            <w:tcW w:type="dxa" w:w="1305"/>
          </w:tcPr>
          <w:p>
            <w:pPr>
              <w:spacing w:after="0"/>
              <w:jc w:val="right"/>
            </w:pPr>
            <w:r>
              <w:rPr>
                <w:sz w:val="16"/>
              </w:rPr>
              <w:t>n/a (see note)</w:t>
            </w:r>
          </w:p>
        </w:tc>
        <w:tc>
          <w:tcPr>
            <w:tcW w:type="dxa" w:w="1181"/>
          </w:tcPr>
          <w:p>
            <w:pPr>
              <w:spacing w:after="0"/>
              <w:jc w:val="right"/>
            </w:pPr>
            <w:r>
              <w:rPr>
                <w:sz w:val="16"/>
              </w:rPr>
              <w:t>$4,000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$9,695,721</w:t>
            </w:r>
          </w:p>
        </w:tc>
        <w:tc>
          <w:tcPr>
            <w:tcW w:type="dxa" w:w="1215"/>
          </w:tcPr>
          <w:p>
            <w:pPr>
              <w:spacing w:after="0"/>
              <w:jc w:val="right"/>
            </w:pPr>
          </w:p>
        </w:tc>
        <w:tc>
          <w:tcPr>
            <w:tcW w:type="dxa" w:w="1042"/>
          </w:tcPr>
          <w:p>
            <w:pPr>
              <w:spacing w:after="0"/>
              <w:jc w:val="right"/>
            </w:pPr>
            <w:r>
              <w:rPr>
                <w:sz w:val="16"/>
              </w:rPr>
              <w:t>53</w:t>
            </w:r>
          </w:p>
        </w:tc>
        <w:tc>
          <w:tcPr>
            <w:tcW w:type="dxa" w:w="1037"/>
          </w:tcPr>
          <w:p>
            <w:pPr>
              <w:spacing w:after="0"/>
              <w:jc w:val="right"/>
            </w:pPr>
            <w:r>
              <w:rPr>
                <w:sz w:val="16"/>
              </w:rPr>
              <w:t>$53</w:t>
            </w:r>
          </w:p>
        </w:tc>
        <w:tc>
          <w:tcPr>
            <w:tcW w:type="dxa" w:w="1126"/>
          </w:tcPr>
          <w:p>
            <w:pPr>
              <w:spacing w:after="0"/>
              <w:jc w:val="right"/>
            </w:pPr>
          </w:p>
        </w:tc>
        <w:tc>
          <w:tcPr>
            <w:tcW w:type="dxa" w:w="1157"/>
          </w:tcPr>
          <w:p>
            <w:pPr>
              <w:spacing w:after="0"/>
              <w:jc w:val="right"/>
            </w:pPr>
            <w:r>
              <w:rPr>
                <w:sz w:val="16"/>
              </w:rPr>
              <w:t>$3</w:t>
            </w:r>
          </w:p>
        </w:tc>
        <w:tc>
          <w:tcPr>
            <w:tcW w:type="dxa" w:w="1305"/>
          </w:tcPr>
          <w:p>
            <w:pPr>
              <w:spacing w:after="0"/>
              <w:jc w:val="right"/>
            </w:pPr>
            <w:r>
              <w:rPr>
                <w:sz w:val="16"/>
              </w:rPr>
              <w:t>0.000542%</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$4,270,695,691</w:t>
            </w:r>
          </w:p>
        </w:tc>
        <w:tc>
          <w:tcPr>
            <w:tcW w:type="dxa" w:w="1215"/>
          </w:tcPr>
          <w:p>
            <w:pPr>
              <w:spacing w:after="0"/>
              <w:jc w:val="right"/>
            </w:pPr>
          </w:p>
        </w:tc>
        <w:tc>
          <w:tcPr>
            <w:tcW w:type="dxa" w:w="1042"/>
          </w:tcPr>
          <w:p>
            <w:pPr>
              <w:spacing w:after="0"/>
              <w:jc w:val="right"/>
            </w:pPr>
            <w:r>
              <w:rPr>
                <w:sz w:val="16"/>
              </w:rPr>
              <w:t>26,656</w:t>
            </w:r>
          </w:p>
        </w:tc>
        <w:tc>
          <w:tcPr>
            <w:tcW w:type="dxa" w:w="1037"/>
          </w:tcPr>
          <w:p>
            <w:pPr>
              <w:spacing w:after="0"/>
              <w:jc w:val="right"/>
            </w:pPr>
            <w:r>
              <w:rPr>
                <w:sz w:val="16"/>
              </w:rPr>
              <w:t>$7,793</w:t>
            </w:r>
          </w:p>
        </w:tc>
        <w:tc>
          <w:tcPr>
            <w:tcW w:type="dxa" w:w="1126"/>
          </w:tcPr>
          <w:p>
            <w:pPr>
              <w:spacing w:after="0"/>
              <w:jc w:val="right"/>
            </w:pPr>
          </w:p>
        </w:tc>
        <w:tc>
          <w:tcPr>
            <w:tcW w:type="dxa" w:w="1157"/>
          </w:tcPr>
          <w:p>
            <w:pPr>
              <w:spacing w:after="0"/>
              <w:jc w:val="right"/>
            </w:pPr>
            <w:r>
              <w:rPr>
                <w:sz w:val="16"/>
              </w:rPr>
              <w:t>$172,488</w:t>
            </w:r>
          </w:p>
        </w:tc>
        <w:tc>
          <w:tcPr>
            <w:tcW w:type="dxa" w:w="1305"/>
          </w:tcPr>
          <w:p>
            <w:pPr>
              <w:spacing w:after="0"/>
              <w:jc w:val="right"/>
            </w:pPr>
            <w:r>
              <w:rPr>
                <w:sz w:val="16"/>
              </w:rPr>
              <w:t>0.000182%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$156,857</w:t>
            </w:r>
          </w:p>
        </w:tc>
        <w:tc>
          <w:tcPr>
            <w:tcW w:type="dxa" w:w="1126"/>
          </w:tcPr>
          <w:p>
            <w:pPr>
              <w:spacing w:after="0"/>
              <w:jc w:val="right"/>
            </w:pPr>
            <w:r>
              <w:rPr>
                <w:sz w:val="16"/>
              </w:rPr>
              <w:t>$55,638</w:t>
            </w:r>
          </w:p>
        </w:tc>
        <w:tc>
          <w:tcPr>
            <w:tcW w:type="dxa" w:w="1157"/>
          </w:tcPr>
          <w:p>
            <w:pPr>
              <w:spacing w:after="0"/>
              <w:jc w:val="right"/>
            </w:pPr>
            <w:r>
              <w:rPr>
                <w:sz w:val="16"/>
              </w:rPr>
              <w:t>$349,976</w:t>
            </w:r>
          </w:p>
        </w:tc>
        <w:tc>
          <w:tcPr>
            <w:tcW w:type="dxa" w:w="1305"/>
          </w:tcPr>
          <w:p>
            <w:pPr>
              <w:spacing w:after="0"/>
              <w:jc w:val="right"/>
            </w:pPr>
            <w:r>
              <w:rPr>
                <w:sz w:val="16"/>
              </w:rPr>
              <w:t>0.00367%</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$519,676</w:t>
            </w:r>
          </w:p>
        </w:tc>
        <w:tc>
          <w:tcPr>
            <w:tcW w:type="dxa" w:w="1126"/>
          </w:tcPr>
          <w:p>
            <w:pPr>
              <w:spacing w:after="0"/>
              <w:jc w:val="right"/>
            </w:pPr>
            <w:r>
              <w:rPr>
                <w:sz w:val="16"/>
              </w:rPr>
              <w:t>$3,441</w:t>
            </w:r>
          </w:p>
        </w:tc>
        <w:tc>
          <w:tcPr>
            <w:tcW w:type="dxa" w:w="1157"/>
          </w:tcPr>
          <w:p>
            <w:pPr>
              <w:spacing w:after="0"/>
              <w:jc w:val="right"/>
            </w:pPr>
            <w:r>
              <w:rPr>
                <w:sz w:val="16"/>
              </w:rPr>
              <w:t>$1,167,247</w:t>
            </w:r>
          </w:p>
        </w:tc>
        <w:tc>
          <w:tcPr>
            <w:tcW w:type="dxa" w:w="1305"/>
          </w:tcPr>
          <w:p>
            <w:pPr>
              <w:spacing w:after="0"/>
              <w:jc w:val="right"/>
            </w:pPr>
            <w:r>
              <w:rPr>
                <w:sz w:val="16"/>
              </w:rPr>
              <w:t>0.0122%</w:t>
            </w:r>
          </w:p>
        </w:tc>
        <w:tc>
          <w:tcPr>
            <w:tcW w:type="dxa" w:w="1181"/>
          </w:tcPr>
          <w:p>
            <w:pPr>
              <w:spacing w:after="0"/>
              <w:jc w:val="right"/>
            </w:pPr>
            <w:r>
              <w:rPr>
                <w:sz w:val="16"/>
              </w:rPr>
              <w:t>$2,000</w:t>
            </w: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$531,919,932</w:t>
            </w:r>
          </w:p>
        </w:tc>
        <w:tc>
          <w:tcPr>
            <w:tcW w:type="dxa" w:w="1215"/>
          </w:tcPr>
          <w:p>
            <w:pPr>
              <w:spacing w:after="0"/>
              <w:jc w:val="right"/>
            </w:pPr>
            <w:r>
              <w:rPr>
                <w:sz w:val="16"/>
              </w:rPr>
              <w:t>$36,598,482</w:t>
            </w:r>
          </w:p>
        </w:tc>
        <w:tc>
          <w:tcPr>
            <w:tcW w:type="dxa" w:w="1042"/>
          </w:tcPr>
          <w:p>
            <w:pPr>
              <w:spacing w:after="0"/>
              <w:jc w:val="right"/>
            </w:pPr>
            <w:r>
              <w:rPr>
                <w:sz w:val="16"/>
              </w:rPr>
              <w:t>6,423</w:t>
            </w:r>
          </w:p>
        </w:tc>
        <w:tc>
          <w:tcPr>
            <w:tcW w:type="dxa" w:w="1037"/>
          </w:tcPr>
          <w:p>
            <w:pPr>
              <w:spacing w:after="0"/>
              <w:jc w:val="right"/>
            </w:pPr>
            <w:r>
              <w:rPr>
                <w:sz w:val="16"/>
              </w:rPr>
              <w:t>$110,572</w:t>
            </w:r>
          </w:p>
        </w:tc>
        <w:tc>
          <w:tcPr>
            <w:tcW w:type="dxa" w:w="1126"/>
          </w:tcPr>
          <w:p>
            <w:pPr>
              <w:spacing w:after="0"/>
              <w:jc w:val="right"/>
            </w:pPr>
            <w:r>
              <w:rPr>
                <w:sz w:val="16"/>
              </w:rPr>
              <w:t>$649</w:t>
            </w:r>
          </w:p>
        </w:tc>
        <w:tc>
          <w:tcPr>
            <w:tcW w:type="dxa" w:w="1157"/>
          </w:tcPr>
          <w:p>
            <w:pPr>
              <w:spacing w:after="0"/>
              <w:jc w:val="right"/>
            </w:pPr>
            <w:r>
              <w:rPr>
                <w:sz w:val="16"/>
              </w:rPr>
              <w:t>$22,278</w:t>
            </w:r>
          </w:p>
        </w:tc>
        <w:tc>
          <w:tcPr>
            <w:tcW w:type="dxa" w:w="1305"/>
          </w:tcPr>
          <w:p>
            <w:pPr>
              <w:spacing w:after="0"/>
              <w:jc w:val="right"/>
            </w:pPr>
            <w:r>
              <w:rPr>
                <w:sz w:val="16"/>
              </w:rPr>
              <w:t>0.0208%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$4,270,695,691</w:t>
            </w:r>
          </w:p>
        </w:tc>
        <w:tc>
          <w:tcPr>
            <w:tcW w:type="dxa" w:w="1215"/>
          </w:tcPr>
          <w:p>
            <w:pPr>
              <w:spacing w:after="0"/>
              <w:jc w:val="right"/>
            </w:pPr>
            <w:r>
              <w:rPr>
                <w:sz w:val="16"/>
              </w:rPr>
              <w:t>$102,764,698</w:t>
            </w:r>
          </w:p>
        </w:tc>
        <w:tc>
          <w:tcPr>
            <w:tcW w:type="dxa" w:w="1042"/>
          </w:tcPr>
          <w:p>
            <w:pPr>
              <w:spacing w:after="0"/>
              <w:jc w:val="right"/>
            </w:pPr>
            <w:r>
              <w:rPr>
                <w:sz w:val="16"/>
              </w:rPr>
              <w:t>26,656</w:t>
            </w:r>
          </w:p>
        </w:tc>
        <w:tc>
          <w:tcPr>
            <w:tcW w:type="dxa" w:w="1037"/>
          </w:tcPr>
          <w:p>
            <w:pPr>
              <w:spacing w:after="0"/>
              <w:jc w:val="right"/>
            </w:pPr>
            <w:r>
              <w:rPr>
                <w:sz w:val="16"/>
              </w:rPr>
              <w:t>$264</w:t>
            </w:r>
          </w:p>
        </w:tc>
        <w:tc>
          <w:tcPr>
            <w:tcW w:type="dxa" w:w="1126"/>
          </w:tcPr>
          <w:p>
            <w:pPr>
              <w:spacing w:after="0"/>
              <w:jc w:val="right"/>
            </w:pPr>
            <w:r>
              <w:rPr>
                <w:sz w:val="16"/>
              </w:rPr>
              <w:t>$238</w:t>
            </w:r>
          </w:p>
        </w:tc>
        <w:tc>
          <w:tcPr>
            <w:tcW w:type="dxa" w:w="1157"/>
          </w:tcPr>
          <w:p>
            <w:pPr>
              <w:spacing w:after="0"/>
              <w:jc w:val="right"/>
            </w:pPr>
            <w:r>
              <w:rPr>
                <w:sz w:val="16"/>
              </w:rPr>
              <w:t>$30,919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2024-02-02 (Storm Events through 2026-06-30): 12 county-coded records, 12 with a damage value recorded (including $0), $6,000; 3 zone-level records, 3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26,656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$4,270,695,691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$102,764,698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$7,614,430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$3,774,980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MARLBORO COUNTY*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BENNETTSVILLE,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Marlboro County (unincorporated area)</w:t>
            </w:r>
          </w:p>
        </w:tc>
        <w:tc>
          <w:tcPr>
            <w:tcW w:type="dxa" w:w="1499"/>
          </w:tcPr>
          <w:p>
            <w:pPr>
              <w:spacing w:after="0"/>
              <w:jc w:val="left"/>
            </w:pPr>
            <w:r>
              <w:rPr>
                <w:sz w:val="16"/>
              </w:rPr>
              <w:t>450146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Bennettsville city</w:t>
            </w:r>
          </w:p>
        </w:tc>
        <w:tc>
          <w:tcPr>
            <w:tcW w:type="dxa" w:w="1499"/>
          </w:tcPr>
          <w:p>
            <w:pPr>
              <w:spacing w:after="0"/>
              <w:jc w:val="left"/>
            </w:pPr>
            <w:r>
              <w:rPr>
                <w:sz w:val="16"/>
              </w:rPr>
              <w:t>450147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Blenheim town</w:t>
            </w:r>
          </w:p>
        </w:tc>
        <w:tc>
          <w:tcPr>
            <w:tcW w:type="dxa" w:w="1499"/>
          </w:tcPr>
          <w:p>
            <w:pPr>
              <w:spacing w:after="0"/>
              <w:jc w:val="left"/>
            </w:pPr>
            <w:r>
              <w:rPr>
                <w:sz w:val="16"/>
              </w:rPr>
              <w:t>450148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Clio town</w:t>
            </w:r>
          </w:p>
        </w:tc>
        <w:tc>
          <w:tcPr>
            <w:tcW w:type="dxa" w:w="1499"/>
          </w:tcPr>
          <w:p>
            <w:pPr>
              <w:spacing w:after="0"/>
              <w:jc w:val="left"/>
            </w:pPr>
            <w:r>
              <w:rPr>
                <w:sz w:val="16"/>
              </w:rPr>
              <w:t>450149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McColl town</w:t>
            </w:r>
          </w:p>
        </w:tc>
        <w:tc>
          <w:tcPr>
            <w:tcW w:type="dxa" w:w="1499"/>
          </w:tcPr>
          <w:p>
            <w:pPr>
              <w:spacing w:after="0"/>
              <w:jc w:val="left"/>
            </w:pPr>
            <w:r>
              <w:rPr>
                <w:sz w:val="16"/>
              </w:rPr>
              <w:t>450150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Tatum town</w:t>
            </w:r>
          </w:p>
        </w:tc>
        <w:tc>
          <w:tcPr>
            <w:tcW w:type="dxa" w:w="1499"/>
          </w:tcPr>
          <w:p>
            <w:pPr>
              <w:spacing w:after="0"/>
              <w:jc w:val="left"/>
            </w:pPr>
            <w:r>
              <w:rPr>
                <w:sz w:val="16"/>
              </w:rPr>
              <w:t>450151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Marlboro County, SC: risk-assessment baseline packet, release 2026-10 (data as of 2026-09-28; County area 45069).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Marlboro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Marlboro County, SC: Risk-assessment baseline packet</dc:title>
  <dc:subject>Hazard Plain release 2026-10, as of 2026-09-28. Preview: automated baseline</dc:subject>
  <dc:creator>Hazard Plain</dc:creator>
  <cp:keywords>Hazard Plain; hazard mitigation; risk assessment; 45069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