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Lexington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112208 approved 2026-08-31, pending adoption here; not yet eligible</w:t>
      </w:r>
    </w:p>
    <w:p>
      <w:pPr>
        <w:keepNext/>
        <w:spacing w:after="40" w:before="0"/>
      </w:pPr>
      <w:r>
        <w:rPr>
          <w:b/>
        </w:rPr>
        <w:t xml:space="preserve">Plan: </w:t>
      </w:r>
      <w:r>
        <w:rPr/>
        <w:t>Central Midlands COG (FEMA plan 112208), pending adoption here</w:t>
      </w:r>
    </w:p>
    <w:p>
      <w:pPr>
        <w:keepNext/>
        <w:spacing w:after="40" w:before="0"/>
      </w:pPr>
      <w:r>
        <w:rPr>
          <w:b/>
        </w:rPr>
        <w:t xml:space="preserve">Approved: </w:t>
      </w:r>
      <w:r>
        <w:rPr/>
        <w:t>2026-08-31 by FEMA; not yet adopted here</w:t>
      </w:r>
    </w:p>
    <w:p>
      <w:pPr>
        <w:keepNext/>
        <w:spacing w:after="40" w:before="0"/>
      </w:pPr>
      <w:r>
        <w:rPr>
          <w:b/>
        </w:rPr>
        <w:t xml:space="preserve">Expires: </w:t>
      </w:r>
      <w:r>
        <w:rPr/>
        <w:t>2031-08-30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112208 was approved by FEMA on 2026-08-31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0"/>
        <w:gridCol w:w="1394"/>
        <w:gridCol w:w="1481"/>
        <w:gridCol w:w="1204"/>
        <w:gridCol w:w="1857"/>
        <w:gridCol w:w="1392"/>
        <w:gridCol w:w="820"/>
        <w:gridCol w:w="2212"/>
        <w:gridCol w:w="1911"/>
      </w:tblGrid>
      <w:tr>
        <w:trPr>
          <w:cantSplit/>
          <w:tblHeader/>
        </w:trPr>
        <w:tc>
          <w:tcPr>
            <w:tcW w:type="dxa" w:w="184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81"/>
            <w:shd w:val="clear" w:color="auto" w:fill="E8E8E8"/>
          </w:tcPr>
          <w:p>
            <w:pPr>
              <w:spacing w:after="0"/>
              <w:jc w:val="left"/>
            </w:pPr>
            <w:r>
              <w:rPr>
                <w:b/>
                <w:sz w:val="16"/>
              </w:rPr>
              <w:t>Status</w:t>
            </w:r>
          </w:p>
        </w:tc>
        <w:tc>
          <w:tcPr>
            <w:tcW w:type="dxa" w:w="1204"/>
            <w:shd w:val="clear" w:color="auto" w:fill="E8E8E8"/>
          </w:tcPr>
          <w:p>
            <w:pPr>
              <w:spacing w:after="0"/>
              <w:jc w:val="left"/>
            </w:pPr>
            <w:r>
              <w:rPr>
                <w:b/>
                <w:sz w:val="16"/>
              </w:rPr>
              <w:t>Plan</w:t>
            </w:r>
          </w:p>
        </w:tc>
        <w:tc>
          <w:tcPr>
            <w:tcW w:type="dxa" w:w="1857"/>
            <w:shd w:val="clear" w:color="auto" w:fill="E8E8E8"/>
          </w:tcPr>
          <w:p>
            <w:pPr>
              <w:spacing w:after="0"/>
              <w:jc w:val="left"/>
            </w:pPr>
            <w:r>
              <w:rPr>
                <w:b/>
                <w:sz w:val="16"/>
              </w:rPr>
              <w:t>Approved</w:t>
            </w:r>
          </w:p>
        </w:tc>
        <w:tc>
          <w:tcPr>
            <w:tcW w:type="dxa" w:w="1392"/>
            <w:shd w:val="clear" w:color="auto" w:fill="E8E8E8"/>
          </w:tcPr>
          <w:p>
            <w:pPr>
              <w:spacing w:after="0"/>
              <w:jc w:val="left"/>
            </w:pPr>
            <w:r>
              <w:rPr>
                <w:b/>
                <w:sz w:val="16"/>
              </w:rPr>
              <w:t>Expires</w:t>
            </w:r>
          </w:p>
        </w:tc>
        <w:tc>
          <w:tcPr>
            <w:tcW w:type="dxa" w:w="8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12"/>
            <w:shd w:val="clear" w:color="auto" w:fill="E8E8E8"/>
          </w:tcPr>
          <w:p>
            <w:pPr>
              <w:spacing w:after="0"/>
              <w:jc w:val="left"/>
            </w:pPr>
            <w:r>
              <w:rPr>
                <w:b/>
                <w:sz w:val="16"/>
              </w:rPr>
              <w:t>Update underway</w:t>
            </w:r>
          </w:p>
        </w:tc>
        <w:tc>
          <w:tcPr>
            <w:tcW w:type="dxa" w:w="1911"/>
            <w:shd w:val="clear" w:color="auto" w:fill="E8E8E8"/>
          </w:tcPr>
          <w:p>
            <w:pPr>
              <w:spacing w:after="0"/>
              <w:jc w:val="left"/>
            </w:pPr>
            <w:r>
              <w:rPr>
                <w:b/>
                <w:sz w:val="16"/>
              </w:rPr>
              <w:t>Notes</w:t>
            </w:r>
          </w:p>
        </w:tc>
      </w:tr>
      <w:tr>
        <w:trPr>
          <w:cantSplit/>
        </w:trPr>
        <w:tc>
          <w:tcPr>
            <w:tcW w:type="dxa" w:w="1840"/>
          </w:tcPr>
          <w:p>
            <w:pPr>
              <w:spacing w:after="0"/>
              <w:jc w:val="left"/>
            </w:pPr>
            <w:r>
              <w:rPr>
                <w:sz w:val="16"/>
              </w:rPr>
              <w:t>Lexington County (unincorporated area)</w:t>
            </w:r>
          </w:p>
        </w:tc>
        <w:tc>
          <w:tcPr>
            <w:tcW w:type="dxa" w:w="1394"/>
          </w:tcPr>
          <w:p>
            <w:pPr>
              <w:spacing w:after="0"/>
              <w:jc w:val="left"/>
            </w:pPr>
            <w:r>
              <w:rPr>
                <w:sz w:val="16"/>
              </w:rPr>
              <w:t>Unincorporated</w:t>
            </w:r>
          </w:p>
        </w:tc>
        <w:tc>
          <w:tcPr>
            <w:tcW w:type="dxa" w:w="1481"/>
          </w:tcPr>
          <w:p>
            <w:pPr>
              <w:spacing w:after="0"/>
              <w:jc w:val="left"/>
            </w:pPr>
            <w:r>
              <w:rPr>
                <w:sz w:val="16"/>
              </w:rPr>
              <w:t>Plan 112208 approved 2026-08-31, pending adoption here; not yet eligible</w:t>
            </w:r>
          </w:p>
        </w:tc>
        <w:tc>
          <w:tcPr>
            <w:tcW w:type="dxa" w:w="1204"/>
          </w:tcPr>
          <w:p>
            <w:pPr>
              <w:spacing w:after="0"/>
              <w:jc w:val="left"/>
            </w:pPr>
            <w:r>
              <w:rPr>
                <w:sz w:val="16"/>
              </w:rPr>
              <w:t>Central Midlands COG (FEMA plan 112208), pending adoption here</w:t>
            </w:r>
          </w:p>
        </w:tc>
        <w:tc>
          <w:tcPr>
            <w:tcW w:type="dxa" w:w="1857"/>
          </w:tcPr>
          <w:p>
            <w:pPr>
              <w:spacing w:after="0"/>
              <w:jc w:val="left"/>
            </w:pPr>
            <w:r>
              <w:rPr>
                <w:sz w:val="16"/>
              </w:rPr>
              <w:t>2026-08-31 by FEMA; not yet adopted here</w:t>
            </w:r>
          </w:p>
        </w:tc>
        <w:tc>
          <w:tcPr>
            <w:tcW w:type="dxa" w:w="1392"/>
          </w:tcPr>
          <w:p>
            <w:pPr>
              <w:spacing w:after="0"/>
              <w:jc w:val="left"/>
            </w:pPr>
            <w:r>
              <w:rPr>
                <w:sz w:val="16"/>
              </w:rPr>
              <w:t>2031-08-30 once adopted</w:t>
            </w:r>
          </w:p>
        </w:tc>
        <w:tc>
          <w:tcPr>
            <w:tcW w:type="dxa" w:w="820"/>
          </w:tcPr>
          <w:p>
            <w:pPr>
              <w:spacing w:after="0"/>
              <w:jc w:val="right"/>
            </w:pPr>
          </w:p>
        </w:tc>
        <w:tc>
          <w:tcPr>
            <w:tcW w:type="dxa" w:w="2212"/>
          </w:tcPr>
          <w:p>
            <w:pPr>
              <w:spacing w:after="0"/>
              <w:jc w:val="left"/>
            </w:pPr>
            <w:r>
              <w:rPr>
                <w:sz w:val="16"/>
              </w:rPr>
              <w:t>FEMA tracker shows a plan approvable pending adoption</w:t>
            </w:r>
          </w:p>
        </w:tc>
        <w:tc>
          <w:tcPr>
            <w:tcW w:type="dxa" w:w="1911"/>
          </w:tcPr>
          <w:p>
            <w:pPr>
              <w:spacing w:after="0"/>
              <w:jc w:val="left"/>
            </w:pPr>
            <w:r>
              <w:rPr>
                <w:sz w:val="16"/>
              </w:rPr>
              <w:t>Not yet eligible: adopt the approved plan.</w:t>
            </w:r>
          </w:p>
        </w:tc>
      </w:tr>
      <w:tr>
        <w:trPr>
          <w:cantSplit/>
        </w:trPr>
        <w:tc>
          <w:tcPr>
            <w:tcW w:type="dxa" w:w="1840"/>
          </w:tcPr>
          <w:p>
            <w:pPr>
              <w:spacing w:after="0"/>
              <w:jc w:val="left"/>
            </w:pPr>
            <w:r>
              <w:rPr>
                <w:sz w:val="16"/>
              </w:rPr>
              <w:t>Batesburg-Leesville town</w:t>
            </w:r>
          </w:p>
        </w:tc>
        <w:tc>
          <w:tcPr>
            <w:tcW w:type="dxa" w:w="1394"/>
          </w:tcPr>
          <w:p>
            <w:pPr>
              <w:spacing w:after="0"/>
              <w:jc w:val="left"/>
            </w:pPr>
            <w:r>
              <w:rPr>
                <w:sz w:val="16"/>
              </w:rPr>
              <w:t>Town</w:t>
            </w:r>
          </w:p>
        </w:tc>
        <w:tc>
          <w:tcPr>
            <w:tcW w:type="dxa" w:w="1481"/>
          </w:tcPr>
          <w:p>
            <w:pPr>
              <w:spacing w:after="0"/>
              <w:jc w:val="left"/>
            </w:pPr>
            <w:r>
              <w:rPr>
                <w:sz w:val="16"/>
              </w:rPr>
              <w:t>Plan 112208 approved 2026-08-31, pending adoption here; not yet eligible</w:t>
            </w:r>
          </w:p>
        </w:tc>
        <w:tc>
          <w:tcPr>
            <w:tcW w:type="dxa" w:w="1204"/>
          </w:tcPr>
          <w:p>
            <w:pPr>
              <w:spacing w:after="0"/>
              <w:jc w:val="left"/>
            </w:pPr>
            <w:r>
              <w:rPr>
                <w:sz w:val="16"/>
              </w:rPr>
              <w:t>Central Midlands COG (FEMA plan 112208), pending adoption here</w:t>
            </w:r>
          </w:p>
        </w:tc>
        <w:tc>
          <w:tcPr>
            <w:tcW w:type="dxa" w:w="1857"/>
          </w:tcPr>
          <w:p>
            <w:pPr>
              <w:spacing w:after="0"/>
              <w:jc w:val="left"/>
            </w:pPr>
            <w:r>
              <w:rPr>
                <w:sz w:val="16"/>
              </w:rPr>
              <w:t>2026-08-31 by FEMA; not yet adopted here</w:t>
            </w:r>
          </w:p>
        </w:tc>
        <w:tc>
          <w:tcPr>
            <w:tcW w:type="dxa" w:w="1392"/>
          </w:tcPr>
          <w:p>
            <w:pPr>
              <w:spacing w:after="0"/>
              <w:jc w:val="left"/>
            </w:pPr>
            <w:r>
              <w:rPr>
                <w:sz w:val="16"/>
              </w:rPr>
              <w:t>2031-08-30 once adopted</w:t>
            </w:r>
          </w:p>
        </w:tc>
        <w:tc>
          <w:tcPr>
            <w:tcW w:type="dxa" w:w="820"/>
          </w:tcPr>
          <w:p>
            <w:pPr>
              <w:spacing w:after="0"/>
              <w:jc w:val="right"/>
            </w:pPr>
          </w:p>
        </w:tc>
        <w:tc>
          <w:tcPr>
            <w:tcW w:type="dxa" w:w="2212"/>
          </w:tcPr>
          <w:p>
            <w:pPr>
              <w:spacing w:after="0"/>
              <w:jc w:val="left"/>
            </w:pPr>
            <w:r>
              <w:rPr>
                <w:sz w:val="16"/>
              </w:rPr>
              <w:t>FEMA tracker shows a plan approvable pending adoption</w:t>
            </w:r>
          </w:p>
        </w:tc>
        <w:tc>
          <w:tcPr>
            <w:tcW w:type="dxa" w:w="1911"/>
          </w:tcPr>
          <w:p>
            <w:pPr>
              <w:spacing w:after="0"/>
              <w:jc w:val="left"/>
            </w:pPr>
            <w:r>
              <w:rPr>
                <w:sz w:val="16"/>
              </w:rPr>
              <w:t>Not yet eligible: adopt the approved plan.</w:t>
            </w:r>
          </w:p>
        </w:tc>
      </w:tr>
      <w:tr>
        <w:trPr>
          <w:cantSplit/>
        </w:trPr>
        <w:tc>
          <w:tcPr>
            <w:tcW w:type="dxa" w:w="1840"/>
          </w:tcPr>
          <w:p>
            <w:pPr>
              <w:spacing w:after="0"/>
              <w:jc w:val="left"/>
            </w:pPr>
            <w:r>
              <w:rPr>
                <w:sz w:val="16"/>
              </w:rPr>
              <w:t>Cayce city</w:t>
            </w:r>
          </w:p>
        </w:tc>
        <w:tc>
          <w:tcPr>
            <w:tcW w:type="dxa" w:w="1394"/>
          </w:tcPr>
          <w:p>
            <w:pPr>
              <w:spacing w:after="0"/>
              <w:jc w:val="left"/>
            </w:pPr>
            <w:r>
              <w:rPr>
                <w:sz w:val="16"/>
              </w:rPr>
              <w:t>City</w:t>
            </w:r>
          </w:p>
        </w:tc>
        <w:tc>
          <w:tcPr>
            <w:tcW w:type="dxa" w:w="1481"/>
          </w:tcPr>
          <w:p>
            <w:pPr>
              <w:spacing w:after="0"/>
              <w:jc w:val="left"/>
            </w:pPr>
            <w:r>
              <w:rPr>
                <w:sz w:val="16"/>
              </w:rPr>
              <w:t>Plan 112208 approved 2026-08-31, pending adoption here; not yet eligible</w:t>
            </w:r>
          </w:p>
        </w:tc>
        <w:tc>
          <w:tcPr>
            <w:tcW w:type="dxa" w:w="1204"/>
          </w:tcPr>
          <w:p>
            <w:pPr>
              <w:spacing w:after="0"/>
              <w:jc w:val="left"/>
            </w:pPr>
            <w:r>
              <w:rPr>
                <w:sz w:val="16"/>
              </w:rPr>
              <w:t>Central Midlands COG (FEMA plan 112208), pending adoption here</w:t>
            </w:r>
          </w:p>
        </w:tc>
        <w:tc>
          <w:tcPr>
            <w:tcW w:type="dxa" w:w="1857"/>
          </w:tcPr>
          <w:p>
            <w:pPr>
              <w:spacing w:after="0"/>
              <w:jc w:val="left"/>
            </w:pPr>
            <w:r>
              <w:rPr>
                <w:sz w:val="16"/>
              </w:rPr>
              <w:t>2026-08-31 by FEMA; not yet adopted here</w:t>
            </w:r>
          </w:p>
        </w:tc>
        <w:tc>
          <w:tcPr>
            <w:tcW w:type="dxa" w:w="1392"/>
          </w:tcPr>
          <w:p>
            <w:pPr>
              <w:spacing w:after="0"/>
              <w:jc w:val="left"/>
            </w:pPr>
            <w:r>
              <w:rPr>
                <w:sz w:val="16"/>
              </w:rPr>
              <w:t>2031-08-30 once adopted</w:t>
            </w:r>
          </w:p>
        </w:tc>
        <w:tc>
          <w:tcPr>
            <w:tcW w:type="dxa" w:w="820"/>
          </w:tcPr>
          <w:p>
            <w:pPr>
              <w:spacing w:after="0"/>
              <w:jc w:val="right"/>
            </w:pPr>
          </w:p>
        </w:tc>
        <w:tc>
          <w:tcPr>
            <w:tcW w:type="dxa" w:w="2212"/>
          </w:tcPr>
          <w:p>
            <w:pPr>
              <w:spacing w:after="0"/>
              <w:jc w:val="left"/>
            </w:pPr>
            <w:r>
              <w:rPr>
                <w:sz w:val="16"/>
              </w:rPr>
              <w:t>FEMA tracker shows a plan approvable pending adoption</w:t>
            </w:r>
          </w:p>
        </w:tc>
        <w:tc>
          <w:tcPr>
            <w:tcW w:type="dxa" w:w="1911"/>
          </w:tcPr>
          <w:p>
            <w:pPr>
              <w:spacing w:after="0"/>
              <w:jc w:val="left"/>
            </w:pPr>
            <w:r>
              <w:rPr>
                <w:sz w:val="16"/>
              </w:rPr>
              <w:t>Not yet eligible: adopt the approved plan.</w:t>
            </w:r>
          </w:p>
        </w:tc>
      </w:tr>
      <w:tr>
        <w:trPr>
          <w:cantSplit/>
        </w:trPr>
        <w:tc>
          <w:tcPr>
            <w:tcW w:type="dxa" w:w="1840"/>
          </w:tcPr>
          <w:p>
            <w:pPr>
              <w:spacing w:after="0"/>
              <w:jc w:val="left"/>
            </w:pPr>
            <w:r>
              <w:rPr>
                <w:sz w:val="16"/>
              </w:rPr>
              <w:t>Chapin town</w:t>
            </w:r>
          </w:p>
        </w:tc>
        <w:tc>
          <w:tcPr>
            <w:tcW w:type="dxa" w:w="1394"/>
          </w:tcPr>
          <w:p>
            <w:pPr>
              <w:spacing w:after="0"/>
              <w:jc w:val="left"/>
            </w:pPr>
            <w:r>
              <w:rPr>
                <w:sz w:val="16"/>
              </w:rPr>
              <w:t>Town</w:t>
            </w:r>
          </w:p>
        </w:tc>
        <w:tc>
          <w:tcPr>
            <w:tcW w:type="dxa" w:w="1481"/>
          </w:tcPr>
          <w:p>
            <w:pPr>
              <w:spacing w:after="0"/>
              <w:jc w:val="left"/>
            </w:pPr>
            <w:r>
              <w:rPr>
                <w:sz w:val="16"/>
              </w:rPr>
              <w:t>Plan 112208 approved 2026-08-31, pending adoption here; not yet eligible</w:t>
            </w:r>
          </w:p>
        </w:tc>
        <w:tc>
          <w:tcPr>
            <w:tcW w:type="dxa" w:w="1204"/>
          </w:tcPr>
          <w:p>
            <w:pPr>
              <w:spacing w:after="0"/>
              <w:jc w:val="left"/>
            </w:pPr>
            <w:r>
              <w:rPr>
                <w:sz w:val="16"/>
              </w:rPr>
              <w:t>Central Midlands COG (FEMA plan 112208), pending adoption here</w:t>
            </w:r>
          </w:p>
        </w:tc>
        <w:tc>
          <w:tcPr>
            <w:tcW w:type="dxa" w:w="1857"/>
          </w:tcPr>
          <w:p>
            <w:pPr>
              <w:spacing w:after="0"/>
              <w:jc w:val="left"/>
            </w:pPr>
            <w:r>
              <w:rPr>
                <w:sz w:val="16"/>
              </w:rPr>
              <w:t>2026-08-31 by FEMA; not yet adopted here</w:t>
            </w:r>
          </w:p>
        </w:tc>
        <w:tc>
          <w:tcPr>
            <w:tcW w:type="dxa" w:w="1392"/>
          </w:tcPr>
          <w:p>
            <w:pPr>
              <w:spacing w:after="0"/>
              <w:jc w:val="left"/>
            </w:pPr>
            <w:r>
              <w:rPr>
                <w:sz w:val="16"/>
              </w:rPr>
              <w:t>2031-08-30 once adopted</w:t>
            </w:r>
          </w:p>
        </w:tc>
        <w:tc>
          <w:tcPr>
            <w:tcW w:type="dxa" w:w="820"/>
          </w:tcPr>
          <w:p>
            <w:pPr>
              <w:spacing w:after="0"/>
              <w:jc w:val="right"/>
            </w:pPr>
          </w:p>
        </w:tc>
        <w:tc>
          <w:tcPr>
            <w:tcW w:type="dxa" w:w="2212"/>
          </w:tcPr>
          <w:p>
            <w:pPr>
              <w:spacing w:after="0"/>
              <w:jc w:val="left"/>
            </w:pPr>
            <w:r>
              <w:rPr>
                <w:sz w:val="16"/>
              </w:rPr>
              <w:t>FEMA tracker shows a plan approvable pending adoption</w:t>
            </w:r>
          </w:p>
        </w:tc>
        <w:tc>
          <w:tcPr>
            <w:tcW w:type="dxa" w:w="1911"/>
          </w:tcPr>
          <w:p>
            <w:pPr>
              <w:spacing w:after="0"/>
              <w:jc w:val="left"/>
            </w:pPr>
            <w:r>
              <w:rPr>
                <w:sz w:val="16"/>
              </w:rPr>
              <w:t>Not yet eligible: adopt the approved plan.</w:t>
            </w:r>
          </w:p>
        </w:tc>
      </w:tr>
      <w:tr>
        <w:trPr>
          <w:cantSplit/>
        </w:trPr>
        <w:tc>
          <w:tcPr>
            <w:tcW w:type="dxa" w:w="1840"/>
          </w:tcPr>
          <w:p>
            <w:pPr>
              <w:spacing w:after="0"/>
              <w:jc w:val="left"/>
            </w:pPr>
            <w:r>
              <w:rPr>
                <w:sz w:val="16"/>
              </w:rPr>
              <w:t>Gaston town</w:t>
            </w:r>
          </w:p>
        </w:tc>
        <w:tc>
          <w:tcPr>
            <w:tcW w:type="dxa" w:w="1394"/>
          </w:tcPr>
          <w:p>
            <w:pPr>
              <w:spacing w:after="0"/>
              <w:jc w:val="left"/>
            </w:pPr>
            <w:r>
              <w:rPr>
                <w:sz w:val="16"/>
              </w:rPr>
              <w:t>Town</w:t>
            </w:r>
          </w:p>
        </w:tc>
        <w:tc>
          <w:tcPr>
            <w:tcW w:type="dxa" w:w="1481"/>
          </w:tcPr>
          <w:p>
            <w:pPr>
              <w:spacing w:after="0"/>
              <w:jc w:val="left"/>
            </w:pPr>
            <w:r>
              <w:rPr>
                <w:sz w:val="16"/>
              </w:rPr>
              <w:t>Plan 112208 approved 2026-08-31, pending adoption here; not yet eligible</w:t>
            </w:r>
          </w:p>
        </w:tc>
        <w:tc>
          <w:tcPr>
            <w:tcW w:type="dxa" w:w="1204"/>
          </w:tcPr>
          <w:p>
            <w:pPr>
              <w:spacing w:after="0"/>
              <w:jc w:val="left"/>
            </w:pPr>
            <w:r>
              <w:rPr>
                <w:sz w:val="16"/>
              </w:rPr>
              <w:t>Central Midlands COG (FEMA plan 112208), pending adoption here</w:t>
            </w:r>
          </w:p>
        </w:tc>
        <w:tc>
          <w:tcPr>
            <w:tcW w:type="dxa" w:w="1857"/>
          </w:tcPr>
          <w:p>
            <w:pPr>
              <w:spacing w:after="0"/>
              <w:jc w:val="left"/>
            </w:pPr>
            <w:r>
              <w:rPr>
                <w:sz w:val="16"/>
              </w:rPr>
              <w:t>2026-08-31 by FEMA; not yet adopted here</w:t>
            </w:r>
          </w:p>
        </w:tc>
        <w:tc>
          <w:tcPr>
            <w:tcW w:type="dxa" w:w="1392"/>
          </w:tcPr>
          <w:p>
            <w:pPr>
              <w:spacing w:after="0"/>
              <w:jc w:val="left"/>
            </w:pPr>
            <w:r>
              <w:rPr>
                <w:sz w:val="16"/>
              </w:rPr>
              <w:t>2031-08-30 once adopted</w:t>
            </w:r>
          </w:p>
        </w:tc>
        <w:tc>
          <w:tcPr>
            <w:tcW w:type="dxa" w:w="820"/>
          </w:tcPr>
          <w:p>
            <w:pPr>
              <w:spacing w:after="0"/>
              <w:jc w:val="right"/>
            </w:pPr>
          </w:p>
        </w:tc>
        <w:tc>
          <w:tcPr>
            <w:tcW w:type="dxa" w:w="2212"/>
          </w:tcPr>
          <w:p>
            <w:pPr>
              <w:spacing w:after="0"/>
              <w:jc w:val="left"/>
            </w:pPr>
            <w:r>
              <w:rPr>
                <w:sz w:val="16"/>
              </w:rPr>
              <w:t>FEMA tracker shows a plan approvable pending adoption</w:t>
            </w:r>
          </w:p>
        </w:tc>
        <w:tc>
          <w:tcPr>
            <w:tcW w:type="dxa" w:w="1911"/>
          </w:tcPr>
          <w:p>
            <w:pPr>
              <w:spacing w:after="0"/>
              <w:jc w:val="left"/>
            </w:pPr>
            <w:r>
              <w:rPr>
                <w:sz w:val="16"/>
              </w:rPr>
              <w:t>Not yet eligible: adopt the approved plan.</w:t>
            </w:r>
          </w:p>
        </w:tc>
      </w:tr>
      <w:tr>
        <w:trPr>
          <w:cantSplit/>
        </w:trPr>
        <w:tc>
          <w:tcPr>
            <w:tcW w:type="dxa" w:w="1840"/>
          </w:tcPr>
          <w:p>
            <w:pPr>
              <w:spacing w:after="0"/>
              <w:jc w:val="left"/>
            </w:pPr>
            <w:r>
              <w:rPr>
                <w:sz w:val="16"/>
              </w:rPr>
              <w:t>Gilbert town</w:t>
            </w:r>
          </w:p>
        </w:tc>
        <w:tc>
          <w:tcPr>
            <w:tcW w:type="dxa" w:w="1394"/>
          </w:tcPr>
          <w:p>
            <w:pPr>
              <w:spacing w:after="0"/>
              <w:jc w:val="left"/>
            </w:pPr>
            <w:r>
              <w:rPr>
                <w:sz w:val="16"/>
              </w:rPr>
              <w:t>Town</w:t>
            </w:r>
          </w:p>
        </w:tc>
        <w:tc>
          <w:tcPr>
            <w:tcW w:type="dxa" w:w="1481"/>
          </w:tcPr>
          <w:p>
            <w:pPr>
              <w:spacing w:after="0"/>
              <w:jc w:val="left"/>
            </w:pPr>
            <w:r>
              <w:rPr>
                <w:sz w:val="16"/>
              </w:rPr>
              <w:t>Plan 112208 approved 2026-08-31, pending adoption here; not yet eligible</w:t>
            </w:r>
          </w:p>
        </w:tc>
        <w:tc>
          <w:tcPr>
            <w:tcW w:type="dxa" w:w="1204"/>
          </w:tcPr>
          <w:p>
            <w:pPr>
              <w:spacing w:after="0"/>
              <w:jc w:val="left"/>
            </w:pPr>
            <w:r>
              <w:rPr>
                <w:sz w:val="16"/>
              </w:rPr>
              <w:t>Central Midlands COG (FEMA plan 112208), pending adoption here</w:t>
            </w:r>
          </w:p>
        </w:tc>
        <w:tc>
          <w:tcPr>
            <w:tcW w:type="dxa" w:w="1857"/>
          </w:tcPr>
          <w:p>
            <w:pPr>
              <w:spacing w:after="0"/>
              <w:jc w:val="left"/>
            </w:pPr>
            <w:r>
              <w:rPr>
                <w:sz w:val="16"/>
              </w:rPr>
              <w:t>2026-08-31 by FEMA; not yet adopted here</w:t>
            </w:r>
          </w:p>
        </w:tc>
        <w:tc>
          <w:tcPr>
            <w:tcW w:type="dxa" w:w="1392"/>
          </w:tcPr>
          <w:p>
            <w:pPr>
              <w:spacing w:after="0"/>
              <w:jc w:val="left"/>
            </w:pPr>
            <w:r>
              <w:rPr>
                <w:sz w:val="16"/>
              </w:rPr>
              <w:t>2031-08-30 once adopted</w:t>
            </w:r>
          </w:p>
        </w:tc>
        <w:tc>
          <w:tcPr>
            <w:tcW w:type="dxa" w:w="820"/>
          </w:tcPr>
          <w:p>
            <w:pPr>
              <w:spacing w:after="0"/>
              <w:jc w:val="right"/>
            </w:pPr>
          </w:p>
        </w:tc>
        <w:tc>
          <w:tcPr>
            <w:tcW w:type="dxa" w:w="2212"/>
          </w:tcPr>
          <w:p>
            <w:pPr>
              <w:spacing w:after="0"/>
              <w:jc w:val="left"/>
            </w:pPr>
            <w:r>
              <w:rPr>
                <w:sz w:val="16"/>
              </w:rPr>
              <w:t>FEMA tracker shows a plan approvable pending adoption</w:t>
            </w:r>
          </w:p>
        </w:tc>
        <w:tc>
          <w:tcPr>
            <w:tcW w:type="dxa" w:w="1911"/>
          </w:tcPr>
          <w:p>
            <w:pPr>
              <w:spacing w:after="0"/>
              <w:jc w:val="left"/>
            </w:pPr>
            <w:r>
              <w:rPr>
                <w:sz w:val="16"/>
              </w:rPr>
              <w:t>Not yet eligible: adopt the approved plan.</w:t>
            </w:r>
          </w:p>
        </w:tc>
      </w:tr>
      <w:tr>
        <w:trPr>
          <w:cantSplit/>
        </w:trPr>
        <w:tc>
          <w:tcPr>
            <w:tcW w:type="dxa" w:w="1840"/>
          </w:tcPr>
          <w:p>
            <w:pPr>
              <w:spacing w:after="0"/>
              <w:jc w:val="left"/>
            </w:pPr>
            <w:r>
              <w:rPr>
                <w:sz w:val="16"/>
              </w:rPr>
              <w:t>Irmo town</w:t>
            </w:r>
          </w:p>
        </w:tc>
        <w:tc>
          <w:tcPr>
            <w:tcW w:type="dxa" w:w="1394"/>
          </w:tcPr>
          <w:p>
            <w:pPr>
              <w:spacing w:after="0"/>
              <w:jc w:val="left"/>
            </w:pPr>
            <w:r>
              <w:rPr>
                <w:sz w:val="16"/>
              </w:rPr>
              <w:t>Town</w:t>
            </w:r>
          </w:p>
        </w:tc>
        <w:tc>
          <w:tcPr>
            <w:tcW w:type="dxa" w:w="1481"/>
          </w:tcPr>
          <w:p>
            <w:pPr>
              <w:spacing w:after="0"/>
              <w:jc w:val="left"/>
            </w:pPr>
            <w:r>
              <w:rPr>
                <w:sz w:val="16"/>
              </w:rPr>
              <w:t>Plan 112208 approved 2026-08-31, pending adoption here; not yet eligible</w:t>
            </w:r>
          </w:p>
        </w:tc>
        <w:tc>
          <w:tcPr>
            <w:tcW w:type="dxa" w:w="1204"/>
          </w:tcPr>
          <w:p>
            <w:pPr>
              <w:spacing w:after="0"/>
              <w:jc w:val="left"/>
            </w:pPr>
            <w:r>
              <w:rPr>
                <w:sz w:val="16"/>
              </w:rPr>
              <w:t>Central Midlands COG (FEMA plan 112208), pending adoption here</w:t>
            </w:r>
          </w:p>
        </w:tc>
        <w:tc>
          <w:tcPr>
            <w:tcW w:type="dxa" w:w="1857"/>
          </w:tcPr>
          <w:p>
            <w:pPr>
              <w:spacing w:after="0"/>
              <w:jc w:val="left"/>
            </w:pPr>
            <w:r>
              <w:rPr>
                <w:sz w:val="16"/>
              </w:rPr>
              <w:t>2026-08-31 by FEMA; not yet adopted here</w:t>
            </w:r>
          </w:p>
        </w:tc>
        <w:tc>
          <w:tcPr>
            <w:tcW w:type="dxa" w:w="1392"/>
          </w:tcPr>
          <w:p>
            <w:pPr>
              <w:spacing w:after="0"/>
              <w:jc w:val="left"/>
            </w:pPr>
            <w:r>
              <w:rPr>
                <w:sz w:val="16"/>
              </w:rPr>
              <w:t>2031-08-30 once adopted</w:t>
            </w:r>
          </w:p>
        </w:tc>
        <w:tc>
          <w:tcPr>
            <w:tcW w:type="dxa" w:w="820"/>
          </w:tcPr>
          <w:p>
            <w:pPr>
              <w:spacing w:after="0"/>
              <w:jc w:val="right"/>
            </w:pPr>
          </w:p>
        </w:tc>
        <w:tc>
          <w:tcPr>
            <w:tcW w:type="dxa" w:w="2212"/>
          </w:tcPr>
          <w:p>
            <w:pPr>
              <w:spacing w:after="0"/>
              <w:jc w:val="left"/>
            </w:pPr>
            <w:r>
              <w:rPr>
                <w:sz w:val="16"/>
              </w:rPr>
              <w:t>FEMA tracker shows a plan approvable pending adoption</w:t>
            </w:r>
          </w:p>
        </w:tc>
        <w:tc>
          <w:tcPr>
            <w:tcW w:type="dxa" w:w="1911"/>
          </w:tcPr>
          <w:p>
            <w:pPr>
              <w:spacing w:after="0"/>
              <w:jc w:val="left"/>
            </w:pPr>
            <w:r>
              <w:rPr>
                <w:sz w:val="16"/>
              </w:rPr>
              <w:t>Not yet eligible: adopt the approved plan.</w:t>
            </w:r>
          </w:p>
        </w:tc>
      </w:tr>
      <w:tr>
        <w:trPr>
          <w:cantSplit/>
        </w:trPr>
        <w:tc>
          <w:tcPr>
            <w:tcW w:type="dxa" w:w="1840"/>
          </w:tcPr>
          <w:p>
            <w:pPr>
              <w:spacing w:after="0"/>
              <w:jc w:val="left"/>
            </w:pPr>
            <w:r>
              <w:rPr>
                <w:sz w:val="16"/>
              </w:rPr>
              <w:t>Lexington town</w:t>
            </w:r>
          </w:p>
        </w:tc>
        <w:tc>
          <w:tcPr>
            <w:tcW w:type="dxa" w:w="1394"/>
          </w:tcPr>
          <w:p>
            <w:pPr>
              <w:spacing w:after="0"/>
              <w:jc w:val="left"/>
            </w:pPr>
            <w:r>
              <w:rPr>
                <w:sz w:val="16"/>
              </w:rPr>
              <w:t>Town</w:t>
            </w:r>
          </w:p>
        </w:tc>
        <w:tc>
          <w:tcPr>
            <w:tcW w:type="dxa" w:w="1481"/>
          </w:tcPr>
          <w:p>
            <w:pPr>
              <w:spacing w:after="0"/>
              <w:jc w:val="left"/>
            </w:pPr>
            <w:r>
              <w:rPr>
                <w:sz w:val="16"/>
              </w:rPr>
              <w:t>Plan 112208 approved 2026-08-31, pending adoption here; not yet eligible</w:t>
            </w:r>
          </w:p>
        </w:tc>
        <w:tc>
          <w:tcPr>
            <w:tcW w:type="dxa" w:w="1204"/>
          </w:tcPr>
          <w:p>
            <w:pPr>
              <w:spacing w:after="0"/>
              <w:jc w:val="left"/>
            </w:pPr>
            <w:r>
              <w:rPr>
                <w:sz w:val="16"/>
              </w:rPr>
              <w:t>Central Midlands COG (FEMA plan 112208), pending adoption here</w:t>
            </w:r>
          </w:p>
        </w:tc>
        <w:tc>
          <w:tcPr>
            <w:tcW w:type="dxa" w:w="1857"/>
          </w:tcPr>
          <w:p>
            <w:pPr>
              <w:spacing w:after="0"/>
              <w:jc w:val="left"/>
            </w:pPr>
            <w:r>
              <w:rPr>
                <w:sz w:val="16"/>
              </w:rPr>
              <w:t>2026-08-31 by FEMA; not yet adopted here</w:t>
            </w:r>
          </w:p>
        </w:tc>
        <w:tc>
          <w:tcPr>
            <w:tcW w:type="dxa" w:w="1392"/>
          </w:tcPr>
          <w:p>
            <w:pPr>
              <w:spacing w:after="0"/>
              <w:jc w:val="left"/>
            </w:pPr>
            <w:r>
              <w:rPr>
                <w:sz w:val="16"/>
              </w:rPr>
              <w:t>2031-08-30 once adopted</w:t>
            </w:r>
          </w:p>
        </w:tc>
        <w:tc>
          <w:tcPr>
            <w:tcW w:type="dxa" w:w="820"/>
          </w:tcPr>
          <w:p>
            <w:pPr>
              <w:spacing w:after="0"/>
              <w:jc w:val="right"/>
            </w:pPr>
          </w:p>
        </w:tc>
        <w:tc>
          <w:tcPr>
            <w:tcW w:type="dxa" w:w="2212"/>
          </w:tcPr>
          <w:p>
            <w:pPr>
              <w:spacing w:after="0"/>
              <w:jc w:val="left"/>
            </w:pPr>
            <w:r>
              <w:rPr>
                <w:sz w:val="16"/>
              </w:rPr>
              <w:t>FEMA tracker shows a plan approvable pending adoption</w:t>
            </w:r>
          </w:p>
        </w:tc>
        <w:tc>
          <w:tcPr>
            <w:tcW w:type="dxa" w:w="1911"/>
          </w:tcPr>
          <w:p>
            <w:pPr>
              <w:spacing w:after="0"/>
              <w:jc w:val="left"/>
            </w:pPr>
            <w:r>
              <w:rPr>
                <w:sz w:val="16"/>
              </w:rPr>
              <w:t>Not yet eligible: adopt the approved plan.</w:t>
            </w:r>
          </w:p>
        </w:tc>
      </w:tr>
      <w:tr>
        <w:trPr>
          <w:cantSplit/>
        </w:trPr>
        <w:tc>
          <w:tcPr>
            <w:tcW w:type="dxa" w:w="1840"/>
          </w:tcPr>
          <w:p>
            <w:pPr>
              <w:spacing w:after="0"/>
              <w:jc w:val="left"/>
            </w:pPr>
            <w:r>
              <w:rPr>
                <w:sz w:val="16"/>
              </w:rPr>
              <w:t>Pelion town</w:t>
            </w:r>
          </w:p>
        </w:tc>
        <w:tc>
          <w:tcPr>
            <w:tcW w:type="dxa" w:w="1394"/>
          </w:tcPr>
          <w:p>
            <w:pPr>
              <w:spacing w:after="0"/>
              <w:jc w:val="left"/>
            </w:pPr>
            <w:r>
              <w:rPr>
                <w:sz w:val="16"/>
              </w:rPr>
              <w:t>Town</w:t>
            </w:r>
          </w:p>
        </w:tc>
        <w:tc>
          <w:tcPr>
            <w:tcW w:type="dxa" w:w="1481"/>
          </w:tcPr>
          <w:p>
            <w:pPr>
              <w:spacing w:after="0"/>
              <w:jc w:val="left"/>
            </w:pPr>
            <w:r>
              <w:rPr>
                <w:sz w:val="16"/>
              </w:rPr>
              <w:t>Plan 112208 approved 2026-08-31, pending adoption here; not yet eligible</w:t>
            </w:r>
          </w:p>
        </w:tc>
        <w:tc>
          <w:tcPr>
            <w:tcW w:type="dxa" w:w="1204"/>
          </w:tcPr>
          <w:p>
            <w:pPr>
              <w:spacing w:after="0"/>
              <w:jc w:val="left"/>
            </w:pPr>
            <w:r>
              <w:rPr>
                <w:sz w:val="16"/>
              </w:rPr>
              <w:t>Central Midlands COG (FEMA plan 112208), pending adoption here</w:t>
            </w:r>
          </w:p>
        </w:tc>
        <w:tc>
          <w:tcPr>
            <w:tcW w:type="dxa" w:w="1857"/>
          </w:tcPr>
          <w:p>
            <w:pPr>
              <w:spacing w:after="0"/>
              <w:jc w:val="left"/>
            </w:pPr>
            <w:r>
              <w:rPr>
                <w:sz w:val="16"/>
              </w:rPr>
              <w:t>2026-08-31 by FEMA; not yet adopted here</w:t>
            </w:r>
          </w:p>
        </w:tc>
        <w:tc>
          <w:tcPr>
            <w:tcW w:type="dxa" w:w="1392"/>
          </w:tcPr>
          <w:p>
            <w:pPr>
              <w:spacing w:after="0"/>
              <w:jc w:val="left"/>
            </w:pPr>
            <w:r>
              <w:rPr>
                <w:sz w:val="16"/>
              </w:rPr>
              <w:t>2031-08-30 once adopted</w:t>
            </w:r>
          </w:p>
        </w:tc>
        <w:tc>
          <w:tcPr>
            <w:tcW w:type="dxa" w:w="820"/>
          </w:tcPr>
          <w:p>
            <w:pPr>
              <w:spacing w:after="0"/>
              <w:jc w:val="right"/>
            </w:pPr>
          </w:p>
        </w:tc>
        <w:tc>
          <w:tcPr>
            <w:tcW w:type="dxa" w:w="2212"/>
          </w:tcPr>
          <w:p>
            <w:pPr>
              <w:spacing w:after="0"/>
              <w:jc w:val="left"/>
            </w:pPr>
            <w:r>
              <w:rPr>
                <w:sz w:val="16"/>
              </w:rPr>
              <w:t>FEMA tracker shows a plan approvable pending adoption</w:t>
            </w:r>
          </w:p>
        </w:tc>
        <w:tc>
          <w:tcPr>
            <w:tcW w:type="dxa" w:w="1911"/>
          </w:tcPr>
          <w:p>
            <w:pPr>
              <w:spacing w:after="0"/>
              <w:jc w:val="left"/>
            </w:pPr>
            <w:r>
              <w:rPr>
                <w:sz w:val="16"/>
              </w:rPr>
              <w:t>Not yet eligible: adopt the approved plan.</w:t>
            </w:r>
          </w:p>
        </w:tc>
      </w:tr>
      <w:tr>
        <w:trPr>
          <w:cantSplit/>
        </w:trPr>
        <w:tc>
          <w:tcPr>
            <w:tcW w:type="dxa" w:w="1840"/>
          </w:tcPr>
          <w:p>
            <w:pPr>
              <w:spacing w:after="0"/>
              <w:jc w:val="left"/>
            </w:pPr>
            <w:r>
              <w:rPr>
                <w:sz w:val="16"/>
              </w:rPr>
              <w:t>Pine Ridge town</w:t>
            </w:r>
          </w:p>
        </w:tc>
        <w:tc>
          <w:tcPr>
            <w:tcW w:type="dxa" w:w="1394"/>
          </w:tcPr>
          <w:p>
            <w:pPr>
              <w:spacing w:after="0"/>
              <w:jc w:val="left"/>
            </w:pPr>
            <w:r>
              <w:rPr>
                <w:sz w:val="16"/>
              </w:rPr>
              <w:t>Town</w:t>
            </w:r>
          </w:p>
        </w:tc>
        <w:tc>
          <w:tcPr>
            <w:tcW w:type="dxa" w:w="1481"/>
          </w:tcPr>
          <w:p>
            <w:pPr>
              <w:spacing w:after="0"/>
              <w:jc w:val="left"/>
            </w:pPr>
            <w:r>
              <w:rPr>
                <w:sz w:val="16"/>
              </w:rPr>
              <w:t>Approved, expires 2031-08-30</w:t>
            </w:r>
          </w:p>
        </w:tc>
        <w:tc>
          <w:tcPr>
            <w:tcW w:type="dxa" w:w="1204"/>
          </w:tcPr>
          <w:p>
            <w:pPr>
              <w:spacing w:after="0"/>
              <w:jc w:val="left"/>
            </w:pPr>
            <w:r>
              <w:rPr>
                <w:sz w:val="16"/>
              </w:rPr>
              <w:t>Central Midlands COG (FEMA plan 112208)</w:t>
            </w:r>
          </w:p>
        </w:tc>
        <w:tc>
          <w:tcPr>
            <w:tcW w:type="dxa" w:w="1857"/>
          </w:tcPr>
          <w:p>
            <w:pPr>
              <w:spacing w:after="0"/>
              <w:jc w:val="left"/>
            </w:pPr>
            <w:r>
              <w:rPr>
                <w:sz w:val="16"/>
              </w:rPr>
              <w:t>2026-08-31</w:t>
            </w:r>
          </w:p>
        </w:tc>
        <w:tc>
          <w:tcPr>
            <w:tcW w:type="dxa" w:w="1392"/>
          </w:tcPr>
          <w:p>
            <w:pPr>
              <w:spacing w:after="0"/>
              <w:jc w:val="left"/>
            </w:pPr>
            <w:r>
              <w:rPr>
                <w:sz w:val="16"/>
              </w:rPr>
              <w:t>2031-08-30</w:t>
            </w:r>
          </w:p>
        </w:tc>
        <w:tc>
          <w:tcPr>
            <w:tcW w:type="dxa" w:w="820"/>
          </w:tcPr>
          <w:p>
            <w:pPr>
              <w:spacing w:after="0"/>
              <w:jc w:val="right"/>
            </w:pPr>
            <w:r>
              <w:rPr>
                <w:sz w:val="16"/>
              </w:rPr>
              <w:t>1,797</w:t>
            </w:r>
          </w:p>
        </w:tc>
        <w:tc>
          <w:tcPr>
            <w:tcW w:type="dxa" w:w="2212"/>
          </w:tcPr>
          <w:p>
            <w:pPr>
              <w:spacing w:after="0"/>
              <w:jc w:val="left"/>
            </w:pPr>
          </w:p>
        </w:tc>
        <w:tc>
          <w:tcPr>
            <w:tcW w:type="dxa" w:w="1911"/>
          </w:tcPr>
          <w:p>
            <w:pPr>
              <w:spacing w:after="0"/>
              <w:jc w:val="left"/>
            </w:pPr>
          </w:p>
        </w:tc>
      </w:tr>
      <w:tr>
        <w:trPr>
          <w:cantSplit/>
        </w:trPr>
        <w:tc>
          <w:tcPr>
            <w:tcW w:type="dxa" w:w="1840"/>
          </w:tcPr>
          <w:p>
            <w:pPr>
              <w:spacing w:after="0"/>
              <w:jc w:val="left"/>
            </w:pPr>
            <w:r>
              <w:rPr>
                <w:sz w:val="16"/>
              </w:rPr>
              <w:t>South Congaree town</w:t>
            </w:r>
          </w:p>
        </w:tc>
        <w:tc>
          <w:tcPr>
            <w:tcW w:type="dxa" w:w="1394"/>
          </w:tcPr>
          <w:p>
            <w:pPr>
              <w:spacing w:after="0"/>
              <w:jc w:val="left"/>
            </w:pPr>
            <w:r>
              <w:rPr>
                <w:sz w:val="16"/>
              </w:rPr>
              <w:t>Town</w:t>
            </w:r>
          </w:p>
        </w:tc>
        <w:tc>
          <w:tcPr>
            <w:tcW w:type="dxa" w:w="1481"/>
          </w:tcPr>
          <w:p>
            <w:pPr>
              <w:spacing w:after="0"/>
              <w:jc w:val="left"/>
            </w:pPr>
            <w:r>
              <w:rPr>
                <w:sz w:val="16"/>
              </w:rPr>
              <w:t>Approved, expires 2031-08-30</w:t>
            </w:r>
          </w:p>
        </w:tc>
        <w:tc>
          <w:tcPr>
            <w:tcW w:type="dxa" w:w="1204"/>
          </w:tcPr>
          <w:p>
            <w:pPr>
              <w:spacing w:after="0"/>
              <w:jc w:val="left"/>
            </w:pPr>
            <w:r>
              <w:rPr>
                <w:sz w:val="16"/>
              </w:rPr>
              <w:t>Central Midlands COG (FEMA plan 112208)</w:t>
            </w:r>
          </w:p>
        </w:tc>
        <w:tc>
          <w:tcPr>
            <w:tcW w:type="dxa" w:w="1857"/>
          </w:tcPr>
          <w:p>
            <w:pPr>
              <w:spacing w:after="0"/>
              <w:jc w:val="left"/>
            </w:pPr>
            <w:r>
              <w:rPr>
                <w:sz w:val="16"/>
              </w:rPr>
              <w:t>2026-08-31</w:t>
            </w:r>
          </w:p>
        </w:tc>
        <w:tc>
          <w:tcPr>
            <w:tcW w:type="dxa" w:w="1392"/>
          </w:tcPr>
          <w:p>
            <w:pPr>
              <w:spacing w:after="0"/>
              <w:jc w:val="left"/>
            </w:pPr>
            <w:r>
              <w:rPr>
                <w:sz w:val="16"/>
              </w:rPr>
              <w:t>2031-08-30</w:t>
            </w:r>
          </w:p>
        </w:tc>
        <w:tc>
          <w:tcPr>
            <w:tcW w:type="dxa" w:w="820"/>
          </w:tcPr>
          <w:p>
            <w:pPr>
              <w:spacing w:after="0"/>
              <w:jc w:val="right"/>
            </w:pPr>
            <w:r>
              <w:rPr>
                <w:sz w:val="16"/>
              </w:rPr>
              <w:t>1,797</w:t>
            </w:r>
          </w:p>
        </w:tc>
        <w:tc>
          <w:tcPr>
            <w:tcW w:type="dxa" w:w="2212"/>
          </w:tcPr>
          <w:p>
            <w:pPr>
              <w:spacing w:after="0"/>
              <w:jc w:val="left"/>
            </w:pPr>
          </w:p>
        </w:tc>
        <w:tc>
          <w:tcPr>
            <w:tcW w:type="dxa" w:w="1911"/>
          </w:tcPr>
          <w:p>
            <w:pPr>
              <w:spacing w:after="0"/>
              <w:jc w:val="left"/>
            </w:pPr>
            <w:r>
              <w:rPr>
                <w:sz w:val="16"/>
              </w:rPr>
              <w:t>member approved 2026-09-24</w:t>
            </w:r>
          </w:p>
        </w:tc>
      </w:tr>
      <w:tr>
        <w:trPr>
          <w:cantSplit/>
        </w:trPr>
        <w:tc>
          <w:tcPr>
            <w:tcW w:type="dxa" w:w="1840"/>
          </w:tcPr>
          <w:p>
            <w:pPr>
              <w:spacing w:after="0"/>
              <w:jc w:val="left"/>
            </w:pPr>
            <w:r>
              <w:rPr>
                <w:sz w:val="16"/>
              </w:rPr>
              <w:t>Springdale town</w:t>
            </w:r>
          </w:p>
        </w:tc>
        <w:tc>
          <w:tcPr>
            <w:tcW w:type="dxa" w:w="1394"/>
          </w:tcPr>
          <w:p>
            <w:pPr>
              <w:spacing w:after="0"/>
              <w:jc w:val="left"/>
            </w:pPr>
            <w:r>
              <w:rPr>
                <w:sz w:val="16"/>
              </w:rPr>
              <w:t>Town</w:t>
            </w:r>
          </w:p>
        </w:tc>
        <w:tc>
          <w:tcPr>
            <w:tcW w:type="dxa" w:w="1481"/>
          </w:tcPr>
          <w:p>
            <w:pPr>
              <w:spacing w:after="0"/>
              <w:jc w:val="left"/>
            </w:pPr>
            <w:r>
              <w:rPr>
                <w:sz w:val="16"/>
              </w:rPr>
              <w:t>Plan 112208 approved 2026-08-31, pending adoption here; not yet eligible</w:t>
            </w:r>
          </w:p>
        </w:tc>
        <w:tc>
          <w:tcPr>
            <w:tcW w:type="dxa" w:w="1204"/>
          </w:tcPr>
          <w:p>
            <w:pPr>
              <w:spacing w:after="0"/>
              <w:jc w:val="left"/>
            </w:pPr>
            <w:r>
              <w:rPr>
                <w:sz w:val="16"/>
              </w:rPr>
              <w:t>Central Midlands COG (FEMA plan 112208), pending adoption here</w:t>
            </w:r>
          </w:p>
        </w:tc>
        <w:tc>
          <w:tcPr>
            <w:tcW w:type="dxa" w:w="1857"/>
          </w:tcPr>
          <w:p>
            <w:pPr>
              <w:spacing w:after="0"/>
              <w:jc w:val="left"/>
            </w:pPr>
            <w:r>
              <w:rPr>
                <w:sz w:val="16"/>
              </w:rPr>
              <w:t>2026-08-31 by FEMA; not yet adopted here</w:t>
            </w:r>
          </w:p>
        </w:tc>
        <w:tc>
          <w:tcPr>
            <w:tcW w:type="dxa" w:w="1392"/>
          </w:tcPr>
          <w:p>
            <w:pPr>
              <w:spacing w:after="0"/>
              <w:jc w:val="left"/>
            </w:pPr>
            <w:r>
              <w:rPr>
                <w:sz w:val="16"/>
              </w:rPr>
              <w:t>2031-08-30 once adopted</w:t>
            </w:r>
          </w:p>
        </w:tc>
        <w:tc>
          <w:tcPr>
            <w:tcW w:type="dxa" w:w="820"/>
          </w:tcPr>
          <w:p>
            <w:pPr>
              <w:spacing w:after="0"/>
              <w:jc w:val="right"/>
            </w:pPr>
          </w:p>
        </w:tc>
        <w:tc>
          <w:tcPr>
            <w:tcW w:type="dxa" w:w="2212"/>
          </w:tcPr>
          <w:p>
            <w:pPr>
              <w:spacing w:after="0"/>
              <w:jc w:val="left"/>
            </w:pPr>
            <w:r>
              <w:rPr>
                <w:sz w:val="16"/>
              </w:rPr>
              <w:t>FEMA tracker shows a plan approvable pending adoption</w:t>
            </w:r>
          </w:p>
        </w:tc>
        <w:tc>
          <w:tcPr>
            <w:tcW w:type="dxa" w:w="1911"/>
          </w:tcPr>
          <w:p>
            <w:pPr>
              <w:spacing w:after="0"/>
              <w:jc w:val="left"/>
            </w:pPr>
            <w:r>
              <w:rPr>
                <w:sz w:val="16"/>
              </w:rPr>
              <w:t>Not yet eligible: adopt the approved plan.</w:t>
            </w:r>
          </w:p>
        </w:tc>
      </w:tr>
      <w:tr>
        <w:trPr>
          <w:cantSplit/>
        </w:trPr>
        <w:tc>
          <w:tcPr>
            <w:tcW w:type="dxa" w:w="1840"/>
          </w:tcPr>
          <w:p>
            <w:pPr>
              <w:spacing w:after="0"/>
              <w:jc w:val="left"/>
            </w:pPr>
            <w:r>
              <w:rPr>
                <w:sz w:val="16"/>
              </w:rPr>
              <w:t>Summit town</w:t>
            </w:r>
          </w:p>
        </w:tc>
        <w:tc>
          <w:tcPr>
            <w:tcW w:type="dxa" w:w="1394"/>
          </w:tcPr>
          <w:p>
            <w:pPr>
              <w:spacing w:after="0"/>
              <w:jc w:val="left"/>
            </w:pPr>
            <w:r>
              <w:rPr>
                <w:sz w:val="16"/>
              </w:rPr>
              <w:t>Town</w:t>
            </w:r>
          </w:p>
        </w:tc>
        <w:tc>
          <w:tcPr>
            <w:tcW w:type="dxa" w:w="1481"/>
          </w:tcPr>
          <w:p>
            <w:pPr>
              <w:spacing w:after="0"/>
              <w:jc w:val="left"/>
            </w:pPr>
            <w:r>
              <w:rPr>
                <w:sz w:val="16"/>
              </w:rPr>
              <w:t>Plan 112208 approved 2026-08-31, pending adoption here; not yet eligible</w:t>
            </w:r>
          </w:p>
        </w:tc>
        <w:tc>
          <w:tcPr>
            <w:tcW w:type="dxa" w:w="1204"/>
          </w:tcPr>
          <w:p>
            <w:pPr>
              <w:spacing w:after="0"/>
              <w:jc w:val="left"/>
            </w:pPr>
            <w:r>
              <w:rPr>
                <w:sz w:val="16"/>
              </w:rPr>
              <w:t>Central Midlands COG (FEMA plan 112208), pending adoption here</w:t>
            </w:r>
          </w:p>
        </w:tc>
        <w:tc>
          <w:tcPr>
            <w:tcW w:type="dxa" w:w="1857"/>
          </w:tcPr>
          <w:p>
            <w:pPr>
              <w:spacing w:after="0"/>
              <w:jc w:val="left"/>
            </w:pPr>
            <w:r>
              <w:rPr>
                <w:sz w:val="16"/>
              </w:rPr>
              <w:t>2026-08-31 by FEMA; not yet adopted here</w:t>
            </w:r>
          </w:p>
        </w:tc>
        <w:tc>
          <w:tcPr>
            <w:tcW w:type="dxa" w:w="1392"/>
          </w:tcPr>
          <w:p>
            <w:pPr>
              <w:spacing w:after="0"/>
              <w:jc w:val="left"/>
            </w:pPr>
            <w:r>
              <w:rPr>
                <w:sz w:val="16"/>
              </w:rPr>
              <w:t>2031-08-30 once adopted</w:t>
            </w:r>
          </w:p>
        </w:tc>
        <w:tc>
          <w:tcPr>
            <w:tcW w:type="dxa" w:w="820"/>
          </w:tcPr>
          <w:p>
            <w:pPr>
              <w:spacing w:after="0"/>
              <w:jc w:val="right"/>
            </w:pPr>
          </w:p>
        </w:tc>
        <w:tc>
          <w:tcPr>
            <w:tcW w:type="dxa" w:w="2212"/>
          </w:tcPr>
          <w:p>
            <w:pPr>
              <w:spacing w:after="0"/>
              <w:jc w:val="left"/>
            </w:pPr>
            <w:r>
              <w:rPr>
                <w:sz w:val="16"/>
              </w:rPr>
              <w:t>FEMA tracker shows a plan approvable pending adoption</w:t>
            </w:r>
          </w:p>
        </w:tc>
        <w:tc>
          <w:tcPr>
            <w:tcW w:type="dxa" w:w="1911"/>
          </w:tcPr>
          <w:p>
            <w:pPr>
              <w:spacing w:after="0"/>
              <w:jc w:val="left"/>
            </w:pPr>
            <w:r>
              <w:rPr>
                <w:sz w:val="16"/>
              </w:rPr>
              <w:t>Not yet eligible: adopt the approved plan.</w:t>
            </w:r>
          </w:p>
        </w:tc>
      </w:tr>
      <w:tr>
        <w:trPr>
          <w:cantSplit/>
        </w:trPr>
        <w:tc>
          <w:tcPr>
            <w:tcW w:type="dxa" w:w="1840"/>
          </w:tcPr>
          <w:p>
            <w:pPr>
              <w:spacing w:after="0"/>
              <w:jc w:val="left"/>
            </w:pPr>
            <w:r>
              <w:rPr>
                <w:sz w:val="16"/>
              </w:rPr>
              <w:t>Swansea town</w:t>
            </w:r>
          </w:p>
        </w:tc>
        <w:tc>
          <w:tcPr>
            <w:tcW w:type="dxa" w:w="1394"/>
          </w:tcPr>
          <w:p>
            <w:pPr>
              <w:spacing w:after="0"/>
              <w:jc w:val="left"/>
            </w:pPr>
            <w:r>
              <w:rPr>
                <w:sz w:val="16"/>
              </w:rPr>
              <w:t>Town</w:t>
            </w:r>
          </w:p>
        </w:tc>
        <w:tc>
          <w:tcPr>
            <w:tcW w:type="dxa" w:w="1481"/>
          </w:tcPr>
          <w:p>
            <w:pPr>
              <w:spacing w:after="0"/>
              <w:jc w:val="left"/>
            </w:pPr>
            <w:r>
              <w:rPr>
                <w:sz w:val="16"/>
              </w:rPr>
              <w:t>Plan 112208 approved 2026-08-31, pending adoption here; not yet eligible</w:t>
            </w:r>
          </w:p>
        </w:tc>
        <w:tc>
          <w:tcPr>
            <w:tcW w:type="dxa" w:w="1204"/>
          </w:tcPr>
          <w:p>
            <w:pPr>
              <w:spacing w:after="0"/>
              <w:jc w:val="left"/>
            </w:pPr>
            <w:r>
              <w:rPr>
                <w:sz w:val="16"/>
              </w:rPr>
              <w:t>Central Midlands COG (FEMA plan 112208), pending adoption here</w:t>
            </w:r>
          </w:p>
        </w:tc>
        <w:tc>
          <w:tcPr>
            <w:tcW w:type="dxa" w:w="1857"/>
          </w:tcPr>
          <w:p>
            <w:pPr>
              <w:spacing w:after="0"/>
              <w:jc w:val="left"/>
            </w:pPr>
            <w:r>
              <w:rPr>
                <w:sz w:val="16"/>
              </w:rPr>
              <w:t>2026-08-31 by FEMA; not yet adopted here</w:t>
            </w:r>
          </w:p>
        </w:tc>
        <w:tc>
          <w:tcPr>
            <w:tcW w:type="dxa" w:w="1392"/>
          </w:tcPr>
          <w:p>
            <w:pPr>
              <w:spacing w:after="0"/>
              <w:jc w:val="left"/>
            </w:pPr>
            <w:r>
              <w:rPr>
                <w:sz w:val="16"/>
              </w:rPr>
              <w:t>2031-08-30 once adopted</w:t>
            </w:r>
          </w:p>
        </w:tc>
        <w:tc>
          <w:tcPr>
            <w:tcW w:type="dxa" w:w="820"/>
          </w:tcPr>
          <w:p>
            <w:pPr>
              <w:spacing w:after="0"/>
              <w:jc w:val="right"/>
            </w:pPr>
          </w:p>
        </w:tc>
        <w:tc>
          <w:tcPr>
            <w:tcW w:type="dxa" w:w="2212"/>
          </w:tcPr>
          <w:p>
            <w:pPr>
              <w:spacing w:after="0"/>
              <w:jc w:val="left"/>
            </w:pPr>
            <w:r>
              <w:rPr>
                <w:sz w:val="16"/>
              </w:rPr>
              <w:t>FEMA tracker shows a plan approvable pending adoption</w:t>
            </w:r>
          </w:p>
        </w:tc>
        <w:tc>
          <w:tcPr>
            <w:tcW w:type="dxa" w:w="1911"/>
          </w:tcPr>
          <w:p>
            <w:pPr>
              <w:spacing w:after="0"/>
              <w:jc w:val="left"/>
            </w:pPr>
            <w:r>
              <w:rPr>
                <w:sz w:val="16"/>
              </w:rPr>
              <w:t>Not yet eligible: adopt the approved plan.</w:t>
            </w:r>
          </w:p>
        </w:tc>
      </w:tr>
      <w:tr>
        <w:trPr>
          <w:cantSplit/>
        </w:trPr>
        <w:tc>
          <w:tcPr>
            <w:tcW w:type="dxa" w:w="1840"/>
          </w:tcPr>
          <w:p>
            <w:pPr>
              <w:spacing w:after="0"/>
              <w:jc w:val="left"/>
            </w:pPr>
            <w:r>
              <w:rPr>
                <w:sz w:val="16"/>
              </w:rPr>
              <w:t>West Columbia city</w:t>
            </w:r>
          </w:p>
        </w:tc>
        <w:tc>
          <w:tcPr>
            <w:tcW w:type="dxa" w:w="1394"/>
          </w:tcPr>
          <w:p>
            <w:pPr>
              <w:spacing w:after="0"/>
              <w:jc w:val="left"/>
            </w:pPr>
            <w:r>
              <w:rPr>
                <w:sz w:val="16"/>
              </w:rPr>
              <w:t>City</w:t>
            </w:r>
          </w:p>
        </w:tc>
        <w:tc>
          <w:tcPr>
            <w:tcW w:type="dxa" w:w="1481"/>
          </w:tcPr>
          <w:p>
            <w:pPr>
              <w:spacing w:after="0"/>
              <w:jc w:val="left"/>
            </w:pPr>
            <w:r>
              <w:rPr>
                <w:sz w:val="16"/>
              </w:rPr>
              <w:t>Plan 112208 approved 2026-08-31, pending adoption here; not yet eligible</w:t>
            </w:r>
          </w:p>
        </w:tc>
        <w:tc>
          <w:tcPr>
            <w:tcW w:type="dxa" w:w="1204"/>
          </w:tcPr>
          <w:p>
            <w:pPr>
              <w:spacing w:after="0"/>
              <w:jc w:val="left"/>
            </w:pPr>
            <w:r>
              <w:rPr>
                <w:sz w:val="16"/>
              </w:rPr>
              <w:t>Central Midlands COG (FEMA plan 112208), pending adoption here</w:t>
            </w:r>
          </w:p>
        </w:tc>
        <w:tc>
          <w:tcPr>
            <w:tcW w:type="dxa" w:w="1857"/>
          </w:tcPr>
          <w:p>
            <w:pPr>
              <w:spacing w:after="0"/>
              <w:jc w:val="left"/>
            </w:pPr>
            <w:r>
              <w:rPr>
                <w:sz w:val="16"/>
              </w:rPr>
              <w:t>2026-08-31 by FEMA; not yet adopted here</w:t>
            </w:r>
          </w:p>
        </w:tc>
        <w:tc>
          <w:tcPr>
            <w:tcW w:type="dxa" w:w="1392"/>
          </w:tcPr>
          <w:p>
            <w:pPr>
              <w:spacing w:after="0"/>
              <w:jc w:val="left"/>
            </w:pPr>
            <w:r>
              <w:rPr>
                <w:sz w:val="16"/>
              </w:rPr>
              <w:t>2031-08-30 once adopted</w:t>
            </w:r>
          </w:p>
        </w:tc>
        <w:tc>
          <w:tcPr>
            <w:tcW w:type="dxa" w:w="820"/>
          </w:tcPr>
          <w:p>
            <w:pPr>
              <w:spacing w:after="0"/>
              <w:jc w:val="right"/>
            </w:pPr>
          </w:p>
        </w:tc>
        <w:tc>
          <w:tcPr>
            <w:tcW w:type="dxa" w:w="2212"/>
          </w:tcPr>
          <w:p>
            <w:pPr>
              <w:spacing w:after="0"/>
              <w:jc w:val="left"/>
            </w:pPr>
            <w:r>
              <w:rPr>
                <w:sz w:val="16"/>
              </w:rPr>
              <w:t>FEMA tracker shows a plan approvable pending adoption</w:t>
            </w:r>
          </w:p>
        </w:tc>
        <w:tc>
          <w:tcPr>
            <w:tcW w:type="dxa" w:w="1911"/>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$46,383,580</w:t>
            </w:r>
          </w:p>
        </w:tc>
        <w:tc>
          <w:tcPr>
            <w:tcW w:type="dxa" w:w="1126"/>
          </w:tcPr>
          <w:p>
            <w:pPr>
              <w:spacing w:after="0"/>
              <w:jc w:val="right"/>
            </w:pPr>
            <w:r>
              <w:rPr>
                <w:sz w:val="16"/>
              </w:rPr>
              <w:t>$94,104</w:t>
            </w:r>
          </w:p>
        </w:tc>
        <w:tc>
          <w:tcPr>
            <w:tcW w:type="dxa" w:w="1270"/>
          </w:tcPr>
          <w:p>
            <w:pPr>
              <w:spacing w:after="0"/>
              <w:jc w:val="right"/>
            </w:pPr>
            <w:r>
              <w:rPr>
                <w:sz w:val="16"/>
              </w:rPr>
              <w:t>$436,343</w:t>
            </w:r>
          </w:p>
        </w:tc>
        <w:tc>
          <w:tcPr>
            <w:tcW w:type="dxa" w:w="1157"/>
          </w:tcPr>
          <w:p>
            <w:pPr>
              <w:spacing w:after="0"/>
              <w:jc w:val="right"/>
            </w:pPr>
            <w:r>
              <w:rPr>
                <w:sz w:val="16"/>
              </w:rPr>
              <w:t>$46,914,027</w:t>
            </w:r>
          </w:p>
        </w:tc>
        <w:tc>
          <w:tcPr>
            <w:tcW w:type="dxa" w:w="1131"/>
          </w:tcPr>
          <w:p>
            <w:pPr>
              <w:spacing w:after="0"/>
              <w:jc w:val="right"/>
            </w:pPr>
            <w:r>
              <w:rPr>
                <w:sz w:val="16"/>
              </w:rPr>
              <w:t>92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$7,604,125</w:t>
            </w:r>
          </w:p>
        </w:tc>
        <w:tc>
          <w:tcPr>
            <w:tcW w:type="dxa" w:w="1126"/>
          </w:tcPr>
          <w:p>
            <w:pPr>
              <w:spacing w:after="0"/>
              <w:jc w:val="right"/>
            </w:pPr>
            <w:r>
              <w:rPr>
                <w:sz w:val="16"/>
              </w:rPr>
              <w:t>$10,823</w:t>
            </w:r>
          </w:p>
        </w:tc>
        <w:tc>
          <w:tcPr>
            <w:tcW w:type="dxa" w:w="1270"/>
          </w:tcPr>
          <w:p>
            <w:pPr>
              <w:spacing w:after="0"/>
              <w:jc w:val="right"/>
            </w:pPr>
            <w:r>
              <w:rPr>
                <w:sz w:val="16"/>
              </w:rPr>
              <w:t>$16,277,727</w:t>
            </w:r>
          </w:p>
        </w:tc>
        <w:tc>
          <w:tcPr>
            <w:tcW w:type="dxa" w:w="1157"/>
          </w:tcPr>
          <w:p>
            <w:pPr>
              <w:spacing w:after="0"/>
              <w:jc w:val="right"/>
            </w:pPr>
            <w:r>
              <w:rPr>
                <w:sz w:val="16"/>
              </w:rPr>
              <w:t>$23,892,676</w:t>
            </w:r>
          </w:p>
        </w:tc>
        <w:tc>
          <w:tcPr>
            <w:tcW w:type="dxa" w:w="1131"/>
          </w:tcPr>
          <w:p>
            <w:pPr>
              <w:spacing w:after="0"/>
              <w:jc w:val="right"/>
            </w:pPr>
            <w:r>
              <w:rPr>
                <w:sz w:val="16"/>
              </w:rPr>
              <w:t>31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Hurricane</w:t>
            </w:r>
          </w:p>
        </w:tc>
        <w:tc>
          <w:tcPr>
            <w:tcW w:type="dxa" w:w="1318"/>
          </w:tcPr>
          <w:p>
            <w:pPr>
              <w:spacing w:after="0"/>
              <w:jc w:val="left"/>
            </w:pPr>
            <w:r>
              <w:rPr>
                <w:sz w:val="16"/>
              </w:rPr>
              <w:t>Relatively Moderate</w:t>
            </w:r>
          </w:p>
        </w:tc>
        <w:tc>
          <w:tcPr>
            <w:tcW w:type="dxa" w:w="1318"/>
          </w:tcPr>
          <w:p>
            <w:pPr>
              <w:spacing w:after="0"/>
              <w:jc w:val="left"/>
            </w:pPr>
            <w:r>
              <w:rPr>
                <w:sz w:val="16"/>
              </w:rPr>
              <w:t>Relatively High</w:t>
            </w:r>
          </w:p>
        </w:tc>
        <w:tc>
          <w:tcPr>
            <w:tcW w:type="dxa" w:w="1126"/>
          </w:tcPr>
          <w:p>
            <w:pPr>
              <w:spacing w:after="0"/>
              <w:jc w:val="right"/>
            </w:pPr>
            <w:r>
              <w:rPr>
                <w:sz w:val="16"/>
              </w:rPr>
              <w:t>$11,069,034</w:t>
            </w:r>
          </w:p>
        </w:tc>
        <w:tc>
          <w:tcPr>
            <w:tcW w:type="dxa" w:w="1126"/>
          </w:tcPr>
          <w:p>
            <w:pPr>
              <w:spacing w:after="0"/>
              <w:jc w:val="right"/>
            </w:pPr>
            <w:r>
              <w:rPr>
                <w:sz w:val="16"/>
              </w:rPr>
              <w:t>$1,417,260</w:t>
            </w:r>
          </w:p>
        </w:tc>
        <w:tc>
          <w:tcPr>
            <w:tcW w:type="dxa" w:w="1270"/>
          </w:tcPr>
          <w:p>
            <w:pPr>
              <w:spacing w:after="0"/>
              <w:jc w:val="right"/>
            </w:pPr>
            <w:r>
              <w:rPr>
                <w:sz w:val="16"/>
              </w:rPr>
              <w:t>$514,978</w:t>
            </w:r>
          </w:p>
        </w:tc>
        <w:tc>
          <w:tcPr>
            <w:tcW w:type="dxa" w:w="1157"/>
          </w:tcPr>
          <w:p>
            <w:pPr>
              <w:spacing w:after="0"/>
              <w:jc w:val="right"/>
            </w:pPr>
            <w:r>
              <w:rPr>
                <w:sz w:val="16"/>
              </w:rPr>
              <w:t>$13,001,271</w:t>
            </w:r>
          </w:p>
        </w:tc>
        <w:tc>
          <w:tcPr>
            <w:tcW w:type="dxa" w:w="1131"/>
          </w:tcPr>
          <w:p>
            <w:pPr>
              <w:spacing w:after="0"/>
              <w:jc w:val="right"/>
            </w:pPr>
            <w:r>
              <w:rPr>
                <w:sz w:val="16"/>
              </w:rPr>
              <w:t>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Earthquake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$5,679,897</w:t>
            </w:r>
          </w:p>
        </w:tc>
        <w:tc>
          <w:tcPr>
            <w:tcW w:type="dxa" w:w="1126"/>
          </w:tcPr>
          <w:p>
            <w:pPr>
              <w:spacing w:after="0"/>
              <w:jc w:val="right"/>
            </w:pPr>
          </w:p>
        </w:tc>
        <w:tc>
          <w:tcPr>
            <w:tcW w:type="dxa" w:w="1270"/>
          </w:tcPr>
          <w:p>
            <w:pPr>
              <w:spacing w:after="0"/>
              <w:jc w:val="right"/>
            </w:pPr>
            <w:r>
              <w:rPr>
                <w:sz w:val="16"/>
              </w:rPr>
              <w:t>$1,907,754</w:t>
            </w:r>
          </w:p>
        </w:tc>
        <w:tc>
          <w:tcPr>
            <w:tcW w:type="dxa" w:w="1157"/>
          </w:tcPr>
          <w:p>
            <w:pPr>
              <w:spacing w:after="0"/>
              <w:jc w:val="right"/>
            </w:pPr>
            <w:r>
              <w:rPr>
                <w:sz w:val="16"/>
              </w:rPr>
              <w:t>$7,587,651</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5</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$185</w:t>
            </w:r>
          </w:p>
        </w:tc>
        <w:tc>
          <w:tcPr>
            <w:tcW w:type="dxa" w:w="1126"/>
          </w:tcPr>
          <w:p>
            <w:pPr>
              <w:spacing w:after="0"/>
              <w:jc w:val="right"/>
            </w:pPr>
            <w:r>
              <w:rPr>
                <w:sz w:val="16"/>
              </w:rPr>
              <w:t>$336</w:t>
            </w:r>
          </w:p>
        </w:tc>
        <w:tc>
          <w:tcPr>
            <w:tcW w:type="dxa" w:w="1270"/>
          </w:tcPr>
          <w:p>
            <w:pPr>
              <w:spacing w:after="0"/>
              <w:jc w:val="right"/>
            </w:pPr>
            <w:r>
              <w:rPr>
                <w:sz w:val="16"/>
              </w:rPr>
              <w:t>$4,286,135</w:t>
            </w:r>
          </w:p>
        </w:tc>
        <w:tc>
          <w:tcPr>
            <w:tcW w:type="dxa" w:w="1157"/>
          </w:tcPr>
          <w:p>
            <w:pPr>
              <w:spacing w:after="0"/>
              <w:jc w:val="right"/>
            </w:pPr>
            <w:r>
              <w:rPr>
                <w:sz w:val="16"/>
              </w:rPr>
              <w:t>$4,286,656</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6</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$9,348</w:t>
            </w:r>
          </w:p>
        </w:tc>
        <w:tc>
          <w:tcPr>
            <w:tcW w:type="dxa" w:w="1126"/>
          </w:tcPr>
          <w:p>
            <w:pPr>
              <w:spacing w:after="0"/>
              <w:jc w:val="right"/>
            </w:pPr>
            <w:r>
              <w:rPr>
                <w:sz w:val="16"/>
              </w:rPr>
              <w:t>$56,083</w:t>
            </w:r>
          </w:p>
        </w:tc>
        <w:tc>
          <w:tcPr>
            <w:tcW w:type="dxa" w:w="1270"/>
          </w:tcPr>
          <w:p>
            <w:pPr>
              <w:spacing w:after="0"/>
              <w:jc w:val="right"/>
            </w:pPr>
            <w:r>
              <w:rPr>
                <w:sz w:val="16"/>
              </w:rPr>
              <w:t>$3,543,538</w:t>
            </w:r>
          </w:p>
        </w:tc>
        <w:tc>
          <w:tcPr>
            <w:tcW w:type="dxa" w:w="1157"/>
          </w:tcPr>
          <w:p>
            <w:pPr>
              <w:spacing w:after="0"/>
              <w:jc w:val="right"/>
            </w:pPr>
            <w:r>
              <w:rPr>
                <w:sz w:val="16"/>
              </w:rPr>
              <w:t>$3,608,970</w:t>
            </w:r>
          </w:p>
        </w:tc>
        <w:tc>
          <w:tcPr>
            <w:tcW w:type="dxa" w:w="1131"/>
          </w:tcPr>
          <w:p>
            <w:pPr>
              <w:spacing w:after="0"/>
              <w:jc w:val="right"/>
            </w:pPr>
            <w:r>
              <w:rPr>
                <w:sz w:val="16"/>
              </w:rPr>
              <w:t>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Strong Wind</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$347,338</w:t>
            </w:r>
          </w:p>
        </w:tc>
        <w:tc>
          <w:tcPr>
            <w:tcW w:type="dxa" w:w="1126"/>
          </w:tcPr>
          <w:p>
            <w:pPr>
              <w:spacing w:after="0"/>
              <w:jc w:val="right"/>
            </w:pPr>
            <w:r>
              <w:rPr>
                <w:sz w:val="16"/>
              </w:rPr>
              <w:t>$14,917</w:t>
            </w:r>
          </w:p>
        </w:tc>
        <w:tc>
          <w:tcPr>
            <w:tcW w:type="dxa" w:w="1270"/>
          </w:tcPr>
          <w:p>
            <w:pPr>
              <w:spacing w:after="0"/>
              <w:jc w:val="right"/>
            </w:pPr>
            <w:r>
              <w:rPr>
                <w:sz w:val="16"/>
              </w:rPr>
              <w:t>$2,553,166</w:t>
            </w:r>
          </w:p>
        </w:tc>
        <w:tc>
          <w:tcPr>
            <w:tcW w:type="dxa" w:w="1157"/>
          </w:tcPr>
          <w:p>
            <w:pPr>
              <w:spacing w:after="0"/>
              <w:jc w:val="right"/>
            </w:pPr>
            <w:r>
              <w:rPr>
                <w:sz w:val="16"/>
              </w:rPr>
              <w:t>$2,915,422</w:t>
            </w:r>
          </w:p>
        </w:tc>
        <w:tc>
          <w:tcPr>
            <w:tcW w:type="dxa" w:w="1131"/>
          </w:tcPr>
          <w:p>
            <w:pPr>
              <w:spacing w:after="0"/>
              <w:jc w:val="right"/>
            </w:pPr>
            <w:r>
              <w:rPr>
                <w:sz w:val="16"/>
              </w:rPr>
              <w:t>718</w:t>
            </w:r>
          </w:p>
        </w:tc>
        <w:tc>
          <w:tcPr>
            <w:tcW w:type="dxa" w:w="2007"/>
          </w:tcPr>
          <w:p>
            <w:pPr>
              <w:spacing w:after="0"/>
              <w:jc w:val="left"/>
            </w:pPr>
          </w:p>
        </w:tc>
        <w:tc>
          <w:tcPr>
            <w:tcW w:type="dxa" w:w="1944"/>
          </w:tcPr>
          <w:p>
            <w:pPr>
              <w:spacing w:after="0"/>
              <w:jc w:val="left"/>
            </w:pPr>
            <w:r>
              <w:rPr>
                <w:sz w:val="16"/>
              </w:rPr>
              <w:t>Includes 5 High Wind records and 13 Strong Wind records, event types the NRI definition of this hazard leaves out.</w:t>
            </w:r>
          </w:p>
        </w:tc>
      </w:tr>
      <w:tr>
        <w:trPr>
          <w:cantSplit/>
        </w:trPr>
        <w:tc>
          <w:tcPr>
            <w:tcW w:type="dxa" w:w="678"/>
          </w:tcPr>
          <w:p>
            <w:pPr>
              <w:spacing w:after="0"/>
              <w:jc w:val="right"/>
            </w:pPr>
            <w:r>
              <w:rPr>
                <w:sz w:val="16"/>
              </w:rPr>
              <w:t>8</w:t>
            </w:r>
          </w:p>
        </w:tc>
        <w:tc>
          <w:tcPr>
            <w:tcW w:type="dxa" w:w="1037"/>
          </w:tcPr>
          <w:p>
            <w:pPr>
              <w:spacing w:after="0"/>
              <w:jc w:val="left"/>
            </w:pPr>
            <w:r>
              <w:rPr>
                <w:sz w:val="16"/>
              </w:rPr>
              <w:t>Ice Storm</w:t>
            </w:r>
          </w:p>
        </w:tc>
        <w:tc>
          <w:tcPr>
            <w:tcW w:type="dxa" w:w="1318"/>
          </w:tcPr>
          <w:p>
            <w:pPr>
              <w:spacing w:after="0"/>
              <w:jc w:val="left"/>
            </w:pPr>
            <w:r>
              <w:rPr>
                <w:sz w:val="16"/>
              </w:rPr>
              <w:t>Very High</w:t>
            </w:r>
          </w:p>
        </w:tc>
        <w:tc>
          <w:tcPr>
            <w:tcW w:type="dxa" w:w="1318"/>
          </w:tcPr>
          <w:p>
            <w:pPr>
              <w:spacing w:after="0"/>
              <w:jc w:val="left"/>
            </w:pPr>
            <w:r>
              <w:rPr>
                <w:sz w:val="16"/>
              </w:rPr>
              <w:t>Very High</w:t>
            </w:r>
          </w:p>
        </w:tc>
        <w:tc>
          <w:tcPr>
            <w:tcW w:type="dxa" w:w="1126"/>
          </w:tcPr>
          <w:p>
            <w:pPr>
              <w:spacing w:after="0"/>
              <w:jc w:val="right"/>
            </w:pPr>
            <w:r>
              <w:rPr>
                <w:sz w:val="16"/>
              </w:rPr>
              <w:t>$2,007,296</w:t>
            </w:r>
          </w:p>
        </w:tc>
        <w:tc>
          <w:tcPr>
            <w:tcW w:type="dxa" w:w="1126"/>
          </w:tcPr>
          <w:p>
            <w:pPr>
              <w:spacing w:after="0"/>
              <w:jc w:val="right"/>
            </w:pPr>
          </w:p>
        </w:tc>
        <w:tc>
          <w:tcPr>
            <w:tcW w:type="dxa" w:w="1270"/>
          </w:tcPr>
          <w:p>
            <w:pPr>
              <w:spacing w:after="0"/>
              <w:jc w:val="right"/>
            </w:pPr>
            <w:r>
              <w:rPr>
                <w:sz w:val="16"/>
              </w:rPr>
              <w:t>$425,949</w:t>
            </w:r>
          </w:p>
        </w:tc>
        <w:tc>
          <w:tcPr>
            <w:tcW w:type="dxa" w:w="1157"/>
          </w:tcPr>
          <w:p>
            <w:pPr>
              <w:spacing w:after="0"/>
              <w:jc w:val="right"/>
            </w:pPr>
            <w:r>
              <w:rPr>
                <w:sz w:val="16"/>
              </w:rPr>
              <w:t>$2,433,245</w:t>
            </w:r>
          </w:p>
        </w:tc>
        <w:tc>
          <w:tcPr>
            <w:tcW w:type="dxa" w:w="1131"/>
          </w:tcPr>
          <w:p>
            <w:pPr>
              <w:spacing w:after="0"/>
              <w:jc w:val="right"/>
            </w:pPr>
            <w:r>
              <w:rPr>
                <w:sz w:val="16"/>
              </w:rPr>
              <w:t>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Lightning</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$146,088</w:t>
            </w:r>
          </w:p>
        </w:tc>
        <w:tc>
          <w:tcPr>
            <w:tcW w:type="dxa" w:w="1126"/>
          </w:tcPr>
          <w:p>
            <w:pPr>
              <w:spacing w:after="0"/>
              <w:jc w:val="right"/>
            </w:pPr>
          </w:p>
        </w:tc>
        <w:tc>
          <w:tcPr>
            <w:tcW w:type="dxa" w:w="1270"/>
          </w:tcPr>
          <w:p>
            <w:pPr>
              <w:spacing w:after="0"/>
              <w:jc w:val="right"/>
            </w:pPr>
            <w:r>
              <w:rPr>
                <w:sz w:val="16"/>
              </w:rPr>
              <w:t>$1,428,618</w:t>
            </w:r>
          </w:p>
        </w:tc>
        <w:tc>
          <w:tcPr>
            <w:tcW w:type="dxa" w:w="1157"/>
          </w:tcPr>
          <w:p>
            <w:pPr>
              <w:spacing w:after="0"/>
              <w:jc w:val="right"/>
            </w:pPr>
            <w:r>
              <w:rPr>
                <w:sz w:val="16"/>
              </w:rPr>
              <w:t>$1,574,707</w:t>
            </w:r>
          </w:p>
        </w:tc>
        <w:tc>
          <w:tcPr>
            <w:tcW w:type="dxa" w:w="1131"/>
          </w:tcPr>
          <w:p>
            <w:pPr>
              <w:spacing w:after="0"/>
              <w:jc w:val="right"/>
            </w:pPr>
            <w:r>
              <w:rPr>
                <w:sz w:val="16"/>
              </w:rPr>
              <w:t>12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$416,170</w:t>
            </w:r>
          </w:p>
        </w:tc>
        <w:tc>
          <w:tcPr>
            <w:tcW w:type="dxa" w:w="1126"/>
          </w:tcPr>
          <w:p>
            <w:pPr>
              <w:spacing w:after="0"/>
              <w:jc w:val="right"/>
            </w:pPr>
            <w:r>
              <w:rPr>
                <w:sz w:val="16"/>
              </w:rPr>
              <w:t>$60,710</w:t>
            </w:r>
          </w:p>
        </w:tc>
        <w:tc>
          <w:tcPr>
            <w:tcW w:type="dxa" w:w="1270"/>
          </w:tcPr>
          <w:p>
            <w:pPr>
              <w:spacing w:after="0"/>
              <w:jc w:val="right"/>
            </w:pPr>
            <w:r>
              <w:rPr>
                <w:sz w:val="16"/>
              </w:rPr>
              <w:t>$560,045</w:t>
            </w:r>
          </w:p>
        </w:tc>
        <w:tc>
          <w:tcPr>
            <w:tcW w:type="dxa" w:w="1157"/>
          </w:tcPr>
          <w:p>
            <w:pPr>
              <w:spacing w:after="0"/>
              <w:jc w:val="right"/>
            </w:pPr>
            <w:r>
              <w:rPr>
                <w:sz w:val="16"/>
              </w:rPr>
              <w:t>$1,036,925</w:t>
            </w:r>
          </w:p>
        </w:tc>
        <w:tc>
          <w:tcPr>
            <w:tcW w:type="dxa" w:w="1131"/>
          </w:tcPr>
          <w:p>
            <w:pPr>
              <w:spacing w:after="0"/>
              <w:jc w:val="right"/>
            </w:pPr>
            <w:r>
              <w:rPr>
                <w:sz w:val="16"/>
              </w:rPr>
              <w:t>244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31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$397,797</w:t>
            </w:r>
          </w:p>
        </w:tc>
        <w:tc>
          <w:tcPr>
            <w:tcW w:type="dxa" w:w="1270"/>
          </w:tcPr>
          <w:p>
            <w:pPr>
              <w:spacing w:after="0"/>
              <w:jc w:val="right"/>
            </w:pPr>
          </w:p>
        </w:tc>
        <w:tc>
          <w:tcPr>
            <w:tcW w:type="dxa" w:w="1157"/>
          </w:tcPr>
          <w:p>
            <w:pPr>
              <w:spacing w:after="0"/>
              <w:jc w:val="right"/>
            </w:pPr>
            <w:r>
              <w:rPr>
                <w:sz w:val="16"/>
              </w:rPr>
              <w:t>$397,797</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Declared 1 time; no Storm Events record of this type.</w:t>
            </w:r>
          </w:p>
        </w:tc>
      </w:tr>
      <w:tr>
        <w:trPr>
          <w:cantSplit/>
        </w:trPr>
        <w:tc>
          <w:tcPr>
            <w:tcW w:type="dxa" w:w="678"/>
          </w:tcPr>
          <w:p>
            <w:pPr>
              <w:spacing w:after="0"/>
              <w:jc w:val="right"/>
            </w:pPr>
            <w:r>
              <w:rPr>
                <w:sz w:val="16"/>
              </w:rPr>
              <w:t>12</w:t>
            </w:r>
          </w:p>
        </w:tc>
        <w:tc>
          <w:tcPr>
            <w:tcW w:type="dxa" w:w="1037"/>
          </w:tcPr>
          <w:p>
            <w:pPr>
              <w:spacing w:after="0"/>
              <w:jc w:val="left"/>
            </w:pPr>
            <w:r>
              <w:rPr>
                <w:sz w:val="16"/>
              </w:rPr>
              <w:t>Wildfire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$263,046</w:t>
            </w:r>
          </w:p>
        </w:tc>
        <w:tc>
          <w:tcPr>
            <w:tcW w:type="dxa" w:w="1126"/>
          </w:tcPr>
          <w:p>
            <w:pPr>
              <w:spacing w:after="0"/>
              <w:jc w:val="right"/>
            </w:pPr>
            <w:r>
              <w:rPr>
                <w:sz w:val="16"/>
              </w:rPr>
              <w:t>$374</w:t>
            </w:r>
          </w:p>
        </w:tc>
        <w:tc>
          <w:tcPr>
            <w:tcW w:type="dxa" w:w="1270"/>
          </w:tcPr>
          <w:p>
            <w:pPr>
              <w:spacing w:after="0"/>
              <w:jc w:val="right"/>
            </w:pPr>
            <w:r>
              <w:rPr>
                <w:sz w:val="16"/>
              </w:rPr>
              <w:t>$37,528</w:t>
            </w:r>
          </w:p>
        </w:tc>
        <w:tc>
          <w:tcPr>
            <w:tcW w:type="dxa" w:w="1157"/>
          </w:tcPr>
          <w:p>
            <w:pPr>
              <w:spacing w:after="0"/>
              <w:jc w:val="right"/>
            </w:pPr>
            <w:r>
              <w:rPr>
                <w:sz w:val="16"/>
              </w:rPr>
              <w:t>$300,948</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13</w:t>
            </w:r>
          </w:p>
        </w:tc>
        <w:tc>
          <w:tcPr>
            <w:tcW w:type="dxa" w:w="1037"/>
          </w:tcPr>
          <w:p>
            <w:pPr>
              <w:spacing w:after="0"/>
              <w:jc w:val="left"/>
            </w:pPr>
            <w:r>
              <w:rPr>
                <w:sz w:val="16"/>
              </w:rPr>
              <w:t>Winter Weather</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$34,641</w:t>
            </w:r>
          </w:p>
        </w:tc>
        <w:tc>
          <w:tcPr>
            <w:tcW w:type="dxa" w:w="1126"/>
          </w:tcPr>
          <w:p>
            <w:pPr>
              <w:spacing w:after="0"/>
              <w:jc w:val="right"/>
            </w:pPr>
            <w:r>
              <w:rPr>
                <w:sz w:val="16"/>
              </w:rPr>
              <w:t>$285</w:t>
            </w:r>
          </w:p>
        </w:tc>
        <w:tc>
          <w:tcPr>
            <w:tcW w:type="dxa" w:w="1270"/>
          </w:tcPr>
          <w:p>
            <w:pPr>
              <w:spacing w:after="0"/>
              <w:jc w:val="right"/>
            </w:pPr>
            <w:r>
              <w:rPr>
                <w:sz w:val="16"/>
              </w:rPr>
              <w:t>$166,988</w:t>
            </w:r>
          </w:p>
        </w:tc>
        <w:tc>
          <w:tcPr>
            <w:tcW w:type="dxa" w:w="1157"/>
          </w:tcPr>
          <w:p>
            <w:pPr>
              <w:spacing w:after="0"/>
              <w:jc w:val="right"/>
            </w:pPr>
            <w:r>
              <w:rPr>
                <w:sz w:val="16"/>
              </w:rPr>
              <w:t>$201,914</w:t>
            </w:r>
          </w:p>
        </w:tc>
        <w:tc>
          <w:tcPr>
            <w:tcW w:type="dxa" w:w="1131"/>
          </w:tcPr>
          <w:p>
            <w:pPr>
              <w:spacing w:after="0"/>
              <w:jc w:val="right"/>
            </w:pPr>
            <w:r>
              <w:rPr>
                <w:sz w:val="16"/>
              </w:rPr>
              <w:t>21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$11,174</w:t>
            </w:r>
          </w:p>
        </w:tc>
        <w:tc>
          <w:tcPr>
            <w:tcW w:type="dxa" w:w="1126"/>
          </w:tcPr>
          <w:p>
            <w:pPr>
              <w:spacing w:after="0"/>
              <w:jc w:val="right"/>
            </w:pPr>
          </w:p>
        </w:tc>
        <w:tc>
          <w:tcPr>
            <w:tcW w:type="dxa" w:w="1270"/>
          </w:tcPr>
          <w:p>
            <w:pPr>
              <w:spacing w:after="0"/>
              <w:jc w:val="right"/>
            </w:pPr>
            <w:r>
              <w:rPr>
                <w:sz w:val="16"/>
              </w:rPr>
              <w:t>$36</w:t>
            </w:r>
          </w:p>
        </w:tc>
        <w:tc>
          <w:tcPr>
            <w:tcW w:type="dxa" w:w="1157"/>
          </w:tcPr>
          <w:p>
            <w:pPr>
              <w:spacing w:after="0"/>
              <w:jc w:val="right"/>
            </w:pPr>
            <w:r>
              <w:rPr>
                <w:sz w:val="16"/>
              </w:rPr>
              <w:t>$11,210</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92 of 92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92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92 of 92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92 of 92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92 of 92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92 of 92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92 of 92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92 of 92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92 of 92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92 of 92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92 of 92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92 of 92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92 of 92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92 of 92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1"/>
        <w:gridCol w:w="1756"/>
        <w:gridCol w:w="1585"/>
        <w:gridCol w:w="1375"/>
        <w:gridCol w:w="1810"/>
        <w:gridCol w:w="1669"/>
        <w:gridCol w:w="1861"/>
        <w:gridCol w:w="2285"/>
      </w:tblGrid>
      <w:tr>
        <w:trPr>
          <w:cantSplit/>
          <w:tblHeader/>
        </w:trPr>
        <w:tc>
          <w:tcPr>
            <w:tcW w:type="dxa" w:w="1771"/>
            <w:shd w:val="clear" w:color="auto" w:fill="E8E8E8"/>
          </w:tcPr>
          <w:p>
            <w:pPr>
              <w:spacing w:after="0"/>
              <w:jc w:val="left"/>
            </w:pPr>
            <w:r>
              <w:rPr>
                <w:b/>
                <w:sz w:val="16"/>
              </w:rPr>
              <w:t>Hazard</w:t>
            </w:r>
          </w:p>
        </w:tc>
        <w:tc>
          <w:tcPr>
            <w:tcW w:type="dxa" w:w="1756"/>
            <w:shd w:val="clear" w:color="auto" w:fill="E8E8E8"/>
          </w:tcPr>
          <w:p>
            <w:pPr>
              <w:spacing w:after="0"/>
              <w:jc w:val="left"/>
            </w:pPr>
            <w:r>
              <w:rPr>
                <w:b/>
                <w:sz w:val="16"/>
              </w:rPr>
              <w:t>Scale</w:t>
            </w:r>
          </w:p>
        </w:tc>
        <w:tc>
          <w:tcPr>
            <w:tcW w:type="dxa" w:w="1585"/>
            <w:shd w:val="clear" w:color="auto" w:fill="E8E8E8"/>
          </w:tcPr>
          <w:p>
            <w:pPr>
              <w:spacing w:after="0"/>
              <w:jc w:val="right"/>
            </w:pPr>
            <w:r>
              <w:rPr>
                <w:b/>
                <w:sz w:val="16"/>
              </w:rPr>
              <w:t>Records</w:t>
            </w:r>
          </w:p>
          <w:p>
            <w:pPr>
              <w:spacing w:after="0"/>
              <w:jc w:val="right"/>
            </w:pPr>
            <w:r>
              <w:rPr>
                <w:i/>
                <w:color w:val="555555"/>
                <w:sz w:val="14"/>
              </w:rPr>
              <w:t>count, years</w:t>
            </w:r>
          </w:p>
        </w:tc>
        <w:tc>
          <w:tcPr>
            <w:tcW w:type="dxa" w:w="1375"/>
            <w:shd w:val="clear" w:color="auto" w:fill="E8E8E8"/>
          </w:tcPr>
          <w:p>
            <w:pPr>
              <w:spacing w:after="0"/>
              <w:jc w:val="left"/>
            </w:pPr>
            <w:r>
              <w:rPr>
                <w:b/>
                <w:sz w:val="16"/>
              </w:rPr>
              <w:t>Observed range</w:t>
            </w:r>
          </w:p>
        </w:tc>
        <w:tc>
          <w:tcPr>
            <w:tcW w:type="dxa" w:w="1810"/>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1861"/>
            <w:shd w:val="clear" w:color="auto" w:fill="E8E8E8"/>
          </w:tcPr>
          <w:p>
            <w:pPr>
              <w:spacing w:after="0"/>
              <w:jc w:val="left"/>
            </w:pPr>
            <w:r>
              <w:rPr>
                <w:b/>
                <w:sz w:val="16"/>
              </w:rPr>
              <w:t>How it applies to members</w:t>
            </w:r>
          </w:p>
        </w:tc>
        <w:tc>
          <w:tcPr>
            <w:tcW w:type="dxa" w:w="2285"/>
            <w:shd w:val="clear" w:color="auto" w:fill="E8E8E8"/>
          </w:tcPr>
          <w:p>
            <w:pPr>
              <w:spacing w:after="0"/>
              <w:jc w:val="left"/>
            </w:pPr>
            <w:r>
              <w:rPr>
                <w:b/>
                <w:sz w:val="16"/>
              </w:rPr>
              <w:t>Note</w:t>
            </w:r>
          </w:p>
        </w:tc>
      </w:tr>
      <w:tr>
        <w:trPr>
          <w:cantSplit/>
        </w:trPr>
        <w:tc>
          <w:tcPr>
            <w:tcW w:type="dxa" w:w="1771"/>
          </w:tcPr>
          <w:p>
            <w:pPr>
              <w:spacing w:after="0"/>
              <w:jc w:val="left"/>
            </w:pPr>
            <w:r>
              <w:rPr>
                <w:sz w:val="16"/>
              </w:rPr>
              <w:t>Avalanche</w:t>
            </w:r>
          </w:p>
        </w:tc>
        <w:tc>
          <w:tcPr>
            <w:tcW w:type="dxa" w:w="1756"/>
          </w:tcPr>
          <w:p>
            <w:pPr>
              <w:spacing w:after="0"/>
              <w:jc w:val="left"/>
            </w:pPr>
            <w:r>
              <w:rPr>
                <w:sz w:val="16"/>
              </w:rPr>
              <w:t>none (count and damage)</w:t>
            </w:r>
          </w:p>
        </w:tc>
        <w:tc>
          <w:tcPr>
            <w:tcW w:type="dxa" w:w="1585"/>
          </w:tcPr>
          <w:p>
            <w:pPr>
              <w:spacing w:after="0"/>
              <w:jc w:val="right"/>
            </w:pPr>
            <w:r>
              <w:rPr>
                <w:sz w:val="16"/>
              </w:rPr>
              <w:t>0</w:t>
            </w:r>
          </w:p>
        </w:tc>
        <w:tc>
          <w:tcPr>
            <w:tcW w:type="dxa" w:w="1375"/>
          </w:tcPr>
          <w:p>
            <w:pPr>
              <w:spacing w:after="0"/>
              <w:jc w:val="left"/>
            </w:pPr>
          </w:p>
        </w:tc>
        <w:tc>
          <w:tcPr>
            <w:tcW w:type="dxa" w:w="1810"/>
          </w:tcPr>
          <w:p>
            <w:pPr>
              <w:spacing w:after="0"/>
              <w:jc w:val="left"/>
            </w:pPr>
          </w:p>
        </w:tc>
        <w:tc>
          <w:tcPr>
            <w:tcW w:type="dxa" w:w="1669"/>
          </w:tcPr>
          <w:p>
            <w:pPr>
              <w:spacing w:after="0"/>
              <w:jc w:val="left"/>
            </w:pPr>
          </w:p>
        </w:tc>
        <w:tc>
          <w:tcPr>
            <w:tcW w:type="dxa" w:w="1861"/>
          </w:tcPr>
          <w:p>
            <w:pPr>
              <w:spacing w:after="0"/>
              <w:jc w:val="left"/>
            </w:pPr>
          </w:p>
        </w:tc>
        <w:tc>
          <w:tcPr>
            <w:tcW w:type="dxa" w:w="2285"/>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Coastal Flood, Storm Surge/Tide</w:t>
            </w:r>
          </w:p>
        </w:tc>
        <w:tc>
          <w:tcPr>
            <w:tcW w:type="dxa" w:w="1756"/>
          </w:tcPr>
          <w:p>
            <w:pPr>
              <w:spacing w:after="0"/>
              <w:jc w:val="left"/>
            </w:pPr>
            <w:r>
              <w:rPr>
                <w:sz w:val="16"/>
              </w:rPr>
              <w:t>none in data (FIRM for depth)</w:t>
            </w:r>
          </w:p>
        </w:tc>
        <w:tc>
          <w:tcPr>
            <w:tcW w:type="dxa" w:w="1585"/>
          </w:tcPr>
          <w:p>
            <w:pPr>
              <w:spacing w:after="0"/>
              <w:jc w:val="right"/>
            </w:pPr>
            <w:r>
              <w:rPr>
                <w:sz w:val="16"/>
              </w:rPr>
              <w:t>0</w:t>
            </w:r>
          </w:p>
        </w:tc>
        <w:tc>
          <w:tcPr>
            <w:tcW w:type="dxa" w:w="1375"/>
          </w:tcPr>
          <w:p>
            <w:pPr>
              <w:spacing w:after="0"/>
              <w:jc w:val="left"/>
            </w:pPr>
          </w:p>
        </w:tc>
        <w:tc>
          <w:tcPr>
            <w:tcW w:type="dxa" w:w="1810"/>
          </w:tcPr>
          <w:p>
            <w:pPr>
              <w:spacing w:after="0"/>
              <w:jc w:val="left"/>
            </w:pPr>
          </w:p>
        </w:tc>
        <w:tc>
          <w:tcPr>
            <w:tcW w:type="dxa" w:w="1669"/>
          </w:tcPr>
          <w:p>
            <w:pPr>
              <w:spacing w:after="0"/>
              <w:jc w:val="left"/>
            </w:pPr>
          </w:p>
        </w:tc>
        <w:tc>
          <w:tcPr>
            <w:tcW w:type="dxa" w:w="1861"/>
          </w:tcPr>
          <w:p>
            <w:pPr>
              <w:spacing w:after="0"/>
              <w:jc w:val="left"/>
            </w:pPr>
          </w:p>
        </w:tc>
        <w:tc>
          <w:tcPr>
            <w:tcW w:type="dxa" w:w="2285"/>
          </w:tcPr>
          <w:p>
            <w:pPr>
              <w:spacing w:after="0"/>
              <w:jc w:val="left"/>
            </w:pPr>
            <w:r>
              <w:rPr>
                <w:sz w:val="16"/>
              </w:rPr>
              <w:t>Flood depth: see the FEMA Flood Insurance Rate Map.</w:t>
            </w:r>
          </w:p>
        </w:tc>
      </w:tr>
      <w:tr>
        <w:trPr>
          <w:cantSplit/>
        </w:trPr>
        <w:tc>
          <w:tcPr>
            <w:tcW w:type="dxa" w:w="1771"/>
          </w:tcPr>
          <w:p>
            <w:pPr>
              <w:spacing w:after="0"/>
              <w:jc w:val="left"/>
            </w:pPr>
            <w:r>
              <w:rPr>
                <w:sz w:val="16"/>
              </w:rPr>
              <w:t>Cold/Wind Chill, Extreme Cold/Wind Chill</w:t>
            </w:r>
          </w:p>
        </w:tc>
        <w:tc>
          <w:tcPr>
            <w:tcW w:type="dxa" w:w="1756"/>
          </w:tcPr>
          <w:p>
            <w:pPr>
              <w:spacing w:after="0"/>
              <w:jc w:val="left"/>
            </w:pPr>
            <w:r>
              <w:rPr>
                <w:sz w:val="16"/>
              </w:rPr>
              <w:t>wind chill</w:t>
            </w:r>
          </w:p>
        </w:tc>
        <w:tc>
          <w:tcPr>
            <w:tcW w:type="dxa" w:w="1585"/>
          </w:tcPr>
          <w:p>
            <w:pPr>
              <w:spacing w:after="0"/>
              <w:jc w:val="right"/>
            </w:pPr>
            <w:r>
              <w:rPr>
                <w:sz w:val="16"/>
              </w:rPr>
              <w:t>1, 2022 to 2022 (1 zone-level)</w:t>
            </w:r>
          </w:p>
        </w:tc>
        <w:tc>
          <w:tcPr>
            <w:tcW w:type="dxa" w:w="1375"/>
          </w:tcPr>
          <w:p>
            <w:pPr>
              <w:spacing w:after="0"/>
              <w:jc w:val="left"/>
            </w:pPr>
            <w:r>
              <w:rPr>
                <w:sz w:val="16"/>
              </w:rPr>
              <w:t>1 day; 1 with a recorded value</w:t>
            </w:r>
          </w:p>
        </w:tc>
        <w:tc>
          <w:tcPr>
            <w:tcW w:type="dxa" w:w="1810"/>
          </w:tcPr>
          <w:p>
            <w:pPr>
              <w:spacing w:after="0"/>
              <w:jc w:val="left"/>
            </w:pPr>
            <w:r>
              <w:rPr>
                <w:sz w:val="16"/>
              </w:rPr>
              <w:t>1 consecutive day, 2022-12-24, zone-level</w:t>
            </w:r>
          </w:p>
        </w:tc>
        <w:tc>
          <w:tcPr>
            <w:tcW w:type="dxa" w:w="1669"/>
          </w:tcPr>
          <w:p>
            <w:pPr>
              <w:spacing w:after="0"/>
              <w:jc w:val="left"/>
            </w:pPr>
          </w:p>
        </w:tc>
        <w:tc>
          <w:tcPr>
            <w:tcW w:type="dxa" w:w="1861"/>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Wind chill: in event narratives only; local data required.</w:t>
            </w:r>
          </w:p>
        </w:tc>
      </w:tr>
      <w:tr>
        <w:trPr>
          <w:cantSplit/>
        </w:trPr>
        <w:tc>
          <w:tcPr>
            <w:tcW w:type="dxa" w:w="1771"/>
          </w:tcPr>
          <w:p>
            <w:pPr>
              <w:spacing w:after="0"/>
              <w:jc w:val="left"/>
            </w:pPr>
            <w:r>
              <w:rPr>
                <w:sz w:val="16"/>
              </w:rPr>
              <w:t>Frost/Freeze (outside NRI Cold Wave definition)</w:t>
            </w:r>
          </w:p>
        </w:tc>
        <w:tc>
          <w:tcPr>
            <w:tcW w:type="dxa" w:w="1756"/>
          </w:tcPr>
          <w:p>
            <w:pPr>
              <w:spacing w:after="0"/>
              <w:jc w:val="left"/>
            </w:pPr>
            <w:r>
              <w:rPr>
                <w:sz w:val="16"/>
              </w:rPr>
              <w:t>crop damage</w:t>
            </w:r>
          </w:p>
        </w:tc>
        <w:tc>
          <w:tcPr>
            <w:tcW w:type="dxa" w:w="1585"/>
          </w:tcPr>
          <w:p>
            <w:pPr>
              <w:spacing w:after="0"/>
              <w:jc w:val="right"/>
            </w:pPr>
            <w:r>
              <w:rPr>
                <w:sz w:val="16"/>
              </w:rPr>
              <w:t>0</w:t>
            </w:r>
          </w:p>
        </w:tc>
        <w:tc>
          <w:tcPr>
            <w:tcW w:type="dxa" w:w="1375"/>
          </w:tcPr>
          <w:p>
            <w:pPr>
              <w:spacing w:after="0"/>
              <w:jc w:val="left"/>
            </w:pPr>
          </w:p>
        </w:tc>
        <w:tc>
          <w:tcPr>
            <w:tcW w:type="dxa" w:w="1810"/>
          </w:tcPr>
          <w:p>
            <w:pPr>
              <w:spacing w:after="0"/>
              <w:jc w:val="left"/>
            </w:pPr>
          </w:p>
        </w:tc>
        <w:tc>
          <w:tcPr>
            <w:tcW w:type="dxa" w:w="1669"/>
          </w:tcPr>
          <w:p>
            <w:pPr>
              <w:spacing w:after="0"/>
              <w:jc w:val="left"/>
            </w:pPr>
          </w:p>
        </w:tc>
        <w:tc>
          <w:tcPr>
            <w:tcW w:type="dxa" w:w="1861"/>
          </w:tcPr>
          <w:p>
            <w:pPr>
              <w:spacing w:after="0"/>
              <w:jc w:val="left"/>
            </w:pPr>
          </w:p>
        </w:tc>
        <w:tc>
          <w:tcPr>
            <w:tcW w:type="dxa" w:w="2285"/>
          </w:tcPr>
          <w:p>
            <w:pPr>
              <w:spacing w:after="0"/>
              <w:jc w:val="left"/>
            </w:pPr>
            <w:r>
              <w:rPr>
                <w:sz w:val="16"/>
              </w:rPr>
              <w:t>Temperature: in event narratives only; local data required.</w:t>
            </w:r>
          </w:p>
        </w:tc>
      </w:tr>
      <w:tr>
        <w:trPr>
          <w:cantSplit/>
        </w:trPr>
        <w:tc>
          <w:tcPr>
            <w:tcW w:type="dxa" w:w="1771"/>
          </w:tcPr>
          <w:p>
            <w:pPr>
              <w:spacing w:after="0"/>
              <w:jc w:val="left"/>
            </w:pPr>
            <w:r>
              <w:rPr>
                <w:sz w:val="16"/>
              </w:rPr>
              <w:t>Drought</w:t>
            </w:r>
          </w:p>
        </w:tc>
        <w:tc>
          <w:tcPr>
            <w:tcW w:type="dxa" w:w="1756"/>
          </w:tcPr>
          <w:p>
            <w:pPr>
              <w:spacing w:after="0"/>
              <w:jc w:val="left"/>
            </w:pPr>
            <w:r>
              <w:rPr>
                <w:sz w:val="16"/>
              </w:rPr>
              <w:t>US Drought Monitor D-scale</w:t>
            </w:r>
          </w:p>
        </w:tc>
        <w:tc>
          <w:tcPr>
            <w:tcW w:type="dxa" w:w="1585"/>
          </w:tcPr>
          <w:p>
            <w:pPr>
              <w:spacing w:after="0"/>
              <w:jc w:val="right"/>
            </w:pPr>
            <w:r>
              <w:rPr>
                <w:sz w:val="16"/>
              </w:rPr>
              <w:t>0</w:t>
            </w:r>
          </w:p>
        </w:tc>
        <w:tc>
          <w:tcPr>
            <w:tcW w:type="dxa" w:w="1375"/>
          </w:tcPr>
          <w:p>
            <w:pPr>
              <w:spacing w:after="0"/>
              <w:jc w:val="left"/>
            </w:pPr>
          </w:p>
        </w:tc>
        <w:tc>
          <w:tcPr>
            <w:tcW w:type="dxa" w:w="1810"/>
          </w:tcPr>
          <w:p>
            <w:pPr>
              <w:spacing w:after="0"/>
              <w:jc w:val="left"/>
            </w:pPr>
          </w:p>
        </w:tc>
        <w:tc>
          <w:tcPr>
            <w:tcW w:type="dxa" w:w="1669"/>
          </w:tcPr>
          <w:p>
            <w:pPr>
              <w:spacing w:after="0"/>
              <w:jc w:val="left"/>
            </w:pPr>
          </w:p>
        </w:tc>
        <w:tc>
          <w:tcPr>
            <w:tcW w:type="dxa" w:w="1861"/>
          </w:tcPr>
          <w:p>
            <w:pPr>
              <w:spacing w:after="0"/>
              <w:jc w:val="left"/>
            </w:pPr>
          </w:p>
        </w:tc>
        <w:tc>
          <w:tcPr>
            <w:tcW w:type="dxa" w:w="22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1"/>
          </w:tcPr>
          <w:p>
            <w:pPr>
              <w:spacing w:after="0"/>
              <w:jc w:val="left"/>
            </w:pPr>
            <w:r>
              <w:rPr>
                <w:sz w:val="16"/>
              </w:rPr>
              <w:t>Earthquake</w:t>
            </w:r>
          </w:p>
        </w:tc>
        <w:tc>
          <w:tcPr>
            <w:tcW w:type="dxa" w:w="1756"/>
          </w:tcPr>
          <w:p>
            <w:pPr>
              <w:spacing w:after="0"/>
              <w:jc w:val="left"/>
            </w:pPr>
            <w:r>
              <w:rPr>
                <w:sz w:val="16"/>
              </w:rPr>
              <w:t>Modified Mercalli (local data)</w:t>
            </w:r>
          </w:p>
        </w:tc>
        <w:tc>
          <w:tcPr>
            <w:tcW w:type="dxa" w:w="1585"/>
          </w:tcPr>
          <w:p>
            <w:pPr>
              <w:spacing w:after="0"/>
              <w:jc w:val="right"/>
            </w:pPr>
            <w:r>
              <w:rPr>
                <w:sz w:val="16"/>
              </w:rPr>
              <w:t>0</w:t>
            </w:r>
          </w:p>
        </w:tc>
        <w:tc>
          <w:tcPr>
            <w:tcW w:type="dxa" w:w="1375"/>
          </w:tcPr>
          <w:p>
            <w:pPr>
              <w:spacing w:after="0"/>
              <w:jc w:val="left"/>
            </w:pPr>
          </w:p>
        </w:tc>
        <w:tc>
          <w:tcPr>
            <w:tcW w:type="dxa" w:w="1810"/>
          </w:tcPr>
          <w:p>
            <w:pPr>
              <w:spacing w:after="0"/>
              <w:jc w:val="left"/>
            </w:pPr>
          </w:p>
        </w:tc>
        <w:tc>
          <w:tcPr>
            <w:tcW w:type="dxa" w:w="1669"/>
          </w:tcPr>
          <w:p>
            <w:pPr>
              <w:spacing w:after="0"/>
              <w:jc w:val="left"/>
            </w:pPr>
          </w:p>
        </w:tc>
        <w:tc>
          <w:tcPr>
            <w:tcW w:type="dxa" w:w="1861"/>
          </w:tcPr>
          <w:p>
            <w:pPr>
              <w:spacing w:after="0"/>
              <w:jc w:val="left"/>
            </w:pPr>
          </w:p>
        </w:tc>
        <w:tc>
          <w:tcPr>
            <w:tcW w:type="dxa" w:w="2285"/>
          </w:tcPr>
          <w:p>
            <w:pPr>
              <w:spacing w:after="0"/>
              <w:jc w:val="left"/>
            </w:pPr>
            <w:r>
              <w:rPr>
                <w:sz w:val="16"/>
              </w:rPr>
              <w:t>No Storm Events record; local data required (e.g., USGS).</w:t>
            </w:r>
          </w:p>
        </w:tc>
      </w:tr>
      <w:tr>
        <w:trPr>
          <w:cantSplit/>
        </w:trPr>
        <w:tc>
          <w:tcPr>
            <w:tcW w:type="dxa" w:w="1771"/>
          </w:tcPr>
          <w:p>
            <w:pPr>
              <w:spacing w:after="0"/>
              <w:jc w:val="left"/>
            </w:pPr>
            <w:r>
              <w:rPr>
                <w:sz w:val="16"/>
              </w:rPr>
              <w:t>Hail</w:t>
            </w:r>
          </w:p>
        </w:tc>
        <w:tc>
          <w:tcPr>
            <w:tcW w:type="dxa" w:w="1756"/>
          </w:tcPr>
          <w:p>
            <w:pPr>
              <w:spacing w:after="0"/>
              <w:jc w:val="left"/>
            </w:pPr>
            <w:r>
              <w:rPr>
                <w:sz w:val="16"/>
              </w:rPr>
              <w:t>hail size (inches)</w:t>
            </w:r>
          </w:p>
        </w:tc>
        <w:tc>
          <w:tcPr>
            <w:tcW w:type="dxa" w:w="1585"/>
          </w:tcPr>
          <w:p>
            <w:pPr>
              <w:spacing w:after="0"/>
              <w:jc w:val="right"/>
            </w:pPr>
            <w:r>
              <w:rPr>
                <w:sz w:val="16"/>
              </w:rPr>
              <w:t>303, 1963 to 2024</w:t>
            </w:r>
          </w:p>
        </w:tc>
        <w:tc>
          <w:tcPr>
            <w:tcW w:type="dxa" w:w="1375"/>
          </w:tcPr>
          <w:p>
            <w:pPr>
              <w:spacing w:after="0"/>
              <w:jc w:val="left"/>
            </w:pPr>
            <w:r>
              <w:rPr>
                <w:sz w:val="16"/>
              </w:rPr>
              <w:t>0.25 in to 2.5 in (median 0.88 in); 303 with a recorded value</w:t>
            </w:r>
          </w:p>
        </w:tc>
        <w:tc>
          <w:tcPr>
            <w:tcW w:type="dxa" w:w="1810"/>
          </w:tcPr>
          <w:p>
            <w:pPr>
              <w:spacing w:after="0"/>
              <w:jc w:val="left"/>
            </w:pPr>
            <w:r>
              <w:rPr>
                <w:sz w:val="16"/>
              </w:rPr>
              <w:t>2.5 in hail, 1991-03-13; same size also recorded on 1989-05-05</w:t>
            </w:r>
          </w:p>
        </w:tc>
        <w:tc>
          <w:tcPr>
            <w:tcW w:type="dxa" w:w="1669"/>
          </w:tcPr>
          <w:p>
            <w:pPr>
              <w:spacing w:after="0"/>
              <w:jc w:val="left"/>
            </w:pPr>
            <w:r>
              <w:rPr>
                <w:sz w:val="16"/>
              </w:rPr>
              <w:t>Hail, 2012-07-01, $65,000 property; $15,000 crops (2012 dollars)</w:t>
            </w:r>
          </w:p>
        </w:tc>
        <w:tc>
          <w:tcPr>
            <w:tcW w:type="dxa" w:w="1861"/>
          </w:tcPr>
          <w:p>
            <w:pPr>
              <w:spacing w:after="0"/>
              <w:jc w:val="left"/>
            </w:pPr>
            <w:r>
              <w:rPr>
                <w:sz w:val="16"/>
              </w:rPr>
              <w:t>Event records naming member places: Lexington town (33 records), Irmo town (22 records), Gaston town (20 records), Pelion town (17 records), Gilbert town (16 records), Chapin town (14 records), Swansea town (9 records), Cayce city (6 records), West Columbia city (6 records), South Congaree town (4 records).</w:t>
            </w:r>
          </w:p>
        </w:tc>
        <w:tc>
          <w:tcPr>
            <w:tcW w:type="dxa" w:w="2285"/>
          </w:tcPr>
          <w:p>
            <w:pPr>
              <w:spacing w:after="0"/>
              <w:jc w:val="left"/>
            </w:pPr>
          </w:p>
        </w:tc>
      </w:tr>
      <w:tr>
        <w:trPr>
          <w:cantSplit/>
        </w:trPr>
        <w:tc>
          <w:tcPr>
            <w:tcW w:type="dxa" w:w="1771"/>
          </w:tcPr>
          <w:p>
            <w:pPr>
              <w:spacing w:after="0"/>
              <w:jc w:val="left"/>
            </w:pPr>
            <w:r>
              <w:rPr>
                <w:sz w:val="16"/>
              </w:rPr>
              <w:t>Excessive Heat, Heat</w:t>
            </w:r>
          </w:p>
        </w:tc>
        <w:tc>
          <w:tcPr>
            <w:tcW w:type="dxa" w:w="1756"/>
          </w:tcPr>
          <w:p>
            <w:pPr>
              <w:spacing w:after="0"/>
              <w:jc w:val="left"/>
            </w:pPr>
            <w:r>
              <w:rPr>
                <w:sz w:val="16"/>
              </w:rPr>
              <w:t>heat index (narratives)</w:t>
            </w:r>
          </w:p>
        </w:tc>
        <w:tc>
          <w:tcPr>
            <w:tcW w:type="dxa" w:w="1585"/>
          </w:tcPr>
          <w:p>
            <w:pPr>
              <w:spacing w:after="0"/>
              <w:jc w:val="right"/>
            </w:pPr>
            <w:r>
              <w:rPr>
                <w:sz w:val="16"/>
              </w:rPr>
              <w:t>0</w:t>
            </w:r>
          </w:p>
        </w:tc>
        <w:tc>
          <w:tcPr>
            <w:tcW w:type="dxa" w:w="1375"/>
          </w:tcPr>
          <w:p>
            <w:pPr>
              <w:spacing w:after="0"/>
              <w:jc w:val="left"/>
            </w:pPr>
          </w:p>
        </w:tc>
        <w:tc>
          <w:tcPr>
            <w:tcW w:type="dxa" w:w="1810"/>
          </w:tcPr>
          <w:p>
            <w:pPr>
              <w:spacing w:after="0"/>
              <w:jc w:val="left"/>
            </w:pPr>
          </w:p>
        </w:tc>
        <w:tc>
          <w:tcPr>
            <w:tcW w:type="dxa" w:w="1669"/>
          </w:tcPr>
          <w:p>
            <w:pPr>
              <w:spacing w:after="0"/>
              <w:jc w:val="left"/>
            </w:pPr>
          </w:p>
        </w:tc>
        <w:tc>
          <w:tcPr>
            <w:tcW w:type="dxa" w:w="1861"/>
          </w:tcPr>
          <w:p>
            <w:pPr>
              <w:spacing w:after="0"/>
              <w:jc w:val="left"/>
            </w:pPr>
          </w:p>
        </w:tc>
        <w:tc>
          <w:tcPr>
            <w:tcW w:type="dxa" w:w="2285"/>
          </w:tcPr>
          <w:p>
            <w:pPr>
              <w:spacing w:after="0"/>
              <w:jc w:val="left"/>
            </w:pPr>
            <w:r>
              <w:rPr>
                <w:sz w:val="16"/>
              </w:rPr>
              <w:t>Heat index: in event narratives only; local data required.</w:t>
            </w:r>
          </w:p>
        </w:tc>
      </w:tr>
      <w:tr>
        <w:trPr>
          <w:cantSplit/>
        </w:trPr>
        <w:tc>
          <w:tcPr>
            <w:tcW w:type="dxa" w:w="1771"/>
          </w:tcPr>
          <w:p>
            <w:pPr>
              <w:spacing w:after="0"/>
              <w:jc w:val="left"/>
            </w:pPr>
            <w:r>
              <w:rPr>
                <w:sz w:val="16"/>
              </w:rPr>
              <w:t>Hurricane, Tropical Storm, Tropical Depression</w:t>
            </w:r>
          </w:p>
        </w:tc>
        <w:tc>
          <w:tcPr>
            <w:tcW w:type="dxa" w:w="1756"/>
          </w:tcPr>
          <w:p>
            <w:pPr>
              <w:spacing w:after="0"/>
              <w:jc w:val="left"/>
            </w:pPr>
            <w:r>
              <w:rPr>
                <w:sz w:val="16"/>
              </w:rPr>
              <w:t>Saffir-Simpson</w:t>
            </w:r>
          </w:p>
        </w:tc>
        <w:tc>
          <w:tcPr>
            <w:tcW w:type="dxa" w:w="1585"/>
          </w:tcPr>
          <w:p>
            <w:pPr>
              <w:spacing w:after="0"/>
              <w:jc w:val="right"/>
            </w:pPr>
            <w:r>
              <w:rPr>
                <w:sz w:val="16"/>
              </w:rPr>
              <w:t>5, 2018 to 2024 (5 zone-level)</w:t>
            </w:r>
          </w:p>
        </w:tc>
        <w:tc>
          <w:tcPr>
            <w:tcW w:type="dxa" w:w="1375"/>
          </w:tcPr>
          <w:p>
            <w:pPr>
              <w:spacing w:after="0"/>
              <w:jc w:val="left"/>
            </w:pPr>
          </w:p>
        </w:tc>
        <w:tc>
          <w:tcPr>
            <w:tcW w:type="dxa" w:w="1810"/>
          </w:tcPr>
          <w:p>
            <w:pPr>
              <w:spacing w:after="0"/>
              <w:jc w:val="left"/>
            </w:pPr>
            <w:r>
              <w:rPr>
                <w:sz w:val="16"/>
              </w:rPr>
              <w:t>Strongest recorded (records with damage, a wind speed or direct casualties first, then storm type, category and wind): Tropical Storm record, 2024-09-27, $16,000,000 property; $4,000,000 crops, reported for the zone (2024 dollars); NWS zone SCZ027 (LEXINGTON), zone-level: may include parts of neighboring counties</w:t>
            </w:r>
          </w:p>
        </w:tc>
        <w:tc>
          <w:tcPr>
            <w:tcW w:type="dxa" w:w="1669"/>
          </w:tcPr>
          <w:p>
            <w:pPr>
              <w:spacing w:after="0"/>
              <w:jc w:val="left"/>
            </w:pPr>
          </w:p>
        </w:tc>
        <w:tc>
          <w:tcPr>
            <w:tcW w:type="dxa" w:w="1861"/>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1"/>
          </w:tcPr>
          <w:p>
            <w:pPr>
              <w:spacing w:after="0"/>
              <w:jc w:val="left"/>
            </w:pPr>
            <w:r>
              <w:rPr>
                <w:sz w:val="16"/>
              </w:rPr>
              <w:t>Ice Storm</w:t>
            </w:r>
          </w:p>
        </w:tc>
        <w:tc>
          <w:tcPr>
            <w:tcW w:type="dxa" w:w="1756"/>
          </w:tcPr>
          <w:p>
            <w:pPr>
              <w:spacing w:after="0"/>
              <w:jc w:val="left"/>
            </w:pPr>
            <w:r>
              <w:rPr>
                <w:sz w:val="16"/>
              </w:rPr>
              <w:t>Sperry-Piltz (local data)</w:t>
            </w:r>
          </w:p>
        </w:tc>
        <w:tc>
          <w:tcPr>
            <w:tcW w:type="dxa" w:w="1585"/>
          </w:tcPr>
          <w:p>
            <w:pPr>
              <w:spacing w:after="0"/>
              <w:jc w:val="right"/>
            </w:pPr>
            <w:r>
              <w:rPr>
                <w:sz w:val="16"/>
              </w:rPr>
              <w:t>5, 2002 to 2026 (5 zone-level)</w:t>
            </w:r>
          </w:p>
        </w:tc>
        <w:tc>
          <w:tcPr>
            <w:tcW w:type="dxa" w:w="1375"/>
          </w:tcPr>
          <w:p>
            <w:pPr>
              <w:spacing w:after="0"/>
              <w:jc w:val="left"/>
            </w:pPr>
          </w:p>
        </w:tc>
        <w:tc>
          <w:tcPr>
            <w:tcW w:type="dxa" w:w="1810"/>
          </w:tcPr>
          <w:p>
            <w:pPr>
              <w:spacing w:after="0"/>
              <w:jc w:val="left"/>
            </w:pPr>
            <w:r>
              <w:rPr>
                <w:sz w:val="16"/>
              </w:rPr>
              <w:t>No damage reported in 5 records.</w:t>
            </w:r>
          </w:p>
        </w:tc>
        <w:tc>
          <w:tcPr>
            <w:tcW w:type="dxa" w:w="1669"/>
          </w:tcPr>
          <w:p>
            <w:pPr>
              <w:spacing w:after="0"/>
              <w:jc w:val="left"/>
            </w:pPr>
          </w:p>
        </w:tc>
        <w:tc>
          <w:tcPr>
            <w:tcW w:type="dxa" w:w="1861"/>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Ice thickness: in event narratives only; local data required.</w:t>
            </w:r>
          </w:p>
        </w:tc>
      </w:tr>
      <w:tr>
        <w:trPr>
          <w:cantSplit/>
        </w:trPr>
        <w:tc>
          <w:tcPr>
            <w:tcW w:type="dxa" w:w="1771"/>
          </w:tcPr>
          <w:p>
            <w:pPr>
              <w:spacing w:after="0"/>
              <w:jc w:val="left"/>
            </w:pPr>
            <w:r>
              <w:rPr>
                <w:sz w:val="16"/>
              </w:rPr>
              <w:t>Flash Flood, Flood, Lakeshore Flood</w:t>
            </w:r>
          </w:p>
        </w:tc>
        <w:tc>
          <w:tcPr>
            <w:tcW w:type="dxa" w:w="1756"/>
          </w:tcPr>
          <w:p>
            <w:pPr>
              <w:spacing w:after="0"/>
              <w:jc w:val="left"/>
            </w:pPr>
            <w:r>
              <w:rPr>
                <w:sz w:val="16"/>
              </w:rPr>
              <w:t>damage and flood days (FIRM for depth)</w:t>
            </w:r>
          </w:p>
        </w:tc>
        <w:tc>
          <w:tcPr>
            <w:tcW w:type="dxa" w:w="1585"/>
          </w:tcPr>
          <w:p>
            <w:pPr>
              <w:spacing w:after="0"/>
              <w:jc w:val="right"/>
            </w:pPr>
            <w:r>
              <w:rPr>
                <w:sz w:val="16"/>
              </w:rPr>
              <w:t>92, 1996 to 2026 (1 zone-level)</w:t>
            </w:r>
          </w:p>
        </w:tc>
        <w:tc>
          <w:tcPr>
            <w:tcW w:type="dxa" w:w="1375"/>
          </w:tcPr>
          <w:p>
            <w:pPr>
              <w:spacing w:after="0"/>
              <w:jc w:val="left"/>
            </w:pPr>
          </w:p>
        </w:tc>
        <w:tc>
          <w:tcPr>
            <w:tcW w:type="dxa" w:w="1810"/>
          </w:tcPr>
          <w:p>
            <w:pPr>
              <w:spacing w:after="0"/>
              <w:jc w:val="left"/>
            </w:pPr>
            <w:r>
              <w:rPr>
                <w:sz w:val="16"/>
              </w:rPr>
              <w:t>Flash Flood, 2015-10-10, $5,000,000 property; $1,000,000 crops (2015 dollars)</w:t>
            </w:r>
          </w:p>
        </w:tc>
        <w:tc>
          <w:tcPr>
            <w:tcW w:type="dxa" w:w="1669"/>
          </w:tcPr>
          <w:p>
            <w:pPr>
              <w:spacing w:after="0"/>
              <w:jc w:val="left"/>
            </w:pPr>
          </w:p>
        </w:tc>
        <w:tc>
          <w:tcPr>
            <w:tcW w:type="dxa" w:w="1861"/>
          </w:tcPr>
          <w:p>
            <w:pPr>
              <w:spacing w:after="0"/>
              <w:jc w:val="left"/>
            </w:pPr>
            <w:r>
              <w:rPr>
                <w:sz w:val="16"/>
              </w:rPr>
              <w:t>Event records naming member places: Irmo town (15 records), Springdale town (8 records), Lexington town (7 records), Cayce city (5 records), Gilbert town (5 records), Pelion town (4 records), Summit town (2 records), Chapin town (1 record), Gaston town (1 record), Swansea town (1 record). Zone-level records (1) apply countywide.</w:t>
            </w:r>
          </w:p>
        </w:tc>
        <w:tc>
          <w:tcPr>
            <w:tcW w:type="dxa" w:w="228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1"/>
          </w:tcPr>
          <w:p>
            <w:pPr>
              <w:spacing w:after="0"/>
              <w:jc w:val="left"/>
            </w:pPr>
            <w:r>
              <w:rPr>
                <w:sz w:val="16"/>
              </w:rPr>
              <w:t>Debris Flow</w:t>
            </w:r>
          </w:p>
        </w:tc>
        <w:tc>
          <w:tcPr>
            <w:tcW w:type="dxa" w:w="1756"/>
          </w:tcPr>
          <w:p>
            <w:pPr>
              <w:spacing w:after="0"/>
              <w:jc w:val="left"/>
            </w:pPr>
            <w:r>
              <w:rPr>
                <w:sz w:val="16"/>
              </w:rPr>
              <w:t>none (count and damage)</w:t>
            </w:r>
          </w:p>
        </w:tc>
        <w:tc>
          <w:tcPr>
            <w:tcW w:type="dxa" w:w="1585"/>
          </w:tcPr>
          <w:p>
            <w:pPr>
              <w:spacing w:after="0"/>
              <w:jc w:val="right"/>
            </w:pPr>
            <w:r>
              <w:rPr>
                <w:sz w:val="16"/>
              </w:rPr>
              <w:t>0</w:t>
            </w:r>
          </w:p>
        </w:tc>
        <w:tc>
          <w:tcPr>
            <w:tcW w:type="dxa" w:w="1375"/>
          </w:tcPr>
          <w:p>
            <w:pPr>
              <w:spacing w:after="0"/>
              <w:jc w:val="left"/>
            </w:pPr>
          </w:p>
        </w:tc>
        <w:tc>
          <w:tcPr>
            <w:tcW w:type="dxa" w:w="1810"/>
          </w:tcPr>
          <w:p>
            <w:pPr>
              <w:spacing w:after="0"/>
              <w:jc w:val="left"/>
            </w:pPr>
          </w:p>
        </w:tc>
        <w:tc>
          <w:tcPr>
            <w:tcW w:type="dxa" w:w="1669"/>
          </w:tcPr>
          <w:p>
            <w:pPr>
              <w:spacing w:after="0"/>
              <w:jc w:val="left"/>
            </w:pPr>
          </w:p>
        </w:tc>
        <w:tc>
          <w:tcPr>
            <w:tcW w:type="dxa" w:w="1861"/>
          </w:tcPr>
          <w:p>
            <w:pPr>
              <w:spacing w:after="0"/>
              <w:jc w:val="left"/>
            </w:pPr>
          </w:p>
        </w:tc>
        <w:tc>
          <w:tcPr>
            <w:tcW w:type="dxa" w:w="2285"/>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Lightning</w:t>
            </w:r>
          </w:p>
        </w:tc>
        <w:tc>
          <w:tcPr>
            <w:tcW w:type="dxa" w:w="1756"/>
          </w:tcPr>
          <w:p>
            <w:pPr>
              <w:spacing w:after="0"/>
              <w:jc w:val="left"/>
            </w:pPr>
            <w:r>
              <w:rPr>
                <w:sz w:val="16"/>
              </w:rPr>
              <w:t>annualized frequency (the measure FEMA's Local Mitigation Planning Handbook names)</w:t>
            </w:r>
          </w:p>
        </w:tc>
        <w:tc>
          <w:tcPr>
            <w:tcW w:type="dxa" w:w="1585"/>
          </w:tcPr>
          <w:p>
            <w:pPr>
              <w:spacing w:after="0"/>
              <w:jc w:val="right"/>
            </w:pPr>
            <w:r>
              <w:rPr>
                <w:sz w:val="16"/>
              </w:rPr>
              <w:t>12, 1996 to 2025</w:t>
            </w:r>
          </w:p>
        </w:tc>
        <w:tc>
          <w:tcPr>
            <w:tcW w:type="dxa" w:w="1375"/>
          </w:tcPr>
          <w:p>
            <w:pPr>
              <w:spacing w:after="0"/>
              <w:jc w:val="left"/>
            </w:pPr>
          </w:p>
        </w:tc>
        <w:tc>
          <w:tcPr>
            <w:tcW w:type="dxa" w:w="1810"/>
          </w:tcPr>
          <w:p>
            <w:pPr>
              <w:spacing w:after="0"/>
              <w:jc w:val="left"/>
            </w:pPr>
            <w:r>
              <w:rPr>
                <w:sz w:val="16"/>
              </w:rPr>
              <w:t>Lightning, 2015-06-27, $0 property; $0 crops (2015 dollars), 1 direct death</w:t>
            </w:r>
          </w:p>
        </w:tc>
        <w:tc>
          <w:tcPr>
            <w:tcW w:type="dxa" w:w="1669"/>
          </w:tcPr>
          <w:p>
            <w:pPr>
              <w:spacing w:after="0"/>
              <w:jc w:val="left"/>
            </w:pPr>
            <w:r>
              <w:rPr>
                <w:sz w:val="16"/>
              </w:rPr>
              <w:t>Lightning, 2004-06-27, $750,000 property; $0 crops (2004 dollars)</w:t>
            </w:r>
          </w:p>
        </w:tc>
        <w:tc>
          <w:tcPr>
            <w:tcW w:type="dxa" w:w="1861"/>
          </w:tcPr>
          <w:p>
            <w:pPr>
              <w:spacing w:after="0"/>
              <w:jc w:val="left"/>
            </w:pPr>
            <w:r>
              <w:rPr>
                <w:sz w:val="16"/>
              </w:rPr>
              <w:t>Event records naming member places: Lexington town (4 records), Irmo town (2 records), West Columbia city (1 record).</w:t>
            </w:r>
          </w:p>
        </w:tc>
        <w:tc>
          <w:tcPr>
            <w:tcW w:type="dxa" w:w="2285"/>
          </w:tcPr>
          <w:p>
            <w:pPr>
              <w:spacing w:after="0"/>
              <w:jc w:val="left"/>
            </w:pPr>
            <w:r>
              <w:rPr>
                <w:sz w:val="16"/>
              </w:rPr>
              <w:t>Storm Events lists lightning with damage or casualties; physical measure in event narratives only; local data required.</w:t>
            </w:r>
          </w:p>
        </w:tc>
      </w:tr>
      <w:tr>
        <w:trPr>
          <w:cantSplit/>
        </w:trPr>
        <w:tc>
          <w:tcPr>
            <w:tcW w:type="dxa" w:w="1771"/>
          </w:tcPr>
          <w:p>
            <w:pPr>
              <w:spacing w:after="0"/>
              <w:jc w:val="left"/>
            </w:pPr>
            <w:r>
              <w:rPr>
                <w:sz w:val="16"/>
              </w:rPr>
              <w:t>High Wind and Strong Wind (outside NRI Strong Wind definition)</w:t>
            </w:r>
          </w:p>
        </w:tc>
        <w:tc>
          <w:tcPr>
            <w:tcW w:type="dxa" w:w="1756"/>
          </w:tcPr>
          <w:p>
            <w:pPr>
              <w:spacing w:after="0"/>
              <w:jc w:val="left"/>
            </w:pPr>
            <w:r>
              <w:rPr>
                <w:sz w:val="16"/>
              </w:rPr>
              <w:t>wind speed (kt and mph)</w:t>
            </w:r>
          </w:p>
        </w:tc>
        <w:tc>
          <w:tcPr>
            <w:tcW w:type="dxa" w:w="1585"/>
          </w:tcPr>
          <w:p>
            <w:pPr>
              <w:spacing w:after="0"/>
              <w:jc w:val="right"/>
            </w:pPr>
            <w:r>
              <w:rPr>
                <w:sz w:val="16"/>
              </w:rPr>
              <w:t>18, 2008 to 2024 (18 zone-level)</w:t>
            </w:r>
          </w:p>
        </w:tc>
        <w:tc>
          <w:tcPr>
            <w:tcW w:type="dxa" w:w="1375"/>
          </w:tcPr>
          <w:p>
            <w:pPr>
              <w:spacing w:after="0"/>
              <w:jc w:val="left"/>
            </w:pPr>
            <w:r>
              <w:rPr>
                <w:sz w:val="16"/>
              </w:rPr>
              <w:t>35 kt (40 mph) to 55 kt (63 mph) (median 44.5 kt (51 mph)); 18 with a recorded value</w:t>
            </w:r>
          </w:p>
        </w:tc>
        <w:tc>
          <w:tcPr>
            <w:tcW w:type="dxa" w:w="1810"/>
          </w:tcPr>
          <w:p>
            <w:pPr>
              <w:spacing w:after="0"/>
              <w:jc w:val="left"/>
            </w:pPr>
            <w:r>
              <w:rPr>
                <w:sz w:val="16"/>
              </w:rPr>
              <w:t>55 kt (63 mph) estimated gust, High Wind, 2008-10-24; NWS zone SCZ027 (LEXINGTON), zone-level: may include parts of neighboring counties</w:t>
            </w:r>
          </w:p>
        </w:tc>
        <w:tc>
          <w:tcPr>
            <w:tcW w:type="dxa" w:w="1669"/>
          </w:tcPr>
          <w:p>
            <w:pPr>
              <w:spacing w:after="0"/>
              <w:jc w:val="left"/>
            </w:pPr>
            <w:r>
              <w:rPr>
                <w:sz w:val="16"/>
              </w:rPr>
              <w:t>High Wind, 2016-10-08, $750,000 property; $0 crops, reported for the zone (2016 dollars)</w:t>
            </w:r>
          </w:p>
        </w:tc>
        <w:tc>
          <w:tcPr>
            <w:tcW w:type="dxa" w:w="1861"/>
          </w:tcPr>
          <w:p>
            <w:pPr>
              <w:spacing w:after="0"/>
              <w:jc w:val="left"/>
            </w:pPr>
            <w:r>
              <w:rPr>
                <w:sz w:val="16"/>
              </w:rPr>
              <w:t>Zone-level records: applies countywide; national data do not locate these events within the county.</w:t>
            </w:r>
          </w:p>
        </w:tc>
        <w:tc>
          <w:tcPr>
            <w:tcW w:type="dxa" w:w="2285"/>
          </w:tcPr>
          <w:p>
            <w:pPr>
              <w:spacing w:after="0"/>
              <w:jc w:val="left"/>
            </w:pPr>
          </w:p>
        </w:tc>
      </w:tr>
      <w:tr>
        <w:trPr>
          <w:cantSplit/>
        </w:trPr>
        <w:tc>
          <w:tcPr>
            <w:tcW w:type="dxa" w:w="1771"/>
          </w:tcPr>
          <w:p>
            <w:pPr>
              <w:spacing w:after="0"/>
              <w:jc w:val="left"/>
            </w:pPr>
            <w:r>
              <w:rPr>
                <w:sz w:val="16"/>
              </w:rPr>
              <w:t>Thunderstorm Wind</w:t>
            </w:r>
          </w:p>
        </w:tc>
        <w:tc>
          <w:tcPr>
            <w:tcW w:type="dxa" w:w="1756"/>
          </w:tcPr>
          <w:p>
            <w:pPr>
              <w:spacing w:after="0"/>
              <w:jc w:val="left"/>
            </w:pPr>
            <w:r>
              <w:rPr>
                <w:sz w:val="16"/>
              </w:rPr>
              <w:t>wind speed (kt and mph)</w:t>
            </w:r>
          </w:p>
        </w:tc>
        <w:tc>
          <w:tcPr>
            <w:tcW w:type="dxa" w:w="1585"/>
          </w:tcPr>
          <w:p>
            <w:pPr>
              <w:spacing w:after="0"/>
              <w:jc w:val="right"/>
            </w:pPr>
            <w:r>
              <w:rPr>
                <w:sz w:val="16"/>
              </w:rPr>
              <w:t>808, 1956 to 2026</w:t>
            </w:r>
          </w:p>
        </w:tc>
        <w:tc>
          <w:tcPr>
            <w:tcW w:type="dxa" w:w="1375"/>
          </w:tcPr>
          <w:p>
            <w:pPr>
              <w:spacing w:after="0"/>
              <w:jc w:val="left"/>
            </w:pPr>
            <w:r>
              <w:rPr>
                <w:sz w:val="16"/>
              </w:rPr>
              <w:t>35 kt (40 mph) to 96 kt (110 mph) (median 55 kt (63 mph)); 707 with a recorded value</w:t>
            </w:r>
          </w:p>
        </w:tc>
        <w:tc>
          <w:tcPr>
            <w:tcW w:type="dxa" w:w="1810"/>
          </w:tcPr>
          <w:p>
            <w:pPr>
              <w:spacing w:after="0"/>
              <w:jc w:val="left"/>
            </w:pPr>
            <w:r>
              <w:rPr>
                <w:sz w:val="16"/>
              </w:rPr>
              <w:t>96 kt (110 mph) estimated gust, Thunderstorm Wind, 2018-04-15</w:t>
            </w:r>
          </w:p>
        </w:tc>
        <w:tc>
          <w:tcPr>
            <w:tcW w:type="dxa" w:w="1669"/>
          </w:tcPr>
          <w:p>
            <w:pPr>
              <w:spacing w:after="0"/>
              <w:jc w:val="left"/>
            </w:pPr>
            <w:r>
              <w:rPr>
                <w:sz w:val="16"/>
              </w:rPr>
              <w:t>Thunderstorm Wind, 2016-04-07, $250,000 property; crops not reported (2016 dollars)</w:t>
            </w:r>
          </w:p>
        </w:tc>
        <w:tc>
          <w:tcPr>
            <w:tcW w:type="dxa" w:w="1861"/>
          </w:tcPr>
          <w:p>
            <w:pPr>
              <w:spacing w:after="0"/>
              <w:jc w:val="left"/>
            </w:pPr>
            <w:r>
              <w:rPr>
                <w:sz w:val="16"/>
              </w:rPr>
              <w:t>Event records naming member places: Lexington town (100 records), Irmo town (65 records), Chapin town (52 records), Swansea town (33 records), Gilbert town (31 records), Pelion town (26 records), Gaston town (17 records), Springdale town (14 records), Cayce city (12 records), West Columbia city (10 records); and 2 more member places (see the XLSX file).</w:t>
            </w:r>
          </w:p>
        </w:tc>
        <w:tc>
          <w:tcPr>
            <w:tcW w:type="dxa" w:w="2285"/>
          </w:tcPr>
          <w:p>
            <w:pPr>
              <w:spacing w:after="0"/>
              <w:jc w:val="left"/>
            </w:pPr>
          </w:p>
        </w:tc>
      </w:tr>
      <w:tr>
        <w:trPr>
          <w:cantSplit/>
        </w:trPr>
        <w:tc>
          <w:tcPr>
            <w:tcW w:type="dxa" w:w="1771"/>
          </w:tcPr>
          <w:p>
            <w:pPr>
              <w:spacing w:after="0"/>
              <w:jc w:val="left"/>
            </w:pPr>
            <w:r>
              <w:rPr>
                <w:sz w:val="16"/>
              </w:rPr>
              <w:t>Tornado</w:t>
            </w:r>
          </w:p>
        </w:tc>
        <w:tc>
          <w:tcPr>
            <w:tcW w:type="dxa" w:w="1756"/>
          </w:tcPr>
          <w:p>
            <w:pPr>
              <w:spacing w:after="0"/>
              <w:jc w:val="left"/>
            </w:pPr>
            <w:r>
              <w:rPr>
                <w:sz w:val="16"/>
              </w:rPr>
              <w:t>Enhanced Fujita (F before Feb 2007)</w:t>
            </w:r>
          </w:p>
        </w:tc>
        <w:tc>
          <w:tcPr>
            <w:tcW w:type="dxa" w:w="1585"/>
          </w:tcPr>
          <w:p>
            <w:pPr>
              <w:spacing w:after="0"/>
              <w:jc w:val="right"/>
            </w:pPr>
            <w:r>
              <w:rPr>
                <w:sz w:val="16"/>
              </w:rPr>
              <w:t>49, 1957 to 2026</w:t>
            </w:r>
          </w:p>
        </w:tc>
        <w:tc>
          <w:tcPr>
            <w:tcW w:type="dxa" w:w="1375"/>
          </w:tcPr>
          <w:p>
            <w:pPr>
              <w:spacing w:after="0"/>
              <w:jc w:val="left"/>
            </w:pPr>
            <w:r>
              <w:rPr>
                <w:sz w:val="16"/>
              </w:rPr>
              <w:t>F/EF0 to F/EF3 (median F/EF1); 46 with a recorded value</w:t>
            </w:r>
          </w:p>
        </w:tc>
        <w:tc>
          <w:tcPr>
            <w:tcW w:type="dxa" w:w="1810"/>
          </w:tcPr>
          <w:p>
            <w:pPr>
              <w:spacing w:after="0"/>
              <w:jc w:val="left"/>
            </w:pPr>
            <w:r>
              <w:rPr>
                <w:sz w:val="16"/>
              </w:rPr>
              <w:t>F3 tornado, 1994-08-16, 8 mi path length (records before 1996 may include the whole path; rating and listing come from the county where the tornado began), 440 yd wide, $50,000,000 property; crops not recorded (1994 dollars), 40 direct injuries</w:t>
            </w:r>
          </w:p>
        </w:tc>
        <w:tc>
          <w:tcPr>
            <w:tcW w:type="dxa" w:w="1669"/>
          </w:tcPr>
          <w:p>
            <w:pPr>
              <w:spacing w:after="0"/>
              <w:jc w:val="left"/>
            </w:pPr>
          </w:p>
        </w:tc>
        <w:tc>
          <w:tcPr>
            <w:tcW w:type="dxa" w:w="1861"/>
          </w:tcPr>
          <w:p>
            <w:pPr>
              <w:spacing w:after="0"/>
              <w:jc w:val="left"/>
            </w:pPr>
            <w:r>
              <w:rPr>
                <w:sz w:val="16"/>
              </w:rPr>
              <w:t>Event records naming member places: Lexington town (6 records), Gilbert town (5 records), Gaston town (4 records), Irmo town (3 records), Chapin town (2 records), Pelion town (2 records), Cayce city (1 record), South Congaree town (1 record), Swansea town (1 record).</w:t>
            </w:r>
          </w:p>
        </w:tc>
        <w:tc>
          <w:tcPr>
            <w:tcW w:type="dxa" w:w="228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1"/>
          </w:tcPr>
          <w:p>
            <w:pPr>
              <w:spacing w:after="0"/>
              <w:jc w:val="left"/>
            </w:pPr>
            <w:r>
              <w:rPr>
                <w:sz w:val="16"/>
              </w:rPr>
              <w:t>Tsunami</w:t>
            </w:r>
          </w:p>
        </w:tc>
        <w:tc>
          <w:tcPr>
            <w:tcW w:type="dxa" w:w="1756"/>
          </w:tcPr>
          <w:p>
            <w:pPr>
              <w:spacing w:after="0"/>
              <w:jc w:val="left"/>
            </w:pPr>
            <w:r>
              <w:rPr>
                <w:sz w:val="16"/>
              </w:rPr>
              <w:t>none (count and damage)</w:t>
            </w:r>
          </w:p>
        </w:tc>
        <w:tc>
          <w:tcPr>
            <w:tcW w:type="dxa" w:w="1585"/>
          </w:tcPr>
          <w:p>
            <w:pPr>
              <w:spacing w:after="0"/>
              <w:jc w:val="right"/>
            </w:pPr>
            <w:r>
              <w:rPr>
                <w:sz w:val="16"/>
              </w:rPr>
              <w:t>0</w:t>
            </w:r>
          </w:p>
        </w:tc>
        <w:tc>
          <w:tcPr>
            <w:tcW w:type="dxa" w:w="1375"/>
          </w:tcPr>
          <w:p>
            <w:pPr>
              <w:spacing w:after="0"/>
              <w:jc w:val="left"/>
            </w:pPr>
          </w:p>
        </w:tc>
        <w:tc>
          <w:tcPr>
            <w:tcW w:type="dxa" w:w="1810"/>
          </w:tcPr>
          <w:p>
            <w:pPr>
              <w:spacing w:after="0"/>
              <w:jc w:val="left"/>
            </w:pPr>
          </w:p>
        </w:tc>
        <w:tc>
          <w:tcPr>
            <w:tcW w:type="dxa" w:w="1669"/>
          </w:tcPr>
          <w:p>
            <w:pPr>
              <w:spacing w:after="0"/>
              <w:jc w:val="left"/>
            </w:pPr>
          </w:p>
        </w:tc>
        <w:tc>
          <w:tcPr>
            <w:tcW w:type="dxa" w:w="1861"/>
          </w:tcPr>
          <w:p>
            <w:pPr>
              <w:spacing w:after="0"/>
              <w:jc w:val="left"/>
            </w:pPr>
          </w:p>
        </w:tc>
        <w:tc>
          <w:tcPr>
            <w:tcW w:type="dxa" w:w="2285"/>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Volcanic Ash, Volcanic Ashfall</w:t>
            </w:r>
          </w:p>
        </w:tc>
        <w:tc>
          <w:tcPr>
            <w:tcW w:type="dxa" w:w="1756"/>
          </w:tcPr>
          <w:p>
            <w:pPr>
              <w:spacing w:after="0"/>
              <w:jc w:val="left"/>
            </w:pPr>
            <w:r>
              <w:rPr>
                <w:sz w:val="16"/>
              </w:rPr>
              <w:t>Volcanic Explosivity Index (local data)</w:t>
            </w:r>
          </w:p>
        </w:tc>
        <w:tc>
          <w:tcPr>
            <w:tcW w:type="dxa" w:w="1585"/>
          </w:tcPr>
          <w:p>
            <w:pPr>
              <w:spacing w:after="0"/>
              <w:jc w:val="right"/>
            </w:pPr>
            <w:r>
              <w:rPr>
                <w:sz w:val="16"/>
              </w:rPr>
              <w:t>0</w:t>
            </w:r>
          </w:p>
        </w:tc>
        <w:tc>
          <w:tcPr>
            <w:tcW w:type="dxa" w:w="1375"/>
          </w:tcPr>
          <w:p>
            <w:pPr>
              <w:spacing w:after="0"/>
              <w:jc w:val="left"/>
            </w:pPr>
          </w:p>
        </w:tc>
        <w:tc>
          <w:tcPr>
            <w:tcW w:type="dxa" w:w="1810"/>
          </w:tcPr>
          <w:p>
            <w:pPr>
              <w:spacing w:after="0"/>
              <w:jc w:val="left"/>
            </w:pPr>
          </w:p>
        </w:tc>
        <w:tc>
          <w:tcPr>
            <w:tcW w:type="dxa" w:w="1669"/>
          </w:tcPr>
          <w:p>
            <w:pPr>
              <w:spacing w:after="0"/>
              <w:jc w:val="left"/>
            </w:pPr>
          </w:p>
        </w:tc>
        <w:tc>
          <w:tcPr>
            <w:tcW w:type="dxa" w:w="1861"/>
          </w:tcPr>
          <w:p>
            <w:pPr>
              <w:spacing w:after="0"/>
              <w:jc w:val="left"/>
            </w:pPr>
          </w:p>
        </w:tc>
        <w:tc>
          <w:tcPr>
            <w:tcW w:type="dxa" w:w="2285"/>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Wildfire</w:t>
            </w:r>
          </w:p>
        </w:tc>
        <w:tc>
          <w:tcPr>
            <w:tcW w:type="dxa" w:w="1756"/>
          </w:tcPr>
          <w:p>
            <w:pPr>
              <w:spacing w:after="0"/>
              <w:jc w:val="left"/>
            </w:pPr>
            <w:r>
              <w:rPr>
                <w:sz w:val="16"/>
              </w:rPr>
              <w:t>acres burned (local data)</w:t>
            </w:r>
          </w:p>
        </w:tc>
        <w:tc>
          <w:tcPr>
            <w:tcW w:type="dxa" w:w="1585"/>
          </w:tcPr>
          <w:p>
            <w:pPr>
              <w:spacing w:after="0"/>
              <w:jc w:val="right"/>
            </w:pPr>
            <w:r>
              <w:rPr>
                <w:sz w:val="16"/>
              </w:rPr>
              <w:t>0</w:t>
            </w:r>
          </w:p>
        </w:tc>
        <w:tc>
          <w:tcPr>
            <w:tcW w:type="dxa" w:w="1375"/>
          </w:tcPr>
          <w:p>
            <w:pPr>
              <w:spacing w:after="0"/>
              <w:jc w:val="left"/>
            </w:pPr>
          </w:p>
        </w:tc>
        <w:tc>
          <w:tcPr>
            <w:tcW w:type="dxa" w:w="1810"/>
          </w:tcPr>
          <w:p>
            <w:pPr>
              <w:spacing w:after="0"/>
              <w:jc w:val="left"/>
            </w:pPr>
          </w:p>
        </w:tc>
        <w:tc>
          <w:tcPr>
            <w:tcW w:type="dxa" w:w="1669"/>
          </w:tcPr>
          <w:p>
            <w:pPr>
              <w:spacing w:after="0"/>
              <w:jc w:val="left"/>
            </w:pPr>
          </w:p>
        </w:tc>
        <w:tc>
          <w:tcPr>
            <w:tcW w:type="dxa" w:w="1861"/>
          </w:tcPr>
          <w:p>
            <w:pPr>
              <w:spacing w:after="0"/>
              <w:jc w:val="left"/>
            </w:pPr>
          </w:p>
        </w:tc>
        <w:tc>
          <w:tcPr>
            <w:tcW w:type="dxa" w:w="2285"/>
          </w:tcPr>
          <w:p>
            <w:pPr>
              <w:spacing w:after="0"/>
              <w:jc w:val="left"/>
            </w:pPr>
            <w:r>
              <w:rPr>
                <w:sz w:val="16"/>
              </w:rPr>
              <w:t>Acres burned: in event narratives only; local data required.</w:t>
            </w:r>
          </w:p>
        </w:tc>
      </w:tr>
      <w:tr>
        <w:trPr>
          <w:cantSplit/>
        </w:trPr>
        <w:tc>
          <w:tcPr>
            <w:tcW w:type="dxa" w:w="1771"/>
          </w:tcPr>
          <w:p>
            <w:pPr>
              <w:spacing w:after="0"/>
              <w:jc w:val="left"/>
            </w:pPr>
            <w:r>
              <w:rPr>
                <w:sz w:val="16"/>
              </w:rPr>
              <w:t>Winter Storm, Heavy Snow, Blizzard, Lake-Effect Snow, Winter Weather, Sleet</w:t>
            </w:r>
          </w:p>
        </w:tc>
        <w:tc>
          <w:tcPr>
            <w:tcW w:type="dxa" w:w="1756"/>
          </w:tcPr>
          <w:p>
            <w:pPr>
              <w:spacing w:after="0"/>
              <w:jc w:val="left"/>
            </w:pPr>
            <w:r>
              <w:rPr>
                <w:sz w:val="16"/>
              </w:rPr>
              <w:t>none in data (snowfall local)</w:t>
            </w:r>
          </w:p>
        </w:tc>
        <w:tc>
          <w:tcPr>
            <w:tcW w:type="dxa" w:w="1585"/>
          </w:tcPr>
          <w:p>
            <w:pPr>
              <w:spacing w:after="0"/>
              <w:jc w:val="right"/>
            </w:pPr>
            <w:r>
              <w:rPr>
                <w:sz w:val="16"/>
              </w:rPr>
              <w:t>21, 2002 to 2026 (21 zone-level)</w:t>
            </w:r>
          </w:p>
        </w:tc>
        <w:tc>
          <w:tcPr>
            <w:tcW w:type="dxa" w:w="1375"/>
          </w:tcPr>
          <w:p>
            <w:pPr>
              <w:spacing w:after="0"/>
              <w:jc w:val="left"/>
            </w:pPr>
          </w:p>
        </w:tc>
        <w:tc>
          <w:tcPr>
            <w:tcW w:type="dxa" w:w="1810"/>
          </w:tcPr>
          <w:p>
            <w:pPr>
              <w:spacing w:after="0"/>
              <w:jc w:val="left"/>
            </w:pPr>
            <w:r>
              <w:rPr>
                <w:sz w:val="16"/>
              </w:rPr>
              <w:t>Heavy Snow, 2014-11-01, $12,000 property; $0 crops, reported for the zone (2014 dollars); NWS zone SCZ027 (LEXINGTON), zone-level: may include parts of neighboring counties</w:t>
            </w:r>
          </w:p>
        </w:tc>
        <w:tc>
          <w:tcPr>
            <w:tcW w:type="dxa" w:w="1669"/>
          </w:tcPr>
          <w:p>
            <w:pPr>
              <w:spacing w:after="0"/>
              <w:jc w:val="left"/>
            </w:pPr>
          </w:p>
        </w:tc>
        <w:tc>
          <w:tcPr>
            <w:tcW w:type="dxa" w:w="1861"/>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16</w:t>
      </w:r>
    </w:p>
    <w:p>
      <w:pPr>
        <w:spacing w:after="80" w:before="0"/>
      </w:pPr>
      <w:r>
        <w:rPr/>
        <w:t>Plan 112208 was approved by FEMA on 2026-08-31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5"/>
        <w:gridCol w:w="1813"/>
        <w:gridCol w:w="2373"/>
        <w:gridCol w:w="1424"/>
        <w:gridCol w:w="1791"/>
        <w:gridCol w:w="222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5"/>
            <w:shd w:val="clear" w:color="auto" w:fill="E8E8E8"/>
          </w:tcPr>
          <w:p>
            <w:pPr>
              <w:spacing w:after="0"/>
              <w:jc w:val="left"/>
            </w:pPr>
            <w:r>
              <w:rPr>
                <w:b/>
                <w:sz w:val="16"/>
              </w:rPr>
              <w:t>Type</w:t>
            </w:r>
          </w:p>
        </w:tc>
        <w:tc>
          <w:tcPr>
            <w:tcW w:type="dxa" w:w="1813"/>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1"/>
            <w:shd w:val="clear" w:color="auto" w:fill="E8E8E8"/>
          </w:tcPr>
          <w:p>
            <w:pPr>
              <w:spacing w:after="0"/>
              <w:jc w:val="left"/>
            </w:pPr>
            <w:r>
              <w:rPr>
                <w:b/>
                <w:sz w:val="16"/>
              </w:rPr>
              <w:t>Flags</w:t>
            </w:r>
          </w:p>
        </w:tc>
        <w:tc>
          <w:tcPr>
            <w:tcW w:type="dxa" w:w="222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75"/>
          </w:tcPr>
          <w:p>
            <w:pPr>
              <w:spacing w:after="0"/>
              <w:jc w:val="left"/>
            </w:pPr>
            <w:r>
              <w:rPr>
                <w:sz w:val="16"/>
              </w:rPr>
              <w:t>Emergency</w:t>
            </w:r>
          </w:p>
        </w:tc>
        <w:tc>
          <w:tcPr>
            <w:tcW w:type="dxa" w:w="1813"/>
          </w:tcPr>
          <w:p>
            <w:pPr>
              <w:spacing w:after="0"/>
              <w:jc w:val="left"/>
            </w:pPr>
            <w:r>
              <w:rPr>
                <w:sz w:val="16"/>
              </w:rPr>
              <w:t>SEVERE WINTER STORM</w:t>
            </w:r>
          </w:p>
        </w:tc>
        <w:tc>
          <w:tcPr>
            <w:tcW w:type="dxa" w:w="2373"/>
          </w:tcPr>
          <w:p>
            <w:pPr>
              <w:spacing w:after="0"/>
              <w:jc w:val="left"/>
            </w:pPr>
            <w:r>
              <w:rPr>
                <w:sz w:val="16"/>
              </w:rPr>
              <w:t>Winter Weather</w:t>
            </w:r>
          </w:p>
        </w:tc>
        <w:tc>
          <w:tcPr>
            <w:tcW w:type="dxa" w:w="1424"/>
          </w:tcPr>
          <w:p>
            <w:pPr>
              <w:spacing w:after="0"/>
              <w:jc w:val="right"/>
            </w:pPr>
            <w:r>
              <w:rPr>
                <w:sz w:val="16"/>
              </w:rPr>
              <w:t>none found</w:t>
            </w:r>
          </w:p>
        </w:tc>
        <w:tc>
          <w:tcPr>
            <w:tcW w:type="dxa" w:w="1791"/>
          </w:tcPr>
          <w:p>
            <w:pPr>
              <w:spacing w:after="0"/>
              <w:jc w:val="left"/>
            </w:pPr>
            <w:r>
              <w:rPr>
                <w:sz w:val="16"/>
              </w:rPr>
              <w:t>within last 5 years</w:t>
            </w:r>
          </w:p>
        </w:tc>
        <w:tc>
          <w:tcPr>
            <w:tcW w:type="dxa" w:w="2225"/>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375"/>
          </w:tcPr>
          <w:p>
            <w:pPr>
              <w:spacing w:after="0"/>
              <w:jc w:val="left"/>
            </w:pPr>
            <w:r>
              <w:rPr>
                <w:sz w:val="16"/>
              </w:rPr>
              <w:t>Major disaster</w:t>
            </w:r>
          </w:p>
        </w:tc>
        <w:tc>
          <w:tcPr>
            <w:tcW w:type="dxa" w:w="1813"/>
          </w:tcPr>
          <w:p>
            <w:pPr>
              <w:spacing w:after="0"/>
              <w:jc w:val="left"/>
            </w:pPr>
            <w:r>
              <w:rPr>
                <w:sz w:val="16"/>
              </w:rPr>
              <w:t>HURRICANE HELENE</w:t>
            </w:r>
          </w:p>
        </w:tc>
        <w:tc>
          <w:tcPr>
            <w:tcW w:type="dxa" w:w="2373"/>
          </w:tcPr>
          <w:p>
            <w:pPr>
              <w:spacing w:after="0"/>
              <w:jc w:val="left"/>
            </w:pPr>
            <w:r>
              <w:rPr>
                <w:sz w:val="16"/>
              </w:rPr>
              <w:t>Hurricane (primary); also designated: Inland Flooding, Landslide, Tornado</w:t>
            </w:r>
          </w:p>
        </w:tc>
        <w:tc>
          <w:tcPr>
            <w:tcW w:type="dxa" w:w="1424"/>
          </w:tcPr>
          <w:p>
            <w:pPr>
              <w:spacing w:after="0"/>
              <w:jc w:val="right"/>
            </w:pPr>
            <w:r>
              <w:rPr>
                <w:sz w:val="16"/>
              </w:rPr>
              <w:t>$2,981,845.24</w:t>
            </w:r>
          </w:p>
        </w:tc>
        <w:tc>
          <w:tcPr>
            <w:tcW w:type="dxa" w:w="1791"/>
          </w:tcPr>
          <w:p>
            <w:pPr>
              <w:spacing w:after="0"/>
              <w:jc w:val="left"/>
            </w:pPr>
            <w:r>
              <w:rPr>
                <w:sz w:val="16"/>
              </w:rPr>
              <w:t>within last 5 years</w:t>
            </w:r>
          </w:p>
        </w:tc>
        <w:tc>
          <w:tcPr>
            <w:tcW w:type="dxa" w:w="2225"/>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75"/>
          </w:tcPr>
          <w:p>
            <w:pPr>
              <w:spacing w:after="0"/>
              <w:jc w:val="left"/>
            </w:pPr>
            <w:r>
              <w:rPr>
                <w:sz w:val="16"/>
              </w:rPr>
              <w:t>Emergency</w:t>
            </w:r>
          </w:p>
        </w:tc>
        <w:tc>
          <w:tcPr>
            <w:tcW w:type="dxa" w:w="1813"/>
          </w:tcPr>
          <w:p>
            <w:pPr>
              <w:spacing w:after="0"/>
              <w:jc w:val="left"/>
            </w:pPr>
            <w:r>
              <w:rPr>
                <w:sz w:val="16"/>
              </w:rPr>
              <w:t>HURRICANE HELENE</w:t>
            </w:r>
          </w:p>
        </w:tc>
        <w:tc>
          <w:tcPr>
            <w:tcW w:type="dxa" w:w="2373"/>
          </w:tcPr>
          <w:p>
            <w:pPr>
              <w:spacing w:after="0"/>
              <w:jc w:val="left"/>
            </w:pPr>
            <w:r>
              <w:rPr>
                <w:sz w:val="16"/>
              </w:rPr>
              <w:t>Hurricane (primary); also designated: Inland Flooding, Landslide, Tornado</w:t>
            </w:r>
          </w:p>
        </w:tc>
        <w:tc>
          <w:tcPr>
            <w:tcW w:type="dxa" w:w="1424"/>
          </w:tcPr>
          <w:p>
            <w:pPr>
              <w:spacing w:after="0"/>
              <w:jc w:val="right"/>
            </w:pPr>
            <w:r>
              <w:rPr>
                <w:sz w:val="16"/>
              </w:rPr>
              <w:t>none found</w:t>
            </w:r>
          </w:p>
        </w:tc>
        <w:tc>
          <w:tcPr>
            <w:tcW w:type="dxa" w:w="1791"/>
          </w:tcPr>
          <w:p>
            <w:pPr>
              <w:spacing w:after="0"/>
              <w:jc w:val="left"/>
            </w:pPr>
            <w:r>
              <w:rPr>
                <w:sz w:val="16"/>
              </w:rPr>
              <w:t>within last 5 years</w:t>
            </w:r>
          </w:p>
        </w:tc>
        <w:tc>
          <w:tcPr>
            <w:tcW w:type="dxa" w:w="2225"/>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75"/>
          </w:tcPr>
          <w:p>
            <w:pPr>
              <w:spacing w:after="0"/>
              <w:jc w:val="left"/>
            </w:pPr>
            <w:r>
              <w:rPr>
                <w:sz w:val="16"/>
              </w:rPr>
              <w:t>Emergency</w:t>
            </w:r>
          </w:p>
        </w:tc>
        <w:tc>
          <w:tcPr>
            <w:tcW w:type="dxa" w:w="1813"/>
          </w:tcPr>
          <w:p>
            <w:pPr>
              <w:spacing w:after="0"/>
              <w:jc w:val="left"/>
            </w:pPr>
            <w:r>
              <w:rPr>
                <w:sz w:val="16"/>
              </w:rPr>
              <w:t>HURRICANE DEBBY</w:t>
            </w:r>
          </w:p>
        </w:tc>
        <w:tc>
          <w:tcPr>
            <w:tcW w:type="dxa" w:w="2373"/>
          </w:tcPr>
          <w:p>
            <w:pPr>
              <w:spacing w:after="0"/>
              <w:jc w:val="left"/>
            </w:pPr>
            <w:r>
              <w:rPr>
                <w:sz w:val="16"/>
              </w:rPr>
              <w:t>Hurricane (primary); also designated: Inland Flooding</w:t>
            </w:r>
          </w:p>
        </w:tc>
        <w:tc>
          <w:tcPr>
            <w:tcW w:type="dxa" w:w="1424"/>
          </w:tcPr>
          <w:p>
            <w:pPr>
              <w:spacing w:after="0"/>
              <w:jc w:val="right"/>
            </w:pPr>
            <w:r>
              <w:rPr>
                <w:sz w:val="16"/>
              </w:rPr>
              <w:t>none found</w:t>
            </w:r>
          </w:p>
        </w:tc>
        <w:tc>
          <w:tcPr>
            <w:tcW w:type="dxa" w:w="1791"/>
          </w:tcPr>
          <w:p>
            <w:pPr>
              <w:spacing w:after="0"/>
              <w:jc w:val="left"/>
            </w:pPr>
            <w:r>
              <w:rPr>
                <w:sz w:val="16"/>
              </w:rPr>
              <w:t>within last 5 years</w:t>
            </w:r>
          </w:p>
        </w:tc>
        <w:tc>
          <w:tcPr>
            <w:tcW w:type="dxa" w:w="2225"/>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75"/>
          </w:tcPr>
          <w:p>
            <w:pPr>
              <w:spacing w:after="0"/>
              <w:jc w:val="left"/>
            </w:pPr>
            <w:r>
              <w:rPr>
                <w:sz w:val="16"/>
              </w:rPr>
              <w:t>Emergency</w:t>
            </w:r>
          </w:p>
        </w:tc>
        <w:tc>
          <w:tcPr>
            <w:tcW w:type="dxa" w:w="1813"/>
          </w:tcPr>
          <w:p>
            <w:pPr>
              <w:spacing w:after="0"/>
              <w:jc w:val="left"/>
            </w:pPr>
            <w:r>
              <w:rPr>
                <w:sz w:val="16"/>
              </w:rPr>
              <w:t>HURRICANE IDALIA</w:t>
            </w:r>
          </w:p>
        </w:tc>
        <w:tc>
          <w:tcPr>
            <w:tcW w:type="dxa" w:w="2373"/>
          </w:tcPr>
          <w:p>
            <w:pPr>
              <w:spacing w:after="0"/>
              <w:jc w:val="left"/>
            </w:pPr>
            <w:r>
              <w:rPr>
                <w:sz w:val="16"/>
              </w:rPr>
              <w:t>Hurricane (primary); also designated: Inland Flooding</w:t>
            </w:r>
          </w:p>
        </w:tc>
        <w:tc>
          <w:tcPr>
            <w:tcW w:type="dxa" w:w="1424"/>
          </w:tcPr>
          <w:p>
            <w:pPr>
              <w:spacing w:after="0"/>
              <w:jc w:val="right"/>
            </w:pPr>
            <w:r>
              <w:rPr>
                <w:sz w:val="16"/>
              </w:rPr>
              <w:t>none found</w:t>
            </w:r>
          </w:p>
        </w:tc>
        <w:tc>
          <w:tcPr>
            <w:tcW w:type="dxa" w:w="1791"/>
          </w:tcPr>
          <w:p>
            <w:pPr>
              <w:spacing w:after="0"/>
              <w:jc w:val="left"/>
            </w:pPr>
            <w:r>
              <w:rPr>
                <w:sz w:val="16"/>
              </w:rPr>
              <w:t>within last 5 years</w:t>
            </w:r>
          </w:p>
        </w:tc>
        <w:tc>
          <w:tcPr>
            <w:tcW w:type="dxa" w:w="2225"/>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75"/>
          </w:tcPr>
          <w:p>
            <w:pPr>
              <w:spacing w:after="0"/>
              <w:jc w:val="left"/>
            </w:pPr>
            <w:r>
              <w:rPr>
                <w:sz w:val="16"/>
              </w:rPr>
              <w:t>Major disaster</w:t>
            </w:r>
          </w:p>
        </w:tc>
        <w:tc>
          <w:tcPr>
            <w:tcW w:type="dxa" w:w="1813"/>
          </w:tcPr>
          <w:p>
            <w:pPr>
              <w:spacing w:after="0"/>
              <w:jc w:val="left"/>
            </w:pPr>
            <w:r>
              <w:rPr>
                <w:sz w:val="16"/>
              </w:rPr>
              <w:t>HURRICANE IAN</w:t>
            </w:r>
          </w:p>
        </w:tc>
        <w:tc>
          <w:tcPr>
            <w:tcW w:type="dxa" w:w="2373"/>
          </w:tcPr>
          <w:p>
            <w:pPr>
              <w:spacing w:after="0"/>
              <w:jc w:val="left"/>
            </w:pPr>
            <w:r>
              <w:rPr>
                <w:sz w:val="16"/>
              </w:rPr>
              <w:t>Hurricane</w:t>
            </w:r>
          </w:p>
        </w:tc>
        <w:tc>
          <w:tcPr>
            <w:tcW w:type="dxa" w:w="1424"/>
          </w:tcPr>
          <w:p>
            <w:pPr>
              <w:spacing w:after="0"/>
              <w:jc w:val="right"/>
            </w:pPr>
            <w:r>
              <w:rPr>
                <w:sz w:val="16"/>
              </w:rPr>
              <w:t>none found</w:t>
            </w:r>
          </w:p>
        </w:tc>
        <w:tc>
          <w:tcPr>
            <w:tcW w:type="dxa" w:w="1791"/>
          </w:tcPr>
          <w:p>
            <w:pPr>
              <w:spacing w:after="0"/>
              <w:jc w:val="left"/>
            </w:pPr>
            <w:r>
              <w:rPr>
                <w:sz w:val="16"/>
              </w:rPr>
              <w:t>within last 5 years</w:t>
            </w:r>
          </w:p>
        </w:tc>
        <w:tc>
          <w:tcPr>
            <w:tcW w:type="dxa" w:w="2225"/>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75"/>
          </w:tcPr>
          <w:p>
            <w:pPr>
              <w:spacing w:after="0"/>
              <w:jc w:val="left"/>
            </w:pPr>
            <w:r>
              <w:rPr>
                <w:sz w:val="16"/>
              </w:rPr>
              <w:t>Emergency</w:t>
            </w:r>
          </w:p>
        </w:tc>
        <w:tc>
          <w:tcPr>
            <w:tcW w:type="dxa" w:w="1813"/>
          </w:tcPr>
          <w:p>
            <w:pPr>
              <w:spacing w:after="0"/>
              <w:jc w:val="left"/>
            </w:pPr>
            <w:r>
              <w:rPr>
                <w:sz w:val="16"/>
              </w:rPr>
              <w:t>HURRICANE IAN</w:t>
            </w:r>
          </w:p>
        </w:tc>
        <w:tc>
          <w:tcPr>
            <w:tcW w:type="dxa" w:w="2373"/>
          </w:tcPr>
          <w:p>
            <w:pPr>
              <w:spacing w:after="0"/>
              <w:jc w:val="left"/>
            </w:pPr>
            <w:r>
              <w:rPr>
                <w:sz w:val="16"/>
              </w:rPr>
              <w:t>Hurricane</w:t>
            </w:r>
          </w:p>
        </w:tc>
        <w:tc>
          <w:tcPr>
            <w:tcW w:type="dxa" w:w="1424"/>
          </w:tcPr>
          <w:p>
            <w:pPr>
              <w:spacing w:after="0"/>
              <w:jc w:val="right"/>
            </w:pPr>
            <w:r>
              <w:rPr>
                <w:sz w:val="16"/>
              </w:rPr>
              <w:t>none found</w:t>
            </w:r>
          </w:p>
        </w:tc>
        <w:tc>
          <w:tcPr>
            <w:tcW w:type="dxa" w:w="1791"/>
          </w:tcPr>
          <w:p>
            <w:pPr>
              <w:spacing w:after="0"/>
              <w:jc w:val="left"/>
            </w:pPr>
            <w:r>
              <w:rPr>
                <w:sz w:val="16"/>
              </w:rPr>
              <w:t>within last 5 years</w:t>
            </w:r>
          </w:p>
        </w:tc>
        <w:tc>
          <w:tcPr>
            <w:tcW w:type="dxa" w:w="2225"/>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75"/>
          </w:tcPr>
          <w:p>
            <w:pPr>
              <w:spacing w:after="0"/>
              <w:jc w:val="left"/>
            </w:pPr>
            <w:r>
              <w:rPr>
                <w:sz w:val="16"/>
              </w:rPr>
              <w:t>Major disaster</w:t>
            </w:r>
          </w:p>
        </w:tc>
        <w:tc>
          <w:tcPr>
            <w:tcW w:type="dxa" w:w="1813"/>
          </w:tcPr>
          <w:p>
            <w:pPr>
              <w:spacing w:after="0"/>
              <w:jc w:val="left"/>
            </w:pPr>
            <w:r>
              <w:rPr>
                <w:sz w:val="16"/>
              </w:rPr>
              <w:t>COVID-19 PANDEMIC</w:t>
            </w:r>
          </w:p>
        </w:tc>
        <w:tc>
          <w:tcPr>
            <w:tcW w:type="dxa" w:w="2373"/>
          </w:tcPr>
          <w:p>
            <w:pPr>
              <w:spacing w:after="0"/>
              <w:jc w:val="left"/>
            </w:pPr>
            <w:r>
              <w:rPr>
                <w:sz w:val="16"/>
              </w:rPr>
              <w:t>Non-natural, not counted</w:t>
            </w:r>
          </w:p>
        </w:tc>
        <w:tc>
          <w:tcPr>
            <w:tcW w:type="dxa" w:w="1424"/>
          </w:tcPr>
          <w:p>
            <w:pPr>
              <w:spacing w:after="0"/>
              <w:jc w:val="right"/>
            </w:pPr>
            <w:r>
              <w:rPr>
                <w:sz w:val="16"/>
              </w:rPr>
              <w:t>$6,535,201.26</w:t>
            </w:r>
          </w:p>
        </w:tc>
        <w:tc>
          <w:tcPr>
            <w:tcW w:type="dxa" w:w="1791"/>
          </w:tcPr>
          <w:p>
            <w:pPr>
              <w:spacing w:after="0"/>
              <w:jc w:val="left"/>
            </w:pPr>
          </w:p>
        </w:tc>
        <w:tc>
          <w:tcPr>
            <w:tcW w:type="dxa" w:w="222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75"/>
          </w:tcPr>
          <w:p>
            <w:pPr>
              <w:spacing w:after="0"/>
              <w:jc w:val="left"/>
            </w:pPr>
            <w:r>
              <w:rPr>
                <w:sz w:val="16"/>
              </w:rPr>
              <w:t>Emergency</w:t>
            </w:r>
          </w:p>
        </w:tc>
        <w:tc>
          <w:tcPr>
            <w:tcW w:type="dxa" w:w="1813"/>
          </w:tcPr>
          <w:p>
            <w:pPr>
              <w:spacing w:after="0"/>
              <w:jc w:val="left"/>
            </w:pPr>
            <w:r>
              <w:rPr>
                <w:sz w:val="16"/>
              </w:rPr>
              <w:t>COVID-19</w:t>
            </w:r>
          </w:p>
        </w:tc>
        <w:tc>
          <w:tcPr>
            <w:tcW w:type="dxa" w:w="2373"/>
          </w:tcPr>
          <w:p>
            <w:pPr>
              <w:spacing w:after="0"/>
              <w:jc w:val="left"/>
            </w:pPr>
            <w:r>
              <w:rPr>
                <w:sz w:val="16"/>
              </w:rPr>
              <w:t>Non-natural, not counted</w:t>
            </w:r>
          </w:p>
        </w:tc>
        <w:tc>
          <w:tcPr>
            <w:tcW w:type="dxa" w:w="1424"/>
          </w:tcPr>
          <w:p>
            <w:pPr>
              <w:spacing w:after="0"/>
              <w:jc w:val="right"/>
            </w:pPr>
            <w:r>
              <w:rPr>
                <w:sz w:val="16"/>
              </w:rPr>
              <w:t>none found</w:t>
            </w:r>
          </w:p>
        </w:tc>
        <w:tc>
          <w:tcPr>
            <w:tcW w:type="dxa" w:w="1791"/>
          </w:tcPr>
          <w:p>
            <w:pPr>
              <w:spacing w:after="0"/>
              <w:jc w:val="left"/>
            </w:pPr>
          </w:p>
        </w:tc>
        <w:tc>
          <w:tcPr>
            <w:tcW w:type="dxa" w:w="2225"/>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75"/>
          </w:tcPr>
          <w:p>
            <w:pPr>
              <w:spacing w:after="0"/>
              <w:jc w:val="left"/>
            </w:pPr>
            <w:r>
              <w:rPr>
                <w:sz w:val="16"/>
              </w:rPr>
              <w:t>Emergency</w:t>
            </w:r>
          </w:p>
        </w:tc>
        <w:tc>
          <w:tcPr>
            <w:tcW w:type="dxa" w:w="1813"/>
          </w:tcPr>
          <w:p>
            <w:pPr>
              <w:spacing w:after="0"/>
              <w:jc w:val="left"/>
            </w:pPr>
            <w:r>
              <w:rPr>
                <w:sz w:val="16"/>
              </w:rPr>
              <w:t>HURRICANE DORIAN</w:t>
            </w:r>
          </w:p>
        </w:tc>
        <w:tc>
          <w:tcPr>
            <w:tcW w:type="dxa" w:w="2373"/>
          </w:tcPr>
          <w:p>
            <w:pPr>
              <w:spacing w:after="0"/>
              <w:jc w:val="left"/>
            </w:pPr>
            <w:r>
              <w:rPr>
                <w:sz w:val="16"/>
              </w:rPr>
              <w:t>Hurricane</w:t>
            </w:r>
          </w:p>
        </w:tc>
        <w:tc>
          <w:tcPr>
            <w:tcW w:type="dxa" w:w="1424"/>
          </w:tcPr>
          <w:p>
            <w:pPr>
              <w:spacing w:after="0"/>
              <w:jc w:val="right"/>
            </w:pPr>
            <w:r>
              <w:rPr>
                <w:sz w:val="16"/>
              </w:rPr>
              <w:t>none found</w:t>
            </w:r>
          </w:p>
        </w:tc>
        <w:tc>
          <w:tcPr>
            <w:tcW w:type="dxa" w:w="1791"/>
          </w:tcPr>
          <w:p>
            <w:pPr>
              <w:spacing w:after="0"/>
              <w:jc w:val="left"/>
            </w:pPr>
          </w:p>
        </w:tc>
        <w:tc>
          <w:tcPr>
            <w:tcW w:type="dxa" w:w="2225"/>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75"/>
          </w:tcPr>
          <w:p>
            <w:pPr>
              <w:spacing w:after="0"/>
              <w:jc w:val="left"/>
            </w:pPr>
            <w:r>
              <w:rPr>
                <w:sz w:val="16"/>
              </w:rPr>
              <w:t>Emergency</w:t>
            </w:r>
          </w:p>
        </w:tc>
        <w:tc>
          <w:tcPr>
            <w:tcW w:type="dxa" w:w="1813"/>
          </w:tcPr>
          <w:p>
            <w:pPr>
              <w:spacing w:after="0"/>
              <w:jc w:val="left"/>
            </w:pPr>
            <w:r>
              <w:rPr>
                <w:sz w:val="16"/>
              </w:rPr>
              <w:t>HURRICANE FLORENCE</w:t>
            </w:r>
          </w:p>
        </w:tc>
        <w:tc>
          <w:tcPr>
            <w:tcW w:type="dxa" w:w="2373"/>
          </w:tcPr>
          <w:p>
            <w:pPr>
              <w:spacing w:after="0"/>
              <w:jc w:val="left"/>
            </w:pPr>
            <w:r>
              <w:rPr>
                <w:sz w:val="16"/>
              </w:rPr>
              <w:t>Hurricane</w:t>
            </w:r>
          </w:p>
        </w:tc>
        <w:tc>
          <w:tcPr>
            <w:tcW w:type="dxa" w:w="1424"/>
          </w:tcPr>
          <w:p>
            <w:pPr>
              <w:spacing w:after="0"/>
              <w:jc w:val="right"/>
            </w:pPr>
            <w:r>
              <w:rPr>
                <w:sz w:val="16"/>
              </w:rPr>
              <w:t>none found</w:t>
            </w:r>
          </w:p>
        </w:tc>
        <w:tc>
          <w:tcPr>
            <w:tcW w:type="dxa" w:w="1791"/>
          </w:tcPr>
          <w:p>
            <w:pPr>
              <w:spacing w:after="0"/>
              <w:jc w:val="left"/>
            </w:pPr>
          </w:p>
        </w:tc>
        <w:tc>
          <w:tcPr>
            <w:tcW w:type="dxa" w:w="2225"/>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75"/>
          </w:tcPr>
          <w:p>
            <w:pPr>
              <w:spacing w:after="0"/>
              <w:jc w:val="left"/>
            </w:pPr>
            <w:r>
              <w:rPr>
                <w:sz w:val="16"/>
              </w:rPr>
              <w:t>Major disaster</w:t>
            </w:r>
          </w:p>
        </w:tc>
        <w:tc>
          <w:tcPr>
            <w:tcW w:type="dxa" w:w="1813"/>
          </w:tcPr>
          <w:p>
            <w:pPr>
              <w:spacing w:after="0"/>
              <w:jc w:val="left"/>
            </w:pPr>
            <w:r>
              <w:rPr>
                <w:sz w:val="16"/>
              </w:rPr>
              <w:t>HURRICANE IRMA</w:t>
            </w:r>
          </w:p>
        </w:tc>
        <w:tc>
          <w:tcPr>
            <w:tcW w:type="dxa" w:w="2373"/>
          </w:tcPr>
          <w:p>
            <w:pPr>
              <w:spacing w:after="0"/>
              <w:jc w:val="left"/>
            </w:pPr>
            <w:r>
              <w:rPr>
                <w:sz w:val="16"/>
              </w:rPr>
              <w:t>Hurricane</w:t>
            </w:r>
          </w:p>
        </w:tc>
        <w:tc>
          <w:tcPr>
            <w:tcW w:type="dxa" w:w="1424"/>
          </w:tcPr>
          <w:p>
            <w:pPr>
              <w:spacing w:after="0"/>
              <w:jc w:val="right"/>
            </w:pPr>
            <w:r>
              <w:rPr>
                <w:sz w:val="16"/>
              </w:rPr>
              <w:t>$6,316</w:t>
            </w:r>
          </w:p>
        </w:tc>
        <w:tc>
          <w:tcPr>
            <w:tcW w:type="dxa" w:w="1791"/>
          </w:tcPr>
          <w:p>
            <w:pPr>
              <w:spacing w:after="0"/>
              <w:jc w:val="left"/>
            </w:pPr>
          </w:p>
        </w:tc>
        <w:tc>
          <w:tcPr>
            <w:tcW w:type="dxa" w:w="2225"/>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75"/>
          </w:tcPr>
          <w:p>
            <w:pPr>
              <w:spacing w:after="0"/>
              <w:jc w:val="left"/>
            </w:pPr>
            <w:r>
              <w:rPr>
                <w:sz w:val="16"/>
              </w:rPr>
              <w:t>Emergency</w:t>
            </w:r>
          </w:p>
        </w:tc>
        <w:tc>
          <w:tcPr>
            <w:tcW w:type="dxa" w:w="1813"/>
          </w:tcPr>
          <w:p>
            <w:pPr>
              <w:spacing w:after="0"/>
              <w:jc w:val="left"/>
            </w:pPr>
            <w:r>
              <w:rPr>
                <w:sz w:val="16"/>
              </w:rPr>
              <w:t>HURRICANE IRMA</w:t>
            </w:r>
          </w:p>
        </w:tc>
        <w:tc>
          <w:tcPr>
            <w:tcW w:type="dxa" w:w="2373"/>
          </w:tcPr>
          <w:p>
            <w:pPr>
              <w:spacing w:after="0"/>
              <w:jc w:val="left"/>
            </w:pPr>
            <w:r>
              <w:rPr>
                <w:sz w:val="16"/>
              </w:rPr>
              <w:t>Hurricane</w:t>
            </w:r>
          </w:p>
        </w:tc>
        <w:tc>
          <w:tcPr>
            <w:tcW w:type="dxa" w:w="1424"/>
          </w:tcPr>
          <w:p>
            <w:pPr>
              <w:spacing w:after="0"/>
              <w:jc w:val="right"/>
            </w:pPr>
            <w:r>
              <w:rPr>
                <w:sz w:val="16"/>
              </w:rPr>
              <w:t>none found</w:t>
            </w:r>
          </w:p>
        </w:tc>
        <w:tc>
          <w:tcPr>
            <w:tcW w:type="dxa" w:w="1791"/>
          </w:tcPr>
          <w:p>
            <w:pPr>
              <w:spacing w:after="0"/>
              <w:jc w:val="left"/>
            </w:pPr>
          </w:p>
        </w:tc>
        <w:tc>
          <w:tcPr>
            <w:tcW w:type="dxa" w:w="2225"/>
          </w:tcPr>
          <w:p>
            <w:pPr>
              <w:spacing w:after="0"/>
              <w:jc w:val="left"/>
            </w:pPr>
            <w:r>
              <w:rPr>
                <w:sz w:val="16"/>
              </w:rPr>
              <w:t>same incident as DR-4346</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75"/>
          </w:tcPr>
          <w:p>
            <w:pPr>
              <w:spacing w:after="0"/>
              <w:jc w:val="left"/>
            </w:pPr>
            <w:r>
              <w:rPr>
                <w:sz w:val="16"/>
              </w:rPr>
              <w:t>Emergency</w:t>
            </w:r>
          </w:p>
        </w:tc>
        <w:tc>
          <w:tcPr>
            <w:tcW w:type="dxa" w:w="1813"/>
          </w:tcPr>
          <w:p>
            <w:pPr>
              <w:spacing w:after="0"/>
              <w:jc w:val="left"/>
            </w:pPr>
            <w:r>
              <w:rPr>
                <w:sz w:val="16"/>
              </w:rPr>
              <w:t>HURRICANE MATTHEW</w:t>
            </w:r>
          </w:p>
        </w:tc>
        <w:tc>
          <w:tcPr>
            <w:tcW w:type="dxa" w:w="2373"/>
          </w:tcPr>
          <w:p>
            <w:pPr>
              <w:spacing w:after="0"/>
              <w:jc w:val="left"/>
            </w:pPr>
            <w:r>
              <w:rPr>
                <w:sz w:val="16"/>
              </w:rPr>
              <w:t>Hurricane</w:t>
            </w:r>
          </w:p>
        </w:tc>
        <w:tc>
          <w:tcPr>
            <w:tcW w:type="dxa" w:w="1424"/>
          </w:tcPr>
          <w:p>
            <w:pPr>
              <w:spacing w:after="0"/>
              <w:jc w:val="right"/>
            </w:pPr>
            <w:r>
              <w:rPr>
                <w:sz w:val="16"/>
              </w:rPr>
              <w:t>none found</w:t>
            </w:r>
          </w:p>
        </w:tc>
        <w:tc>
          <w:tcPr>
            <w:tcW w:type="dxa" w:w="1791"/>
          </w:tcPr>
          <w:p>
            <w:pPr>
              <w:spacing w:after="0"/>
              <w:jc w:val="left"/>
            </w:pPr>
          </w:p>
        </w:tc>
        <w:tc>
          <w:tcPr>
            <w:tcW w:type="dxa" w:w="2225"/>
          </w:tcPr>
          <w:p>
            <w:pPr>
              <w:spacing w:after="0"/>
              <w:jc w:val="left"/>
            </w:pP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375"/>
          </w:tcPr>
          <w:p>
            <w:pPr>
              <w:spacing w:after="0"/>
              <w:jc w:val="left"/>
            </w:pPr>
            <w:r>
              <w:rPr>
                <w:sz w:val="16"/>
              </w:rPr>
              <w:t>Major disaster</w:t>
            </w:r>
          </w:p>
        </w:tc>
        <w:tc>
          <w:tcPr>
            <w:tcW w:type="dxa" w:w="1813"/>
          </w:tcPr>
          <w:p>
            <w:pPr>
              <w:spacing w:after="0"/>
              <w:jc w:val="left"/>
            </w:pPr>
            <w:r>
              <w:rPr>
                <w:sz w:val="16"/>
              </w:rPr>
              <w:t>SEVERE STORMS AND FLOODING</w:t>
            </w:r>
          </w:p>
        </w:tc>
        <w:tc>
          <w:tcPr>
            <w:tcW w:type="dxa" w:w="2373"/>
          </w:tcPr>
          <w:p>
            <w:pPr>
              <w:spacing w:after="0"/>
              <w:jc w:val="left"/>
            </w:pPr>
            <w:r>
              <w:rPr>
                <w:sz w:val="16"/>
              </w:rPr>
              <w:t>Inland Flooding</w:t>
            </w:r>
          </w:p>
        </w:tc>
        <w:tc>
          <w:tcPr>
            <w:tcW w:type="dxa" w:w="1424"/>
          </w:tcPr>
          <w:p>
            <w:pPr>
              <w:spacing w:after="0"/>
              <w:jc w:val="right"/>
            </w:pPr>
            <w:r>
              <w:rPr>
                <w:sz w:val="16"/>
              </w:rPr>
              <w:t>$6,636,996.11</w:t>
            </w:r>
          </w:p>
        </w:tc>
        <w:tc>
          <w:tcPr>
            <w:tcW w:type="dxa" w:w="1791"/>
          </w:tcPr>
          <w:p>
            <w:pPr>
              <w:spacing w:after="0"/>
              <w:jc w:val="left"/>
            </w:pPr>
          </w:p>
        </w:tc>
        <w:tc>
          <w:tcPr>
            <w:tcW w:type="dxa" w:w="2225"/>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75"/>
          </w:tcPr>
          <w:p>
            <w:pPr>
              <w:spacing w:after="0"/>
              <w:jc w:val="left"/>
            </w:pPr>
            <w:r>
              <w:rPr>
                <w:sz w:val="16"/>
              </w:rPr>
              <w:t>Emergency</w:t>
            </w:r>
          </w:p>
        </w:tc>
        <w:tc>
          <w:tcPr>
            <w:tcW w:type="dxa" w:w="1813"/>
          </w:tcPr>
          <w:p>
            <w:pPr>
              <w:spacing w:after="0"/>
              <w:jc w:val="left"/>
            </w:pPr>
            <w:r>
              <w:rPr>
                <w:sz w:val="16"/>
              </w:rPr>
              <w:t>SEVERE STORMS AND FLOODING</w:t>
            </w:r>
          </w:p>
        </w:tc>
        <w:tc>
          <w:tcPr>
            <w:tcW w:type="dxa" w:w="2373"/>
          </w:tcPr>
          <w:p>
            <w:pPr>
              <w:spacing w:after="0"/>
              <w:jc w:val="left"/>
            </w:pPr>
            <w:r>
              <w:rPr>
                <w:sz w:val="16"/>
              </w:rPr>
              <w:t>Inland Flooding</w:t>
            </w:r>
          </w:p>
        </w:tc>
        <w:tc>
          <w:tcPr>
            <w:tcW w:type="dxa" w:w="1424"/>
          </w:tcPr>
          <w:p>
            <w:pPr>
              <w:spacing w:after="0"/>
              <w:jc w:val="right"/>
            </w:pPr>
            <w:r>
              <w:rPr>
                <w:sz w:val="16"/>
              </w:rPr>
              <w:t>none found</w:t>
            </w:r>
          </w:p>
        </w:tc>
        <w:tc>
          <w:tcPr>
            <w:tcW w:type="dxa" w:w="1791"/>
          </w:tcPr>
          <w:p>
            <w:pPr>
              <w:spacing w:after="0"/>
              <w:jc w:val="left"/>
            </w:pPr>
          </w:p>
        </w:tc>
        <w:tc>
          <w:tcPr>
            <w:tcW w:type="dxa" w:w="2225"/>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375"/>
          </w:tcPr>
          <w:p>
            <w:pPr>
              <w:spacing w:after="0"/>
              <w:jc w:val="left"/>
            </w:pPr>
            <w:r>
              <w:rPr>
                <w:sz w:val="16"/>
              </w:rPr>
              <w:t>Major disaster</w:t>
            </w:r>
          </w:p>
        </w:tc>
        <w:tc>
          <w:tcPr>
            <w:tcW w:type="dxa" w:w="1813"/>
          </w:tcPr>
          <w:p>
            <w:pPr>
              <w:spacing w:after="0"/>
              <w:jc w:val="left"/>
            </w:pPr>
            <w:r>
              <w:rPr>
                <w:sz w:val="16"/>
              </w:rPr>
              <w:t>SEVERE WINTER STORM</w:t>
            </w:r>
          </w:p>
        </w:tc>
        <w:tc>
          <w:tcPr>
            <w:tcW w:type="dxa" w:w="2373"/>
          </w:tcPr>
          <w:p>
            <w:pPr>
              <w:spacing w:after="0"/>
              <w:jc w:val="left"/>
            </w:pPr>
            <w:r>
              <w:rPr>
                <w:sz w:val="16"/>
              </w:rPr>
              <w:t>Ice Storm</w:t>
            </w:r>
          </w:p>
        </w:tc>
        <w:tc>
          <w:tcPr>
            <w:tcW w:type="dxa" w:w="1424"/>
          </w:tcPr>
          <w:p>
            <w:pPr>
              <w:spacing w:after="0"/>
              <w:jc w:val="right"/>
            </w:pPr>
            <w:r>
              <w:rPr>
                <w:sz w:val="16"/>
              </w:rPr>
              <w:t>$110,201.82</w:t>
            </w:r>
          </w:p>
        </w:tc>
        <w:tc>
          <w:tcPr>
            <w:tcW w:type="dxa" w:w="1791"/>
          </w:tcPr>
          <w:p>
            <w:pPr>
              <w:spacing w:after="0"/>
              <w:jc w:val="left"/>
            </w:pPr>
          </w:p>
        </w:tc>
        <w:tc>
          <w:tcPr>
            <w:tcW w:type="dxa" w:w="2225"/>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75"/>
          </w:tcPr>
          <w:p>
            <w:pPr>
              <w:spacing w:after="0"/>
              <w:jc w:val="left"/>
            </w:pPr>
            <w:r>
              <w:rPr>
                <w:sz w:val="16"/>
              </w:rPr>
              <w:t>Emergency</w:t>
            </w:r>
          </w:p>
        </w:tc>
        <w:tc>
          <w:tcPr>
            <w:tcW w:type="dxa" w:w="1813"/>
          </w:tcPr>
          <w:p>
            <w:pPr>
              <w:spacing w:after="0"/>
              <w:jc w:val="left"/>
            </w:pPr>
            <w:r>
              <w:rPr>
                <w:sz w:val="16"/>
              </w:rPr>
              <w:t>SEVERE WINTER STORM</w:t>
            </w:r>
          </w:p>
        </w:tc>
        <w:tc>
          <w:tcPr>
            <w:tcW w:type="dxa" w:w="2373"/>
          </w:tcPr>
          <w:p>
            <w:pPr>
              <w:spacing w:after="0"/>
              <w:jc w:val="left"/>
            </w:pPr>
            <w:r>
              <w:rPr>
                <w:sz w:val="16"/>
              </w:rPr>
              <w:t>Ice Storm</w:t>
            </w:r>
          </w:p>
        </w:tc>
        <w:tc>
          <w:tcPr>
            <w:tcW w:type="dxa" w:w="1424"/>
          </w:tcPr>
          <w:p>
            <w:pPr>
              <w:spacing w:after="0"/>
              <w:jc w:val="right"/>
            </w:pPr>
            <w:r>
              <w:rPr>
                <w:sz w:val="16"/>
              </w:rPr>
              <w:t>none found</w:t>
            </w:r>
          </w:p>
        </w:tc>
        <w:tc>
          <w:tcPr>
            <w:tcW w:type="dxa" w:w="1791"/>
          </w:tcPr>
          <w:p>
            <w:pPr>
              <w:spacing w:after="0"/>
              <w:jc w:val="left"/>
            </w:pPr>
          </w:p>
        </w:tc>
        <w:tc>
          <w:tcPr>
            <w:tcW w:type="dxa" w:w="2225"/>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75"/>
          </w:tcPr>
          <w:p>
            <w:pPr>
              <w:spacing w:after="0"/>
              <w:jc w:val="left"/>
            </w:pPr>
            <w:r>
              <w:rPr>
                <w:sz w:val="16"/>
              </w:rPr>
              <w:t>Emergency</w:t>
            </w:r>
          </w:p>
        </w:tc>
        <w:tc>
          <w:tcPr>
            <w:tcW w:type="dxa" w:w="1813"/>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24"/>
          </w:tcPr>
          <w:p>
            <w:pPr>
              <w:spacing w:after="0"/>
              <w:jc w:val="right"/>
            </w:pPr>
            <w:r>
              <w:rPr>
                <w:sz w:val="16"/>
              </w:rPr>
              <w:t>$21,963.21</w:t>
            </w:r>
          </w:p>
        </w:tc>
        <w:tc>
          <w:tcPr>
            <w:tcW w:type="dxa" w:w="1791"/>
          </w:tcPr>
          <w:p>
            <w:pPr>
              <w:spacing w:after="0"/>
              <w:jc w:val="left"/>
            </w:pPr>
          </w:p>
        </w:tc>
        <w:tc>
          <w:tcPr>
            <w:tcW w:type="dxa" w:w="2225"/>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375"/>
          </w:tcPr>
          <w:p>
            <w:pPr>
              <w:spacing w:after="0"/>
              <w:jc w:val="left"/>
            </w:pPr>
            <w:r>
              <w:rPr>
                <w:sz w:val="16"/>
              </w:rPr>
              <w:t>Major disaster</w:t>
            </w:r>
          </w:p>
        </w:tc>
        <w:tc>
          <w:tcPr>
            <w:tcW w:type="dxa" w:w="1813"/>
          </w:tcPr>
          <w:p>
            <w:pPr>
              <w:spacing w:after="0"/>
              <w:jc w:val="left"/>
            </w:pPr>
            <w:r>
              <w:rPr>
                <w:sz w:val="16"/>
              </w:rPr>
              <w:t>TROPICAL STORM FRANCES</w:t>
            </w:r>
          </w:p>
        </w:tc>
        <w:tc>
          <w:tcPr>
            <w:tcW w:type="dxa" w:w="2373"/>
          </w:tcPr>
          <w:p>
            <w:pPr>
              <w:spacing w:after="0"/>
              <w:jc w:val="left"/>
            </w:pPr>
            <w:r>
              <w:rPr>
                <w:sz w:val="16"/>
              </w:rPr>
              <w:t>Hurricane</w:t>
            </w:r>
          </w:p>
        </w:tc>
        <w:tc>
          <w:tcPr>
            <w:tcW w:type="dxa" w:w="1424"/>
          </w:tcPr>
          <w:p>
            <w:pPr>
              <w:spacing w:after="0"/>
              <w:jc w:val="right"/>
            </w:pPr>
            <w:r>
              <w:rPr>
                <w:sz w:val="16"/>
              </w:rPr>
              <w:t>PA not declared for this county</w:t>
            </w:r>
          </w:p>
        </w:tc>
        <w:tc>
          <w:tcPr>
            <w:tcW w:type="dxa" w:w="1791"/>
          </w:tcPr>
          <w:p>
            <w:pPr>
              <w:spacing w:after="0"/>
              <w:jc w:val="left"/>
            </w:pPr>
          </w:p>
        </w:tc>
        <w:tc>
          <w:tcPr>
            <w:tcW w:type="dxa" w:w="2225"/>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375"/>
          </w:tcPr>
          <w:p>
            <w:pPr>
              <w:spacing w:after="0"/>
              <w:jc w:val="left"/>
            </w:pPr>
            <w:r>
              <w:rPr>
                <w:sz w:val="16"/>
              </w:rPr>
              <w:t>Major disaster</w:t>
            </w:r>
          </w:p>
        </w:tc>
        <w:tc>
          <w:tcPr>
            <w:tcW w:type="dxa" w:w="1813"/>
          </w:tcPr>
          <w:p>
            <w:pPr>
              <w:spacing w:after="0"/>
              <w:jc w:val="left"/>
            </w:pPr>
            <w:r>
              <w:rPr>
                <w:sz w:val="16"/>
              </w:rPr>
              <w:t>SEVERE ICE STORM</w:t>
            </w:r>
          </w:p>
        </w:tc>
        <w:tc>
          <w:tcPr>
            <w:tcW w:type="dxa" w:w="2373"/>
          </w:tcPr>
          <w:p>
            <w:pPr>
              <w:spacing w:after="0"/>
              <w:jc w:val="left"/>
            </w:pPr>
            <w:r>
              <w:rPr>
                <w:sz w:val="16"/>
              </w:rPr>
              <w:t>Ice Storm</w:t>
            </w:r>
          </w:p>
        </w:tc>
        <w:tc>
          <w:tcPr>
            <w:tcW w:type="dxa" w:w="1424"/>
          </w:tcPr>
          <w:p>
            <w:pPr>
              <w:spacing w:after="0"/>
              <w:jc w:val="right"/>
            </w:pPr>
            <w:r>
              <w:rPr>
                <w:sz w:val="16"/>
              </w:rPr>
              <w:t>$215,172.96</w:t>
            </w:r>
          </w:p>
        </w:tc>
        <w:tc>
          <w:tcPr>
            <w:tcW w:type="dxa" w:w="1791"/>
          </w:tcPr>
          <w:p>
            <w:pPr>
              <w:spacing w:after="0"/>
              <w:jc w:val="left"/>
            </w:pPr>
          </w:p>
        </w:tc>
        <w:tc>
          <w:tcPr>
            <w:tcW w:type="dxa" w:w="2225"/>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75"/>
          </w:tcPr>
          <w:p>
            <w:pPr>
              <w:spacing w:after="0"/>
              <w:jc w:val="left"/>
            </w:pPr>
            <w:r>
              <w:rPr>
                <w:sz w:val="16"/>
              </w:rPr>
              <w:t>Major disaster</w:t>
            </w:r>
          </w:p>
        </w:tc>
        <w:tc>
          <w:tcPr>
            <w:tcW w:type="dxa" w:w="1813"/>
          </w:tcPr>
          <w:p>
            <w:pPr>
              <w:spacing w:after="0"/>
              <w:jc w:val="left"/>
            </w:pPr>
            <w:r>
              <w:rPr>
                <w:sz w:val="16"/>
              </w:rPr>
              <w:t>SEVERE WINTER STORM</w:t>
            </w:r>
          </w:p>
        </w:tc>
        <w:tc>
          <w:tcPr>
            <w:tcW w:type="dxa" w:w="2373"/>
          </w:tcPr>
          <w:p>
            <w:pPr>
              <w:spacing w:after="0"/>
              <w:jc w:val="left"/>
            </w:pPr>
            <w:r>
              <w:rPr>
                <w:sz w:val="16"/>
              </w:rPr>
              <w:t>Winter Weather</w:t>
            </w:r>
          </w:p>
        </w:tc>
        <w:tc>
          <w:tcPr>
            <w:tcW w:type="dxa" w:w="1424"/>
          </w:tcPr>
          <w:p>
            <w:pPr>
              <w:spacing w:after="0"/>
              <w:jc w:val="right"/>
            </w:pPr>
            <w:r>
              <w:rPr>
                <w:sz w:val="16"/>
              </w:rPr>
              <w:t>$42,892.76</w:t>
            </w:r>
          </w:p>
        </w:tc>
        <w:tc>
          <w:tcPr>
            <w:tcW w:type="dxa" w:w="1791"/>
          </w:tcPr>
          <w:p>
            <w:pPr>
              <w:spacing w:after="0"/>
              <w:jc w:val="left"/>
            </w:pPr>
          </w:p>
        </w:tc>
        <w:tc>
          <w:tcPr>
            <w:tcW w:type="dxa" w:w="2225"/>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375"/>
          </w:tcPr>
          <w:p>
            <w:pPr>
              <w:spacing w:after="0"/>
              <w:jc w:val="left"/>
            </w:pPr>
            <w:r>
              <w:rPr>
                <w:sz w:val="16"/>
              </w:rPr>
              <w:t>Major disaster</w:t>
            </w:r>
          </w:p>
        </w:tc>
        <w:tc>
          <w:tcPr>
            <w:tcW w:type="dxa" w:w="1813"/>
          </w:tcPr>
          <w:p>
            <w:pPr>
              <w:spacing w:after="0"/>
              <w:jc w:val="left"/>
            </w:pPr>
            <w:r>
              <w:rPr>
                <w:sz w:val="16"/>
              </w:rPr>
              <w:t>HURRICANE FLOYD MAJOR DISASTER DECLARATIONS</w:t>
            </w:r>
          </w:p>
        </w:tc>
        <w:tc>
          <w:tcPr>
            <w:tcW w:type="dxa" w:w="2373"/>
          </w:tcPr>
          <w:p>
            <w:pPr>
              <w:spacing w:after="0"/>
              <w:jc w:val="left"/>
            </w:pPr>
            <w:r>
              <w:rPr>
                <w:sz w:val="16"/>
              </w:rPr>
              <w:t>Hurricane</w:t>
            </w:r>
          </w:p>
        </w:tc>
        <w:tc>
          <w:tcPr>
            <w:tcW w:type="dxa" w:w="1424"/>
          </w:tcPr>
          <w:p>
            <w:pPr>
              <w:spacing w:after="0"/>
              <w:jc w:val="right"/>
            </w:pPr>
            <w:r>
              <w:rPr>
                <w:sz w:val="16"/>
              </w:rPr>
              <w:t>$30,897.77</w:t>
            </w:r>
          </w:p>
        </w:tc>
        <w:tc>
          <w:tcPr>
            <w:tcW w:type="dxa" w:w="1791"/>
          </w:tcPr>
          <w:p>
            <w:pPr>
              <w:spacing w:after="0"/>
              <w:jc w:val="left"/>
            </w:pPr>
          </w:p>
        </w:tc>
        <w:tc>
          <w:tcPr>
            <w:tcW w:type="dxa" w:w="2225"/>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375"/>
          </w:tcPr>
          <w:p>
            <w:pPr>
              <w:spacing w:after="0"/>
              <w:jc w:val="left"/>
            </w:pPr>
            <w:r>
              <w:rPr>
                <w:sz w:val="16"/>
              </w:rPr>
              <w:t>Emergency</w:t>
            </w:r>
          </w:p>
        </w:tc>
        <w:tc>
          <w:tcPr>
            <w:tcW w:type="dxa" w:w="1813"/>
          </w:tcPr>
          <w:p>
            <w:pPr>
              <w:spacing w:after="0"/>
              <w:jc w:val="left"/>
            </w:pPr>
            <w:r>
              <w:rPr>
                <w:sz w:val="16"/>
              </w:rPr>
              <w:t>HURRICANE FLOYD EMERGENCY DECLARATIONS</w:t>
            </w:r>
          </w:p>
        </w:tc>
        <w:tc>
          <w:tcPr>
            <w:tcW w:type="dxa" w:w="2373"/>
          </w:tcPr>
          <w:p>
            <w:pPr>
              <w:spacing w:after="0"/>
              <w:jc w:val="left"/>
            </w:pPr>
            <w:r>
              <w:rPr>
                <w:sz w:val="16"/>
              </w:rPr>
              <w:t>Hurricane</w:t>
            </w:r>
          </w:p>
        </w:tc>
        <w:tc>
          <w:tcPr>
            <w:tcW w:type="dxa" w:w="1424"/>
          </w:tcPr>
          <w:p>
            <w:pPr>
              <w:spacing w:after="0"/>
              <w:jc w:val="right"/>
            </w:pPr>
            <w:r>
              <w:rPr>
                <w:sz w:val="16"/>
              </w:rPr>
              <w:t>none found</w:t>
            </w:r>
          </w:p>
        </w:tc>
        <w:tc>
          <w:tcPr>
            <w:tcW w:type="dxa" w:w="1791"/>
          </w:tcPr>
          <w:p>
            <w:pPr>
              <w:spacing w:after="0"/>
              <w:jc w:val="left"/>
            </w:pPr>
          </w:p>
        </w:tc>
        <w:tc>
          <w:tcPr>
            <w:tcW w:type="dxa" w:w="2225"/>
          </w:tcPr>
          <w:p>
            <w:pPr>
              <w:spacing w:after="0"/>
              <w:jc w:val="left"/>
            </w:pPr>
            <w:r>
              <w:rPr>
                <w:sz w:val="16"/>
              </w:rPr>
              <w:t>same incident as DR-1299</w:t>
            </w: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375"/>
          </w:tcPr>
          <w:p>
            <w:pPr>
              <w:spacing w:after="0"/>
              <w:jc w:val="left"/>
            </w:pPr>
            <w:r>
              <w:rPr>
                <w:sz w:val="16"/>
              </w:rPr>
              <w:t>Emergency</w:t>
            </w:r>
          </w:p>
        </w:tc>
        <w:tc>
          <w:tcPr>
            <w:tcW w:type="dxa" w:w="1813"/>
          </w:tcPr>
          <w:p>
            <w:pPr>
              <w:spacing w:after="0"/>
              <w:jc w:val="left"/>
            </w:pPr>
            <w:r>
              <w:rPr>
                <w:sz w:val="16"/>
              </w:rPr>
              <w:t>DROUGHT</w:t>
            </w:r>
          </w:p>
        </w:tc>
        <w:tc>
          <w:tcPr>
            <w:tcW w:type="dxa" w:w="2373"/>
          </w:tcPr>
          <w:p>
            <w:pPr>
              <w:spacing w:after="0"/>
              <w:jc w:val="left"/>
            </w:pPr>
            <w:r>
              <w:rPr>
                <w:sz w:val="16"/>
              </w:rPr>
              <w:t>Drought</w:t>
            </w:r>
          </w:p>
        </w:tc>
        <w:tc>
          <w:tcPr>
            <w:tcW w:type="dxa" w:w="1424"/>
          </w:tcPr>
          <w:p>
            <w:pPr>
              <w:spacing w:after="0"/>
              <w:jc w:val="right"/>
            </w:pPr>
            <w:r>
              <w:rPr>
                <w:sz w:val="16"/>
              </w:rPr>
              <w:t>none found</w:t>
            </w:r>
          </w:p>
        </w:tc>
        <w:tc>
          <w:tcPr>
            <w:tcW w:type="dxa" w:w="1791"/>
          </w:tcPr>
          <w:p>
            <w:pPr>
              <w:spacing w:after="0"/>
              <w:jc w:val="left"/>
            </w:pPr>
          </w:p>
        </w:tc>
        <w:tc>
          <w:tcPr>
            <w:tcW w:type="dxa" w:w="222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303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826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917"/>
        <w:gridCol w:w="1849"/>
        <w:gridCol w:w="1264"/>
        <w:gridCol w:w="2307"/>
        <w:gridCol w:w="725"/>
        <w:gridCol w:w="17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917"/>
            <w:shd w:val="clear" w:color="auto" w:fill="E8E8E8"/>
          </w:tcPr>
          <w:p>
            <w:pPr>
              <w:spacing w:after="0"/>
              <w:jc w:val="left"/>
            </w:pPr>
            <w:r>
              <w:rPr>
                <w:b/>
                <w:sz w:val="16"/>
              </w:rPr>
              <w:t>Magnitude or extent</w:t>
            </w:r>
          </w:p>
        </w:tc>
        <w:tc>
          <w:tcPr>
            <w:tcW w:type="dxa" w:w="1849"/>
            <w:shd w:val="clear" w:color="auto" w:fill="E8E8E8"/>
          </w:tcPr>
          <w:p>
            <w:pPr>
              <w:spacing w:after="0"/>
              <w:jc w:val="left"/>
            </w:pPr>
            <w:r>
              <w:rPr>
                <w:b/>
                <w:sz w:val="16"/>
              </w:rPr>
              <w:t>Damage</w:t>
            </w:r>
          </w:p>
          <w:p>
            <w:pPr>
              <w:spacing w:after="0"/>
              <w:jc w:val="left"/>
            </w:pPr>
            <w:r>
              <w:rPr>
                <w:i/>
                <w:color w:val="555555"/>
                <w:sz w:val="14"/>
              </w:rPr>
              <w:t>nominal dollars</w:t>
            </w:r>
          </w:p>
        </w:tc>
        <w:tc>
          <w:tcPr>
            <w:tcW w:type="dxa" w:w="126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07"/>
            <w:shd w:val="clear" w:color="auto" w:fill="E8E8E8"/>
          </w:tcPr>
          <w:p>
            <w:pPr>
              <w:spacing w:after="0"/>
              <w:jc w:val="left"/>
            </w:pPr>
            <w:r>
              <w:rPr>
                <w:b/>
                <w:sz w:val="16"/>
              </w:rPr>
              <w:t>Location</w:t>
            </w:r>
          </w:p>
        </w:tc>
        <w:tc>
          <w:tcPr>
            <w:tcW w:type="dxa" w:w="725"/>
            <w:shd w:val="clear" w:color="auto" w:fill="E8E8E8"/>
          </w:tcPr>
          <w:p>
            <w:pPr>
              <w:spacing w:after="0"/>
              <w:jc w:val="left"/>
            </w:pPr>
            <w:r>
              <w:rPr>
                <w:b/>
                <w:sz w:val="16"/>
              </w:rPr>
              <w:t>Flags</w:t>
            </w:r>
          </w:p>
        </w:tc>
        <w:tc>
          <w:tcPr>
            <w:tcW w:type="dxa" w:w="17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3917"/>
          </w:tcPr>
          <w:p>
            <w:pPr>
              <w:spacing w:after="0"/>
              <w:jc w:val="left"/>
            </w:pPr>
          </w:p>
        </w:tc>
        <w:tc>
          <w:tcPr>
            <w:tcW w:type="dxa" w:w="1849"/>
          </w:tcPr>
          <w:p>
            <w:pPr>
              <w:spacing w:after="0"/>
              <w:jc w:val="left"/>
            </w:pPr>
            <w:r>
              <w:rPr>
                <w:sz w:val="16"/>
              </w:rPr>
              <w:t>$16,000,000 property; $4,000,000 crops, reported for the zone (2024 dollars)</w:t>
            </w:r>
          </w:p>
        </w:tc>
        <w:tc>
          <w:tcPr>
            <w:tcW w:type="dxa" w:w="1264"/>
          </w:tcPr>
          <w:p>
            <w:pPr>
              <w:spacing w:after="0"/>
              <w:jc w:val="right"/>
            </w:pPr>
            <w:r>
              <w:rPr>
                <w:sz w:val="16"/>
              </w:rPr>
              <w:t>0, 0</w:t>
            </w:r>
          </w:p>
        </w:tc>
        <w:tc>
          <w:tcPr>
            <w:tcW w:type="dxa" w:w="2307"/>
          </w:tcPr>
          <w:p>
            <w:pPr>
              <w:spacing w:after="0"/>
              <w:jc w:val="left"/>
            </w:pPr>
            <w:r>
              <w:rPr>
                <w:sz w:val="16"/>
              </w:rPr>
              <w:t>NWS zone SCZ027 (LEXINGTON), zone-level: may include parts of neighboring counties</w:t>
            </w:r>
          </w:p>
        </w:tc>
        <w:tc>
          <w:tcPr>
            <w:tcW w:type="dxa" w:w="725"/>
          </w:tcPr>
          <w:p>
            <w:pPr>
              <w:spacing w:after="0"/>
              <w:jc w:val="left"/>
            </w:pPr>
            <w:r>
              <w:rPr>
                <w:sz w:val="16"/>
              </w:rPr>
              <w:t>within last 5 years</w:t>
            </w:r>
          </w:p>
        </w:tc>
        <w:tc>
          <w:tcPr>
            <w:tcW w:type="dxa" w:w="179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2022-12-24</w:t>
            </w:r>
          </w:p>
        </w:tc>
        <w:tc>
          <w:tcPr>
            <w:tcW w:type="dxa" w:w="1215"/>
          </w:tcPr>
          <w:p>
            <w:pPr>
              <w:spacing w:after="0"/>
              <w:jc w:val="left"/>
            </w:pPr>
            <w:r>
              <w:rPr>
                <w:sz w:val="16"/>
              </w:rPr>
              <w:t>Extreme Cold/Wind Chill</w:t>
            </w:r>
          </w:p>
        </w:tc>
        <w:tc>
          <w:tcPr>
            <w:tcW w:type="dxa" w:w="3917"/>
          </w:tcPr>
          <w:p>
            <w:pPr>
              <w:spacing w:after="0"/>
              <w:jc w:val="left"/>
            </w:pPr>
          </w:p>
        </w:tc>
        <w:tc>
          <w:tcPr>
            <w:tcW w:type="dxa" w:w="1849"/>
          </w:tcPr>
          <w:p>
            <w:pPr>
              <w:spacing w:after="0"/>
              <w:jc w:val="left"/>
            </w:pPr>
            <w:r>
              <w:rPr>
                <w:sz w:val="16"/>
              </w:rPr>
              <w:t>damage not reported</w:t>
            </w:r>
          </w:p>
        </w:tc>
        <w:tc>
          <w:tcPr>
            <w:tcW w:type="dxa" w:w="1264"/>
          </w:tcPr>
          <w:p>
            <w:pPr>
              <w:spacing w:after="0"/>
              <w:jc w:val="right"/>
            </w:pPr>
            <w:r>
              <w:rPr>
                <w:sz w:val="16"/>
              </w:rPr>
              <w:t>0, 0</w:t>
            </w:r>
          </w:p>
        </w:tc>
        <w:tc>
          <w:tcPr>
            <w:tcW w:type="dxa" w:w="2307"/>
          </w:tcPr>
          <w:p>
            <w:pPr>
              <w:spacing w:after="0"/>
              <w:jc w:val="left"/>
            </w:pPr>
            <w:r>
              <w:rPr>
                <w:sz w:val="16"/>
              </w:rPr>
              <w:t>NWS zone SCZ027 (LEXINGTON), zone-level: may include parts of neighboring counties</w:t>
            </w:r>
          </w:p>
        </w:tc>
        <w:tc>
          <w:tcPr>
            <w:tcW w:type="dxa" w:w="725"/>
          </w:tcPr>
          <w:p>
            <w:pPr>
              <w:spacing w:after="0"/>
              <w:jc w:val="left"/>
            </w:pPr>
            <w:r>
              <w:rPr>
                <w:sz w:val="16"/>
              </w:rPr>
              <w:t>within last 5 years</w:t>
            </w:r>
          </w:p>
        </w:tc>
        <w:tc>
          <w:tcPr>
            <w:tcW w:type="dxa" w:w="17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2018-04-15</w:t>
            </w:r>
          </w:p>
        </w:tc>
        <w:tc>
          <w:tcPr>
            <w:tcW w:type="dxa" w:w="1215"/>
          </w:tcPr>
          <w:p>
            <w:pPr>
              <w:spacing w:after="0"/>
              <w:jc w:val="left"/>
            </w:pPr>
            <w:r>
              <w:rPr>
                <w:sz w:val="16"/>
              </w:rPr>
              <w:t>Thunderstorm Wind</w:t>
            </w:r>
          </w:p>
        </w:tc>
        <w:tc>
          <w:tcPr>
            <w:tcW w:type="dxa" w:w="3917"/>
          </w:tcPr>
          <w:p>
            <w:pPr>
              <w:spacing w:after="0"/>
              <w:jc w:val="left"/>
            </w:pPr>
            <w:r>
              <w:rPr>
                <w:sz w:val="16"/>
              </w:rPr>
              <w:t>96 kt (110 mph) estimated gust</w:t>
            </w:r>
          </w:p>
        </w:tc>
        <w:tc>
          <w:tcPr>
            <w:tcW w:type="dxa" w:w="1849"/>
          </w:tcPr>
          <w:p>
            <w:pPr>
              <w:spacing w:after="0"/>
              <w:jc w:val="left"/>
            </w:pPr>
            <w:r>
              <w:rPr>
                <w:sz w:val="16"/>
              </w:rPr>
              <w:t>damage not reported</w:t>
            </w:r>
          </w:p>
        </w:tc>
        <w:tc>
          <w:tcPr>
            <w:tcW w:type="dxa" w:w="1264"/>
          </w:tcPr>
          <w:p>
            <w:pPr>
              <w:spacing w:after="0"/>
              <w:jc w:val="right"/>
            </w:pPr>
            <w:r>
              <w:rPr>
                <w:sz w:val="16"/>
              </w:rPr>
              <w:t>0, 0</w:t>
            </w:r>
          </w:p>
        </w:tc>
        <w:tc>
          <w:tcPr>
            <w:tcW w:type="dxa" w:w="2307"/>
          </w:tcPr>
          <w:p>
            <w:pPr>
              <w:spacing w:after="0"/>
              <w:jc w:val="left"/>
            </w:pPr>
            <w:r>
              <w:rPr>
                <w:sz w:val="16"/>
              </w:rPr>
              <w:t>PROVIDENCE</w:t>
            </w:r>
          </w:p>
        </w:tc>
        <w:tc>
          <w:tcPr>
            <w:tcW w:type="dxa" w:w="725"/>
          </w:tcPr>
          <w:p>
            <w:pPr>
              <w:spacing w:after="0"/>
              <w:jc w:val="left"/>
            </w:pPr>
          </w:p>
        </w:tc>
        <w:tc>
          <w:tcPr>
            <w:tcW w:type="dxa" w:w="1798"/>
          </w:tcPr>
          <w:p>
            <w:pPr>
              <w:spacing w:after="0"/>
              <w:jc w:val="left"/>
            </w:pPr>
            <w:r>
              <w:rPr>
                <w:sz w:val="16"/>
              </w:rPr>
              <w:t>B1-c worst recorded: Thunderstorm Wind</w:t>
            </w:r>
          </w:p>
        </w:tc>
      </w:tr>
      <w:tr>
        <w:trPr>
          <w:cantSplit/>
        </w:trPr>
        <w:tc>
          <w:tcPr>
            <w:tcW w:type="dxa" w:w="1037"/>
          </w:tcPr>
          <w:p>
            <w:pPr>
              <w:spacing w:after="0"/>
              <w:jc w:val="left"/>
            </w:pPr>
            <w:r>
              <w:rPr>
                <w:sz w:val="16"/>
              </w:rPr>
              <w:t>2015-10-10</w:t>
            </w:r>
          </w:p>
        </w:tc>
        <w:tc>
          <w:tcPr>
            <w:tcW w:type="dxa" w:w="1215"/>
          </w:tcPr>
          <w:p>
            <w:pPr>
              <w:spacing w:after="0"/>
              <w:jc w:val="left"/>
            </w:pPr>
            <w:r>
              <w:rPr>
                <w:sz w:val="16"/>
              </w:rPr>
              <w:t>Flash Flood</w:t>
            </w:r>
          </w:p>
        </w:tc>
        <w:tc>
          <w:tcPr>
            <w:tcW w:type="dxa" w:w="3917"/>
          </w:tcPr>
          <w:p>
            <w:pPr>
              <w:spacing w:after="0"/>
              <w:jc w:val="left"/>
            </w:pPr>
          </w:p>
        </w:tc>
        <w:tc>
          <w:tcPr>
            <w:tcW w:type="dxa" w:w="1849"/>
          </w:tcPr>
          <w:p>
            <w:pPr>
              <w:spacing w:after="0"/>
              <w:jc w:val="left"/>
            </w:pPr>
            <w:r>
              <w:rPr>
                <w:sz w:val="16"/>
              </w:rPr>
              <w:t>$5,000,000 property; $1,000,000 crops (2015 dollars)</w:t>
            </w:r>
          </w:p>
        </w:tc>
        <w:tc>
          <w:tcPr>
            <w:tcW w:type="dxa" w:w="1264"/>
          </w:tcPr>
          <w:p>
            <w:pPr>
              <w:spacing w:after="0"/>
              <w:jc w:val="right"/>
            </w:pPr>
            <w:r>
              <w:rPr>
                <w:sz w:val="16"/>
              </w:rPr>
              <w:t>0, 0</w:t>
            </w:r>
          </w:p>
        </w:tc>
        <w:tc>
          <w:tcPr>
            <w:tcW w:type="dxa" w:w="2307"/>
          </w:tcPr>
          <w:p>
            <w:pPr>
              <w:spacing w:after="0"/>
              <w:jc w:val="left"/>
            </w:pPr>
            <w:r>
              <w:rPr>
                <w:sz w:val="16"/>
              </w:rPr>
              <w:t>CLUBHOUSE XRDS to LEXINGTON</w:t>
            </w:r>
          </w:p>
        </w:tc>
        <w:tc>
          <w:tcPr>
            <w:tcW w:type="dxa" w:w="725"/>
          </w:tcPr>
          <w:p>
            <w:pPr>
              <w:spacing w:after="0"/>
              <w:jc w:val="left"/>
            </w:pPr>
          </w:p>
        </w:tc>
        <w:tc>
          <w:tcPr>
            <w:tcW w:type="dxa" w:w="17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2015-06-27</w:t>
            </w:r>
          </w:p>
        </w:tc>
        <w:tc>
          <w:tcPr>
            <w:tcW w:type="dxa" w:w="1215"/>
          </w:tcPr>
          <w:p>
            <w:pPr>
              <w:spacing w:after="0"/>
              <w:jc w:val="left"/>
            </w:pPr>
            <w:r>
              <w:rPr>
                <w:sz w:val="16"/>
              </w:rPr>
              <w:t>Lightning</w:t>
            </w:r>
          </w:p>
        </w:tc>
        <w:tc>
          <w:tcPr>
            <w:tcW w:type="dxa" w:w="3917"/>
          </w:tcPr>
          <w:p>
            <w:pPr>
              <w:spacing w:after="0"/>
              <w:jc w:val="left"/>
            </w:pPr>
          </w:p>
        </w:tc>
        <w:tc>
          <w:tcPr>
            <w:tcW w:type="dxa" w:w="1849"/>
          </w:tcPr>
          <w:p>
            <w:pPr>
              <w:spacing w:after="0"/>
              <w:jc w:val="left"/>
            </w:pPr>
            <w:r>
              <w:rPr>
                <w:sz w:val="16"/>
              </w:rPr>
              <w:t>$0 property; $0 crops (2015 dollars)</w:t>
            </w:r>
          </w:p>
        </w:tc>
        <w:tc>
          <w:tcPr>
            <w:tcW w:type="dxa" w:w="1264"/>
          </w:tcPr>
          <w:p>
            <w:pPr>
              <w:spacing w:after="0"/>
              <w:jc w:val="right"/>
            </w:pPr>
            <w:r>
              <w:rPr>
                <w:sz w:val="16"/>
              </w:rPr>
              <w:t>1, 0</w:t>
            </w:r>
          </w:p>
        </w:tc>
        <w:tc>
          <w:tcPr>
            <w:tcW w:type="dxa" w:w="2307"/>
          </w:tcPr>
          <w:p>
            <w:pPr>
              <w:spacing w:after="0"/>
              <w:jc w:val="left"/>
            </w:pPr>
            <w:r>
              <w:rPr>
                <w:sz w:val="16"/>
              </w:rPr>
              <w:t>(CAE)COLUMBIA METRO</w:t>
            </w:r>
          </w:p>
        </w:tc>
        <w:tc>
          <w:tcPr>
            <w:tcW w:type="dxa" w:w="725"/>
          </w:tcPr>
          <w:p>
            <w:pPr>
              <w:spacing w:after="0"/>
              <w:jc w:val="left"/>
            </w:pPr>
          </w:p>
        </w:tc>
        <w:tc>
          <w:tcPr>
            <w:tcW w:type="dxa" w:w="1798"/>
          </w:tcPr>
          <w:p>
            <w:pPr>
              <w:spacing w:after="0"/>
              <w:jc w:val="left"/>
            </w:pPr>
            <w:r>
              <w:rPr>
                <w:sz w:val="16"/>
              </w:rPr>
              <w:t>B1-c worst recorded: Lightning</w:t>
            </w:r>
          </w:p>
        </w:tc>
      </w:tr>
      <w:tr>
        <w:trPr>
          <w:cantSplit/>
        </w:trPr>
        <w:tc>
          <w:tcPr>
            <w:tcW w:type="dxa" w:w="1037"/>
          </w:tcPr>
          <w:p>
            <w:pPr>
              <w:spacing w:after="0"/>
              <w:jc w:val="left"/>
            </w:pPr>
            <w:r>
              <w:rPr>
                <w:sz w:val="16"/>
              </w:rPr>
              <w:t>2015-01-04</w:t>
            </w:r>
          </w:p>
        </w:tc>
        <w:tc>
          <w:tcPr>
            <w:tcW w:type="dxa" w:w="1215"/>
          </w:tcPr>
          <w:p>
            <w:pPr>
              <w:spacing w:after="0"/>
              <w:jc w:val="left"/>
            </w:pPr>
            <w:r>
              <w:rPr>
                <w:sz w:val="16"/>
              </w:rPr>
              <w:t>Strong Wind</w:t>
            </w:r>
          </w:p>
        </w:tc>
        <w:tc>
          <w:tcPr>
            <w:tcW w:type="dxa" w:w="3917"/>
          </w:tcPr>
          <w:p>
            <w:pPr>
              <w:spacing w:after="0"/>
              <w:jc w:val="left"/>
            </w:pPr>
            <w:r>
              <w:rPr>
                <w:sz w:val="16"/>
              </w:rPr>
              <w:t>40 kt (46 mph) estimated gust</w:t>
            </w:r>
          </w:p>
        </w:tc>
        <w:tc>
          <w:tcPr>
            <w:tcW w:type="dxa" w:w="1849"/>
          </w:tcPr>
          <w:p>
            <w:pPr>
              <w:spacing w:after="0"/>
              <w:jc w:val="left"/>
            </w:pPr>
            <w:r>
              <w:rPr>
                <w:sz w:val="16"/>
              </w:rPr>
              <w:t>$24,000 property; $0 crops, reported for the zone (2015 dollars)</w:t>
            </w:r>
          </w:p>
        </w:tc>
        <w:tc>
          <w:tcPr>
            <w:tcW w:type="dxa" w:w="1264"/>
          </w:tcPr>
          <w:p>
            <w:pPr>
              <w:spacing w:after="0"/>
              <w:jc w:val="right"/>
            </w:pPr>
            <w:r>
              <w:rPr>
                <w:sz w:val="16"/>
              </w:rPr>
              <w:t>1, 2</w:t>
            </w:r>
          </w:p>
        </w:tc>
        <w:tc>
          <w:tcPr>
            <w:tcW w:type="dxa" w:w="2307"/>
          </w:tcPr>
          <w:p>
            <w:pPr>
              <w:spacing w:after="0"/>
              <w:jc w:val="left"/>
            </w:pPr>
            <w:r>
              <w:rPr>
                <w:sz w:val="16"/>
              </w:rPr>
              <w:t>NWS zone SCZ027 (LEXINGTON), zone-level: may include parts of neighboring counties</w:t>
            </w:r>
          </w:p>
        </w:tc>
        <w:tc>
          <w:tcPr>
            <w:tcW w:type="dxa" w:w="725"/>
          </w:tcPr>
          <w:p>
            <w:pPr>
              <w:spacing w:after="0"/>
              <w:jc w:val="left"/>
            </w:pPr>
          </w:p>
        </w:tc>
        <w:tc>
          <w:tcPr>
            <w:tcW w:type="dxa" w:w="1798"/>
          </w:tcPr>
          <w:p>
            <w:pPr>
              <w:spacing w:after="0"/>
              <w:jc w:val="left"/>
            </w:pPr>
            <w:r>
              <w:rPr>
                <w:sz w:val="16"/>
              </w:rPr>
              <w:t>deaths or injuries recorded</w:t>
            </w:r>
          </w:p>
        </w:tc>
      </w:tr>
      <w:tr>
        <w:trPr>
          <w:cantSplit/>
        </w:trPr>
        <w:tc>
          <w:tcPr>
            <w:tcW w:type="dxa" w:w="1037"/>
          </w:tcPr>
          <w:p>
            <w:pPr>
              <w:spacing w:after="0"/>
              <w:jc w:val="left"/>
            </w:pPr>
            <w:r>
              <w:rPr>
                <w:sz w:val="16"/>
              </w:rPr>
              <w:t>2014-11-01</w:t>
            </w:r>
          </w:p>
        </w:tc>
        <w:tc>
          <w:tcPr>
            <w:tcW w:type="dxa" w:w="1215"/>
          </w:tcPr>
          <w:p>
            <w:pPr>
              <w:spacing w:after="0"/>
              <w:jc w:val="left"/>
            </w:pPr>
            <w:r>
              <w:rPr>
                <w:sz w:val="16"/>
              </w:rPr>
              <w:t>Heavy Snow</w:t>
            </w:r>
          </w:p>
        </w:tc>
        <w:tc>
          <w:tcPr>
            <w:tcW w:type="dxa" w:w="3917"/>
          </w:tcPr>
          <w:p>
            <w:pPr>
              <w:spacing w:after="0"/>
              <w:jc w:val="left"/>
            </w:pPr>
          </w:p>
        </w:tc>
        <w:tc>
          <w:tcPr>
            <w:tcW w:type="dxa" w:w="1849"/>
          </w:tcPr>
          <w:p>
            <w:pPr>
              <w:spacing w:after="0"/>
              <w:jc w:val="left"/>
            </w:pPr>
            <w:r>
              <w:rPr>
                <w:sz w:val="16"/>
              </w:rPr>
              <w:t>$12,000 property; $0 crops, reported for the zone (2014 dollars)</w:t>
            </w:r>
          </w:p>
        </w:tc>
        <w:tc>
          <w:tcPr>
            <w:tcW w:type="dxa" w:w="1264"/>
          </w:tcPr>
          <w:p>
            <w:pPr>
              <w:spacing w:after="0"/>
              <w:jc w:val="right"/>
            </w:pPr>
            <w:r>
              <w:rPr>
                <w:sz w:val="16"/>
              </w:rPr>
              <w:t>0, 0</w:t>
            </w:r>
          </w:p>
        </w:tc>
        <w:tc>
          <w:tcPr>
            <w:tcW w:type="dxa" w:w="2307"/>
          </w:tcPr>
          <w:p>
            <w:pPr>
              <w:spacing w:after="0"/>
              <w:jc w:val="left"/>
            </w:pPr>
            <w:r>
              <w:rPr>
                <w:sz w:val="16"/>
              </w:rPr>
              <w:t>NWS zone SCZ027 (LEXINGTON), zone-level: may include parts of neighboring counties</w:t>
            </w:r>
          </w:p>
        </w:tc>
        <w:tc>
          <w:tcPr>
            <w:tcW w:type="dxa" w:w="725"/>
          </w:tcPr>
          <w:p>
            <w:pPr>
              <w:spacing w:after="0"/>
              <w:jc w:val="left"/>
            </w:pPr>
          </w:p>
        </w:tc>
        <w:tc>
          <w:tcPr>
            <w:tcW w:type="dxa" w:w="179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2008-10-24</w:t>
            </w:r>
          </w:p>
        </w:tc>
        <w:tc>
          <w:tcPr>
            <w:tcW w:type="dxa" w:w="1215"/>
          </w:tcPr>
          <w:p>
            <w:pPr>
              <w:spacing w:after="0"/>
              <w:jc w:val="left"/>
            </w:pPr>
            <w:r>
              <w:rPr>
                <w:sz w:val="16"/>
              </w:rPr>
              <w:t>High Wind</w:t>
            </w:r>
          </w:p>
        </w:tc>
        <w:tc>
          <w:tcPr>
            <w:tcW w:type="dxa" w:w="3917"/>
          </w:tcPr>
          <w:p>
            <w:pPr>
              <w:spacing w:after="0"/>
              <w:jc w:val="left"/>
            </w:pPr>
            <w:r>
              <w:rPr>
                <w:sz w:val="16"/>
              </w:rPr>
              <w:t>55 kt (63 mph) estimated gust</w:t>
            </w:r>
          </w:p>
        </w:tc>
        <w:tc>
          <w:tcPr>
            <w:tcW w:type="dxa" w:w="1849"/>
          </w:tcPr>
          <w:p>
            <w:pPr>
              <w:spacing w:after="0"/>
              <w:jc w:val="left"/>
            </w:pPr>
            <w:r>
              <w:rPr>
                <w:sz w:val="16"/>
              </w:rPr>
              <w:t>$400,000 property; $20,000 crops, reported for the zone (2008 dollars)</w:t>
            </w:r>
          </w:p>
        </w:tc>
        <w:tc>
          <w:tcPr>
            <w:tcW w:type="dxa" w:w="1264"/>
          </w:tcPr>
          <w:p>
            <w:pPr>
              <w:spacing w:after="0"/>
              <w:jc w:val="right"/>
            </w:pPr>
            <w:r>
              <w:rPr>
                <w:sz w:val="16"/>
              </w:rPr>
              <w:t>0, 0</w:t>
            </w:r>
          </w:p>
        </w:tc>
        <w:tc>
          <w:tcPr>
            <w:tcW w:type="dxa" w:w="2307"/>
          </w:tcPr>
          <w:p>
            <w:pPr>
              <w:spacing w:after="0"/>
              <w:jc w:val="left"/>
            </w:pPr>
            <w:r>
              <w:rPr>
                <w:sz w:val="16"/>
              </w:rPr>
              <w:t>NWS zone SCZ027 (LEXINGTON), zone-level: may include parts of neighboring counties</w:t>
            </w:r>
          </w:p>
        </w:tc>
        <w:tc>
          <w:tcPr>
            <w:tcW w:type="dxa" w:w="725"/>
          </w:tcPr>
          <w:p>
            <w:pPr>
              <w:spacing w:after="0"/>
              <w:jc w:val="left"/>
            </w:pPr>
          </w:p>
        </w:tc>
        <w:tc>
          <w:tcPr>
            <w:tcW w:type="dxa" w:w="179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2004-06-08</w:t>
            </w:r>
          </w:p>
        </w:tc>
        <w:tc>
          <w:tcPr>
            <w:tcW w:type="dxa" w:w="1215"/>
          </w:tcPr>
          <w:p>
            <w:pPr>
              <w:spacing w:after="0"/>
              <w:jc w:val="left"/>
            </w:pPr>
            <w:r>
              <w:rPr>
                <w:sz w:val="16"/>
              </w:rPr>
              <w:t>Lightning</w:t>
            </w:r>
          </w:p>
        </w:tc>
        <w:tc>
          <w:tcPr>
            <w:tcW w:type="dxa" w:w="3917"/>
          </w:tcPr>
          <w:p>
            <w:pPr>
              <w:spacing w:after="0"/>
              <w:jc w:val="left"/>
            </w:pPr>
          </w:p>
        </w:tc>
        <w:tc>
          <w:tcPr>
            <w:tcW w:type="dxa" w:w="1849"/>
          </w:tcPr>
          <w:p>
            <w:pPr>
              <w:spacing w:after="0"/>
              <w:jc w:val="left"/>
            </w:pPr>
            <w:r>
              <w:rPr>
                <w:sz w:val="16"/>
              </w:rPr>
              <w:t>damage not reported</w:t>
            </w:r>
          </w:p>
        </w:tc>
        <w:tc>
          <w:tcPr>
            <w:tcW w:type="dxa" w:w="1264"/>
          </w:tcPr>
          <w:p>
            <w:pPr>
              <w:spacing w:after="0"/>
              <w:jc w:val="right"/>
            </w:pPr>
            <w:r>
              <w:rPr>
                <w:sz w:val="16"/>
              </w:rPr>
              <w:t>1, 1</w:t>
            </w:r>
          </w:p>
        </w:tc>
        <w:tc>
          <w:tcPr>
            <w:tcW w:type="dxa" w:w="2307"/>
          </w:tcPr>
          <w:p>
            <w:pPr>
              <w:spacing w:after="0"/>
              <w:jc w:val="left"/>
            </w:pPr>
            <w:r>
              <w:rPr>
                <w:sz w:val="16"/>
              </w:rPr>
              <w:t>LEXINGTON</w:t>
            </w:r>
          </w:p>
        </w:tc>
        <w:tc>
          <w:tcPr>
            <w:tcW w:type="dxa" w:w="725"/>
          </w:tcPr>
          <w:p>
            <w:pPr>
              <w:spacing w:after="0"/>
              <w:jc w:val="left"/>
            </w:pPr>
          </w:p>
        </w:tc>
        <w:tc>
          <w:tcPr>
            <w:tcW w:type="dxa" w:w="1798"/>
          </w:tcPr>
          <w:p>
            <w:pPr>
              <w:spacing w:after="0"/>
              <w:jc w:val="left"/>
            </w:pPr>
            <w:r>
              <w:rPr>
                <w:sz w:val="16"/>
              </w:rPr>
              <w:t>deaths or injuries recorded</w:t>
            </w:r>
          </w:p>
        </w:tc>
      </w:tr>
      <w:tr>
        <w:trPr>
          <w:cantSplit/>
        </w:trPr>
        <w:tc>
          <w:tcPr>
            <w:tcW w:type="dxa" w:w="1037"/>
          </w:tcPr>
          <w:p>
            <w:pPr>
              <w:spacing w:after="0"/>
              <w:jc w:val="left"/>
            </w:pPr>
            <w:r>
              <w:rPr>
                <w:sz w:val="16"/>
              </w:rPr>
              <w:t>1997-07-23</w:t>
            </w:r>
          </w:p>
        </w:tc>
        <w:tc>
          <w:tcPr>
            <w:tcW w:type="dxa" w:w="1215"/>
          </w:tcPr>
          <w:p>
            <w:pPr>
              <w:spacing w:after="0"/>
              <w:jc w:val="left"/>
            </w:pPr>
            <w:r>
              <w:rPr>
                <w:sz w:val="16"/>
              </w:rPr>
              <w:t>Tornado</w:t>
            </w:r>
          </w:p>
        </w:tc>
        <w:tc>
          <w:tcPr>
            <w:tcW w:type="dxa" w:w="3917"/>
          </w:tcPr>
          <w:p>
            <w:pPr>
              <w:spacing w:after="0"/>
              <w:jc w:val="left"/>
            </w:pPr>
            <w:r>
              <w:rPr>
                <w:sz w:val="16"/>
              </w:rPr>
              <w:t>F2, 3.5 mi within this county, 200 yd wide</w:t>
            </w:r>
          </w:p>
        </w:tc>
        <w:tc>
          <w:tcPr>
            <w:tcW w:type="dxa" w:w="1849"/>
          </w:tcPr>
          <w:p>
            <w:pPr>
              <w:spacing w:after="0"/>
              <w:jc w:val="left"/>
            </w:pPr>
            <w:r>
              <w:rPr>
                <w:sz w:val="16"/>
              </w:rPr>
              <w:t>$917,000 property; $25,000 crops (1997 dollars)</w:t>
            </w:r>
          </w:p>
        </w:tc>
        <w:tc>
          <w:tcPr>
            <w:tcW w:type="dxa" w:w="1264"/>
          </w:tcPr>
          <w:p>
            <w:pPr>
              <w:spacing w:after="0"/>
              <w:jc w:val="right"/>
            </w:pPr>
            <w:r>
              <w:rPr>
                <w:sz w:val="16"/>
              </w:rPr>
              <w:t>1, 6</w:t>
            </w:r>
          </w:p>
        </w:tc>
        <w:tc>
          <w:tcPr>
            <w:tcW w:type="dxa" w:w="2307"/>
          </w:tcPr>
          <w:p>
            <w:pPr>
              <w:spacing w:after="0"/>
              <w:jc w:val="left"/>
            </w:pPr>
            <w:r>
              <w:rPr>
                <w:sz w:val="16"/>
              </w:rPr>
              <w:t>GASTON</w:t>
            </w:r>
          </w:p>
        </w:tc>
        <w:tc>
          <w:tcPr>
            <w:tcW w:type="dxa" w:w="725"/>
          </w:tcPr>
          <w:p>
            <w:pPr>
              <w:spacing w:after="0"/>
              <w:jc w:val="left"/>
            </w:pPr>
          </w:p>
        </w:tc>
        <w:tc>
          <w:tcPr>
            <w:tcW w:type="dxa" w:w="1798"/>
          </w:tcPr>
          <w:p>
            <w:pPr>
              <w:spacing w:after="0"/>
              <w:jc w:val="left"/>
            </w:pPr>
            <w:r>
              <w:rPr>
                <w:sz w:val="16"/>
              </w:rPr>
              <w:t>deaths or injuries recorded</w:t>
            </w:r>
          </w:p>
        </w:tc>
      </w:tr>
      <w:tr>
        <w:trPr>
          <w:cantSplit/>
        </w:trPr>
        <w:tc>
          <w:tcPr>
            <w:tcW w:type="dxa" w:w="1037"/>
          </w:tcPr>
          <w:p>
            <w:pPr>
              <w:spacing w:after="0"/>
              <w:jc w:val="left"/>
            </w:pPr>
            <w:r>
              <w:rPr>
                <w:sz w:val="16"/>
              </w:rPr>
              <w:t>1994-08-16</w:t>
            </w:r>
          </w:p>
        </w:tc>
        <w:tc>
          <w:tcPr>
            <w:tcW w:type="dxa" w:w="1215"/>
          </w:tcPr>
          <w:p>
            <w:pPr>
              <w:spacing w:after="0"/>
              <w:jc w:val="left"/>
            </w:pPr>
            <w:r>
              <w:rPr>
                <w:sz w:val="16"/>
              </w:rPr>
              <w:t>Tornado</w:t>
            </w:r>
          </w:p>
        </w:tc>
        <w:tc>
          <w:tcPr>
            <w:tcW w:type="dxa" w:w="3917"/>
          </w:tcPr>
          <w:p>
            <w:pPr>
              <w:spacing w:after="0"/>
              <w:jc w:val="left"/>
            </w:pPr>
            <w:r>
              <w:rPr>
                <w:sz w:val="16"/>
              </w:rPr>
              <w:t>F3, 8 mi path length (records before 1996 may include the whole path; rating and listing come from the county where the tornado began), 440 yd wide</w:t>
            </w:r>
          </w:p>
        </w:tc>
        <w:tc>
          <w:tcPr>
            <w:tcW w:type="dxa" w:w="1849"/>
          </w:tcPr>
          <w:p>
            <w:pPr>
              <w:spacing w:after="0"/>
              <w:jc w:val="left"/>
            </w:pPr>
            <w:r>
              <w:rPr>
                <w:sz w:val="16"/>
              </w:rPr>
              <w:t>$50,000,000 property; crops not recorded (1994 dollars)</w:t>
            </w:r>
          </w:p>
        </w:tc>
        <w:tc>
          <w:tcPr>
            <w:tcW w:type="dxa" w:w="1264"/>
          </w:tcPr>
          <w:p>
            <w:pPr>
              <w:spacing w:after="0"/>
              <w:jc w:val="right"/>
            </w:pPr>
            <w:r>
              <w:rPr>
                <w:sz w:val="16"/>
              </w:rPr>
              <w:t>0, 40</w:t>
            </w:r>
          </w:p>
        </w:tc>
        <w:tc>
          <w:tcPr>
            <w:tcW w:type="dxa" w:w="2307"/>
          </w:tcPr>
          <w:p>
            <w:pPr>
              <w:spacing w:after="0"/>
              <w:jc w:val="left"/>
            </w:pPr>
            <w:r>
              <w:rPr>
                <w:sz w:val="16"/>
              </w:rPr>
              <w:t>Lexington to Secret Cove</w:t>
            </w:r>
          </w:p>
        </w:tc>
        <w:tc>
          <w:tcPr>
            <w:tcW w:type="dxa" w:w="725"/>
          </w:tcPr>
          <w:p>
            <w:pPr>
              <w:spacing w:after="0"/>
              <w:jc w:val="left"/>
            </w:pPr>
          </w:p>
        </w:tc>
        <w:tc>
          <w:tcPr>
            <w:tcW w:type="dxa" w:w="1798"/>
          </w:tcPr>
          <w:p>
            <w:pPr>
              <w:spacing w:after="0"/>
              <w:jc w:val="left"/>
            </w:pPr>
            <w:r>
              <w:rPr>
                <w:sz w:val="16"/>
              </w:rPr>
              <w:t>B1-c worst recorded: Tornado</w:t>
            </w:r>
          </w:p>
        </w:tc>
      </w:tr>
      <w:tr>
        <w:trPr>
          <w:cantSplit/>
        </w:trPr>
        <w:tc>
          <w:tcPr>
            <w:tcW w:type="dxa" w:w="1037"/>
          </w:tcPr>
          <w:p>
            <w:pPr>
              <w:spacing w:after="0"/>
              <w:jc w:val="left"/>
            </w:pPr>
            <w:r>
              <w:rPr>
                <w:sz w:val="16"/>
              </w:rPr>
              <w:t>1991-03-13</w:t>
            </w:r>
          </w:p>
        </w:tc>
        <w:tc>
          <w:tcPr>
            <w:tcW w:type="dxa" w:w="1215"/>
          </w:tcPr>
          <w:p>
            <w:pPr>
              <w:spacing w:after="0"/>
              <w:jc w:val="left"/>
            </w:pPr>
            <w:r>
              <w:rPr>
                <w:sz w:val="16"/>
              </w:rPr>
              <w:t>Hail</w:t>
            </w:r>
          </w:p>
        </w:tc>
        <w:tc>
          <w:tcPr>
            <w:tcW w:type="dxa" w:w="3917"/>
          </w:tcPr>
          <w:p>
            <w:pPr>
              <w:spacing w:after="0"/>
              <w:jc w:val="left"/>
            </w:pPr>
            <w:r>
              <w:rPr>
                <w:sz w:val="16"/>
              </w:rPr>
              <w:t>2.5 in</w:t>
            </w:r>
          </w:p>
        </w:tc>
        <w:tc>
          <w:tcPr>
            <w:tcW w:type="dxa" w:w="1849"/>
          </w:tcPr>
          <w:p>
            <w:pPr>
              <w:spacing w:after="0"/>
              <w:jc w:val="left"/>
            </w:pPr>
            <w:r>
              <w:rPr>
                <w:sz w:val="16"/>
              </w:rPr>
              <w:t>damage not recorded (pre-1996 record)</w:t>
            </w:r>
          </w:p>
        </w:tc>
        <w:tc>
          <w:tcPr>
            <w:tcW w:type="dxa" w:w="1264"/>
          </w:tcPr>
          <w:p>
            <w:pPr>
              <w:spacing w:after="0"/>
              <w:jc w:val="right"/>
            </w:pPr>
            <w:r>
              <w:rPr>
                <w:sz w:val="16"/>
              </w:rPr>
              <w:t>0, 0</w:t>
            </w:r>
          </w:p>
        </w:tc>
        <w:tc>
          <w:tcPr>
            <w:tcW w:type="dxa" w:w="2307"/>
          </w:tcPr>
          <w:p>
            <w:pPr>
              <w:spacing w:after="0"/>
              <w:jc w:val="left"/>
            </w:pPr>
            <w:r>
              <w:rPr>
                <w:sz w:val="16"/>
              </w:rPr>
              <w:t>location not recorded</w:t>
            </w:r>
          </w:p>
        </w:tc>
        <w:tc>
          <w:tcPr>
            <w:tcW w:type="dxa" w:w="725"/>
          </w:tcPr>
          <w:p>
            <w:pPr>
              <w:spacing w:after="0"/>
              <w:jc w:val="left"/>
            </w:pPr>
          </w:p>
        </w:tc>
        <w:tc>
          <w:tcPr>
            <w:tcW w:type="dxa" w:w="1798"/>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603"/>
        <w:gridCol w:w="1037"/>
        <w:gridCol w:w="1765"/>
        <w:gridCol w:w="1532"/>
        <w:gridCol w:w="1543"/>
        <w:gridCol w:w="1037"/>
        <w:gridCol w:w="1822"/>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5"/>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7"/>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0.211</w:t>
            </w:r>
          </w:p>
        </w:tc>
        <w:tc>
          <w:tcPr>
            <w:tcW w:type="dxa" w:w="1477"/>
          </w:tcPr>
          <w:p>
            <w:pPr>
              <w:spacing w:after="0"/>
              <w:jc w:val="left"/>
            </w:pPr>
            <w:r>
              <w:rPr>
                <w:sz w:val="16"/>
              </w:rPr>
              <w:t>event-days per year</w:t>
            </w:r>
          </w:p>
        </w:tc>
        <w:tc>
          <w:tcPr>
            <w:tcW w:type="dxa" w:w="1603"/>
          </w:tcPr>
          <w:p>
            <w:pPr>
              <w:spacing w:after="0"/>
              <w:jc w:val="left"/>
            </w:pPr>
            <w:r>
              <w:rPr>
                <w:sz w:val="16"/>
              </w:rPr>
              <w:t>about 0.211 days per year</w:t>
            </w:r>
          </w:p>
        </w:tc>
        <w:tc>
          <w:tcPr>
            <w:tcW w:type="dxa" w:w="1037"/>
          </w:tcPr>
          <w:p>
            <w:pPr>
              <w:spacing w:after="0"/>
              <w:jc w:val="left"/>
            </w:pPr>
            <w:r>
              <w:rPr>
                <w:sz w:val="16"/>
              </w:rPr>
              <w:t>Possible</w:t>
            </w:r>
          </w:p>
        </w:tc>
        <w:tc>
          <w:tcPr>
            <w:tcW w:type="dxa" w:w="1765"/>
          </w:tcPr>
          <w:p>
            <w:pPr>
              <w:spacing w:after="0"/>
              <w:jc w:val="left"/>
            </w:pPr>
            <w:r>
              <w:rPr>
                <w:sz w:val="16"/>
              </w:rPr>
              <w:t>event-days in 1 of 30 years, 1996 to 2025 (3.33%)</w:t>
            </w:r>
          </w:p>
        </w:tc>
        <w:tc>
          <w:tcPr>
            <w:tcW w:type="dxa" w:w="1532"/>
          </w:tcPr>
          <w:p>
            <w:pPr>
              <w:spacing w:after="0"/>
              <w:jc w:val="right"/>
            </w:pPr>
            <w:r>
              <w:rPr>
                <w:sz w:val="16"/>
              </w:rPr>
              <w:t>4</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18.6</w:t>
            </w:r>
          </w:p>
        </w:tc>
        <w:tc>
          <w:tcPr>
            <w:tcW w:type="dxa" w:w="1477"/>
          </w:tcPr>
          <w:p>
            <w:pPr>
              <w:spacing w:after="0"/>
              <w:jc w:val="left"/>
            </w:pPr>
            <w:r>
              <w:rPr>
                <w:sz w:val="16"/>
              </w:rPr>
              <w:t>event-days per year</w:t>
            </w:r>
          </w:p>
        </w:tc>
        <w:tc>
          <w:tcPr>
            <w:tcW w:type="dxa" w:w="1603"/>
          </w:tcPr>
          <w:p>
            <w:pPr>
              <w:spacing w:after="0"/>
              <w:jc w:val="left"/>
            </w:pPr>
            <w:r>
              <w:rPr>
                <w:sz w:val="16"/>
              </w:rPr>
              <w:t>about 18.6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707</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0.00327</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0.327%</w:t>
            </w: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3.64</w:t>
            </w:r>
          </w:p>
        </w:tc>
        <w:tc>
          <w:tcPr>
            <w:tcW w:type="dxa" w:w="1477"/>
          </w:tcPr>
          <w:p>
            <w:pPr>
              <w:spacing w:after="0"/>
              <w:jc w:val="left"/>
            </w:pPr>
            <w:r>
              <w:rPr>
                <w:sz w:val="16"/>
              </w:rPr>
              <w:t>events per year</w:t>
            </w:r>
          </w:p>
        </w:tc>
        <w:tc>
          <w:tcPr>
            <w:tcW w:type="dxa" w:w="1603"/>
          </w:tcPr>
          <w:p>
            <w:pPr>
              <w:spacing w:after="0"/>
              <w:jc w:val="left"/>
            </w:pPr>
            <w:r>
              <w:rPr>
                <w:sz w:val="16"/>
              </w:rPr>
              <w:t>about 3.64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139.5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4.32</w:t>
            </w:r>
          </w:p>
        </w:tc>
        <w:tc>
          <w:tcPr>
            <w:tcW w:type="dxa" w:w="1477"/>
          </w:tcPr>
          <w:p>
            <w:pPr>
              <w:spacing w:after="0"/>
              <w:jc w:val="left"/>
            </w:pPr>
            <w:r>
              <w:rPr>
                <w:sz w:val="16"/>
              </w:rPr>
              <w:t>event-days per year</w:t>
            </w:r>
          </w:p>
        </w:tc>
        <w:tc>
          <w:tcPr>
            <w:tcW w:type="dxa" w:w="1603"/>
          </w:tcPr>
          <w:p>
            <w:pPr>
              <w:spacing w:after="0"/>
              <w:jc w:val="left"/>
            </w:pPr>
            <w:r>
              <w:rPr>
                <w:sz w:val="16"/>
              </w:rPr>
              <w:t>about 4.32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66</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0.17</w:t>
            </w:r>
          </w:p>
        </w:tc>
        <w:tc>
          <w:tcPr>
            <w:tcW w:type="dxa" w:w="1477"/>
          </w:tcPr>
          <w:p>
            <w:pPr>
              <w:spacing w:after="0"/>
              <w:jc w:val="left"/>
            </w:pPr>
            <w:r>
              <w:rPr>
                <w:sz w:val="16"/>
              </w:rPr>
              <w:t>events per year</w:t>
            </w:r>
          </w:p>
        </w:tc>
        <w:tc>
          <w:tcPr>
            <w:tcW w:type="dxa" w:w="1603"/>
          </w:tcPr>
          <w:p>
            <w:pPr>
              <w:spacing w:after="0"/>
              <w:jc w:val="left"/>
            </w:pPr>
            <w:r>
              <w:rPr>
                <w:sz w:val="16"/>
              </w:rPr>
              <w:t>about 1 in 6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62</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2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1.47</w:t>
            </w:r>
          </w:p>
        </w:tc>
        <w:tc>
          <w:tcPr>
            <w:tcW w:type="dxa" w:w="1477"/>
          </w:tcPr>
          <w:p>
            <w:pPr>
              <w:spacing w:after="0"/>
              <w:jc w:val="left"/>
            </w:pPr>
            <w:r>
              <w:rPr>
                <w:sz w:val="16"/>
              </w:rPr>
              <w:t>event-days per year</w:t>
            </w:r>
          </w:p>
        </w:tc>
        <w:tc>
          <w:tcPr>
            <w:tcW w:type="dxa" w:w="1603"/>
          </w:tcPr>
          <w:p>
            <w:pPr>
              <w:spacing w:after="0"/>
              <w:jc w:val="left"/>
            </w:pPr>
            <w:r>
              <w:rPr>
                <w:sz w:val="16"/>
              </w:rPr>
              <w:t>about 1.47 days per year</w:t>
            </w:r>
          </w:p>
        </w:tc>
        <w:tc>
          <w:tcPr>
            <w:tcW w:type="dxa" w:w="1037"/>
          </w:tcPr>
          <w:p>
            <w:pPr>
              <w:spacing w:after="0"/>
              <w:jc w:val="left"/>
            </w:pPr>
            <w:r>
              <w:rPr>
                <w:sz w:val="16"/>
              </w:rPr>
              <w:t>Likely</w:t>
            </w:r>
          </w:p>
        </w:tc>
        <w:tc>
          <w:tcPr>
            <w:tcW w:type="dxa" w:w="1765"/>
          </w:tcPr>
          <w:p>
            <w:pPr>
              <w:spacing w:after="0"/>
              <w:jc w:val="left"/>
            </w:pPr>
            <w:r>
              <w:rPr>
                <w:sz w:val="16"/>
              </w:rPr>
              <w:t>event-days in 3 of 30 years, 1996 to 2025 (10%)</w:t>
            </w:r>
          </w:p>
        </w:tc>
        <w:tc>
          <w:tcPr>
            <w:tcW w:type="dxa" w:w="1532"/>
          </w:tcPr>
          <w:p>
            <w:pPr>
              <w:spacing w:after="0"/>
              <w:jc w:val="right"/>
            </w:pPr>
            <w:r>
              <w:rPr>
                <w:sz w:val="16"/>
              </w:rPr>
              <w:t>101</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22"/>
          </w:tcPr>
          <w:p>
            <w:pPr>
              <w:spacing w:after="0"/>
              <w:jc w:val="left"/>
            </w:pPr>
            <w:r>
              <w:rPr>
                <w:sz w:val="16"/>
              </w:rPr>
              <w:t>NRI gives about 1.47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1.43</w:t>
            </w:r>
          </w:p>
        </w:tc>
        <w:tc>
          <w:tcPr>
            <w:tcW w:type="dxa" w:w="1477"/>
          </w:tcPr>
          <w:p>
            <w:pPr>
              <w:spacing w:after="0"/>
              <w:jc w:val="left"/>
            </w:pPr>
            <w:r>
              <w:rPr>
                <w:sz w:val="16"/>
              </w:rPr>
              <w:t>event-days per year</w:t>
            </w:r>
          </w:p>
        </w:tc>
        <w:tc>
          <w:tcPr>
            <w:tcW w:type="dxa" w:w="1603"/>
          </w:tcPr>
          <w:p>
            <w:pPr>
              <w:spacing w:after="0"/>
              <w:jc w:val="left"/>
            </w:pPr>
            <w:r>
              <w:rPr>
                <w:sz w:val="16"/>
              </w:rPr>
              <w:t>about 1.43 days per year</w:t>
            </w:r>
          </w:p>
        </w:tc>
        <w:tc>
          <w:tcPr>
            <w:tcW w:type="dxa" w:w="1037"/>
          </w:tcPr>
          <w:p>
            <w:pPr>
              <w:spacing w:after="0"/>
              <w:jc w:val="left"/>
            </w:pPr>
            <w:r>
              <w:rPr>
                <w:sz w:val="16"/>
              </w:rPr>
              <w:t>Likely</w:t>
            </w:r>
          </w:p>
        </w:tc>
        <w:tc>
          <w:tcPr>
            <w:tcW w:type="dxa" w:w="1765"/>
          </w:tcPr>
          <w:p>
            <w:pPr>
              <w:spacing w:after="0"/>
              <w:jc w:val="left"/>
            </w:pPr>
            <w:r>
              <w:rPr>
                <w:sz w:val="16"/>
              </w:rPr>
              <w:t>event-days in 22 of 30 years, 1996 to 2025 (73.3%)</w:t>
            </w:r>
          </w:p>
        </w:tc>
        <w:tc>
          <w:tcPr>
            <w:tcW w:type="dxa" w:w="1532"/>
          </w:tcPr>
          <w:p>
            <w:pPr>
              <w:spacing w:after="0"/>
              <w:jc w:val="right"/>
            </w:pPr>
            <w:r>
              <w:rPr>
                <w:sz w:val="16"/>
              </w:rPr>
              <w:t>40</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0.282</w:t>
            </w:r>
          </w:p>
        </w:tc>
        <w:tc>
          <w:tcPr>
            <w:tcW w:type="dxa" w:w="1477"/>
          </w:tcPr>
          <w:p>
            <w:pPr>
              <w:spacing w:after="0"/>
              <w:jc w:val="left"/>
            </w:pPr>
            <w:r>
              <w:rPr>
                <w:sz w:val="16"/>
              </w:rPr>
              <w:t>events per year (modeled)</w:t>
            </w:r>
          </w:p>
        </w:tc>
        <w:tc>
          <w:tcPr>
            <w:tcW w:type="dxa" w:w="1603"/>
          </w:tcPr>
          <w:p>
            <w:pPr>
              <w:spacing w:after="0"/>
              <w:jc w:val="left"/>
            </w:pPr>
            <w:r>
              <w:rPr>
                <w:sz w:val="16"/>
              </w:rPr>
              <w:t>about 1 in 4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60</w:t>
            </w:r>
          </w:p>
        </w:tc>
        <w:tc>
          <w:tcPr>
            <w:tcW w:type="dxa" w:w="1477"/>
          </w:tcPr>
          <w:p>
            <w:pPr>
              <w:spacing w:after="0"/>
              <w:jc w:val="left"/>
            </w:pPr>
            <w:r>
              <w:rPr>
                <w:sz w:val="16"/>
              </w:rPr>
              <w:t>days per year with a strike</w:t>
            </w:r>
          </w:p>
        </w:tc>
        <w:tc>
          <w:tcPr>
            <w:tcW w:type="dxa" w:w="1603"/>
          </w:tcPr>
          <w:p>
            <w:pPr>
              <w:spacing w:after="0"/>
              <w:jc w:val="left"/>
            </w:pPr>
            <w:r>
              <w:rPr>
                <w:sz w:val="16"/>
              </w:rPr>
              <w:t>about 60 days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5.68</w:t>
            </w:r>
          </w:p>
        </w:tc>
        <w:tc>
          <w:tcPr>
            <w:tcW w:type="dxa" w:w="1477"/>
          </w:tcPr>
          <w:p>
            <w:pPr>
              <w:spacing w:after="0"/>
              <w:jc w:val="left"/>
            </w:pPr>
            <w:r>
              <w:rPr>
                <w:sz w:val="16"/>
              </w:rPr>
              <w:t>events per year</w:t>
            </w:r>
          </w:p>
        </w:tc>
        <w:tc>
          <w:tcPr>
            <w:tcW w:type="dxa" w:w="1603"/>
          </w:tcPr>
          <w:p>
            <w:pPr>
              <w:spacing w:after="0"/>
              <w:jc w:val="left"/>
            </w:pPr>
            <w:r>
              <w:rPr>
                <w:sz w:val="16"/>
              </w:rPr>
              <w:t>about 5.68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216</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0.555</w:t>
            </w:r>
          </w:p>
        </w:tc>
        <w:tc>
          <w:tcPr>
            <w:tcW w:type="dxa" w:w="1477"/>
          </w:tcPr>
          <w:p>
            <w:pPr>
              <w:spacing w:after="0"/>
              <w:jc w:val="left"/>
            </w:pPr>
            <w:r>
              <w:rPr>
                <w:sz w:val="16"/>
              </w:rPr>
              <w:t>events per year</w:t>
            </w:r>
          </w:p>
        </w:tc>
        <w:tc>
          <w:tcPr>
            <w:tcW w:type="dxa" w:w="1603"/>
          </w:tcPr>
          <w:p>
            <w:pPr>
              <w:spacing w:after="0"/>
              <w:jc w:val="left"/>
            </w:pPr>
            <w:r>
              <w:rPr>
                <w:sz w:val="16"/>
              </w:rPr>
              <w:t>about 0.56 per year</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7"/>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0.000504</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0.0504%</w:t>
            </w:r>
          </w:p>
        </w:tc>
        <w:tc>
          <w:tcPr>
            <w:tcW w:type="dxa" w:w="1037"/>
          </w:tcPr>
          <w:p>
            <w:pPr>
              <w:spacing w:after="0"/>
              <w:jc w:val="left"/>
            </w:pPr>
          </w:p>
        </w:tc>
        <w:tc>
          <w:tcPr>
            <w:tcW w:type="dxa" w:w="1765"/>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1.84</w:t>
            </w:r>
          </w:p>
        </w:tc>
        <w:tc>
          <w:tcPr>
            <w:tcW w:type="dxa" w:w="1477"/>
          </w:tcPr>
          <w:p>
            <w:pPr>
              <w:spacing w:after="0"/>
              <w:jc w:val="left"/>
            </w:pPr>
            <w:r>
              <w:rPr>
                <w:sz w:val="16"/>
              </w:rPr>
              <w:t>event-days per year</w:t>
            </w:r>
          </w:p>
        </w:tc>
        <w:tc>
          <w:tcPr>
            <w:tcW w:type="dxa" w:w="1603"/>
          </w:tcPr>
          <w:p>
            <w:pPr>
              <w:spacing w:after="0"/>
              <w:jc w:val="left"/>
            </w:pPr>
            <w:r>
              <w:rPr>
                <w:sz w:val="16"/>
              </w:rPr>
              <w:t>about 1.84 days per year</w:t>
            </w:r>
          </w:p>
        </w:tc>
        <w:tc>
          <w:tcPr>
            <w:tcW w:type="dxa" w:w="1037"/>
          </w:tcPr>
          <w:p>
            <w:pPr>
              <w:spacing w:after="0"/>
              <w:jc w:val="left"/>
            </w:pPr>
            <w:r>
              <w:rPr>
                <w:sz w:val="16"/>
              </w:rPr>
              <w:t>Likely</w:t>
            </w:r>
          </w:p>
        </w:tc>
        <w:tc>
          <w:tcPr>
            <w:tcW w:type="dxa" w:w="1765"/>
          </w:tcPr>
          <w:p>
            <w:pPr>
              <w:spacing w:after="0"/>
              <w:jc w:val="left"/>
            </w:pPr>
            <w:r>
              <w:rPr>
                <w:sz w:val="16"/>
              </w:rPr>
              <w:t>event-days in 11 of 30 years, 1996 to 2025 (36.7%)</w:t>
            </w:r>
          </w:p>
        </w:tc>
        <w:tc>
          <w:tcPr>
            <w:tcW w:type="dxa" w:w="1532"/>
          </w:tcPr>
          <w:p>
            <w:pPr>
              <w:spacing w:after="0"/>
              <w:jc w:val="right"/>
            </w:pPr>
            <w:r>
              <w:rPr>
                <w:sz w:val="16"/>
              </w:rPr>
              <w:t>35</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NRI gives about 1.84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107</w:t>
            </w:r>
          </w:p>
        </w:tc>
        <w:tc>
          <w:tcPr>
            <w:tcW w:type="dxa" w:w="1476"/>
          </w:tcPr>
          <w:p>
            <w:pPr>
              <w:spacing w:after="0"/>
              <w:jc w:val="right"/>
            </w:pPr>
            <w:r>
              <w:rPr>
                <w:sz w:val="16"/>
              </w:rPr>
              <w:t>30</w:t>
            </w:r>
          </w:p>
        </w:tc>
        <w:tc>
          <w:tcPr>
            <w:tcW w:type="dxa" w:w="1476"/>
          </w:tcPr>
          <w:p>
            <w:pPr>
              <w:spacing w:after="0"/>
              <w:jc w:val="right"/>
            </w:pPr>
            <w:r>
              <w:rPr>
                <w:sz w:val="16"/>
              </w:rPr>
              <w:t>3.57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616</w:t>
            </w:r>
          </w:p>
        </w:tc>
        <w:tc>
          <w:tcPr>
            <w:tcW w:type="dxa" w:w="1476"/>
          </w:tcPr>
          <w:p>
            <w:pPr>
              <w:spacing w:after="0"/>
              <w:jc w:val="right"/>
            </w:pPr>
            <w:r>
              <w:rPr>
                <w:sz w:val="16"/>
              </w:rPr>
              <w:t>30</w:t>
            </w:r>
          </w:p>
        </w:tc>
        <w:tc>
          <w:tcPr>
            <w:tcW w:type="dxa" w:w="1476"/>
          </w:tcPr>
          <w:p>
            <w:pPr>
              <w:spacing w:after="0"/>
              <w:jc w:val="right"/>
            </w:pPr>
            <w:r>
              <w:rPr>
                <w:sz w:val="16"/>
              </w:rPr>
              <w:t>20.5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8"/>
        <w:gridCol w:w="680"/>
        <w:gridCol w:w="648"/>
        <w:gridCol w:w="4484"/>
        <w:gridCol w:w="5608"/>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4"/>
            <w:shd w:val="clear" w:color="auto" w:fill="E8E8E8"/>
          </w:tcPr>
          <w:p>
            <w:pPr>
              <w:spacing w:after="0"/>
              <w:jc w:val="left"/>
            </w:pPr>
            <w:r>
              <w:rPr>
                <w:b/>
                <w:sz w:val="16"/>
              </w:rPr>
              <w:t>Tracts by rating</w:t>
            </w:r>
          </w:p>
        </w:tc>
        <w:tc>
          <w:tcPr>
            <w:tcW w:type="dxa" w:w="5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92</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92</w:t>
            </w:r>
          </w:p>
        </w:tc>
        <w:tc>
          <w:tcPr>
            <w:tcW w:type="dxa" w:w="5608"/>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0 of 92</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92</w:t>
            </w:r>
          </w:p>
        </w:tc>
        <w:tc>
          <w:tcPr>
            <w:tcW w:type="dxa" w:w="5608"/>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92 of 92</w:t>
            </w:r>
          </w:p>
        </w:tc>
        <w:tc>
          <w:tcPr>
            <w:tcW w:type="dxa" w:w="838"/>
          </w:tcPr>
          <w:p>
            <w:pPr>
              <w:spacing w:after="0"/>
              <w:jc w:val="right"/>
            </w:pPr>
            <w:r>
              <w:rPr>
                <w:sz w:val="16"/>
              </w:rPr>
              <w:t>15.8</w:t>
            </w:r>
          </w:p>
        </w:tc>
        <w:tc>
          <w:tcPr>
            <w:tcW w:type="dxa" w:w="680"/>
          </w:tcPr>
          <w:p>
            <w:pPr>
              <w:spacing w:after="0"/>
              <w:jc w:val="right"/>
            </w:pPr>
            <w:r>
              <w:rPr>
                <w:sz w:val="16"/>
              </w:rPr>
              <w:t>42.4</w:t>
            </w:r>
          </w:p>
        </w:tc>
        <w:tc>
          <w:tcPr>
            <w:tcW w:type="dxa" w:w="648"/>
          </w:tcPr>
          <w:p>
            <w:pPr>
              <w:spacing w:after="0"/>
              <w:jc w:val="right"/>
            </w:pPr>
            <w:r>
              <w:rPr>
                <w:sz w:val="16"/>
              </w:rPr>
              <w:t>61.2</w:t>
            </w:r>
          </w:p>
        </w:tc>
        <w:tc>
          <w:tcPr>
            <w:tcW w:type="dxa" w:w="4484"/>
          </w:tcPr>
          <w:p>
            <w:pPr>
              <w:spacing w:after="0"/>
              <w:jc w:val="left"/>
            </w:pPr>
            <w:r>
              <w:rPr>
                <w:sz w:val="16"/>
              </w:rPr>
              <w:t>Relatively Moderate 23, Relatively Low 68,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45 of 92</w:t>
            </w:r>
          </w:p>
        </w:tc>
        <w:tc>
          <w:tcPr>
            <w:tcW w:type="dxa" w:w="838"/>
          </w:tcPr>
          <w:p>
            <w:pPr>
              <w:spacing w:after="0"/>
              <w:jc w:val="right"/>
            </w:pPr>
            <w:r>
              <w:rPr>
                <w:sz w:val="16"/>
              </w:rPr>
              <w:t>68.2</w:t>
            </w:r>
          </w:p>
        </w:tc>
        <w:tc>
          <w:tcPr>
            <w:tcW w:type="dxa" w:w="680"/>
          </w:tcPr>
          <w:p>
            <w:pPr>
              <w:spacing w:after="0"/>
              <w:jc w:val="right"/>
            </w:pPr>
            <w:r>
              <w:rPr>
                <w:sz w:val="16"/>
              </w:rPr>
              <w:t>79.3</w:t>
            </w:r>
          </w:p>
        </w:tc>
        <w:tc>
          <w:tcPr>
            <w:tcW w:type="dxa" w:w="648"/>
          </w:tcPr>
          <w:p>
            <w:pPr>
              <w:spacing w:after="0"/>
              <w:jc w:val="right"/>
            </w:pPr>
            <w:r>
              <w:rPr>
                <w:sz w:val="16"/>
              </w:rPr>
              <w:t>95.0</w:t>
            </w:r>
          </w:p>
        </w:tc>
        <w:tc>
          <w:tcPr>
            <w:tcW w:type="dxa" w:w="4484"/>
          </w:tcPr>
          <w:p>
            <w:pPr>
              <w:spacing w:after="0"/>
              <w:jc w:val="left"/>
            </w:pPr>
            <w:r>
              <w:rPr>
                <w:sz w:val="16"/>
              </w:rPr>
              <w:t>Relatively Moderate 6, Relatively Low 17, Very Low 22, No Rating 47</w:t>
            </w:r>
          </w:p>
        </w:tc>
        <w:tc>
          <w:tcPr>
            <w:tcW w:type="dxa" w:w="560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92 of 92</w:t>
            </w:r>
          </w:p>
        </w:tc>
        <w:tc>
          <w:tcPr>
            <w:tcW w:type="dxa" w:w="838"/>
          </w:tcPr>
          <w:p>
            <w:pPr>
              <w:spacing w:after="0"/>
              <w:jc w:val="right"/>
            </w:pPr>
            <w:r>
              <w:rPr>
                <w:sz w:val="16"/>
              </w:rPr>
              <w:t>31.5</w:t>
            </w:r>
          </w:p>
        </w:tc>
        <w:tc>
          <w:tcPr>
            <w:tcW w:type="dxa" w:w="680"/>
          </w:tcPr>
          <w:p>
            <w:pPr>
              <w:spacing w:after="0"/>
              <w:jc w:val="right"/>
            </w:pPr>
            <w:r>
              <w:rPr>
                <w:sz w:val="16"/>
              </w:rPr>
              <w:t>62.5</w:t>
            </w:r>
          </w:p>
        </w:tc>
        <w:tc>
          <w:tcPr>
            <w:tcW w:type="dxa" w:w="648"/>
          </w:tcPr>
          <w:p>
            <w:pPr>
              <w:spacing w:after="0"/>
              <w:jc w:val="right"/>
            </w:pPr>
            <w:r>
              <w:rPr>
                <w:sz w:val="16"/>
              </w:rPr>
              <w:t>85.9</w:t>
            </w:r>
          </w:p>
        </w:tc>
        <w:tc>
          <w:tcPr>
            <w:tcW w:type="dxa" w:w="4484"/>
          </w:tcPr>
          <w:p>
            <w:pPr>
              <w:spacing w:after="0"/>
              <w:jc w:val="left"/>
            </w:pPr>
            <w:r>
              <w:rPr>
                <w:sz w:val="16"/>
              </w:rPr>
              <w:t>Relatively Moderate 12, Relatively Low 74, Very Low 6</w:t>
            </w:r>
          </w:p>
        </w:tc>
        <w:tc>
          <w:tcPr>
            <w:tcW w:type="dxa" w:w="5608"/>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92 of 92</w:t>
            </w:r>
          </w:p>
        </w:tc>
        <w:tc>
          <w:tcPr>
            <w:tcW w:type="dxa" w:w="838"/>
          </w:tcPr>
          <w:p>
            <w:pPr>
              <w:spacing w:after="0"/>
              <w:jc w:val="right"/>
            </w:pPr>
            <w:r>
              <w:rPr>
                <w:sz w:val="16"/>
              </w:rPr>
              <w:t>30.6</w:t>
            </w:r>
          </w:p>
        </w:tc>
        <w:tc>
          <w:tcPr>
            <w:tcW w:type="dxa" w:w="680"/>
          </w:tcPr>
          <w:p>
            <w:pPr>
              <w:spacing w:after="0"/>
              <w:jc w:val="right"/>
            </w:pPr>
            <w:r>
              <w:rPr>
                <w:sz w:val="16"/>
              </w:rPr>
              <w:t>57.0</w:t>
            </w:r>
          </w:p>
        </w:tc>
        <w:tc>
          <w:tcPr>
            <w:tcW w:type="dxa" w:w="648"/>
          </w:tcPr>
          <w:p>
            <w:pPr>
              <w:spacing w:after="0"/>
              <w:jc w:val="right"/>
            </w:pPr>
            <w:r>
              <w:rPr>
                <w:sz w:val="16"/>
              </w:rPr>
              <w:t>73.4</w:t>
            </w:r>
          </w:p>
        </w:tc>
        <w:tc>
          <w:tcPr>
            <w:tcW w:type="dxa" w:w="4484"/>
          </w:tcPr>
          <w:p>
            <w:pPr>
              <w:spacing w:after="0"/>
              <w:jc w:val="left"/>
            </w:pPr>
            <w:r>
              <w:rPr>
                <w:sz w:val="16"/>
              </w:rPr>
              <w:t>Relatively Moderate 4, Relatively Low 87,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92 of 92</w:t>
            </w:r>
          </w:p>
        </w:tc>
        <w:tc>
          <w:tcPr>
            <w:tcW w:type="dxa" w:w="838"/>
          </w:tcPr>
          <w:p>
            <w:pPr>
              <w:spacing w:after="0"/>
              <w:jc w:val="right"/>
            </w:pPr>
            <w:r>
              <w:rPr>
                <w:sz w:val="16"/>
              </w:rPr>
              <w:t>1.7</w:t>
            </w:r>
          </w:p>
        </w:tc>
        <w:tc>
          <w:tcPr>
            <w:tcW w:type="dxa" w:w="680"/>
          </w:tcPr>
          <w:p>
            <w:pPr>
              <w:spacing w:after="0"/>
              <w:jc w:val="right"/>
            </w:pPr>
            <w:r>
              <w:rPr>
                <w:sz w:val="16"/>
              </w:rPr>
              <w:t>54.5</w:t>
            </w:r>
          </w:p>
        </w:tc>
        <w:tc>
          <w:tcPr>
            <w:tcW w:type="dxa" w:w="648"/>
          </w:tcPr>
          <w:p>
            <w:pPr>
              <w:spacing w:after="0"/>
              <w:jc w:val="right"/>
            </w:pPr>
            <w:r>
              <w:rPr>
                <w:sz w:val="16"/>
              </w:rPr>
              <w:t>77.7</w:t>
            </w:r>
          </w:p>
        </w:tc>
        <w:tc>
          <w:tcPr>
            <w:tcW w:type="dxa" w:w="4484"/>
          </w:tcPr>
          <w:p>
            <w:pPr>
              <w:spacing w:after="0"/>
              <w:jc w:val="left"/>
            </w:pPr>
            <w:r>
              <w:rPr>
                <w:sz w:val="16"/>
              </w:rPr>
              <w:t>Relatively Moderate 39, Relatively Low 52,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92 of 92</w:t>
            </w:r>
          </w:p>
        </w:tc>
        <w:tc>
          <w:tcPr>
            <w:tcW w:type="dxa" w:w="838"/>
          </w:tcPr>
          <w:p>
            <w:pPr>
              <w:spacing w:after="0"/>
              <w:jc w:val="right"/>
            </w:pPr>
            <w:r>
              <w:rPr>
                <w:sz w:val="16"/>
              </w:rPr>
              <w:t>68.3</w:t>
            </w:r>
          </w:p>
        </w:tc>
        <w:tc>
          <w:tcPr>
            <w:tcW w:type="dxa" w:w="680"/>
          </w:tcPr>
          <w:p>
            <w:pPr>
              <w:spacing w:after="0"/>
              <w:jc w:val="right"/>
            </w:pPr>
            <w:r>
              <w:rPr>
                <w:sz w:val="16"/>
              </w:rPr>
              <w:t>79.8</w:t>
            </w:r>
          </w:p>
        </w:tc>
        <w:tc>
          <w:tcPr>
            <w:tcW w:type="dxa" w:w="648"/>
          </w:tcPr>
          <w:p>
            <w:pPr>
              <w:spacing w:after="0"/>
              <w:jc w:val="right"/>
            </w:pPr>
            <w:r>
              <w:rPr>
                <w:sz w:val="16"/>
              </w:rPr>
              <w:t>87.4</w:t>
            </w:r>
          </w:p>
        </w:tc>
        <w:tc>
          <w:tcPr>
            <w:tcW w:type="dxa" w:w="4484"/>
          </w:tcPr>
          <w:p>
            <w:pPr>
              <w:spacing w:after="0"/>
              <w:jc w:val="left"/>
            </w:pPr>
            <w:r>
              <w:rPr>
                <w:sz w:val="16"/>
              </w:rPr>
              <w:t>Relatively Moderate 57, Relatively Low 35</w:t>
            </w:r>
          </w:p>
        </w:tc>
        <w:tc>
          <w:tcPr>
            <w:tcW w:type="dxa" w:w="5608"/>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92 of 92</w:t>
            </w:r>
          </w:p>
        </w:tc>
        <w:tc>
          <w:tcPr>
            <w:tcW w:type="dxa" w:w="838"/>
          </w:tcPr>
          <w:p>
            <w:pPr>
              <w:spacing w:after="0"/>
              <w:jc w:val="right"/>
            </w:pPr>
            <w:r>
              <w:rPr>
                <w:sz w:val="16"/>
              </w:rPr>
              <w:t>68.2</w:t>
            </w:r>
          </w:p>
        </w:tc>
        <w:tc>
          <w:tcPr>
            <w:tcW w:type="dxa" w:w="680"/>
          </w:tcPr>
          <w:p>
            <w:pPr>
              <w:spacing w:after="0"/>
              <w:jc w:val="right"/>
            </w:pPr>
            <w:r>
              <w:rPr>
                <w:sz w:val="16"/>
              </w:rPr>
              <w:t>85.4</w:t>
            </w:r>
          </w:p>
        </w:tc>
        <w:tc>
          <w:tcPr>
            <w:tcW w:type="dxa" w:w="648"/>
          </w:tcPr>
          <w:p>
            <w:pPr>
              <w:spacing w:after="0"/>
              <w:jc w:val="right"/>
            </w:pPr>
            <w:r>
              <w:rPr>
                <w:sz w:val="16"/>
              </w:rPr>
              <w:t>96.2</w:t>
            </w:r>
          </w:p>
        </w:tc>
        <w:tc>
          <w:tcPr>
            <w:tcW w:type="dxa" w:w="4484"/>
          </w:tcPr>
          <w:p>
            <w:pPr>
              <w:spacing w:after="0"/>
              <w:jc w:val="left"/>
            </w:pPr>
            <w:r>
              <w:rPr>
                <w:sz w:val="16"/>
              </w:rPr>
              <w:t>Relatively High 22, Relatively Moderate 69, Relatively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92 of 92</w:t>
            </w:r>
          </w:p>
        </w:tc>
        <w:tc>
          <w:tcPr>
            <w:tcW w:type="dxa" w:w="838"/>
          </w:tcPr>
          <w:p>
            <w:pPr>
              <w:spacing w:after="0"/>
              <w:jc w:val="right"/>
            </w:pPr>
            <w:r>
              <w:rPr>
                <w:sz w:val="16"/>
              </w:rPr>
              <w:t>1.4</w:t>
            </w:r>
          </w:p>
        </w:tc>
        <w:tc>
          <w:tcPr>
            <w:tcW w:type="dxa" w:w="680"/>
          </w:tcPr>
          <w:p>
            <w:pPr>
              <w:spacing w:after="0"/>
              <w:jc w:val="right"/>
            </w:pPr>
            <w:r>
              <w:rPr>
                <w:sz w:val="16"/>
              </w:rPr>
              <w:t>36.6</w:t>
            </w:r>
          </w:p>
        </w:tc>
        <w:tc>
          <w:tcPr>
            <w:tcW w:type="dxa" w:w="648"/>
          </w:tcPr>
          <w:p>
            <w:pPr>
              <w:spacing w:after="0"/>
              <w:jc w:val="right"/>
            </w:pPr>
            <w:r>
              <w:rPr>
                <w:sz w:val="16"/>
              </w:rPr>
              <w:t>87.0</w:t>
            </w:r>
          </w:p>
        </w:tc>
        <w:tc>
          <w:tcPr>
            <w:tcW w:type="dxa" w:w="4484"/>
          </w:tcPr>
          <w:p>
            <w:pPr>
              <w:spacing w:after="0"/>
              <w:jc w:val="left"/>
            </w:pPr>
            <w:r>
              <w:rPr>
                <w:sz w:val="16"/>
              </w:rPr>
              <w:t>Relatively High 5, Relatively Moderate 22, Relatively Low 49, Very Low 16</w:t>
            </w:r>
          </w:p>
        </w:tc>
        <w:tc>
          <w:tcPr>
            <w:tcW w:type="dxa" w:w="5608"/>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92 of 92</w:t>
            </w:r>
          </w:p>
        </w:tc>
        <w:tc>
          <w:tcPr>
            <w:tcW w:type="dxa" w:w="838"/>
          </w:tcPr>
          <w:p>
            <w:pPr>
              <w:spacing w:after="0"/>
              <w:jc w:val="right"/>
            </w:pPr>
            <w:r>
              <w:rPr>
                <w:sz w:val="16"/>
              </w:rPr>
              <w:t>46.3</w:t>
            </w:r>
          </w:p>
        </w:tc>
        <w:tc>
          <w:tcPr>
            <w:tcW w:type="dxa" w:w="680"/>
          </w:tcPr>
          <w:p>
            <w:pPr>
              <w:spacing w:after="0"/>
              <w:jc w:val="right"/>
            </w:pPr>
            <w:r>
              <w:rPr>
                <w:sz w:val="16"/>
              </w:rPr>
              <w:t>77.1</w:t>
            </w:r>
          </w:p>
        </w:tc>
        <w:tc>
          <w:tcPr>
            <w:tcW w:type="dxa" w:w="648"/>
          </w:tcPr>
          <w:p>
            <w:pPr>
              <w:spacing w:after="0"/>
              <w:jc w:val="right"/>
            </w:pPr>
            <w:r>
              <w:rPr>
                <w:sz w:val="16"/>
              </w:rPr>
              <w:t>92.7</w:t>
            </w:r>
          </w:p>
        </w:tc>
        <w:tc>
          <w:tcPr>
            <w:tcW w:type="dxa" w:w="4484"/>
          </w:tcPr>
          <w:p>
            <w:pPr>
              <w:spacing w:after="0"/>
              <w:jc w:val="left"/>
            </w:pPr>
            <w:r>
              <w:rPr>
                <w:sz w:val="16"/>
              </w:rPr>
              <w:t>Relatively Low 28, Very Low 64</w:t>
            </w:r>
          </w:p>
        </w:tc>
        <w:tc>
          <w:tcPr>
            <w:tcW w:type="dxa" w:w="5608"/>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92 of 92</w:t>
            </w:r>
          </w:p>
        </w:tc>
        <w:tc>
          <w:tcPr>
            <w:tcW w:type="dxa" w:w="838"/>
          </w:tcPr>
          <w:p>
            <w:pPr>
              <w:spacing w:after="0"/>
              <w:jc w:val="right"/>
            </w:pPr>
            <w:r>
              <w:rPr>
                <w:sz w:val="16"/>
              </w:rPr>
              <w:t>4.3</w:t>
            </w:r>
          </w:p>
        </w:tc>
        <w:tc>
          <w:tcPr>
            <w:tcW w:type="dxa" w:w="680"/>
          </w:tcPr>
          <w:p>
            <w:pPr>
              <w:spacing w:after="0"/>
              <w:jc w:val="right"/>
            </w:pPr>
            <w:r>
              <w:rPr>
                <w:sz w:val="16"/>
              </w:rPr>
              <w:t>60.9</w:t>
            </w:r>
          </w:p>
        </w:tc>
        <w:tc>
          <w:tcPr>
            <w:tcW w:type="dxa" w:w="648"/>
          </w:tcPr>
          <w:p>
            <w:pPr>
              <w:spacing w:after="0"/>
              <w:jc w:val="right"/>
            </w:pPr>
            <w:r>
              <w:rPr>
                <w:sz w:val="16"/>
              </w:rPr>
              <w:t>84.9</w:t>
            </w:r>
          </w:p>
        </w:tc>
        <w:tc>
          <w:tcPr>
            <w:tcW w:type="dxa" w:w="4484"/>
          </w:tcPr>
          <w:p>
            <w:pPr>
              <w:spacing w:after="0"/>
              <w:jc w:val="left"/>
            </w:pPr>
            <w:r>
              <w:rPr>
                <w:sz w:val="16"/>
              </w:rPr>
              <w:t>Relatively High 6, Relatively Moderate 74, Relatively Low 11,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92 of 92</w:t>
            </w:r>
          </w:p>
        </w:tc>
        <w:tc>
          <w:tcPr>
            <w:tcW w:type="dxa" w:w="838"/>
          </w:tcPr>
          <w:p>
            <w:pPr>
              <w:spacing w:after="0"/>
              <w:jc w:val="right"/>
            </w:pPr>
            <w:r>
              <w:rPr>
                <w:sz w:val="16"/>
              </w:rPr>
              <w:t>13.2</w:t>
            </w:r>
          </w:p>
        </w:tc>
        <w:tc>
          <w:tcPr>
            <w:tcW w:type="dxa" w:w="680"/>
          </w:tcPr>
          <w:p>
            <w:pPr>
              <w:spacing w:after="0"/>
              <w:jc w:val="right"/>
            </w:pPr>
            <w:r>
              <w:rPr>
                <w:sz w:val="16"/>
              </w:rPr>
              <w:t>66.5</w:t>
            </w:r>
          </w:p>
        </w:tc>
        <w:tc>
          <w:tcPr>
            <w:tcW w:type="dxa" w:w="648"/>
          </w:tcPr>
          <w:p>
            <w:pPr>
              <w:spacing w:after="0"/>
              <w:jc w:val="right"/>
            </w:pPr>
            <w:r>
              <w:rPr>
                <w:sz w:val="16"/>
              </w:rPr>
              <w:t>84.0</w:t>
            </w:r>
          </w:p>
        </w:tc>
        <w:tc>
          <w:tcPr>
            <w:tcW w:type="dxa" w:w="4484"/>
          </w:tcPr>
          <w:p>
            <w:pPr>
              <w:spacing w:after="0"/>
              <w:jc w:val="left"/>
            </w:pPr>
            <w:r>
              <w:rPr>
                <w:sz w:val="16"/>
              </w:rPr>
              <w:t>Relatively High 1, Relatively Moderate 83, Relatively Low 7,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92 of 92</w:t>
            </w:r>
          </w:p>
        </w:tc>
        <w:tc>
          <w:tcPr>
            <w:tcW w:type="dxa" w:w="838"/>
          </w:tcPr>
          <w:p>
            <w:pPr>
              <w:spacing w:after="0"/>
              <w:jc w:val="right"/>
            </w:pPr>
            <w:r>
              <w:rPr>
                <w:sz w:val="16"/>
              </w:rPr>
              <w:t>41.1</w:t>
            </w:r>
          </w:p>
        </w:tc>
        <w:tc>
          <w:tcPr>
            <w:tcW w:type="dxa" w:w="680"/>
          </w:tcPr>
          <w:p>
            <w:pPr>
              <w:spacing w:after="0"/>
              <w:jc w:val="right"/>
            </w:pPr>
            <w:r>
              <w:rPr>
                <w:sz w:val="16"/>
              </w:rPr>
              <w:t>79.7</w:t>
            </w:r>
          </w:p>
        </w:tc>
        <w:tc>
          <w:tcPr>
            <w:tcW w:type="dxa" w:w="648"/>
          </w:tcPr>
          <w:p>
            <w:pPr>
              <w:spacing w:after="0"/>
              <w:jc w:val="right"/>
            </w:pPr>
            <w:r>
              <w:rPr>
                <w:sz w:val="16"/>
              </w:rPr>
              <w:t>96.7</w:t>
            </w:r>
          </w:p>
        </w:tc>
        <w:tc>
          <w:tcPr>
            <w:tcW w:type="dxa" w:w="4484"/>
          </w:tcPr>
          <w:p>
            <w:pPr>
              <w:spacing w:after="0"/>
              <w:jc w:val="left"/>
            </w:pPr>
            <w:r>
              <w:rPr>
                <w:sz w:val="16"/>
              </w:rPr>
              <w:t>Very High 4, Relatively High 58, Relatively Moderate 29, Relatively Low 1</w:t>
            </w:r>
          </w:p>
        </w:tc>
        <w:tc>
          <w:tcPr>
            <w:tcW w:type="dxa" w:w="5608"/>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92</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92</w:t>
            </w:r>
          </w:p>
        </w:tc>
        <w:tc>
          <w:tcPr>
            <w:tcW w:type="dxa" w:w="5608"/>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92</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92</w:t>
            </w:r>
          </w:p>
        </w:tc>
        <w:tc>
          <w:tcPr>
            <w:tcW w:type="dxa" w:w="5608"/>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92 of 92</w:t>
            </w:r>
          </w:p>
        </w:tc>
        <w:tc>
          <w:tcPr>
            <w:tcW w:type="dxa" w:w="838"/>
          </w:tcPr>
          <w:p>
            <w:pPr>
              <w:spacing w:after="0"/>
              <w:jc w:val="right"/>
            </w:pPr>
            <w:r>
              <w:rPr>
                <w:sz w:val="16"/>
              </w:rPr>
              <w:t>22.8</w:t>
            </w:r>
          </w:p>
        </w:tc>
        <w:tc>
          <w:tcPr>
            <w:tcW w:type="dxa" w:w="680"/>
          </w:tcPr>
          <w:p>
            <w:pPr>
              <w:spacing w:after="0"/>
              <w:jc w:val="right"/>
            </w:pPr>
            <w:r>
              <w:rPr>
                <w:sz w:val="16"/>
              </w:rPr>
              <w:t>74.7</w:t>
            </w:r>
          </w:p>
        </w:tc>
        <w:tc>
          <w:tcPr>
            <w:tcW w:type="dxa" w:w="648"/>
          </w:tcPr>
          <w:p>
            <w:pPr>
              <w:spacing w:after="0"/>
              <w:jc w:val="right"/>
            </w:pPr>
            <w:r>
              <w:rPr>
                <w:sz w:val="16"/>
              </w:rPr>
              <w:t>87.8</w:t>
            </w:r>
          </w:p>
        </w:tc>
        <w:tc>
          <w:tcPr>
            <w:tcW w:type="dxa" w:w="4484"/>
          </w:tcPr>
          <w:p>
            <w:pPr>
              <w:spacing w:after="0"/>
              <w:jc w:val="left"/>
            </w:pPr>
            <w:r>
              <w:rPr>
                <w:sz w:val="16"/>
              </w:rPr>
              <w:t>Relatively Low 57, Very Low 35</w:t>
            </w:r>
          </w:p>
        </w:tc>
        <w:tc>
          <w:tcPr>
            <w:tcW w:type="dxa" w:w="5608"/>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92 of 92</w:t>
            </w:r>
          </w:p>
        </w:tc>
        <w:tc>
          <w:tcPr>
            <w:tcW w:type="dxa" w:w="838"/>
          </w:tcPr>
          <w:p>
            <w:pPr>
              <w:spacing w:after="0"/>
              <w:jc w:val="right"/>
            </w:pPr>
            <w:r>
              <w:rPr>
                <w:sz w:val="16"/>
              </w:rPr>
              <w:t>18.1</w:t>
            </w:r>
          </w:p>
        </w:tc>
        <w:tc>
          <w:tcPr>
            <w:tcW w:type="dxa" w:w="680"/>
          </w:tcPr>
          <w:p>
            <w:pPr>
              <w:spacing w:after="0"/>
              <w:jc w:val="right"/>
            </w:pPr>
            <w:r>
              <w:rPr>
                <w:sz w:val="16"/>
              </w:rPr>
              <w:t>45.2</w:t>
            </w:r>
          </w:p>
        </w:tc>
        <w:tc>
          <w:tcPr>
            <w:tcW w:type="dxa" w:w="648"/>
          </w:tcPr>
          <w:p>
            <w:pPr>
              <w:spacing w:after="0"/>
              <w:jc w:val="right"/>
            </w:pPr>
            <w:r>
              <w:rPr>
                <w:sz w:val="16"/>
              </w:rPr>
              <w:t>63.8</w:t>
            </w:r>
          </w:p>
        </w:tc>
        <w:tc>
          <w:tcPr>
            <w:tcW w:type="dxa" w:w="4484"/>
          </w:tcPr>
          <w:p>
            <w:pPr>
              <w:spacing w:after="0"/>
              <w:jc w:val="left"/>
            </w:pPr>
            <w:r>
              <w:rPr>
                <w:sz w:val="16"/>
              </w:rPr>
              <w:t>Relatively Moderate 29, Relatively Low 62,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06"/>
        <w:gridCol w:w="1444"/>
        <w:gridCol w:w="2368"/>
        <w:gridCol w:w="2183"/>
        <w:gridCol w:w="1536"/>
        <w:gridCol w:w="1998"/>
        <w:gridCol w:w="2676"/>
      </w:tblGrid>
      <w:tr>
        <w:trPr>
          <w:cantSplit/>
          <w:tblHeader/>
        </w:trPr>
        <w:tc>
          <w:tcPr>
            <w:tcW w:type="dxa" w:w="190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368"/>
            <w:shd w:val="clear" w:color="auto" w:fill="E8E8E8"/>
          </w:tcPr>
          <w:p>
            <w:pPr>
              <w:spacing w:after="0"/>
              <w:jc w:val="left"/>
            </w:pPr>
            <w:r>
              <w:rPr>
                <w:b/>
                <w:sz w:val="16"/>
              </w:rPr>
              <w:t>Plan status</w:t>
            </w:r>
          </w:p>
        </w:tc>
        <w:tc>
          <w:tcPr>
            <w:tcW w:type="dxa" w:w="21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76"/>
            <w:shd w:val="clear" w:color="auto" w:fill="E8E8E8"/>
          </w:tcPr>
          <w:p>
            <w:pPr>
              <w:spacing w:after="0"/>
              <w:jc w:val="left"/>
            </w:pPr>
            <w:r>
              <w:rPr>
                <w:b/>
                <w:sz w:val="16"/>
              </w:rPr>
              <w:t>Notes</w:t>
            </w:r>
          </w:p>
        </w:tc>
      </w:tr>
      <w:tr>
        <w:trPr>
          <w:cantSplit/>
        </w:trPr>
        <w:tc>
          <w:tcPr>
            <w:tcW w:type="dxa" w:w="1906"/>
          </w:tcPr>
          <w:p>
            <w:pPr>
              <w:spacing w:after="0"/>
              <w:jc w:val="left"/>
            </w:pPr>
            <w:r>
              <w:rPr>
                <w:sz w:val="16"/>
              </w:rPr>
              <w:t>Lexington County (unincorporated area)</w:t>
            </w:r>
          </w:p>
        </w:tc>
        <w:tc>
          <w:tcPr>
            <w:tcW w:type="dxa" w:w="1444"/>
          </w:tcPr>
          <w:p>
            <w:pPr>
              <w:spacing w:after="0"/>
              <w:jc w:val="left"/>
            </w:pPr>
            <w:r>
              <w:rPr>
                <w:sz w:val="16"/>
              </w:rPr>
              <w:t>Unincorporated</w:t>
            </w:r>
          </w:p>
        </w:tc>
        <w:tc>
          <w:tcPr>
            <w:tcW w:type="dxa" w:w="2368"/>
          </w:tcPr>
          <w:p>
            <w:pPr>
              <w:spacing w:after="0"/>
              <w:jc w:val="left"/>
            </w:pPr>
            <w:r>
              <w:rPr>
                <w:sz w:val="16"/>
              </w:rPr>
              <w:t>Plan 112208 approved 2026-08-31, pending adoption here; not yet eligible</w:t>
            </w:r>
          </w:p>
        </w:tc>
        <w:tc>
          <w:tcPr>
            <w:tcW w:type="dxa" w:w="2183"/>
          </w:tcPr>
          <w:p>
            <w:pPr>
              <w:spacing w:after="0"/>
              <w:jc w:val="right"/>
            </w:pPr>
            <w:r>
              <w:rPr>
                <w:sz w:val="16"/>
              </w:rPr>
              <w:t>FMA RL 2, SRL 1; any 21</w:t>
            </w:r>
          </w:p>
        </w:tc>
        <w:tc>
          <w:tcPr>
            <w:tcW w:type="dxa" w:w="1536"/>
          </w:tcPr>
          <w:p>
            <w:pPr>
              <w:spacing w:after="0"/>
              <w:jc w:val="right"/>
            </w:pPr>
            <w:r>
              <w:rPr>
                <w:sz w:val="16"/>
              </w:rPr>
              <w:t>$2,715,178.20</w:t>
            </w:r>
          </w:p>
        </w:tc>
        <w:tc>
          <w:tcPr>
            <w:tcW w:type="dxa" w:w="1998"/>
          </w:tcPr>
          <w:p>
            <w:pPr>
              <w:spacing w:after="0"/>
              <w:jc w:val="right"/>
            </w:pPr>
            <w:r>
              <w:rPr>
                <w:sz w:val="16"/>
              </w:rPr>
              <w:t>0; no approved plan</w:t>
            </w:r>
          </w:p>
        </w:tc>
        <w:tc>
          <w:tcPr>
            <w:tcW w:type="dxa" w:w="2676"/>
          </w:tcPr>
          <w:p>
            <w:pPr>
              <w:spacing w:after="0"/>
              <w:jc w:val="left"/>
            </w:pPr>
            <w:r>
              <w:rPr>
                <w:sz w:val="16"/>
              </w:rPr>
              <w:t>Includes $61,993.97 for declarations not counted as hazard incidents (DR-4492-SC, EM-3233-SC).</w:t>
            </w:r>
          </w:p>
        </w:tc>
      </w:tr>
      <w:tr>
        <w:trPr>
          <w:cantSplit/>
        </w:trPr>
        <w:tc>
          <w:tcPr>
            <w:tcW w:type="dxa" w:w="1906"/>
          </w:tcPr>
          <w:p>
            <w:pPr>
              <w:spacing w:after="0"/>
              <w:jc w:val="left"/>
            </w:pPr>
            <w:r>
              <w:rPr>
                <w:sz w:val="16"/>
              </w:rPr>
              <w:t>Batesburg-Leesville town</w:t>
            </w:r>
          </w:p>
        </w:tc>
        <w:tc>
          <w:tcPr>
            <w:tcW w:type="dxa" w:w="1444"/>
          </w:tcPr>
          <w:p>
            <w:pPr>
              <w:spacing w:after="0"/>
              <w:jc w:val="left"/>
            </w:pPr>
            <w:r>
              <w:rPr>
                <w:sz w:val="16"/>
              </w:rPr>
              <w:t>Town</w:t>
            </w:r>
          </w:p>
        </w:tc>
        <w:tc>
          <w:tcPr>
            <w:tcW w:type="dxa" w:w="2368"/>
          </w:tcPr>
          <w:p>
            <w:pPr>
              <w:spacing w:after="0"/>
              <w:jc w:val="left"/>
            </w:pPr>
            <w:r>
              <w:rPr>
                <w:sz w:val="16"/>
              </w:rPr>
              <w:t>Plan 112208 approved 2026-08-31, pending adoption here; not yet eligible</w:t>
            </w:r>
          </w:p>
        </w:tc>
        <w:tc>
          <w:tcPr>
            <w:tcW w:type="dxa" w:w="2183"/>
          </w:tcPr>
          <w:p>
            <w:pPr>
              <w:spacing w:after="0"/>
              <w:jc w:val="right"/>
            </w:pPr>
            <w:r>
              <w:rPr>
                <w:sz w:val="16"/>
              </w:rPr>
              <w:t>FMA RL 0, SRL 0; any 1</w:t>
            </w:r>
          </w:p>
        </w:tc>
        <w:tc>
          <w:tcPr>
            <w:tcW w:type="dxa" w:w="1536"/>
          </w:tcPr>
          <w:p>
            <w:pPr>
              <w:spacing w:after="0"/>
              <w:jc w:val="right"/>
            </w:pPr>
            <w:r>
              <w:rPr>
                <w:sz w:val="16"/>
              </w:rPr>
              <w:t>$223,535.86</w:t>
            </w:r>
          </w:p>
        </w:tc>
        <w:tc>
          <w:tcPr>
            <w:tcW w:type="dxa" w:w="1998"/>
          </w:tcPr>
          <w:p>
            <w:pPr>
              <w:spacing w:after="0"/>
              <w:jc w:val="right"/>
            </w:pPr>
            <w:r>
              <w:rPr>
                <w:sz w:val="16"/>
              </w:rPr>
              <w:t>0; no approved plan</w:t>
            </w:r>
          </w:p>
        </w:tc>
        <w:tc>
          <w:tcPr>
            <w:tcW w:type="dxa" w:w="2676"/>
          </w:tcPr>
          <w:p>
            <w:pPr>
              <w:spacing w:after="0"/>
              <w:jc w:val="left"/>
            </w:pPr>
            <w:r>
              <w:rPr>
                <w:sz w:val="16"/>
              </w:rPr>
              <w:t>Whole community, including the part in Saluda County; none of its repeat-flood properties are in this county.</w:t>
            </w:r>
          </w:p>
        </w:tc>
      </w:tr>
      <w:tr>
        <w:trPr>
          <w:cantSplit/>
        </w:trPr>
        <w:tc>
          <w:tcPr>
            <w:tcW w:type="dxa" w:w="1906"/>
          </w:tcPr>
          <w:p>
            <w:pPr>
              <w:spacing w:after="0"/>
              <w:jc w:val="left"/>
            </w:pPr>
            <w:r>
              <w:rPr>
                <w:sz w:val="16"/>
              </w:rPr>
              <w:t>Cayce city</w:t>
            </w:r>
          </w:p>
        </w:tc>
        <w:tc>
          <w:tcPr>
            <w:tcW w:type="dxa" w:w="1444"/>
          </w:tcPr>
          <w:p>
            <w:pPr>
              <w:spacing w:after="0"/>
              <w:jc w:val="left"/>
            </w:pPr>
            <w:r>
              <w:rPr>
                <w:sz w:val="16"/>
              </w:rPr>
              <w:t>City</w:t>
            </w:r>
          </w:p>
        </w:tc>
        <w:tc>
          <w:tcPr>
            <w:tcW w:type="dxa" w:w="2368"/>
          </w:tcPr>
          <w:p>
            <w:pPr>
              <w:spacing w:after="0"/>
              <w:jc w:val="left"/>
            </w:pPr>
            <w:r>
              <w:rPr>
                <w:sz w:val="16"/>
              </w:rPr>
              <w:t>Plan 112208 approved 2026-08-31, pending adoption here; not yet eligible</w:t>
            </w:r>
          </w:p>
        </w:tc>
        <w:tc>
          <w:tcPr>
            <w:tcW w:type="dxa" w:w="2183"/>
          </w:tcPr>
          <w:p>
            <w:pPr>
              <w:spacing w:after="0"/>
              <w:jc w:val="right"/>
            </w:pPr>
            <w:r>
              <w:rPr>
                <w:sz w:val="16"/>
              </w:rPr>
              <w:t>FMA RL 0, SRL 0; any 3</w:t>
            </w:r>
          </w:p>
        </w:tc>
        <w:tc>
          <w:tcPr>
            <w:tcW w:type="dxa" w:w="1536"/>
          </w:tcPr>
          <w:p>
            <w:pPr>
              <w:spacing w:after="0"/>
              <w:jc w:val="right"/>
            </w:pPr>
            <w:r>
              <w:rPr>
                <w:sz w:val="16"/>
              </w:rPr>
              <w:t>$1,846,802.96</w:t>
            </w:r>
          </w:p>
        </w:tc>
        <w:tc>
          <w:tcPr>
            <w:tcW w:type="dxa" w:w="1998"/>
          </w:tcPr>
          <w:p>
            <w:pPr>
              <w:spacing w:after="0"/>
              <w:jc w:val="right"/>
            </w:pPr>
            <w:r>
              <w:rPr>
                <w:sz w:val="16"/>
              </w:rPr>
              <w:t>24; no approved plan</w:t>
            </w:r>
          </w:p>
        </w:tc>
        <w:tc>
          <w:tcPr>
            <w:tcW w:type="dxa" w:w="2676"/>
          </w:tcPr>
          <w:p>
            <w:pPr>
              <w:spacing w:after="0"/>
              <w:jc w:val="left"/>
            </w:pPr>
            <w:r>
              <w:rPr>
                <w:sz w:val="16"/>
              </w:rPr>
              <w:t>Includes $9,957.25 for declarations not counted as hazard incidents (DR-4492-SC, EM-3233-SC).</w:t>
            </w:r>
          </w:p>
        </w:tc>
      </w:tr>
      <w:tr>
        <w:trPr>
          <w:cantSplit/>
        </w:trPr>
        <w:tc>
          <w:tcPr>
            <w:tcW w:type="dxa" w:w="1906"/>
          </w:tcPr>
          <w:p>
            <w:pPr>
              <w:spacing w:after="0"/>
              <w:jc w:val="left"/>
            </w:pPr>
            <w:r>
              <w:rPr>
                <w:sz w:val="16"/>
              </w:rPr>
              <w:t>Chapin town</w:t>
            </w:r>
          </w:p>
        </w:tc>
        <w:tc>
          <w:tcPr>
            <w:tcW w:type="dxa" w:w="1444"/>
          </w:tcPr>
          <w:p>
            <w:pPr>
              <w:spacing w:after="0"/>
              <w:jc w:val="left"/>
            </w:pPr>
            <w:r>
              <w:rPr>
                <w:sz w:val="16"/>
              </w:rPr>
              <w:t>Town</w:t>
            </w:r>
          </w:p>
        </w:tc>
        <w:tc>
          <w:tcPr>
            <w:tcW w:type="dxa" w:w="2368"/>
          </w:tcPr>
          <w:p>
            <w:pPr>
              <w:spacing w:after="0"/>
              <w:jc w:val="left"/>
            </w:pPr>
            <w:r>
              <w:rPr>
                <w:sz w:val="16"/>
              </w:rPr>
              <w:t>Plan 112208 approved 2026-08-31, pending adoption here; not yet eligible</w:t>
            </w:r>
          </w:p>
        </w:tc>
        <w:tc>
          <w:tcPr>
            <w:tcW w:type="dxa" w:w="2183"/>
          </w:tcPr>
          <w:p>
            <w:pPr>
              <w:spacing w:after="0"/>
              <w:jc w:val="right"/>
            </w:pPr>
            <w:r>
              <w:rPr>
                <w:sz w:val="16"/>
              </w:rPr>
              <w:t>FMA RL 0, SRL 0; any 0</w:t>
            </w:r>
          </w:p>
        </w:tc>
        <w:tc>
          <w:tcPr>
            <w:tcW w:type="dxa" w:w="1536"/>
          </w:tcPr>
          <w:p>
            <w:pPr>
              <w:spacing w:after="0"/>
              <w:jc w:val="right"/>
            </w:pPr>
            <w:r>
              <w:rPr>
                <w:sz w:val="16"/>
              </w:rPr>
              <w:t>$77,351.18</w:t>
            </w:r>
          </w:p>
        </w:tc>
        <w:tc>
          <w:tcPr>
            <w:tcW w:type="dxa" w:w="1998"/>
          </w:tcPr>
          <w:p>
            <w:pPr>
              <w:spacing w:after="0"/>
              <w:jc w:val="right"/>
            </w:pPr>
            <w:r>
              <w:rPr>
                <w:sz w:val="16"/>
              </w:rPr>
              <w:t>69; no approved plan</w:t>
            </w:r>
          </w:p>
        </w:tc>
        <w:tc>
          <w:tcPr>
            <w:tcW w:type="dxa" w:w="2676"/>
          </w:tcPr>
          <w:p>
            <w:pPr>
              <w:spacing w:after="0"/>
              <w:jc w:val="left"/>
            </w:pPr>
          </w:p>
        </w:tc>
      </w:tr>
      <w:tr>
        <w:trPr>
          <w:cantSplit/>
        </w:trPr>
        <w:tc>
          <w:tcPr>
            <w:tcW w:type="dxa" w:w="1906"/>
          </w:tcPr>
          <w:p>
            <w:pPr>
              <w:spacing w:after="0"/>
              <w:jc w:val="left"/>
            </w:pPr>
            <w:r>
              <w:rPr>
                <w:sz w:val="16"/>
              </w:rPr>
              <w:t>Gaston town</w:t>
            </w:r>
          </w:p>
        </w:tc>
        <w:tc>
          <w:tcPr>
            <w:tcW w:type="dxa" w:w="1444"/>
          </w:tcPr>
          <w:p>
            <w:pPr>
              <w:spacing w:after="0"/>
              <w:jc w:val="left"/>
            </w:pPr>
            <w:r>
              <w:rPr>
                <w:sz w:val="16"/>
              </w:rPr>
              <w:t>Town</w:t>
            </w:r>
          </w:p>
        </w:tc>
        <w:tc>
          <w:tcPr>
            <w:tcW w:type="dxa" w:w="2368"/>
          </w:tcPr>
          <w:p>
            <w:pPr>
              <w:spacing w:after="0"/>
              <w:jc w:val="left"/>
            </w:pPr>
            <w:r>
              <w:rPr>
                <w:sz w:val="16"/>
              </w:rPr>
              <w:t>Plan 112208 approved 2026-08-31, pending adoption here; not yet eligible</w:t>
            </w:r>
          </w:p>
        </w:tc>
        <w:tc>
          <w:tcPr>
            <w:tcW w:type="dxa" w:w="2183"/>
          </w:tcPr>
          <w:p>
            <w:pPr>
              <w:spacing w:after="0"/>
              <w:jc w:val="right"/>
            </w:pPr>
            <w:r>
              <w:rPr>
                <w:sz w:val="16"/>
              </w:rPr>
              <w:t>FMA RL 0, SRL 0; any 0</w:t>
            </w:r>
          </w:p>
        </w:tc>
        <w:tc>
          <w:tcPr>
            <w:tcW w:type="dxa" w:w="1536"/>
          </w:tcPr>
          <w:p>
            <w:pPr>
              <w:spacing w:after="0"/>
              <w:jc w:val="right"/>
            </w:pPr>
            <w:r>
              <w:rPr>
                <w:sz w:val="16"/>
              </w:rPr>
              <w:t>none found</w:t>
            </w:r>
          </w:p>
        </w:tc>
        <w:tc>
          <w:tcPr>
            <w:tcW w:type="dxa" w:w="1998"/>
          </w:tcPr>
          <w:p>
            <w:pPr>
              <w:spacing w:after="0"/>
              <w:jc w:val="right"/>
            </w:pPr>
            <w:r>
              <w:rPr>
                <w:sz w:val="16"/>
              </w:rPr>
              <w:t>42; no approved plan</w:t>
            </w:r>
          </w:p>
        </w:tc>
        <w:tc>
          <w:tcPr>
            <w:tcW w:type="dxa" w:w="2676"/>
          </w:tcPr>
          <w:p>
            <w:pPr>
              <w:spacing w:after="0"/>
              <w:jc w:val="left"/>
            </w:pPr>
          </w:p>
        </w:tc>
      </w:tr>
      <w:tr>
        <w:trPr>
          <w:cantSplit/>
        </w:trPr>
        <w:tc>
          <w:tcPr>
            <w:tcW w:type="dxa" w:w="1906"/>
          </w:tcPr>
          <w:p>
            <w:pPr>
              <w:spacing w:after="0"/>
              <w:jc w:val="left"/>
            </w:pPr>
            <w:r>
              <w:rPr>
                <w:sz w:val="16"/>
              </w:rPr>
              <w:t>Gilbert town</w:t>
            </w:r>
          </w:p>
        </w:tc>
        <w:tc>
          <w:tcPr>
            <w:tcW w:type="dxa" w:w="1444"/>
          </w:tcPr>
          <w:p>
            <w:pPr>
              <w:spacing w:after="0"/>
              <w:jc w:val="left"/>
            </w:pPr>
            <w:r>
              <w:rPr>
                <w:sz w:val="16"/>
              </w:rPr>
              <w:t>Town</w:t>
            </w:r>
          </w:p>
        </w:tc>
        <w:tc>
          <w:tcPr>
            <w:tcW w:type="dxa" w:w="2368"/>
          </w:tcPr>
          <w:p>
            <w:pPr>
              <w:spacing w:after="0"/>
              <w:jc w:val="left"/>
            </w:pPr>
            <w:r>
              <w:rPr>
                <w:sz w:val="16"/>
              </w:rPr>
              <w:t>Plan 112208 approved 2026-08-31, pending adoption here; not yet eligible</w:t>
            </w:r>
          </w:p>
        </w:tc>
        <w:tc>
          <w:tcPr>
            <w:tcW w:type="dxa" w:w="2183"/>
          </w:tcPr>
          <w:p>
            <w:pPr>
              <w:spacing w:after="0"/>
              <w:jc w:val="right"/>
            </w:pPr>
            <w:r>
              <w:rPr>
                <w:sz w:val="16"/>
              </w:rPr>
              <w:t>FMA RL 0, SRL 0; any 0</w:t>
            </w:r>
          </w:p>
        </w:tc>
        <w:tc>
          <w:tcPr>
            <w:tcW w:type="dxa" w:w="1536"/>
          </w:tcPr>
          <w:p>
            <w:pPr>
              <w:spacing w:after="0"/>
              <w:jc w:val="right"/>
            </w:pPr>
            <w:r>
              <w:rPr>
                <w:sz w:val="16"/>
              </w:rPr>
              <w:t>none found</w:t>
            </w:r>
          </w:p>
        </w:tc>
        <w:tc>
          <w:tcPr>
            <w:tcW w:type="dxa" w:w="1998"/>
          </w:tcPr>
          <w:p>
            <w:pPr>
              <w:spacing w:after="0"/>
              <w:jc w:val="right"/>
            </w:pPr>
            <w:r>
              <w:rPr>
                <w:sz w:val="16"/>
              </w:rPr>
              <w:t>57; no approved plan</w:t>
            </w:r>
          </w:p>
        </w:tc>
        <w:tc>
          <w:tcPr>
            <w:tcW w:type="dxa" w:w="2676"/>
          </w:tcPr>
          <w:p>
            <w:pPr>
              <w:spacing w:after="0"/>
              <w:jc w:val="left"/>
            </w:pPr>
          </w:p>
        </w:tc>
      </w:tr>
      <w:tr>
        <w:trPr>
          <w:cantSplit/>
        </w:trPr>
        <w:tc>
          <w:tcPr>
            <w:tcW w:type="dxa" w:w="1906"/>
          </w:tcPr>
          <w:p>
            <w:pPr>
              <w:spacing w:after="0"/>
              <w:jc w:val="left"/>
            </w:pPr>
            <w:r>
              <w:rPr>
                <w:sz w:val="16"/>
              </w:rPr>
              <w:t>Irmo town</w:t>
            </w:r>
          </w:p>
        </w:tc>
        <w:tc>
          <w:tcPr>
            <w:tcW w:type="dxa" w:w="1444"/>
          </w:tcPr>
          <w:p>
            <w:pPr>
              <w:spacing w:after="0"/>
              <w:jc w:val="left"/>
            </w:pPr>
            <w:r>
              <w:rPr>
                <w:sz w:val="16"/>
              </w:rPr>
              <w:t>Town</w:t>
            </w:r>
          </w:p>
        </w:tc>
        <w:tc>
          <w:tcPr>
            <w:tcW w:type="dxa" w:w="2368"/>
          </w:tcPr>
          <w:p>
            <w:pPr>
              <w:spacing w:after="0"/>
              <w:jc w:val="left"/>
            </w:pPr>
            <w:r>
              <w:rPr>
                <w:sz w:val="16"/>
              </w:rPr>
              <w:t>Plan 112208 approved 2026-08-31, pending adoption here; not yet eligible</w:t>
            </w:r>
          </w:p>
        </w:tc>
        <w:tc>
          <w:tcPr>
            <w:tcW w:type="dxa" w:w="2183"/>
          </w:tcPr>
          <w:p>
            <w:pPr>
              <w:spacing w:after="0"/>
              <w:jc w:val="right"/>
            </w:pPr>
            <w:r>
              <w:rPr>
                <w:sz w:val="16"/>
              </w:rPr>
              <w:t>FMA RL 0, SRL 0; any 3</w:t>
            </w:r>
          </w:p>
        </w:tc>
        <w:tc>
          <w:tcPr>
            <w:tcW w:type="dxa" w:w="1536"/>
          </w:tcPr>
          <w:p>
            <w:pPr>
              <w:spacing w:after="0"/>
              <w:jc w:val="right"/>
            </w:pPr>
            <w:r>
              <w:rPr>
                <w:sz w:val="16"/>
              </w:rPr>
              <w:t>$93,213.45</w:t>
            </w:r>
          </w:p>
        </w:tc>
        <w:tc>
          <w:tcPr>
            <w:tcW w:type="dxa" w:w="1998"/>
          </w:tcPr>
          <w:p>
            <w:pPr>
              <w:spacing w:after="0"/>
              <w:jc w:val="right"/>
            </w:pPr>
            <w:r>
              <w:rPr>
                <w:sz w:val="16"/>
              </w:rPr>
              <w:t>107; no approved plan</w:t>
            </w:r>
          </w:p>
        </w:tc>
        <w:tc>
          <w:tcPr>
            <w:tcW w:type="dxa" w:w="2676"/>
          </w:tcPr>
          <w:p>
            <w:pPr>
              <w:spacing w:after="0"/>
              <w:jc w:val="left"/>
            </w:pPr>
            <w:r>
              <w:rPr>
                <w:sz w:val="16"/>
              </w:rPr>
              <w:t>Whole community, including the part in Richland County; in-county portion (county table): FMA RL 0, FMA SRL 0, NFIP RL 1, NFIP SRL 0, any category 1.</w:t>
            </w:r>
          </w:p>
        </w:tc>
      </w:tr>
      <w:tr>
        <w:trPr>
          <w:cantSplit/>
        </w:trPr>
        <w:tc>
          <w:tcPr>
            <w:tcW w:type="dxa" w:w="1906"/>
          </w:tcPr>
          <w:p>
            <w:pPr>
              <w:spacing w:after="0"/>
              <w:jc w:val="left"/>
            </w:pPr>
            <w:r>
              <w:rPr>
                <w:sz w:val="16"/>
              </w:rPr>
              <w:t>Lexington town</w:t>
            </w:r>
          </w:p>
        </w:tc>
        <w:tc>
          <w:tcPr>
            <w:tcW w:type="dxa" w:w="1444"/>
          </w:tcPr>
          <w:p>
            <w:pPr>
              <w:spacing w:after="0"/>
              <w:jc w:val="left"/>
            </w:pPr>
            <w:r>
              <w:rPr>
                <w:sz w:val="16"/>
              </w:rPr>
              <w:t>Town</w:t>
            </w:r>
          </w:p>
        </w:tc>
        <w:tc>
          <w:tcPr>
            <w:tcW w:type="dxa" w:w="2368"/>
          </w:tcPr>
          <w:p>
            <w:pPr>
              <w:spacing w:after="0"/>
              <w:jc w:val="left"/>
            </w:pPr>
            <w:r>
              <w:rPr>
                <w:sz w:val="16"/>
              </w:rPr>
              <w:t>Plan 112208 approved 2026-08-31, pending adoption here; not yet eligible</w:t>
            </w:r>
          </w:p>
        </w:tc>
        <w:tc>
          <w:tcPr>
            <w:tcW w:type="dxa" w:w="2183"/>
          </w:tcPr>
          <w:p>
            <w:pPr>
              <w:spacing w:after="0"/>
              <w:jc w:val="right"/>
            </w:pPr>
            <w:r>
              <w:rPr>
                <w:sz w:val="16"/>
              </w:rPr>
              <w:t>FMA RL 0, SRL 0; any 0</w:t>
            </w:r>
          </w:p>
        </w:tc>
        <w:tc>
          <w:tcPr>
            <w:tcW w:type="dxa" w:w="1536"/>
          </w:tcPr>
          <w:p>
            <w:pPr>
              <w:spacing w:after="0"/>
              <w:jc w:val="right"/>
            </w:pPr>
            <w:r>
              <w:rPr>
                <w:sz w:val="16"/>
              </w:rPr>
              <w:t>$2,628,083.69</w:t>
            </w:r>
          </w:p>
        </w:tc>
        <w:tc>
          <w:tcPr>
            <w:tcW w:type="dxa" w:w="1998"/>
          </w:tcPr>
          <w:p>
            <w:pPr>
              <w:spacing w:after="0"/>
              <w:jc w:val="right"/>
            </w:pPr>
            <w:r>
              <w:rPr>
                <w:sz w:val="16"/>
              </w:rPr>
              <w:t>150; no approved plan</w:t>
            </w:r>
          </w:p>
        </w:tc>
        <w:tc>
          <w:tcPr>
            <w:tcW w:type="dxa" w:w="2676"/>
          </w:tcPr>
          <w:p>
            <w:pPr>
              <w:spacing w:after="0"/>
              <w:jc w:val="left"/>
            </w:pPr>
          </w:p>
        </w:tc>
      </w:tr>
      <w:tr>
        <w:trPr>
          <w:cantSplit/>
        </w:trPr>
        <w:tc>
          <w:tcPr>
            <w:tcW w:type="dxa" w:w="1906"/>
          </w:tcPr>
          <w:p>
            <w:pPr>
              <w:spacing w:after="0"/>
              <w:jc w:val="left"/>
            </w:pPr>
            <w:r>
              <w:rPr>
                <w:sz w:val="16"/>
              </w:rPr>
              <w:t>Pelion town</w:t>
            </w:r>
          </w:p>
        </w:tc>
        <w:tc>
          <w:tcPr>
            <w:tcW w:type="dxa" w:w="1444"/>
          </w:tcPr>
          <w:p>
            <w:pPr>
              <w:spacing w:after="0"/>
              <w:jc w:val="left"/>
            </w:pPr>
            <w:r>
              <w:rPr>
                <w:sz w:val="16"/>
              </w:rPr>
              <w:t>Town</w:t>
            </w:r>
          </w:p>
        </w:tc>
        <w:tc>
          <w:tcPr>
            <w:tcW w:type="dxa" w:w="2368"/>
          </w:tcPr>
          <w:p>
            <w:pPr>
              <w:spacing w:after="0"/>
              <w:jc w:val="left"/>
            </w:pPr>
            <w:r>
              <w:rPr>
                <w:sz w:val="16"/>
              </w:rPr>
              <w:t>Plan 112208 approved 2026-08-31, pending adoption here; not yet eligible</w:t>
            </w:r>
          </w:p>
        </w:tc>
        <w:tc>
          <w:tcPr>
            <w:tcW w:type="dxa" w:w="2183"/>
          </w:tcPr>
          <w:p>
            <w:pPr>
              <w:spacing w:after="0"/>
              <w:jc w:val="right"/>
            </w:pPr>
            <w:r>
              <w:rPr>
                <w:sz w:val="16"/>
              </w:rPr>
              <w:t>FMA RL 0, SRL 0; any 0</w:t>
            </w:r>
          </w:p>
        </w:tc>
        <w:tc>
          <w:tcPr>
            <w:tcW w:type="dxa" w:w="1536"/>
          </w:tcPr>
          <w:p>
            <w:pPr>
              <w:spacing w:after="0"/>
              <w:jc w:val="right"/>
            </w:pPr>
            <w:r>
              <w:rPr>
                <w:sz w:val="16"/>
              </w:rPr>
              <w:t>$12,581.30</w:t>
            </w:r>
          </w:p>
        </w:tc>
        <w:tc>
          <w:tcPr>
            <w:tcW w:type="dxa" w:w="1998"/>
          </w:tcPr>
          <w:p>
            <w:pPr>
              <w:spacing w:after="0"/>
              <w:jc w:val="right"/>
            </w:pPr>
            <w:r>
              <w:rPr>
                <w:sz w:val="16"/>
              </w:rPr>
              <w:t>49; no approved plan</w:t>
            </w:r>
          </w:p>
        </w:tc>
        <w:tc>
          <w:tcPr>
            <w:tcW w:type="dxa" w:w="2676"/>
          </w:tcPr>
          <w:p>
            <w:pPr>
              <w:spacing w:after="0"/>
              <w:jc w:val="left"/>
            </w:pPr>
          </w:p>
        </w:tc>
      </w:tr>
      <w:tr>
        <w:trPr>
          <w:cantSplit/>
        </w:trPr>
        <w:tc>
          <w:tcPr>
            <w:tcW w:type="dxa" w:w="1906"/>
          </w:tcPr>
          <w:p>
            <w:pPr>
              <w:spacing w:after="0"/>
              <w:jc w:val="left"/>
            </w:pPr>
            <w:r>
              <w:rPr>
                <w:sz w:val="16"/>
              </w:rPr>
              <w:t>Pine Ridge town</w:t>
            </w:r>
          </w:p>
        </w:tc>
        <w:tc>
          <w:tcPr>
            <w:tcW w:type="dxa" w:w="1444"/>
          </w:tcPr>
          <w:p>
            <w:pPr>
              <w:spacing w:after="0"/>
              <w:jc w:val="left"/>
            </w:pPr>
            <w:r>
              <w:rPr>
                <w:sz w:val="16"/>
              </w:rPr>
              <w:t>Town</w:t>
            </w:r>
          </w:p>
        </w:tc>
        <w:tc>
          <w:tcPr>
            <w:tcW w:type="dxa" w:w="2368"/>
          </w:tcPr>
          <w:p>
            <w:pPr>
              <w:spacing w:after="0"/>
              <w:jc w:val="left"/>
            </w:pPr>
            <w:r>
              <w:rPr>
                <w:sz w:val="16"/>
              </w:rPr>
              <w:t>Approved, expires 2031-08-30</w:t>
            </w:r>
          </w:p>
        </w:tc>
        <w:tc>
          <w:tcPr>
            <w:tcW w:type="dxa" w:w="2183"/>
          </w:tcPr>
          <w:p>
            <w:pPr>
              <w:spacing w:after="0"/>
              <w:jc w:val="right"/>
            </w:pPr>
            <w:r>
              <w:rPr>
                <w:sz w:val="16"/>
              </w:rPr>
              <w:t>FMA RL 0, SRL 0; any 0</w:t>
            </w:r>
          </w:p>
        </w:tc>
        <w:tc>
          <w:tcPr>
            <w:tcW w:type="dxa" w:w="1536"/>
          </w:tcPr>
          <w:p>
            <w:pPr>
              <w:spacing w:after="0"/>
              <w:jc w:val="right"/>
            </w:pPr>
            <w:r>
              <w:rPr>
                <w:sz w:val="16"/>
              </w:rPr>
              <w:t>none found</w:t>
            </w:r>
          </w:p>
        </w:tc>
        <w:tc>
          <w:tcPr>
            <w:tcW w:type="dxa" w:w="1998"/>
          </w:tcPr>
          <w:p>
            <w:pPr>
              <w:spacing w:after="0"/>
              <w:jc w:val="right"/>
            </w:pPr>
            <w:r>
              <w:rPr>
                <w:sz w:val="16"/>
              </w:rPr>
              <w:t>0; not yet covered</w:t>
            </w:r>
          </w:p>
        </w:tc>
        <w:tc>
          <w:tcPr>
            <w:tcW w:type="dxa" w:w="2676"/>
          </w:tcPr>
          <w:p>
            <w:pPr>
              <w:spacing w:after="0"/>
              <w:jc w:val="left"/>
            </w:pPr>
          </w:p>
        </w:tc>
      </w:tr>
      <w:tr>
        <w:trPr>
          <w:cantSplit/>
        </w:trPr>
        <w:tc>
          <w:tcPr>
            <w:tcW w:type="dxa" w:w="1906"/>
          </w:tcPr>
          <w:p>
            <w:pPr>
              <w:spacing w:after="0"/>
              <w:jc w:val="left"/>
            </w:pPr>
            <w:r>
              <w:rPr>
                <w:sz w:val="16"/>
              </w:rPr>
              <w:t>South Congaree town</w:t>
            </w:r>
          </w:p>
        </w:tc>
        <w:tc>
          <w:tcPr>
            <w:tcW w:type="dxa" w:w="1444"/>
          </w:tcPr>
          <w:p>
            <w:pPr>
              <w:spacing w:after="0"/>
              <w:jc w:val="left"/>
            </w:pPr>
            <w:r>
              <w:rPr>
                <w:sz w:val="16"/>
              </w:rPr>
              <w:t>Town</w:t>
            </w:r>
          </w:p>
        </w:tc>
        <w:tc>
          <w:tcPr>
            <w:tcW w:type="dxa" w:w="2368"/>
          </w:tcPr>
          <w:p>
            <w:pPr>
              <w:spacing w:after="0"/>
              <w:jc w:val="left"/>
            </w:pPr>
            <w:r>
              <w:rPr>
                <w:sz w:val="16"/>
              </w:rPr>
              <w:t>Approved, expires 2031-08-30</w:t>
            </w:r>
          </w:p>
        </w:tc>
        <w:tc>
          <w:tcPr>
            <w:tcW w:type="dxa" w:w="2183"/>
          </w:tcPr>
          <w:p>
            <w:pPr>
              <w:spacing w:after="0"/>
              <w:jc w:val="right"/>
            </w:pPr>
            <w:r>
              <w:rPr>
                <w:sz w:val="16"/>
              </w:rPr>
              <w:t>FMA RL 0, SRL 0; any 0</w:t>
            </w:r>
          </w:p>
        </w:tc>
        <w:tc>
          <w:tcPr>
            <w:tcW w:type="dxa" w:w="1536"/>
          </w:tcPr>
          <w:p>
            <w:pPr>
              <w:spacing w:after="0"/>
              <w:jc w:val="right"/>
            </w:pPr>
            <w:r>
              <w:rPr>
                <w:sz w:val="16"/>
              </w:rPr>
              <w:t>$1,783.14</w:t>
            </w:r>
          </w:p>
        </w:tc>
        <w:tc>
          <w:tcPr>
            <w:tcW w:type="dxa" w:w="1998"/>
          </w:tcPr>
          <w:p>
            <w:pPr>
              <w:spacing w:after="0"/>
              <w:jc w:val="right"/>
            </w:pPr>
            <w:r>
              <w:rPr>
                <w:sz w:val="16"/>
              </w:rPr>
              <w:t>13; not yet covered</w:t>
            </w:r>
          </w:p>
        </w:tc>
        <w:tc>
          <w:tcPr>
            <w:tcW w:type="dxa" w:w="2676"/>
          </w:tcPr>
          <w:p>
            <w:pPr>
              <w:spacing w:after="0"/>
              <w:jc w:val="left"/>
            </w:pPr>
          </w:p>
        </w:tc>
      </w:tr>
      <w:tr>
        <w:trPr>
          <w:cantSplit/>
        </w:trPr>
        <w:tc>
          <w:tcPr>
            <w:tcW w:type="dxa" w:w="1906"/>
          </w:tcPr>
          <w:p>
            <w:pPr>
              <w:spacing w:after="0"/>
              <w:jc w:val="left"/>
            </w:pPr>
            <w:r>
              <w:rPr>
                <w:sz w:val="16"/>
              </w:rPr>
              <w:t>Springdale town</w:t>
            </w:r>
          </w:p>
        </w:tc>
        <w:tc>
          <w:tcPr>
            <w:tcW w:type="dxa" w:w="1444"/>
          </w:tcPr>
          <w:p>
            <w:pPr>
              <w:spacing w:after="0"/>
              <w:jc w:val="left"/>
            </w:pPr>
            <w:r>
              <w:rPr>
                <w:sz w:val="16"/>
              </w:rPr>
              <w:t>Town</w:t>
            </w:r>
          </w:p>
        </w:tc>
        <w:tc>
          <w:tcPr>
            <w:tcW w:type="dxa" w:w="2368"/>
          </w:tcPr>
          <w:p>
            <w:pPr>
              <w:spacing w:after="0"/>
              <w:jc w:val="left"/>
            </w:pPr>
            <w:r>
              <w:rPr>
                <w:sz w:val="16"/>
              </w:rPr>
              <w:t>Plan 112208 approved 2026-08-31, pending adoption here; not yet eligible</w:t>
            </w:r>
          </w:p>
        </w:tc>
        <w:tc>
          <w:tcPr>
            <w:tcW w:type="dxa" w:w="2183"/>
          </w:tcPr>
          <w:p>
            <w:pPr>
              <w:spacing w:after="0"/>
              <w:jc w:val="right"/>
            </w:pPr>
            <w:r>
              <w:rPr>
                <w:sz w:val="16"/>
              </w:rPr>
              <w:t>FMA RL 0, SRL 0; any 1</w:t>
            </w:r>
          </w:p>
        </w:tc>
        <w:tc>
          <w:tcPr>
            <w:tcW w:type="dxa" w:w="1536"/>
          </w:tcPr>
          <w:p>
            <w:pPr>
              <w:spacing w:after="0"/>
              <w:jc w:val="right"/>
            </w:pPr>
            <w:r>
              <w:rPr>
                <w:sz w:val="16"/>
              </w:rPr>
              <w:t>$3,166.05</w:t>
            </w:r>
          </w:p>
        </w:tc>
        <w:tc>
          <w:tcPr>
            <w:tcW w:type="dxa" w:w="1998"/>
          </w:tcPr>
          <w:p>
            <w:pPr>
              <w:spacing w:after="0"/>
              <w:jc w:val="right"/>
            </w:pPr>
            <w:r>
              <w:rPr>
                <w:sz w:val="16"/>
              </w:rPr>
              <w:t>22; no approved plan</w:t>
            </w:r>
          </w:p>
        </w:tc>
        <w:tc>
          <w:tcPr>
            <w:tcW w:type="dxa" w:w="2676"/>
          </w:tcPr>
          <w:p>
            <w:pPr>
              <w:spacing w:after="0"/>
              <w:jc w:val="left"/>
            </w:pPr>
          </w:p>
        </w:tc>
      </w:tr>
      <w:tr>
        <w:trPr>
          <w:cantSplit/>
        </w:trPr>
        <w:tc>
          <w:tcPr>
            <w:tcW w:type="dxa" w:w="1906"/>
          </w:tcPr>
          <w:p>
            <w:pPr>
              <w:spacing w:after="0"/>
              <w:jc w:val="left"/>
            </w:pPr>
            <w:r>
              <w:rPr>
                <w:sz w:val="16"/>
              </w:rPr>
              <w:t>Summit town</w:t>
            </w:r>
          </w:p>
        </w:tc>
        <w:tc>
          <w:tcPr>
            <w:tcW w:type="dxa" w:w="1444"/>
          </w:tcPr>
          <w:p>
            <w:pPr>
              <w:spacing w:after="0"/>
              <w:jc w:val="left"/>
            </w:pPr>
            <w:r>
              <w:rPr>
                <w:sz w:val="16"/>
              </w:rPr>
              <w:t>Town</w:t>
            </w:r>
          </w:p>
        </w:tc>
        <w:tc>
          <w:tcPr>
            <w:tcW w:type="dxa" w:w="2368"/>
          </w:tcPr>
          <w:p>
            <w:pPr>
              <w:spacing w:after="0"/>
              <w:jc w:val="left"/>
            </w:pPr>
            <w:r>
              <w:rPr>
                <w:sz w:val="16"/>
              </w:rPr>
              <w:t>Plan 112208 approved 2026-08-31, pending adoption here; not yet eligible</w:t>
            </w:r>
          </w:p>
        </w:tc>
        <w:tc>
          <w:tcPr>
            <w:tcW w:type="dxa" w:w="2183"/>
          </w:tcPr>
          <w:p>
            <w:pPr>
              <w:spacing w:after="0"/>
              <w:jc w:val="right"/>
            </w:pPr>
            <w:r>
              <w:rPr>
                <w:sz w:val="16"/>
              </w:rPr>
              <w:t>FMA RL 0, SRL 0; any 0</w:t>
            </w:r>
          </w:p>
        </w:tc>
        <w:tc>
          <w:tcPr>
            <w:tcW w:type="dxa" w:w="1536"/>
          </w:tcPr>
          <w:p>
            <w:pPr>
              <w:spacing w:after="0"/>
              <w:jc w:val="right"/>
            </w:pPr>
            <w:r>
              <w:rPr>
                <w:sz w:val="16"/>
              </w:rPr>
              <w:t>none found</w:t>
            </w:r>
          </w:p>
        </w:tc>
        <w:tc>
          <w:tcPr>
            <w:tcW w:type="dxa" w:w="1998"/>
          </w:tcPr>
          <w:p>
            <w:pPr>
              <w:spacing w:after="0"/>
              <w:jc w:val="right"/>
            </w:pPr>
            <w:r>
              <w:rPr>
                <w:sz w:val="16"/>
              </w:rPr>
              <w:t>7; no approved plan</w:t>
            </w:r>
          </w:p>
        </w:tc>
        <w:tc>
          <w:tcPr>
            <w:tcW w:type="dxa" w:w="2676"/>
          </w:tcPr>
          <w:p>
            <w:pPr>
              <w:spacing w:after="0"/>
              <w:jc w:val="left"/>
            </w:pPr>
          </w:p>
        </w:tc>
      </w:tr>
      <w:tr>
        <w:trPr>
          <w:cantSplit/>
        </w:trPr>
        <w:tc>
          <w:tcPr>
            <w:tcW w:type="dxa" w:w="1906"/>
          </w:tcPr>
          <w:p>
            <w:pPr>
              <w:spacing w:after="0"/>
              <w:jc w:val="left"/>
            </w:pPr>
            <w:r>
              <w:rPr>
                <w:sz w:val="16"/>
              </w:rPr>
              <w:t>Swansea town</w:t>
            </w:r>
          </w:p>
        </w:tc>
        <w:tc>
          <w:tcPr>
            <w:tcW w:type="dxa" w:w="1444"/>
          </w:tcPr>
          <w:p>
            <w:pPr>
              <w:spacing w:after="0"/>
              <w:jc w:val="left"/>
            </w:pPr>
            <w:r>
              <w:rPr>
                <w:sz w:val="16"/>
              </w:rPr>
              <w:t>Town</w:t>
            </w:r>
          </w:p>
        </w:tc>
        <w:tc>
          <w:tcPr>
            <w:tcW w:type="dxa" w:w="2368"/>
          </w:tcPr>
          <w:p>
            <w:pPr>
              <w:spacing w:after="0"/>
              <w:jc w:val="left"/>
            </w:pPr>
            <w:r>
              <w:rPr>
                <w:sz w:val="16"/>
              </w:rPr>
              <w:t>Plan 112208 approved 2026-08-31, pending adoption here; not yet eligible</w:t>
            </w:r>
          </w:p>
        </w:tc>
        <w:tc>
          <w:tcPr>
            <w:tcW w:type="dxa" w:w="2183"/>
          </w:tcPr>
          <w:p>
            <w:pPr>
              <w:spacing w:after="0"/>
              <w:jc w:val="right"/>
            </w:pPr>
            <w:r>
              <w:rPr>
                <w:sz w:val="16"/>
              </w:rPr>
              <w:t>FMA RL 0, SRL 0; any 0</w:t>
            </w:r>
          </w:p>
        </w:tc>
        <w:tc>
          <w:tcPr>
            <w:tcW w:type="dxa" w:w="1536"/>
          </w:tcPr>
          <w:p>
            <w:pPr>
              <w:spacing w:after="0"/>
              <w:jc w:val="right"/>
            </w:pPr>
            <w:r>
              <w:rPr>
                <w:sz w:val="16"/>
              </w:rPr>
              <w:t>none found</w:t>
            </w:r>
          </w:p>
        </w:tc>
        <w:tc>
          <w:tcPr>
            <w:tcW w:type="dxa" w:w="1998"/>
          </w:tcPr>
          <w:p>
            <w:pPr>
              <w:spacing w:after="0"/>
              <w:jc w:val="right"/>
            </w:pPr>
            <w:r>
              <w:rPr>
                <w:sz w:val="16"/>
              </w:rPr>
              <w:t>44; no approved plan</w:t>
            </w:r>
          </w:p>
        </w:tc>
        <w:tc>
          <w:tcPr>
            <w:tcW w:type="dxa" w:w="2676"/>
          </w:tcPr>
          <w:p>
            <w:pPr>
              <w:spacing w:after="0"/>
              <w:jc w:val="left"/>
            </w:pPr>
          </w:p>
        </w:tc>
      </w:tr>
      <w:tr>
        <w:trPr>
          <w:cantSplit/>
        </w:trPr>
        <w:tc>
          <w:tcPr>
            <w:tcW w:type="dxa" w:w="1906"/>
          </w:tcPr>
          <w:p>
            <w:pPr>
              <w:spacing w:after="0"/>
              <w:jc w:val="left"/>
            </w:pPr>
            <w:r>
              <w:rPr>
                <w:sz w:val="16"/>
              </w:rPr>
              <w:t>West Columbia city</w:t>
            </w:r>
          </w:p>
        </w:tc>
        <w:tc>
          <w:tcPr>
            <w:tcW w:type="dxa" w:w="1444"/>
          </w:tcPr>
          <w:p>
            <w:pPr>
              <w:spacing w:after="0"/>
              <w:jc w:val="left"/>
            </w:pPr>
            <w:r>
              <w:rPr>
                <w:sz w:val="16"/>
              </w:rPr>
              <w:t>City</w:t>
            </w:r>
          </w:p>
        </w:tc>
        <w:tc>
          <w:tcPr>
            <w:tcW w:type="dxa" w:w="2368"/>
          </w:tcPr>
          <w:p>
            <w:pPr>
              <w:spacing w:after="0"/>
              <w:jc w:val="left"/>
            </w:pPr>
            <w:r>
              <w:rPr>
                <w:sz w:val="16"/>
              </w:rPr>
              <w:t>Plan 112208 approved 2026-08-31, pending adoption here; not yet eligible</w:t>
            </w:r>
          </w:p>
        </w:tc>
        <w:tc>
          <w:tcPr>
            <w:tcW w:type="dxa" w:w="2183"/>
          </w:tcPr>
          <w:p>
            <w:pPr>
              <w:spacing w:after="0"/>
              <w:jc w:val="right"/>
            </w:pPr>
            <w:r>
              <w:rPr>
                <w:sz w:val="16"/>
              </w:rPr>
              <w:t>FMA RL 0, SRL 0; any 0</w:t>
            </w:r>
          </w:p>
        </w:tc>
        <w:tc>
          <w:tcPr>
            <w:tcW w:type="dxa" w:w="1536"/>
          </w:tcPr>
          <w:p>
            <w:pPr>
              <w:spacing w:after="0"/>
              <w:jc w:val="right"/>
            </w:pPr>
            <w:r>
              <w:rPr>
                <w:sz w:val="16"/>
              </w:rPr>
              <w:t>$2,227,852.31</w:t>
            </w:r>
          </w:p>
        </w:tc>
        <w:tc>
          <w:tcPr>
            <w:tcW w:type="dxa" w:w="1998"/>
          </w:tcPr>
          <w:p>
            <w:pPr>
              <w:spacing w:after="0"/>
              <w:jc w:val="right"/>
            </w:pPr>
            <w:r>
              <w:rPr>
                <w:sz w:val="16"/>
              </w:rPr>
              <w:t>17; no approved plan</w:t>
            </w:r>
          </w:p>
        </w:tc>
        <w:tc>
          <w:tcPr>
            <w:tcW w:type="dxa" w:w="2676"/>
          </w:tcPr>
          <w:p>
            <w:pPr>
              <w:spacing w:after="0"/>
              <w:jc w:val="left"/>
            </w:pPr>
            <w:r>
              <w:rPr>
                <w:sz w:val="16"/>
              </w:rPr>
              <w:t>Includes $30,557.55 for declarations not counted as hazard incidents (DR-4492-SC).</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112208 was approved by FEMA on 2026-08-31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2"/>
        <w:gridCol w:w="1126"/>
        <w:gridCol w:w="1126"/>
        <w:gridCol w:w="1157"/>
        <w:gridCol w:w="1305"/>
        <w:gridCol w:w="1157"/>
        <w:gridCol w:w="1083"/>
        <w:gridCol w:w="1083"/>
        <w:gridCol w:w="1207"/>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$63,403,691,506</w:t>
            </w:r>
          </w:p>
        </w:tc>
        <w:tc>
          <w:tcPr>
            <w:tcW w:type="dxa" w:w="1215"/>
          </w:tcPr>
          <w:p>
            <w:pPr>
              <w:spacing w:after="0"/>
              <w:jc w:val="right"/>
            </w:pPr>
            <w:r>
              <w:rPr>
                <w:sz w:val="16"/>
              </w:rPr>
              <w:t>$286,081,669</w:t>
            </w:r>
          </w:p>
        </w:tc>
        <w:tc>
          <w:tcPr>
            <w:tcW w:type="dxa" w:w="1042"/>
          </w:tcPr>
          <w:p>
            <w:pPr>
              <w:spacing w:after="0"/>
              <w:jc w:val="right"/>
            </w:pPr>
            <w:r>
              <w:rPr>
                <w:sz w:val="16"/>
              </w:rPr>
              <w:t>293,888</w:t>
            </w:r>
          </w:p>
        </w:tc>
        <w:tc>
          <w:tcPr>
            <w:tcW w:type="dxa" w:w="1126"/>
          </w:tcPr>
          <w:p>
            <w:pPr>
              <w:spacing w:after="0"/>
              <w:jc w:val="right"/>
            </w:pPr>
            <w:r>
              <w:rPr>
                <w:sz w:val="16"/>
              </w:rPr>
              <w:t>$9,348</w:t>
            </w:r>
          </w:p>
        </w:tc>
        <w:tc>
          <w:tcPr>
            <w:tcW w:type="dxa" w:w="1126"/>
          </w:tcPr>
          <w:p>
            <w:pPr>
              <w:spacing w:after="0"/>
              <w:jc w:val="right"/>
            </w:pPr>
            <w:r>
              <w:rPr>
                <w:sz w:val="16"/>
              </w:rPr>
              <w:t>$56,083</w:t>
            </w:r>
          </w:p>
        </w:tc>
        <w:tc>
          <w:tcPr>
            <w:tcW w:type="dxa" w:w="1157"/>
          </w:tcPr>
          <w:p>
            <w:pPr>
              <w:spacing w:after="0"/>
              <w:jc w:val="right"/>
            </w:pPr>
            <w:r>
              <w:rPr>
                <w:sz w:val="16"/>
              </w:rPr>
              <w:t>$3,543,538</w:t>
            </w:r>
          </w:p>
        </w:tc>
        <w:tc>
          <w:tcPr>
            <w:tcW w:type="dxa" w:w="1305"/>
          </w:tcPr>
          <w:p>
            <w:pPr>
              <w:spacing w:after="0"/>
              <w:jc w:val="right"/>
            </w:pPr>
            <w:r>
              <w:rPr>
                <w:sz w:val="16"/>
              </w:rPr>
              <w:t>under 0.0001%</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$83,813,436</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$397,797</w:t>
            </w:r>
          </w:p>
        </w:tc>
        <w:tc>
          <w:tcPr>
            <w:tcW w:type="dxa" w:w="1157"/>
          </w:tcPr>
          <w:p>
            <w:pPr>
              <w:spacing w:after="0"/>
              <w:jc w:val="right"/>
            </w:pPr>
          </w:p>
        </w:tc>
        <w:tc>
          <w:tcPr>
            <w:tcW w:type="dxa" w:w="1305"/>
          </w:tcPr>
          <w:p>
            <w:pPr>
              <w:spacing w:after="0"/>
              <w:jc w:val="right"/>
            </w:pPr>
            <w:r>
              <w:rPr>
                <w:sz w:val="16"/>
              </w:rPr>
              <w:t>0.475% (agriculture)</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$106,265,974,223</w:t>
            </w:r>
          </w:p>
        </w:tc>
        <w:tc>
          <w:tcPr>
            <w:tcW w:type="dxa" w:w="1215"/>
          </w:tcPr>
          <w:p>
            <w:pPr>
              <w:spacing w:after="0"/>
              <w:jc w:val="right"/>
            </w:pPr>
          </w:p>
        </w:tc>
        <w:tc>
          <w:tcPr>
            <w:tcW w:type="dxa" w:w="1042"/>
          </w:tcPr>
          <w:p>
            <w:pPr>
              <w:spacing w:after="0"/>
              <w:jc w:val="right"/>
            </w:pPr>
            <w:r>
              <w:rPr>
                <w:sz w:val="16"/>
              </w:rPr>
              <w:t>293,991</w:t>
            </w:r>
          </w:p>
        </w:tc>
        <w:tc>
          <w:tcPr>
            <w:tcW w:type="dxa" w:w="1126"/>
          </w:tcPr>
          <w:p>
            <w:pPr>
              <w:spacing w:after="0"/>
              <w:jc w:val="right"/>
            </w:pPr>
            <w:r>
              <w:rPr>
                <w:sz w:val="16"/>
              </w:rPr>
              <w:t>$5,679,897</w:t>
            </w:r>
          </w:p>
        </w:tc>
        <w:tc>
          <w:tcPr>
            <w:tcW w:type="dxa" w:w="1126"/>
          </w:tcPr>
          <w:p>
            <w:pPr>
              <w:spacing w:after="0"/>
              <w:jc w:val="right"/>
            </w:pPr>
          </w:p>
        </w:tc>
        <w:tc>
          <w:tcPr>
            <w:tcW w:type="dxa" w:w="1157"/>
          </w:tcPr>
          <w:p>
            <w:pPr>
              <w:spacing w:after="0"/>
              <w:jc w:val="right"/>
            </w:pPr>
            <w:r>
              <w:rPr>
                <w:sz w:val="16"/>
              </w:rPr>
              <w:t>$1,907,754</w:t>
            </w:r>
          </w:p>
        </w:tc>
        <w:tc>
          <w:tcPr>
            <w:tcW w:type="dxa" w:w="1305"/>
          </w:tcPr>
          <w:p>
            <w:pPr>
              <w:spacing w:after="0"/>
              <w:jc w:val="right"/>
            </w:pPr>
            <w:r>
              <w:rPr>
                <w:sz w:val="16"/>
              </w:rPr>
              <w:t>0.00534%</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$63,403,691,506</w:t>
            </w:r>
          </w:p>
        </w:tc>
        <w:tc>
          <w:tcPr>
            <w:tcW w:type="dxa" w:w="1215"/>
          </w:tcPr>
          <w:p>
            <w:pPr>
              <w:spacing w:after="0"/>
              <w:jc w:val="right"/>
            </w:pPr>
            <w:r>
              <w:rPr>
                <w:sz w:val="16"/>
              </w:rPr>
              <w:t>$286,081,669</w:t>
            </w:r>
          </w:p>
        </w:tc>
        <w:tc>
          <w:tcPr>
            <w:tcW w:type="dxa" w:w="1042"/>
          </w:tcPr>
          <w:p>
            <w:pPr>
              <w:spacing w:after="0"/>
              <w:jc w:val="right"/>
            </w:pPr>
            <w:r>
              <w:rPr>
                <w:sz w:val="16"/>
              </w:rPr>
              <w:t>293,888</w:t>
            </w:r>
          </w:p>
        </w:tc>
        <w:tc>
          <w:tcPr>
            <w:tcW w:type="dxa" w:w="1126"/>
          </w:tcPr>
          <w:p>
            <w:pPr>
              <w:spacing w:after="0"/>
              <w:jc w:val="right"/>
            </w:pPr>
            <w:r>
              <w:rPr>
                <w:sz w:val="16"/>
              </w:rPr>
              <w:t>$416,170</w:t>
            </w:r>
          </w:p>
        </w:tc>
        <w:tc>
          <w:tcPr>
            <w:tcW w:type="dxa" w:w="1126"/>
          </w:tcPr>
          <w:p>
            <w:pPr>
              <w:spacing w:after="0"/>
              <w:jc w:val="right"/>
            </w:pPr>
            <w:r>
              <w:rPr>
                <w:sz w:val="16"/>
              </w:rPr>
              <w:t>$60,710</w:t>
            </w:r>
          </w:p>
        </w:tc>
        <w:tc>
          <w:tcPr>
            <w:tcW w:type="dxa" w:w="1157"/>
          </w:tcPr>
          <w:p>
            <w:pPr>
              <w:spacing w:after="0"/>
              <w:jc w:val="right"/>
            </w:pPr>
            <w:r>
              <w:rPr>
                <w:sz w:val="16"/>
              </w:rPr>
              <w:t>$560,045</w:t>
            </w:r>
          </w:p>
        </w:tc>
        <w:tc>
          <w:tcPr>
            <w:tcW w:type="dxa" w:w="1305"/>
          </w:tcPr>
          <w:p>
            <w:pPr>
              <w:spacing w:after="0"/>
              <w:jc w:val="right"/>
            </w:pPr>
            <w:r>
              <w:rPr>
                <w:sz w:val="16"/>
              </w:rPr>
              <w:t>0.000656%</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$63,403,691,506</w:t>
            </w:r>
          </w:p>
        </w:tc>
        <w:tc>
          <w:tcPr>
            <w:tcW w:type="dxa" w:w="1215"/>
          </w:tcPr>
          <w:p>
            <w:pPr>
              <w:spacing w:after="0"/>
              <w:jc w:val="right"/>
            </w:pPr>
            <w:r>
              <w:rPr>
                <w:sz w:val="16"/>
              </w:rPr>
              <w:t>$286,081,669</w:t>
            </w:r>
          </w:p>
        </w:tc>
        <w:tc>
          <w:tcPr>
            <w:tcW w:type="dxa" w:w="1042"/>
          </w:tcPr>
          <w:p>
            <w:pPr>
              <w:spacing w:after="0"/>
              <w:jc w:val="right"/>
            </w:pPr>
            <w:r>
              <w:rPr>
                <w:sz w:val="16"/>
              </w:rPr>
              <w:t>293,888</w:t>
            </w:r>
          </w:p>
        </w:tc>
        <w:tc>
          <w:tcPr>
            <w:tcW w:type="dxa" w:w="1126"/>
          </w:tcPr>
          <w:p>
            <w:pPr>
              <w:spacing w:after="0"/>
              <w:jc w:val="right"/>
            </w:pPr>
            <w:r>
              <w:rPr>
                <w:sz w:val="16"/>
              </w:rPr>
              <w:t>$185</w:t>
            </w:r>
          </w:p>
        </w:tc>
        <w:tc>
          <w:tcPr>
            <w:tcW w:type="dxa" w:w="1126"/>
          </w:tcPr>
          <w:p>
            <w:pPr>
              <w:spacing w:after="0"/>
              <w:jc w:val="right"/>
            </w:pPr>
            <w:r>
              <w:rPr>
                <w:sz w:val="16"/>
              </w:rPr>
              <w:t>$336</w:t>
            </w:r>
          </w:p>
        </w:tc>
        <w:tc>
          <w:tcPr>
            <w:tcW w:type="dxa" w:w="1157"/>
          </w:tcPr>
          <w:p>
            <w:pPr>
              <w:spacing w:after="0"/>
              <w:jc w:val="right"/>
            </w:pPr>
            <w:r>
              <w:rPr>
                <w:sz w:val="16"/>
              </w:rPr>
              <w:t>$4,286,135</w:t>
            </w:r>
          </w:p>
        </w:tc>
        <w:tc>
          <w:tcPr>
            <w:tcW w:type="dxa" w:w="1305"/>
          </w:tcPr>
          <w:p>
            <w:pPr>
              <w:spacing w:after="0"/>
              <w:jc w:val="right"/>
            </w:pPr>
            <w:r>
              <w:rPr>
                <w:sz w:val="16"/>
              </w:rPr>
              <w:t>under 0.0001%</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$63,397,093,639</w:t>
            </w:r>
          </w:p>
        </w:tc>
        <w:tc>
          <w:tcPr>
            <w:tcW w:type="dxa" w:w="1215"/>
          </w:tcPr>
          <w:p>
            <w:pPr>
              <w:spacing w:after="0"/>
              <w:jc w:val="right"/>
            </w:pPr>
            <w:r>
              <w:rPr>
                <w:sz w:val="16"/>
              </w:rPr>
              <w:t>$285,875,376</w:t>
            </w:r>
          </w:p>
        </w:tc>
        <w:tc>
          <w:tcPr>
            <w:tcW w:type="dxa" w:w="1042"/>
          </w:tcPr>
          <w:p>
            <w:pPr>
              <w:spacing w:after="0"/>
              <w:jc w:val="right"/>
            </w:pPr>
            <w:r>
              <w:rPr>
                <w:sz w:val="16"/>
              </w:rPr>
              <w:t>293,858</w:t>
            </w:r>
          </w:p>
        </w:tc>
        <w:tc>
          <w:tcPr>
            <w:tcW w:type="dxa" w:w="1126"/>
          </w:tcPr>
          <w:p>
            <w:pPr>
              <w:spacing w:after="0"/>
              <w:jc w:val="right"/>
            </w:pPr>
            <w:r>
              <w:rPr>
                <w:sz w:val="16"/>
              </w:rPr>
              <w:t>$11,069,034</w:t>
            </w:r>
          </w:p>
        </w:tc>
        <w:tc>
          <w:tcPr>
            <w:tcW w:type="dxa" w:w="1126"/>
          </w:tcPr>
          <w:p>
            <w:pPr>
              <w:spacing w:after="0"/>
              <w:jc w:val="right"/>
            </w:pPr>
            <w:r>
              <w:rPr>
                <w:sz w:val="16"/>
              </w:rPr>
              <w:t>$1,417,260</w:t>
            </w:r>
          </w:p>
        </w:tc>
        <w:tc>
          <w:tcPr>
            <w:tcW w:type="dxa" w:w="1157"/>
          </w:tcPr>
          <w:p>
            <w:pPr>
              <w:spacing w:after="0"/>
              <w:jc w:val="right"/>
            </w:pPr>
            <w:r>
              <w:rPr>
                <w:sz w:val="16"/>
              </w:rPr>
              <w:t>$514,978</w:t>
            </w:r>
          </w:p>
        </w:tc>
        <w:tc>
          <w:tcPr>
            <w:tcW w:type="dxa" w:w="1305"/>
          </w:tcPr>
          <w:p>
            <w:pPr>
              <w:spacing w:after="0"/>
              <w:jc w:val="right"/>
            </w:pPr>
            <w:r>
              <w:rPr>
                <w:sz w:val="16"/>
              </w:rPr>
              <w:t>0.0175%</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$63,398,816,316</w:t>
            </w:r>
          </w:p>
        </w:tc>
        <w:tc>
          <w:tcPr>
            <w:tcW w:type="dxa" w:w="1215"/>
          </w:tcPr>
          <w:p>
            <w:pPr>
              <w:spacing w:after="0"/>
              <w:jc w:val="right"/>
            </w:pPr>
          </w:p>
        </w:tc>
        <w:tc>
          <w:tcPr>
            <w:tcW w:type="dxa" w:w="1042"/>
          </w:tcPr>
          <w:p>
            <w:pPr>
              <w:spacing w:after="0"/>
              <w:jc w:val="right"/>
            </w:pPr>
            <w:r>
              <w:rPr>
                <w:sz w:val="16"/>
              </w:rPr>
              <w:t>293,850</w:t>
            </w:r>
          </w:p>
        </w:tc>
        <w:tc>
          <w:tcPr>
            <w:tcW w:type="dxa" w:w="1126"/>
          </w:tcPr>
          <w:p>
            <w:pPr>
              <w:spacing w:after="0"/>
              <w:jc w:val="right"/>
            </w:pPr>
            <w:r>
              <w:rPr>
                <w:sz w:val="16"/>
              </w:rPr>
              <w:t>$2,007,296</w:t>
            </w:r>
          </w:p>
        </w:tc>
        <w:tc>
          <w:tcPr>
            <w:tcW w:type="dxa" w:w="1126"/>
          </w:tcPr>
          <w:p>
            <w:pPr>
              <w:spacing w:after="0"/>
              <w:jc w:val="right"/>
            </w:pPr>
          </w:p>
        </w:tc>
        <w:tc>
          <w:tcPr>
            <w:tcW w:type="dxa" w:w="1157"/>
          </w:tcPr>
          <w:p>
            <w:pPr>
              <w:spacing w:after="0"/>
              <w:jc w:val="right"/>
            </w:pPr>
            <w:r>
              <w:rPr>
                <w:sz w:val="16"/>
              </w:rPr>
              <w:t>$425,949</w:t>
            </w:r>
          </w:p>
        </w:tc>
        <w:tc>
          <w:tcPr>
            <w:tcW w:type="dxa" w:w="1305"/>
          </w:tcPr>
          <w:p>
            <w:pPr>
              <w:spacing w:after="0"/>
              <w:jc w:val="right"/>
            </w:pPr>
            <w:r>
              <w:rPr>
                <w:sz w:val="16"/>
              </w:rPr>
              <w:t>0.00317%</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$63,255,540,357</w:t>
            </w:r>
          </w:p>
        </w:tc>
        <w:tc>
          <w:tcPr>
            <w:tcW w:type="dxa" w:w="1215"/>
          </w:tcPr>
          <w:p>
            <w:pPr>
              <w:spacing w:after="0"/>
              <w:jc w:val="right"/>
            </w:pPr>
            <w:r>
              <w:rPr>
                <w:sz w:val="16"/>
              </w:rPr>
              <w:t>$3,810,055</w:t>
            </w:r>
          </w:p>
        </w:tc>
        <w:tc>
          <w:tcPr>
            <w:tcW w:type="dxa" w:w="1042"/>
          </w:tcPr>
          <w:p>
            <w:pPr>
              <w:spacing w:after="0"/>
              <w:jc w:val="right"/>
            </w:pPr>
            <w:r>
              <w:rPr>
                <w:sz w:val="16"/>
              </w:rPr>
              <w:t>5,985</w:t>
            </w:r>
          </w:p>
        </w:tc>
        <w:tc>
          <w:tcPr>
            <w:tcW w:type="dxa" w:w="1126"/>
          </w:tcPr>
          <w:p>
            <w:pPr>
              <w:spacing w:after="0"/>
              <w:jc w:val="right"/>
            </w:pPr>
            <w:r>
              <w:rPr>
                <w:sz w:val="16"/>
              </w:rPr>
              <w:t>$46,383,580</w:t>
            </w:r>
          </w:p>
        </w:tc>
        <w:tc>
          <w:tcPr>
            <w:tcW w:type="dxa" w:w="1126"/>
          </w:tcPr>
          <w:p>
            <w:pPr>
              <w:spacing w:after="0"/>
              <w:jc w:val="right"/>
            </w:pPr>
            <w:r>
              <w:rPr>
                <w:sz w:val="16"/>
              </w:rPr>
              <w:t>$94,104</w:t>
            </w:r>
          </w:p>
        </w:tc>
        <w:tc>
          <w:tcPr>
            <w:tcW w:type="dxa" w:w="1157"/>
          </w:tcPr>
          <w:p>
            <w:pPr>
              <w:spacing w:after="0"/>
              <w:jc w:val="right"/>
            </w:pPr>
            <w:r>
              <w:rPr>
                <w:sz w:val="16"/>
              </w:rPr>
              <w:t>$436,343</w:t>
            </w:r>
          </w:p>
        </w:tc>
        <w:tc>
          <w:tcPr>
            <w:tcW w:type="dxa" w:w="1305"/>
          </w:tcPr>
          <w:p>
            <w:pPr>
              <w:spacing w:after="0"/>
              <w:jc w:val="right"/>
            </w:pPr>
            <w:r>
              <w:rPr>
                <w:sz w:val="16"/>
              </w:rPr>
              <w:t>n/a (see note)</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$725,394,299</w:t>
            </w:r>
          </w:p>
        </w:tc>
        <w:tc>
          <w:tcPr>
            <w:tcW w:type="dxa" w:w="1215"/>
          </w:tcPr>
          <w:p>
            <w:pPr>
              <w:spacing w:after="0"/>
              <w:jc w:val="right"/>
            </w:pPr>
          </w:p>
        </w:tc>
        <w:tc>
          <w:tcPr>
            <w:tcW w:type="dxa" w:w="1042"/>
          </w:tcPr>
          <w:p>
            <w:pPr>
              <w:spacing w:after="0"/>
              <w:jc w:val="right"/>
            </w:pPr>
            <w:r>
              <w:rPr>
                <w:sz w:val="16"/>
              </w:rPr>
              <w:t>3,187</w:t>
            </w:r>
          </w:p>
        </w:tc>
        <w:tc>
          <w:tcPr>
            <w:tcW w:type="dxa" w:w="1126"/>
          </w:tcPr>
          <w:p>
            <w:pPr>
              <w:spacing w:after="0"/>
              <w:jc w:val="right"/>
            </w:pPr>
            <w:r>
              <w:rPr>
                <w:sz w:val="16"/>
              </w:rPr>
              <w:t>$11,174</w:t>
            </w:r>
          </w:p>
        </w:tc>
        <w:tc>
          <w:tcPr>
            <w:tcW w:type="dxa" w:w="1126"/>
          </w:tcPr>
          <w:p>
            <w:pPr>
              <w:spacing w:after="0"/>
              <w:jc w:val="right"/>
            </w:pPr>
          </w:p>
        </w:tc>
        <w:tc>
          <w:tcPr>
            <w:tcW w:type="dxa" w:w="1157"/>
          </w:tcPr>
          <w:p>
            <w:pPr>
              <w:spacing w:after="0"/>
              <w:jc w:val="right"/>
            </w:pPr>
            <w:r>
              <w:rPr>
                <w:sz w:val="16"/>
              </w:rPr>
              <w:t>$36</w:t>
            </w:r>
          </w:p>
        </w:tc>
        <w:tc>
          <w:tcPr>
            <w:tcW w:type="dxa" w:w="1305"/>
          </w:tcPr>
          <w:p>
            <w:pPr>
              <w:spacing w:after="0"/>
              <w:jc w:val="right"/>
            </w:pPr>
            <w:r>
              <w:rPr>
                <w:sz w:val="16"/>
              </w:rPr>
              <w:t>0.00154%</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$63,403,691,506</w:t>
            </w:r>
          </w:p>
        </w:tc>
        <w:tc>
          <w:tcPr>
            <w:tcW w:type="dxa" w:w="1215"/>
          </w:tcPr>
          <w:p>
            <w:pPr>
              <w:spacing w:after="0"/>
              <w:jc w:val="right"/>
            </w:pPr>
          </w:p>
        </w:tc>
        <w:tc>
          <w:tcPr>
            <w:tcW w:type="dxa" w:w="1042"/>
          </w:tcPr>
          <w:p>
            <w:pPr>
              <w:spacing w:after="0"/>
              <w:jc w:val="right"/>
            </w:pPr>
            <w:r>
              <w:rPr>
                <w:sz w:val="16"/>
              </w:rPr>
              <w:t>293,888</w:t>
            </w:r>
          </w:p>
        </w:tc>
        <w:tc>
          <w:tcPr>
            <w:tcW w:type="dxa" w:w="1126"/>
          </w:tcPr>
          <w:p>
            <w:pPr>
              <w:spacing w:after="0"/>
              <w:jc w:val="right"/>
            </w:pPr>
            <w:r>
              <w:rPr>
                <w:sz w:val="16"/>
              </w:rPr>
              <w:t>$146,088</w:t>
            </w:r>
          </w:p>
        </w:tc>
        <w:tc>
          <w:tcPr>
            <w:tcW w:type="dxa" w:w="1126"/>
          </w:tcPr>
          <w:p>
            <w:pPr>
              <w:spacing w:after="0"/>
              <w:jc w:val="right"/>
            </w:pPr>
          </w:p>
        </w:tc>
        <w:tc>
          <w:tcPr>
            <w:tcW w:type="dxa" w:w="1157"/>
          </w:tcPr>
          <w:p>
            <w:pPr>
              <w:spacing w:after="0"/>
              <w:jc w:val="right"/>
            </w:pPr>
            <w:r>
              <w:rPr>
                <w:sz w:val="16"/>
              </w:rPr>
              <w:t>$1,428,618</w:t>
            </w:r>
          </w:p>
        </w:tc>
        <w:tc>
          <w:tcPr>
            <w:tcW w:type="dxa" w:w="1305"/>
          </w:tcPr>
          <w:p>
            <w:pPr>
              <w:spacing w:after="0"/>
              <w:jc w:val="right"/>
            </w:pPr>
            <w:r>
              <w:rPr>
                <w:sz w:val="16"/>
              </w:rPr>
              <w:t>0.00023%</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$63,403,691,506</w:t>
            </w:r>
          </w:p>
        </w:tc>
        <w:tc>
          <w:tcPr>
            <w:tcW w:type="dxa" w:w="1215"/>
          </w:tcPr>
          <w:p>
            <w:pPr>
              <w:spacing w:after="0"/>
              <w:jc w:val="right"/>
            </w:pPr>
            <w:r>
              <w:rPr>
                <w:sz w:val="16"/>
              </w:rPr>
              <w:t>$286,081,669</w:t>
            </w:r>
          </w:p>
        </w:tc>
        <w:tc>
          <w:tcPr>
            <w:tcW w:type="dxa" w:w="1042"/>
          </w:tcPr>
          <w:p>
            <w:pPr>
              <w:spacing w:after="0"/>
              <w:jc w:val="right"/>
            </w:pPr>
            <w:r>
              <w:rPr>
                <w:sz w:val="16"/>
              </w:rPr>
              <w:t>293,888</w:t>
            </w:r>
          </w:p>
        </w:tc>
        <w:tc>
          <w:tcPr>
            <w:tcW w:type="dxa" w:w="1126"/>
          </w:tcPr>
          <w:p>
            <w:pPr>
              <w:spacing w:after="0"/>
              <w:jc w:val="right"/>
            </w:pPr>
            <w:r>
              <w:rPr>
                <w:sz w:val="16"/>
              </w:rPr>
              <w:t>$347,338</w:t>
            </w:r>
          </w:p>
        </w:tc>
        <w:tc>
          <w:tcPr>
            <w:tcW w:type="dxa" w:w="1126"/>
          </w:tcPr>
          <w:p>
            <w:pPr>
              <w:spacing w:after="0"/>
              <w:jc w:val="right"/>
            </w:pPr>
            <w:r>
              <w:rPr>
                <w:sz w:val="16"/>
              </w:rPr>
              <w:t>$14,917</w:t>
            </w:r>
          </w:p>
        </w:tc>
        <w:tc>
          <w:tcPr>
            <w:tcW w:type="dxa" w:w="1157"/>
          </w:tcPr>
          <w:p>
            <w:pPr>
              <w:spacing w:after="0"/>
              <w:jc w:val="right"/>
            </w:pPr>
            <w:r>
              <w:rPr>
                <w:sz w:val="16"/>
              </w:rPr>
              <w:t>$2,553,166</w:t>
            </w:r>
          </w:p>
        </w:tc>
        <w:tc>
          <w:tcPr>
            <w:tcW w:type="dxa" w:w="1305"/>
          </w:tcPr>
          <w:p>
            <w:pPr>
              <w:spacing w:after="0"/>
              <w:jc w:val="right"/>
            </w:pPr>
            <w:r>
              <w:rPr>
                <w:sz w:val="16"/>
              </w:rPr>
              <w:t>0.000548%</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$63,403,691,506</w:t>
            </w:r>
          </w:p>
        </w:tc>
        <w:tc>
          <w:tcPr>
            <w:tcW w:type="dxa" w:w="1215"/>
          </w:tcPr>
          <w:p>
            <w:pPr>
              <w:spacing w:after="0"/>
              <w:jc w:val="right"/>
            </w:pPr>
            <w:r>
              <w:rPr>
                <w:sz w:val="16"/>
              </w:rPr>
              <w:t>$286,081,669</w:t>
            </w:r>
          </w:p>
        </w:tc>
        <w:tc>
          <w:tcPr>
            <w:tcW w:type="dxa" w:w="1042"/>
          </w:tcPr>
          <w:p>
            <w:pPr>
              <w:spacing w:after="0"/>
              <w:jc w:val="right"/>
            </w:pPr>
            <w:r>
              <w:rPr>
                <w:sz w:val="16"/>
              </w:rPr>
              <w:t>293,888</w:t>
            </w:r>
          </w:p>
        </w:tc>
        <w:tc>
          <w:tcPr>
            <w:tcW w:type="dxa" w:w="1126"/>
          </w:tcPr>
          <w:p>
            <w:pPr>
              <w:spacing w:after="0"/>
              <w:jc w:val="right"/>
            </w:pPr>
            <w:r>
              <w:rPr>
                <w:sz w:val="16"/>
              </w:rPr>
              <w:t>$7,604,125</w:t>
            </w:r>
          </w:p>
        </w:tc>
        <w:tc>
          <w:tcPr>
            <w:tcW w:type="dxa" w:w="1126"/>
          </w:tcPr>
          <w:p>
            <w:pPr>
              <w:spacing w:after="0"/>
              <w:jc w:val="right"/>
            </w:pPr>
            <w:r>
              <w:rPr>
                <w:sz w:val="16"/>
              </w:rPr>
              <w:t>$10,823</w:t>
            </w:r>
          </w:p>
        </w:tc>
        <w:tc>
          <w:tcPr>
            <w:tcW w:type="dxa" w:w="1157"/>
          </w:tcPr>
          <w:p>
            <w:pPr>
              <w:spacing w:after="0"/>
              <w:jc w:val="right"/>
            </w:pPr>
            <w:r>
              <w:rPr>
                <w:sz w:val="16"/>
              </w:rPr>
              <w:t>$16,277,727</w:t>
            </w:r>
          </w:p>
        </w:tc>
        <w:tc>
          <w:tcPr>
            <w:tcW w:type="dxa" w:w="1305"/>
          </w:tcPr>
          <w:p>
            <w:pPr>
              <w:spacing w:after="0"/>
              <w:jc w:val="right"/>
            </w:pPr>
            <w:r>
              <w:rPr>
                <w:sz w:val="16"/>
              </w:rPr>
              <w:t>0.012%</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$10,380,694,375</w:t>
            </w:r>
          </w:p>
        </w:tc>
        <w:tc>
          <w:tcPr>
            <w:tcW w:type="dxa" w:w="1215"/>
          </w:tcPr>
          <w:p>
            <w:pPr>
              <w:spacing w:after="0"/>
              <w:jc w:val="right"/>
            </w:pPr>
            <w:r>
              <w:rPr>
                <w:sz w:val="16"/>
              </w:rPr>
              <w:t>$80,571,618</w:t>
            </w:r>
          </w:p>
        </w:tc>
        <w:tc>
          <w:tcPr>
            <w:tcW w:type="dxa" w:w="1042"/>
          </w:tcPr>
          <w:p>
            <w:pPr>
              <w:spacing w:after="0"/>
              <w:jc w:val="right"/>
            </w:pPr>
            <w:r>
              <w:rPr>
                <w:sz w:val="16"/>
              </w:rPr>
              <w:t>61,796</w:t>
            </w:r>
          </w:p>
        </w:tc>
        <w:tc>
          <w:tcPr>
            <w:tcW w:type="dxa" w:w="1126"/>
          </w:tcPr>
          <w:p>
            <w:pPr>
              <w:spacing w:after="0"/>
              <w:jc w:val="right"/>
            </w:pPr>
            <w:r>
              <w:rPr>
                <w:sz w:val="16"/>
              </w:rPr>
              <w:t>$263,046</w:t>
            </w:r>
          </w:p>
        </w:tc>
        <w:tc>
          <w:tcPr>
            <w:tcW w:type="dxa" w:w="1126"/>
          </w:tcPr>
          <w:p>
            <w:pPr>
              <w:spacing w:after="0"/>
              <w:jc w:val="right"/>
            </w:pPr>
            <w:r>
              <w:rPr>
                <w:sz w:val="16"/>
              </w:rPr>
              <w:t>$374</w:t>
            </w:r>
          </w:p>
        </w:tc>
        <w:tc>
          <w:tcPr>
            <w:tcW w:type="dxa" w:w="1157"/>
          </w:tcPr>
          <w:p>
            <w:pPr>
              <w:spacing w:after="0"/>
              <w:jc w:val="right"/>
            </w:pPr>
            <w:r>
              <w:rPr>
                <w:sz w:val="16"/>
              </w:rPr>
              <w:t>$37,528</w:t>
            </w:r>
          </w:p>
        </w:tc>
        <w:tc>
          <w:tcPr>
            <w:tcW w:type="dxa" w:w="1305"/>
          </w:tcPr>
          <w:p>
            <w:pPr>
              <w:spacing w:after="0"/>
              <w:jc w:val="right"/>
            </w:pPr>
            <w:r>
              <w:rPr>
                <w:sz w:val="16"/>
              </w:rPr>
              <w:t>0.00253%</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$63,403,691,506</w:t>
            </w:r>
          </w:p>
        </w:tc>
        <w:tc>
          <w:tcPr>
            <w:tcW w:type="dxa" w:w="1215"/>
          </w:tcPr>
          <w:p>
            <w:pPr>
              <w:spacing w:after="0"/>
              <w:jc w:val="right"/>
            </w:pPr>
            <w:r>
              <w:rPr>
                <w:sz w:val="16"/>
              </w:rPr>
              <w:t>$286,081,669</w:t>
            </w:r>
          </w:p>
        </w:tc>
        <w:tc>
          <w:tcPr>
            <w:tcW w:type="dxa" w:w="1042"/>
          </w:tcPr>
          <w:p>
            <w:pPr>
              <w:spacing w:after="0"/>
              <w:jc w:val="right"/>
            </w:pPr>
            <w:r>
              <w:rPr>
                <w:sz w:val="16"/>
              </w:rPr>
              <w:t>293,888</w:t>
            </w:r>
          </w:p>
        </w:tc>
        <w:tc>
          <w:tcPr>
            <w:tcW w:type="dxa" w:w="1126"/>
          </w:tcPr>
          <w:p>
            <w:pPr>
              <w:spacing w:after="0"/>
              <w:jc w:val="right"/>
            </w:pPr>
            <w:r>
              <w:rPr>
                <w:sz w:val="16"/>
              </w:rPr>
              <w:t>$34,641</w:t>
            </w:r>
          </w:p>
        </w:tc>
        <w:tc>
          <w:tcPr>
            <w:tcW w:type="dxa" w:w="1126"/>
          </w:tcPr>
          <w:p>
            <w:pPr>
              <w:spacing w:after="0"/>
              <w:jc w:val="right"/>
            </w:pPr>
            <w:r>
              <w:rPr>
                <w:sz w:val="16"/>
              </w:rPr>
              <w:t>$285</w:t>
            </w:r>
          </w:p>
        </w:tc>
        <w:tc>
          <w:tcPr>
            <w:tcW w:type="dxa" w:w="1157"/>
          </w:tcPr>
          <w:p>
            <w:pPr>
              <w:spacing w:after="0"/>
              <w:jc w:val="right"/>
            </w:pPr>
            <w:r>
              <w:rPr>
                <w:sz w:val="16"/>
              </w:rPr>
              <w:t>$166,988</w:t>
            </w:r>
          </w:p>
        </w:tc>
        <w:tc>
          <w:tcPr>
            <w:tcW w:type="dxa" w:w="1305"/>
          </w:tcPr>
          <w:p>
            <w:pPr>
              <w:spacing w:after="0"/>
              <w:jc w:val="right"/>
            </w:pPr>
            <w:r>
              <w:rPr>
                <w:sz w:val="16"/>
              </w:rPr>
              <w:t>under 0.0001%</w:t>
            </w:r>
          </w:p>
        </w:tc>
        <w:tc>
          <w:tcPr>
            <w:tcW w:type="dxa" w:w="1157"/>
          </w:tcPr>
          <w:p>
            <w:pPr>
              <w:spacing w:after="0"/>
              <w:jc w:val="right"/>
            </w:pPr>
          </w:p>
        </w:tc>
        <w:tc>
          <w:tcPr>
            <w:tcW w:type="dxa" w:w="1083"/>
          </w:tcPr>
          <w:p>
            <w:pPr>
              <w:spacing w:after="0"/>
              <w:jc w:val="right"/>
            </w:pPr>
          </w:p>
        </w:tc>
        <w:tc>
          <w:tcPr>
            <w:tcW w:type="dxa" w:w="1083"/>
          </w:tcPr>
          <w:p>
            <w:pPr>
              <w:spacing w:after="0"/>
              <w:jc w:val="right"/>
            </w:pPr>
          </w:p>
        </w:tc>
        <w:tc>
          <w:tcPr>
            <w:tcW w:type="dxa" w:w="1207"/>
          </w:tcPr>
          <w:p>
            <w:pPr>
              <w:spacing w:after="0"/>
              <w:jc w:val="left"/>
            </w:pPr>
          </w:p>
        </w:tc>
      </w:tr>
    </w:tbl>
    <w:p>
      <w:pPr>
        <w:spacing w:after="40" w:before="60"/>
      </w:pPr>
      <w:r>
        <w:rPr>
          <w:sz w:val="15"/>
        </w:rPr>
        <w:t>Totals since the plan: not available. Plan 112208 was approved by FEMA on 2026-08-31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293,888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$63,403,691,506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$286,081,669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$76,024,611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$32,138,806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80"/>
        <w:gridCol w:w="1495"/>
        <w:gridCol w:w="1495"/>
        <w:gridCol w:w="1495"/>
        <w:gridCol w:w="1495"/>
        <w:gridCol w:w="1495"/>
        <w:gridCol w:w="1495"/>
        <w:gridCol w:w="1664"/>
      </w:tblGrid>
      <w:tr>
        <w:trPr>
          <w:cantSplit/>
          <w:tblHeader/>
        </w:trPr>
        <w:tc>
          <w:tcPr>
            <w:tcW w:type="dxa" w:w="3480"/>
            <w:shd w:val="clear" w:color="auto" w:fill="E8E8E8"/>
          </w:tcPr>
          <w:p>
            <w:pPr>
              <w:spacing w:after="0"/>
              <w:jc w:val="left"/>
            </w:pPr>
            <w:r>
              <w:rPr>
                <w:b/>
                <w:sz w:val="16"/>
              </w:rPr>
              <w:t>Scope</w:t>
            </w:r>
          </w:p>
        </w:tc>
        <w:tc>
          <w:tcPr>
            <w:tcW w:type="dxa" w:w="1495"/>
            <w:shd w:val="clear" w:color="auto" w:fill="E8E8E8"/>
          </w:tcPr>
          <w:p>
            <w:pPr>
              <w:spacing w:after="0"/>
              <w:jc w:val="right"/>
            </w:pPr>
            <w:r>
              <w:rPr>
                <w:b/>
                <w:sz w:val="16"/>
              </w:rPr>
              <w:t>RL, FMA</w:t>
            </w:r>
          </w:p>
          <w:p>
            <w:pPr>
              <w:spacing w:after="0"/>
              <w:jc w:val="right"/>
            </w:pPr>
            <w:r>
              <w:rPr>
                <w:i/>
                <w:color w:val="555555"/>
                <w:sz w:val="14"/>
              </w:rPr>
              <w:t>properties</w:t>
            </w:r>
          </w:p>
        </w:tc>
        <w:tc>
          <w:tcPr>
            <w:tcW w:type="dxa" w:w="1495"/>
            <w:shd w:val="clear" w:color="auto" w:fill="E8E8E8"/>
          </w:tcPr>
          <w:p>
            <w:pPr>
              <w:spacing w:after="0"/>
              <w:jc w:val="right"/>
            </w:pPr>
            <w:r>
              <w:rPr>
                <w:b/>
                <w:sz w:val="16"/>
              </w:rPr>
              <w:t>SRL, FMA</w:t>
            </w:r>
          </w:p>
          <w:p>
            <w:pPr>
              <w:spacing w:after="0"/>
              <w:jc w:val="right"/>
            </w:pPr>
            <w:r>
              <w:rPr>
                <w:i/>
                <w:color w:val="555555"/>
                <w:sz w:val="14"/>
              </w:rPr>
              <w:t>properties</w:t>
            </w:r>
          </w:p>
        </w:tc>
        <w:tc>
          <w:tcPr>
            <w:tcW w:type="dxa" w:w="1495"/>
            <w:shd w:val="clear" w:color="auto" w:fill="E8E8E8"/>
          </w:tcPr>
          <w:p>
            <w:pPr>
              <w:spacing w:after="0"/>
              <w:jc w:val="right"/>
            </w:pPr>
            <w:r>
              <w:rPr>
                <w:b/>
                <w:sz w:val="16"/>
              </w:rPr>
              <w:t>RL, NFIP</w:t>
            </w:r>
          </w:p>
          <w:p>
            <w:pPr>
              <w:spacing w:after="0"/>
              <w:jc w:val="right"/>
            </w:pPr>
            <w:r>
              <w:rPr>
                <w:i/>
                <w:color w:val="555555"/>
                <w:sz w:val="14"/>
              </w:rPr>
              <w:t>properties</w:t>
            </w:r>
          </w:p>
        </w:tc>
        <w:tc>
          <w:tcPr>
            <w:tcW w:type="dxa" w:w="1495"/>
            <w:shd w:val="clear" w:color="auto" w:fill="E8E8E8"/>
          </w:tcPr>
          <w:p>
            <w:pPr>
              <w:spacing w:after="0"/>
              <w:jc w:val="right"/>
            </w:pPr>
            <w:r>
              <w:rPr>
                <w:b/>
                <w:sz w:val="16"/>
              </w:rPr>
              <w:t>SRL, NFIP</w:t>
            </w:r>
          </w:p>
          <w:p>
            <w:pPr>
              <w:spacing w:after="0"/>
              <w:jc w:val="right"/>
            </w:pPr>
            <w:r>
              <w:rPr>
                <w:i/>
                <w:color w:val="555555"/>
                <w:sz w:val="14"/>
              </w:rPr>
              <w:t>properties</w:t>
            </w:r>
          </w:p>
        </w:tc>
        <w:tc>
          <w:tcPr>
            <w:tcW w:type="dxa" w:w="149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5"/>
            <w:shd w:val="clear" w:color="auto" w:fill="E8E8E8"/>
          </w:tcPr>
          <w:p>
            <w:pPr>
              <w:spacing w:after="0"/>
              <w:jc w:val="right"/>
            </w:pPr>
            <w:r>
              <w:rPr>
                <w:b/>
                <w:sz w:val="16"/>
              </w:rPr>
              <w:t>Mitigated</w:t>
            </w:r>
          </w:p>
          <w:p>
            <w:pPr>
              <w:spacing w:after="0"/>
              <w:jc w:val="right"/>
            </w:pPr>
            <w:r>
              <w:rPr>
                <w:i/>
                <w:color w:val="555555"/>
                <w:sz w:val="14"/>
              </w:rPr>
              <w:t>properties</w:t>
            </w:r>
          </w:p>
        </w:tc>
        <w:tc>
          <w:tcPr>
            <w:tcW w:type="dxa" w:w="166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80"/>
          </w:tcPr>
          <w:p>
            <w:pPr>
              <w:spacing w:after="0"/>
              <w:jc w:val="left"/>
            </w:pPr>
            <w:r>
              <w:rPr>
                <w:sz w:val="16"/>
              </w:rPr>
              <w:t>County total</w:t>
            </w:r>
          </w:p>
        </w:tc>
        <w:tc>
          <w:tcPr>
            <w:tcW w:type="dxa" w:w="1495"/>
          </w:tcPr>
          <w:p>
            <w:pPr>
              <w:spacing w:after="0"/>
              <w:jc w:val="right"/>
            </w:pPr>
            <w:r>
              <w:rPr>
                <w:sz w:val="16"/>
              </w:rPr>
              <w:t>2</w:t>
            </w:r>
          </w:p>
        </w:tc>
        <w:tc>
          <w:tcPr>
            <w:tcW w:type="dxa" w:w="1495"/>
          </w:tcPr>
          <w:p>
            <w:pPr>
              <w:spacing w:after="0"/>
              <w:jc w:val="right"/>
            </w:pPr>
            <w:r>
              <w:rPr>
                <w:sz w:val="16"/>
              </w:rPr>
              <w:t>1</w:t>
            </w:r>
          </w:p>
        </w:tc>
        <w:tc>
          <w:tcPr>
            <w:tcW w:type="dxa" w:w="1495"/>
          </w:tcPr>
          <w:p>
            <w:pPr>
              <w:spacing w:after="0"/>
              <w:jc w:val="right"/>
            </w:pPr>
            <w:r>
              <w:rPr>
                <w:sz w:val="16"/>
              </w:rPr>
              <w:t>27</w:t>
            </w:r>
          </w:p>
        </w:tc>
        <w:tc>
          <w:tcPr>
            <w:tcW w:type="dxa" w:w="1495"/>
          </w:tcPr>
          <w:p>
            <w:pPr>
              <w:spacing w:after="0"/>
              <w:jc w:val="right"/>
            </w:pPr>
            <w:r>
              <w:rPr>
                <w:sz w:val="16"/>
              </w:rPr>
              <w:t>1</w:t>
            </w:r>
          </w:p>
        </w:tc>
        <w:tc>
          <w:tcPr>
            <w:tcW w:type="dxa" w:w="1495"/>
          </w:tcPr>
          <w:p>
            <w:pPr>
              <w:spacing w:after="0"/>
              <w:jc w:val="right"/>
            </w:pPr>
            <w:r>
              <w:rPr>
                <w:sz w:val="16"/>
              </w:rPr>
              <w:t>27</w:t>
            </w:r>
          </w:p>
        </w:tc>
        <w:tc>
          <w:tcPr>
            <w:tcW w:type="dxa" w:w="1495"/>
          </w:tcPr>
          <w:p>
            <w:pPr>
              <w:spacing w:after="0"/>
              <w:jc w:val="right"/>
            </w:pPr>
            <w:r>
              <w:rPr>
                <w:sz w:val="16"/>
              </w:rPr>
              <w:t>0</w:t>
            </w:r>
          </w:p>
        </w:tc>
        <w:tc>
          <w:tcPr>
            <w:tcW w:type="dxa" w:w="1664"/>
          </w:tcPr>
          <w:p>
            <w:pPr>
              <w:spacing w:after="0"/>
              <w:jc w:val="right"/>
            </w:pPr>
            <w:r>
              <w:rPr>
                <w:sz w:val="16"/>
              </w:rPr>
              <w:t>12</w:t>
            </w:r>
          </w:p>
        </w:tc>
      </w:tr>
      <w:tr>
        <w:trPr>
          <w:cantSplit/>
        </w:trPr>
        <w:tc>
          <w:tcPr>
            <w:tcW w:type="dxa" w:w="3480"/>
          </w:tcPr>
          <w:p>
            <w:pPr>
              <w:spacing w:after="0"/>
              <w:jc w:val="left"/>
            </w:pPr>
            <w:r>
              <w:rPr>
                <w:sz w:val="16"/>
              </w:rPr>
              <w:t>LEXINGTON COUNTY *</w:t>
            </w:r>
          </w:p>
        </w:tc>
        <w:tc>
          <w:tcPr>
            <w:tcW w:type="dxa" w:w="1495"/>
          </w:tcPr>
          <w:p>
            <w:pPr>
              <w:spacing w:after="0"/>
              <w:jc w:val="right"/>
            </w:pPr>
            <w:r>
              <w:rPr>
                <w:sz w:val="16"/>
              </w:rPr>
              <w:t>2</w:t>
            </w:r>
          </w:p>
        </w:tc>
        <w:tc>
          <w:tcPr>
            <w:tcW w:type="dxa" w:w="1495"/>
          </w:tcPr>
          <w:p>
            <w:pPr>
              <w:spacing w:after="0"/>
              <w:jc w:val="right"/>
            </w:pPr>
            <w:r>
              <w:rPr>
                <w:sz w:val="16"/>
              </w:rPr>
              <w:t>1</w:t>
            </w:r>
          </w:p>
        </w:tc>
        <w:tc>
          <w:tcPr>
            <w:tcW w:type="dxa" w:w="1495"/>
          </w:tcPr>
          <w:p>
            <w:pPr>
              <w:spacing w:after="0"/>
              <w:jc w:val="right"/>
            </w:pPr>
            <w:r>
              <w:rPr>
                <w:sz w:val="16"/>
              </w:rPr>
              <w:t>21</w:t>
            </w:r>
          </w:p>
        </w:tc>
        <w:tc>
          <w:tcPr>
            <w:tcW w:type="dxa" w:w="1495"/>
          </w:tcPr>
          <w:p>
            <w:pPr>
              <w:spacing w:after="0"/>
              <w:jc w:val="right"/>
            </w:pPr>
            <w:r>
              <w:rPr>
                <w:sz w:val="16"/>
              </w:rPr>
              <w:t>1</w:t>
            </w:r>
          </w:p>
        </w:tc>
        <w:tc>
          <w:tcPr>
            <w:tcW w:type="dxa" w:w="1495"/>
          </w:tcPr>
          <w:p>
            <w:pPr>
              <w:spacing w:after="0"/>
              <w:jc w:val="right"/>
            </w:pPr>
            <w:r>
              <w:rPr>
                <w:sz w:val="16"/>
              </w:rPr>
              <w:t>21</w:t>
            </w:r>
          </w:p>
        </w:tc>
        <w:tc>
          <w:tcPr>
            <w:tcW w:type="dxa" w:w="1495"/>
          </w:tcPr>
          <w:p>
            <w:pPr>
              <w:spacing w:after="0"/>
              <w:jc w:val="right"/>
            </w:pPr>
            <w:r>
              <w:rPr>
                <w:sz w:val="16"/>
              </w:rPr>
              <w:t>0</w:t>
            </w:r>
          </w:p>
        </w:tc>
        <w:tc>
          <w:tcPr>
            <w:tcW w:type="dxa" w:w="1664"/>
          </w:tcPr>
          <w:p>
            <w:pPr>
              <w:spacing w:after="0"/>
              <w:jc w:val="right"/>
            </w:pPr>
            <w:r>
              <w:rPr>
                <w:sz w:val="16"/>
              </w:rPr>
              <w:t>11</w:t>
            </w:r>
          </w:p>
        </w:tc>
      </w:tr>
      <w:tr>
        <w:trPr>
          <w:cantSplit/>
        </w:trPr>
        <w:tc>
          <w:tcPr>
            <w:tcW w:type="dxa" w:w="3480"/>
          </w:tcPr>
          <w:p>
            <w:pPr>
              <w:spacing w:after="0"/>
              <w:jc w:val="left"/>
            </w:pPr>
            <w:r>
              <w:rPr>
                <w:sz w:val="16"/>
              </w:rPr>
              <w:t>CAYCE, CITY OF</w:t>
            </w:r>
          </w:p>
        </w:tc>
        <w:tc>
          <w:tcPr>
            <w:tcW w:type="dxa" w:w="1495"/>
          </w:tcPr>
          <w:p>
            <w:pPr>
              <w:spacing w:after="0"/>
              <w:jc w:val="right"/>
            </w:pPr>
            <w:r>
              <w:rPr>
                <w:sz w:val="16"/>
              </w:rPr>
              <w:t>0</w:t>
            </w:r>
          </w:p>
        </w:tc>
        <w:tc>
          <w:tcPr>
            <w:tcW w:type="dxa" w:w="1495"/>
          </w:tcPr>
          <w:p>
            <w:pPr>
              <w:spacing w:after="0"/>
              <w:jc w:val="right"/>
            </w:pPr>
            <w:r>
              <w:rPr>
                <w:sz w:val="16"/>
              </w:rPr>
              <w:t>0</w:t>
            </w:r>
          </w:p>
        </w:tc>
        <w:tc>
          <w:tcPr>
            <w:tcW w:type="dxa" w:w="1495"/>
          </w:tcPr>
          <w:p>
            <w:pPr>
              <w:spacing w:after="0"/>
              <w:jc w:val="right"/>
            </w:pPr>
            <w:r>
              <w:rPr>
                <w:sz w:val="16"/>
              </w:rPr>
              <w:t>3</w:t>
            </w:r>
          </w:p>
        </w:tc>
        <w:tc>
          <w:tcPr>
            <w:tcW w:type="dxa" w:w="1495"/>
          </w:tcPr>
          <w:p>
            <w:pPr>
              <w:spacing w:after="0"/>
              <w:jc w:val="right"/>
            </w:pPr>
            <w:r>
              <w:rPr>
                <w:sz w:val="16"/>
              </w:rPr>
              <w:t>0</w:t>
            </w:r>
          </w:p>
        </w:tc>
        <w:tc>
          <w:tcPr>
            <w:tcW w:type="dxa" w:w="1495"/>
          </w:tcPr>
          <w:p>
            <w:pPr>
              <w:spacing w:after="0"/>
              <w:jc w:val="right"/>
            </w:pPr>
            <w:r>
              <w:rPr>
                <w:sz w:val="16"/>
              </w:rPr>
              <w:t>3</w:t>
            </w:r>
          </w:p>
        </w:tc>
        <w:tc>
          <w:tcPr>
            <w:tcW w:type="dxa" w:w="1495"/>
          </w:tcPr>
          <w:p>
            <w:pPr>
              <w:spacing w:after="0"/>
              <w:jc w:val="right"/>
            </w:pPr>
            <w:r>
              <w:rPr>
                <w:sz w:val="16"/>
              </w:rPr>
              <w:t>0</w:t>
            </w:r>
          </w:p>
        </w:tc>
        <w:tc>
          <w:tcPr>
            <w:tcW w:type="dxa" w:w="1664"/>
          </w:tcPr>
          <w:p>
            <w:pPr>
              <w:spacing w:after="0"/>
              <w:jc w:val="right"/>
            </w:pPr>
            <w:r>
              <w:rPr>
                <w:sz w:val="16"/>
              </w:rPr>
              <w:t>0</w:t>
            </w:r>
          </w:p>
        </w:tc>
      </w:tr>
      <w:tr>
        <w:trPr>
          <w:cantSplit/>
        </w:trPr>
        <w:tc>
          <w:tcPr>
            <w:tcW w:type="dxa" w:w="3480"/>
          </w:tcPr>
          <w:p>
            <w:pPr>
              <w:spacing w:after="0"/>
              <w:jc w:val="left"/>
            </w:pPr>
            <w:r>
              <w:rPr>
                <w:sz w:val="16"/>
              </w:rPr>
              <w:t>IRMO, TOWN OF</w:t>
            </w:r>
          </w:p>
        </w:tc>
        <w:tc>
          <w:tcPr>
            <w:tcW w:type="dxa" w:w="1495"/>
          </w:tcPr>
          <w:p>
            <w:pPr>
              <w:spacing w:after="0"/>
              <w:jc w:val="right"/>
            </w:pPr>
            <w:r>
              <w:rPr>
                <w:sz w:val="16"/>
              </w:rPr>
              <w:t>0</w:t>
            </w:r>
          </w:p>
        </w:tc>
        <w:tc>
          <w:tcPr>
            <w:tcW w:type="dxa" w:w="1495"/>
          </w:tcPr>
          <w:p>
            <w:pPr>
              <w:spacing w:after="0"/>
              <w:jc w:val="right"/>
            </w:pPr>
            <w:r>
              <w:rPr>
                <w:sz w:val="16"/>
              </w:rPr>
              <w:t>0</w:t>
            </w:r>
          </w:p>
        </w:tc>
        <w:tc>
          <w:tcPr>
            <w:tcW w:type="dxa" w:w="1495"/>
          </w:tcPr>
          <w:p>
            <w:pPr>
              <w:spacing w:after="0"/>
              <w:jc w:val="right"/>
            </w:pPr>
            <w:r>
              <w:rPr>
                <w:sz w:val="16"/>
              </w:rPr>
              <w:t>1</w:t>
            </w:r>
          </w:p>
        </w:tc>
        <w:tc>
          <w:tcPr>
            <w:tcW w:type="dxa" w:w="1495"/>
          </w:tcPr>
          <w:p>
            <w:pPr>
              <w:spacing w:after="0"/>
              <w:jc w:val="right"/>
            </w:pPr>
            <w:r>
              <w:rPr>
                <w:sz w:val="16"/>
              </w:rPr>
              <w:t>0</w:t>
            </w:r>
          </w:p>
        </w:tc>
        <w:tc>
          <w:tcPr>
            <w:tcW w:type="dxa" w:w="1495"/>
          </w:tcPr>
          <w:p>
            <w:pPr>
              <w:spacing w:after="0"/>
              <w:jc w:val="right"/>
            </w:pPr>
            <w:r>
              <w:rPr>
                <w:sz w:val="16"/>
              </w:rPr>
              <w:t>1</w:t>
            </w:r>
          </w:p>
        </w:tc>
        <w:tc>
          <w:tcPr>
            <w:tcW w:type="dxa" w:w="1495"/>
          </w:tcPr>
          <w:p>
            <w:pPr>
              <w:spacing w:after="0"/>
              <w:jc w:val="right"/>
            </w:pPr>
            <w:r>
              <w:rPr>
                <w:sz w:val="16"/>
              </w:rPr>
              <w:t>0</w:t>
            </w:r>
          </w:p>
        </w:tc>
        <w:tc>
          <w:tcPr>
            <w:tcW w:type="dxa" w:w="1664"/>
          </w:tcPr>
          <w:p>
            <w:pPr>
              <w:spacing w:after="0"/>
              <w:jc w:val="right"/>
            </w:pPr>
            <w:r>
              <w:rPr>
                <w:sz w:val="16"/>
              </w:rPr>
              <w:t>0</w:t>
            </w:r>
          </w:p>
        </w:tc>
      </w:tr>
      <w:tr>
        <w:trPr>
          <w:cantSplit/>
        </w:trPr>
        <w:tc>
          <w:tcPr>
            <w:tcW w:type="dxa" w:w="3480"/>
          </w:tcPr>
          <w:p>
            <w:pPr>
              <w:spacing w:after="0"/>
              <w:jc w:val="left"/>
            </w:pPr>
            <w:r>
              <w:rPr>
                <w:sz w:val="16"/>
              </w:rPr>
              <w:t>SPRINGDALE, TOWN OF</w:t>
            </w:r>
          </w:p>
        </w:tc>
        <w:tc>
          <w:tcPr>
            <w:tcW w:type="dxa" w:w="1495"/>
          </w:tcPr>
          <w:p>
            <w:pPr>
              <w:spacing w:after="0"/>
              <w:jc w:val="right"/>
            </w:pPr>
            <w:r>
              <w:rPr>
                <w:sz w:val="16"/>
              </w:rPr>
              <w:t>0</w:t>
            </w:r>
          </w:p>
        </w:tc>
        <w:tc>
          <w:tcPr>
            <w:tcW w:type="dxa" w:w="1495"/>
          </w:tcPr>
          <w:p>
            <w:pPr>
              <w:spacing w:after="0"/>
              <w:jc w:val="right"/>
            </w:pPr>
            <w:r>
              <w:rPr>
                <w:sz w:val="16"/>
              </w:rPr>
              <w:t>0</w:t>
            </w:r>
          </w:p>
        </w:tc>
        <w:tc>
          <w:tcPr>
            <w:tcW w:type="dxa" w:w="1495"/>
          </w:tcPr>
          <w:p>
            <w:pPr>
              <w:spacing w:after="0"/>
              <w:jc w:val="right"/>
            </w:pPr>
            <w:r>
              <w:rPr>
                <w:sz w:val="16"/>
              </w:rPr>
              <w:t>1</w:t>
            </w:r>
          </w:p>
        </w:tc>
        <w:tc>
          <w:tcPr>
            <w:tcW w:type="dxa" w:w="1495"/>
          </w:tcPr>
          <w:p>
            <w:pPr>
              <w:spacing w:after="0"/>
              <w:jc w:val="right"/>
            </w:pPr>
            <w:r>
              <w:rPr>
                <w:sz w:val="16"/>
              </w:rPr>
              <w:t>0</w:t>
            </w:r>
          </w:p>
        </w:tc>
        <w:tc>
          <w:tcPr>
            <w:tcW w:type="dxa" w:w="1495"/>
          </w:tcPr>
          <w:p>
            <w:pPr>
              <w:spacing w:after="0"/>
              <w:jc w:val="right"/>
            </w:pPr>
            <w:r>
              <w:rPr>
                <w:sz w:val="16"/>
              </w:rPr>
              <w:t>1</w:t>
            </w:r>
          </w:p>
        </w:tc>
        <w:tc>
          <w:tcPr>
            <w:tcW w:type="dxa" w:w="1495"/>
          </w:tcPr>
          <w:p>
            <w:pPr>
              <w:spacing w:after="0"/>
              <w:jc w:val="right"/>
            </w:pPr>
            <w:r>
              <w:rPr>
                <w:sz w:val="16"/>
              </w:rPr>
              <w:t>0</w:t>
            </w:r>
          </w:p>
        </w:tc>
        <w:tc>
          <w:tcPr>
            <w:tcW w:type="dxa" w:w="1664"/>
          </w:tcPr>
          <w:p>
            <w:pPr>
              <w:spacing w:after="0"/>
              <w:jc w:val="right"/>
            </w:pPr>
            <w:r>
              <w:rPr>
                <w:sz w:val="16"/>
              </w:rPr>
              <w:t>1</w:t>
            </w:r>
          </w:p>
        </w:tc>
      </w:tr>
      <w:tr>
        <w:trPr>
          <w:cantSplit/>
        </w:trPr>
        <w:tc>
          <w:tcPr>
            <w:tcW w:type="dxa" w:w="3480"/>
          </w:tcPr>
          <w:p>
            <w:pPr>
              <w:spacing w:after="0"/>
              <w:jc w:val="left"/>
            </w:pPr>
            <w:r>
              <w:rPr>
                <w:sz w:val="16"/>
              </w:rPr>
              <w:t>COLUMBIA, CITY OF (plan member listed on the Richland County page)</w:t>
            </w:r>
          </w:p>
        </w:tc>
        <w:tc>
          <w:tcPr>
            <w:tcW w:type="dxa" w:w="1495"/>
          </w:tcPr>
          <w:p>
            <w:pPr>
              <w:spacing w:after="0"/>
              <w:jc w:val="right"/>
            </w:pPr>
            <w:r>
              <w:rPr>
                <w:sz w:val="16"/>
              </w:rPr>
              <w:t>0</w:t>
            </w:r>
          </w:p>
        </w:tc>
        <w:tc>
          <w:tcPr>
            <w:tcW w:type="dxa" w:w="1495"/>
          </w:tcPr>
          <w:p>
            <w:pPr>
              <w:spacing w:after="0"/>
              <w:jc w:val="right"/>
            </w:pPr>
            <w:r>
              <w:rPr>
                <w:sz w:val="16"/>
              </w:rPr>
              <w:t>0</w:t>
            </w:r>
          </w:p>
        </w:tc>
        <w:tc>
          <w:tcPr>
            <w:tcW w:type="dxa" w:w="1495"/>
          </w:tcPr>
          <w:p>
            <w:pPr>
              <w:spacing w:after="0"/>
              <w:jc w:val="right"/>
            </w:pPr>
            <w:r>
              <w:rPr>
                <w:sz w:val="16"/>
              </w:rPr>
              <w:t>1</w:t>
            </w:r>
          </w:p>
        </w:tc>
        <w:tc>
          <w:tcPr>
            <w:tcW w:type="dxa" w:w="1495"/>
          </w:tcPr>
          <w:p>
            <w:pPr>
              <w:spacing w:after="0"/>
              <w:jc w:val="right"/>
            </w:pPr>
            <w:r>
              <w:rPr>
                <w:sz w:val="16"/>
              </w:rPr>
              <w:t>0</w:t>
            </w:r>
          </w:p>
        </w:tc>
        <w:tc>
          <w:tcPr>
            <w:tcW w:type="dxa" w:w="1495"/>
          </w:tcPr>
          <w:p>
            <w:pPr>
              <w:spacing w:after="0"/>
              <w:jc w:val="right"/>
            </w:pPr>
            <w:r>
              <w:rPr>
                <w:sz w:val="16"/>
              </w:rPr>
              <w:t>1</w:t>
            </w:r>
          </w:p>
        </w:tc>
        <w:tc>
          <w:tcPr>
            <w:tcW w:type="dxa" w:w="1495"/>
          </w:tcPr>
          <w:p>
            <w:pPr>
              <w:spacing w:after="0"/>
              <w:jc w:val="right"/>
            </w:pPr>
            <w:r>
              <w:rPr>
                <w:sz w:val="16"/>
              </w:rPr>
              <w:t>0</w:t>
            </w:r>
          </w:p>
        </w:tc>
        <w:tc>
          <w:tcPr>
            <w:tcW w:type="dxa" w:w="1664"/>
          </w:tcPr>
          <w:p>
            <w:pPr>
              <w:spacing w:after="0"/>
              <w:jc w:val="right"/>
            </w:pPr>
            <w:r>
              <w:rPr>
                <w:sz w:val="16"/>
              </w:rPr>
              <w:t>0</w:t>
            </w:r>
          </w:p>
        </w:tc>
      </w:tr>
      <w:tr>
        <w:trPr>
          <w:cantSplit/>
        </w:trPr>
        <w:tc>
          <w:tcPr>
            <w:tcW w:type="dxa" w:w="3480"/>
          </w:tcPr>
          <w:p>
            <w:pPr>
              <w:spacing w:after="0"/>
              <w:jc w:val="left"/>
            </w:pPr>
            <w:r>
              <w:rPr>
                <w:sz w:val="16"/>
              </w:rPr>
              <w:t>State level, not in this county: county not reported</w:t>
            </w:r>
          </w:p>
        </w:tc>
        <w:tc>
          <w:tcPr>
            <w:tcW w:type="dxa" w:w="1495"/>
          </w:tcPr>
          <w:p>
            <w:pPr>
              <w:spacing w:after="0"/>
              <w:jc w:val="right"/>
            </w:pPr>
            <w:r>
              <w:rPr>
                <w:sz w:val="16"/>
              </w:rPr>
              <w:t>0</w:t>
            </w:r>
          </w:p>
        </w:tc>
        <w:tc>
          <w:tcPr>
            <w:tcW w:type="dxa" w:w="1495"/>
          </w:tcPr>
          <w:p>
            <w:pPr>
              <w:spacing w:after="0"/>
              <w:jc w:val="right"/>
            </w:pPr>
            <w:r>
              <w:rPr>
                <w:sz w:val="16"/>
              </w:rPr>
              <w:t>0</w:t>
            </w:r>
          </w:p>
        </w:tc>
        <w:tc>
          <w:tcPr>
            <w:tcW w:type="dxa" w:w="1495"/>
          </w:tcPr>
          <w:p>
            <w:pPr>
              <w:spacing w:after="0"/>
              <w:jc w:val="right"/>
            </w:pPr>
            <w:r>
              <w:rPr>
                <w:sz w:val="16"/>
              </w:rPr>
              <w:t>2</w:t>
            </w:r>
          </w:p>
        </w:tc>
        <w:tc>
          <w:tcPr>
            <w:tcW w:type="dxa" w:w="1495"/>
          </w:tcPr>
          <w:p>
            <w:pPr>
              <w:spacing w:after="0"/>
              <w:jc w:val="right"/>
            </w:pPr>
            <w:r>
              <w:rPr>
                <w:sz w:val="16"/>
              </w:rPr>
              <w:t>0</w:t>
            </w:r>
          </w:p>
        </w:tc>
        <w:tc>
          <w:tcPr>
            <w:tcW w:type="dxa" w:w="1495"/>
          </w:tcPr>
          <w:p>
            <w:pPr>
              <w:spacing w:after="0"/>
              <w:jc w:val="right"/>
            </w:pPr>
            <w:r>
              <w:rPr>
                <w:sz w:val="16"/>
              </w:rPr>
              <w:t>2</w:t>
            </w:r>
          </w:p>
        </w:tc>
        <w:tc>
          <w:tcPr>
            <w:tcW w:type="dxa" w:w="1495"/>
          </w:tcPr>
          <w:p>
            <w:pPr>
              <w:spacing w:after="0"/>
              <w:jc w:val="right"/>
            </w:pPr>
            <w:r>
              <w:rPr>
                <w:sz w:val="16"/>
              </w:rPr>
              <w:t>0</w:t>
            </w:r>
          </w:p>
        </w:tc>
        <w:tc>
          <w:tcPr>
            <w:tcW w:type="dxa" w:w="1664"/>
          </w:tcPr>
          <w:p>
            <w:pPr>
              <w:spacing w:after="0"/>
              <w:jc w:val="right"/>
            </w:pPr>
            <w:r>
              <w:rPr>
                <w:sz w:val="16"/>
              </w:rPr>
              <w:t>0</w:t>
            </w:r>
          </w:p>
        </w:tc>
      </w:tr>
    </w:tbl>
    <w:p>
      <w:pPr>
        <w:spacing w:after="40" w:before="60"/>
      </w:pPr>
      <w:r>
        <w:rPr>
          <w:sz w:val="15"/>
        </w:rPr>
        <w:t>1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40"/>
        <w:gridCol w:w="1046"/>
        <w:gridCol w:w="948"/>
        <w:gridCol w:w="948"/>
        <w:gridCol w:w="948"/>
        <w:gridCol w:w="948"/>
        <w:gridCol w:w="948"/>
        <w:gridCol w:w="948"/>
        <w:gridCol w:w="1046"/>
        <w:gridCol w:w="4496"/>
      </w:tblGrid>
      <w:tr>
        <w:trPr>
          <w:cantSplit/>
          <w:tblHeader/>
        </w:trPr>
        <w:tc>
          <w:tcPr>
            <w:tcW w:type="dxa" w:w="1840"/>
            <w:shd w:val="clear" w:color="auto" w:fill="E8E8E8"/>
          </w:tcPr>
          <w:p>
            <w:pPr>
              <w:spacing w:after="0"/>
              <w:jc w:val="left"/>
            </w:pPr>
            <w:r>
              <w:rPr>
                <w:b/>
                <w:sz w:val="16"/>
              </w:rPr>
              <w:t>Member</w:t>
            </w:r>
          </w:p>
        </w:tc>
        <w:tc>
          <w:tcPr>
            <w:tcW w:type="dxa" w:w="1046"/>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496"/>
            <w:shd w:val="clear" w:color="auto" w:fill="E8E8E8"/>
          </w:tcPr>
          <w:p>
            <w:pPr>
              <w:spacing w:after="0"/>
              <w:jc w:val="left"/>
            </w:pPr>
            <w:r>
              <w:rPr>
                <w:b/>
                <w:sz w:val="16"/>
              </w:rPr>
              <w:t>Note</w:t>
            </w:r>
          </w:p>
        </w:tc>
      </w:tr>
      <w:tr>
        <w:trPr>
          <w:cantSplit/>
        </w:trPr>
        <w:tc>
          <w:tcPr>
            <w:tcW w:type="dxa" w:w="1840"/>
          </w:tcPr>
          <w:p>
            <w:pPr>
              <w:spacing w:after="0"/>
              <w:jc w:val="left"/>
            </w:pPr>
            <w:r>
              <w:rPr>
                <w:sz w:val="16"/>
              </w:rPr>
              <w:t>Lexington County (unincorporated area)</w:t>
            </w:r>
          </w:p>
        </w:tc>
        <w:tc>
          <w:tcPr>
            <w:tcW w:type="dxa" w:w="1046"/>
          </w:tcPr>
          <w:p>
            <w:pPr>
              <w:spacing w:after="0"/>
              <w:jc w:val="left"/>
            </w:pPr>
            <w:r>
              <w:rPr>
                <w:sz w:val="16"/>
              </w:rPr>
              <w:t>450129</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21</w:t>
            </w:r>
          </w:p>
        </w:tc>
        <w:tc>
          <w:tcPr>
            <w:tcW w:type="dxa" w:w="948"/>
          </w:tcPr>
          <w:p>
            <w:pPr>
              <w:spacing w:after="0"/>
              <w:jc w:val="right"/>
            </w:pPr>
            <w:r>
              <w:rPr>
                <w:sz w:val="16"/>
              </w:rPr>
              <w:t>1</w:t>
            </w:r>
          </w:p>
        </w:tc>
        <w:tc>
          <w:tcPr>
            <w:tcW w:type="dxa" w:w="948"/>
          </w:tcPr>
          <w:p>
            <w:pPr>
              <w:spacing w:after="0"/>
              <w:jc w:val="right"/>
            </w:pPr>
            <w:r>
              <w:rPr>
                <w:sz w:val="16"/>
              </w:rPr>
              <w:t>21</w:t>
            </w:r>
          </w:p>
        </w:tc>
        <w:tc>
          <w:tcPr>
            <w:tcW w:type="dxa" w:w="948"/>
          </w:tcPr>
          <w:p>
            <w:pPr>
              <w:spacing w:after="0"/>
              <w:jc w:val="right"/>
            </w:pPr>
            <w:r>
              <w:rPr>
                <w:sz w:val="16"/>
              </w:rPr>
              <w:t>0</w:t>
            </w:r>
          </w:p>
        </w:tc>
        <w:tc>
          <w:tcPr>
            <w:tcW w:type="dxa" w:w="1046"/>
          </w:tcPr>
          <w:p>
            <w:pPr>
              <w:spacing w:after="0"/>
              <w:jc w:val="right"/>
            </w:pPr>
            <w:r>
              <w:rPr>
                <w:sz w:val="16"/>
              </w:rPr>
              <w:t>11</w:t>
            </w:r>
          </w:p>
        </w:tc>
        <w:tc>
          <w:tcPr>
            <w:tcW w:type="dxa" w:w="4496"/>
          </w:tcPr>
          <w:p>
            <w:pPr>
              <w:spacing w:after="0"/>
              <w:jc w:val="left"/>
            </w:pPr>
          </w:p>
        </w:tc>
      </w:tr>
      <w:tr>
        <w:trPr>
          <w:cantSplit/>
        </w:trPr>
        <w:tc>
          <w:tcPr>
            <w:tcW w:type="dxa" w:w="1840"/>
          </w:tcPr>
          <w:p>
            <w:pPr>
              <w:spacing w:after="0"/>
              <w:jc w:val="left"/>
            </w:pPr>
            <w:r>
              <w:rPr>
                <w:sz w:val="16"/>
              </w:rPr>
              <w:t>Batesburg-Leesville town</w:t>
            </w:r>
          </w:p>
        </w:tc>
        <w:tc>
          <w:tcPr>
            <w:tcW w:type="dxa" w:w="1046"/>
          </w:tcPr>
          <w:p>
            <w:pPr>
              <w:spacing w:after="0"/>
              <w:jc w:val="left"/>
            </w:pPr>
            <w:r>
              <w:rPr>
                <w:sz w:val="16"/>
              </w:rPr>
              <w:t>450130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96"/>
          </w:tcPr>
          <w:p>
            <w:pPr>
              <w:spacing w:after="0"/>
              <w:jc w:val="left"/>
            </w:pPr>
            <w:r>
              <w:rPr>
                <w:sz w:val="16"/>
              </w:rPr>
              <w:t>Whole community, including the part in Saluda County; none of its repeat-flood properties are in this county.</w:t>
            </w:r>
          </w:p>
        </w:tc>
      </w:tr>
      <w:tr>
        <w:trPr>
          <w:cantSplit/>
        </w:trPr>
        <w:tc>
          <w:tcPr>
            <w:tcW w:type="dxa" w:w="1840"/>
          </w:tcPr>
          <w:p>
            <w:pPr>
              <w:spacing w:after="0"/>
              <w:jc w:val="left"/>
            </w:pPr>
            <w:r>
              <w:rPr>
                <w:sz w:val="16"/>
              </w:rPr>
              <w:t>Cayce city</w:t>
            </w:r>
          </w:p>
        </w:tc>
        <w:tc>
          <w:tcPr>
            <w:tcW w:type="dxa" w:w="1046"/>
          </w:tcPr>
          <w:p>
            <w:pPr>
              <w:spacing w:after="0"/>
              <w:jc w:val="left"/>
            </w:pPr>
            <w:r>
              <w:rPr>
                <w:sz w:val="16"/>
              </w:rPr>
              <w:t>450131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96"/>
          </w:tcPr>
          <w:p>
            <w:pPr>
              <w:spacing w:after="0"/>
              <w:jc w:val="left"/>
            </w:pPr>
          </w:p>
        </w:tc>
      </w:tr>
      <w:tr>
        <w:trPr>
          <w:cantSplit/>
        </w:trPr>
        <w:tc>
          <w:tcPr>
            <w:tcW w:type="dxa" w:w="1840"/>
          </w:tcPr>
          <w:p>
            <w:pPr>
              <w:spacing w:after="0"/>
              <w:jc w:val="left"/>
            </w:pPr>
            <w:r>
              <w:rPr>
                <w:sz w:val="16"/>
              </w:rPr>
              <w:t>Chapin town</w:t>
            </w:r>
          </w:p>
        </w:tc>
        <w:tc>
          <w:tcPr>
            <w:tcW w:type="dxa" w:w="1046"/>
          </w:tcPr>
          <w:p>
            <w:pPr>
              <w:spacing w:after="0"/>
              <w:jc w:val="left"/>
            </w:pPr>
            <w:r>
              <w:rPr>
                <w:sz w:val="16"/>
              </w:rPr>
              <w:t>450236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96"/>
          </w:tcPr>
          <w:p>
            <w:pPr>
              <w:spacing w:after="0"/>
              <w:jc w:val="left"/>
            </w:pPr>
          </w:p>
        </w:tc>
      </w:tr>
      <w:tr>
        <w:trPr>
          <w:cantSplit/>
        </w:trPr>
        <w:tc>
          <w:tcPr>
            <w:tcW w:type="dxa" w:w="1840"/>
          </w:tcPr>
          <w:p>
            <w:pPr>
              <w:spacing w:after="0"/>
              <w:jc w:val="left"/>
            </w:pPr>
            <w:r>
              <w:rPr>
                <w:sz w:val="16"/>
              </w:rPr>
              <w:t>Gaston town</w:t>
            </w:r>
          </w:p>
        </w:tc>
        <w:tc>
          <w:tcPr>
            <w:tcW w:type="dxa" w:w="1046"/>
          </w:tcPr>
          <w:p>
            <w:pPr>
              <w:spacing w:after="0"/>
              <w:jc w:val="left"/>
            </w:pPr>
            <w:r>
              <w:rPr>
                <w:sz w:val="16"/>
              </w:rPr>
              <w:t>450260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96"/>
          </w:tcPr>
          <w:p>
            <w:pPr>
              <w:spacing w:after="0"/>
              <w:jc w:val="left"/>
            </w:pPr>
          </w:p>
        </w:tc>
      </w:tr>
      <w:tr>
        <w:trPr>
          <w:cantSplit/>
        </w:trPr>
        <w:tc>
          <w:tcPr>
            <w:tcW w:type="dxa" w:w="1840"/>
          </w:tcPr>
          <w:p>
            <w:pPr>
              <w:spacing w:after="0"/>
              <w:jc w:val="left"/>
            </w:pPr>
            <w:r>
              <w:rPr>
                <w:sz w:val="16"/>
              </w:rPr>
              <w:t>Gilbert town</w:t>
            </w:r>
          </w:p>
        </w:tc>
        <w:tc>
          <w:tcPr>
            <w:tcW w:type="dxa" w:w="1046"/>
          </w:tcPr>
          <w:p>
            <w:pPr>
              <w:spacing w:after="0"/>
              <w:jc w:val="left"/>
            </w:pPr>
            <w:r>
              <w:rPr>
                <w:sz w:val="16"/>
              </w:rPr>
              <w:t>450132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96"/>
          </w:tcPr>
          <w:p>
            <w:pPr>
              <w:spacing w:after="0"/>
              <w:jc w:val="left"/>
            </w:pPr>
          </w:p>
        </w:tc>
      </w:tr>
      <w:tr>
        <w:trPr>
          <w:cantSplit/>
        </w:trPr>
        <w:tc>
          <w:tcPr>
            <w:tcW w:type="dxa" w:w="1840"/>
          </w:tcPr>
          <w:p>
            <w:pPr>
              <w:spacing w:after="0"/>
              <w:jc w:val="left"/>
            </w:pPr>
            <w:r>
              <w:rPr>
                <w:sz w:val="16"/>
              </w:rPr>
              <w:t>Irmo town</w:t>
            </w:r>
          </w:p>
        </w:tc>
        <w:tc>
          <w:tcPr>
            <w:tcW w:type="dxa" w:w="1046"/>
          </w:tcPr>
          <w:p>
            <w:pPr>
              <w:spacing w:after="0"/>
              <w:jc w:val="left"/>
            </w:pPr>
            <w:r>
              <w:rPr>
                <w:sz w:val="16"/>
              </w:rPr>
              <w:t>450133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96"/>
          </w:tcPr>
          <w:p>
            <w:pPr>
              <w:spacing w:after="0"/>
              <w:jc w:val="left"/>
            </w:pPr>
            <w:r>
              <w:rPr>
                <w:sz w:val="16"/>
              </w:rPr>
              <w:t>Whole community, including the part in Richland County; in-county portion (county table): FMA RL 0, FMA SRL 0, NFIP RL 1, NFIP SRL 0, any category 1.</w:t>
            </w:r>
          </w:p>
        </w:tc>
      </w:tr>
      <w:tr>
        <w:trPr>
          <w:cantSplit/>
        </w:trPr>
        <w:tc>
          <w:tcPr>
            <w:tcW w:type="dxa" w:w="1840"/>
          </w:tcPr>
          <w:p>
            <w:pPr>
              <w:spacing w:after="0"/>
              <w:jc w:val="left"/>
            </w:pPr>
            <w:r>
              <w:rPr>
                <w:sz w:val="16"/>
              </w:rPr>
              <w:t>Lexington town</w:t>
            </w:r>
          </w:p>
        </w:tc>
        <w:tc>
          <w:tcPr>
            <w:tcW w:type="dxa" w:w="1046"/>
          </w:tcPr>
          <w:p>
            <w:pPr>
              <w:spacing w:after="0"/>
              <w:jc w:val="left"/>
            </w:pPr>
            <w:r>
              <w:rPr>
                <w:sz w:val="16"/>
              </w:rPr>
              <w:t>450134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96"/>
          </w:tcPr>
          <w:p>
            <w:pPr>
              <w:spacing w:after="0"/>
              <w:jc w:val="left"/>
            </w:pPr>
          </w:p>
        </w:tc>
      </w:tr>
      <w:tr>
        <w:trPr>
          <w:cantSplit/>
        </w:trPr>
        <w:tc>
          <w:tcPr>
            <w:tcW w:type="dxa" w:w="1840"/>
          </w:tcPr>
          <w:p>
            <w:pPr>
              <w:spacing w:after="0"/>
              <w:jc w:val="left"/>
            </w:pPr>
            <w:r>
              <w:rPr>
                <w:sz w:val="16"/>
              </w:rPr>
              <w:t>Pelion town</w:t>
            </w:r>
          </w:p>
        </w:tc>
        <w:tc>
          <w:tcPr>
            <w:tcW w:type="dxa" w:w="1046"/>
          </w:tcPr>
          <w:p>
            <w:pPr>
              <w:spacing w:after="0"/>
              <w:jc w:val="left"/>
            </w:pPr>
            <w:r>
              <w:rPr>
                <w:sz w:val="16"/>
              </w:rPr>
              <w:t>450135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96"/>
          </w:tcPr>
          <w:p>
            <w:pPr>
              <w:spacing w:after="0"/>
              <w:jc w:val="left"/>
            </w:pPr>
          </w:p>
        </w:tc>
      </w:tr>
      <w:tr>
        <w:trPr>
          <w:cantSplit/>
        </w:trPr>
        <w:tc>
          <w:tcPr>
            <w:tcW w:type="dxa" w:w="1840"/>
          </w:tcPr>
          <w:p>
            <w:pPr>
              <w:spacing w:after="0"/>
              <w:jc w:val="left"/>
            </w:pPr>
            <w:r>
              <w:rPr>
                <w:sz w:val="16"/>
              </w:rPr>
              <w:t>Pine Ridge town</w:t>
            </w:r>
          </w:p>
        </w:tc>
        <w:tc>
          <w:tcPr>
            <w:tcW w:type="dxa" w:w="1046"/>
          </w:tcPr>
          <w:p>
            <w:pPr>
              <w:spacing w:after="0"/>
              <w:jc w:val="left"/>
            </w:pPr>
            <w:r>
              <w:rPr>
                <w:sz w:val="16"/>
              </w:rPr>
              <w:t>450136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96"/>
          </w:tcPr>
          <w:p>
            <w:pPr>
              <w:spacing w:after="0"/>
              <w:jc w:val="left"/>
            </w:pPr>
          </w:p>
        </w:tc>
      </w:tr>
      <w:tr>
        <w:trPr>
          <w:cantSplit/>
        </w:trPr>
        <w:tc>
          <w:tcPr>
            <w:tcW w:type="dxa" w:w="1840"/>
          </w:tcPr>
          <w:p>
            <w:pPr>
              <w:spacing w:after="0"/>
              <w:jc w:val="left"/>
            </w:pPr>
            <w:r>
              <w:rPr>
                <w:sz w:val="16"/>
              </w:rPr>
              <w:t>South Congaree town</w:t>
            </w:r>
          </w:p>
        </w:tc>
        <w:tc>
          <w:tcPr>
            <w:tcW w:type="dxa" w:w="1046"/>
          </w:tcPr>
          <w:p>
            <w:pPr>
              <w:spacing w:after="0"/>
              <w:jc w:val="left"/>
            </w:pPr>
            <w:r>
              <w:rPr>
                <w:sz w:val="16"/>
              </w:rPr>
              <w:t>450137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96"/>
          </w:tcPr>
          <w:p>
            <w:pPr>
              <w:spacing w:after="0"/>
              <w:jc w:val="left"/>
            </w:pPr>
          </w:p>
        </w:tc>
      </w:tr>
      <w:tr>
        <w:trPr>
          <w:cantSplit/>
        </w:trPr>
        <w:tc>
          <w:tcPr>
            <w:tcW w:type="dxa" w:w="1840"/>
          </w:tcPr>
          <w:p>
            <w:pPr>
              <w:spacing w:after="0"/>
              <w:jc w:val="left"/>
            </w:pPr>
            <w:r>
              <w:rPr>
                <w:sz w:val="16"/>
              </w:rPr>
              <w:t>Springdale town</w:t>
            </w:r>
          </w:p>
        </w:tc>
        <w:tc>
          <w:tcPr>
            <w:tcW w:type="dxa" w:w="1046"/>
          </w:tcPr>
          <w:p>
            <w:pPr>
              <w:spacing w:after="0"/>
              <w:jc w:val="left"/>
            </w:pPr>
            <w:r>
              <w:rPr>
                <w:sz w:val="16"/>
              </w:rPr>
              <w:t>450138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96"/>
          </w:tcPr>
          <w:p>
            <w:pPr>
              <w:spacing w:after="0"/>
              <w:jc w:val="left"/>
            </w:pPr>
          </w:p>
        </w:tc>
      </w:tr>
      <w:tr>
        <w:trPr>
          <w:cantSplit/>
        </w:trPr>
        <w:tc>
          <w:tcPr>
            <w:tcW w:type="dxa" w:w="1840"/>
          </w:tcPr>
          <w:p>
            <w:pPr>
              <w:spacing w:after="0"/>
              <w:jc w:val="left"/>
            </w:pPr>
            <w:r>
              <w:rPr>
                <w:sz w:val="16"/>
              </w:rPr>
              <w:t>Summit town</w:t>
            </w:r>
          </w:p>
        </w:tc>
        <w:tc>
          <w:tcPr>
            <w:tcW w:type="dxa" w:w="1046"/>
          </w:tcPr>
          <w:p>
            <w:pPr>
              <w:spacing w:after="0"/>
              <w:jc w:val="left"/>
            </w:pPr>
            <w:r>
              <w:rPr>
                <w:sz w:val="16"/>
              </w:rPr>
              <w:t>450261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96"/>
          </w:tcPr>
          <w:p>
            <w:pPr>
              <w:spacing w:after="0"/>
              <w:jc w:val="left"/>
            </w:pPr>
          </w:p>
        </w:tc>
      </w:tr>
      <w:tr>
        <w:trPr>
          <w:cantSplit/>
        </w:trPr>
        <w:tc>
          <w:tcPr>
            <w:tcW w:type="dxa" w:w="1840"/>
          </w:tcPr>
          <w:p>
            <w:pPr>
              <w:spacing w:after="0"/>
              <w:jc w:val="left"/>
            </w:pPr>
            <w:r>
              <w:rPr>
                <w:sz w:val="16"/>
              </w:rPr>
              <w:t>Swansea town</w:t>
            </w:r>
          </w:p>
        </w:tc>
        <w:tc>
          <w:tcPr>
            <w:tcW w:type="dxa" w:w="1046"/>
          </w:tcPr>
          <w:p>
            <w:pPr>
              <w:spacing w:after="0"/>
              <w:jc w:val="left"/>
            </w:pPr>
            <w:r>
              <w:rPr>
                <w:sz w:val="16"/>
              </w:rPr>
              <w:t>450139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96"/>
          </w:tcPr>
          <w:p>
            <w:pPr>
              <w:spacing w:after="0"/>
              <w:jc w:val="left"/>
            </w:pPr>
          </w:p>
        </w:tc>
      </w:tr>
      <w:tr>
        <w:trPr>
          <w:cantSplit/>
        </w:trPr>
        <w:tc>
          <w:tcPr>
            <w:tcW w:type="dxa" w:w="1840"/>
          </w:tcPr>
          <w:p>
            <w:pPr>
              <w:spacing w:after="0"/>
              <w:jc w:val="left"/>
            </w:pPr>
            <w:r>
              <w:rPr>
                <w:sz w:val="16"/>
              </w:rPr>
              <w:t>West Columbia city</w:t>
            </w:r>
          </w:p>
        </w:tc>
        <w:tc>
          <w:tcPr>
            <w:tcW w:type="dxa" w:w="1046"/>
          </w:tcPr>
          <w:p>
            <w:pPr>
              <w:spacing w:after="0"/>
              <w:jc w:val="left"/>
            </w:pPr>
            <w:r>
              <w:rPr>
                <w:sz w:val="16"/>
              </w:rPr>
              <w:t>450140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9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25</w:t>
            </w:r>
          </w:p>
        </w:tc>
        <w:tc>
          <w:tcPr>
            <w:tcW w:type="dxa" w:w="1496"/>
          </w:tcPr>
          <w:p>
            <w:pPr>
              <w:spacing w:after="0"/>
              <w:jc w:val="right"/>
            </w:pPr>
            <w:r>
              <w:rPr>
                <w:sz w:val="16"/>
              </w:rPr>
              <w:t>1</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Lexington County, SC: risk-assessment baseline packet, release 2026-10 (data as of 2026-09-28; County area 45063).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Lexington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Lexington County, SC: Risk-assessment baseline packet</dc:title>
  <dc:subject>Hazard Plain release 2026-10, as of 2026-09-28. Preview: automated baseline</dc:subject>
  <dc:creator>Hazard Plain</dc:creator>
  <cp:keywords>Hazard Plain; hazard mitigation; risk assessment; 45063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