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Laurens County, SC</w:t>
      </w:r>
    </w:p>
    <w:p>
      <w:pPr>
        <w:spacing w:after="120" w:before="0"/>
      </w:pPr>
      <w:r>
        <w:rPr>
          <w:color w:val="555555"/>
          <w:sz w:val="24"/>
        </w:rPr>
        <w:t>Risk-assessment baseline packet</w:t>
      </w:r>
    </w:p>
    <w:p>
      <w:pPr>
        <w:spacing w:after="120" w:before="0"/>
      </w:pPr>
      <w:r>
        <w:rPr>
          <w:b/>
          <w:sz w:val="18"/>
        </w:rPr>
        <w:t xml:space="preserve">Unit: </w:t>
      </w:r>
      <w:r>
        <w:rPr>
          <w:sz w:val="18"/>
        </w:rPr>
        <w:t>County area 45059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2027-05-25</w:t>
      </w:r>
    </w:p>
    <w:p>
      <w:pPr>
        <w:keepNext/>
        <w:spacing w:after="40" w:before="0"/>
      </w:pPr>
      <w:r>
        <w:rPr>
          <w:b/>
        </w:rPr>
        <w:t xml:space="preserve">Plan: </w:t>
      </w:r>
      <w:r>
        <w:rPr/>
        <w:t>Laurens County (FEMA plan 108097)</w:t>
      </w:r>
    </w:p>
    <w:p>
      <w:pPr>
        <w:keepNext/>
        <w:spacing w:after="40" w:before="0"/>
      </w:pPr>
      <w:r>
        <w:rPr>
          <w:b/>
        </w:rPr>
        <w:t xml:space="preserve">Approved: </w:t>
      </w:r>
      <w:r>
        <w:rPr/>
        <w:t>2022-05-26</w:t>
      </w:r>
    </w:p>
    <w:p>
      <w:pPr>
        <w:keepNext/>
        <w:spacing w:after="40" w:before="0"/>
      </w:pPr>
      <w:r>
        <w:rPr>
          <w:b/>
        </w:rPr>
        <w:t xml:space="preserve">Expires: </w:t>
      </w:r>
      <w:r>
        <w:rPr/>
        <w:t>2027-05-25</w:t>
      </w:r>
    </w:p>
    <w:p>
      <w:pPr>
        <w:keepNext/>
        <w:spacing w:after="40" w:before="0"/>
      </w:pPr>
      <w:r>
        <w:rPr>
          <w:b/>
        </w:rPr>
        <w:t xml:space="preserve">As of: </w:t>
      </w:r>
      <w:r>
        <w:rPr/>
        <w:t>2026-09-28</w:t>
      </w:r>
    </w:p>
    <w:p>
      <w:pPr>
        <w:keepNext/>
        <w:spacing w:after="40" w:before="0"/>
      </w:pPr>
      <w:r>
        <w:rPr>
          <w:b/>
        </w:rPr>
        <w:t xml:space="preserve">Days: </w:t>
      </w:r>
      <w:r>
        <w:rPr/>
        <w:t>239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2022-05-26)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EM-3585-SC, DR-4677-SC, EM-3597-SC, EM-3606-SC, EM-3619-SC, DR-4829-SC, EM-3632-SC (7 declaration rows; 5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663"/>
        <w:gridCol w:w="1394"/>
        <w:gridCol w:w="2048"/>
        <w:gridCol w:w="2230"/>
        <w:gridCol w:w="1037"/>
        <w:gridCol w:w="1037"/>
        <w:gridCol w:w="854"/>
        <w:gridCol w:w="914"/>
        <w:gridCol w:w="1936"/>
      </w:tblGrid>
      <w:tr>
        <w:trPr>
          <w:cantSplit/>
          <w:tblHeader/>
        </w:trPr>
        <w:tc>
          <w:tcPr>
            <w:tcW w:type="dxa" w:w="266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048"/>
            <w:shd w:val="clear" w:color="auto" w:fill="E8E8E8"/>
          </w:tcPr>
          <w:p>
            <w:pPr>
              <w:spacing w:after="0"/>
              <w:jc w:val="left"/>
            </w:pPr>
            <w:r>
              <w:rPr>
                <w:b/>
                <w:sz w:val="16"/>
              </w:rPr>
              <w:t>Status</w:t>
            </w:r>
          </w:p>
        </w:tc>
        <w:tc>
          <w:tcPr>
            <w:tcW w:type="dxa" w:w="223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14"/>
            <w:shd w:val="clear" w:color="auto" w:fill="E8E8E8"/>
          </w:tcPr>
          <w:p>
            <w:pPr>
              <w:spacing w:after="0"/>
              <w:jc w:val="left"/>
            </w:pPr>
            <w:r>
              <w:rPr>
                <w:b/>
                <w:sz w:val="16"/>
              </w:rPr>
              <w:t>Update underway</w:t>
            </w:r>
          </w:p>
        </w:tc>
        <w:tc>
          <w:tcPr>
            <w:tcW w:type="dxa" w:w="1936"/>
            <w:shd w:val="clear" w:color="auto" w:fill="E8E8E8"/>
          </w:tcPr>
          <w:p>
            <w:pPr>
              <w:spacing w:after="0"/>
              <w:jc w:val="left"/>
            </w:pPr>
            <w:r>
              <w:rPr>
                <w:b/>
                <w:sz w:val="16"/>
              </w:rPr>
              <w:t>Notes</w:t>
            </w:r>
          </w:p>
        </w:tc>
      </w:tr>
      <w:tr>
        <w:trPr>
          <w:cantSplit/>
        </w:trPr>
        <w:tc>
          <w:tcPr>
            <w:tcW w:type="dxa" w:w="2663"/>
          </w:tcPr>
          <w:p>
            <w:pPr>
              <w:spacing w:after="0"/>
              <w:jc w:val="left"/>
            </w:pPr>
            <w:r>
              <w:rPr>
                <w:sz w:val="16"/>
              </w:rPr>
              <w:t>Laurens County (unincorporated area)</w:t>
            </w:r>
          </w:p>
        </w:tc>
        <w:tc>
          <w:tcPr>
            <w:tcW w:type="dxa" w:w="1394"/>
          </w:tcPr>
          <w:p>
            <w:pPr>
              <w:spacing w:after="0"/>
              <w:jc w:val="left"/>
            </w:pPr>
            <w:r>
              <w:rPr>
                <w:sz w:val="16"/>
              </w:rPr>
              <w:t>Unincorporated</w:t>
            </w:r>
          </w:p>
        </w:tc>
        <w:tc>
          <w:tcPr>
            <w:tcW w:type="dxa" w:w="2048"/>
          </w:tcPr>
          <w:p>
            <w:pPr>
              <w:spacing w:after="0"/>
              <w:jc w:val="left"/>
            </w:pPr>
            <w:r>
              <w:rPr>
                <w:sz w:val="16"/>
              </w:rPr>
              <w:t>Approved, expires 2027-05-25</w:t>
            </w:r>
          </w:p>
        </w:tc>
        <w:tc>
          <w:tcPr>
            <w:tcW w:type="dxa" w:w="2230"/>
          </w:tcPr>
          <w:p>
            <w:pPr>
              <w:spacing w:after="0"/>
              <w:jc w:val="left"/>
            </w:pPr>
            <w:r>
              <w:rPr>
                <w:sz w:val="16"/>
              </w:rPr>
              <w:t>Laurens County (FEMA plan 108097)</w:t>
            </w:r>
          </w:p>
        </w:tc>
        <w:tc>
          <w:tcPr>
            <w:tcW w:type="dxa" w:w="1037"/>
          </w:tcPr>
          <w:p>
            <w:pPr>
              <w:spacing w:after="0"/>
              <w:jc w:val="left"/>
            </w:pPr>
            <w:r>
              <w:rPr>
                <w:sz w:val="16"/>
              </w:rPr>
              <w:t>2022-05-26</w:t>
            </w:r>
          </w:p>
        </w:tc>
        <w:tc>
          <w:tcPr>
            <w:tcW w:type="dxa" w:w="1037"/>
          </w:tcPr>
          <w:p>
            <w:pPr>
              <w:spacing w:after="0"/>
              <w:jc w:val="left"/>
            </w:pPr>
            <w:r>
              <w:rPr>
                <w:sz w:val="16"/>
              </w:rPr>
              <w:t>2027-05-25</w:t>
            </w:r>
          </w:p>
        </w:tc>
        <w:tc>
          <w:tcPr>
            <w:tcW w:type="dxa" w:w="854"/>
          </w:tcPr>
          <w:p>
            <w:pPr>
              <w:spacing w:after="0"/>
              <w:jc w:val="right"/>
            </w:pPr>
            <w:r>
              <w:rPr>
                <w:sz w:val="16"/>
              </w:rPr>
              <w:t>239</w:t>
            </w:r>
          </w:p>
        </w:tc>
        <w:tc>
          <w:tcPr>
            <w:tcW w:type="dxa" w:w="914"/>
          </w:tcPr>
          <w:p>
            <w:pPr>
              <w:spacing w:after="0"/>
              <w:jc w:val="left"/>
            </w:pPr>
          </w:p>
        </w:tc>
        <w:tc>
          <w:tcPr>
            <w:tcW w:type="dxa" w:w="1936"/>
          </w:tcPr>
          <w:p>
            <w:pPr>
              <w:spacing w:after="0"/>
              <w:jc w:val="left"/>
            </w:pPr>
          </w:p>
        </w:tc>
      </w:tr>
      <w:tr>
        <w:trPr>
          <w:cantSplit/>
        </w:trPr>
        <w:tc>
          <w:tcPr>
            <w:tcW w:type="dxa" w:w="2663"/>
          </w:tcPr>
          <w:p>
            <w:pPr>
              <w:spacing w:after="0"/>
              <w:jc w:val="left"/>
            </w:pPr>
            <w:r>
              <w:rPr>
                <w:sz w:val="16"/>
              </w:rPr>
              <w:t>Clinton city</w:t>
            </w:r>
          </w:p>
        </w:tc>
        <w:tc>
          <w:tcPr>
            <w:tcW w:type="dxa" w:w="1394"/>
          </w:tcPr>
          <w:p>
            <w:pPr>
              <w:spacing w:after="0"/>
              <w:jc w:val="left"/>
            </w:pPr>
            <w:r>
              <w:rPr>
                <w:sz w:val="16"/>
              </w:rPr>
              <w:t>City</w:t>
            </w:r>
          </w:p>
        </w:tc>
        <w:tc>
          <w:tcPr>
            <w:tcW w:type="dxa" w:w="2048"/>
          </w:tcPr>
          <w:p>
            <w:pPr>
              <w:spacing w:after="0"/>
              <w:jc w:val="left"/>
            </w:pPr>
            <w:r>
              <w:rPr>
                <w:sz w:val="16"/>
              </w:rPr>
              <w:t>Approved, expires 2027-05-25</w:t>
            </w:r>
          </w:p>
        </w:tc>
        <w:tc>
          <w:tcPr>
            <w:tcW w:type="dxa" w:w="2230"/>
          </w:tcPr>
          <w:p>
            <w:pPr>
              <w:spacing w:after="0"/>
              <w:jc w:val="left"/>
            </w:pPr>
            <w:r>
              <w:rPr>
                <w:sz w:val="16"/>
              </w:rPr>
              <w:t>Laurens County (FEMA plan 108097)</w:t>
            </w:r>
          </w:p>
        </w:tc>
        <w:tc>
          <w:tcPr>
            <w:tcW w:type="dxa" w:w="1037"/>
          </w:tcPr>
          <w:p>
            <w:pPr>
              <w:spacing w:after="0"/>
              <w:jc w:val="left"/>
            </w:pPr>
            <w:r>
              <w:rPr>
                <w:sz w:val="16"/>
              </w:rPr>
              <w:t>2022-05-26</w:t>
            </w:r>
          </w:p>
        </w:tc>
        <w:tc>
          <w:tcPr>
            <w:tcW w:type="dxa" w:w="1037"/>
          </w:tcPr>
          <w:p>
            <w:pPr>
              <w:spacing w:after="0"/>
              <w:jc w:val="left"/>
            </w:pPr>
            <w:r>
              <w:rPr>
                <w:sz w:val="16"/>
              </w:rPr>
              <w:t>2027-05-25</w:t>
            </w:r>
          </w:p>
        </w:tc>
        <w:tc>
          <w:tcPr>
            <w:tcW w:type="dxa" w:w="854"/>
          </w:tcPr>
          <w:p>
            <w:pPr>
              <w:spacing w:after="0"/>
              <w:jc w:val="right"/>
            </w:pPr>
            <w:r>
              <w:rPr>
                <w:sz w:val="16"/>
              </w:rPr>
              <w:t>239</w:t>
            </w:r>
          </w:p>
        </w:tc>
        <w:tc>
          <w:tcPr>
            <w:tcW w:type="dxa" w:w="914"/>
          </w:tcPr>
          <w:p>
            <w:pPr>
              <w:spacing w:after="0"/>
              <w:jc w:val="left"/>
            </w:pPr>
          </w:p>
        </w:tc>
        <w:tc>
          <w:tcPr>
            <w:tcW w:type="dxa" w:w="1936"/>
          </w:tcPr>
          <w:p>
            <w:pPr>
              <w:spacing w:after="0"/>
              <w:jc w:val="left"/>
            </w:pPr>
            <w:r>
              <w:rPr>
                <w:sz w:val="16"/>
              </w:rPr>
              <w:t>member approved 2022-06-14</w:t>
            </w:r>
          </w:p>
        </w:tc>
      </w:tr>
      <w:tr>
        <w:trPr>
          <w:cantSplit/>
        </w:trPr>
        <w:tc>
          <w:tcPr>
            <w:tcW w:type="dxa" w:w="2663"/>
          </w:tcPr>
          <w:p>
            <w:pPr>
              <w:spacing w:after="0"/>
              <w:jc w:val="left"/>
            </w:pPr>
            <w:r>
              <w:rPr>
                <w:sz w:val="16"/>
              </w:rPr>
              <w:t>Laurens city</w:t>
            </w:r>
          </w:p>
        </w:tc>
        <w:tc>
          <w:tcPr>
            <w:tcW w:type="dxa" w:w="1394"/>
          </w:tcPr>
          <w:p>
            <w:pPr>
              <w:spacing w:after="0"/>
              <w:jc w:val="left"/>
            </w:pPr>
            <w:r>
              <w:rPr>
                <w:sz w:val="16"/>
              </w:rPr>
              <w:t>City</w:t>
            </w:r>
          </w:p>
        </w:tc>
        <w:tc>
          <w:tcPr>
            <w:tcW w:type="dxa" w:w="2048"/>
          </w:tcPr>
          <w:p>
            <w:pPr>
              <w:spacing w:after="0"/>
              <w:jc w:val="left"/>
            </w:pPr>
            <w:r>
              <w:rPr>
                <w:sz w:val="16"/>
              </w:rPr>
              <w:t>Approved, expires 2027-05-25</w:t>
            </w:r>
          </w:p>
        </w:tc>
        <w:tc>
          <w:tcPr>
            <w:tcW w:type="dxa" w:w="2230"/>
          </w:tcPr>
          <w:p>
            <w:pPr>
              <w:spacing w:after="0"/>
              <w:jc w:val="left"/>
            </w:pPr>
            <w:r>
              <w:rPr>
                <w:sz w:val="16"/>
              </w:rPr>
              <w:t>Laurens County (FEMA plan 108097)</w:t>
            </w:r>
          </w:p>
        </w:tc>
        <w:tc>
          <w:tcPr>
            <w:tcW w:type="dxa" w:w="1037"/>
          </w:tcPr>
          <w:p>
            <w:pPr>
              <w:spacing w:after="0"/>
              <w:jc w:val="left"/>
            </w:pPr>
            <w:r>
              <w:rPr>
                <w:sz w:val="16"/>
              </w:rPr>
              <w:t>2022-05-26</w:t>
            </w:r>
          </w:p>
        </w:tc>
        <w:tc>
          <w:tcPr>
            <w:tcW w:type="dxa" w:w="1037"/>
          </w:tcPr>
          <w:p>
            <w:pPr>
              <w:spacing w:after="0"/>
              <w:jc w:val="left"/>
            </w:pPr>
            <w:r>
              <w:rPr>
                <w:sz w:val="16"/>
              </w:rPr>
              <w:t>2027-05-25</w:t>
            </w:r>
          </w:p>
        </w:tc>
        <w:tc>
          <w:tcPr>
            <w:tcW w:type="dxa" w:w="854"/>
          </w:tcPr>
          <w:p>
            <w:pPr>
              <w:spacing w:after="0"/>
              <w:jc w:val="right"/>
            </w:pPr>
            <w:r>
              <w:rPr>
                <w:sz w:val="16"/>
              </w:rPr>
              <w:t>239</w:t>
            </w:r>
          </w:p>
        </w:tc>
        <w:tc>
          <w:tcPr>
            <w:tcW w:type="dxa" w:w="914"/>
          </w:tcPr>
          <w:p>
            <w:pPr>
              <w:spacing w:after="0"/>
              <w:jc w:val="left"/>
            </w:pPr>
          </w:p>
        </w:tc>
        <w:tc>
          <w:tcPr>
            <w:tcW w:type="dxa" w:w="1936"/>
          </w:tcPr>
          <w:p>
            <w:pPr>
              <w:spacing w:after="0"/>
              <w:jc w:val="left"/>
            </w:pPr>
            <w:r>
              <w:rPr>
                <w:sz w:val="16"/>
              </w:rPr>
              <w:t>member approved 2022-06-14</w:t>
            </w:r>
          </w:p>
        </w:tc>
      </w:tr>
      <w:tr>
        <w:trPr>
          <w:cantSplit/>
        </w:trPr>
        <w:tc>
          <w:tcPr>
            <w:tcW w:type="dxa" w:w="2663"/>
          </w:tcPr>
          <w:p>
            <w:pPr>
              <w:spacing w:after="0"/>
              <w:jc w:val="left"/>
            </w:pPr>
            <w:r>
              <w:rPr>
                <w:sz w:val="16"/>
              </w:rPr>
              <w:t>Laurens County Water and Sewer Commission</w:t>
            </w:r>
          </w:p>
        </w:tc>
        <w:tc>
          <w:tcPr>
            <w:tcW w:type="dxa" w:w="1394"/>
          </w:tcPr>
          <w:p>
            <w:pPr>
              <w:spacing w:after="0"/>
              <w:jc w:val="left"/>
            </w:pPr>
            <w:r>
              <w:rPr>
                <w:sz w:val="16"/>
              </w:rPr>
              <w:t>Community Services District</w:t>
            </w:r>
          </w:p>
        </w:tc>
        <w:tc>
          <w:tcPr>
            <w:tcW w:type="dxa" w:w="2048"/>
          </w:tcPr>
          <w:p>
            <w:pPr>
              <w:spacing w:after="0"/>
              <w:jc w:val="left"/>
            </w:pPr>
            <w:r>
              <w:rPr>
                <w:sz w:val="16"/>
              </w:rPr>
              <w:t>Approved, expires 2027-05-25</w:t>
            </w:r>
          </w:p>
        </w:tc>
        <w:tc>
          <w:tcPr>
            <w:tcW w:type="dxa" w:w="2230"/>
          </w:tcPr>
          <w:p>
            <w:pPr>
              <w:spacing w:after="0"/>
              <w:jc w:val="left"/>
            </w:pPr>
            <w:r>
              <w:rPr>
                <w:sz w:val="16"/>
              </w:rPr>
              <w:t>Laurens County (FEMA plan 108097)</w:t>
            </w:r>
          </w:p>
        </w:tc>
        <w:tc>
          <w:tcPr>
            <w:tcW w:type="dxa" w:w="1037"/>
          </w:tcPr>
          <w:p>
            <w:pPr>
              <w:spacing w:after="0"/>
              <w:jc w:val="left"/>
            </w:pPr>
            <w:r>
              <w:rPr>
                <w:sz w:val="16"/>
              </w:rPr>
              <w:t>2022-05-26</w:t>
            </w:r>
          </w:p>
        </w:tc>
        <w:tc>
          <w:tcPr>
            <w:tcW w:type="dxa" w:w="1037"/>
          </w:tcPr>
          <w:p>
            <w:pPr>
              <w:spacing w:after="0"/>
              <w:jc w:val="left"/>
            </w:pPr>
            <w:r>
              <w:rPr>
                <w:sz w:val="16"/>
              </w:rPr>
              <w:t>2027-05-25</w:t>
            </w:r>
          </w:p>
        </w:tc>
        <w:tc>
          <w:tcPr>
            <w:tcW w:type="dxa" w:w="854"/>
          </w:tcPr>
          <w:p>
            <w:pPr>
              <w:spacing w:after="0"/>
              <w:jc w:val="right"/>
            </w:pPr>
            <w:r>
              <w:rPr>
                <w:sz w:val="16"/>
              </w:rPr>
              <w:t>239</w:t>
            </w:r>
          </w:p>
        </w:tc>
        <w:tc>
          <w:tcPr>
            <w:tcW w:type="dxa" w:w="914"/>
          </w:tcPr>
          <w:p>
            <w:pPr>
              <w:spacing w:after="0"/>
              <w:jc w:val="left"/>
            </w:pPr>
          </w:p>
        </w:tc>
        <w:tc>
          <w:tcPr>
            <w:tcW w:type="dxa" w:w="1936"/>
          </w:tcPr>
          <w:p>
            <w:pPr>
              <w:spacing w:after="0"/>
              <w:jc w:val="left"/>
            </w:pPr>
            <w:r>
              <w:rPr>
                <w:sz w:val="16"/>
              </w:rPr>
              <w:t>member approved 2025-09-12</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178"/>
        <w:gridCol w:w="1178"/>
        <w:gridCol w:w="1126"/>
        <w:gridCol w:w="1126"/>
        <w:gridCol w:w="1288"/>
        <w:gridCol w:w="1161"/>
        <w:gridCol w:w="1178"/>
        <w:gridCol w:w="2120"/>
        <w:gridCol w:w="2038"/>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78"/>
            <w:shd w:val="clear" w:color="auto" w:fill="E8E8E8"/>
          </w:tcPr>
          <w:p>
            <w:pPr>
              <w:spacing w:after="0"/>
              <w:jc w:val="left"/>
            </w:pPr>
            <w:r>
              <w:rPr>
                <w:b/>
                <w:sz w:val="16"/>
              </w:rPr>
              <w:t>NRI risk rating</w:t>
            </w:r>
          </w:p>
        </w:tc>
        <w:tc>
          <w:tcPr>
            <w:tcW w:type="dxa" w:w="117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2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38"/>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$10,730,473</w:t>
            </w:r>
          </w:p>
        </w:tc>
        <w:tc>
          <w:tcPr>
            <w:tcW w:type="dxa" w:w="1126"/>
          </w:tcPr>
          <w:p>
            <w:pPr>
              <w:spacing w:after="0"/>
              <w:jc w:val="right"/>
            </w:pPr>
            <w:r>
              <w:rPr>
                <w:sz w:val="16"/>
              </w:rPr>
              <w:t>$19,311</w:t>
            </w:r>
          </w:p>
        </w:tc>
        <w:tc>
          <w:tcPr>
            <w:tcW w:type="dxa" w:w="1288"/>
          </w:tcPr>
          <w:p>
            <w:pPr>
              <w:spacing w:after="0"/>
              <w:jc w:val="right"/>
            </w:pPr>
            <w:r>
              <w:rPr>
                <w:sz w:val="16"/>
              </w:rPr>
              <w:t>$17,382</w:t>
            </w:r>
          </w:p>
        </w:tc>
        <w:tc>
          <w:tcPr>
            <w:tcW w:type="dxa" w:w="1161"/>
          </w:tcPr>
          <w:p>
            <w:pPr>
              <w:spacing w:after="0"/>
              <w:jc w:val="right"/>
            </w:pPr>
            <w:r>
              <w:rPr>
                <w:sz w:val="16"/>
              </w:rPr>
              <w:t>$10,767,166</w:t>
            </w:r>
          </w:p>
        </w:tc>
        <w:tc>
          <w:tcPr>
            <w:tcW w:type="dxa" w:w="1178"/>
          </w:tcPr>
          <w:p>
            <w:pPr>
              <w:spacing w:after="0"/>
              <w:jc w:val="right"/>
            </w:pPr>
            <w:r>
              <w:rPr>
                <w:sz w:val="16"/>
              </w:rPr>
              <w:t>33</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Cold Wave</w:t>
            </w:r>
          </w:p>
        </w:tc>
        <w:tc>
          <w:tcPr>
            <w:tcW w:type="dxa" w:w="1178"/>
          </w:tcPr>
          <w:p>
            <w:pPr>
              <w:spacing w:after="0"/>
              <w:jc w:val="left"/>
            </w:pPr>
            <w:r>
              <w:rPr>
                <w:sz w:val="16"/>
              </w:rPr>
              <w:t>Relatively High</w:t>
            </w:r>
          </w:p>
        </w:tc>
        <w:tc>
          <w:tcPr>
            <w:tcW w:type="dxa" w:w="1178"/>
          </w:tcPr>
          <w:p>
            <w:pPr>
              <w:spacing w:after="0"/>
              <w:jc w:val="left"/>
            </w:pPr>
            <w:r>
              <w:rPr>
                <w:sz w:val="16"/>
              </w:rPr>
              <w:t>Relatively High</w:t>
            </w:r>
          </w:p>
        </w:tc>
        <w:tc>
          <w:tcPr>
            <w:tcW w:type="dxa" w:w="1126"/>
          </w:tcPr>
          <w:p>
            <w:pPr>
              <w:spacing w:after="0"/>
              <w:jc w:val="right"/>
            </w:pPr>
            <w:r>
              <w:rPr>
                <w:sz w:val="16"/>
              </w:rPr>
              <w:t>$2,289</w:t>
            </w:r>
          </w:p>
        </w:tc>
        <w:tc>
          <w:tcPr>
            <w:tcW w:type="dxa" w:w="1126"/>
          </w:tcPr>
          <w:p>
            <w:pPr>
              <w:spacing w:after="0"/>
              <w:jc w:val="right"/>
            </w:pPr>
            <w:r>
              <w:rPr>
                <w:sz w:val="16"/>
              </w:rPr>
              <w:t>$2,959,015</w:t>
            </w:r>
          </w:p>
        </w:tc>
        <w:tc>
          <w:tcPr>
            <w:tcW w:type="dxa" w:w="1288"/>
          </w:tcPr>
          <w:p>
            <w:pPr>
              <w:spacing w:after="0"/>
              <w:jc w:val="right"/>
            </w:pPr>
            <w:r>
              <w:rPr>
                <w:sz w:val="16"/>
              </w:rPr>
              <w:t>$4,981,984</w:t>
            </w:r>
          </w:p>
        </w:tc>
        <w:tc>
          <w:tcPr>
            <w:tcW w:type="dxa" w:w="1161"/>
          </w:tcPr>
          <w:p>
            <w:pPr>
              <w:spacing w:after="0"/>
              <w:jc w:val="right"/>
            </w:pPr>
            <w:r>
              <w:rPr>
                <w:sz w:val="16"/>
              </w:rPr>
              <w:t>$7,943,288</w:t>
            </w:r>
          </w:p>
        </w:tc>
        <w:tc>
          <w:tcPr>
            <w:tcW w:type="dxa" w:w="1178"/>
          </w:tcPr>
          <w:p>
            <w:pPr>
              <w:spacing w:after="0"/>
              <w:jc w:val="right"/>
            </w:pPr>
            <w:r>
              <w:rPr>
                <w:sz w:val="16"/>
              </w:rPr>
              <w:t>9</w:t>
            </w:r>
          </w:p>
        </w:tc>
        <w:tc>
          <w:tcPr>
            <w:tcW w:type="dxa" w:w="2120"/>
          </w:tcPr>
          <w:p>
            <w:pPr>
              <w:spacing w:after="0"/>
              <w:jc w:val="left"/>
            </w:pPr>
          </w:p>
        </w:tc>
        <w:tc>
          <w:tcPr>
            <w:tcW w:type="dxa" w:w="2038"/>
          </w:tcPr>
          <w:p>
            <w:pPr>
              <w:spacing w:after="0"/>
              <w:jc w:val="left"/>
            </w:pPr>
            <w:r>
              <w:rPr>
                <w:sz w:val="16"/>
              </w:rPr>
              <w:t>Includes 2 Frost/Freeze records, event types the NRI definition of this hazard leaves out.</w:t>
            </w:r>
          </w:p>
        </w:tc>
      </w:tr>
      <w:tr>
        <w:trPr>
          <w:cantSplit/>
        </w:trPr>
        <w:tc>
          <w:tcPr>
            <w:tcW w:type="dxa" w:w="682"/>
          </w:tcPr>
          <w:p>
            <w:pPr>
              <w:spacing w:after="0"/>
              <w:jc w:val="right"/>
            </w:pPr>
            <w:r>
              <w:rPr>
                <w:sz w:val="16"/>
              </w:rPr>
              <w:t>3</w:t>
            </w:r>
          </w:p>
        </w:tc>
        <w:tc>
          <w:tcPr>
            <w:tcW w:type="dxa" w:w="1037"/>
          </w:tcPr>
          <w:p>
            <w:pPr>
              <w:spacing w:after="0"/>
              <w:jc w:val="left"/>
            </w:pPr>
            <w:r>
              <w:rPr>
                <w:sz w:val="16"/>
              </w:rPr>
              <w:t>Tornado</w:t>
            </w:r>
          </w:p>
        </w:tc>
        <w:tc>
          <w:tcPr>
            <w:tcW w:type="dxa" w:w="1178"/>
          </w:tcPr>
          <w:p>
            <w:pPr>
              <w:spacing w:after="0"/>
              <w:jc w:val="left"/>
            </w:pPr>
            <w:r>
              <w:rPr>
                <w:sz w:val="16"/>
              </w:rPr>
              <w:t>Relatively Moderate</w:t>
            </w:r>
          </w:p>
        </w:tc>
        <w:tc>
          <w:tcPr>
            <w:tcW w:type="dxa" w:w="1178"/>
          </w:tcPr>
          <w:p>
            <w:pPr>
              <w:spacing w:after="0"/>
              <w:jc w:val="left"/>
            </w:pPr>
            <w:r>
              <w:rPr>
                <w:sz w:val="16"/>
              </w:rPr>
              <w:t>Relatively Low</w:t>
            </w:r>
          </w:p>
        </w:tc>
        <w:tc>
          <w:tcPr>
            <w:tcW w:type="dxa" w:w="1126"/>
          </w:tcPr>
          <w:p>
            <w:pPr>
              <w:spacing w:after="0"/>
              <w:jc w:val="right"/>
            </w:pPr>
            <w:r>
              <w:rPr>
                <w:sz w:val="16"/>
              </w:rPr>
              <w:t>$956,302</w:t>
            </w:r>
          </w:p>
        </w:tc>
        <w:tc>
          <w:tcPr>
            <w:tcW w:type="dxa" w:w="1126"/>
          </w:tcPr>
          <w:p>
            <w:pPr>
              <w:spacing w:after="0"/>
              <w:jc w:val="right"/>
            </w:pPr>
            <w:r>
              <w:rPr>
                <w:sz w:val="16"/>
              </w:rPr>
              <w:t>$3,204</w:t>
            </w:r>
          </w:p>
        </w:tc>
        <w:tc>
          <w:tcPr>
            <w:tcW w:type="dxa" w:w="1288"/>
          </w:tcPr>
          <w:p>
            <w:pPr>
              <w:spacing w:after="0"/>
              <w:jc w:val="right"/>
            </w:pPr>
            <w:r>
              <w:rPr>
                <w:sz w:val="16"/>
              </w:rPr>
              <w:t>$663,875</w:t>
            </w:r>
          </w:p>
        </w:tc>
        <w:tc>
          <w:tcPr>
            <w:tcW w:type="dxa" w:w="1161"/>
          </w:tcPr>
          <w:p>
            <w:pPr>
              <w:spacing w:after="0"/>
              <w:jc w:val="right"/>
            </w:pPr>
            <w:r>
              <w:rPr>
                <w:sz w:val="16"/>
              </w:rPr>
              <w:t>$1,623,382</w:t>
            </w:r>
          </w:p>
        </w:tc>
        <w:tc>
          <w:tcPr>
            <w:tcW w:type="dxa" w:w="1178"/>
          </w:tcPr>
          <w:p>
            <w:pPr>
              <w:spacing w:after="0"/>
              <w:jc w:val="right"/>
            </w:pPr>
            <w:r>
              <w:rPr>
                <w:sz w:val="16"/>
              </w:rPr>
              <w:t>18</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4</w:t>
            </w:r>
          </w:p>
        </w:tc>
        <w:tc>
          <w:tcPr>
            <w:tcW w:type="dxa" w:w="1037"/>
          </w:tcPr>
          <w:p>
            <w:pPr>
              <w:spacing w:after="0"/>
              <w:jc w:val="left"/>
            </w:pPr>
            <w:r>
              <w:rPr>
                <w:sz w:val="16"/>
              </w:rPr>
              <w:t>Earthquake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$1,217,519</w:t>
            </w:r>
          </w:p>
        </w:tc>
        <w:tc>
          <w:tcPr>
            <w:tcW w:type="dxa" w:w="1126"/>
          </w:tcPr>
          <w:p>
            <w:pPr>
              <w:spacing w:after="0"/>
              <w:jc w:val="right"/>
            </w:pPr>
          </w:p>
        </w:tc>
        <w:tc>
          <w:tcPr>
            <w:tcW w:type="dxa" w:w="1288"/>
          </w:tcPr>
          <w:p>
            <w:pPr>
              <w:spacing w:after="0"/>
              <w:jc w:val="right"/>
            </w:pPr>
            <w:r>
              <w:rPr>
                <w:sz w:val="16"/>
              </w:rPr>
              <w:t>$310,815</w:t>
            </w:r>
          </w:p>
        </w:tc>
        <w:tc>
          <w:tcPr>
            <w:tcW w:type="dxa" w:w="1161"/>
          </w:tcPr>
          <w:p>
            <w:pPr>
              <w:spacing w:after="0"/>
              <w:jc w:val="right"/>
            </w:pPr>
            <w:r>
              <w:rPr>
                <w:sz w:val="16"/>
              </w:rPr>
              <w:t>$1,528,334</w:t>
            </w:r>
          </w:p>
        </w:tc>
        <w:tc>
          <w:tcPr>
            <w:tcW w:type="dxa" w:w="1178"/>
          </w:tcPr>
          <w:p>
            <w:pPr>
              <w:spacing w:after="0"/>
              <w:jc w:val="right"/>
            </w:pPr>
          </w:p>
        </w:tc>
        <w:tc>
          <w:tcPr>
            <w:tcW w:type="dxa" w:w="2120"/>
          </w:tcPr>
          <w:p>
            <w:pPr>
              <w:spacing w:after="0"/>
              <w:jc w:val="left"/>
            </w:pPr>
          </w:p>
        </w:tc>
        <w:tc>
          <w:tcPr>
            <w:tcW w:type="dxa" w:w="2038"/>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5</w:t>
            </w:r>
          </w:p>
        </w:tc>
        <w:tc>
          <w:tcPr>
            <w:tcW w:type="dxa" w:w="1037"/>
          </w:tcPr>
          <w:p>
            <w:pPr>
              <w:spacing w:after="0"/>
              <w:jc w:val="left"/>
            </w:pPr>
            <w:r>
              <w:rPr>
                <w:sz w:val="16"/>
              </w:rPr>
              <w:t>Strong Wind</w:t>
            </w:r>
          </w:p>
        </w:tc>
        <w:tc>
          <w:tcPr>
            <w:tcW w:type="dxa" w:w="1178"/>
          </w:tcPr>
          <w:p>
            <w:pPr>
              <w:spacing w:after="0"/>
              <w:jc w:val="left"/>
            </w:pPr>
            <w:r>
              <w:rPr>
                <w:sz w:val="16"/>
              </w:rPr>
              <w:t>Relatively High</w:t>
            </w:r>
          </w:p>
        </w:tc>
        <w:tc>
          <w:tcPr>
            <w:tcW w:type="dxa" w:w="1178"/>
          </w:tcPr>
          <w:p>
            <w:pPr>
              <w:spacing w:after="0"/>
              <w:jc w:val="left"/>
            </w:pPr>
            <w:r>
              <w:rPr>
                <w:sz w:val="16"/>
              </w:rPr>
              <w:t>Relatively Moderate</w:t>
            </w:r>
          </w:p>
        </w:tc>
        <w:tc>
          <w:tcPr>
            <w:tcW w:type="dxa" w:w="1126"/>
          </w:tcPr>
          <w:p>
            <w:pPr>
              <w:spacing w:after="0"/>
              <w:jc w:val="right"/>
            </w:pPr>
            <w:r>
              <w:rPr>
                <w:sz w:val="16"/>
              </w:rPr>
              <w:t>$265,891</w:t>
            </w:r>
          </w:p>
        </w:tc>
        <w:tc>
          <w:tcPr>
            <w:tcW w:type="dxa" w:w="1126"/>
          </w:tcPr>
          <w:p>
            <w:pPr>
              <w:spacing w:after="0"/>
              <w:jc w:val="right"/>
            </w:pPr>
            <w:r>
              <w:rPr>
                <w:sz w:val="16"/>
              </w:rPr>
              <w:t>$7,884</w:t>
            </w:r>
          </w:p>
        </w:tc>
        <w:tc>
          <w:tcPr>
            <w:tcW w:type="dxa" w:w="1288"/>
          </w:tcPr>
          <w:p>
            <w:pPr>
              <w:spacing w:after="0"/>
              <w:jc w:val="right"/>
            </w:pPr>
            <w:r>
              <w:rPr>
                <w:sz w:val="16"/>
              </w:rPr>
              <w:t>$1,211,944</w:t>
            </w:r>
          </w:p>
        </w:tc>
        <w:tc>
          <w:tcPr>
            <w:tcW w:type="dxa" w:w="1161"/>
          </w:tcPr>
          <w:p>
            <w:pPr>
              <w:spacing w:after="0"/>
              <w:jc w:val="right"/>
            </w:pPr>
            <w:r>
              <w:rPr>
                <w:sz w:val="16"/>
              </w:rPr>
              <w:t>$1,485,719</w:t>
            </w:r>
          </w:p>
        </w:tc>
        <w:tc>
          <w:tcPr>
            <w:tcW w:type="dxa" w:w="1178"/>
          </w:tcPr>
          <w:p>
            <w:pPr>
              <w:spacing w:after="0"/>
              <w:jc w:val="right"/>
            </w:pPr>
            <w:r>
              <w:rPr>
                <w:sz w:val="16"/>
              </w:rPr>
              <w:t>278</w:t>
            </w:r>
          </w:p>
        </w:tc>
        <w:tc>
          <w:tcPr>
            <w:tcW w:type="dxa" w:w="2120"/>
          </w:tcPr>
          <w:p>
            <w:pPr>
              <w:spacing w:after="0"/>
              <w:jc w:val="left"/>
            </w:pPr>
          </w:p>
        </w:tc>
        <w:tc>
          <w:tcPr>
            <w:tcW w:type="dxa" w:w="2038"/>
          </w:tcPr>
          <w:p>
            <w:pPr>
              <w:spacing w:after="0"/>
              <w:jc w:val="left"/>
            </w:pPr>
            <w:r>
              <w:rPr>
                <w:sz w:val="16"/>
              </w:rPr>
              <w:t>Includes 8 High Wind records and 4 Strong Wind records, event types the NRI definition of this hazard leaves out.</w:t>
            </w:r>
          </w:p>
        </w:tc>
      </w:tr>
      <w:tr>
        <w:trPr>
          <w:cantSplit/>
        </w:trPr>
        <w:tc>
          <w:tcPr>
            <w:tcW w:type="dxa" w:w="682"/>
          </w:tcPr>
          <w:p>
            <w:pPr>
              <w:spacing w:after="0"/>
              <w:jc w:val="right"/>
            </w:pPr>
            <w:r>
              <w:rPr>
                <w:sz w:val="16"/>
              </w:rPr>
              <w:t>6</w:t>
            </w:r>
          </w:p>
        </w:tc>
        <w:tc>
          <w:tcPr>
            <w:tcW w:type="dxa" w:w="1037"/>
          </w:tcPr>
          <w:p>
            <w:pPr>
              <w:spacing w:after="0"/>
              <w:jc w:val="left"/>
            </w:pPr>
            <w:r>
              <w:rPr>
                <w:sz w:val="16"/>
              </w:rPr>
              <w:t>Hurricane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$774,025</w:t>
            </w:r>
          </w:p>
        </w:tc>
        <w:tc>
          <w:tcPr>
            <w:tcW w:type="dxa" w:w="1126"/>
          </w:tcPr>
          <w:p>
            <w:pPr>
              <w:spacing w:after="0"/>
              <w:jc w:val="right"/>
            </w:pPr>
            <w:r>
              <w:rPr>
                <w:sz w:val="16"/>
              </w:rPr>
              <w:t>$141,769</w:t>
            </w:r>
          </w:p>
        </w:tc>
        <w:tc>
          <w:tcPr>
            <w:tcW w:type="dxa" w:w="1288"/>
          </w:tcPr>
          <w:p>
            <w:pPr>
              <w:spacing w:after="0"/>
              <w:jc w:val="right"/>
            </w:pPr>
            <w:r>
              <w:rPr>
                <w:sz w:val="16"/>
              </w:rPr>
              <w:t>$38,319</w:t>
            </w:r>
          </w:p>
        </w:tc>
        <w:tc>
          <w:tcPr>
            <w:tcW w:type="dxa" w:w="1161"/>
          </w:tcPr>
          <w:p>
            <w:pPr>
              <w:spacing w:after="0"/>
              <w:jc w:val="right"/>
            </w:pPr>
            <w:r>
              <w:rPr>
                <w:sz w:val="16"/>
              </w:rPr>
              <w:t>$954,114</w:t>
            </w:r>
          </w:p>
        </w:tc>
        <w:tc>
          <w:tcPr>
            <w:tcW w:type="dxa" w:w="1178"/>
          </w:tcPr>
          <w:p>
            <w:pPr>
              <w:spacing w:after="0"/>
              <w:jc w:val="right"/>
            </w:pPr>
            <w:r>
              <w:rPr>
                <w:sz w:val="16"/>
              </w:rPr>
              <w:t>2</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7</w:t>
            </w:r>
          </w:p>
        </w:tc>
        <w:tc>
          <w:tcPr>
            <w:tcW w:type="dxa" w:w="1037"/>
          </w:tcPr>
          <w:p>
            <w:pPr>
              <w:spacing w:after="0"/>
              <w:jc w:val="left"/>
            </w:pPr>
            <w:r>
              <w:rPr>
                <w:sz w:val="16"/>
              </w:rPr>
              <w:t>Heat Wave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$27</w:t>
            </w:r>
          </w:p>
        </w:tc>
        <w:tc>
          <w:tcPr>
            <w:tcW w:type="dxa" w:w="1126"/>
          </w:tcPr>
          <w:p>
            <w:pPr>
              <w:spacing w:after="0"/>
              <w:jc w:val="right"/>
            </w:pPr>
            <w:r>
              <w:rPr>
                <w:sz w:val="16"/>
              </w:rPr>
              <w:t>$67</w:t>
            </w:r>
          </w:p>
        </w:tc>
        <w:tc>
          <w:tcPr>
            <w:tcW w:type="dxa" w:w="1288"/>
          </w:tcPr>
          <w:p>
            <w:pPr>
              <w:spacing w:after="0"/>
              <w:jc w:val="right"/>
            </w:pPr>
            <w:r>
              <w:rPr>
                <w:sz w:val="16"/>
              </w:rPr>
              <w:t>$821,210</w:t>
            </w:r>
          </w:p>
        </w:tc>
        <w:tc>
          <w:tcPr>
            <w:tcW w:type="dxa" w:w="1161"/>
          </w:tcPr>
          <w:p>
            <w:pPr>
              <w:spacing w:after="0"/>
              <w:jc w:val="right"/>
            </w:pPr>
            <w:r>
              <w:rPr>
                <w:sz w:val="16"/>
              </w:rPr>
              <w:t>$821,305</w:t>
            </w:r>
          </w:p>
        </w:tc>
        <w:tc>
          <w:tcPr>
            <w:tcW w:type="dxa" w:w="1178"/>
          </w:tcPr>
          <w:p>
            <w:pPr>
              <w:spacing w:after="0"/>
              <w:jc w:val="right"/>
            </w:pPr>
            <w:r>
              <w:rPr>
                <w:sz w:val="16"/>
              </w:rPr>
              <w:t>3</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8</w:t>
            </w:r>
          </w:p>
        </w:tc>
        <w:tc>
          <w:tcPr>
            <w:tcW w:type="dxa" w:w="1037"/>
          </w:tcPr>
          <w:p>
            <w:pPr>
              <w:spacing w:after="0"/>
              <w:jc w:val="left"/>
            </w:pPr>
            <w:r>
              <w:rPr>
                <w:sz w:val="16"/>
              </w:rPr>
              <w:t>Ice Storm</w:t>
            </w:r>
          </w:p>
        </w:tc>
        <w:tc>
          <w:tcPr>
            <w:tcW w:type="dxa" w:w="1178"/>
          </w:tcPr>
          <w:p>
            <w:pPr>
              <w:spacing w:after="0"/>
              <w:jc w:val="left"/>
            </w:pPr>
            <w:r>
              <w:rPr>
                <w:sz w:val="16"/>
              </w:rPr>
              <w:t>Relatively High</w:t>
            </w:r>
          </w:p>
        </w:tc>
        <w:tc>
          <w:tcPr>
            <w:tcW w:type="dxa" w:w="1178"/>
          </w:tcPr>
          <w:p>
            <w:pPr>
              <w:spacing w:after="0"/>
              <w:jc w:val="left"/>
            </w:pPr>
            <w:r>
              <w:rPr>
                <w:sz w:val="16"/>
              </w:rPr>
              <w:t>Relatively High</w:t>
            </w:r>
          </w:p>
        </w:tc>
        <w:tc>
          <w:tcPr>
            <w:tcW w:type="dxa" w:w="1126"/>
          </w:tcPr>
          <w:p>
            <w:pPr>
              <w:spacing w:after="0"/>
              <w:jc w:val="right"/>
            </w:pPr>
            <w:r>
              <w:rPr>
                <w:sz w:val="16"/>
              </w:rPr>
              <w:t>$632,338</w:t>
            </w:r>
          </w:p>
        </w:tc>
        <w:tc>
          <w:tcPr>
            <w:tcW w:type="dxa" w:w="1126"/>
          </w:tcPr>
          <w:p>
            <w:pPr>
              <w:spacing w:after="0"/>
              <w:jc w:val="right"/>
            </w:pPr>
          </w:p>
        </w:tc>
        <w:tc>
          <w:tcPr>
            <w:tcW w:type="dxa" w:w="1288"/>
          </w:tcPr>
          <w:p>
            <w:pPr>
              <w:spacing w:after="0"/>
              <w:jc w:val="right"/>
            </w:pPr>
            <w:r>
              <w:rPr>
                <w:sz w:val="16"/>
              </w:rPr>
              <w:t>$145,118</w:t>
            </w:r>
          </w:p>
        </w:tc>
        <w:tc>
          <w:tcPr>
            <w:tcW w:type="dxa" w:w="1161"/>
          </w:tcPr>
          <w:p>
            <w:pPr>
              <w:spacing w:after="0"/>
              <w:jc w:val="right"/>
            </w:pPr>
            <w:r>
              <w:rPr>
                <w:sz w:val="16"/>
              </w:rPr>
              <w:t>$777,456</w:t>
            </w:r>
          </w:p>
        </w:tc>
        <w:tc>
          <w:tcPr>
            <w:tcW w:type="dxa" w:w="1178"/>
          </w:tcPr>
          <w:p>
            <w:pPr>
              <w:spacing w:after="0"/>
              <w:jc w:val="right"/>
            </w:pPr>
            <w:r>
              <w:rPr>
                <w:sz w:val="16"/>
              </w:rPr>
              <w:t>7</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9</w:t>
            </w:r>
          </w:p>
        </w:tc>
        <w:tc>
          <w:tcPr>
            <w:tcW w:type="dxa" w:w="1037"/>
          </w:tcPr>
          <w:p>
            <w:pPr>
              <w:spacing w:after="0"/>
              <w:jc w:val="left"/>
            </w:pPr>
            <w:r>
              <w:rPr>
                <w:sz w:val="16"/>
              </w:rPr>
              <w:t>Lightning</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$45,039</w:t>
            </w:r>
          </w:p>
        </w:tc>
        <w:tc>
          <w:tcPr>
            <w:tcW w:type="dxa" w:w="1126"/>
          </w:tcPr>
          <w:p>
            <w:pPr>
              <w:spacing w:after="0"/>
              <w:jc w:val="right"/>
            </w:pPr>
          </w:p>
        </w:tc>
        <w:tc>
          <w:tcPr>
            <w:tcW w:type="dxa" w:w="1288"/>
          </w:tcPr>
          <w:p>
            <w:pPr>
              <w:spacing w:after="0"/>
              <w:jc w:val="right"/>
            </w:pPr>
            <w:r>
              <w:rPr>
                <w:sz w:val="16"/>
              </w:rPr>
              <w:t>$536,512</w:t>
            </w:r>
          </w:p>
        </w:tc>
        <w:tc>
          <w:tcPr>
            <w:tcW w:type="dxa" w:w="1161"/>
          </w:tcPr>
          <w:p>
            <w:pPr>
              <w:spacing w:after="0"/>
              <w:jc w:val="right"/>
            </w:pPr>
            <w:r>
              <w:rPr>
                <w:sz w:val="16"/>
              </w:rPr>
              <w:t>$581,551</w:t>
            </w:r>
          </w:p>
        </w:tc>
        <w:tc>
          <w:tcPr>
            <w:tcW w:type="dxa" w:w="1178"/>
          </w:tcPr>
          <w:p>
            <w:pPr>
              <w:spacing w:after="0"/>
              <w:jc w:val="right"/>
            </w:pPr>
            <w:r>
              <w:rPr>
                <w:sz w:val="16"/>
              </w:rPr>
              <w:t>7</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10</w:t>
            </w:r>
          </w:p>
        </w:tc>
        <w:tc>
          <w:tcPr>
            <w:tcW w:type="dxa" w:w="1037"/>
          </w:tcPr>
          <w:p>
            <w:pPr>
              <w:spacing w:after="0"/>
              <w:jc w:val="left"/>
            </w:pPr>
            <w:r>
              <w:rPr>
                <w:sz w:val="16"/>
              </w:rPr>
              <w:t>Hail</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$148,618</w:t>
            </w:r>
          </w:p>
        </w:tc>
        <w:tc>
          <w:tcPr>
            <w:tcW w:type="dxa" w:w="1126"/>
          </w:tcPr>
          <w:p>
            <w:pPr>
              <w:spacing w:after="0"/>
              <w:jc w:val="right"/>
            </w:pPr>
            <w:r>
              <w:rPr>
                <w:sz w:val="16"/>
              </w:rPr>
              <w:t>$140,383</w:t>
            </w:r>
          </w:p>
        </w:tc>
        <w:tc>
          <w:tcPr>
            <w:tcW w:type="dxa" w:w="1288"/>
          </w:tcPr>
          <w:p>
            <w:pPr>
              <w:spacing w:after="0"/>
              <w:jc w:val="right"/>
            </w:pPr>
            <w:r>
              <w:rPr>
                <w:sz w:val="16"/>
              </w:rPr>
              <w:t>$98,809</w:t>
            </w:r>
          </w:p>
        </w:tc>
        <w:tc>
          <w:tcPr>
            <w:tcW w:type="dxa" w:w="1161"/>
          </w:tcPr>
          <w:p>
            <w:pPr>
              <w:spacing w:after="0"/>
              <w:jc w:val="right"/>
            </w:pPr>
            <w:r>
              <w:rPr>
                <w:sz w:val="16"/>
              </w:rPr>
              <w:t>$387,811</w:t>
            </w:r>
          </w:p>
        </w:tc>
        <w:tc>
          <w:tcPr>
            <w:tcW w:type="dxa" w:w="1178"/>
          </w:tcPr>
          <w:p>
            <w:pPr>
              <w:spacing w:after="0"/>
              <w:jc w:val="right"/>
            </w:pPr>
            <w:r>
              <w:rPr>
                <w:sz w:val="16"/>
              </w:rPr>
              <w:t>126</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11</w:t>
            </w:r>
          </w:p>
        </w:tc>
        <w:tc>
          <w:tcPr>
            <w:tcW w:type="dxa" w:w="1037"/>
          </w:tcPr>
          <w:p>
            <w:pPr>
              <w:spacing w:after="0"/>
              <w:jc w:val="left"/>
            </w:pPr>
            <w:r>
              <w:rPr>
                <w:sz w:val="16"/>
              </w:rPr>
              <w:t>Drought</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$113,255</w:t>
            </w:r>
          </w:p>
        </w:tc>
        <w:tc>
          <w:tcPr>
            <w:tcW w:type="dxa" w:w="1288"/>
          </w:tcPr>
          <w:p>
            <w:pPr>
              <w:spacing w:after="0"/>
              <w:jc w:val="right"/>
            </w:pPr>
          </w:p>
        </w:tc>
        <w:tc>
          <w:tcPr>
            <w:tcW w:type="dxa" w:w="1161"/>
          </w:tcPr>
          <w:p>
            <w:pPr>
              <w:spacing w:after="0"/>
              <w:jc w:val="right"/>
            </w:pPr>
            <w:r>
              <w:rPr>
                <w:sz w:val="16"/>
              </w:rPr>
              <w:t>$113,255</w:t>
            </w:r>
          </w:p>
        </w:tc>
        <w:tc>
          <w:tcPr>
            <w:tcW w:type="dxa" w:w="1178"/>
          </w:tcPr>
          <w:p>
            <w:pPr>
              <w:spacing w:after="0"/>
              <w:jc w:val="right"/>
            </w:pPr>
            <w:r>
              <w:rPr>
                <w:sz w:val="16"/>
              </w:rPr>
              <w:t>38</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12</w:t>
            </w:r>
          </w:p>
        </w:tc>
        <w:tc>
          <w:tcPr>
            <w:tcW w:type="dxa" w:w="1037"/>
          </w:tcPr>
          <w:p>
            <w:pPr>
              <w:spacing w:after="0"/>
              <w:jc w:val="left"/>
            </w:pPr>
            <w:r>
              <w:rPr>
                <w:sz w:val="16"/>
              </w:rPr>
              <w:t>Wildfire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$26,967</w:t>
            </w:r>
          </w:p>
        </w:tc>
        <w:tc>
          <w:tcPr>
            <w:tcW w:type="dxa" w:w="1126"/>
          </w:tcPr>
          <w:p>
            <w:pPr>
              <w:spacing w:after="0"/>
              <w:jc w:val="right"/>
            </w:pPr>
            <w:r>
              <w:rPr>
                <w:sz w:val="16"/>
              </w:rPr>
              <w:t>$95</w:t>
            </w:r>
          </w:p>
        </w:tc>
        <w:tc>
          <w:tcPr>
            <w:tcW w:type="dxa" w:w="1288"/>
          </w:tcPr>
          <w:p>
            <w:pPr>
              <w:spacing w:after="0"/>
              <w:jc w:val="right"/>
            </w:pPr>
            <w:r>
              <w:rPr>
                <w:sz w:val="16"/>
              </w:rPr>
              <w:t>$7,025</w:t>
            </w:r>
          </w:p>
        </w:tc>
        <w:tc>
          <w:tcPr>
            <w:tcW w:type="dxa" w:w="1161"/>
          </w:tcPr>
          <w:p>
            <w:pPr>
              <w:spacing w:after="0"/>
              <w:jc w:val="right"/>
            </w:pPr>
            <w:r>
              <w:rPr>
                <w:sz w:val="16"/>
              </w:rPr>
              <w:t>$34,087</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13</w:t>
            </w:r>
          </w:p>
        </w:tc>
        <w:tc>
          <w:tcPr>
            <w:tcW w:type="dxa" w:w="1037"/>
          </w:tcPr>
          <w:p>
            <w:pPr>
              <w:spacing w:after="0"/>
              <w:jc w:val="left"/>
            </w:pPr>
            <w:r>
              <w:rPr>
                <w:sz w:val="16"/>
              </w:rPr>
              <w:t>Winter Weather</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$7,047</w:t>
            </w:r>
          </w:p>
        </w:tc>
        <w:tc>
          <w:tcPr>
            <w:tcW w:type="dxa" w:w="1126"/>
          </w:tcPr>
          <w:p>
            <w:pPr>
              <w:spacing w:after="0"/>
              <w:jc w:val="right"/>
            </w:pPr>
            <w:r>
              <w:rPr>
                <w:sz w:val="16"/>
              </w:rPr>
              <w:t>$169</w:t>
            </w:r>
          </w:p>
        </w:tc>
        <w:tc>
          <w:tcPr>
            <w:tcW w:type="dxa" w:w="1288"/>
          </w:tcPr>
          <w:p>
            <w:pPr>
              <w:spacing w:after="0"/>
              <w:jc w:val="right"/>
            </w:pPr>
            <w:r>
              <w:rPr>
                <w:sz w:val="16"/>
              </w:rPr>
              <w:t>$25,872</w:t>
            </w:r>
          </w:p>
        </w:tc>
        <w:tc>
          <w:tcPr>
            <w:tcW w:type="dxa" w:w="1161"/>
          </w:tcPr>
          <w:p>
            <w:pPr>
              <w:spacing w:after="0"/>
              <w:jc w:val="right"/>
            </w:pPr>
            <w:r>
              <w:rPr>
                <w:sz w:val="16"/>
              </w:rPr>
              <w:t>$33,088</w:t>
            </w:r>
          </w:p>
        </w:tc>
        <w:tc>
          <w:tcPr>
            <w:tcW w:type="dxa" w:w="1178"/>
          </w:tcPr>
          <w:p>
            <w:pPr>
              <w:spacing w:after="0"/>
              <w:jc w:val="right"/>
            </w:pPr>
            <w:r>
              <w:rPr>
                <w:sz w:val="16"/>
              </w:rPr>
              <w:t>43</w:t>
            </w:r>
          </w:p>
        </w:tc>
        <w:tc>
          <w:tcPr>
            <w:tcW w:type="dxa" w:w="2120"/>
          </w:tcPr>
          <w:p>
            <w:pPr>
              <w:spacing w:after="0"/>
              <w:jc w:val="left"/>
            </w:pPr>
          </w:p>
        </w:tc>
        <w:tc>
          <w:tcPr>
            <w:tcW w:type="dxa" w:w="2038"/>
          </w:tcPr>
          <w:p>
            <w:pPr>
              <w:spacing w:after="0"/>
              <w:jc w:val="left"/>
            </w:pPr>
            <w:r>
              <w:rPr>
                <w:sz w:val="16"/>
              </w:rPr>
              <w:t>Includes 2 Sleet records, event types the NRI definition of this hazard leaves out.</w:t>
            </w:r>
          </w:p>
        </w:tc>
      </w:tr>
      <w:tr>
        <w:trPr>
          <w:cantSplit/>
        </w:trPr>
        <w:tc>
          <w:tcPr>
            <w:tcW w:type="dxa" w:w="682"/>
          </w:tcPr>
          <w:p>
            <w:pPr>
              <w:spacing w:after="0"/>
              <w:jc w:val="right"/>
            </w:pPr>
            <w:r>
              <w:rPr>
                <w:sz w:val="16"/>
              </w:rPr>
              <w:t>14</w:t>
            </w:r>
          </w:p>
        </w:tc>
        <w:tc>
          <w:tcPr>
            <w:tcW w:type="dxa" w:w="1037"/>
          </w:tcPr>
          <w:p>
            <w:pPr>
              <w:spacing w:after="0"/>
              <w:jc w:val="left"/>
            </w:pPr>
            <w:r>
              <w:rPr>
                <w:sz w:val="16"/>
              </w:rPr>
              <w:t>Landslide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$875</w:t>
            </w:r>
          </w:p>
        </w:tc>
        <w:tc>
          <w:tcPr>
            <w:tcW w:type="dxa" w:w="1126"/>
          </w:tcPr>
          <w:p>
            <w:pPr>
              <w:spacing w:after="0"/>
              <w:jc w:val="right"/>
            </w:pPr>
          </w:p>
        </w:tc>
        <w:tc>
          <w:tcPr>
            <w:tcW w:type="dxa" w:w="1288"/>
          </w:tcPr>
          <w:p>
            <w:pPr>
              <w:spacing w:after="0"/>
              <w:jc w:val="right"/>
            </w:pPr>
            <w:r>
              <w:rPr>
                <w:sz w:val="16"/>
              </w:rPr>
              <w:t>$228</w:t>
            </w:r>
          </w:p>
        </w:tc>
        <w:tc>
          <w:tcPr>
            <w:tcW w:type="dxa" w:w="1161"/>
          </w:tcPr>
          <w:p>
            <w:pPr>
              <w:spacing w:after="0"/>
              <w:jc w:val="right"/>
            </w:pPr>
            <w:r>
              <w:rPr>
                <w:sz w:val="16"/>
              </w:rPr>
              <w:t>$1,103</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Avalanche</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avalanche Not Applicable for this county, and no federal declaration for this county names it.</w:t>
            </w: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coastal flooding Not Applicable for this county, and no federal declaration for this county names it.</w:t>
            </w: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tsunami Not Applicable for this county, and no federal declaration for this county names it.</w:t>
            </w: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volcanic activity Not Applicable for this county, and no federal declaration for this county names it.</w:t>
            </w: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20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20 of 20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7"/>
        <w:gridCol w:w="1688"/>
        <w:gridCol w:w="1499"/>
        <w:gridCol w:w="1801"/>
        <w:gridCol w:w="2188"/>
        <w:gridCol w:w="1577"/>
        <w:gridCol w:w="1558"/>
        <w:gridCol w:w="2135"/>
      </w:tblGrid>
      <w:tr>
        <w:trPr>
          <w:cantSplit/>
          <w:tblHeader/>
        </w:trPr>
        <w:tc>
          <w:tcPr>
            <w:tcW w:type="dxa" w:w="1667"/>
            <w:shd w:val="clear" w:color="auto" w:fill="E8E8E8"/>
          </w:tcPr>
          <w:p>
            <w:pPr>
              <w:spacing w:after="0"/>
              <w:jc w:val="left"/>
            </w:pPr>
            <w:r>
              <w:rPr>
                <w:b/>
                <w:sz w:val="16"/>
              </w:rPr>
              <w:t>Hazard</w:t>
            </w:r>
          </w:p>
        </w:tc>
        <w:tc>
          <w:tcPr>
            <w:tcW w:type="dxa" w:w="1688"/>
            <w:shd w:val="clear" w:color="auto" w:fill="E8E8E8"/>
          </w:tcPr>
          <w:p>
            <w:pPr>
              <w:spacing w:after="0"/>
              <w:jc w:val="left"/>
            </w:pPr>
            <w:r>
              <w:rPr>
                <w:b/>
                <w:sz w:val="16"/>
              </w:rPr>
              <w:t>Scale</w:t>
            </w:r>
          </w:p>
        </w:tc>
        <w:tc>
          <w:tcPr>
            <w:tcW w:type="dxa" w:w="1499"/>
            <w:shd w:val="clear" w:color="auto" w:fill="E8E8E8"/>
          </w:tcPr>
          <w:p>
            <w:pPr>
              <w:spacing w:after="0"/>
              <w:jc w:val="right"/>
            </w:pPr>
            <w:r>
              <w:rPr>
                <w:b/>
                <w:sz w:val="16"/>
              </w:rPr>
              <w:t>Records</w:t>
            </w:r>
          </w:p>
          <w:p>
            <w:pPr>
              <w:spacing w:after="0"/>
              <w:jc w:val="right"/>
            </w:pPr>
            <w:r>
              <w:rPr>
                <w:i/>
                <w:color w:val="555555"/>
                <w:sz w:val="14"/>
              </w:rPr>
              <w:t>count, years</w:t>
            </w:r>
          </w:p>
        </w:tc>
        <w:tc>
          <w:tcPr>
            <w:tcW w:type="dxa" w:w="1801"/>
            <w:shd w:val="clear" w:color="auto" w:fill="E8E8E8"/>
          </w:tcPr>
          <w:p>
            <w:pPr>
              <w:spacing w:after="0"/>
              <w:jc w:val="left"/>
            </w:pPr>
            <w:r>
              <w:rPr>
                <w:b/>
                <w:sz w:val="16"/>
              </w:rPr>
              <w:t>Observed range</w:t>
            </w:r>
          </w:p>
        </w:tc>
        <w:tc>
          <w:tcPr>
            <w:tcW w:type="dxa" w:w="2188"/>
            <w:shd w:val="clear" w:color="auto" w:fill="E8E8E8"/>
          </w:tcPr>
          <w:p>
            <w:pPr>
              <w:spacing w:after="0"/>
              <w:jc w:val="left"/>
            </w:pPr>
            <w:r>
              <w:rPr>
                <w:b/>
                <w:sz w:val="16"/>
              </w:rPr>
              <w:t>Worst recorded event</w:t>
            </w:r>
          </w:p>
        </w:tc>
        <w:tc>
          <w:tcPr>
            <w:tcW w:type="dxa" w:w="1577"/>
            <w:shd w:val="clear" w:color="auto" w:fill="E8E8E8"/>
          </w:tcPr>
          <w:p>
            <w:pPr>
              <w:spacing w:after="0"/>
              <w:jc w:val="left"/>
            </w:pPr>
            <w:r>
              <w:rPr>
                <w:b/>
                <w:sz w:val="16"/>
              </w:rPr>
              <w:t>Most damaging (when different)</w:t>
            </w:r>
          </w:p>
        </w:tc>
        <w:tc>
          <w:tcPr>
            <w:tcW w:type="dxa" w:w="1558"/>
            <w:shd w:val="clear" w:color="auto" w:fill="E8E8E8"/>
          </w:tcPr>
          <w:p>
            <w:pPr>
              <w:spacing w:after="0"/>
              <w:jc w:val="left"/>
            </w:pPr>
            <w:r>
              <w:rPr>
                <w:b/>
                <w:sz w:val="16"/>
              </w:rPr>
              <w:t>How it applies to members</w:t>
            </w:r>
          </w:p>
        </w:tc>
        <w:tc>
          <w:tcPr>
            <w:tcW w:type="dxa" w:w="2135"/>
            <w:shd w:val="clear" w:color="auto" w:fill="E8E8E8"/>
          </w:tcPr>
          <w:p>
            <w:pPr>
              <w:spacing w:after="0"/>
              <w:jc w:val="left"/>
            </w:pPr>
            <w:r>
              <w:rPr>
                <w:b/>
                <w:sz w:val="16"/>
              </w:rPr>
              <w:t>Note</w:t>
            </w:r>
          </w:p>
        </w:tc>
      </w:tr>
      <w:tr>
        <w:trPr>
          <w:cantSplit/>
        </w:trPr>
        <w:tc>
          <w:tcPr>
            <w:tcW w:type="dxa" w:w="1667"/>
          </w:tcPr>
          <w:p>
            <w:pPr>
              <w:spacing w:after="0"/>
              <w:jc w:val="left"/>
            </w:pPr>
            <w:r>
              <w:rPr>
                <w:sz w:val="16"/>
              </w:rPr>
              <w:t>Avalanche</w:t>
            </w:r>
          </w:p>
        </w:tc>
        <w:tc>
          <w:tcPr>
            <w:tcW w:type="dxa" w:w="1688"/>
          </w:tcPr>
          <w:p>
            <w:pPr>
              <w:spacing w:after="0"/>
              <w:jc w:val="left"/>
            </w:pPr>
            <w:r>
              <w:rPr>
                <w:sz w:val="16"/>
              </w:rPr>
              <w:t>none (count and damage)</w:t>
            </w:r>
          </w:p>
        </w:tc>
        <w:tc>
          <w:tcPr>
            <w:tcW w:type="dxa" w:w="1499"/>
          </w:tcPr>
          <w:p>
            <w:pPr>
              <w:spacing w:after="0"/>
              <w:jc w:val="right"/>
            </w:pPr>
            <w:r>
              <w:rPr>
                <w:sz w:val="16"/>
              </w:rPr>
              <w:t>0</w:t>
            </w:r>
          </w:p>
        </w:tc>
        <w:tc>
          <w:tcPr>
            <w:tcW w:type="dxa" w:w="1801"/>
          </w:tcPr>
          <w:p>
            <w:pPr>
              <w:spacing w:after="0"/>
              <w:jc w:val="left"/>
            </w:pPr>
          </w:p>
        </w:tc>
        <w:tc>
          <w:tcPr>
            <w:tcW w:type="dxa" w:w="2188"/>
          </w:tcPr>
          <w:p>
            <w:pPr>
              <w:spacing w:after="0"/>
              <w:jc w:val="left"/>
            </w:pPr>
          </w:p>
        </w:tc>
        <w:tc>
          <w:tcPr>
            <w:tcW w:type="dxa" w:w="1577"/>
          </w:tcPr>
          <w:p>
            <w:pPr>
              <w:spacing w:after="0"/>
              <w:jc w:val="left"/>
            </w:pPr>
          </w:p>
        </w:tc>
        <w:tc>
          <w:tcPr>
            <w:tcW w:type="dxa" w:w="1558"/>
          </w:tcPr>
          <w:p>
            <w:pPr>
              <w:spacing w:after="0"/>
              <w:jc w:val="left"/>
            </w:pPr>
          </w:p>
        </w:tc>
        <w:tc>
          <w:tcPr>
            <w:tcW w:type="dxa" w:w="2135"/>
          </w:tcPr>
          <w:p>
            <w:pPr>
              <w:spacing w:after="0"/>
              <w:jc w:val="left"/>
            </w:pPr>
            <w:r>
              <w:rPr>
                <w:sz w:val="16"/>
              </w:rPr>
              <w:t>Physical measure: in event narratives only; local data required.</w:t>
            </w:r>
          </w:p>
        </w:tc>
      </w:tr>
      <w:tr>
        <w:trPr>
          <w:cantSplit/>
        </w:trPr>
        <w:tc>
          <w:tcPr>
            <w:tcW w:type="dxa" w:w="1667"/>
          </w:tcPr>
          <w:p>
            <w:pPr>
              <w:spacing w:after="0"/>
              <w:jc w:val="left"/>
            </w:pPr>
            <w:r>
              <w:rPr>
                <w:sz w:val="16"/>
              </w:rPr>
              <w:t>Coastal Flood, Storm Surge/Tide</w:t>
            </w:r>
          </w:p>
        </w:tc>
        <w:tc>
          <w:tcPr>
            <w:tcW w:type="dxa" w:w="1688"/>
          </w:tcPr>
          <w:p>
            <w:pPr>
              <w:spacing w:after="0"/>
              <w:jc w:val="left"/>
            </w:pPr>
            <w:r>
              <w:rPr>
                <w:sz w:val="16"/>
              </w:rPr>
              <w:t>none in data (FIRM for depth)</w:t>
            </w:r>
          </w:p>
        </w:tc>
        <w:tc>
          <w:tcPr>
            <w:tcW w:type="dxa" w:w="1499"/>
          </w:tcPr>
          <w:p>
            <w:pPr>
              <w:spacing w:after="0"/>
              <w:jc w:val="right"/>
            </w:pPr>
            <w:r>
              <w:rPr>
                <w:sz w:val="16"/>
              </w:rPr>
              <w:t>0</w:t>
            </w:r>
          </w:p>
        </w:tc>
        <w:tc>
          <w:tcPr>
            <w:tcW w:type="dxa" w:w="1801"/>
          </w:tcPr>
          <w:p>
            <w:pPr>
              <w:spacing w:after="0"/>
              <w:jc w:val="left"/>
            </w:pPr>
          </w:p>
        </w:tc>
        <w:tc>
          <w:tcPr>
            <w:tcW w:type="dxa" w:w="2188"/>
          </w:tcPr>
          <w:p>
            <w:pPr>
              <w:spacing w:after="0"/>
              <w:jc w:val="left"/>
            </w:pPr>
          </w:p>
        </w:tc>
        <w:tc>
          <w:tcPr>
            <w:tcW w:type="dxa" w:w="1577"/>
          </w:tcPr>
          <w:p>
            <w:pPr>
              <w:spacing w:after="0"/>
              <w:jc w:val="left"/>
            </w:pPr>
          </w:p>
        </w:tc>
        <w:tc>
          <w:tcPr>
            <w:tcW w:type="dxa" w:w="1558"/>
          </w:tcPr>
          <w:p>
            <w:pPr>
              <w:spacing w:after="0"/>
              <w:jc w:val="left"/>
            </w:pPr>
          </w:p>
        </w:tc>
        <w:tc>
          <w:tcPr>
            <w:tcW w:type="dxa" w:w="2135"/>
          </w:tcPr>
          <w:p>
            <w:pPr>
              <w:spacing w:after="0"/>
              <w:jc w:val="left"/>
            </w:pPr>
            <w:r>
              <w:rPr>
                <w:sz w:val="16"/>
              </w:rPr>
              <w:t>Flood depth: see the FEMA Flood Insurance Rate Map.</w:t>
            </w:r>
          </w:p>
        </w:tc>
      </w:tr>
      <w:tr>
        <w:trPr>
          <w:cantSplit/>
        </w:trPr>
        <w:tc>
          <w:tcPr>
            <w:tcW w:type="dxa" w:w="1667"/>
          </w:tcPr>
          <w:p>
            <w:pPr>
              <w:spacing w:after="0"/>
              <w:jc w:val="left"/>
            </w:pPr>
            <w:r>
              <w:rPr>
                <w:sz w:val="16"/>
              </w:rPr>
              <w:t>Cold/Wind Chill, Extreme Cold/Wind Chill</w:t>
            </w:r>
          </w:p>
        </w:tc>
        <w:tc>
          <w:tcPr>
            <w:tcW w:type="dxa" w:w="1688"/>
          </w:tcPr>
          <w:p>
            <w:pPr>
              <w:spacing w:after="0"/>
              <w:jc w:val="left"/>
            </w:pPr>
            <w:r>
              <w:rPr>
                <w:sz w:val="16"/>
              </w:rPr>
              <w:t>wind chill</w:t>
            </w:r>
          </w:p>
        </w:tc>
        <w:tc>
          <w:tcPr>
            <w:tcW w:type="dxa" w:w="1499"/>
          </w:tcPr>
          <w:p>
            <w:pPr>
              <w:spacing w:after="0"/>
              <w:jc w:val="right"/>
            </w:pPr>
            <w:r>
              <w:rPr>
                <w:sz w:val="16"/>
              </w:rPr>
              <w:t>7, 1996 to 2026 (7 zone-level)</w:t>
            </w:r>
          </w:p>
        </w:tc>
        <w:tc>
          <w:tcPr>
            <w:tcW w:type="dxa" w:w="1801"/>
          </w:tcPr>
          <w:p>
            <w:pPr>
              <w:spacing w:after="0"/>
              <w:jc w:val="left"/>
            </w:pPr>
            <w:r>
              <w:rPr>
                <w:sz w:val="16"/>
              </w:rPr>
              <w:t>1 day to 31 days (median 1 day); 6 with a recorded value</w:t>
            </w:r>
          </w:p>
        </w:tc>
        <w:tc>
          <w:tcPr>
            <w:tcW w:type="dxa" w:w="2188"/>
          </w:tcPr>
          <w:p>
            <w:pPr>
              <w:spacing w:after="0"/>
              <w:jc w:val="left"/>
            </w:pPr>
            <w:r>
              <w:rPr>
                <w:sz w:val="16"/>
              </w:rPr>
              <w:t>31 days, 2000-12-01 to 2000-12-31, from 2 records, 1 of them a monthly summary (a monthly summary record covers most or all of a month; it does not count days at wave conditions), 1 direct death, zone-level</w:t>
            </w:r>
          </w:p>
        </w:tc>
        <w:tc>
          <w:tcPr>
            <w:tcW w:type="dxa" w:w="1577"/>
          </w:tcPr>
          <w:p>
            <w:pPr>
              <w:spacing w:after="0"/>
              <w:jc w:val="left"/>
            </w:pPr>
            <w:r>
              <w:rPr>
                <w:sz w:val="16"/>
              </w:rPr>
              <w:t>Cold/Wind Chill, 2017-03-16, $0 property; $50,000,000 crops, reported for the zone (2017 dollars)</w:t>
            </w:r>
          </w:p>
        </w:tc>
        <w:tc>
          <w:tcPr>
            <w:tcW w:type="dxa" w:w="1558"/>
          </w:tcPr>
          <w:p>
            <w:pPr>
              <w:spacing w:after="0"/>
              <w:jc w:val="left"/>
            </w:pPr>
            <w:r>
              <w:rPr>
                <w:sz w:val="16"/>
              </w:rPr>
              <w:t>Zone-level records: applies countywide; national data do not locate these events within the county.</w:t>
            </w:r>
          </w:p>
        </w:tc>
        <w:tc>
          <w:tcPr>
            <w:tcW w:type="dxa" w:w="2135"/>
          </w:tcPr>
          <w:p>
            <w:pPr>
              <w:spacing w:after="0"/>
              <w:jc w:val="left"/>
            </w:pPr>
            <w:r>
              <w:rPr>
                <w:sz w:val="16"/>
              </w:rPr>
              <w:t>Wind chill: in event narratives only; local data required.</w:t>
            </w:r>
          </w:p>
        </w:tc>
      </w:tr>
      <w:tr>
        <w:trPr>
          <w:cantSplit/>
        </w:trPr>
        <w:tc>
          <w:tcPr>
            <w:tcW w:type="dxa" w:w="1667"/>
          </w:tcPr>
          <w:p>
            <w:pPr>
              <w:spacing w:after="0"/>
              <w:jc w:val="left"/>
            </w:pPr>
            <w:r>
              <w:rPr>
                <w:sz w:val="16"/>
              </w:rPr>
              <w:t>Frost/Freeze (outside NRI Cold Wave definition)</w:t>
            </w:r>
          </w:p>
        </w:tc>
        <w:tc>
          <w:tcPr>
            <w:tcW w:type="dxa" w:w="1688"/>
          </w:tcPr>
          <w:p>
            <w:pPr>
              <w:spacing w:after="0"/>
              <w:jc w:val="left"/>
            </w:pPr>
            <w:r>
              <w:rPr>
                <w:sz w:val="16"/>
              </w:rPr>
              <w:t>crop damage</w:t>
            </w:r>
          </w:p>
        </w:tc>
        <w:tc>
          <w:tcPr>
            <w:tcW w:type="dxa" w:w="1499"/>
          </w:tcPr>
          <w:p>
            <w:pPr>
              <w:spacing w:after="0"/>
              <w:jc w:val="right"/>
            </w:pPr>
            <w:r>
              <w:rPr>
                <w:sz w:val="16"/>
              </w:rPr>
              <w:t>2, 2004 to 2007 (2 zone-level)</w:t>
            </w:r>
          </w:p>
        </w:tc>
        <w:tc>
          <w:tcPr>
            <w:tcW w:type="dxa" w:w="1801"/>
          </w:tcPr>
          <w:p>
            <w:pPr>
              <w:spacing w:after="0"/>
              <w:jc w:val="left"/>
            </w:pPr>
          </w:p>
        </w:tc>
        <w:tc>
          <w:tcPr>
            <w:tcW w:type="dxa" w:w="2188"/>
          </w:tcPr>
          <w:p>
            <w:pPr>
              <w:spacing w:after="0"/>
              <w:jc w:val="left"/>
            </w:pPr>
            <w:r>
              <w:rPr>
                <w:sz w:val="16"/>
              </w:rPr>
              <w:t>Frost/Freeze, 2007-04-08, $1,000,000 crop damage, reported for the zone (2007 dollars); NWS zone SCZ012 (LAURENS), zone-level: may include parts of neighboring counties</w:t>
            </w:r>
          </w:p>
        </w:tc>
        <w:tc>
          <w:tcPr>
            <w:tcW w:type="dxa" w:w="1577"/>
          </w:tcPr>
          <w:p>
            <w:pPr>
              <w:spacing w:after="0"/>
              <w:jc w:val="left"/>
            </w:pPr>
          </w:p>
        </w:tc>
        <w:tc>
          <w:tcPr>
            <w:tcW w:type="dxa" w:w="1558"/>
          </w:tcPr>
          <w:p>
            <w:pPr>
              <w:spacing w:after="0"/>
              <w:jc w:val="left"/>
            </w:pPr>
            <w:r>
              <w:rPr>
                <w:sz w:val="16"/>
              </w:rPr>
              <w:t>Zone-level records: applies countywide; national data do not locate these events within the county.</w:t>
            </w:r>
          </w:p>
        </w:tc>
        <w:tc>
          <w:tcPr>
            <w:tcW w:type="dxa" w:w="2135"/>
          </w:tcPr>
          <w:p>
            <w:pPr>
              <w:spacing w:after="0"/>
              <w:jc w:val="left"/>
            </w:pPr>
            <w:r>
              <w:rPr>
                <w:sz w:val="16"/>
              </w:rPr>
              <w:t>Temperature: in event narratives only; local data required.</w:t>
            </w:r>
          </w:p>
        </w:tc>
      </w:tr>
      <w:tr>
        <w:trPr>
          <w:cantSplit/>
        </w:trPr>
        <w:tc>
          <w:tcPr>
            <w:tcW w:type="dxa" w:w="1667"/>
          </w:tcPr>
          <w:p>
            <w:pPr>
              <w:spacing w:after="0"/>
              <w:jc w:val="left"/>
            </w:pPr>
            <w:r>
              <w:rPr>
                <w:sz w:val="16"/>
              </w:rPr>
              <w:t>Drought</w:t>
            </w:r>
          </w:p>
        </w:tc>
        <w:tc>
          <w:tcPr>
            <w:tcW w:type="dxa" w:w="1688"/>
          </w:tcPr>
          <w:p>
            <w:pPr>
              <w:spacing w:after="0"/>
              <w:jc w:val="left"/>
            </w:pPr>
            <w:r>
              <w:rPr>
                <w:sz w:val="16"/>
              </w:rPr>
              <w:t>US Drought Monitor D-scale</w:t>
            </w:r>
          </w:p>
        </w:tc>
        <w:tc>
          <w:tcPr>
            <w:tcW w:type="dxa" w:w="1499"/>
          </w:tcPr>
          <w:p>
            <w:pPr>
              <w:spacing w:after="0"/>
              <w:jc w:val="right"/>
            </w:pPr>
            <w:r>
              <w:rPr>
                <w:sz w:val="16"/>
              </w:rPr>
              <w:t>38, 1998 to 2026 (38 zone-level)</w:t>
            </w:r>
          </w:p>
        </w:tc>
        <w:tc>
          <w:tcPr>
            <w:tcW w:type="dxa" w:w="1801"/>
          </w:tcPr>
          <w:p>
            <w:pPr>
              <w:spacing w:after="0"/>
              <w:jc w:val="left"/>
            </w:pPr>
            <w:r>
              <w:rPr>
                <w:sz w:val="16"/>
              </w:rPr>
              <w:t>31 days to 276 days (median 61 days); 12 with a recorded value</w:t>
            </w:r>
          </w:p>
        </w:tc>
        <w:tc>
          <w:tcPr>
            <w:tcW w:type="dxa" w:w="2188"/>
          </w:tcPr>
          <w:p>
            <w:pPr>
              <w:spacing w:after="0"/>
              <w:jc w:val="left"/>
            </w:pPr>
            <w:r>
              <w:rPr>
                <w:sz w:val="16"/>
              </w:rPr>
              <w:t>276 days (9 months), 2007-05-01 to 2008-01-31, a run of 9 consecutive Storm Events drought records, zone-level</w:t>
            </w:r>
          </w:p>
        </w:tc>
        <w:tc>
          <w:tcPr>
            <w:tcW w:type="dxa" w:w="1577"/>
          </w:tcPr>
          <w:p>
            <w:pPr>
              <w:spacing w:after="0"/>
              <w:jc w:val="left"/>
            </w:pPr>
          </w:p>
        </w:tc>
        <w:tc>
          <w:tcPr>
            <w:tcW w:type="dxa" w:w="1558"/>
          </w:tcPr>
          <w:p>
            <w:pPr>
              <w:spacing w:after="0"/>
              <w:jc w:val="left"/>
            </w:pPr>
            <w:r>
              <w:rPr>
                <w:sz w:val="16"/>
              </w:rPr>
              <w:t>Zone-level records: applies countywide; national data do not locate these events within the county.</w:t>
            </w:r>
          </w:p>
        </w:tc>
        <w:tc>
          <w:tcPr>
            <w:tcW w:type="dxa" w:w="213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7"/>
          </w:tcPr>
          <w:p>
            <w:pPr>
              <w:spacing w:after="0"/>
              <w:jc w:val="left"/>
            </w:pPr>
            <w:r>
              <w:rPr>
                <w:sz w:val="16"/>
              </w:rPr>
              <w:t>Earthquake</w:t>
            </w:r>
          </w:p>
        </w:tc>
        <w:tc>
          <w:tcPr>
            <w:tcW w:type="dxa" w:w="1688"/>
          </w:tcPr>
          <w:p>
            <w:pPr>
              <w:spacing w:after="0"/>
              <w:jc w:val="left"/>
            </w:pPr>
            <w:r>
              <w:rPr>
                <w:sz w:val="16"/>
              </w:rPr>
              <w:t>Modified Mercalli (local data)</w:t>
            </w:r>
          </w:p>
        </w:tc>
        <w:tc>
          <w:tcPr>
            <w:tcW w:type="dxa" w:w="1499"/>
          </w:tcPr>
          <w:p>
            <w:pPr>
              <w:spacing w:after="0"/>
              <w:jc w:val="right"/>
            </w:pPr>
            <w:r>
              <w:rPr>
                <w:sz w:val="16"/>
              </w:rPr>
              <w:t>0</w:t>
            </w:r>
          </w:p>
        </w:tc>
        <w:tc>
          <w:tcPr>
            <w:tcW w:type="dxa" w:w="1801"/>
          </w:tcPr>
          <w:p>
            <w:pPr>
              <w:spacing w:after="0"/>
              <w:jc w:val="left"/>
            </w:pPr>
          </w:p>
        </w:tc>
        <w:tc>
          <w:tcPr>
            <w:tcW w:type="dxa" w:w="2188"/>
          </w:tcPr>
          <w:p>
            <w:pPr>
              <w:spacing w:after="0"/>
              <w:jc w:val="left"/>
            </w:pPr>
          </w:p>
        </w:tc>
        <w:tc>
          <w:tcPr>
            <w:tcW w:type="dxa" w:w="1577"/>
          </w:tcPr>
          <w:p>
            <w:pPr>
              <w:spacing w:after="0"/>
              <w:jc w:val="left"/>
            </w:pPr>
          </w:p>
        </w:tc>
        <w:tc>
          <w:tcPr>
            <w:tcW w:type="dxa" w:w="1558"/>
          </w:tcPr>
          <w:p>
            <w:pPr>
              <w:spacing w:after="0"/>
              <w:jc w:val="left"/>
            </w:pPr>
          </w:p>
        </w:tc>
        <w:tc>
          <w:tcPr>
            <w:tcW w:type="dxa" w:w="2135"/>
          </w:tcPr>
          <w:p>
            <w:pPr>
              <w:spacing w:after="0"/>
              <w:jc w:val="left"/>
            </w:pPr>
            <w:r>
              <w:rPr>
                <w:sz w:val="16"/>
              </w:rPr>
              <w:t>No Storm Events record; local data required (e.g., USGS).</w:t>
            </w:r>
          </w:p>
        </w:tc>
      </w:tr>
      <w:tr>
        <w:trPr>
          <w:cantSplit/>
        </w:trPr>
        <w:tc>
          <w:tcPr>
            <w:tcW w:type="dxa" w:w="1667"/>
          </w:tcPr>
          <w:p>
            <w:pPr>
              <w:spacing w:after="0"/>
              <w:jc w:val="left"/>
            </w:pPr>
            <w:r>
              <w:rPr>
                <w:sz w:val="16"/>
              </w:rPr>
              <w:t>Hail</w:t>
            </w:r>
          </w:p>
        </w:tc>
        <w:tc>
          <w:tcPr>
            <w:tcW w:type="dxa" w:w="1688"/>
          </w:tcPr>
          <w:p>
            <w:pPr>
              <w:spacing w:after="0"/>
              <w:jc w:val="left"/>
            </w:pPr>
            <w:r>
              <w:rPr>
                <w:sz w:val="16"/>
              </w:rPr>
              <w:t>hail size (inches)</w:t>
            </w:r>
          </w:p>
        </w:tc>
        <w:tc>
          <w:tcPr>
            <w:tcW w:type="dxa" w:w="1499"/>
          </w:tcPr>
          <w:p>
            <w:pPr>
              <w:spacing w:after="0"/>
              <w:jc w:val="right"/>
            </w:pPr>
            <w:r>
              <w:rPr>
                <w:sz w:val="16"/>
              </w:rPr>
              <w:t>143, 1955 to 2026</w:t>
            </w:r>
          </w:p>
        </w:tc>
        <w:tc>
          <w:tcPr>
            <w:tcW w:type="dxa" w:w="1801"/>
          </w:tcPr>
          <w:p>
            <w:pPr>
              <w:spacing w:after="0"/>
              <w:jc w:val="left"/>
            </w:pPr>
            <w:r>
              <w:rPr>
                <w:sz w:val="16"/>
              </w:rPr>
              <w:t>0.75 in to 2.75 in (median 0.88 in); 143 with a recorded value</w:t>
            </w:r>
          </w:p>
        </w:tc>
        <w:tc>
          <w:tcPr>
            <w:tcW w:type="dxa" w:w="2188"/>
          </w:tcPr>
          <w:p>
            <w:pPr>
              <w:spacing w:after="0"/>
              <w:jc w:val="left"/>
            </w:pPr>
            <w:r>
              <w:rPr>
                <w:sz w:val="16"/>
              </w:rPr>
              <w:t>2.75 in hail, 1987-06-01; same size also recorded on 1955-04-24</w:t>
            </w:r>
          </w:p>
        </w:tc>
        <w:tc>
          <w:tcPr>
            <w:tcW w:type="dxa" w:w="1577"/>
          </w:tcPr>
          <w:p>
            <w:pPr>
              <w:spacing w:after="0"/>
              <w:jc w:val="left"/>
            </w:pPr>
            <w:r>
              <w:rPr>
                <w:sz w:val="16"/>
              </w:rPr>
              <w:t>Hail, 1999-04-24, $50,000 property; crops not reported (1999 dollars)</w:t>
            </w:r>
          </w:p>
        </w:tc>
        <w:tc>
          <w:tcPr>
            <w:tcW w:type="dxa" w:w="1558"/>
          </w:tcPr>
          <w:p>
            <w:pPr>
              <w:spacing w:after="0"/>
              <w:jc w:val="left"/>
            </w:pPr>
            <w:r>
              <w:rPr>
                <w:sz w:val="16"/>
              </w:rPr>
              <w:t>Event records naming member places: Laurens city (30 records), Clinton city (18 records).</w:t>
            </w:r>
          </w:p>
        </w:tc>
        <w:tc>
          <w:tcPr>
            <w:tcW w:type="dxa" w:w="2135"/>
          </w:tcPr>
          <w:p>
            <w:pPr>
              <w:spacing w:after="0"/>
              <w:jc w:val="left"/>
            </w:pPr>
          </w:p>
        </w:tc>
      </w:tr>
      <w:tr>
        <w:trPr>
          <w:cantSplit/>
        </w:trPr>
        <w:tc>
          <w:tcPr>
            <w:tcW w:type="dxa" w:w="1667"/>
          </w:tcPr>
          <w:p>
            <w:pPr>
              <w:spacing w:after="0"/>
              <w:jc w:val="left"/>
            </w:pPr>
            <w:r>
              <w:rPr>
                <w:sz w:val="16"/>
              </w:rPr>
              <w:t>Excessive Heat, Heat</w:t>
            </w:r>
          </w:p>
        </w:tc>
        <w:tc>
          <w:tcPr>
            <w:tcW w:type="dxa" w:w="1688"/>
          </w:tcPr>
          <w:p>
            <w:pPr>
              <w:spacing w:after="0"/>
              <w:jc w:val="left"/>
            </w:pPr>
            <w:r>
              <w:rPr>
                <w:sz w:val="16"/>
              </w:rPr>
              <w:t>heat index (narratives)</w:t>
            </w:r>
          </w:p>
        </w:tc>
        <w:tc>
          <w:tcPr>
            <w:tcW w:type="dxa" w:w="1499"/>
          </w:tcPr>
          <w:p>
            <w:pPr>
              <w:spacing w:after="0"/>
              <w:jc w:val="right"/>
            </w:pPr>
            <w:r>
              <w:rPr>
                <w:sz w:val="16"/>
              </w:rPr>
              <w:t>3, 1999 to 2012 (3 zone-level)</w:t>
            </w:r>
          </w:p>
        </w:tc>
        <w:tc>
          <w:tcPr>
            <w:tcW w:type="dxa" w:w="1801"/>
          </w:tcPr>
          <w:p>
            <w:pPr>
              <w:spacing w:after="0"/>
              <w:jc w:val="left"/>
            </w:pPr>
            <w:r>
              <w:rPr>
                <w:sz w:val="16"/>
              </w:rPr>
              <w:t>1 day to 3 days (median 2 days); 2 with a recorded value</w:t>
            </w:r>
          </w:p>
        </w:tc>
        <w:tc>
          <w:tcPr>
            <w:tcW w:type="dxa" w:w="2188"/>
          </w:tcPr>
          <w:p>
            <w:pPr>
              <w:spacing w:after="0"/>
              <w:jc w:val="left"/>
            </w:pPr>
            <w:r>
              <w:rPr>
                <w:sz w:val="16"/>
              </w:rPr>
              <w:t>3 consecutive days, 2012-06-29 to 2012-07-01, zone-level</w:t>
            </w:r>
          </w:p>
        </w:tc>
        <w:tc>
          <w:tcPr>
            <w:tcW w:type="dxa" w:w="1577"/>
          </w:tcPr>
          <w:p>
            <w:pPr>
              <w:spacing w:after="0"/>
              <w:jc w:val="left"/>
            </w:pPr>
          </w:p>
        </w:tc>
        <w:tc>
          <w:tcPr>
            <w:tcW w:type="dxa" w:w="1558"/>
          </w:tcPr>
          <w:p>
            <w:pPr>
              <w:spacing w:after="0"/>
              <w:jc w:val="left"/>
            </w:pPr>
            <w:r>
              <w:rPr>
                <w:sz w:val="16"/>
              </w:rPr>
              <w:t>Zone-level records: applies countywide; national data do not locate these events within the county.</w:t>
            </w:r>
          </w:p>
        </w:tc>
        <w:tc>
          <w:tcPr>
            <w:tcW w:type="dxa" w:w="2135"/>
          </w:tcPr>
          <w:p>
            <w:pPr>
              <w:spacing w:after="0"/>
              <w:jc w:val="left"/>
            </w:pPr>
            <w:r>
              <w:rPr>
                <w:sz w:val="16"/>
              </w:rPr>
              <w:t>Heat index: in event narratives only; local data required.</w:t>
            </w:r>
          </w:p>
        </w:tc>
      </w:tr>
      <w:tr>
        <w:trPr>
          <w:cantSplit/>
        </w:trPr>
        <w:tc>
          <w:tcPr>
            <w:tcW w:type="dxa" w:w="1667"/>
          </w:tcPr>
          <w:p>
            <w:pPr>
              <w:spacing w:after="0"/>
              <w:jc w:val="left"/>
            </w:pPr>
            <w:r>
              <w:rPr>
                <w:sz w:val="16"/>
              </w:rPr>
              <w:t>Hurricane, Tropical Storm, Tropical Depression</w:t>
            </w:r>
          </w:p>
        </w:tc>
        <w:tc>
          <w:tcPr>
            <w:tcW w:type="dxa" w:w="1688"/>
          </w:tcPr>
          <w:p>
            <w:pPr>
              <w:spacing w:after="0"/>
              <w:jc w:val="left"/>
            </w:pPr>
            <w:r>
              <w:rPr>
                <w:sz w:val="16"/>
              </w:rPr>
              <w:t>Saffir-Simpson</w:t>
            </w:r>
          </w:p>
        </w:tc>
        <w:tc>
          <w:tcPr>
            <w:tcW w:type="dxa" w:w="1499"/>
          </w:tcPr>
          <w:p>
            <w:pPr>
              <w:spacing w:after="0"/>
              <w:jc w:val="right"/>
            </w:pPr>
            <w:r>
              <w:rPr>
                <w:sz w:val="16"/>
              </w:rPr>
              <w:t>2, 2018 to 2024 (2 zone-level)</w:t>
            </w:r>
          </w:p>
        </w:tc>
        <w:tc>
          <w:tcPr>
            <w:tcW w:type="dxa" w:w="1801"/>
          </w:tcPr>
          <w:p>
            <w:pPr>
              <w:spacing w:after="0"/>
              <w:jc w:val="left"/>
            </w:pPr>
          </w:p>
        </w:tc>
        <w:tc>
          <w:tcPr>
            <w:tcW w:type="dxa" w:w="2188"/>
          </w:tcPr>
          <w:p>
            <w:pPr>
              <w:spacing w:after="0"/>
              <w:jc w:val="left"/>
            </w:pPr>
            <w:r>
              <w:rPr>
                <w:sz w:val="16"/>
              </w:rPr>
              <w:t>Strongest recorded (records with damage, a wind speed or direct casualties first, then storm type, category and wind): Tropical Storm record, 2024-09-27, $25,000,000 property; $0 crops, reported for the zone (2024 dollars), 3 direct deaths (reported for the zone); NWS zone SCZ012 (LAURENS), zone-level: may include parts of neighboring counties</w:t>
            </w:r>
          </w:p>
        </w:tc>
        <w:tc>
          <w:tcPr>
            <w:tcW w:type="dxa" w:w="1577"/>
          </w:tcPr>
          <w:p>
            <w:pPr>
              <w:spacing w:after="0"/>
              <w:jc w:val="left"/>
            </w:pPr>
          </w:p>
        </w:tc>
        <w:tc>
          <w:tcPr>
            <w:tcW w:type="dxa" w:w="1558"/>
          </w:tcPr>
          <w:p>
            <w:pPr>
              <w:spacing w:after="0"/>
              <w:jc w:val="left"/>
            </w:pPr>
            <w:r>
              <w:rPr>
                <w:sz w:val="16"/>
              </w:rPr>
              <w:t>Zone-level records: applies countywide; national data do not locate these events within the county.</w:t>
            </w:r>
          </w:p>
        </w:tc>
        <w:tc>
          <w:tcPr>
            <w:tcW w:type="dxa" w:w="213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67"/>
          </w:tcPr>
          <w:p>
            <w:pPr>
              <w:spacing w:after="0"/>
              <w:jc w:val="left"/>
            </w:pPr>
            <w:r>
              <w:rPr>
                <w:sz w:val="16"/>
              </w:rPr>
              <w:t>Ice Storm</w:t>
            </w:r>
          </w:p>
        </w:tc>
        <w:tc>
          <w:tcPr>
            <w:tcW w:type="dxa" w:w="1688"/>
          </w:tcPr>
          <w:p>
            <w:pPr>
              <w:spacing w:after="0"/>
              <w:jc w:val="left"/>
            </w:pPr>
            <w:r>
              <w:rPr>
                <w:sz w:val="16"/>
              </w:rPr>
              <w:t>Sperry-Piltz (local data)</w:t>
            </w:r>
          </w:p>
        </w:tc>
        <w:tc>
          <w:tcPr>
            <w:tcW w:type="dxa" w:w="1499"/>
          </w:tcPr>
          <w:p>
            <w:pPr>
              <w:spacing w:after="0"/>
              <w:jc w:val="right"/>
            </w:pPr>
            <w:r>
              <w:rPr>
                <w:sz w:val="16"/>
              </w:rPr>
              <w:t>7, 1999 to 2015 (7 zone-level)</w:t>
            </w:r>
          </w:p>
        </w:tc>
        <w:tc>
          <w:tcPr>
            <w:tcW w:type="dxa" w:w="1801"/>
          </w:tcPr>
          <w:p>
            <w:pPr>
              <w:spacing w:after="0"/>
              <w:jc w:val="left"/>
            </w:pPr>
          </w:p>
        </w:tc>
        <w:tc>
          <w:tcPr>
            <w:tcW w:type="dxa" w:w="2188"/>
          </w:tcPr>
          <w:p>
            <w:pPr>
              <w:spacing w:after="0"/>
              <w:jc w:val="left"/>
            </w:pPr>
            <w:r>
              <w:rPr>
                <w:sz w:val="16"/>
              </w:rPr>
              <w:t>Ice Storm, 2002-12-04, $6,000,000 property; crops not reported, reported for the zone (2002 dollars); NWS zone SCZ012 (LAURENS), zone-level: may include parts of neighboring counties</w:t>
            </w:r>
          </w:p>
        </w:tc>
        <w:tc>
          <w:tcPr>
            <w:tcW w:type="dxa" w:w="1577"/>
          </w:tcPr>
          <w:p>
            <w:pPr>
              <w:spacing w:after="0"/>
              <w:jc w:val="left"/>
            </w:pPr>
          </w:p>
        </w:tc>
        <w:tc>
          <w:tcPr>
            <w:tcW w:type="dxa" w:w="1558"/>
          </w:tcPr>
          <w:p>
            <w:pPr>
              <w:spacing w:after="0"/>
              <w:jc w:val="left"/>
            </w:pPr>
            <w:r>
              <w:rPr>
                <w:sz w:val="16"/>
              </w:rPr>
              <w:t>Zone-level records: applies countywide; national data do not locate these events within the county.</w:t>
            </w:r>
          </w:p>
        </w:tc>
        <w:tc>
          <w:tcPr>
            <w:tcW w:type="dxa" w:w="2135"/>
          </w:tcPr>
          <w:p>
            <w:pPr>
              <w:spacing w:after="0"/>
              <w:jc w:val="left"/>
            </w:pPr>
            <w:r>
              <w:rPr>
                <w:sz w:val="16"/>
              </w:rPr>
              <w:t>Ice thickness: in event narratives only; local data required.</w:t>
            </w:r>
          </w:p>
        </w:tc>
      </w:tr>
      <w:tr>
        <w:trPr>
          <w:cantSplit/>
        </w:trPr>
        <w:tc>
          <w:tcPr>
            <w:tcW w:type="dxa" w:w="1667"/>
          </w:tcPr>
          <w:p>
            <w:pPr>
              <w:spacing w:after="0"/>
              <w:jc w:val="left"/>
            </w:pPr>
            <w:r>
              <w:rPr>
                <w:sz w:val="16"/>
              </w:rPr>
              <w:t>Flash Flood, Flood, Lakeshore Flood</w:t>
            </w:r>
          </w:p>
        </w:tc>
        <w:tc>
          <w:tcPr>
            <w:tcW w:type="dxa" w:w="1688"/>
          </w:tcPr>
          <w:p>
            <w:pPr>
              <w:spacing w:after="0"/>
              <w:jc w:val="left"/>
            </w:pPr>
            <w:r>
              <w:rPr>
                <w:sz w:val="16"/>
              </w:rPr>
              <w:t>damage and flood days (FIRM for depth)</w:t>
            </w:r>
          </w:p>
        </w:tc>
        <w:tc>
          <w:tcPr>
            <w:tcW w:type="dxa" w:w="1499"/>
          </w:tcPr>
          <w:p>
            <w:pPr>
              <w:spacing w:after="0"/>
              <w:jc w:val="right"/>
            </w:pPr>
            <w:r>
              <w:rPr>
                <w:sz w:val="16"/>
              </w:rPr>
              <w:t>33, 1996 to 2026 (9 zone-level)</w:t>
            </w:r>
          </w:p>
        </w:tc>
        <w:tc>
          <w:tcPr>
            <w:tcW w:type="dxa" w:w="1801"/>
          </w:tcPr>
          <w:p>
            <w:pPr>
              <w:spacing w:after="0"/>
              <w:jc w:val="left"/>
            </w:pPr>
          </w:p>
        </w:tc>
        <w:tc>
          <w:tcPr>
            <w:tcW w:type="dxa" w:w="2188"/>
          </w:tcPr>
          <w:p>
            <w:pPr>
              <w:spacing w:after="0"/>
              <w:jc w:val="left"/>
            </w:pPr>
            <w:r>
              <w:rPr>
                <w:sz w:val="16"/>
              </w:rPr>
              <w:t>Flash Flood, 1997-07-23, $150,000 property; crops not reported (1997 dollars)</w:t>
            </w:r>
          </w:p>
        </w:tc>
        <w:tc>
          <w:tcPr>
            <w:tcW w:type="dxa" w:w="1577"/>
          </w:tcPr>
          <w:p>
            <w:pPr>
              <w:spacing w:after="0"/>
              <w:jc w:val="left"/>
            </w:pPr>
          </w:p>
        </w:tc>
        <w:tc>
          <w:tcPr>
            <w:tcW w:type="dxa" w:w="1558"/>
          </w:tcPr>
          <w:p>
            <w:pPr>
              <w:spacing w:after="0"/>
              <w:jc w:val="left"/>
            </w:pPr>
            <w:r>
              <w:rPr>
                <w:sz w:val="16"/>
              </w:rPr>
              <w:t>Event records naming member places: Laurens city (5 records), Clinton city (1 record). Zone-level records (9) apply countywide.</w:t>
            </w:r>
          </w:p>
        </w:tc>
        <w:tc>
          <w:tcPr>
            <w:tcW w:type="dxa" w:w="213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67"/>
          </w:tcPr>
          <w:p>
            <w:pPr>
              <w:spacing w:after="0"/>
              <w:jc w:val="left"/>
            </w:pPr>
            <w:r>
              <w:rPr>
                <w:sz w:val="16"/>
              </w:rPr>
              <w:t>Debris Flow</w:t>
            </w:r>
          </w:p>
        </w:tc>
        <w:tc>
          <w:tcPr>
            <w:tcW w:type="dxa" w:w="1688"/>
          </w:tcPr>
          <w:p>
            <w:pPr>
              <w:spacing w:after="0"/>
              <w:jc w:val="left"/>
            </w:pPr>
            <w:r>
              <w:rPr>
                <w:sz w:val="16"/>
              </w:rPr>
              <w:t>none (count and damage)</w:t>
            </w:r>
          </w:p>
        </w:tc>
        <w:tc>
          <w:tcPr>
            <w:tcW w:type="dxa" w:w="1499"/>
          </w:tcPr>
          <w:p>
            <w:pPr>
              <w:spacing w:after="0"/>
              <w:jc w:val="right"/>
            </w:pPr>
            <w:r>
              <w:rPr>
                <w:sz w:val="16"/>
              </w:rPr>
              <w:t>0</w:t>
            </w:r>
          </w:p>
        </w:tc>
        <w:tc>
          <w:tcPr>
            <w:tcW w:type="dxa" w:w="1801"/>
          </w:tcPr>
          <w:p>
            <w:pPr>
              <w:spacing w:after="0"/>
              <w:jc w:val="left"/>
            </w:pPr>
          </w:p>
        </w:tc>
        <w:tc>
          <w:tcPr>
            <w:tcW w:type="dxa" w:w="2188"/>
          </w:tcPr>
          <w:p>
            <w:pPr>
              <w:spacing w:after="0"/>
              <w:jc w:val="left"/>
            </w:pPr>
          </w:p>
        </w:tc>
        <w:tc>
          <w:tcPr>
            <w:tcW w:type="dxa" w:w="1577"/>
          </w:tcPr>
          <w:p>
            <w:pPr>
              <w:spacing w:after="0"/>
              <w:jc w:val="left"/>
            </w:pPr>
          </w:p>
        </w:tc>
        <w:tc>
          <w:tcPr>
            <w:tcW w:type="dxa" w:w="1558"/>
          </w:tcPr>
          <w:p>
            <w:pPr>
              <w:spacing w:after="0"/>
              <w:jc w:val="left"/>
            </w:pPr>
          </w:p>
        </w:tc>
        <w:tc>
          <w:tcPr>
            <w:tcW w:type="dxa" w:w="2135"/>
          </w:tcPr>
          <w:p>
            <w:pPr>
              <w:spacing w:after="0"/>
              <w:jc w:val="left"/>
            </w:pPr>
            <w:r>
              <w:rPr>
                <w:sz w:val="16"/>
              </w:rPr>
              <w:t>Physical measure: in event narratives only; local data required.</w:t>
            </w:r>
          </w:p>
        </w:tc>
      </w:tr>
      <w:tr>
        <w:trPr>
          <w:cantSplit/>
        </w:trPr>
        <w:tc>
          <w:tcPr>
            <w:tcW w:type="dxa" w:w="1667"/>
          </w:tcPr>
          <w:p>
            <w:pPr>
              <w:spacing w:after="0"/>
              <w:jc w:val="left"/>
            </w:pPr>
            <w:r>
              <w:rPr>
                <w:sz w:val="16"/>
              </w:rPr>
              <w:t>Lightning</w:t>
            </w:r>
          </w:p>
        </w:tc>
        <w:tc>
          <w:tcPr>
            <w:tcW w:type="dxa" w:w="1688"/>
          </w:tcPr>
          <w:p>
            <w:pPr>
              <w:spacing w:after="0"/>
              <w:jc w:val="left"/>
            </w:pPr>
            <w:r>
              <w:rPr>
                <w:sz w:val="16"/>
              </w:rPr>
              <w:t>annualized frequency (the measure FEMA's Local Mitigation Planning Handbook names)</w:t>
            </w:r>
          </w:p>
        </w:tc>
        <w:tc>
          <w:tcPr>
            <w:tcW w:type="dxa" w:w="1499"/>
          </w:tcPr>
          <w:p>
            <w:pPr>
              <w:spacing w:after="0"/>
              <w:jc w:val="right"/>
            </w:pPr>
            <w:r>
              <w:rPr>
                <w:sz w:val="16"/>
              </w:rPr>
              <w:t>7, 1996 to 2013</w:t>
            </w:r>
          </w:p>
        </w:tc>
        <w:tc>
          <w:tcPr>
            <w:tcW w:type="dxa" w:w="1801"/>
          </w:tcPr>
          <w:p>
            <w:pPr>
              <w:spacing w:after="0"/>
              <w:jc w:val="left"/>
            </w:pPr>
          </w:p>
        </w:tc>
        <w:tc>
          <w:tcPr>
            <w:tcW w:type="dxa" w:w="2188"/>
          </w:tcPr>
          <w:p>
            <w:pPr>
              <w:spacing w:after="0"/>
              <w:jc w:val="left"/>
            </w:pPr>
            <w:r>
              <w:rPr>
                <w:sz w:val="16"/>
              </w:rPr>
              <w:t>Lightning, 2006-08-30, $500,000 property; crops not reported (2006 dollars)</w:t>
            </w:r>
          </w:p>
        </w:tc>
        <w:tc>
          <w:tcPr>
            <w:tcW w:type="dxa" w:w="1577"/>
          </w:tcPr>
          <w:p>
            <w:pPr>
              <w:spacing w:after="0"/>
              <w:jc w:val="left"/>
            </w:pPr>
          </w:p>
        </w:tc>
        <w:tc>
          <w:tcPr>
            <w:tcW w:type="dxa" w:w="1558"/>
          </w:tcPr>
          <w:p>
            <w:pPr>
              <w:spacing w:after="0"/>
              <w:jc w:val="left"/>
            </w:pPr>
            <w:r>
              <w:rPr>
                <w:sz w:val="16"/>
              </w:rPr>
              <w:t>Event records naming member places: Clinton city (2 records), Laurens city (2 records).</w:t>
            </w:r>
          </w:p>
        </w:tc>
        <w:tc>
          <w:tcPr>
            <w:tcW w:type="dxa" w:w="2135"/>
          </w:tcPr>
          <w:p>
            <w:pPr>
              <w:spacing w:after="0"/>
              <w:jc w:val="left"/>
            </w:pPr>
            <w:r>
              <w:rPr>
                <w:sz w:val="16"/>
              </w:rPr>
              <w:t>Storm Events lists lightning with damage or casualties; physical measure in event narratives only; local data required.</w:t>
            </w:r>
          </w:p>
        </w:tc>
      </w:tr>
      <w:tr>
        <w:trPr>
          <w:cantSplit/>
        </w:trPr>
        <w:tc>
          <w:tcPr>
            <w:tcW w:type="dxa" w:w="1667"/>
          </w:tcPr>
          <w:p>
            <w:pPr>
              <w:spacing w:after="0"/>
              <w:jc w:val="left"/>
            </w:pPr>
            <w:r>
              <w:rPr>
                <w:sz w:val="16"/>
              </w:rPr>
              <w:t>High Wind and Strong Wind (outside NRI Strong Wind definition)</w:t>
            </w:r>
          </w:p>
        </w:tc>
        <w:tc>
          <w:tcPr>
            <w:tcW w:type="dxa" w:w="1688"/>
          </w:tcPr>
          <w:p>
            <w:pPr>
              <w:spacing w:after="0"/>
              <w:jc w:val="left"/>
            </w:pPr>
            <w:r>
              <w:rPr>
                <w:sz w:val="16"/>
              </w:rPr>
              <w:t>wind speed (kt and mph)</w:t>
            </w:r>
          </w:p>
        </w:tc>
        <w:tc>
          <w:tcPr>
            <w:tcW w:type="dxa" w:w="1499"/>
          </w:tcPr>
          <w:p>
            <w:pPr>
              <w:spacing w:after="0"/>
              <w:jc w:val="right"/>
            </w:pPr>
            <w:r>
              <w:rPr>
                <w:sz w:val="16"/>
              </w:rPr>
              <w:t>12, 1996 to 2017 (12 zone-level)</w:t>
            </w:r>
          </w:p>
        </w:tc>
        <w:tc>
          <w:tcPr>
            <w:tcW w:type="dxa" w:w="1801"/>
          </w:tcPr>
          <w:p>
            <w:pPr>
              <w:spacing w:after="0"/>
              <w:jc w:val="left"/>
            </w:pPr>
            <w:r>
              <w:rPr>
                <w:sz w:val="16"/>
              </w:rPr>
              <w:t>30 kt (35 mph) to 60 kt (69 mph) (median 50 kt (58 mph)); 8 with a recorded value</w:t>
            </w:r>
          </w:p>
        </w:tc>
        <w:tc>
          <w:tcPr>
            <w:tcW w:type="dxa" w:w="2188"/>
          </w:tcPr>
          <w:p>
            <w:pPr>
              <w:spacing w:after="0"/>
              <w:jc w:val="left"/>
            </w:pPr>
            <w:r>
              <w:rPr>
                <w:sz w:val="16"/>
              </w:rPr>
              <w:t>60 kt (69 mph) estimated gust, High Wind, 2004-03-07, 1 direct death (reported for the zone); NWS zone SCZ012 (LAURENS), zone-level: may include parts of neighboring counties</w:t>
            </w:r>
          </w:p>
        </w:tc>
        <w:tc>
          <w:tcPr>
            <w:tcW w:type="dxa" w:w="1577"/>
          </w:tcPr>
          <w:p>
            <w:pPr>
              <w:spacing w:after="0"/>
              <w:jc w:val="left"/>
            </w:pPr>
            <w:r>
              <w:rPr>
                <w:sz w:val="16"/>
              </w:rPr>
              <w:t>Strong Wind, 2016-09-02, $20,000 property; $0 crops, reported for the zone (2016 dollars)</w:t>
            </w:r>
          </w:p>
        </w:tc>
        <w:tc>
          <w:tcPr>
            <w:tcW w:type="dxa" w:w="1558"/>
          </w:tcPr>
          <w:p>
            <w:pPr>
              <w:spacing w:after="0"/>
              <w:jc w:val="left"/>
            </w:pPr>
            <w:r>
              <w:rPr>
                <w:sz w:val="16"/>
              </w:rPr>
              <w:t>Zone-level records: applies countywide; national data do not locate these events within the county.</w:t>
            </w:r>
          </w:p>
        </w:tc>
        <w:tc>
          <w:tcPr>
            <w:tcW w:type="dxa" w:w="2135"/>
          </w:tcPr>
          <w:p>
            <w:pPr>
              <w:spacing w:after="0"/>
              <w:jc w:val="left"/>
            </w:pPr>
          </w:p>
        </w:tc>
      </w:tr>
      <w:tr>
        <w:trPr>
          <w:cantSplit/>
        </w:trPr>
        <w:tc>
          <w:tcPr>
            <w:tcW w:type="dxa" w:w="1667"/>
          </w:tcPr>
          <w:p>
            <w:pPr>
              <w:spacing w:after="0"/>
              <w:jc w:val="left"/>
            </w:pPr>
            <w:r>
              <w:rPr>
                <w:sz w:val="16"/>
              </w:rPr>
              <w:t>Thunderstorm Wind</w:t>
            </w:r>
          </w:p>
        </w:tc>
        <w:tc>
          <w:tcPr>
            <w:tcW w:type="dxa" w:w="1688"/>
          </w:tcPr>
          <w:p>
            <w:pPr>
              <w:spacing w:after="0"/>
              <w:jc w:val="left"/>
            </w:pPr>
            <w:r>
              <w:rPr>
                <w:sz w:val="16"/>
              </w:rPr>
              <w:t>wind speed (kt and mph)</w:t>
            </w:r>
          </w:p>
        </w:tc>
        <w:tc>
          <w:tcPr>
            <w:tcW w:type="dxa" w:w="1499"/>
          </w:tcPr>
          <w:p>
            <w:pPr>
              <w:spacing w:after="0"/>
              <w:jc w:val="right"/>
            </w:pPr>
            <w:r>
              <w:rPr>
                <w:sz w:val="16"/>
              </w:rPr>
              <w:t>339, 1958 to 2026</w:t>
            </w:r>
          </w:p>
        </w:tc>
        <w:tc>
          <w:tcPr>
            <w:tcW w:type="dxa" w:w="1801"/>
          </w:tcPr>
          <w:p>
            <w:pPr>
              <w:spacing w:after="0"/>
              <w:jc w:val="left"/>
            </w:pPr>
            <w:r>
              <w:rPr>
                <w:sz w:val="16"/>
              </w:rPr>
              <w:t>50 kt (58 mph) to 80 kt (92 mph) (median 50 kt (58 mph)); 265 with a recorded value</w:t>
            </w:r>
          </w:p>
        </w:tc>
        <w:tc>
          <w:tcPr>
            <w:tcW w:type="dxa" w:w="2188"/>
          </w:tcPr>
          <w:p>
            <w:pPr>
              <w:spacing w:after="0"/>
              <w:jc w:val="left"/>
            </w:pPr>
            <w:r>
              <w:rPr>
                <w:sz w:val="16"/>
              </w:rPr>
              <w:t>80 kt (92 mph) estimated gust, Thunderstorm Wind, 2009-06-16, 1 direct death</w:t>
            </w:r>
          </w:p>
        </w:tc>
        <w:tc>
          <w:tcPr>
            <w:tcW w:type="dxa" w:w="1577"/>
          </w:tcPr>
          <w:p>
            <w:pPr>
              <w:spacing w:after="0"/>
              <w:jc w:val="left"/>
            </w:pPr>
          </w:p>
        </w:tc>
        <w:tc>
          <w:tcPr>
            <w:tcW w:type="dxa" w:w="1558"/>
          </w:tcPr>
          <w:p>
            <w:pPr>
              <w:spacing w:after="0"/>
              <w:jc w:val="left"/>
            </w:pPr>
            <w:r>
              <w:rPr>
                <w:sz w:val="16"/>
              </w:rPr>
              <w:t>Event records naming member places: Laurens city (49 records), Clinton city (43 records).</w:t>
            </w:r>
          </w:p>
        </w:tc>
        <w:tc>
          <w:tcPr>
            <w:tcW w:type="dxa" w:w="2135"/>
          </w:tcPr>
          <w:p>
            <w:pPr>
              <w:spacing w:after="0"/>
              <w:jc w:val="left"/>
            </w:pPr>
          </w:p>
        </w:tc>
      </w:tr>
      <w:tr>
        <w:trPr>
          <w:cantSplit/>
        </w:trPr>
        <w:tc>
          <w:tcPr>
            <w:tcW w:type="dxa" w:w="1667"/>
          </w:tcPr>
          <w:p>
            <w:pPr>
              <w:spacing w:after="0"/>
              <w:jc w:val="left"/>
            </w:pPr>
            <w:r>
              <w:rPr>
                <w:sz w:val="16"/>
              </w:rPr>
              <w:t>Tornado</w:t>
            </w:r>
          </w:p>
        </w:tc>
        <w:tc>
          <w:tcPr>
            <w:tcW w:type="dxa" w:w="1688"/>
          </w:tcPr>
          <w:p>
            <w:pPr>
              <w:spacing w:after="0"/>
              <w:jc w:val="left"/>
            </w:pPr>
            <w:r>
              <w:rPr>
                <w:sz w:val="16"/>
              </w:rPr>
              <w:t>Enhanced Fujita (F before Feb 2007)</w:t>
            </w:r>
          </w:p>
        </w:tc>
        <w:tc>
          <w:tcPr>
            <w:tcW w:type="dxa" w:w="1499"/>
          </w:tcPr>
          <w:p>
            <w:pPr>
              <w:spacing w:after="0"/>
              <w:jc w:val="right"/>
            </w:pPr>
            <w:r>
              <w:rPr>
                <w:sz w:val="16"/>
              </w:rPr>
              <w:t>24, 1960 to 2023</w:t>
            </w:r>
          </w:p>
        </w:tc>
        <w:tc>
          <w:tcPr>
            <w:tcW w:type="dxa" w:w="1801"/>
          </w:tcPr>
          <w:p>
            <w:pPr>
              <w:spacing w:after="0"/>
              <w:jc w:val="left"/>
            </w:pPr>
            <w:r>
              <w:rPr>
                <w:sz w:val="16"/>
              </w:rPr>
              <w:t>F/EF0 to F/EF3 (median between F/EF0 and F/EF1); 24 with a recorded value</w:t>
            </w:r>
          </w:p>
        </w:tc>
        <w:tc>
          <w:tcPr>
            <w:tcW w:type="dxa" w:w="2188"/>
          </w:tcPr>
          <w:p>
            <w:pPr>
              <w:spacing w:after="0"/>
              <w:jc w:val="left"/>
            </w:pPr>
            <w:r>
              <w:rPr>
                <w:sz w:val="16"/>
              </w:rPr>
              <w:t>F3 tornado, 1973-12-13, 4.1 mi path length (records before 1996 may include the whole path; rating and listing come from the county where the tornado began), 200 yd wide, $2,500,000 property; crops not recorded (1973 dollars), 1 direct injury</w:t>
            </w:r>
          </w:p>
        </w:tc>
        <w:tc>
          <w:tcPr>
            <w:tcW w:type="dxa" w:w="1577"/>
          </w:tcPr>
          <w:p>
            <w:pPr>
              <w:spacing w:after="0"/>
              <w:jc w:val="left"/>
            </w:pPr>
            <w:r>
              <w:rPr>
                <w:sz w:val="16"/>
              </w:rPr>
              <w:t>Tornado, 1984-03-28, $25,000,000 property; crops not recorded (1984 dollars)</w:t>
            </w:r>
          </w:p>
        </w:tc>
        <w:tc>
          <w:tcPr>
            <w:tcW w:type="dxa" w:w="1558"/>
          </w:tcPr>
          <w:p>
            <w:pPr>
              <w:spacing w:after="0"/>
              <w:jc w:val="left"/>
            </w:pPr>
            <w:r>
              <w:rPr>
                <w:sz w:val="16"/>
              </w:rPr>
              <w:t>Event records naming member places: Laurens city (4 records).</w:t>
            </w:r>
          </w:p>
        </w:tc>
        <w:tc>
          <w:tcPr>
            <w:tcW w:type="dxa" w:w="213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67"/>
          </w:tcPr>
          <w:p>
            <w:pPr>
              <w:spacing w:after="0"/>
              <w:jc w:val="left"/>
            </w:pPr>
            <w:r>
              <w:rPr>
                <w:sz w:val="16"/>
              </w:rPr>
              <w:t>Tsunami</w:t>
            </w:r>
          </w:p>
        </w:tc>
        <w:tc>
          <w:tcPr>
            <w:tcW w:type="dxa" w:w="1688"/>
          </w:tcPr>
          <w:p>
            <w:pPr>
              <w:spacing w:after="0"/>
              <w:jc w:val="left"/>
            </w:pPr>
            <w:r>
              <w:rPr>
                <w:sz w:val="16"/>
              </w:rPr>
              <w:t>none (count and damage)</w:t>
            </w:r>
          </w:p>
        </w:tc>
        <w:tc>
          <w:tcPr>
            <w:tcW w:type="dxa" w:w="1499"/>
          </w:tcPr>
          <w:p>
            <w:pPr>
              <w:spacing w:after="0"/>
              <w:jc w:val="right"/>
            </w:pPr>
            <w:r>
              <w:rPr>
                <w:sz w:val="16"/>
              </w:rPr>
              <w:t>0</w:t>
            </w:r>
          </w:p>
        </w:tc>
        <w:tc>
          <w:tcPr>
            <w:tcW w:type="dxa" w:w="1801"/>
          </w:tcPr>
          <w:p>
            <w:pPr>
              <w:spacing w:after="0"/>
              <w:jc w:val="left"/>
            </w:pPr>
          </w:p>
        </w:tc>
        <w:tc>
          <w:tcPr>
            <w:tcW w:type="dxa" w:w="2188"/>
          </w:tcPr>
          <w:p>
            <w:pPr>
              <w:spacing w:after="0"/>
              <w:jc w:val="left"/>
            </w:pPr>
          </w:p>
        </w:tc>
        <w:tc>
          <w:tcPr>
            <w:tcW w:type="dxa" w:w="1577"/>
          </w:tcPr>
          <w:p>
            <w:pPr>
              <w:spacing w:after="0"/>
              <w:jc w:val="left"/>
            </w:pPr>
          </w:p>
        </w:tc>
        <w:tc>
          <w:tcPr>
            <w:tcW w:type="dxa" w:w="1558"/>
          </w:tcPr>
          <w:p>
            <w:pPr>
              <w:spacing w:after="0"/>
              <w:jc w:val="left"/>
            </w:pPr>
          </w:p>
        </w:tc>
        <w:tc>
          <w:tcPr>
            <w:tcW w:type="dxa" w:w="2135"/>
          </w:tcPr>
          <w:p>
            <w:pPr>
              <w:spacing w:after="0"/>
              <w:jc w:val="left"/>
            </w:pPr>
            <w:r>
              <w:rPr>
                <w:sz w:val="16"/>
              </w:rPr>
              <w:t>Physical measure: in event narratives only; local data required.</w:t>
            </w:r>
          </w:p>
        </w:tc>
      </w:tr>
      <w:tr>
        <w:trPr>
          <w:cantSplit/>
        </w:trPr>
        <w:tc>
          <w:tcPr>
            <w:tcW w:type="dxa" w:w="1667"/>
          </w:tcPr>
          <w:p>
            <w:pPr>
              <w:spacing w:after="0"/>
              <w:jc w:val="left"/>
            </w:pPr>
            <w:r>
              <w:rPr>
                <w:sz w:val="16"/>
              </w:rPr>
              <w:t>Volcanic Ash, Volcanic Ashfall</w:t>
            </w:r>
          </w:p>
        </w:tc>
        <w:tc>
          <w:tcPr>
            <w:tcW w:type="dxa" w:w="1688"/>
          </w:tcPr>
          <w:p>
            <w:pPr>
              <w:spacing w:after="0"/>
              <w:jc w:val="left"/>
            </w:pPr>
            <w:r>
              <w:rPr>
                <w:sz w:val="16"/>
              </w:rPr>
              <w:t>Volcanic Explosivity Index (local data)</w:t>
            </w:r>
          </w:p>
        </w:tc>
        <w:tc>
          <w:tcPr>
            <w:tcW w:type="dxa" w:w="1499"/>
          </w:tcPr>
          <w:p>
            <w:pPr>
              <w:spacing w:after="0"/>
              <w:jc w:val="right"/>
            </w:pPr>
            <w:r>
              <w:rPr>
                <w:sz w:val="16"/>
              </w:rPr>
              <w:t>0</w:t>
            </w:r>
          </w:p>
        </w:tc>
        <w:tc>
          <w:tcPr>
            <w:tcW w:type="dxa" w:w="1801"/>
          </w:tcPr>
          <w:p>
            <w:pPr>
              <w:spacing w:after="0"/>
              <w:jc w:val="left"/>
            </w:pPr>
          </w:p>
        </w:tc>
        <w:tc>
          <w:tcPr>
            <w:tcW w:type="dxa" w:w="2188"/>
          </w:tcPr>
          <w:p>
            <w:pPr>
              <w:spacing w:after="0"/>
              <w:jc w:val="left"/>
            </w:pPr>
          </w:p>
        </w:tc>
        <w:tc>
          <w:tcPr>
            <w:tcW w:type="dxa" w:w="1577"/>
          </w:tcPr>
          <w:p>
            <w:pPr>
              <w:spacing w:after="0"/>
              <w:jc w:val="left"/>
            </w:pPr>
          </w:p>
        </w:tc>
        <w:tc>
          <w:tcPr>
            <w:tcW w:type="dxa" w:w="1558"/>
          </w:tcPr>
          <w:p>
            <w:pPr>
              <w:spacing w:after="0"/>
              <w:jc w:val="left"/>
            </w:pPr>
          </w:p>
        </w:tc>
        <w:tc>
          <w:tcPr>
            <w:tcW w:type="dxa" w:w="2135"/>
          </w:tcPr>
          <w:p>
            <w:pPr>
              <w:spacing w:after="0"/>
              <w:jc w:val="left"/>
            </w:pPr>
            <w:r>
              <w:rPr>
                <w:sz w:val="16"/>
              </w:rPr>
              <w:t>Physical measure: in event narratives only; local data required.</w:t>
            </w:r>
          </w:p>
        </w:tc>
      </w:tr>
      <w:tr>
        <w:trPr>
          <w:cantSplit/>
        </w:trPr>
        <w:tc>
          <w:tcPr>
            <w:tcW w:type="dxa" w:w="1667"/>
          </w:tcPr>
          <w:p>
            <w:pPr>
              <w:spacing w:after="0"/>
              <w:jc w:val="left"/>
            </w:pPr>
            <w:r>
              <w:rPr>
                <w:sz w:val="16"/>
              </w:rPr>
              <w:t>Wildfire</w:t>
            </w:r>
          </w:p>
        </w:tc>
        <w:tc>
          <w:tcPr>
            <w:tcW w:type="dxa" w:w="1688"/>
          </w:tcPr>
          <w:p>
            <w:pPr>
              <w:spacing w:after="0"/>
              <w:jc w:val="left"/>
            </w:pPr>
            <w:r>
              <w:rPr>
                <w:sz w:val="16"/>
              </w:rPr>
              <w:t>acres burned (local data)</w:t>
            </w:r>
          </w:p>
        </w:tc>
        <w:tc>
          <w:tcPr>
            <w:tcW w:type="dxa" w:w="1499"/>
          </w:tcPr>
          <w:p>
            <w:pPr>
              <w:spacing w:after="0"/>
              <w:jc w:val="right"/>
            </w:pPr>
            <w:r>
              <w:rPr>
                <w:sz w:val="16"/>
              </w:rPr>
              <w:t>0</w:t>
            </w:r>
          </w:p>
        </w:tc>
        <w:tc>
          <w:tcPr>
            <w:tcW w:type="dxa" w:w="1801"/>
          </w:tcPr>
          <w:p>
            <w:pPr>
              <w:spacing w:after="0"/>
              <w:jc w:val="left"/>
            </w:pPr>
          </w:p>
        </w:tc>
        <w:tc>
          <w:tcPr>
            <w:tcW w:type="dxa" w:w="2188"/>
          </w:tcPr>
          <w:p>
            <w:pPr>
              <w:spacing w:after="0"/>
              <w:jc w:val="left"/>
            </w:pPr>
          </w:p>
        </w:tc>
        <w:tc>
          <w:tcPr>
            <w:tcW w:type="dxa" w:w="1577"/>
          </w:tcPr>
          <w:p>
            <w:pPr>
              <w:spacing w:after="0"/>
              <w:jc w:val="left"/>
            </w:pPr>
          </w:p>
        </w:tc>
        <w:tc>
          <w:tcPr>
            <w:tcW w:type="dxa" w:w="1558"/>
          </w:tcPr>
          <w:p>
            <w:pPr>
              <w:spacing w:after="0"/>
              <w:jc w:val="left"/>
            </w:pPr>
          </w:p>
        </w:tc>
        <w:tc>
          <w:tcPr>
            <w:tcW w:type="dxa" w:w="2135"/>
          </w:tcPr>
          <w:p>
            <w:pPr>
              <w:spacing w:after="0"/>
              <w:jc w:val="left"/>
            </w:pPr>
            <w:r>
              <w:rPr>
                <w:sz w:val="16"/>
              </w:rPr>
              <w:t>Acres burned: in event narratives only; local data required.</w:t>
            </w:r>
          </w:p>
        </w:tc>
      </w:tr>
      <w:tr>
        <w:trPr>
          <w:cantSplit/>
        </w:trPr>
        <w:tc>
          <w:tcPr>
            <w:tcW w:type="dxa" w:w="1667"/>
          </w:tcPr>
          <w:p>
            <w:pPr>
              <w:spacing w:after="0"/>
              <w:jc w:val="left"/>
            </w:pPr>
            <w:r>
              <w:rPr>
                <w:sz w:val="16"/>
              </w:rPr>
              <w:t>Winter Storm, Heavy Snow, Blizzard, Lake-Effect Snow, Winter Weather, Sleet</w:t>
            </w:r>
          </w:p>
        </w:tc>
        <w:tc>
          <w:tcPr>
            <w:tcW w:type="dxa" w:w="1688"/>
          </w:tcPr>
          <w:p>
            <w:pPr>
              <w:spacing w:after="0"/>
              <w:jc w:val="left"/>
            </w:pPr>
            <w:r>
              <w:rPr>
                <w:sz w:val="16"/>
              </w:rPr>
              <w:t>none in data (snowfall local)</w:t>
            </w:r>
          </w:p>
        </w:tc>
        <w:tc>
          <w:tcPr>
            <w:tcW w:type="dxa" w:w="1499"/>
          </w:tcPr>
          <w:p>
            <w:pPr>
              <w:spacing w:after="0"/>
              <w:jc w:val="right"/>
            </w:pPr>
            <w:r>
              <w:rPr>
                <w:sz w:val="16"/>
              </w:rPr>
              <w:t>43, 1996 to 2026 (43 zone-level)</w:t>
            </w:r>
          </w:p>
        </w:tc>
        <w:tc>
          <w:tcPr>
            <w:tcW w:type="dxa" w:w="1801"/>
          </w:tcPr>
          <w:p>
            <w:pPr>
              <w:spacing w:after="0"/>
              <w:jc w:val="left"/>
            </w:pPr>
          </w:p>
        </w:tc>
        <w:tc>
          <w:tcPr>
            <w:tcW w:type="dxa" w:w="2188"/>
          </w:tcPr>
          <w:p>
            <w:pPr>
              <w:spacing w:after="0"/>
              <w:jc w:val="left"/>
            </w:pPr>
            <w:r>
              <w:rPr>
                <w:sz w:val="16"/>
              </w:rPr>
              <w:t>Heavy Snow, 2004-02-26, $5,000 property; crops not reported, reported for the zone (2004 dollars); NWS zone SCZ012 (LAURENS), zone-level: may include parts of neighboring counties</w:t>
            </w:r>
          </w:p>
        </w:tc>
        <w:tc>
          <w:tcPr>
            <w:tcW w:type="dxa" w:w="1577"/>
          </w:tcPr>
          <w:p>
            <w:pPr>
              <w:spacing w:after="0"/>
              <w:jc w:val="left"/>
            </w:pPr>
          </w:p>
        </w:tc>
        <w:tc>
          <w:tcPr>
            <w:tcW w:type="dxa" w:w="1558"/>
          </w:tcPr>
          <w:p>
            <w:pPr>
              <w:spacing w:after="0"/>
              <w:jc w:val="left"/>
            </w:pPr>
            <w:r>
              <w:rPr>
                <w:sz w:val="16"/>
              </w:rPr>
              <w:t>Zone-level records: applies countywide; national data do not locate these events within the county.</w:t>
            </w:r>
          </w:p>
        </w:tc>
        <w:tc>
          <w:tcPr>
            <w:tcW w:type="dxa" w:w="213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23</w:t>
      </w:r>
    </w:p>
    <w:p>
      <w:pPr>
        <w:keepNext/>
        <w:spacing w:after="40" w:before="0"/>
      </w:pPr>
      <w:r>
        <w:rPr>
          <w:b/>
        </w:rPr>
        <w:t xml:space="preserve">Counted incidents: </w:t>
      </w:r>
      <w:r>
        <w:rPr/>
        <w:t>16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8"/>
        <w:gridCol w:w="1740"/>
        <w:gridCol w:w="2274"/>
        <w:gridCol w:w="1425"/>
        <w:gridCol w:w="3335"/>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8"/>
            <w:shd w:val="clear" w:color="auto" w:fill="E8E8E8"/>
          </w:tcPr>
          <w:p>
            <w:pPr>
              <w:spacing w:after="0"/>
              <w:jc w:val="left"/>
            </w:pPr>
            <w:r>
              <w:rPr>
                <w:b/>
                <w:sz w:val="16"/>
              </w:rPr>
              <w:t>Type</w:t>
            </w:r>
          </w:p>
        </w:tc>
        <w:tc>
          <w:tcPr>
            <w:tcW w:type="dxa" w:w="1740"/>
            <w:shd w:val="clear" w:color="auto" w:fill="E8E8E8"/>
          </w:tcPr>
          <w:p>
            <w:pPr>
              <w:spacing w:after="0"/>
              <w:jc w:val="left"/>
            </w:pPr>
            <w:r>
              <w:rPr>
                <w:b/>
                <w:sz w:val="16"/>
              </w:rPr>
              <w:t>Title</w:t>
            </w:r>
          </w:p>
        </w:tc>
        <w:tc>
          <w:tcPr>
            <w:tcW w:type="dxa" w:w="2274"/>
            <w:shd w:val="clear" w:color="auto" w:fill="E8E8E8"/>
          </w:tcPr>
          <w:p>
            <w:pPr>
              <w:spacing w:after="0"/>
              <w:jc w:val="left"/>
            </w:pPr>
            <w:r>
              <w:rPr>
                <w:b/>
                <w:sz w:val="16"/>
              </w:rPr>
              <w:t>Mapped hazard</w:t>
            </w:r>
          </w:p>
        </w:tc>
        <w:tc>
          <w:tcPr>
            <w:tcW w:type="dxa" w:w="142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3335"/>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2026-01-21</w:t>
            </w:r>
          </w:p>
        </w:tc>
        <w:tc>
          <w:tcPr>
            <w:tcW w:type="dxa" w:w="1037"/>
          </w:tcPr>
          <w:p>
            <w:pPr>
              <w:spacing w:after="0"/>
              <w:jc w:val="left"/>
            </w:pPr>
            <w:r>
              <w:rPr>
                <w:sz w:val="16"/>
              </w:rPr>
              <w:t>EM-3632-SC</w:t>
            </w:r>
          </w:p>
        </w:tc>
        <w:tc>
          <w:tcPr>
            <w:tcW w:type="dxa" w:w="1338"/>
          </w:tcPr>
          <w:p>
            <w:pPr>
              <w:spacing w:after="0"/>
              <w:jc w:val="left"/>
            </w:pPr>
            <w:r>
              <w:rPr>
                <w:sz w:val="16"/>
              </w:rPr>
              <w:t>Emergency</w:t>
            </w:r>
          </w:p>
        </w:tc>
        <w:tc>
          <w:tcPr>
            <w:tcW w:type="dxa" w:w="1740"/>
          </w:tcPr>
          <w:p>
            <w:pPr>
              <w:spacing w:after="0"/>
              <w:jc w:val="left"/>
            </w:pPr>
            <w:r>
              <w:rPr>
                <w:sz w:val="16"/>
              </w:rPr>
              <w:t>SEVERE WINTER STORM</w:t>
            </w:r>
          </w:p>
        </w:tc>
        <w:tc>
          <w:tcPr>
            <w:tcW w:type="dxa" w:w="2274"/>
          </w:tcPr>
          <w:p>
            <w:pPr>
              <w:spacing w:after="0"/>
              <w:jc w:val="left"/>
            </w:pPr>
            <w:r>
              <w:rPr>
                <w:sz w:val="16"/>
              </w:rPr>
              <w:t>Winter Weather</w:t>
            </w:r>
          </w:p>
        </w:tc>
        <w:tc>
          <w:tcPr>
            <w:tcW w:type="dxa" w:w="1425"/>
          </w:tcPr>
          <w:p>
            <w:pPr>
              <w:spacing w:after="0"/>
              <w:jc w:val="right"/>
            </w:pPr>
            <w:r>
              <w:rPr>
                <w:sz w:val="16"/>
              </w:rPr>
              <w:t>none found</w:t>
            </w:r>
          </w:p>
        </w:tc>
        <w:tc>
          <w:tcPr>
            <w:tcW w:type="dxa" w:w="3335"/>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2024-09-29</w:t>
            </w:r>
          </w:p>
        </w:tc>
        <w:tc>
          <w:tcPr>
            <w:tcW w:type="dxa" w:w="1037"/>
          </w:tcPr>
          <w:p>
            <w:pPr>
              <w:spacing w:after="0"/>
              <w:jc w:val="left"/>
            </w:pPr>
            <w:r>
              <w:rPr>
                <w:sz w:val="16"/>
              </w:rPr>
              <w:t>2024-09-25</w:t>
            </w:r>
          </w:p>
        </w:tc>
        <w:tc>
          <w:tcPr>
            <w:tcW w:type="dxa" w:w="1037"/>
          </w:tcPr>
          <w:p>
            <w:pPr>
              <w:spacing w:after="0"/>
              <w:jc w:val="left"/>
            </w:pPr>
            <w:r>
              <w:rPr>
                <w:sz w:val="16"/>
              </w:rPr>
              <w:t>DR-4829-SC</w:t>
            </w:r>
          </w:p>
        </w:tc>
        <w:tc>
          <w:tcPr>
            <w:tcW w:type="dxa" w:w="1338"/>
          </w:tcPr>
          <w:p>
            <w:pPr>
              <w:spacing w:after="0"/>
              <w:jc w:val="left"/>
            </w:pPr>
            <w:r>
              <w:rPr>
                <w:sz w:val="16"/>
              </w:rPr>
              <w:t>Major disaster</w:t>
            </w:r>
          </w:p>
        </w:tc>
        <w:tc>
          <w:tcPr>
            <w:tcW w:type="dxa" w:w="1740"/>
          </w:tcPr>
          <w:p>
            <w:pPr>
              <w:spacing w:after="0"/>
              <w:jc w:val="left"/>
            </w:pPr>
            <w:r>
              <w:rPr>
                <w:sz w:val="16"/>
              </w:rPr>
              <w:t>HURRICANE HELENE</w:t>
            </w:r>
          </w:p>
        </w:tc>
        <w:tc>
          <w:tcPr>
            <w:tcW w:type="dxa" w:w="2274"/>
          </w:tcPr>
          <w:p>
            <w:pPr>
              <w:spacing w:after="0"/>
              <w:jc w:val="left"/>
            </w:pPr>
            <w:r>
              <w:rPr>
                <w:sz w:val="16"/>
              </w:rPr>
              <w:t>Hurricane (primary); also designated: Inland Flooding, Landslide, Tornado</w:t>
            </w:r>
          </w:p>
        </w:tc>
        <w:tc>
          <w:tcPr>
            <w:tcW w:type="dxa" w:w="1425"/>
          </w:tcPr>
          <w:p>
            <w:pPr>
              <w:spacing w:after="0"/>
              <w:jc w:val="right"/>
            </w:pPr>
            <w:r>
              <w:rPr>
                <w:sz w:val="16"/>
              </w:rPr>
              <w:t>$11,992,608.44</w:t>
            </w:r>
          </w:p>
        </w:tc>
        <w:tc>
          <w:tcPr>
            <w:tcW w:type="dxa" w:w="3335"/>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EM-3619-SC</w:t>
            </w:r>
          </w:p>
        </w:tc>
        <w:tc>
          <w:tcPr>
            <w:tcW w:type="dxa" w:w="1338"/>
          </w:tcPr>
          <w:p>
            <w:pPr>
              <w:spacing w:after="0"/>
              <w:jc w:val="left"/>
            </w:pPr>
            <w:r>
              <w:rPr>
                <w:sz w:val="16"/>
              </w:rPr>
              <w:t>Emergency</w:t>
            </w:r>
          </w:p>
        </w:tc>
        <w:tc>
          <w:tcPr>
            <w:tcW w:type="dxa" w:w="1740"/>
          </w:tcPr>
          <w:p>
            <w:pPr>
              <w:spacing w:after="0"/>
              <w:jc w:val="left"/>
            </w:pPr>
            <w:r>
              <w:rPr>
                <w:sz w:val="16"/>
              </w:rPr>
              <w:t>HURRICANE HELENE</w:t>
            </w:r>
          </w:p>
        </w:tc>
        <w:tc>
          <w:tcPr>
            <w:tcW w:type="dxa" w:w="2274"/>
          </w:tcPr>
          <w:p>
            <w:pPr>
              <w:spacing w:after="0"/>
              <w:jc w:val="left"/>
            </w:pPr>
            <w:r>
              <w:rPr>
                <w:sz w:val="16"/>
              </w:rPr>
              <w:t>Hurricane (primary); also designated: Inland Flooding, Landslide, Tornado</w:t>
            </w:r>
          </w:p>
        </w:tc>
        <w:tc>
          <w:tcPr>
            <w:tcW w:type="dxa" w:w="1425"/>
          </w:tcPr>
          <w:p>
            <w:pPr>
              <w:spacing w:after="0"/>
              <w:jc w:val="right"/>
            </w:pPr>
            <w:r>
              <w:rPr>
                <w:sz w:val="16"/>
              </w:rPr>
              <w:t>none found</w:t>
            </w:r>
          </w:p>
        </w:tc>
        <w:tc>
          <w:tcPr>
            <w:tcW w:type="dxa" w:w="3335"/>
          </w:tcPr>
          <w:p>
            <w:pPr>
              <w:spacing w:after="0"/>
              <w:jc w:val="left"/>
            </w:pPr>
            <w:r>
              <w:rPr>
                <w:sz w:val="16"/>
              </w:rPr>
              <w:t>new since last plan; within last 5 years</w:t>
            </w:r>
          </w:p>
        </w:tc>
        <w:tc>
          <w:tcPr>
            <w:tcW w:type="dxa" w:w="889"/>
          </w:tcPr>
          <w:p>
            <w:pPr>
              <w:spacing w:after="0"/>
              <w:jc w:val="left"/>
            </w:pPr>
            <w:r>
              <w:rPr>
                <w:sz w:val="16"/>
              </w:rPr>
              <w:t>same incident as DR-4829</w:t>
            </w:r>
          </w:p>
        </w:tc>
      </w:tr>
      <w:tr>
        <w:trPr>
          <w:cantSplit/>
        </w:trPr>
        <w:tc>
          <w:tcPr>
            <w:tcW w:type="dxa" w:w="1037"/>
          </w:tcPr>
          <w:p>
            <w:pPr>
              <w:spacing w:after="0"/>
              <w:jc w:val="left"/>
            </w:pPr>
            <w:r>
              <w:rPr>
                <w:sz w:val="16"/>
              </w:rPr>
              <w:t>2024-08-05</w:t>
            </w:r>
          </w:p>
        </w:tc>
        <w:tc>
          <w:tcPr>
            <w:tcW w:type="dxa" w:w="1037"/>
          </w:tcPr>
          <w:p>
            <w:pPr>
              <w:spacing w:after="0"/>
              <w:jc w:val="left"/>
            </w:pPr>
            <w:r>
              <w:rPr>
                <w:sz w:val="16"/>
              </w:rPr>
              <w:t>2024-08-04</w:t>
            </w:r>
          </w:p>
        </w:tc>
        <w:tc>
          <w:tcPr>
            <w:tcW w:type="dxa" w:w="1037"/>
          </w:tcPr>
          <w:p>
            <w:pPr>
              <w:spacing w:after="0"/>
              <w:jc w:val="left"/>
            </w:pPr>
            <w:r>
              <w:rPr>
                <w:sz w:val="16"/>
              </w:rPr>
              <w:t>EM-3606-SC</w:t>
            </w:r>
          </w:p>
        </w:tc>
        <w:tc>
          <w:tcPr>
            <w:tcW w:type="dxa" w:w="1338"/>
          </w:tcPr>
          <w:p>
            <w:pPr>
              <w:spacing w:after="0"/>
              <w:jc w:val="left"/>
            </w:pPr>
            <w:r>
              <w:rPr>
                <w:sz w:val="16"/>
              </w:rPr>
              <w:t>Emergency</w:t>
            </w:r>
          </w:p>
        </w:tc>
        <w:tc>
          <w:tcPr>
            <w:tcW w:type="dxa" w:w="1740"/>
          </w:tcPr>
          <w:p>
            <w:pPr>
              <w:spacing w:after="0"/>
              <w:jc w:val="left"/>
            </w:pPr>
            <w:r>
              <w:rPr>
                <w:sz w:val="16"/>
              </w:rPr>
              <w:t>HURRICANE DEBBY</w:t>
            </w:r>
          </w:p>
        </w:tc>
        <w:tc>
          <w:tcPr>
            <w:tcW w:type="dxa" w:w="2274"/>
          </w:tcPr>
          <w:p>
            <w:pPr>
              <w:spacing w:after="0"/>
              <w:jc w:val="left"/>
            </w:pPr>
            <w:r>
              <w:rPr>
                <w:sz w:val="16"/>
              </w:rPr>
              <w:t>Hurricane (primary); also designated: Inland Flooding</w:t>
            </w:r>
          </w:p>
        </w:tc>
        <w:tc>
          <w:tcPr>
            <w:tcW w:type="dxa" w:w="1425"/>
          </w:tcPr>
          <w:p>
            <w:pPr>
              <w:spacing w:after="0"/>
              <w:jc w:val="right"/>
            </w:pPr>
            <w:r>
              <w:rPr>
                <w:sz w:val="16"/>
              </w:rPr>
              <w:t>none found</w:t>
            </w:r>
          </w:p>
        </w:tc>
        <w:tc>
          <w:tcPr>
            <w:tcW w:type="dxa" w:w="3335"/>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2023-08-31</w:t>
            </w:r>
          </w:p>
        </w:tc>
        <w:tc>
          <w:tcPr>
            <w:tcW w:type="dxa" w:w="1037"/>
          </w:tcPr>
          <w:p>
            <w:pPr>
              <w:spacing w:after="0"/>
              <w:jc w:val="left"/>
            </w:pPr>
            <w:r>
              <w:rPr>
                <w:sz w:val="16"/>
              </w:rPr>
              <w:t>2023-08-29</w:t>
            </w:r>
          </w:p>
        </w:tc>
        <w:tc>
          <w:tcPr>
            <w:tcW w:type="dxa" w:w="1037"/>
          </w:tcPr>
          <w:p>
            <w:pPr>
              <w:spacing w:after="0"/>
              <w:jc w:val="left"/>
            </w:pPr>
            <w:r>
              <w:rPr>
                <w:sz w:val="16"/>
              </w:rPr>
              <w:t>EM-3597-SC</w:t>
            </w:r>
          </w:p>
        </w:tc>
        <w:tc>
          <w:tcPr>
            <w:tcW w:type="dxa" w:w="1338"/>
          </w:tcPr>
          <w:p>
            <w:pPr>
              <w:spacing w:after="0"/>
              <w:jc w:val="left"/>
            </w:pPr>
            <w:r>
              <w:rPr>
                <w:sz w:val="16"/>
              </w:rPr>
              <w:t>Emergency</w:t>
            </w:r>
          </w:p>
        </w:tc>
        <w:tc>
          <w:tcPr>
            <w:tcW w:type="dxa" w:w="1740"/>
          </w:tcPr>
          <w:p>
            <w:pPr>
              <w:spacing w:after="0"/>
              <w:jc w:val="left"/>
            </w:pPr>
            <w:r>
              <w:rPr>
                <w:sz w:val="16"/>
              </w:rPr>
              <w:t>HURRICANE IDALIA</w:t>
            </w:r>
          </w:p>
        </w:tc>
        <w:tc>
          <w:tcPr>
            <w:tcW w:type="dxa" w:w="2274"/>
          </w:tcPr>
          <w:p>
            <w:pPr>
              <w:spacing w:after="0"/>
              <w:jc w:val="left"/>
            </w:pPr>
            <w:r>
              <w:rPr>
                <w:sz w:val="16"/>
              </w:rPr>
              <w:t>Hurricane (primary); also designated: Inland Flooding</w:t>
            </w:r>
          </w:p>
        </w:tc>
        <w:tc>
          <w:tcPr>
            <w:tcW w:type="dxa" w:w="1425"/>
          </w:tcPr>
          <w:p>
            <w:pPr>
              <w:spacing w:after="0"/>
              <w:jc w:val="right"/>
            </w:pPr>
            <w:r>
              <w:rPr>
                <w:sz w:val="16"/>
              </w:rPr>
              <w:t>none found</w:t>
            </w:r>
          </w:p>
        </w:tc>
        <w:tc>
          <w:tcPr>
            <w:tcW w:type="dxa" w:w="3335"/>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2022-11-21</w:t>
            </w:r>
          </w:p>
        </w:tc>
        <w:tc>
          <w:tcPr>
            <w:tcW w:type="dxa" w:w="1037"/>
          </w:tcPr>
          <w:p>
            <w:pPr>
              <w:spacing w:after="0"/>
              <w:jc w:val="left"/>
            </w:pPr>
            <w:r>
              <w:rPr>
                <w:sz w:val="16"/>
              </w:rPr>
              <w:t>2022-09-25</w:t>
            </w:r>
          </w:p>
        </w:tc>
        <w:tc>
          <w:tcPr>
            <w:tcW w:type="dxa" w:w="1037"/>
          </w:tcPr>
          <w:p>
            <w:pPr>
              <w:spacing w:after="0"/>
              <w:jc w:val="left"/>
            </w:pPr>
            <w:r>
              <w:rPr>
                <w:sz w:val="16"/>
              </w:rPr>
              <w:t>DR-4677-SC</w:t>
            </w:r>
          </w:p>
        </w:tc>
        <w:tc>
          <w:tcPr>
            <w:tcW w:type="dxa" w:w="1338"/>
          </w:tcPr>
          <w:p>
            <w:pPr>
              <w:spacing w:after="0"/>
              <w:jc w:val="left"/>
            </w:pPr>
            <w:r>
              <w:rPr>
                <w:sz w:val="16"/>
              </w:rPr>
              <w:t>Major disaster</w:t>
            </w:r>
          </w:p>
        </w:tc>
        <w:tc>
          <w:tcPr>
            <w:tcW w:type="dxa" w:w="1740"/>
          </w:tcPr>
          <w:p>
            <w:pPr>
              <w:spacing w:after="0"/>
              <w:jc w:val="left"/>
            </w:pPr>
            <w:r>
              <w:rPr>
                <w:sz w:val="16"/>
              </w:rPr>
              <w:t>HURRICANE IAN</w:t>
            </w:r>
          </w:p>
        </w:tc>
        <w:tc>
          <w:tcPr>
            <w:tcW w:type="dxa" w:w="2274"/>
          </w:tcPr>
          <w:p>
            <w:pPr>
              <w:spacing w:after="0"/>
              <w:jc w:val="left"/>
            </w:pPr>
            <w:r>
              <w:rPr>
                <w:sz w:val="16"/>
              </w:rPr>
              <w:t>Hurricane</w:t>
            </w:r>
          </w:p>
        </w:tc>
        <w:tc>
          <w:tcPr>
            <w:tcW w:type="dxa" w:w="1425"/>
          </w:tcPr>
          <w:p>
            <w:pPr>
              <w:spacing w:after="0"/>
              <w:jc w:val="right"/>
            </w:pPr>
            <w:r>
              <w:rPr>
                <w:sz w:val="16"/>
              </w:rPr>
              <w:t>none found</w:t>
            </w:r>
          </w:p>
        </w:tc>
        <w:tc>
          <w:tcPr>
            <w:tcW w:type="dxa" w:w="3335"/>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2022-09-29</w:t>
            </w:r>
          </w:p>
        </w:tc>
        <w:tc>
          <w:tcPr>
            <w:tcW w:type="dxa" w:w="1037"/>
          </w:tcPr>
          <w:p>
            <w:pPr>
              <w:spacing w:after="0"/>
              <w:jc w:val="left"/>
            </w:pPr>
            <w:r>
              <w:rPr>
                <w:sz w:val="16"/>
              </w:rPr>
              <w:t>2022-09-25</w:t>
            </w:r>
          </w:p>
        </w:tc>
        <w:tc>
          <w:tcPr>
            <w:tcW w:type="dxa" w:w="1037"/>
          </w:tcPr>
          <w:p>
            <w:pPr>
              <w:spacing w:after="0"/>
              <w:jc w:val="left"/>
            </w:pPr>
            <w:r>
              <w:rPr>
                <w:sz w:val="16"/>
              </w:rPr>
              <w:t>EM-3585-SC</w:t>
            </w:r>
          </w:p>
        </w:tc>
        <w:tc>
          <w:tcPr>
            <w:tcW w:type="dxa" w:w="1338"/>
          </w:tcPr>
          <w:p>
            <w:pPr>
              <w:spacing w:after="0"/>
              <w:jc w:val="left"/>
            </w:pPr>
            <w:r>
              <w:rPr>
                <w:sz w:val="16"/>
              </w:rPr>
              <w:t>Emergency</w:t>
            </w:r>
          </w:p>
        </w:tc>
        <w:tc>
          <w:tcPr>
            <w:tcW w:type="dxa" w:w="1740"/>
          </w:tcPr>
          <w:p>
            <w:pPr>
              <w:spacing w:after="0"/>
              <w:jc w:val="left"/>
            </w:pPr>
            <w:r>
              <w:rPr>
                <w:sz w:val="16"/>
              </w:rPr>
              <w:t>HURRICANE IAN</w:t>
            </w:r>
          </w:p>
        </w:tc>
        <w:tc>
          <w:tcPr>
            <w:tcW w:type="dxa" w:w="2274"/>
          </w:tcPr>
          <w:p>
            <w:pPr>
              <w:spacing w:after="0"/>
              <w:jc w:val="left"/>
            </w:pPr>
            <w:r>
              <w:rPr>
                <w:sz w:val="16"/>
              </w:rPr>
              <w:t>Hurricane</w:t>
            </w:r>
          </w:p>
        </w:tc>
        <w:tc>
          <w:tcPr>
            <w:tcW w:type="dxa" w:w="1425"/>
          </w:tcPr>
          <w:p>
            <w:pPr>
              <w:spacing w:after="0"/>
              <w:jc w:val="right"/>
            </w:pPr>
            <w:r>
              <w:rPr>
                <w:sz w:val="16"/>
              </w:rPr>
              <w:t>none found</w:t>
            </w:r>
          </w:p>
        </w:tc>
        <w:tc>
          <w:tcPr>
            <w:tcW w:type="dxa" w:w="3335"/>
          </w:tcPr>
          <w:p>
            <w:pPr>
              <w:spacing w:after="0"/>
              <w:jc w:val="left"/>
            </w:pPr>
            <w:r>
              <w:rPr>
                <w:sz w:val="16"/>
              </w:rPr>
              <w:t>new since last plan; within last 5 years</w:t>
            </w:r>
          </w:p>
        </w:tc>
        <w:tc>
          <w:tcPr>
            <w:tcW w:type="dxa" w:w="889"/>
          </w:tcPr>
          <w:p>
            <w:pPr>
              <w:spacing w:after="0"/>
              <w:jc w:val="left"/>
            </w:pPr>
            <w:r>
              <w:rPr>
                <w:sz w:val="16"/>
              </w:rPr>
              <w:t>same incident as DR-4677</w:t>
            </w: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DR-4492-SC</w:t>
            </w:r>
          </w:p>
        </w:tc>
        <w:tc>
          <w:tcPr>
            <w:tcW w:type="dxa" w:w="1338"/>
          </w:tcPr>
          <w:p>
            <w:pPr>
              <w:spacing w:after="0"/>
              <w:jc w:val="left"/>
            </w:pPr>
            <w:r>
              <w:rPr>
                <w:sz w:val="16"/>
              </w:rPr>
              <w:t>Major disaster</w:t>
            </w:r>
          </w:p>
        </w:tc>
        <w:tc>
          <w:tcPr>
            <w:tcW w:type="dxa" w:w="1740"/>
          </w:tcPr>
          <w:p>
            <w:pPr>
              <w:spacing w:after="0"/>
              <w:jc w:val="left"/>
            </w:pPr>
            <w:r>
              <w:rPr>
                <w:sz w:val="16"/>
              </w:rPr>
              <w:t>COVID-19 PANDEMIC</w:t>
            </w:r>
          </w:p>
        </w:tc>
        <w:tc>
          <w:tcPr>
            <w:tcW w:type="dxa" w:w="2274"/>
          </w:tcPr>
          <w:p>
            <w:pPr>
              <w:spacing w:after="0"/>
              <w:jc w:val="left"/>
            </w:pPr>
            <w:r>
              <w:rPr>
                <w:sz w:val="16"/>
              </w:rPr>
              <w:t>Non-natural, not counted</w:t>
            </w:r>
          </w:p>
        </w:tc>
        <w:tc>
          <w:tcPr>
            <w:tcW w:type="dxa" w:w="1425"/>
          </w:tcPr>
          <w:p>
            <w:pPr>
              <w:spacing w:after="0"/>
              <w:jc w:val="right"/>
            </w:pPr>
            <w:r>
              <w:rPr>
                <w:sz w:val="16"/>
              </w:rPr>
              <w:t>$399,125.56</w:t>
            </w:r>
          </w:p>
        </w:tc>
        <w:tc>
          <w:tcPr>
            <w:tcW w:type="dxa" w:w="3335"/>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EM-3470-SC</w:t>
            </w:r>
          </w:p>
        </w:tc>
        <w:tc>
          <w:tcPr>
            <w:tcW w:type="dxa" w:w="1338"/>
          </w:tcPr>
          <w:p>
            <w:pPr>
              <w:spacing w:after="0"/>
              <w:jc w:val="left"/>
            </w:pPr>
            <w:r>
              <w:rPr>
                <w:sz w:val="16"/>
              </w:rPr>
              <w:t>Emergency</w:t>
            </w:r>
          </w:p>
        </w:tc>
        <w:tc>
          <w:tcPr>
            <w:tcW w:type="dxa" w:w="1740"/>
          </w:tcPr>
          <w:p>
            <w:pPr>
              <w:spacing w:after="0"/>
              <w:jc w:val="left"/>
            </w:pPr>
            <w:r>
              <w:rPr>
                <w:sz w:val="16"/>
              </w:rPr>
              <w:t>COVID-19</w:t>
            </w:r>
          </w:p>
        </w:tc>
        <w:tc>
          <w:tcPr>
            <w:tcW w:type="dxa" w:w="2274"/>
          </w:tcPr>
          <w:p>
            <w:pPr>
              <w:spacing w:after="0"/>
              <w:jc w:val="left"/>
            </w:pPr>
            <w:r>
              <w:rPr>
                <w:sz w:val="16"/>
              </w:rPr>
              <w:t>Non-natural, not counted</w:t>
            </w:r>
          </w:p>
        </w:tc>
        <w:tc>
          <w:tcPr>
            <w:tcW w:type="dxa" w:w="1425"/>
          </w:tcPr>
          <w:p>
            <w:pPr>
              <w:spacing w:after="0"/>
              <w:jc w:val="right"/>
            </w:pPr>
            <w:r>
              <w:rPr>
                <w:sz w:val="16"/>
              </w:rPr>
              <w:t>none found</w:t>
            </w:r>
          </w:p>
        </w:tc>
        <w:tc>
          <w:tcPr>
            <w:tcW w:type="dxa" w:w="3335"/>
          </w:tcPr>
          <w:p>
            <w:pPr>
              <w:spacing w:after="0"/>
              <w:jc w:val="left"/>
            </w:pPr>
          </w:p>
        </w:tc>
        <w:tc>
          <w:tcPr>
            <w:tcW w:type="dxa" w:w="889"/>
          </w:tcPr>
          <w:p>
            <w:pPr>
              <w:spacing w:after="0"/>
              <w:jc w:val="left"/>
            </w:pPr>
            <w:r>
              <w:rPr>
                <w:sz w:val="16"/>
              </w:rPr>
              <w:t>same incident as DR-4492</w:t>
            </w:r>
          </w:p>
        </w:tc>
      </w:tr>
      <w:tr>
        <w:trPr>
          <w:cantSplit/>
        </w:trPr>
        <w:tc>
          <w:tcPr>
            <w:tcW w:type="dxa" w:w="1037"/>
          </w:tcPr>
          <w:p>
            <w:pPr>
              <w:spacing w:after="0"/>
              <w:jc w:val="left"/>
            </w:pPr>
            <w:r>
              <w:rPr>
                <w:sz w:val="16"/>
              </w:rPr>
              <w:t>2019-09-01</w:t>
            </w:r>
          </w:p>
        </w:tc>
        <w:tc>
          <w:tcPr>
            <w:tcW w:type="dxa" w:w="1037"/>
          </w:tcPr>
          <w:p>
            <w:pPr>
              <w:spacing w:after="0"/>
              <w:jc w:val="left"/>
            </w:pPr>
            <w:r>
              <w:rPr>
                <w:sz w:val="16"/>
              </w:rPr>
              <w:t>2019-08-31</w:t>
            </w:r>
          </w:p>
        </w:tc>
        <w:tc>
          <w:tcPr>
            <w:tcW w:type="dxa" w:w="1037"/>
          </w:tcPr>
          <w:p>
            <w:pPr>
              <w:spacing w:after="0"/>
              <w:jc w:val="left"/>
            </w:pPr>
            <w:r>
              <w:rPr>
                <w:sz w:val="16"/>
              </w:rPr>
              <w:t>EM-3421-SC</w:t>
            </w:r>
          </w:p>
        </w:tc>
        <w:tc>
          <w:tcPr>
            <w:tcW w:type="dxa" w:w="1338"/>
          </w:tcPr>
          <w:p>
            <w:pPr>
              <w:spacing w:after="0"/>
              <w:jc w:val="left"/>
            </w:pPr>
            <w:r>
              <w:rPr>
                <w:sz w:val="16"/>
              </w:rPr>
              <w:t>Emergency</w:t>
            </w:r>
          </w:p>
        </w:tc>
        <w:tc>
          <w:tcPr>
            <w:tcW w:type="dxa" w:w="1740"/>
          </w:tcPr>
          <w:p>
            <w:pPr>
              <w:spacing w:after="0"/>
              <w:jc w:val="left"/>
            </w:pPr>
            <w:r>
              <w:rPr>
                <w:sz w:val="16"/>
              </w:rPr>
              <w:t>HURRICANE DORIAN</w:t>
            </w:r>
          </w:p>
        </w:tc>
        <w:tc>
          <w:tcPr>
            <w:tcW w:type="dxa" w:w="2274"/>
          </w:tcPr>
          <w:p>
            <w:pPr>
              <w:spacing w:after="0"/>
              <w:jc w:val="left"/>
            </w:pPr>
            <w:r>
              <w:rPr>
                <w:sz w:val="16"/>
              </w:rPr>
              <w:t>Hurricane</w:t>
            </w:r>
          </w:p>
        </w:tc>
        <w:tc>
          <w:tcPr>
            <w:tcW w:type="dxa" w:w="1425"/>
          </w:tcPr>
          <w:p>
            <w:pPr>
              <w:spacing w:after="0"/>
              <w:jc w:val="right"/>
            </w:pPr>
            <w:r>
              <w:rPr>
                <w:sz w:val="16"/>
              </w:rPr>
              <w:t>none found</w:t>
            </w:r>
          </w:p>
        </w:tc>
        <w:tc>
          <w:tcPr>
            <w:tcW w:type="dxa" w:w="3335"/>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2018-09-08</w:t>
            </w:r>
          </w:p>
        </w:tc>
        <w:tc>
          <w:tcPr>
            <w:tcW w:type="dxa" w:w="1037"/>
          </w:tcPr>
          <w:p>
            <w:pPr>
              <w:spacing w:after="0"/>
              <w:jc w:val="left"/>
            </w:pPr>
            <w:r>
              <w:rPr>
                <w:sz w:val="16"/>
              </w:rPr>
              <w:t>EM-3400-SC</w:t>
            </w:r>
          </w:p>
        </w:tc>
        <w:tc>
          <w:tcPr>
            <w:tcW w:type="dxa" w:w="1338"/>
          </w:tcPr>
          <w:p>
            <w:pPr>
              <w:spacing w:after="0"/>
              <w:jc w:val="left"/>
            </w:pPr>
            <w:r>
              <w:rPr>
                <w:sz w:val="16"/>
              </w:rPr>
              <w:t>Emergency</w:t>
            </w:r>
          </w:p>
        </w:tc>
        <w:tc>
          <w:tcPr>
            <w:tcW w:type="dxa" w:w="1740"/>
          </w:tcPr>
          <w:p>
            <w:pPr>
              <w:spacing w:after="0"/>
              <w:jc w:val="left"/>
            </w:pPr>
            <w:r>
              <w:rPr>
                <w:sz w:val="16"/>
              </w:rPr>
              <w:t>HURRICANE FLORENCE</w:t>
            </w:r>
          </w:p>
        </w:tc>
        <w:tc>
          <w:tcPr>
            <w:tcW w:type="dxa" w:w="2274"/>
          </w:tcPr>
          <w:p>
            <w:pPr>
              <w:spacing w:after="0"/>
              <w:jc w:val="left"/>
            </w:pPr>
            <w:r>
              <w:rPr>
                <w:sz w:val="16"/>
              </w:rPr>
              <w:t>Hurricane</w:t>
            </w:r>
          </w:p>
        </w:tc>
        <w:tc>
          <w:tcPr>
            <w:tcW w:type="dxa" w:w="1425"/>
          </w:tcPr>
          <w:p>
            <w:pPr>
              <w:spacing w:after="0"/>
              <w:jc w:val="right"/>
            </w:pPr>
            <w:r>
              <w:rPr>
                <w:sz w:val="16"/>
              </w:rPr>
              <w:t>none found</w:t>
            </w:r>
          </w:p>
        </w:tc>
        <w:tc>
          <w:tcPr>
            <w:tcW w:type="dxa" w:w="3335"/>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2017-10-16</w:t>
            </w:r>
          </w:p>
        </w:tc>
        <w:tc>
          <w:tcPr>
            <w:tcW w:type="dxa" w:w="1037"/>
          </w:tcPr>
          <w:p>
            <w:pPr>
              <w:spacing w:after="0"/>
              <w:jc w:val="left"/>
            </w:pPr>
            <w:r>
              <w:rPr>
                <w:sz w:val="16"/>
              </w:rPr>
              <w:t>2017-09-06</w:t>
            </w:r>
          </w:p>
        </w:tc>
        <w:tc>
          <w:tcPr>
            <w:tcW w:type="dxa" w:w="1037"/>
          </w:tcPr>
          <w:p>
            <w:pPr>
              <w:spacing w:after="0"/>
              <w:jc w:val="left"/>
            </w:pPr>
            <w:r>
              <w:rPr>
                <w:sz w:val="16"/>
              </w:rPr>
              <w:t>DR-4346-SC</w:t>
            </w:r>
          </w:p>
        </w:tc>
        <w:tc>
          <w:tcPr>
            <w:tcW w:type="dxa" w:w="1338"/>
          </w:tcPr>
          <w:p>
            <w:pPr>
              <w:spacing w:after="0"/>
              <w:jc w:val="left"/>
            </w:pPr>
            <w:r>
              <w:rPr>
                <w:sz w:val="16"/>
              </w:rPr>
              <w:t>Major disaster</w:t>
            </w:r>
          </w:p>
        </w:tc>
        <w:tc>
          <w:tcPr>
            <w:tcW w:type="dxa" w:w="1740"/>
          </w:tcPr>
          <w:p>
            <w:pPr>
              <w:spacing w:after="0"/>
              <w:jc w:val="left"/>
            </w:pPr>
            <w:r>
              <w:rPr>
                <w:sz w:val="16"/>
              </w:rPr>
              <w:t>HURRICANE IRMA</w:t>
            </w:r>
          </w:p>
        </w:tc>
        <w:tc>
          <w:tcPr>
            <w:tcW w:type="dxa" w:w="2274"/>
          </w:tcPr>
          <w:p>
            <w:pPr>
              <w:spacing w:after="0"/>
              <w:jc w:val="left"/>
            </w:pPr>
            <w:r>
              <w:rPr>
                <w:sz w:val="16"/>
              </w:rPr>
              <w:t>Hurricane</w:t>
            </w:r>
          </w:p>
        </w:tc>
        <w:tc>
          <w:tcPr>
            <w:tcW w:type="dxa" w:w="1425"/>
          </w:tcPr>
          <w:p>
            <w:pPr>
              <w:spacing w:after="0"/>
              <w:jc w:val="right"/>
            </w:pPr>
            <w:r>
              <w:rPr>
                <w:sz w:val="16"/>
              </w:rPr>
              <w:t>none found</w:t>
            </w:r>
          </w:p>
        </w:tc>
        <w:tc>
          <w:tcPr>
            <w:tcW w:type="dxa" w:w="3335"/>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2017-09-07</w:t>
            </w:r>
          </w:p>
        </w:tc>
        <w:tc>
          <w:tcPr>
            <w:tcW w:type="dxa" w:w="1037"/>
          </w:tcPr>
          <w:p>
            <w:pPr>
              <w:spacing w:after="0"/>
              <w:jc w:val="left"/>
            </w:pPr>
            <w:r>
              <w:rPr>
                <w:sz w:val="16"/>
              </w:rPr>
              <w:t>2017-09-06</w:t>
            </w:r>
          </w:p>
        </w:tc>
        <w:tc>
          <w:tcPr>
            <w:tcW w:type="dxa" w:w="1037"/>
          </w:tcPr>
          <w:p>
            <w:pPr>
              <w:spacing w:after="0"/>
              <w:jc w:val="left"/>
            </w:pPr>
            <w:r>
              <w:rPr>
                <w:sz w:val="16"/>
              </w:rPr>
              <w:t>EM-3386-SC</w:t>
            </w:r>
          </w:p>
        </w:tc>
        <w:tc>
          <w:tcPr>
            <w:tcW w:type="dxa" w:w="1338"/>
          </w:tcPr>
          <w:p>
            <w:pPr>
              <w:spacing w:after="0"/>
              <w:jc w:val="left"/>
            </w:pPr>
            <w:r>
              <w:rPr>
                <w:sz w:val="16"/>
              </w:rPr>
              <w:t>Emergency</w:t>
            </w:r>
          </w:p>
        </w:tc>
        <w:tc>
          <w:tcPr>
            <w:tcW w:type="dxa" w:w="1740"/>
          </w:tcPr>
          <w:p>
            <w:pPr>
              <w:spacing w:after="0"/>
              <w:jc w:val="left"/>
            </w:pPr>
            <w:r>
              <w:rPr>
                <w:sz w:val="16"/>
              </w:rPr>
              <w:t>HURRICANE IRMA</w:t>
            </w:r>
          </w:p>
        </w:tc>
        <w:tc>
          <w:tcPr>
            <w:tcW w:type="dxa" w:w="2274"/>
          </w:tcPr>
          <w:p>
            <w:pPr>
              <w:spacing w:after="0"/>
              <w:jc w:val="left"/>
            </w:pPr>
            <w:r>
              <w:rPr>
                <w:sz w:val="16"/>
              </w:rPr>
              <w:t>Hurricane</w:t>
            </w:r>
          </w:p>
        </w:tc>
        <w:tc>
          <w:tcPr>
            <w:tcW w:type="dxa" w:w="1425"/>
          </w:tcPr>
          <w:p>
            <w:pPr>
              <w:spacing w:after="0"/>
              <w:jc w:val="right"/>
            </w:pPr>
            <w:r>
              <w:rPr>
                <w:sz w:val="16"/>
              </w:rPr>
              <w:t>none found</w:t>
            </w:r>
          </w:p>
        </w:tc>
        <w:tc>
          <w:tcPr>
            <w:tcW w:type="dxa" w:w="3335"/>
          </w:tcPr>
          <w:p>
            <w:pPr>
              <w:spacing w:after="0"/>
              <w:jc w:val="left"/>
            </w:pPr>
          </w:p>
        </w:tc>
        <w:tc>
          <w:tcPr>
            <w:tcW w:type="dxa" w:w="889"/>
          </w:tcPr>
          <w:p>
            <w:pPr>
              <w:spacing w:after="0"/>
              <w:jc w:val="left"/>
            </w:pPr>
            <w:r>
              <w:rPr>
                <w:sz w:val="16"/>
              </w:rPr>
              <w:t>same incident as DR-4346</w:t>
            </w:r>
          </w:p>
        </w:tc>
      </w:tr>
      <w:tr>
        <w:trPr>
          <w:cantSplit/>
        </w:trPr>
        <w:tc>
          <w:tcPr>
            <w:tcW w:type="dxa" w:w="1037"/>
          </w:tcPr>
          <w:p>
            <w:pPr>
              <w:spacing w:after="0"/>
              <w:jc w:val="left"/>
            </w:pPr>
            <w:r>
              <w:rPr>
                <w:sz w:val="16"/>
              </w:rPr>
              <w:t>2016-10-06</w:t>
            </w:r>
          </w:p>
        </w:tc>
        <w:tc>
          <w:tcPr>
            <w:tcW w:type="dxa" w:w="1037"/>
          </w:tcPr>
          <w:p>
            <w:pPr>
              <w:spacing w:after="0"/>
              <w:jc w:val="left"/>
            </w:pPr>
            <w:r>
              <w:rPr>
                <w:sz w:val="16"/>
              </w:rPr>
              <w:t>2016-10-04</w:t>
            </w:r>
          </w:p>
        </w:tc>
        <w:tc>
          <w:tcPr>
            <w:tcW w:type="dxa" w:w="1037"/>
          </w:tcPr>
          <w:p>
            <w:pPr>
              <w:spacing w:after="0"/>
              <w:jc w:val="left"/>
            </w:pPr>
            <w:r>
              <w:rPr>
                <w:sz w:val="16"/>
              </w:rPr>
              <w:t>EM-3378-SC</w:t>
            </w:r>
          </w:p>
        </w:tc>
        <w:tc>
          <w:tcPr>
            <w:tcW w:type="dxa" w:w="1338"/>
          </w:tcPr>
          <w:p>
            <w:pPr>
              <w:spacing w:after="0"/>
              <w:jc w:val="left"/>
            </w:pPr>
            <w:r>
              <w:rPr>
                <w:sz w:val="16"/>
              </w:rPr>
              <w:t>Emergency</w:t>
            </w:r>
          </w:p>
        </w:tc>
        <w:tc>
          <w:tcPr>
            <w:tcW w:type="dxa" w:w="1740"/>
          </w:tcPr>
          <w:p>
            <w:pPr>
              <w:spacing w:after="0"/>
              <w:jc w:val="left"/>
            </w:pPr>
            <w:r>
              <w:rPr>
                <w:sz w:val="16"/>
              </w:rPr>
              <w:t>HURRICANE MATTHEW</w:t>
            </w:r>
          </w:p>
        </w:tc>
        <w:tc>
          <w:tcPr>
            <w:tcW w:type="dxa" w:w="2274"/>
          </w:tcPr>
          <w:p>
            <w:pPr>
              <w:spacing w:after="0"/>
              <w:jc w:val="left"/>
            </w:pPr>
            <w:r>
              <w:rPr>
                <w:sz w:val="16"/>
              </w:rPr>
              <w:t>Hurricane</w:t>
            </w:r>
          </w:p>
        </w:tc>
        <w:tc>
          <w:tcPr>
            <w:tcW w:type="dxa" w:w="1425"/>
          </w:tcPr>
          <w:p>
            <w:pPr>
              <w:spacing w:after="0"/>
              <w:jc w:val="right"/>
            </w:pPr>
            <w:r>
              <w:rPr>
                <w:sz w:val="16"/>
              </w:rPr>
              <w:t>none found</w:t>
            </w:r>
          </w:p>
        </w:tc>
        <w:tc>
          <w:tcPr>
            <w:tcW w:type="dxa" w:w="3335"/>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2015-10-05</w:t>
            </w:r>
          </w:p>
        </w:tc>
        <w:tc>
          <w:tcPr>
            <w:tcW w:type="dxa" w:w="1037"/>
          </w:tcPr>
          <w:p>
            <w:pPr>
              <w:spacing w:after="0"/>
              <w:jc w:val="left"/>
            </w:pPr>
            <w:r>
              <w:rPr>
                <w:sz w:val="16"/>
              </w:rPr>
              <w:t>2015-10-01</w:t>
            </w:r>
          </w:p>
        </w:tc>
        <w:tc>
          <w:tcPr>
            <w:tcW w:type="dxa" w:w="1037"/>
          </w:tcPr>
          <w:p>
            <w:pPr>
              <w:spacing w:after="0"/>
              <w:jc w:val="left"/>
            </w:pPr>
            <w:r>
              <w:rPr>
                <w:sz w:val="16"/>
              </w:rPr>
              <w:t>DR-4241-SC</w:t>
            </w:r>
          </w:p>
        </w:tc>
        <w:tc>
          <w:tcPr>
            <w:tcW w:type="dxa" w:w="1338"/>
          </w:tcPr>
          <w:p>
            <w:pPr>
              <w:spacing w:after="0"/>
              <w:jc w:val="left"/>
            </w:pPr>
            <w:r>
              <w:rPr>
                <w:sz w:val="16"/>
              </w:rPr>
              <w:t>Major disaster</w:t>
            </w:r>
          </w:p>
        </w:tc>
        <w:tc>
          <w:tcPr>
            <w:tcW w:type="dxa" w:w="1740"/>
          </w:tcPr>
          <w:p>
            <w:pPr>
              <w:spacing w:after="0"/>
              <w:jc w:val="left"/>
            </w:pPr>
            <w:r>
              <w:rPr>
                <w:sz w:val="16"/>
              </w:rPr>
              <w:t>SEVERE STORMS AND FLOODING</w:t>
            </w:r>
          </w:p>
        </w:tc>
        <w:tc>
          <w:tcPr>
            <w:tcW w:type="dxa" w:w="2274"/>
          </w:tcPr>
          <w:p>
            <w:pPr>
              <w:spacing w:after="0"/>
              <w:jc w:val="left"/>
            </w:pPr>
            <w:r>
              <w:rPr>
                <w:sz w:val="16"/>
              </w:rPr>
              <w:t>Inland Flooding</w:t>
            </w:r>
          </w:p>
        </w:tc>
        <w:tc>
          <w:tcPr>
            <w:tcW w:type="dxa" w:w="1425"/>
          </w:tcPr>
          <w:p>
            <w:pPr>
              <w:spacing w:after="0"/>
              <w:jc w:val="right"/>
            </w:pPr>
            <w:r>
              <w:rPr>
                <w:sz w:val="16"/>
              </w:rPr>
              <w:t>$305,462.32</w:t>
            </w:r>
          </w:p>
        </w:tc>
        <w:tc>
          <w:tcPr>
            <w:tcW w:type="dxa" w:w="3335"/>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2015-10-03</w:t>
            </w:r>
          </w:p>
        </w:tc>
        <w:tc>
          <w:tcPr>
            <w:tcW w:type="dxa" w:w="1037"/>
          </w:tcPr>
          <w:p>
            <w:pPr>
              <w:spacing w:after="0"/>
              <w:jc w:val="left"/>
            </w:pPr>
            <w:r>
              <w:rPr>
                <w:sz w:val="16"/>
              </w:rPr>
              <w:t>2015-10-01</w:t>
            </w:r>
          </w:p>
        </w:tc>
        <w:tc>
          <w:tcPr>
            <w:tcW w:type="dxa" w:w="1037"/>
          </w:tcPr>
          <w:p>
            <w:pPr>
              <w:spacing w:after="0"/>
              <w:jc w:val="left"/>
            </w:pPr>
            <w:r>
              <w:rPr>
                <w:sz w:val="16"/>
              </w:rPr>
              <w:t>EM-3373-SC</w:t>
            </w:r>
          </w:p>
        </w:tc>
        <w:tc>
          <w:tcPr>
            <w:tcW w:type="dxa" w:w="1338"/>
          </w:tcPr>
          <w:p>
            <w:pPr>
              <w:spacing w:after="0"/>
              <w:jc w:val="left"/>
            </w:pPr>
            <w:r>
              <w:rPr>
                <w:sz w:val="16"/>
              </w:rPr>
              <w:t>Emergency</w:t>
            </w:r>
          </w:p>
        </w:tc>
        <w:tc>
          <w:tcPr>
            <w:tcW w:type="dxa" w:w="1740"/>
          </w:tcPr>
          <w:p>
            <w:pPr>
              <w:spacing w:after="0"/>
              <w:jc w:val="left"/>
            </w:pPr>
            <w:r>
              <w:rPr>
                <w:sz w:val="16"/>
              </w:rPr>
              <w:t>SEVERE STORMS AND FLOODING</w:t>
            </w:r>
          </w:p>
        </w:tc>
        <w:tc>
          <w:tcPr>
            <w:tcW w:type="dxa" w:w="2274"/>
          </w:tcPr>
          <w:p>
            <w:pPr>
              <w:spacing w:after="0"/>
              <w:jc w:val="left"/>
            </w:pPr>
            <w:r>
              <w:rPr>
                <w:sz w:val="16"/>
              </w:rPr>
              <w:t>Inland Flooding</w:t>
            </w:r>
          </w:p>
        </w:tc>
        <w:tc>
          <w:tcPr>
            <w:tcW w:type="dxa" w:w="1425"/>
          </w:tcPr>
          <w:p>
            <w:pPr>
              <w:spacing w:after="0"/>
              <w:jc w:val="right"/>
            </w:pPr>
            <w:r>
              <w:rPr>
                <w:sz w:val="16"/>
              </w:rPr>
              <w:t>none found</w:t>
            </w:r>
          </w:p>
        </w:tc>
        <w:tc>
          <w:tcPr>
            <w:tcW w:type="dxa" w:w="3335"/>
          </w:tcPr>
          <w:p>
            <w:pPr>
              <w:spacing w:after="0"/>
              <w:jc w:val="left"/>
            </w:pPr>
          </w:p>
        </w:tc>
        <w:tc>
          <w:tcPr>
            <w:tcW w:type="dxa" w:w="889"/>
          </w:tcPr>
          <w:p>
            <w:pPr>
              <w:spacing w:after="0"/>
              <w:jc w:val="left"/>
            </w:pPr>
            <w:r>
              <w:rPr>
                <w:sz w:val="16"/>
              </w:rPr>
              <w:t>same incident as DR-4241</w:t>
            </w:r>
          </w:p>
        </w:tc>
      </w:tr>
      <w:tr>
        <w:trPr>
          <w:cantSplit/>
        </w:trPr>
        <w:tc>
          <w:tcPr>
            <w:tcW w:type="dxa" w:w="1037"/>
          </w:tcPr>
          <w:p>
            <w:pPr>
              <w:spacing w:after="0"/>
              <w:jc w:val="left"/>
            </w:pPr>
            <w:r>
              <w:rPr>
                <w:sz w:val="16"/>
              </w:rPr>
              <w:t>2014-02-12</w:t>
            </w:r>
          </w:p>
        </w:tc>
        <w:tc>
          <w:tcPr>
            <w:tcW w:type="dxa" w:w="1037"/>
          </w:tcPr>
          <w:p>
            <w:pPr>
              <w:spacing w:after="0"/>
              <w:jc w:val="left"/>
            </w:pPr>
            <w:r>
              <w:rPr>
                <w:sz w:val="16"/>
              </w:rPr>
              <w:t>2014-02-10</w:t>
            </w:r>
          </w:p>
        </w:tc>
        <w:tc>
          <w:tcPr>
            <w:tcW w:type="dxa" w:w="1037"/>
          </w:tcPr>
          <w:p>
            <w:pPr>
              <w:spacing w:after="0"/>
              <w:jc w:val="left"/>
            </w:pPr>
            <w:r>
              <w:rPr>
                <w:sz w:val="16"/>
              </w:rPr>
              <w:t>EM-3369-SC</w:t>
            </w:r>
          </w:p>
        </w:tc>
        <w:tc>
          <w:tcPr>
            <w:tcW w:type="dxa" w:w="1338"/>
          </w:tcPr>
          <w:p>
            <w:pPr>
              <w:spacing w:after="0"/>
              <w:jc w:val="left"/>
            </w:pPr>
            <w:r>
              <w:rPr>
                <w:sz w:val="16"/>
              </w:rPr>
              <w:t>Emergency</w:t>
            </w:r>
          </w:p>
        </w:tc>
        <w:tc>
          <w:tcPr>
            <w:tcW w:type="dxa" w:w="1740"/>
          </w:tcPr>
          <w:p>
            <w:pPr>
              <w:spacing w:after="0"/>
              <w:jc w:val="left"/>
            </w:pPr>
            <w:r>
              <w:rPr>
                <w:sz w:val="16"/>
              </w:rPr>
              <w:t>SEVERE WINTER STORM</w:t>
            </w:r>
          </w:p>
        </w:tc>
        <w:tc>
          <w:tcPr>
            <w:tcW w:type="dxa" w:w="2274"/>
          </w:tcPr>
          <w:p>
            <w:pPr>
              <w:spacing w:after="0"/>
              <w:jc w:val="left"/>
            </w:pPr>
            <w:r>
              <w:rPr>
                <w:sz w:val="16"/>
              </w:rPr>
              <w:t>Ice Storm</w:t>
            </w:r>
          </w:p>
        </w:tc>
        <w:tc>
          <w:tcPr>
            <w:tcW w:type="dxa" w:w="1425"/>
          </w:tcPr>
          <w:p>
            <w:pPr>
              <w:spacing w:after="0"/>
              <w:jc w:val="right"/>
            </w:pPr>
            <w:r>
              <w:rPr>
                <w:sz w:val="16"/>
              </w:rPr>
              <w:t>none found</w:t>
            </w:r>
          </w:p>
        </w:tc>
        <w:tc>
          <w:tcPr>
            <w:tcW w:type="dxa" w:w="3335"/>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2006-01-20</w:t>
            </w:r>
          </w:p>
        </w:tc>
        <w:tc>
          <w:tcPr>
            <w:tcW w:type="dxa" w:w="1037"/>
          </w:tcPr>
          <w:p>
            <w:pPr>
              <w:spacing w:after="0"/>
              <w:jc w:val="left"/>
            </w:pPr>
            <w:r>
              <w:rPr>
                <w:sz w:val="16"/>
              </w:rPr>
              <w:t>2005-12-15</w:t>
            </w:r>
          </w:p>
        </w:tc>
        <w:tc>
          <w:tcPr>
            <w:tcW w:type="dxa" w:w="1037"/>
          </w:tcPr>
          <w:p>
            <w:pPr>
              <w:spacing w:after="0"/>
              <w:jc w:val="left"/>
            </w:pPr>
            <w:r>
              <w:rPr>
                <w:sz w:val="16"/>
              </w:rPr>
              <w:t>DR-1625-SC</w:t>
            </w:r>
          </w:p>
        </w:tc>
        <w:tc>
          <w:tcPr>
            <w:tcW w:type="dxa" w:w="1338"/>
          </w:tcPr>
          <w:p>
            <w:pPr>
              <w:spacing w:after="0"/>
              <w:jc w:val="left"/>
            </w:pPr>
            <w:r>
              <w:rPr>
                <w:sz w:val="16"/>
              </w:rPr>
              <w:t>Major disaster</w:t>
            </w:r>
          </w:p>
        </w:tc>
        <w:tc>
          <w:tcPr>
            <w:tcW w:type="dxa" w:w="1740"/>
          </w:tcPr>
          <w:p>
            <w:pPr>
              <w:spacing w:after="0"/>
              <w:jc w:val="left"/>
            </w:pPr>
            <w:r>
              <w:rPr>
                <w:sz w:val="16"/>
              </w:rPr>
              <w:t>SEVERE ICE STORM</w:t>
            </w:r>
          </w:p>
        </w:tc>
        <w:tc>
          <w:tcPr>
            <w:tcW w:type="dxa" w:w="2274"/>
          </w:tcPr>
          <w:p>
            <w:pPr>
              <w:spacing w:after="0"/>
              <w:jc w:val="left"/>
            </w:pPr>
            <w:r>
              <w:rPr>
                <w:sz w:val="16"/>
              </w:rPr>
              <w:t>Ice Storm</w:t>
            </w:r>
          </w:p>
        </w:tc>
        <w:tc>
          <w:tcPr>
            <w:tcW w:type="dxa" w:w="1425"/>
          </w:tcPr>
          <w:p>
            <w:pPr>
              <w:spacing w:after="0"/>
              <w:jc w:val="right"/>
            </w:pPr>
            <w:r>
              <w:rPr>
                <w:sz w:val="16"/>
              </w:rPr>
              <w:t>$353,772.75</w:t>
            </w:r>
          </w:p>
        </w:tc>
        <w:tc>
          <w:tcPr>
            <w:tcW w:type="dxa" w:w="3335"/>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EM-3233-SC</w:t>
            </w:r>
          </w:p>
        </w:tc>
        <w:tc>
          <w:tcPr>
            <w:tcW w:type="dxa" w:w="1338"/>
          </w:tcPr>
          <w:p>
            <w:pPr>
              <w:spacing w:after="0"/>
              <w:jc w:val="left"/>
            </w:pPr>
            <w:r>
              <w:rPr>
                <w:sz w:val="16"/>
              </w:rPr>
              <w:t>Emergency</w:t>
            </w:r>
          </w:p>
        </w:tc>
        <w:tc>
          <w:tcPr>
            <w:tcW w:type="dxa" w:w="1740"/>
          </w:tcPr>
          <w:p>
            <w:pPr>
              <w:spacing w:after="0"/>
              <w:jc w:val="left"/>
            </w:pPr>
            <w:r>
              <w:rPr>
                <w:sz w:val="16"/>
              </w:rPr>
              <w:t>HURRICANE KATRINA EVACUATION</w:t>
            </w:r>
          </w:p>
        </w:tc>
        <w:tc>
          <w:tcPr>
            <w:tcW w:type="dxa" w:w="2274"/>
          </w:tcPr>
          <w:p>
            <w:pPr>
              <w:spacing w:after="0"/>
              <w:jc w:val="left"/>
            </w:pPr>
            <w:r>
              <w:rPr>
                <w:sz w:val="16"/>
              </w:rPr>
              <w:t>Hurricane: evacuation support, not a local hazard event; not counted</w:t>
            </w:r>
          </w:p>
        </w:tc>
        <w:tc>
          <w:tcPr>
            <w:tcW w:type="dxa" w:w="1425"/>
          </w:tcPr>
          <w:p>
            <w:pPr>
              <w:spacing w:after="0"/>
              <w:jc w:val="right"/>
            </w:pPr>
            <w:r>
              <w:rPr>
                <w:sz w:val="16"/>
              </w:rPr>
              <w:t>none found</w:t>
            </w:r>
          </w:p>
        </w:tc>
        <w:tc>
          <w:tcPr>
            <w:tcW w:type="dxa" w:w="3335"/>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2003-01-08</w:t>
            </w:r>
          </w:p>
        </w:tc>
        <w:tc>
          <w:tcPr>
            <w:tcW w:type="dxa" w:w="1037"/>
          </w:tcPr>
          <w:p>
            <w:pPr>
              <w:spacing w:after="0"/>
              <w:jc w:val="left"/>
            </w:pPr>
            <w:r>
              <w:rPr>
                <w:sz w:val="16"/>
              </w:rPr>
              <w:t>2002-12-04</w:t>
            </w:r>
          </w:p>
        </w:tc>
        <w:tc>
          <w:tcPr>
            <w:tcW w:type="dxa" w:w="1037"/>
          </w:tcPr>
          <w:p>
            <w:pPr>
              <w:spacing w:after="0"/>
              <w:jc w:val="left"/>
            </w:pPr>
            <w:r>
              <w:rPr>
                <w:sz w:val="16"/>
              </w:rPr>
              <w:t>DR-1451-SC</w:t>
            </w:r>
          </w:p>
        </w:tc>
        <w:tc>
          <w:tcPr>
            <w:tcW w:type="dxa" w:w="1338"/>
          </w:tcPr>
          <w:p>
            <w:pPr>
              <w:spacing w:after="0"/>
              <w:jc w:val="left"/>
            </w:pPr>
            <w:r>
              <w:rPr>
                <w:sz w:val="16"/>
              </w:rPr>
              <w:t>Major disaster</w:t>
            </w:r>
          </w:p>
        </w:tc>
        <w:tc>
          <w:tcPr>
            <w:tcW w:type="dxa" w:w="1740"/>
          </w:tcPr>
          <w:p>
            <w:pPr>
              <w:spacing w:after="0"/>
              <w:jc w:val="left"/>
            </w:pPr>
            <w:r>
              <w:rPr>
                <w:sz w:val="16"/>
              </w:rPr>
              <w:t>SEVERE ICE STORM</w:t>
            </w:r>
          </w:p>
        </w:tc>
        <w:tc>
          <w:tcPr>
            <w:tcW w:type="dxa" w:w="2274"/>
          </w:tcPr>
          <w:p>
            <w:pPr>
              <w:spacing w:after="0"/>
              <w:jc w:val="left"/>
            </w:pPr>
            <w:r>
              <w:rPr>
                <w:sz w:val="16"/>
              </w:rPr>
              <w:t>Ice Storm</w:t>
            </w:r>
          </w:p>
        </w:tc>
        <w:tc>
          <w:tcPr>
            <w:tcW w:type="dxa" w:w="1425"/>
          </w:tcPr>
          <w:p>
            <w:pPr>
              <w:spacing w:after="0"/>
              <w:jc w:val="right"/>
            </w:pPr>
            <w:r>
              <w:rPr>
                <w:sz w:val="16"/>
              </w:rPr>
              <w:t>$75,888.36</w:t>
            </w:r>
          </w:p>
        </w:tc>
        <w:tc>
          <w:tcPr>
            <w:tcW w:type="dxa" w:w="3335"/>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2000-01-31</w:t>
            </w:r>
          </w:p>
        </w:tc>
        <w:tc>
          <w:tcPr>
            <w:tcW w:type="dxa" w:w="1037"/>
          </w:tcPr>
          <w:p>
            <w:pPr>
              <w:spacing w:after="0"/>
              <w:jc w:val="left"/>
            </w:pPr>
            <w:r>
              <w:rPr>
                <w:sz w:val="16"/>
              </w:rPr>
              <w:t>2000-01-22</w:t>
            </w:r>
          </w:p>
        </w:tc>
        <w:tc>
          <w:tcPr>
            <w:tcW w:type="dxa" w:w="1037"/>
          </w:tcPr>
          <w:p>
            <w:pPr>
              <w:spacing w:after="0"/>
              <w:jc w:val="left"/>
            </w:pPr>
            <w:r>
              <w:rPr>
                <w:sz w:val="16"/>
              </w:rPr>
              <w:t>DR-1313-SC</w:t>
            </w:r>
          </w:p>
        </w:tc>
        <w:tc>
          <w:tcPr>
            <w:tcW w:type="dxa" w:w="1338"/>
          </w:tcPr>
          <w:p>
            <w:pPr>
              <w:spacing w:after="0"/>
              <w:jc w:val="left"/>
            </w:pPr>
            <w:r>
              <w:rPr>
                <w:sz w:val="16"/>
              </w:rPr>
              <w:t>Major disaster</w:t>
            </w:r>
          </w:p>
        </w:tc>
        <w:tc>
          <w:tcPr>
            <w:tcW w:type="dxa" w:w="1740"/>
          </w:tcPr>
          <w:p>
            <w:pPr>
              <w:spacing w:after="0"/>
              <w:jc w:val="left"/>
            </w:pPr>
            <w:r>
              <w:rPr>
                <w:sz w:val="16"/>
              </w:rPr>
              <w:t>SEVERE WINTER STORM</w:t>
            </w:r>
          </w:p>
        </w:tc>
        <w:tc>
          <w:tcPr>
            <w:tcW w:type="dxa" w:w="2274"/>
          </w:tcPr>
          <w:p>
            <w:pPr>
              <w:spacing w:after="0"/>
              <w:jc w:val="left"/>
            </w:pPr>
            <w:r>
              <w:rPr>
                <w:sz w:val="16"/>
              </w:rPr>
              <w:t>Winter Weather</w:t>
            </w:r>
          </w:p>
        </w:tc>
        <w:tc>
          <w:tcPr>
            <w:tcW w:type="dxa" w:w="1425"/>
          </w:tcPr>
          <w:p>
            <w:pPr>
              <w:spacing w:after="0"/>
              <w:jc w:val="right"/>
            </w:pPr>
            <w:r>
              <w:rPr>
                <w:sz w:val="16"/>
              </w:rPr>
              <w:t>$586,373.63</w:t>
            </w:r>
          </w:p>
        </w:tc>
        <w:tc>
          <w:tcPr>
            <w:tcW w:type="dxa" w:w="3335"/>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1984-03-30</w:t>
            </w:r>
          </w:p>
        </w:tc>
        <w:tc>
          <w:tcPr>
            <w:tcW w:type="dxa" w:w="1037"/>
          </w:tcPr>
          <w:p>
            <w:pPr>
              <w:spacing w:after="0"/>
              <w:jc w:val="left"/>
            </w:pPr>
            <w:r>
              <w:rPr>
                <w:sz w:val="16"/>
              </w:rPr>
              <w:t>1984-03-28</w:t>
            </w:r>
          </w:p>
        </w:tc>
        <w:tc>
          <w:tcPr>
            <w:tcW w:type="dxa" w:w="1037"/>
          </w:tcPr>
          <w:p>
            <w:pPr>
              <w:spacing w:after="0"/>
              <w:jc w:val="left"/>
            </w:pPr>
            <w:r>
              <w:rPr>
                <w:sz w:val="16"/>
              </w:rPr>
              <w:t>DR-700-SC</w:t>
            </w:r>
          </w:p>
        </w:tc>
        <w:tc>
          <w:tcPr>
            <w:tcW w:type="dxa" w:w="1338"/>
          </w:tcPr>
          <w:p>
            <w:pPr>
              <w:spacing w:after="0"/>
              <w:jc w:val="left"/>
            </w:pPr>
            <w:r>
              <w:rPr>
                <w:sz w:val="16"/>
              </w:rPr>
              <w:t>Major disaster</w:t>
            </w:r>
          </w:p>
        </w:tc>
        <w:tc>
          <w:tcPr>
            <w:tcW w:type="dxa" w:w="1740"/>
          </w:tcPr>
          <w:p>
            <w:pPr>
              <w:spacing w:after="0"/>
              <w:jc w:val="left"/>
            </w:pPr>
            <w:r>
              <w:rPr>
                <w:sz w:val="16"/>
              </w:rPr>
              <w:t>SEVERE STORMS &amp; TORNADOES</w:t>
            </w:r>
          </w:p>
        </w:tc>
        <w:tc>
          <w:tcPr>
            <w:tcW w:type="dxa" w:w="2274"/>
          </w:tcPr>
          <w:p>
            <w:pPr>
              <w:spacing w:after="0"/>
              <w:jc w:val="left"/>
            </w:pPr>
            <w:r>
              <w:rPr>
                <w:sz w:val="16"/>
              </w:rPr>
              <w:t>Tornado</w:t>
            </w:r>
          </w:p>
        </w:tc>
        <w:tc>
          <w:tcPr>
            <w:tcW w:type="dxa" w:w="1425"/>
          </w:tcPr>
          <w:p>
            <w:pPr>
              <w:spacing w:after="0"/>
              <w:jc w:val="right"/>
            </w:pPr>
            <w:r>
              <w:rPr>
                <w:sz w:val="16"/>
              </w:rPr>
              <w:t>PA not declared for this county</w:t>
            </w:r>
          </w:p>
        </w:tc>
        <w:tc>
          <w:tcPr>
            <w:tcW w:type="dxa" w:w="3335"/>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1977-08-04</w:t>
            </w:r>
          </w:p>
        </w:tc>
        <w:tc>
          <w:tcPr>
            <w:tcW w:type="dxa" w:w="1037"/>
          </w:tcPr>
          <w:p>
            <w:pPr>
              <w:spacing w:after="0"/>
              <w:jc w:val="left"/>
            </w:pPr>
            <w:r>
              <w:rPr>
                <w:sz w:val="16"/>
              </w:rPr>
              <w:t>1977-08-04</w:t>
            </w:r>
          </w:p>
        </w:tc>
        <w:tc>
          <w:tcPr>
            <w:tcW w:type="dxa" w:w="1037"/>
          </w:tcPr>
          <w:p>
            <w:pPr>
              <w:spacing w:after="0"/>
              <w:jc w:val="left"/>
            </w:pPr>
            <w:r>
              <w:rPr>
                <w:sz w:val="16"/>
              </w:rPr>
              <w:t>EM-3047-SC</w:t>
            </w:r>
          </w:p>
        </w:tc>
        <w:tc>
          <w:tcPr>
            <w:tcW w:type="dxa" w:w="1338"/>
          </w:tcPr>
          <w:p>
            <w:pPr>
              <w:spacing w:after="0"/>
              <w:jc w:val="left"/>
            </w:pPr>
            <w:r>
              <w:rPr>
                <w:sz w:val="16"/>
              </w:rPr>
              <w:t>Emergency</w:t>
            </w:r>
          </w:p>
        </w:tc>
        <w:tc>
          <w:tcPr>
            <w:tcW w:type="dxa" w:w="1740"/>
          </w:tcPr>
          <w:p>
            <w:pPr>
              <w:spacing w:after="0"/>
              <w:jc w:val="left"/>
            </w:pPr>
            <w:r>
              <w:rPr>
                <w:sz w:val="16"/>
              </w:rPr>
              <w:t>DROUGHT</w:t>
            </w:r>
          </w:p>
        </w:tc>
        <w:tc>
          <w:tcPr>
            <w:tcW w:type="dxa" w:w="2274"/>
          </w:tcPr>
          <w:p>
            <w:pPr>
              <w:spacing w:after="0"/>
              <w:jc w:val="left"/>
            </w:pPr>
            <w:r>
              <w:rPr>
                <w:sz w:val="16"/>
              </w:rPr>
              <w:t>Drought</w:t>
            </w:r>
          </w:p>
        </w:tc>
        <w:tc>
          <w:tcPr>
            <w:tcW w:type="dxa" w:w="1425"/>
          </w:tcPr>
          <w:p>
            <w:pPr>
              <w:spacing w:after="0"/>
              <w:jc w:val="right"/>
            </w:pPr>
            <w:r>
              <w:rPr>
                <w:sz w:val="16"/>
              </w:rPr>
              <w:t>none found</w:t>
            </w:r>
          </w:p>
        </w:tc>
        <w:tc>
          <w:tcPr>
            <w:tcW w:type="dxa" w:w="3335"/>
          </w:tcPr>
          <w:p>
            <w:pPr>
              <w:spacing w:after="0"/>
              <w:jc w:val="left"/>
            </w:pPr>
          </w:p>
        </w:tc>
        <w:tc>
          <w:tcPr>
            <w:tcW w:type="dxa" w:w="889"/>
          </w:tcPr>
          <w:p>
            <w:pPr>
              <w:spacing w:after="0"/>
              <w:jc w:val="left"/>
            </w:pPr>
          </w:p>
        </w:tc>
      </w:tr>
    </w:tbl>
    <w:p>
      <w:pPr>
        <w:spacing w:after="40" w:before="60"/>
        <w:ind w:left="360"/>
      </w:pPr>
      <w:r>
        <w:rPr>
          <w:sz w:val="15"/>
        </w:rPr>
        <w:t>School districts and special districts in this county: $229,953.69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8"/>
        <w:gridCol w:w="1268"/>
        <w:gridCol w:w="1050"/>
        <w:gridCol w:w="1705"/>
        <w:gridCol w:w="1268"/>
        <w:gridCol w:w="5965"/>
        <w:gridCol w:w="793"/>
        <w:gridCol w:w="793"/>
      </w:tblGrid>
      <w:tr>
        <w:trPr>
          <w:cantSplit/>
          <w:tblHeader/>
        </w:trPr>
        <w:tc>
          <w:tcPr>
            <w:tcW w:type="dxa" w:w="1268"/>
            <w:shd w:val="clear" w:color="auto" w:fill="E8E8E8"/>
          </w:tcPr>
          <w:p>
            <w:pPr>
              <w:spacing w:after="0"/>
              <w:jc w:val="left"/>
            </w:pPr>
            <w:r>
              <w:rPr>
                <w:b/>
                <w:sz w:val="16"/>
              </w:rPr>
              <w:t>Declared</w:t>
            </w:r>
          </w:p>
        </w:tc>
        <w:tc>
          <w:tcPr>
            <w:tcW w:type="dxa" w:w="1268"/>
            <w:shd w:val="clear" w:color="auto" w:fill="E8E8E8"/>
          </w:tcPr>
          <w:p>
            <w:pPr>
              <w:spacing w:after="0"/>
              <w:jc w:val="left"/>
            </w:pPr>
            <w:r>
              <w:rPr>
                <w:b/>
                <w:sz w:val="16"/>
              </w:rPr>
              <w:t>Incident began</w:t>
            </w:r>
          </w:p>
        </w:tc>
        <w:tc>
          <w:tcPr>
            <w:tcW w:type="dxa" w:w="1050"/>
            <w:shd w:val="clear" w:color="auto" w:fill="E8E8E8"/>
          </w:tcPr>
          <w:p>
            <w:pPr>
              <w:spacing w:after="0"/>
              <w:jc w:val="left"/>
            </w:pPr>
            <w:r>
              <w:rPr>
                <w:b/>
                <w:sz w:val="16"/>
              </w:rPr>
              <w:t>FEMA number</w:t>
            </w:r>
          </w:p>
        </w:tc>
        <w:tc>
          <w:tcPr>
            <w:tcW w:type="dxa" w:w="1705"/>
            <w:shd w:val="clear" w:color="auto" w:fill="E8E8E8"/>
          </w:tcPr>
          <w:p>
            <w:pPr>
              <w:spacing w:after="0"/>
              <w:jc w:val="left"/>
            </w:pPr>
            <w:r>
              <w:rPr>
                <w:b/>
                <w:sz w:val="16"/>
              </w:rPr>
              <w:t>Type</w:t>
            </w:r>
          </w:p>
        </w:tc>
        <w:tc>
          <w:tcPr>
            <w:tcW w:type="dxa" w:w="1268"/>
            <w:shd w:val="clear" w:color="auto" w:fill="E8E8E8"/>
          </w:tcPr>
          <w:p>
            <w:pPr>
              <w:spacing w:after="0"/>
              <w:jc w:val="left"/>
            </w:pPr>
            <w:r>
              <w:rPr>
                <w:b/>
                <w:sz w:val="16"/>
              </w:rPr>
              <w:t>Title</w:t>
            </w:r>
          </w:p>
        </w:tc>
        <w:tc>
          <w:tcPr>
            <w:tcW w:type="dxa" w:w="5965"/>
            <w:shd w:val="clear" w:color="auto" w:fill="E8E8E8"/>
          </w:tcPr>
          <w:p>
            <w:pPr>
              <w:spacing w:after="0"/>
              <w:jc w:val="left"/>
            </w:pPr>
            <w:r>
              <w:rPr>
                <w:b/>
                <w:sz w:val="16"/>
              </w:rPr>
              <w:t>Mapped hazard</w:t>
            </w:r>
          </w:p>
        </w:tc>
        <w:tc>
          <w:tcPr>
            <w:tcW w:type="dxa" w:w="793"/>
            <w:shd w:val="clear" w:color="auto" w:fill="E8E8E8"/>
          </w:tcPr>
          <w:p>
            <w:pPr>
              <w:spacing w:after="0"/>
              <w:jc w:val="left"/>
            </w:pPr>
            <w:r>
              <w:rPr>
                <w:b/>
                <w:sz w:val="16"/>
              </w:rPr>
              <w:t>Flags</w:t>
            </w:r>
          </w:p>
        </w:tc>
        <w:tc>
          <w:tcPr>
            <w:tcW w:type="dxa" w:w="793"/>
            <w:shd w:val="clear" w:color="auto" w:fill="E8E8E8"/>
          </w:tcPr>
          <w:p>
            <w:pPr>
              <w:spacing w:after="0"/>
              <w:jc w:val="left"/>
            </w:pPr>
            <w:r>
              <w:rPr>
                <w:b/>
                <w:sz w:val="16"/>
              </w:rPr>
              <w:t>Notes</w:t>
            </w:r>
          </w:p>
        </w:tc>
      </w:tr>
      <w:tr>
        <w:trPr>
          <w:cantSplit/>
        </w:trPr>
        <w:tc>
          <w:tcPr>
            <w:tcW w:type="dxa" w:w="1268"/>
          </w:tcPr>
          <w:p>
            <w:pPr>
              <w:spacing w:after="0"/>
              <w:jc w:val="left"/>
            </w:pPr>
            <w:r>
              <w:rPr>
                <w:sz w:val="16"/>
              </w:rPr>
              <w:t>1955-08-20</w:t>
            </w:r>
          </w:p>
        </w:tc>
        <w:tc>
          <w:tcPr>
            <w:tcW w:type="dxa" w:w="1268"/>
          </w:tcPr>
          <w:p>
            <w:pPr>
              <w:spacing w:after="0"/>
              <w:jc w:val="left"/>
            </w:pPr>
            <w:r>
              <w:rPr>
                <w:sz w:val="16"/>
              </w:rPr>
              <w:t>1955-08-20</w:t>
            </w:r>
          </w:p>
        </w:tc>
        <w:tc>
          <w:tcPr>
            <w:tcW w:type="dxa" w:w="1050"/>
          </w:tcPr>
          <w:p>
            <w:pPr>
              <w:spacing w:after="0"/>
              <w:jc w:val="left"/>
            </w:pPr>
            <w:r>
              <w:rPr>
                <w:sz w:val="16"/>
              </w:rPr>
              <w:t>DR-44-SC</w:t>
            </w:r>
          </w:p>
        </w:tc>
        <w:tc>
          <w:tcPr>
            <w:tcW w:type="dxa" w:w="1705"/>
          </w:tcPr>
          <w:p>
            <w:pPr>
              <w:spacing w:after="0"/>
              <w:jc w:val="left"/>
            </w:pPr>
            <w:r>
              <w:rPr>
                <w:sz w:val="16"/>
              </w:rPr>
              <w:t>Major disaster</w:t>
            </w:r>
          </w:p>
        </w:tc>
        <w:tc>
          <w:tcPr>
            <w:tcW w:type="dxa" w:w="1268"/>
          </w:tcPr>
          <w:p>
            <w:pPr>
              <w:spacing w:after="0"/>
              <w:jc w:val="left"/>
            </w:pPr>
            <w:r>
              <w:rPr>
                <w:sz w:val="16"/>
              </w:rPr>
              <w:t>HURRICANES</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r>
        <w:trPr>
          <w:cantSplit/>
        </w:trPr>
        <w:tc>
          <w:tcPr>
            <w:tcW w:type="dxa" w:w="1268"/>
          </w:tcPr>
          <w:p>
            <w:pPr>
              <w:spacing w:after="0"/>
              <w:jc w:val="left"/>
            </w:pPr>
            <w:r>
              <w:rPr>
                <w:sz w:val="16"/>
              </w:rPr>
              <w:t>1954-10-17</w:t>
            </w:r>
          </w:p>
        </w:tc>
        <w:tc>
          <w:tcPr>
            <w:tcW w:type="dxa" w:w="1268"/>
          </w:tcPr>
          <w:p>
            <w:pPr>
              <w:spacing w:after="0"/>
              <w:jc w:val="left"/>
            </w:pPr>
            <w:r>
              <w:rPr>
                <w:sz w:val="16"/>
              </w:rPr>
              <w:t>1954-10-17</w:t>
            </w:r>
          </w:p>
        </w:tc>
        <w:tc>
          <w:tcPr>
            <w:tcW w:type="dxa" w:w="1050"/>
          </w:tcPr>
          <w:p>
            <w:pPr>
              <w:spacing w:after="0"/>
              <w:jc w:val="left"/>
            </w:pPr>
            <w:r>
              <w:rPr>
                <w:sz w:val="16"/>
              </w:rPr>
              <w:t>DR-29-SC</w:t>
            </w:r>
          </w:p>
        </w:tc>
        <w:tc>
          <w:tcPr>
            <w:tcW w:type="dxa" w:w="1705"/>
          </w:tcPr>
          <w:p>
            <w:pPr>
              <w:spacing w:after="0"/>
              <w:jc w:val="left"/>
            </w:pPr>
            <w:r>
              <w:rPr>
                <w:sz w:val="16"/>
              </w:rPr>
              <w:t>Major disaster</w:t>
            </w:r>
          </w:p>
        </w:tc>
        <w:tc>
          <w:tcPr>
            <w:tcW w:type="dxa" w:w="1268"/>
          </w:tcPr>
          <w:p>
            <w:pPr>
              <w:spacing w:after="0"/>
              <w:jc w:val="left"/>
            </w:pPr>
            <w:r>
              <w:rPr>
                <w:sz w:val="16"/>
              </w:rPr>
              <w:t>HURRICANE</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9</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38</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143</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8</w:t>
            </w:r>
          </w:p>
        </w:tc>
        <w:tc>
          <w:tcPr>
            <w:tcW w:type="dxa" w:w="1684"/>
          </w:tcPr>
          <w:p>
            <w:pPr>
              <w:spacing w:after="0"/>
              <w:jc w:val="right"/>
            </w:pPr>
            <w:r>
              <w:rPr>
                <w:sz w:val="16"/>
              </w:rPr>
              <w:t>4</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33</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4</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351</w:t>
            </w:r>
          </w:p>
        </w:tc>
        <w:tc>
          <w:tcPr>
            <w:tcW w:type="dxa" w:w="1422"/>
          </w:tcPr>
          <w:p>
            <w:pPr>
              <w:spacing w:after="0"/>
              <w:jc w:val="right"/>
            </w:pPr>
            <w:r>
              <w:rPr>
                <w:sz w:val="16"/>
              </w:rPr>
              <w:t>26</w:t>
            </w:r>
          </w:p>
        </w:tc>
        <w:tc>
          <w:tcPr>
            <w:tcW w:type="dxa" w:w="1356"/>
          </w:tcPr>
          <w:p>
            <w:pPr>
              <w:spacing w:after="0"/>
              <w:jc w:val="right"/>
            </w:pPr>
            <w:r>
              <w:rPr>
                <w:sz w:val="16"/>
              </w:rPr>
              <w:t>5</w:t>
            </w:r>
          </w:p>
        </w:tc>
        <w:tc>
          <w:tcPr>
            <w:tcW w:type="dxa" w:w="963"/>
          </w:tcPr>
          <w:p>
            <w:pPr>
              <w:spacing w:after="0"/>
              <w:jc w:val="right"/>
            </w:pPr>
            <w:r>
              <w:rPr>
                <w:sz w:val="16"/>
              </w:rPr>
              <w:t>27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8 High Wind records and 4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24</w:t>
            </w:r>
          </w:p>
        </w:tc>
        <w:tc>
          <w:tcPr>
            <w:tcW w:type="dxa" w:w="1422"/>
          </w:tcPr>
          <w:p>
            <w:pPr>
              <w:spacing w:after="0"/>
              <w:jc w:val="right"/>
            </w:pPr>
            <w:r>
              <w:rPr>
                <w:sz w:val="16"/>
              </w:rPr>
              <w:t>2</w:t>
            </w:r>
          </w:p>
        </w:tc>
        <w:tc>
          <w:tcPr>
            <w:tcW w:type="dxa" w:w="1356"/>
          </w:tcPr>
          <w:p>
            <w:pPr>
              <w:spacing w:after="0"/>
              <w:jc w:val="right"/>
            </w:pPr>
            <w:r>
              <w:rPr>
                <w:sz w:val="16"/>
              </w:rPr>
              <w:t>2</w:t>
            </w:r>
          </w:p>
        </w:tc>
        <w:tc>
          <w:tcPr>
            <w:tcW w:type="dxa" w:w="963"/>
          </w:tcPr>
          <w:p>
            <w:pPr>
              <w:spacing w:after="0"/>
              <w:jc w:val="right"/>
            </w:pPr>
            <w:r>
              <w:rPr>
                <w:sz w:val="16"/>
              </w:rPr>
              <w:t>2</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43</w:t>
            </w:r>
          </w:p>
        </w:tc>
        <w:tc>
          <w:tcPr>
            <w:tcW w:type="dxa" w:w="1422"/>
          </w:tcPr>
          <w:p>
            <w:pPr>
              <w:spacing w:after="0"/>
              <w:jc w:val="right"/>
            </w:pPr>
            <w:r>
              <w:rPr>
                <w:sz w:val="16"/>
              </w:rPr>
              <w:t>3</w:t>
            </w:r>
          </w:p>
        </w:tc>
        <w:tc>
          <w:tcPr>
            <w:tcW w:type="dxa" w:w="1356"/>
          </w:tcPr>
          <w:p>
            <w:pPr>
              <w:spacing w:after="0"/>
              <w:jc w:val="right"/>
            </w:pPr>
            <w:r>
              <w:rPr>
                <w:sz w:val="16"/>
              </w:rPr>
              <w:t>2</w:t>
            </w:r>
          </w:p>
        </w:tc>
        <w:tc>
          <w:tcPr>
            <w:tcW w:type="dxa" w:w="963"/>
          </w:tcPr>
          <w:p>
            <w:pPr>
              <w:spacing w:after="0"/>
              <w:jc w:val="right"/>
            </w:pPr>
            <w:r>
              <w:rPr>
                <w:sz w:val="16"/>
              </w:rPr>
              <w:t>5</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Includes 2 Sleet records,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8"/>
        <w:gridCol w:w="3165"/>
        <w:gridCol w:w="1708"/>
        <w:gridCol w:w="1156"/>
        <w:gridCol w:w="1931"/>
        <w:gridCol w:w="1091"/>
        <w:gridCol w:w="2706"/>
      </w:tblGrid>
      <w:tr>
        <w:trPr>
          <w:cantSplit/>
          <w:tblHeader/>
        </w:trPr>
        <w:tc>
          <w:tcPr>
            <w:tcW w:type="dxa" w:w="1037"/>
            <w:shd w:val="clear" w:color="auto" w:fill="E8E8E8"/>
          </w:tcPr>
          <w:p>
            <w:pPr>
              <w:spacing w:after="0"/>
              <w:jc w:val="left"/>
            </w:pPr>
            <w:r>
              <w:rPr>
                <w:b/>
                <w:sz w:val="16"/>
              </w:rPr>
              <w:t>Date</w:t>
            </w:r>
          </w:p>
        </w:tc>
        <w:tc>
          <w:tcPr>
            <w:tcW w:type="dxa" w:w="1318"/>
            <w:shd w:val="clear" w:color="auto" w:fill="E8E8E8"/>
          </w:tcPr>
          <w:p>
            <w:pPr>
              <w:spacing w:after="0"/>
              <w:jc w:val="left"/>
            </w:pPr>
            <w:r>
              <w:rPr>
                <w:b/>
                <w:sz w:val="16"/>
              </w:rPr>
              <w:t>Event type</w:t>
            </w:r>
          </w:p>
        </w:tc>
        <w:tc>
          <w:tcPr>
            <w:tcW w:type="dxa" w:w="3165"/>
            <w:shd w:val="clear" w:color="auto" w:fill="E8E8E8"/>
          </w:tcPr>
          <w:p>
            <w:pPr>
              <w:spacing w:after="0"/>
              <w:jc w:val="left"/>
            </w:pPr>
            <w:r>
              <w:rPr>
                <w:b/>
                <w:sz w:val="16"/>
              </w:rPr>
              <w:t>Magnitude or extent</w:t>
            </w:r>
          </w:p>
        </w:tc>
        <w:tc>
          <w:tcPr>
            <w:tcW w:type="dxa" w:w="1708"/>
            <w:shd w:val="clear" w:color="auto" w:fill="E8E8E8"/>
          </w:tcPr>
          <w:p>
            <w:pPr>
              <w:spacing w:after="0"/>
              <w:jc w:val="left"/>
            </w:pPr>
            <w:r>
              <w:rPr>
                <w:b/>
                <w:sz w:val="16"/>
              </w:rPr>
              <w:t>Damage</w:t>
            </w:r>
          </w:p>
          <w:p>
            <w:pPr>
              <w:spacing w:after="0"/>
              <w:jc w:val="left"/>
            </w:pPr>
            <w:r>
              <w:rPr>
                <w:i/>
                <w:color w:val="555555"/>
                <w:sz w:val="14"/>
              </w:rPr>
              <w:t>nominal dollars</w:t>
            </w:r>
          </w:p>
        </w:tc>
        <w:tc>
          <w:tcPr>
            <w:tcW w:type="dxa" w:w="115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31"/>
            <w:shd w:val="clear" w:color="auto" w:fill="E8E8E8"/>
          </w:tcPr>
          <w:p>
            <w:pPr>
              <w:spacing w:after="0"/>
              <w:jc w:val="left"/>
            </w:pPr>
            <w:r>
              <w:rPr>
                <w:b/>
                <w:sz w:val="16"/>
              </w:rPr>
              <w:t>Location</w:t>
            </w:r>
          </w:p>
        </w:tc>
        <w:tc>
          <w:tcPr>
            <w:tcW w:type="dxa" w:w="1091"/>
            <w:shd w:val="clear" w:color="auto" w:fill="E8E8E8"/>
          </w:tcPr>
          <w:p>
            <w:pPr>
              <w:spacing w:after="0"/>
              <w:jc w:val="left"/>
            </w:pPr>
            <w:r>
              <w:rPr>
                <w:b/>
                <w:sz w:val="16"/>
              </w:rPr>
              <w:t>Flags</w:t>
            </w:r>
          </w:p>
        </w:tc>
        <w:tc>
          <w:tcPr>
            <w:tcW w:type="dxa" w:w="270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2024-09-27</w:t>
            </w:r>
          </w:p>
        </w:tc>
        <w:tc>
          <w:tcPr>
            <w:tcW w:type="dxa" w:w="1318"/>
          </w:tcPr>
          <w:p>
            <w:pPr>
              <w:spacing w:after="0"/>
              <w:jc w:val="left"/>
            </w:pPr>
            <w:r>
              <w:rPr>
                <w:sz w:val="16"/>
              </w:rPr>
              <w:t>Tropical Storm</w:t>
            </w:r>
          </w:p>
        </w:tc>
        <w:tc>
          <w:tcPr>
            <w:tcW w:type="dxa" w:w="3165"/>
          </w:tcPr>
          <w:p>
            <w:pPr>
              <w:spacing w:after="0"/>
              <w:jc w:val="left"/>
            </w:pPr>
          </w:p>
        </w:tc>
        <w:tc>
          <w:tcPr>
            <w:tcW w:type="dxa" w:w="1708"/>
          </w:tcPr>
          <w:p>
            <w:pPr>
              <w:spacing w:after="0"/>
              <w:jc w:val="left"/>
            </w:pPr>
            <w:r>
              <w:rPr>
                <w:sz w:val="16"/>
              </w:rPr>
              <w:t>$25,000,000 property; $0 crops, reported for the zone (2024 dollars)</w:t>
            </w:r>
          </w:p>
        </w:tc>
        <w:tc>
          <w:tcPr>
            <w:tcW w:type="dxa" w:w="1156"/>
          </w:tcPr>
          <w:p>
            <w:pPr>
              <w:spacing w:after="0"/>
              <w:jc w:val="right"/>
            </w:pPr>
            <w:r>
              <w:rPr>
                <w:sz w:val="16"/>
              </w:rPr>
              <w:t>3, 0</w:t>
            </w:r>
          </w:p>
        </w:tc>
        <w:tc>
          <w:tcPr>
            <w:tcW w:type="dxa" w:w="1931"/>
          </w:tcPr>
          <w:p>
            <w:pPr>
              <w:spacing w:after="0"/>
              <w:jc w:val="left"/>
            </w:pPr>
            <w:r>
              <w:rPr>
                <w:sz w:val="16"/>
              </w:rPr>
              <w:t>NWS zone SCZ012 (LAURENS), zone-level: may include parts of neighboring counties</w:t>
            </w:r>
          </w:p>
        </w:tc>
        <w:tc>
          <w:tcPr>
            <w:tcW w:type="dxa" w:w="1091"/>
          </w:tcPr>
          <w:p>
            <w:pPr>
              <w:spacing w:after="0"/>
              <w:jc w:val="left"/>
            </w:pPr>
            <w:r>
              <w:rPr>
                <w:sz w:val="16"/>
              </w:rPr>
              <w:t>new since last plan; within last 5 years</w:t>
            </w:r>
          </w:p>
        </w:tc>
        <w:tc>
          <w:tcPr>
            <w:tcW w:type="dxa" w:w="2706"/>
          </w:tcPr>
          <w:p>
            <w:pPr>
              <w:spacing w:after="0"/>
              <w:jc w:val="left"/>
            </w:pPr>
            <w:r>
              <w:rPr>
                <w:sz w:val="16"/>
              </w:rPr>
              <w:t>deaths or injuries recorded</w:t>
            </w:r>
          </w:p>
        </w:tc>
      </w:tr>
      <w:tr>
        <w:trPr>
          <w:cantSplit/>
        </w:trPr>
        <w:tc>
          <w:tcPr>
            <w:tcW w:type="dxa" w:w="1037"/>
          </w:tcPr>
          <w:p>
            <w:pPr>
              <w:spacing w:after="0"/>
              <w:jc w:val="left"/>
            </w:pPr>
            <w:r>
              <w:rPr>
                <w:sz w:val="16"/>
              </w:rPr>
              <w:t>2012-06-29</w:t>
            </w:r>
          </w:p>
        </w:tc>
        <w:tc>
          <w:tcPr>
            <w:tcW w:type="dxa" w:w="1318"/>
          </w:tcPr>
          <w:p>
            <w:pPr>
              <w:spacing w:after="0"/>
              <w:jc w:val="left"/>
            </w:pPr>
            <w:r>
              <w:rPr>
                <w:sz w:val="16"/>
              </w:rPr>
              <w:t>Excessive Heat</w:t>
            </w:r>
          </w:p>
        </w:tc>
        <w:tc>
          <w:tcPr>
            <w:tcW w:type="dxa" w:w="3165"/>
          </w:tcPr>
          <w:p>
            <w:pPr>
              <w:spacing w:after="0"/>
              <w:jc w:val="left"/>
            </w:pPr>
          </w:p>
        </w:tc>
        <w:tc>
          <w:tcPr>
            <w:tcW w:type="dxa" w:w="1708"/>
          </w:tcPr>
          <w:p>
            <w:pPr>
              <w:spacing w:after="0"/>
              <w:jc w:val="left"/>
            </w:pPr>
            <w:r>
              <w:rPr>
                <w:sz w:val="16"/>
              </w:rPr>
              <w:t>damage not reported</w:t>
            </w:r>
          </w:p>
        </w:tc>
        <w:tc>
          <w:tcPr>
            <w:tcW w:type="dxa" w:w="1156"/>
          </w:tcPr>
          <w:p>
            <w:pPr>
              <w:spacing w:after="0"/>
              <w:jc w:val="right"/>
            </w:pPr>
            <w:r>
              <w:rPr>
                <w:sz w:val="16"/>
              </w:rPr>
              <w:t>0, 0</w:t>
            </w:r>
          </w:p>
        </w:tc>
        <w:tc>
          <w:tcPr>
            <w:tcW w:type="dxa" w:w="1931"/>
          </w:tcPr>
          <w:p>
            <w:pPr>
              <w:spacing w:after="0"/>
              <w:jc w:val="left"/>
            </w:pPr>
            <w:r>
              <w:rPr>
                <w:sz w:val="16"/>
              </w:rPr>
              <w:t>NWS zone SCZ012 (LAURENS), zone-level: may include parts of neighboring counties</w:t>
            </w:r>
          </w:p>
        </w:tc>
        <w:tc>
          <w:tcPr>
            <w:tcW w:type="dxa" w:w="1091"/>
          </w:tcPr>
          <w:p>
            <w:pPr>
              <w:spacing w:after="0"/>
              <w:jc w:val="left"/>
            </w:pPr>
          </w:p>
        </w:tc>
        <w:tc>
          <w:tcPr>
            <w:tcW w:type="dxa" w:w="2706"/>
          </w:tcPr>
          <w:p>
            <w:pPr>
              <w:spacing w:after="0"/>
              <w:jc w:val="left"/>
            </w:pPr>
            <w:r>
              <w:rPr>
                <w:sz w:val="16"/>
              </w:rPr>
              <w:t>B1-c worst recorded: Excessive Heat, Heat</w:t>
            </w:r>
          </w:p>
        </w:tc>
      </w:tr>
      <w:tr>
        <w:trPr>
          <w:cantSplit/>
        </w:trPr>
        <w:tc>
          <w:tcPr>
            <w:tcW w:type="dxa" w:w="1037"/>
          </w:tcPr>
          <w:p>
            <w:pPr>
              <w:spacing w:after="0"/>
              <w:jc w:val="left"/>
            </w:pPr>
            <w:r>
              <w:rPr>
                <w:sz w:val="16"/>
              </w:rPr>
              <w:t>2009-06-16</w:t>
            </w:r>
          </w:p>
        </w:tc>
        <w:tc>
          <w:tcPr>
            <w:tcW w:type="dxa" w:w="1318"/>
          </w:tcPr>
          <w:p>
            <w:pPr>
              <w:spacing w:after="0"/>
              <w:jc w:val="left"/>
            </w:pPr>
            <w:r>
              <w:rPr>
                <w:sz w:val="16"/>
              </w:rPr>
              <w:t>Thunderstorm Wind</w:t>
            </w:r>
          </w:p>
        </w:tc>
        <w:tc>
          <w:tcPr>
            <w:tcW w:type="dxa" w:w="3165"/>
          </w:tcPr>
          <w:p>
            <w:pPr>
              <w:spacing w:after="0"/>
              <w:jc w:val="left"/>
            </w:pPr>
            <w:r>
              <w:rPr>
                <w:sz w:val="16"/>
              </w:rPr>
              <w:t>80 kt (92 mph) estimated gust</w:t>
            </w:r>
          </w:p>
        </w:tc>
        <w:tc>
          <w:tcPr>
            <w:tcW w:type="dxa" w:w="1708"/>
          </w:tcPr>
          <w:p>
            <w:pPr>
              <w:spacing w:after="0"/>
              <w:jc w:val="left"/>
            </w:pPr>
            <w:r>
              <w:rPr>
                <w:sz w:val="16"/>
              </w:rPr>
              <w:t>$1,240,000 property; crops not reported (2009 dollars)</w:t>
            </w:r>
          </w:p>
        </w:tc>
        <w:tc>
          <w:tcPr>
            <w:tcW w:type="dxa" w:w="1156"/>
          </w:tcPr>
          <w:p>
            <w:pPr>
              <w:spacing w:after="0"/>
              <w:jc w:val="right"/>
            </w:pPr>
            <w:r>
              <w:rPr>
                <w:sz w:val="16"/>
              </w:rPr>
              <w:t>1, 0</w:t>
            </w:r>
          </w:p>
        </w:tc>
        <w:tc>
          <w:tcPr>
            <w:tcW w:type="dxa" w:w="1931"/>
          </w:tcPr>
          <w:p>
            <w:pPr>
              <w:spacing w:after="0"/>
              <w:jc w:val="left"/>
            </w:pPr>
            <w:r>
              <w:rPr>
                <w:sz w:val="16"/>
              </w:rPr>
              <w:t>OWINGS to MADDENS</w:t>
            </w:r>
          </w:p>
        </w:tc>
        <w:tc>
          <w:tcPr>
            <w:tcW w:type="dxa" w:w="1091"/>
          </w:tcPr>
          <w:p>
            <w:pPr>
              <w:spacing w:after="0"/>
              <w:jc w:val="left"/>
            </w:pPr>
          </w:p>
        </w:tc>
        <w:tc>
          <w:tcPr>
            <w:tcW w:type="dxa" w:w="2706"/>
          </w:tcPr>
          <w:p>
            <w:pPr>
              <w:spacing w:after="0"/>
              <w:jc w:val="left"/>
            </w:pPr>
            <w:r>
              <w:rPr>
                <w:sz w:val="16"/>
              </w:rPr>
              <w:t>deaths or injuries recorded</w:t>
            </w:r>
          </w:p>
        </w:tc>
      </w:tr>
      <w:tr>
        <w:trPr>
          <w:cantSplit/>
        </w:trPr>
        <w:tc>
          <w:tcPr>
            <w:tcW w:type="dxa" w:w="1037"/>
          </w:tcPr>
          <w:p>
            <w:pPr>
              <w:spacing w:after="0"/>
              <w:jc w:val="left"/>
            </w:pPr>
            <w:r>
              <w:rPr>
                <w:sz w:val="16"/>
              </w:rPr>
              <w:t>2007-05-01</w:t>
            </w:r>
          </w:p>
        </w:tc>
        <w:tc>
          <w:tcPr>
            <w:tcW w:type="dxa" w:w="1318"/>
          </w:tcPr>
          <w:p>
            <w:pPr>
              <w:spacing w:after="0"/>
              <w:jc w:val="left"/>
            </w:pPr>
            <w:r>
              <w:rPr>
                <w:sz w:val="16"/>
              </w:rPr>
              <w:t>Drought</w:t>
            </w:r>
          </w:p>
        </w:tc>
        <w:tc>
          <w:tcPr>
            <w:tcW w:type="dxa" w:w="3165"/>
          </w:tcPr>
          <w:p>
            <w:pPr>
              <w:spacing w:after="0"/>
              <w:jc w:val="left"/>
            </w:pPr>
          </w:p>
        </w:tc>
        <w:tc>
          <w:tcPr>
            <w:tcW w:type="dxa" w:w="1708"/>
          </w:tcPr>
          <w:p>
            <w:pPr>
              <w:spacing w:after="0"/>
              <w:jc w:val="left"/>
            </w:pPr>
            <w:r>
              <w:rPr>
                <w:sz w:val="16"/>
              </w:rPr>
              <w:t>$0 property; $0 crops, reported for the zone (2007 dollars)</w:t>
            </w:r>
          </w:p>
        </w:tc>
        <w:tc>
          <w:tcPr>
            <w:tcW w:type="dxa" w:w="1156"/>
          </w:tcPr>
          <w:p>
            <w:pPr>
              <w:spacing w:after="0"/>
              <w:jc w:val="right"/>
            </w:pPr>
            <w:r>
              <w:rPr>
                <w:sz w:val="16"/>
              </w:rPr>
              <w:t>0, 0</w:t>
            </w:r>
          </w:p>
        </w:tc>
        <w:tc>
          <w:tcPr>
            <w:tcW w:type="dxa" w:w="1931"/>
          </w:tcPr>
          <w:p>
            <w:pPr>
              <w:spacing w:after="0"/>
              <w:jc w:val="left"/>
            </w:pPr>
            <w:r>
              <w:rPr>
                <w:sz w:val="16"/>
              </w:rPr>
              <w:t>NWS zone SCZ012 (LAURENS), zone-level: may include parts of neighboring counties</w:t>
            </w:r>
          </w:p>
        </w:tc>
        <w:tc>
          <w:tcPr>
            <w:tcW w:type="dxa" w:w="1091"/>
          </w:tcPr>
          <w:p>
            <w:pPr>
              <w:spacing w:after="0"/>
              <w:jc w:val="left"/>
            </w:pPr>
          </w:p>
        </w:tc>
        <w:tc>
          <w:tcPr>
            <w:tcW w:type="dxa" w:w="2706"/>
          </w:tcPr>
          <w:p>
            <w:pPr>
              <w:spacing w:after="0"/>
              <w:jc w:val="left"/>
            </w:pPr>
            <w:r>
              <w:rPr>
                <w:sz w:val="16"/>
              </w:rPr>
              <w:t>B1-c worst recorded: Drought</w:t>
            </w:r>
          </w:p>
        </w:tc>
      </w:tr>
      <w:tr>
        <w:trPr>
          <w:cantSplit/>
        </w:trPr>
        <w:tc>
          <w:tcPr>
            <w:tcW w:type="dxa" w:w="1037"/>
          </w:tcPr>
          <w:p>
            <w:pPr>
              <w:spacing w:after="0"/>
              <w:jc w:val="left"/>
            </w:pPr>
            <w:r>
              <w:rPr>
                <w:sz w:val="16"/>
              </w:rPr>
              <w:t>2007-04-08</w:t>
            </w:r>
          </w:p>
        </w:tc>
        <w:tc>
          <w:tcPr>
            <w:tcW w:type="dxa" w:w="1318"/>
          </w:tcPr>
          <w:p>
            <w:pPr>
              <w:spacing w:after="0"/>
              <w:jc w:val="left"/>
            </w:pPr>
            <w:r>
              <w:rPr>
                <w:sz w:val="16"/>
              </w:rPr>
              <w:t>Frost/Freeze</w:t>
            </w:r>
          </w:p>
        </w:tc>
        <w:tc>
          <w:tcPr>
            <w:tcW w:type="dxa" w:w="3165"/>
          </w:tcPr>
          <w:p>
            <w:pPr>
              <w:spacing w:after="0"/>
              <w:jc w:val="left"/>
            </w:pPr>
          </w:p>
        </w:tc>
        <w:tc>
          <w:tcPr>
            <w:tcW w:type="dxa" w:w="1708"/>
          </w:tcPr>
          <w:p>
            <w:pPr>
              <w:spacing w:after="0"/>
              <w:jc w:val="left"/>
            </w:pPr>
            <w:r>
              <w:rPr>
                <w:sz w:val="16"/>
              </w:rPr>
              <w:t>$0 property; $1,000,000 crops, reported for the zone (2007 dollars)</w:t>
            </w:r>
          </w:p>
        </w:tc>
        <w:tc>
          <w:tcPr>
            <w:tcW w:type="dxa" w:w="1156"/>
          </w:tcPr>
          <w:p>
            <w:pPr>
              <w:spacing w:after="0"/>
              <w:jc w:val="right"/>
            </w:pPr>
            <w:r>
              <w:rPr>
                <w:sz w:val="16"/>
              </w:rPr>
              <w:t>0, 0</w:t>
            </w:r>
          </w:p>
        </w:tc>
        <w:tc>
          <w:tcPr>
            <w:tcW w:type="dxa" w:w="1931"/>
          </w:tcPr>
          <w:p>
            <w:pPr>
              <w:spacing w:after="0"/>
              <w:jc w:val="left"/>
            </w:pPr>
            <w:r>
              <w:rPr>
                <w:sz w:val="16"/>
              </w:rPr>
              <w:t>NWS zone SCZ012 (LAURENS), zone-level: may include parts of neighboring counties</w:t>
            </w:r>
          </w:p>
        </w:tc>
        <w:tc>
          <w:tcPr>
            <w:tcW w:type="dxa" w:w="1091"/>
          </w:tcPr>
          <w:p>
            <w:pPr>
              <w:spacing w:after="0"/>
              <w:jc w:val="left"/>
            </w:pPr>
          </w:p>
        </w:tc>
        <w:tc>
          <w:tcPr>
            <w:tcW w:type="dxa" w:w="2706"/>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2006-08-30</w:t>
            </w:r>
          </w:p>
        </w:tc>
        <w:tc>
          <w:tcPr>
            <w:tcW w:type="dxa" w:w="1318"/>
          </w:tcPr>
          <w:p>
            <w:pPr>
              <w:spacing w:after="0"/>
              <w:jc w:val="left"/>
            </w:pPr>
            <w:r>
              <w:rPr>
                <w:sz w:val="16"/>
              </w:rPr>
              <w:t>Lightning</w:t>
            </w:r>
          </w:p>
        </w:tc>
        <w:tc>
          <w:tcPr>
            <w:tcW w:type="dxa" w:w="3165"/>
          </w:tcPr>
          <w:p>
            <w:pPr>
              <w:spacing w:after="0"/>
              <w:jc w:val="left"/>
            </w:pPr>
          </w:p>
        </w:tc>
        <w:tc>
          <w:tcPr>
            <w:tcW w:type="dxa" w:w="1708"/>
          </w:tcPr>
          <w:p>
            <w:pPr>
              <w:spacing w:after="0"/>
              <w:jc w:val="left"/>
            </w:pPr>
            <w:r>
              <w:rPr>
                <w:sz w:val="16"/>
              </w:rPr>
              <w:t>$500,000 property; crops not reported (2006 dollars)</w:t>
            </w:r>
          </w:p>
        </w:tc>
        <w:tc>
          <w:tcPr>
            <w:tcW w:type="dxa" w:w="1156"/>
          </w:tcPr>
          <w:p>
            <w:pPr>
              <w:spacing w:after="0"/>
              <w:jc w:val="right"/>
            </w:pPr>
            <w:r>
              <w:rPr>
                <w:sz w:val="16"/>
              </w:rPr>
              <w:t>0, 0</w:t>
            </w:r>
          </w:p>
        </w:tc>
        <w:tc>
          <w:tcPr>
            <w:tcW w:type="dxa" w:w="1931"/>
          </w:tcPr>
          <w:p>
            <w:pPr>
              <w:spacing w:after="0"/>
              <w:jc w:val="left"/>
            </w:pPr>
            <w:r>
              <w:rPr>
                <w:sz w:val="16"/>
              </w:rPr>
              <w:t>GRAY COURT</w:t>
            </w:r>
          </w:p>
        </w:tc>
        <w:tc>
          <w:tcPr>
            <w:tcW w:type="dxa" w:w="1091"/>
          </w:tcPr>
          <w:p>
            <w:pPr>
              <w:spacing w:after="0"/>
              <w:jc w:val="left"/>
            </w:pPr>
          </w:p>
        </w:tc>
        <w:tc>
          <w:tcPr>
            <w:tcW w:type="dxa" w:w="2706"/>
          </w:tcPr>
          <w:p>
            <w:pPr>
              <w:spacing w:after="0"/>
              <w:jc w:val="left"/>
            </w:pPr>
            <w:r>
              <w:rPr>
                <w:sz w:val="16"/>
              </w:rPr>
              <w:t>B1-c worst recorded: Lightning</w:t>
            </w:r>
          </w:p>
        </w:tc>
      </w:tr>
      <w:tr>
        <w:trPr>
          <w:cantSplit/>
        </w:trPr>
        <w:tc>
          <w:tcPr>
            <w:tcW w:type="dxa" w:w="1037"/>
          </w:tcPr>
          <w:p>
            <w:pPr>
              <w:spacing w:after="0"/>
              <w:jc w:val="left"/>
            </w:pPr>
            <w:r>
              <w:rPr>
                <w:sz w:val="16"/>
              </w:rPr>
              <w:t>2004-03-07</w:t>
            </w:r>
          </w:p>
        </w:tc>
        <w:tc>
          <w:tcPr>
            <w:tcW w:type="dxa" w:w="1318"/>
          </w:tcPr>
          <w:p>
            <w:pPr>
              <w:spacing w:after="0"/>
              <w:jc w:val="left"/>
            </w:pPr>
            <w:r>
              <w:rPr>
                <w:sz w:val="16"/>
              </w:rPr>
              <w:t>High Wind</w:t>
            </w:r>
          </w:p>
        </w:tc>
        <w:tc>
          <w:tcPr>
            <w:tcW w:type="dxa" w:w="3165"/>
          </w:tcPr>
          <w:p>
            <w:pPr>
              <w:spacing w:after="0"/>
              <w:jc w:val="left"/>
            </w:pPr>
            <w:r>
              <w:rPr>
                <w:sz w:val="16"/>
              </w:rPr>
              <w:t>60 kt (69 mph) estimated gust</w:t>
            </w:r>
          </w:p>
        </w:tc>
        <w:tc>
          <w:tcPr>
            <w:tcW w:type="dxa" w:w="1708"/>
          </w:tcPr>
          <w:p>
            <w:pPr>
              <w:spacing w:after="0"/>
              <w:jc w:val="left"/>
            </w:pPr>
            <w:r>
              <w:rPr>
                <w:sz w:val="16"/>
              </w:rPr>
              <w:t>$10,000 property; crops not reported, reported for the zone (2004 dollars)</w:t>
            </w:r>
          </w:p>
        </w:tc>
        <w:tc>
          <w:tcPr>
            <w:tcW w:type="dxa" w:w="1156"/>
          </w:tcPr>
          <w:p>
            <w:pPr>
              <w:spacing w:after="0"/>
              <w:jc w:val="right"/>
            </w:pPr>
            <w:r>
              <w:rPr>
                <w:sz w:val="16"/>
              </w:rPr>
              <w:t>1, 0</w:t>
            </w:r>
          </w:p>
        </w:tc>
        <w:tc>
          <w:tcPr>
            <w:tcW w:type="dxa" w:w="1931"/>
          </w:tcPr>
          <w:p>
            <w:pPr>
              <w:spacing w:after="0"/>
              <w:jc w:val="left"/>
            </w:pPr>
            <w:r>
              <w:rPr>
                <w:sz w:val="16"/>
              </w:rPr>
              <w:t>NWS zone SCZ012 (LAURENS), zone-level: may include parts of neighboring counties</w:t>
            </w:r>
          </w:p>
        </w:tc>
        <w:tc>
          <w:tcPr>
            <w:tcW w:type="dxa" w:w="1091"/>
          </w:tcPr>
          <w:p>
            <w:pPr>
              <w:spacing w:after="0"/>
              <w:jc w:val="left"/>
            </w:pPr>
          </w:p>
        </w:tc>
        <w:tc>
          <w:tcPr>
            <w:tcW w:type="dxa" w:w="2706"/>
          </w:tcPr>
          <w:p>
            <w:pPr>
              <w:spacing w:after="0"/>
              <w:jc w:val="left"/>
            </w:pPr>
            <w:r>
              <w:rPr>
                <w:sz w:val="16"/>
              </w:rPr>
              <w:t>deaths or injuries recorded</w:t>
            </w:r>
          </w:p>
        </w:tc>
      </w:tr>
      <w:tr>
        <w:trPr>
          <w:cantSplit/>
        </w:trPr>
        <w:tc>
          <w:tcPr>
            <w:tcW w:type="dxa" w:w="1037"/>
          </w:tcPr>
          <w:p>
            <w:pPr>
              <w:spacing w:after="0"/>
              <w:jc w:val="left"/>
            </w:pPr>
            <w:r>
              <w:rPr>
                <w:sz w:val="16"/>
              </w:rPr>
              <w:t>2002-12-04</w:t>
            </w:r>
          </w:p>
        </w:tc>
        <w:tc>
          <w:tcPr>
            <w:tcW w:type="dxa" w:w="1318"/>
          </w:tcPr>
          <w:p>
            <w:pPr>
              <w:spacing w:after="0"/>
              <w:jc w:val="left"/>
            </w:pPr>
            <w:r>
              <w:rPr>
                <w:sz w:val="16"/>
              </w:rPr>
              <w:t>Ice Storm</w:t>
            </w:r>
          </w:p>
        </w:tc>
        <w:tc>
          <w:tcPr>
            <w:tcW w:type="dxa" w:w="3165"/>
          </w:tcPr>
          <w:p>
            <w:pPr>
              <w:spacing w:after="0"/>
              <w:jc w:val="left"/>
            </w:pPr>
          </w:p>
        </w:tc>
        <w:tc>
          <w:tcPr>
            <w:tcW w:type="dxa" w:w="1708"/>
          </w:tcPr>
          <w:p>
            <w:pPr>
              <w:spacing w:after="0"/>
              <w:jc w:val="left"/>
            </w:pPr>
            <w:r>
              <w:rPr>
                <w:sz w:val="16"/>
              </w:rPr>
              <w:t>$6,000,000 property; crops not reported, reported for the zone (2002 dollars)</w:t>
            </w:r>
          </w:p>
        </w:tc>
        <w:tc>
          <w:tcPr>
            <w:tcW w:type="dxa" w:w="1156"/>
          </w:tcPr>
          <w:p>
            <w:pPr>
              <w:spacing w:after="0"/>
              <w:jc w:val="right"/>
            </w:pPr>
            <w:r>
              <w:rPr>
                <w:sz w:val="16"/>
              </w:rPr>
              <w:t>0, 0</w:t>
            </w:r>
          </w:p>
        </w:tc>
        <w:tc>
          <w:tcPr>
            <w:tcW w:type="dxa" w:w="1931"/>
          </w:tcPr>
          <w:p>
            <w:pPr>
              <w:spacing w:after="0"/>
              <w:jc w:val="left"/>
            </w:pPr>
            <w:r>
              <w:rPr>
                <w:sz w:val="16"/>
              </w:rPr>
              <w:t>NWS zone SCZ012 (LAURENS), zone-level: may include parts of neighboring counties</w:t>
            </w:r>
          </w:p>
        </w:tc>
        <w:tc>
          <w:tcPr>
            <w:tcW w:type="dxa" w:w="1091"/>
          </w:tcPr>
          <w:p>
            <w:pPr>
              <w:spacing w:after="0"/>
              <w:jc w:val="left"/>
            </w:pPr>
          </w:p>
        </w:tc>
        <w:tc>
          <w:tcPr>
            <w:tcW w:type="dxa" w:w="2706"/>
          </w:tcPr>
          <w:p>
            <w:pPr>
              <w:spacing w:after="0"/>
              <w:jc w:val="left"/>
            </w:pPr>
            <w:r>
              <w:rPr>
                <w:sz w:val="16"/>
              </w:rPr>
              <w:t>B1-c worst recorded: Ice Storm</w:t>
            </w:r>
          </w:p>
        </w:tc>
      </w:tr>
      <w:tr>
        <w:trPr>
          <w:cantSplit/>
        </w:trPr>
        <w:tc>
          <w:tcPr>
            <w:tcW w:type="dxa" w:w="1037"/>
          </w:tcPr>
          <w:p>
            <w:pPr>
              <w:spacing w:after="0"/>
              <w:jc w:val="left"/>
            </w:pPr>
            <w:r>
              <w:rPr>
                <w:sz w:val="16"/>
              </w:rPr>
              <w:t>2000-12-01</w:t>
            </w:r>
          </w:p>
        </w:tc>
        <w:tc>
          <w:tcPr>
            <w:tcW w:type="dxa" w:w="1318"/>
          </w:tcPr>
          <w:p>
            <w:pPr>
              <w:spacing w:after="0"/>
              <w:jc w:val="left"/>
            </w:pPr>
            <w:r>
              <w:rPr>
                <w:sz w:val="16"/>
              </w:rPr>
              <w:t>Extreme Cold/Wind Chill</w:t>
            </w:r>
          </w:p>
        </w:tc>
        <w:tc>
          <w:tcPr>
            <w:tcW w:type="dxa" w:w="3165"/>
          </w:tcPr>
          <w:p>
            <w:pPr>
              <w:spacing w:after="0"/>
              <w:jc w:val="left"/>
            </w:pPr>
          </w:p>
        </w:tc>
        <w:tc>
          <w:tcPr>
            <w:tcW w:type="dxa" w:w="1708"/>
          </w:tcPr>
          <w:p>
            <w:pPr>
              <w:spacing w:after="0"/>
              <w:jc w:val="left"/>
            </w:pPr>
            <w:r>
              <w:rPr>
                <w:sz w:val="16"/>
              </w:rPr>
              <w:t>damage not reported</w:t>
            </w:r>
          </w:p>
        </w:tc>
        <w:tc>
          <w:tcPr>
            <w:tcW w:type="dxa" w:w="1156"/>
          </w:tcPr>
          <w:p>
            <w:pPr>
              <w:spacing w:after="0"/>
              <w:jc w:val="right"/>
            </w:pPr>
            <w:r>
              <w:rPr>
                <w:sz w:val="16"/>
              </w:rPr>
              <w:t>0, 0</w:t>
            </w:r>
          </w:p>
        </w:tc>
        <w:tc>
          <w:tcPr>
            <w:tcW w:type="dxa" w:w="1931"/>
          </w:tcPr>
          <w:p>
            <w:pPr>
              <w:spacing w:after="0"/>
              <w:jc w:val="left"/>
            </w:pPr>
            <w:r>
              <w:rPr>
                <w:sz w:val="16"/>
              </w:rPr>
              <w:t>NWS zone SCZ012 (LAURENS), zone-level: may include parts of neighboring counties</w:t>
            </w:r>
          </w:p>
        </w:tc>
        <w:tc>
          <w:tcPr>
            <w:tcW w:type="dxa" w:w="1091"/>
          </w:tcPr>
          <w:p>
            <w:pPr>
              <w:spacing w:after="0"/>
              <w:jc w:val="left"/>
            </w:pPr>
          </w:p>
        </w:tc>
        <w:tc>
          <w:tcPr>
            <w:tcW w:type="dxa" w:w="270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1997-07-23</w:t>
            </w:r>
          </w:p>
        </w:tc>
        <w:tc>
          <w:tcPr>
            <w:tcW w:type="dxa" w:w="1318"/>
          </w:tcPr>
          <w:p>
            <w:pPr>
              <w:spacing w:after="0"/>
              <w:jc w:val="left"/>
            </w:pPr>
            <w:r>
              <w:rPr>
                <w:sz w:val="16"/>
              </w:rPr>
              <w:t>Flash Flood</w:t>
            </w:r>
          </w:p>
        </w:tc>
        <w:tc>
          <w:tcPr>
            <w:tcW w:type="dxa" w:w="3165"/>
          </w:tcPr>
          <w:p>
            <w:pPr>
              <w:spacing w:after="0"/>
              <w:jc w:val="left"/>
            </w:pPr>
          </w:p>
        </w:tc>
        <w:tc>
          <w:tcPr>
            <w:tcW w:type="dxa" w:w="1708"/>
          </w:tcPr>
          <w:p>
            <w:pPr>
              <w:spacing w:after="0"/>
              <w:jc w:val="left"/>
            </w:pPr>
            <w:r>
              <w:rPr>
                <w:sz w:val="16"/>
              </w:rPr>
              <w:t>$150,000 property; crops not reported (1997 dollars)</w:t>
            </w:r>
          </w:p>
        </w:tc>
        <w:tc>
          <w:tcPr>
            <w:tcW w:type="dxa" w:w="1156"/>
          </w:tcPr>
          <w:p>
            <w:pPr>
              <w:spacing w:after="0"/>
              <w:jc w:val="right"/>
            </w:pPr>
            <w:r>
              <w:rPr>
                <w:sz w:val="16"/>
              </w:rPr>
              <w:t>0, 0</w:t>
            </w:r>
          </w:p>
        </w:tc>
        <w:tc>
          <w:tcPr>
            <w:tcW w:type="dxa" w:w="1931"/>
          </w:tcPr>
          <w:p>
            <w:pPr>
              <w:spacing w:after="0"/>
              <w:jc w:val="left"/>
            </w:pPr>
            <w:r>
              <w:rPr>
                <w:sz w:val="16"/>
              </w:rPr>
              <w:t>GRAY COURT</w:t>
            </w:r>
          </w:p>
        </w:tc>
        <w:tc>
          <w:tcPr>
            <w:tcW w:type="dxa" w:w="1091"/>
          </w:tcPr>
          <w:p>
            <w:pPr>
              <w:spacing w:after="0"/>
              <w:jc w:val="left"/>
            </w:pPr>
          </w:p>
        </w:tc>
        <w:tc>
          <w:tcPr>
            <w:tcW w:type="dxa" w:w="2706"/>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1987-06-01</w:t>
            </w:r>
          </w:p>
        </w:tc>
        <w:tc>
          <w:tcPr>
            <w:tcW w:type="dxa" w:w="1318"/>
          </w:tcPr>
          <w:p>
            <w:pPr>
              <w:spacing w:after="0"/>
              <w:jc w:val="left"/>
            </w:pPr>
            <w:r>
              <w:rPr>
                <w:sz w:val="16"/>
              </w:rPr>
              <w:t>Hail</w:t>
            </w:r>
          </w:p>
        </w:tc>
        <w:tc>
          <w:tcPr>
            <w:tcW w:type="dxa" w:w="3165"/>
          </w:tcPr>
          <w:p>
            <w:pPr>
              <w:spacing w:after="0"/>
              <w:jc w:val="left"/>
            </w:pPr>
            <w:r>
              <w:rPr>
                <w:sz w:val="16"/>
              </w:rPr>
              <w:t>2.75 in</w:t>
            </w:r>
          </w:p>
        </w:tc>
        <w:tc>
          <w:tcPr>
            <w:tcW w:type="dxa" w:w="1708"/>
          </w:tcPr>
          <w:p>
            <w:pPr>
              <w:spacing w:after="0"/>
              <w:jc w:val="left"/>
            </w:pPr>
            <w:r>
              <w:rPr>
                <w:sz w:val="16"/>
              </w:rPr>
              <w:t>damage not recorded (pre-1996 record)</w:t>
            </w:r>
          </w:p>
        </w:tc>
        <w:tc>
          <w:tcPr>
            <w:tcW w:type="dxa" w:w="1156"/>
          </w:tcPr>
          <w:p>
            <w:pPr>
              <w:spacing w:after="0"/>
              <w:jc w:val="right"/>
            </w:pPr>
            <w:r>
              <w:rPr>
                <w:sz w:val="16"/>
              </w:rPr>
              <w:t>0, 0</w:t>
            </w:r>
          </w:p>
        </w:tc>
        <w:tc>
          <w:tcPr>
            <w:tcW w:type="dxa" w:w="1931"/>
          </w:tcPr>
          <w:p>
            <w:pPr>
              <w:spacing w:after="0"/>
              <w:jc w:val="left"/>
            </w:pPr>
            <w:r>
              <w:rPr>
                <w:sz w:val="16"/>
              </w:rPr>
              <w:t>location not recorded</w:t>
            </w:r>
          </w:p>
        </w:tc>
        <w:tc>
          <w:tcPr>
            <w:tcW w:type="dxa" w:w="1091"/>
          </w:tcPr>
          <w:p>
            <w:pPr>
              <w:spacing w:after="0"/>
              <w:jc w:val="left"/>
            </w:pPr>
          </w:p>
        </w:tc>
        <w:tc>
          <w:tcPr>
            <w:tcW w:type="dxa" w:w="2706"/>
          </w:tcPr>
          <w:p>
            <w:pPr>
              <w:spacing w:after="0"/>
              <w:jc w:val="left"/>
            </w:pPr>
            <w:r>
              <w:rPr>
                <w:sz w:val="16"/>
              </w:rPr>
              <w:t>B1-c worst recorded: Hail</w:t>
            </w:r>
          </w:p>
        </w:tc>
      </w:tr>
      <w:tr>
        <w:trPr>
          <w:cantSplit/>
        </w:trPr>
        <w:tc>
          <w:tcPr>
            <w:tcW w:type="dxa" w:w="1037"/>
          </w:tcPr>
          <w:p>
            <w:pPr>
              <w:spacing w:after="0"/>
              <w:jc w:val="left"/>
            </w:pPr>
            <w:r>
              <w:rPr>
                <w:sz w:val="16"/>
              </w:rPr>
              <w:t>1973-12-13</w:t>
            </w:r>
          </w:p>
        </w:tc>
        <w:tc>
          <w:tcPr>
            <w:tcW w:type="dxa" w:w="1318"/>
          </w:tcPr>
          <w:p>
            <w:pPr>
              <w:spacing w:after="0"/>
              <w:jc w:val="left"/>
            </w:pPr>
            <w:r>
              <w:rPr>
                <w:sz w:val="16"/>
              </w:rPr>
              <w:t>Tornado</w:t>
            </w:r>
          </w:p>
        </w:tc>
        <w:tc>
          <w:tcPr>
            <w:tcW w:type="dxa" w:w="3165"/>
          </w:tcPr>
          <w:p>
            <w:pPr>
              <w:spacing w:after="0"/>
              <w:jc w:val="left"/>
            </w:pPr>
            <w:r>
              <w:rPr>
                <w:sz w:val="16"/>
              </w:rPr>
              <w:t>F3, 4.1 mi path length (records before 1996 may include the whole path; rating and listing come from the county where the tornado began), 200 yd wide</w:t>
            </w:r>
          </w:p>
        </w:tc>
        <w:tc>
          <w:tcPr>
            <w:tcW w:type="dxa" w:w="1708"/>
          </w:tcPr>
          <w:p>
            <w:pPr>
              <w:spacing w:after="0"/>
              <w:jc w:val="left"/>
            </w:pPr>
            <w:r>
              <w:rPr>
                <w:sz w:val="16"/>
              </w:rPr>
              <w:t>$2,500,000 property; crops not recorded (1973 dollars)</w:t>
            </w:r>
          </w:p>
        </w:tc>
        <w:tc>
          <w:tcPr>
            <w:tcW w:type="dxa" w:w="1156"/>
          </w:tcPr>
          <w:p>
            <w:pPr>
              <w:spacing w:after="0"/>
              <w:jc w:val="right"/>
            </w:pPr>
            <w:r>
              <w:rPr>
                <w:sz w:val="16"/>
              </w:rPr>
              <w:t>0, 1</w:t>
            </w:r>
          </w:p>
        </w:tc>
        <w:tc>
          <w:tcPr>
            <w:tcW w:type="dxa" w:w="1931"/>
          </w:tcPr>
          <w:p>
            <w:pPr>
              <w:spacing w:after="0"/>
              <w:jc w:val="left"/>
            </w:pPr>
            <w:r>
              <w:rPr>
                <w:sz w:val="16"/>
              </w:rPr>
              <w:t>location not recorded</w:t>
            </w:r>
          </w:p>
        </w:tc>
        <w:tc>
          <w:tcPr>
            <w:tcW w:type="dxa" w:w="1091"/>
          </w:tcPr>
          <w:p>
            <w:pPr>
              <w:spacing w:after="0"/>
              <w:jc w:val="left"/>
            </w:pPr>
          </w:p>
        </w:tc>
        <w:tc>
          <w:tcPr>
            <w:tcW w:type="dxa" w:w="2706"/>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(660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2"/>
        <w:gridCol w:w="1575"/>
        <w:gridCol w:w="1037"/>
        <w:gridCol w:w="1731"/>
        <w:gridCol w:w="1522"/>
        <w:gridCol w:w="1506"/>
        <w:gridCol w:w="1037"/>
        <w:gridCol w:w="1973"/>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2"/>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1"/>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2"/>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p>
        </w:tc>
        <w:tc>
          <w:tcPr>
            <w:tcW w:type="dxa" w:w="1506"/>
          </w:tcPr>
          <w:p>
            <w:pPr>
              <w:spacing w:after="0"/>
              <w:jc w:val="left"/>
            </w:pPr>
            <w:r>
              <w:rPr>
                <w:sz w:val="16"/>
              </w:rPr>
              <w:t>1994 to 2023 (30 years)</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2"/>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0.214</w:t>
            </w:r>
          </w:p>
        </w:tc>
        <w:tc>
          <w:tcPr>
            <w:tcW w:type="dxa" w:w="1452"/>
          </w:tcPr>
          <w:p>
            <w:pPr>
              <w:spacing w:after="0"/>
              <w:jc w:val="left"/>
            </w:pPr>
            <w:r>
              <w:rPr>
                <w:sz w:val="16"/>
              </w:rPr>
              <w:t>event-days per year</w:t>
            </w:r>
          </w:p>
        </w:tc>
        <w:tc>
          <w:tcPr>
            <w:tcW w:type="dxa" w:w="1575"/>
          </w:tcPr>
          <w:p>
            <w:pPr>
              <w:spacing w:after="0"/>
              <w:jc w:val="left"/>
            </w:pPr>
            <w:r>
              <w:rPr>
                <w:sz w:val="16"/>
              </w:rPr>
              <w:t>about 0.214 days per year</w:t>
            </w:r>
          </w:p>
        </w:tc>
        <w:tc>
          <w:tcPr>
            <w:tcW w:type="dxa" w:w="1037"/>
          </w:tcPr>
          <w:p>
            <w:pPr>
              <w:spacing w:after="0"/>
              <w:jc w:val="left"/>
            </w:pPr>
            <w:r>
              <w:rPr>
                <w:sz w:val="16"/>
              </w:rPr>
              <w:t>Likely</w:t>
            </w:r>
          </w:p>
        </w:tc>
        <w:tc>
          <w:tcPr>
            <w:tcW w:type="dxa" w:w="1731"/>
          </w:tcPr>
          <w:p>
            <w:pPr>
              <w:spacing w:after="0"/>
              <w:jc w:val="left"/>
            </w:pPr>
            <w:r>
              <w:rPr>
                <w:sz w:val="16"/>
              </w:rPr>
              <w:t>event-days in 5 of 30 years, 1996 to 2025 (16.7%)</w:t>
            </w:r>
          </w:p>
        </w:tc>
        <w:tc>
          <w:tcPr>
            <w:tcW w:type="dxa" w:w="1522"/>
          </w:tcPr>
          <w:p>
            <w:pPr>
              <w:spacing w:after="0"/>
              <w:jc w:val="right"/>
            </w:pPr>
            <w:r>
              <w:rPr>
                <w:sz w:val="16"/>
              </w:rPr>
              <w:t>4.07</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41.4</w:t>
            </w:r>
          </w:p>
        </w:tc>
        <w:tc>
          <w:tcPr>
            <w:tcW w:type="dxa" w:w="1452"/>
          </w:tcPr>
          <w:p>
            <w:pPr>
              <w:spacing w:after="0"/>
              <w:jc w:val="left"/>
            </w:pPr>
            <w:r>
              <w:rPr>
                <w:sz w:val="16"/>
              </w:rPr>
              <w:t>event-days per year</w:t>
            </w:r>
          </w:p>
        </w:tc>
        <w:tc>
          <w:tcPr>
            <w:tcW w:type="dxa" w:w="1575"/>
          </w:tcPr>
          <w:p>
            <w:pPr>
              <w:spacing w:after="0"/>
              <w:jc w:val="left"/>
            </w:pPr>
            <w:r>
              <w:rPr>
                <w:sz w:val="16"/>
              </w:rPr>
              <w:t>about 41.4 days per year</w:t>
            </w:r>
          </w:p>
        </w:tc>
        <w:tc>
          <w:tcPr>
            <w:tcW w:type="dxa" w:w="1037"/>
          </w:tcPr>
          <w:p>
            <w:pPr>
              <w:spacing w:after="0"/>
              <w:jc w:val="left"/>
            </w:pPr>
            <w:r>
              <w:rPr>
                <w:sz w:val="16"/>
              </w:rPr>
              <w:t>Likely</w:t>
            </w:r>
          </w:p>
        </w:tc>
        <w:tc>
          <w:tcPr>
            <w:tcW w:type="dxa" w:w="1731"/>
          </w:tcPr>
          <w:p>
            <w:pPr>
              <w:spacing w:after="0"/>
              <w:jc w:val="left"/>
            </w:pPr>
            <w:r>
              <w:rPr>
                <w:sz w:val="16"/>
              </w:rPr>
              <w:t>event-days in 9 of 30 years, 1996 to 2025 (30%)</w:t>
            </w:r>
          </w:p>
        </w:tc>
        <w:tc>
          <w:tcPr>
            <w:tcW w:type="dxa" w:w="1522"/>
          </w:tcPr>
          <w:p>
            <w:pPr>
              <w:spacing w:after="0"/>
              <w:jc w:val="right"/>
            </w:pPr>
            <w:r>
              <w:rPr>
                <w:sz w:val="16"/>
              </w:rPr>
              <w:t>1,610</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3"/>
          </w:tcPr>
          <w:p>
            <w:pPr>
              <w:spacing w:after="0"/>
              <w:jc w:val="left"/>
            </w:pPr>
            <w:r>
              <w:rPr>
                <w:sz w:val="16"/>
              </w:rPr>
              <w:t>NRI gives about 41.4 drought event-days a year here (its annualized frequency over 25.25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0.00267</w:t>
            </w:r>
          </w:p>
        </w:tc>
        <w:tc>
          <w:tcPr>
            <w:tcW w:type="dxa" w:w="1452"/>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0.267%</w:t>
            </w: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4.67</w:t>
            </w:r>
          </w:p>
        </w:tc>
        <w:tc>
          <w:tcPr>
            <w:tcW w:type="dxa" w:w="1452"/>
          </w:tcPr>
          <w:p>
            <w:pPr>
              <w:spacing w:after="0"/>
              <w:jc w:val="left"/>
            </w:pPr>
            <w:r>
              <w:rPr>
                <w:sz w:val="16"/>
              </w:rPr>
              <w:t>events per year</w:t>
            </w:r>
          </w:p>
        </w:tc>
        <w:tc>
          <w:tcPr>
            <w:tcW w:type="dxa" w:w="1575"/>
          </w:tcPr>
          <w:p>
            <w:pPr>
              <w:spacing w:after="0"/>
              <w:jc w:val="left"/>
            </w:pPr>
            <w:r>
              <w:rPr>
                <w:sz w:val="16"/>
              </w:rPr>
              <w:t>about 4.67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177.5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2.7</w:t>
            </w:r>
          </w:p>
        </w:tc>
        <w:tc>
          <w:tcPr>
            <w:tcW w:type="dxa" w:w="1452"/>
          </w:tcPr>
          <w:p>
            <w:pPr>
              <w:spacing w:after="0"/>
              <w:jc w:val="left"/>
            </w:pPr>
            <w:r>
              <w:rPr>
                <w:sz w:val="16"/>
              </w:rPr>
              <w:t>event-days per year</w:t>
            </w:r>
          </w:p>
        </w:tc>
        <w:tc>
          <w:tcPr>
            <w:tcW w:type="dxa" w:w="1575"/>
          </w:tcPr>
          <w:p>
            <w:pPr>
              <w:spacing w:after="0"/>
              <w:jc w:val="left"/>
            </w:pPr>
            <w:r>
              <w:rPr>
                <w:sz w:val="16"/>
              </w:rPr>
              <w:t>about 2.7 days per year</w:t>
            </w:r>
          </w:p>
        </w:tc>
        <w:tc>
          <w:tcPr>
            <w:tcW w:type="dxa" w:w="1037"/>
          </w:tcPr>
          <w:p>
            <w:pPr>
              <w:spacing w:after="0"/>
              <w:jc w:val="left"/>
            </w:pPr>
            <w:r>
              <w:rPr>
                <w:sz w:val="16"/>
              </w:rPr>
              <w:t>Possible</w:t>
            </w:r>
          </w:p>
        </w:tc>
        <w:tc>
          <w:tcPr>
            <w:tcW w:type="dxa" w:w="1731"/>
          </w:tcPr>
          <w:p>
            <w:pPr>
              <w:spacing w:after="0"/>
              <w:jc w:val="left"/>
            </w:pPr>
            <w:r>
              <w:rPr>
                <w:sz w:val="16"/>
              </w:rPr>
              <w:t>event-days in 2 of 30 years, 1996 to 2025 (6.67%)</w:t>
            </w:r>
          </w:p>
        </w:tc>
        <w:tc>
          <w:tcPr>
            <w:tcW w:type="dxa" w:w="1522"/>
          </w:tcPr>
          <w:p>
            <w:pPr>
              <w:spacing w:after="0"/>
              <w:jc w:val="right"/>
            </w:pPr>
            <w:r>
              <w:rPr>
                <w:sz w:val="16"/>
              </w:rPr>
              <w:t>43.3</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2.7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0.0724</w:t>
            </w:r>
          </w:p>
        </w:tc>
        <w:tc>
          <w:tcPr>
            <w:tcW w:type="dxa" w:w="1452"/>
          </w:tcPr>
          <w:p>
            <w:pPr>
              <w:spacing w:after="0"/>
              <w:jc w:val="left"/>
            </w:pPr>
            <w:r>
              <w:rPr>
                <w:sz w:val="16"/>
              </w:rPr>
              <w:t>events per year</w:t>
            </w:r>
          </w:p>
        </w:tc>
        <w:tc>
          <w:tcPr>
            <w:tcW w:type="dxa" w:w="1575"/>
          </w:tcPr>
          <w:p>
            <w:pPr>
              <w:spacing w:after="0"/>
              <w:jc w:val="left"/>
            </w:pPr>
            <w:r>
              <w:rPr>
                <w:sz w:val="16"/>
              </w:rPr>
              <w:t>about 1 in 14 years</w:t>
            </w:r>
          </w:p>
        </w:tc>
        <w:tc>
          <w:tcPr>
            <w:tcW w:type="dxa" w:w="1037"/>
          </w:tcPr>
          <w:p>
            <w:pPr>
              <w:spacing w:after="0"/>
              <w:jc w:val="left"/>
            </w:pPr>
            <w:r>
              <w:rPr>
                <w:sz w:val="16"/>
              </w:rPr>
              <w:t>Possible</w:t>
            </w:r>
          </w:p>
        </w:tc>
        <w:tc>
          <w:tcPr>
            <w:tcW w:type="dxa" w:w="1731"/>
          </w:tcPr>
          <w:p>
            <w:pPr>
              <w:spacing w:after="0"/>
              <w:jc w:val="left"/>
            </w:pPr>
            <w:r>
              <w:rPr>
                <w:sz w:val="16"/>
              </w:rPr>
              <w:t>FEMA annualized frequency (modeled)</w:t>
            </w:r>
          </w:p>
        </w:tc>
        <w:tc>
          <w:tcPr>
            <w:tcW w:type="dxa" w:w="1522"/>
          </w:tcPr>
          <w:p>
            <w:pPr>
              <w:spacing w:after="0"/>
              <w:jc w:val="right"/>
            </w:pPr>
            <w:r>
              <w:rPr>
                <w:sz w:val="16"/>
              </w:rPr>
              <w:t>26</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7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1.78</w:t>
            </w:r>
          </w:p>
        </w:tc>
        <w:tc>
          <w:tcPr>
            <w:tcW w:type="dxa" w:w="1452"/>
          </w:tcPr>
          <w:p>
            <w:pPr>
              <w:spacing w:after="0"/>
              <w:jc w:val="left"/>
            </w:pPr>
            <w:r>
              <w:rPr>
                <w:sz w:val="16"/>
              </w:rPr>
              <w:t>event-days per year</w:t>
            </w:r>
          </w:p>
        </w:tc>
        <w:tc>
          <w:tcPr>
            <w:tcW w:type="dxa" w:w="1575"/>
          </w:tcPr>
          <w:p>
            <w:pPr>
              <w:spacing w:after="0"/>
              <w:jc w:val="left"/>
            </w:pPr>
            <w:r>
              <w:rPr>
                <w:sz w:val="16"/>
              </w:rPr>
              <w:t>about 1.78 days per year</w:t>
            </w:r>
          </w:p>
        </w:tc>
        <w:tc>
          <w:tcPr>
            <w:tcW w:type="dxa" w:w="1037"/>
          </w:tcPr>
          <w:p>
            <w:pPr>
              <w:spacing w:after="0"/>
              <w:jc w:val="left"/>
            </w:pPr>
            <w:r>
              <w:rPr>
                <w:sz w:val="16"/>
              </w:rPr>
              <w:t>Likely</w:t>
            </w:r>
          </w:p>
        </w:tc>
        <w:tc>
          <w:tcPr>
            <w:tcW w:type="dxa" w:w="1731"/>
          </w:tcPr>
          <w:p>
            <w:pPr>
              <w:spacing w:after="0"/>
              <w:jc w:val="left"/>
            </w:pPr>
            <w:r>
              <w:rPr>
                <w:sz w:val="16"/>
              </w:rPr>
              <w:t>event-days in 6 of 30 years, 1996 to 2025 (20%)</w:t>
            </w:r>
          </w:p>
        </w:tc>
        <w:tc>
          <w:tcPr>
            <w:tcW w:type="dxa" w:w="1522"/>
          </w:tcPr>
          <w:p>
            <w:pPr>
              <w:spacing w:after="0"/>
              <w:jc w:val="right"/>
            </w:pPr>
            <w:r>
              <w:rPr>
                <w:sz w:val="16"/>
              </w:rPr>
              <w:t>120</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73"/>
          </w:tcPr>
          <w:p>
            <w:pPr>
              <w:spacing w:after="0"/>
              <w:jc w:val="left"/>
            </w:pPr>
            <w:r>
              <w:rPr>
                <w:sz w:val="16"/>
              </w:rPr>
              <w:t>NRI gives about 1.78 ice storm event-days a year here (its annualized frequency over 67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0.929</w:t>
            </w:r>
          </w:p>
        </w:tc>
        <w:tc>
          <w:tcPr>
            <w:tcW w:type="dxa" w:w="1452"/>
          </w:tcPr>
          <w:p>
            <w:pPr>
              <w:spacing w:after="0"/>
              <w:jc w:val="left"/>
            </w:pPr>
            <w:r>
              <w:rPr>
                <w:sz w:val="16"/>
              </w:rPr>
              <w:t>event-days per year</w:t>
            </w:r>
          </w:p>
        </w:tc>
        <w:tc>
          <w:tcPr>
            <w:tcW w:type="dxa" w:w="1575"/>
          </w:tcPr>
          <w:p>
            <w:pPr>
              <w:spacing w:after="0"/>
              <w:jc w:val="left"/>
            </w:pPr>
            <w:r>
              <w:rPr>
                <w:sz w:val="16"/>
              </w:rPr>
              <w:t>about 0.929 days per year</w:t>
            </w:r>
          </w:p>
        </w:tc>
        <w:tc>
          <w:tcPr>
            <w:tcW w:type="dxa" w:w="1037"/>
          </w:tcPr>
          <w:p>
            <w:pPr>
              <w:spacing w:after="0"/>
              <w:jc w:val="left"/>
            </w:pPr>
            <w:r>
              <w:rPr>
                <w:sz w:val="16"/>
              </w:rPr>
              <w:t>Likely</w:t>
            </w:r>
          </w:p>
        </w:tc>
        <w:tc>
          <w:tcPr>
            <w:tcW w:type="dxa" w:w="1731"/>
          </w:tcPr>
          <w:p>
            <w:pPr>
              <w:spacing w:after="0"/>
              <w:jc w:val="left"/>
            </w:pPr>
            <w:r>
              <w:rPr>
                <w:sz w:val="16"/>
              </w:rPr>
              <w:t>event-days in 13 of 30 years, 1996 to 2025 (43.3%)</w:t>
            </w:r>
          </w:p>
        </w:tc>
        <w:tc>
          <w:tcPr>
            <w:tcW w:type="dxa" w:w="1522"/>
          </w:tcPr>
          <w:p>
            <w:pPr>
              <w:spacing w:after="0"/>
              <w:jc w:val="right"/>
            </w:pPr>
            <w:r>
              <w:rPr>
                <w:sz w:val="16"/>
              </w:rPr>
              <w:t>26</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0.807</w:t>
            </w:r>
          </w:p>
        </w:tc>
        <w:tc>
          <w:tcPr>
            <w:tcW w:type="dxa" w:w="1452"/>
          </w:tcPr>
          <w:p>
            <w:pPr>
              <w:spacing w:after="0"/>
              <w:jc w:val="left"/>
            </w:pPr>
            <w:r>
              <w:rPr>
                <w:sz w:val="16"/>
              </w:rPr>
              <w:t>events per year (modeled)</w:t>
            </w:r>
          </w:p>
        </w:tc>
        <w:tc>
          <w:tcPr>
            <w:tcW w:type="dxa" w:w="1575"/>
          </w:tcPr>
          <w:p>
            <w:pPr>
              <w:spacing w:after="0"/>
              <w:jc w:val="left"/>
            </w:pPr>
            <w:r>
              <w:rPr>
                <w:sz w:val="16"/>
              </w:rPr>
              <w:t>about 0.81 per year</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53.1</w:t>
            </w:r>
          </w:p>
        </w:tc>
        <w:tc>
          <w:tcPr>
            <w:tcW w:type="dxa" w:w="1452"/>
          </w:tcPr>
          <w:p>
            <w:pPr>
              <w:spacing w:after="0"/>
              <w:jc w:val="left"/>
            </w:pPr>
            <w:r>
              <w:rPr>
                <w:sz w:val="16"/>
              </w:rPr>
              <w:t>days per year with a strike</w:t>
            </w:r>
          </w:p>
        </w:tc>
        <w:tc>
          <w:tcPr>
            <w:tcW w:type="dxa" w:w="1575"/>
          </w:tcPr>
          <w:p>
            <w:pPr>
              <w:spacing w:after="0"/>
              <w:jc w:val="left"/>
            </w:pPr>
            <w:r>
              <w:rPr>
                <w:sz w:val="16"/>
              </w:rPr>
              <w:t>about 53.1 days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3.99</w:t>
            </w:r>
          </w:p>
        </w:tc>
        <w:tc>
          <w:tcPr>
            <w:tcW w:type="dxa" w:w="1452"/>
          </w:tcPr>
          <w:p>
            <w:pPr>
              <w:spacing w:after="0"/>
              <w:jc w:val="left"/>
            </w:pPr>
            <w:r>
              <w:rPr>
                <w:sz w:val="16"/>
              </w:rPr>
              <w:t>events per year</w:t>
            </w:r>
          </w:p>
        </w:tc>
        <w:tc>
          <w:tcPr>
            <w:tcW w:type="dxa" w:w="1575"/>
          </w:tcPr>
          <w:p>
            <w:pPr>
              <w:spacing w:after="0"/>
              <w:jc w:val="left"/>
            </w:pPr>
            <w:r>
              <w:rPr>
                <w:sz w:val="16"/>
              </w:rPr>
              <w:t>about 3.99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152</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0.498</w:t>
            </w:r>
          </w:p>
        </w:tc>
        <w:tc>
          <w:tcPr>
            <w:tcW w:type="dxa" w:w="1452"/>
          </w:tcPr>
          <w:p>
            <w:pPr>
              <w:spacing w:after="0"/>
              <w:jc w:val="left"/>
            </w:pPr>
            <w:r>
              <w:rPr>
                <w:sz w:val="16"/>
              </w:rPr>
              <w:t>events per year</w:t>
            </w:r>
          </w:p>
        </w:tc>
        <w:tc>
          <w:tcPr>
            <w:tcW w:type="dxa" w:w="1575"/>
          </w:tcPr>
          <w:p>
            <w:pPr>
              <w:spacing w:after="0"/>
              <w:jc w:val="left"/>
            </w:pPr>
            <w:r>
              <w:rPr>
                <w:sz w:val="16"/>
              </w:rPr>
              <w:t>about 1 in 2 years</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2"/>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2"/>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0.000468</w:t>
            </w:r>
          </w:p>
        </w:tc>
        <w:tc>
          <w:tcPr>
            <w:tcW w:type="dxa" w:w="1452"/>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0.0468%</w:t>
            </w:r>
          </w:p>
        </w:tc>
        <w:tc>
          <w:tcPr>
            <w:tcW w:type="dxa" w:w="1037"/>
          </w:tcPr>
          <w:p>
            <w:pPr>
              <w:spacing w:after="0"/>
              <w:jc w:val="left"/>
            </w:pPr>
          </w:p>
        </w:tc>
        <w:tc>
          <w:tcPr>
            <w:tcW w:type="dxa" w:w="1731"/>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3.39</w:t>
            </w:r>
          </w:p>
        </w:tc>
        <w:tc>
          <w:tcPr>
            <w:tcW w:type="dxa" w:w="1452"/>
          </w:tcPr>
          <w:p>
            <w:pPr>
              <w:spacing w:after="0"/>
              <w:jc w:val="left"/>
            </w:pPr>
            <w:r>
              <w:rPr>
                <w:sz w:val="16"/>
              </w:rPr>
              <w:t>event-days per year</w:t>
            </w:r>
          </w:p>
        </w:tc>
        <w:tc>
          <w:tcPr>
            <w:tcW w:type="dxa" w:w="1575"/>
          </w:tcPr>
          <w:p>
            <w:pPr>
              <w:spacing w:after="0"/>
              <w:jc w:val="left"/>
            </w:pPr>
            <w:r>
              <w:rPr>
                <w:sz w:val="16"/>
              </w:rPr>
              <w:t>about 3.39 days per year</w:t>
            </w:r>
          </w:p>
        </w:tc>
        <w:tc>
          <w:tcPr>
            <w:tcW w:type="dxa" w:w="1037"/>
          </w:tcPr>
          <w:p>
            <w:pPr>
              <w:spacing w:after="0"/>
              <w:jc w:val="left"/>
            </w:pPr>
            <w:r>
              <w:rPr>
                <w:sz w:val="16"/>
              </w:rPr>
              <w:t>Likely</w:t>
            </w:r>
          </w:p>
        </w:tc>
        <w:tc>
          <w:tcPr>
            <w:tcW w:type="dxa" w:w="1731"/>
          </w:tcPr>
          <w:p>
            <w:pPr>
              <w:spacing w:after="0"/>
              <w:jc w:val="left"/>
            </w:pPr>
            <w:r>
              <w:rPr>
                <w:sz w:val="16"/>
              </w:rPr>
              <w:t>event-days in 19 of 30 years, 1996 to 2025 (63.3%)</w:t>
            </w:r>
          </w:p>
        </w:tc>
        <w:tc>
          <w:tcPr>
            <w:tcW w:type="dxa" w:w="1522"/>
          </w:tcPr>
          <w:p>
            <w:pPr>
              <w:spacing w:after="0"/>
              <w:jc w:val="right"/>
            </w:pPr>
            <w:r>
              <w:rPr>
                <w:sz w:val="16"/>
              </w:rPr>
              <w:t>64.3</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50</w:t>
            </w:r>
          </w:p>
        </w:tc>
        <w:tc>
          <w:tcPr>
            <w:tcW w:type="dxa" w:w="1476"/>
          </w:tcPr>
          <w:p>
            <w:pPr>
              <w:spacing w:after="0"/>
              <w:jc w:val="right"/>
            </w:pPr>
            <w:r>
              <w:rPr>
                <w:sz w:val="16"/>
              </w:rPr>
              <w:t>30</w:t>
            </w:r>
          </w:p>
        </w:tc>
        <w:tc>
          <w:tcPr>
            <w:tcW w:type="dxa" w:w="1476"/>
          </w:tcPr>
          <w:p>
            <w:pPr>
              <w:spacing w:after="0"/>
              <w:jc w:val="right"/>
            </w:pPr>
            <w:r>
              <w:rPr>
                <w:sz w:val="16"/>
              </w:rPr>
              <w:t>1.67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259</w:t>
            </w:r>
          </w:p>
        </w:tc>
        <w:tc>
          <w:tcPr>
            <w:tcW w:type="dxa" w:w="1476"/>
          </w:tcPr>
          <w:p>
            <w:pPr>
              <w:spacing w:after="0"/>
              <w:jc w:val="right"/>
            </w:pPr>
            <w:r>
              <w:rPr>
                <w:sz w:val="16"/>
              </w:rPr>
              <w:t>30</w:t>
            </w:r>
          </w:p>
        </w:tc>
        <w:tc>
          <w:tcPr>
            <w:tcW w:type="dxa" w:w="1476"/>
          </w:tcPr>
          <w:p>
            <w:pPr>
              <w:spacing w:after="0"/>
              <w:jc w:val="right"/>
            </w:pPr>
            <w:r>
              <w:rPr>
                <w:sz w:val="16"/>
              </w:rPr>
              <w:t>8.63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7"/>
        <w:gridCol w:w="852"/>
        <w:gridCol w:w="680"/>
        <w:gridCol w:w="648"/>
        <w:gridCol w:w="4140"/>
        <w:gridCol w:w="5929"/>
      </w:tblGrid>
      <w:tr>
        <w:trPr>
          <w:cantSplit/>
          <w:tblHeader/>
        </w:trPr>
        <w:tc>
          <w:tcPr>
            <w:tcW w:type="dxa" w:w="1037"/>
            <w:shd w:val="clear" w:color="auto" w:fill="E8E8E8"/>
          </w:tcPr>
          <w:p>
            <w:pPr>
              <w:spacing w:after="0"/>
              <w:jc w:val="left"/>
            </w:pPr>
            <w:r>
              <w:rPr>
                <w:b/>
                <w:sz w:val="16"/>
              </w:rPr>
              <w:t>Hazard</w:t>
            </w:r>
          </w:p>
        </w:tc>
        <w:tc>
          <w:tcPr>
            <w:tcW w:type="dxa" w:w="827"/>
            <w:shd w:val="clear" w:color="auto" w:fill="E8E8E8"/>
          </w:tcPr>
          <w:p>
            <w:pPr>
              <w:spacing w:after="0"/>
              <w:jc w:val="right"/>
            </w:pPr>
            <w:r>
              <w:rPr>
                <w:b/>
                <w:sz w:val="16"/>
              </w:rPr>
              <w:t>Tracts</w:t>
            </w:r>
          </w:p>
          <w:p>
            <w:pPr>
              <w:spacing w:after="0"/>
              <w:jc w:val="right"/>
            </w:pPr>
            <w:r>
              <w:rPr>
                <w:i/>
                <w:color w:val="555555"/>
                <w:sz w:val="14"/>
              </w:rPr>
              <w:t>rated of all</w:t>
            </w:r>
          </w:p>
        </w:tc>
        <w:tc>
          <w:tcPr>
            <w:tcW w:type="dxa" w:w="85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40"/>
            <w:shd w:val="clear" w:color="auto" w:fill="E8E8E8"/>
          </w:tcPr>
          <w:p>
            <w:pPr>
              <w:spacing w:after="0"/>
              <w:jc w:val="left"/>
            </w:pPr>
            <w:r>
              <w:rPr>
                <w:b/>
                <w:sz w:val="16"/>
              </w:rPr>
              <w:t>Tracts by rating</w:t>
            </w:r>
          </w:p>
        </w:tc>
        <w:tc>
          <w:tcPr>
            <w:tcW w:type="dxa" w:w="592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7"/>
          </w:tcPr>
          <w:p>
            <w:pPr>
              <w:spacing w:after="0"/>
              <w:jc w:val="right"/>
            </w:pPr>
            <w:r>
              <w:rPr>
                <w:sz w:val="16"/>
              </w:rPr>
              <w:t>0 of 20</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20</w:t>
            </w:r>
          </w:p>
        </w:tc>
        <w:tc>
          <w:tcPr>
            <w:tcW w:type="dxa" w:w="5929"/>
          </w:tcPr>
          <w:p>
            <w:pPr>
              <w:spacing w:after="0"/>
              <w:jc w:val="left"/>
            </w:pPr>
          </w:p>
        </w:tc>
      </w:tr>
      <w:tr>
        <w:trPr>
          <w:cantSplit/>
        </w:trPr>
        <w:tc>
          <w:tcPr>
            <w:tcW w:type="dxa" w:w="1037"/>
          </w:tcPr>
          <w:p>
            <w:pPr>
              <w:spacing w:after="0"/>
              <w:jc w:val="left"/>
            </w:pPr>
            <w:r>
              <w:rPr>
                <w:sz w:val="16"/>
              </w:rPr>
              <w:t>Coastal Flooding</w:t>
            </w:r>
          </w:p>
        </w:tc>
        <w:tc>
          <w:tcPr>
            <w:tcW w:type="dxa" w:w="827"/>
          </w:tcPr>
          <w:p>
            <w:pPr>
              <w:spacing w:after="0"/>
              <w:jc w:val="right"/>
            </w:pPr>
            <w:r>
              <w:rPr>
                <w:sz w:val="16"/>
              </w:rPr>
              <w:t>0 of 20</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20</w:t>
            </w:r>
          </w:p>
        </w:tc>
        <w:tc>
          <w:tcPr>
            <w:tcW w:type="dxa" w:w="5929"/>
          </w:tcPr>
          <w:p>
            <w:pPr>
              <w:spacing w:after="0"/>
              <w:jc w:val="left"/>
            </w:pPr>
          </w:p>
        </w:tc>
      </w:tr>
      <w:tr>
        <w:trPr>
          <w:cantSplit/>
        </w:trPr>
        <w:tc>
          <w:tcPr>
            <w:tcW w:type="dxa" w:w="1037"/>
          </w:tcPr>
          <w:p>
            <w:pPr>
              <w:spacing w:after="0"/>
              <w:jc w:val="left"/>
            </w:pPr>
            <w:r>
              <w:rPr>
                <w:sz w:val="16"/>
              </w:rPr>
              <w:t>Cold Wave</w:t>
            </w:r>
          </w:p>
        </w:tc>
        <w:tc>
          <w:tcPr>
            <w:tcW w:type="dxa" w:w="827"/>
          </w:tcPr>
          <w:p>
            <w:pPr>
              <w:spacing w:after="0"/>
              <w:jc w:val="right"/>
            </w:pPr>
            <w:r>
              <w:rPr>
                <w:sz w:val="16"/>
              </w:rPr>
              <w:t>20 of 20</w:t>
            </w:r>
          </w:p>
        </w:tc>
        <w:tc>
          <w:tcPr>
            <w:tcW w:type="dxa" w:w="852"/>
          </w:tcPr>
          <w:p>
            <w:pPr>
              <w:spacing w:after="0"/>
              <w:jc w:val="right"/>
            </w:pPr>
            <w:r>
              <w:rPr>
                <w:sz w:val="16"/>
              </w:rPr>
              <w:t>86.9</w:t>
            </w:r>
          </w:p>
        </w:tc>
        <w:tc>
          <w:tcPr>
            <w:tcW w:type="dxa" w:w="680"/>
          </w:tcPr>
          <w:p>
            <w:pPr>
              <w:spacing w:after="0"/>
              <w:jc w:val="right"/>
            </w:pPr>
            <w:r>
              <w:rPr>
                <w:sz w:val="16"/>
              </w:rPr>
              <w:t>95.4</w:t>
            </w:r>
          </w:p>
        </w:tc>
        <w:tc>
          <w:tcPr>
            <w:tcW w:type="dxa" w:w="648"/>
          </w:tcPr>
          <w:p>
            <w:pPr>
              <w:spacing w:after="0"/>
              <w:jc w:val="right"/>
            </w:pPr>
            <w:r>
              <w:rPr>
                <w:sz w:val="16"/>
              </w:rPr>
              <w:t>98.2</w:t>
            </w:r>
          </w:p>
        </w:tc>
        <w:tc>
          <w:tcPr>
            <w:tcW w:type="dxa" w:w="4140"/>
          </w:tcPr>
          <w:p>
            <w:pPr>
              <w:spacing w:after="0"/>
              <w:jc w:val="left"/>
            </w:pPr>
            <w:r>
              <w:rPr>
                <w:sz w:val="16"/>
              </w:rPr>
              <w:t>Very High 10, Relatively High 10</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7"/>
          </w:tcPr>
          <w:p>
            <w:pPr>
              <w:spacing w:after="0"/>
              <w:jc w:val="right"/>
            </w:pPr>
            <w:r>
              <w:rPr>
                <w:sz w:val="16"/>
              </w:rPr>
              <w:t>6 of 20</w:t>
            </w:r>
          </w:p>
        </w:tc>
        <w:tc>
          <w:tcPr>
            <w:tcW w:type="dxa" w:w="852"/>
          </w:tcPr>
          <w:p>
            <w:pPr>
              <w:spacing w:after="0"/>
              <w:jc w:val="right"/>
            </w:pPr>
            <w:r>
              <w:rPr>
                <w:sz w:val="16"/>
              </w:rPr>
              <w:t>72.6</w:t>
            </w:r>
          </w:p>
        </w:tc>
        <w:tc>
          <w:tcPr>
            <w:tcW w:type="dxa" w:w="680"/>
          </w:tcPr>
          <w:p>
            <w:pPr>
              <w:spacing w:after="0"/>
              <w:jc w:val="right"/>
            </w:pPr>
            <w:r>
              <w:rPr>
                <w:sz w:val="16"/>
              </w:rPr>
              <w:t>81.9</w:t>
            </w:r>
          </w:p>
        </w:tc>
        <w:tc>
          <w:tcPr>
            <w:tcW w:type="dxa" w:w="648"/>
          </w:tcPr>
          <w:p>
            <w:pPr>
              <w:spacing w:after="0"/>
              <w:jc w:val="right"/>
            </w:pPr>
            <w:r>
              <w:rPr>
                <w:sz w:val="16"/>
              </w:rPr>
              <w:t>95.2</w:t>
            </w:r>
          </w:p>
        </w:tc>
        <w:tc>
          <w:tcPr>
            <w:tcW w:type="dxa" w:w="4140"/>
          </w:tcPr>
          <w:p>
            <w:pPr>
              <w:spacing w:after="0"/>
              <w:jc w:val="left"/>
            </w:pPr>
            <w:r>
              <w:rPr>
                <w:sz w:val="16"/>
              </w:rPr>
              <w:t>Relatively Moderate 2, Relatively Low 3, Very Low 1, No Rating 14</w:t>
            </w:r>
          </w:p>
        </w:tc>
        <w:tc>
          <w:tcPr>
            <w:tcW w:type="dxa" w:w="5929"/>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7"/>
          </w:tcPr>
          <w:p>
            <w:pPr>
              <w:spacing w:after="0"/>
              <w:jc w:val="right"/>
            </w:pPr>
            <w:r>
              <w:rPr>
                <w:sz w:val="16"/>
              </w:rPr>
              <w:t>20 of 20</w:t>
            </w:r>
          </w:p>
        </w:tc>
        <w:tc>
          <w:tcPr>
            <w:tcW w:type="dxa" w:w="852"/>
          </w:tcPr>
          <w:p>
            <w:pPr>
              <w:spacing w:after="0"/>
              <w:jc w:val="right"/>
            </w:pPr>
            <w:r>
              <w:rPr>
                <w:sz w:val="16"/>
              </w:rPr>
              <w:t>35.9</w:t>
            </w:r>
          </w:p>
        </w:tc>
        <w:tc>
          <w:tcPr>
            <w:tcW w:type="dxa" w:w="680"/>
          </w:tcPr>
          <w:p>
            <w:pPr>
              <w:spacing w:after="0"/>
              <w:jc w:val="right"/>
            </w:pPr>
            <w:r>
              <w:rPr>
                <w:sz w:val="16"/>
              </w:rPr>
              <w:t>63.7</w:t>
            </w:r>
          </w:p>
        </w:tc>
        <w:tc>
          <w:tcPr>
            <w:tcW w:type="dxa" w:w="648"/>
          </w:tcPr>
          <w:p>
            <w:pPr>
              <w:spacing w:after="0"/>
              <w:jc w:val="right"/>
            </w:pPr>
            <w:r>
              <w:rPr>
                <w:sz w:val="16"/>
              </w:rPr>
              <w:t>85.8</w:t>
            </w:r>
          </w:p>
        </w:tc>
        <w:tc>
          <w:tcPr>
            <w:tcW w:type="dxa" w:w="4140"/>
          </w:tcPr>
          <w:p>
            <w:pPr>
              <w:spacing w:after="0"/>
              <w:jc w:val="left"/>
            </w:pPr>
            <w:r>
              <w:rPr>
                <w:sz w:val="16"/>
              </w:rPr>
              <w:t>Relatively Moderate 4, Relatively Low 14, Very Low 2</w:t>
            </w:r>
          </w:p>
        </w:tc>
        <w:tc>
          <w:tcPr>
            <w:tcW w:type="dxa" w:w="5929"/>
          </w:tcPr>
          <w:p>
            <w:pPr>
              <w:spacing w:after="0"/>
              <w:jc w:val="left"/>
            </w:pPr>
          </w:p>
        </w:tc>
      </w:tr>
      <w:tr>
        <w:trPr>
          <w:cantSplit/>
        </w:trPr>
        <w:tc>
          <w:tcPr>
            <w:tcW w:type="dxa" w:w="1037"/>
          </w:tcPr>
          <w:p>
            <w:pPr>
              <w:spacing w:after="0"/>
              <w:jc w:val="left"/>
            </w:pPr>
            <w:r>
              <w:rPr>
                <w:sz w:val="16"/>
              </w:rPr>
              <w:t>Hail</w:t>
            </w:r>
          </w:p>
        </w:tc>
        <w:tc>
          <w:tcPr>
            <w:tcW w:type="dxa" w:w="827"/>
          </w:tcPr>
          <w:p>
            <w:pPr>
              <w:spacing w:after="0"/>
              <w:jc w:val="right"/>
            </w:pPr>
            <w:r>
              <w:rPr>
                <w:sz w:val="16"/>
              </w:rPr>
              <w:t>20 of 20</w:t>
            </w:r>
          </w:p>
        </w:tc>
        <w:tc>
          <w:tcPr>
            <w:tcW w:type="dxa" w:w="852"/>
          </w:tcPr>
          <w:p>
            <w:pPr>
              <w:spacing w:after="0"/>
              <w:jc w:val="right"/>
            </w:pPr>
            <w:r>
              <w:rPr>
                <w:sz w:val="16"/>
              </w:rPr>
              <w:t>57.6</w:t>
            </w:r>
          </w:p>
        </w:tc>
        <w:tc>
          <w:tcPr>
            <w:tcW w:type="dxa" w:w="680"/>
          </w:tcPr>
          <w:p>
            <w:pPr>
              <w:spacing w:after="0"/>
              <w:jc w:val="right"/>
            </w:pPr>
            <w:r>
              <w:rPr>
                <w:sz w:val="16"/>
              </w:rPr>
              <w:t>71.3</w:t>
            </w:r>
          </w:p>
        </w:tc>
        <w:tc>
          <w:tcPr>
            <w:tcW w:type="dxa" w:w="648"/>
          </w:tcPr>
          <w:p>
            <w:pPr>
              <w:spacing w:after="0"/>
              <w:jc w:val="right"/>
            </w:pPr>
            <w:r>
              <w:rPr>
                <w:sz w:val="16"/>
              </w:rPr>
              <w:t>78.3</w:t>
            </w:r>
          </w:p>
        </w:tc>
        <w:tc>
          <w:tcPr>
            <w:tcW w:type="dxa" w:w="4140"/>
          </w:tcPr>
          <w:p>
            <w:pPr>
              <w:spacing w:after="0"/>
              <w:jc w:val="left"/>
            </w:pPr>
            <w:r>
              <w:rPr>
                <w:sz w:val="16"/>
              </w:rPr>
              <w:t>Relatively Moderate 12, Relatively Low 8</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7"/>
          </w:tcPr>
          <w:p>
            <w:pPr>
              <w:spacing w:after="0"/>
              <w:jc w:val="right"/>
            </w:pPr>
            <w:r>
              <w:rPr>
                <w:sz w:val="16"/>
              </w:rPr>
              <w:t>20 of 20</w:t>
            </w:r>
          </w:p>
        </w:tc>
        <w:tc>
          <w:tcPr>
            <w:tcW w:type="dxa" w:w="852"/>
          </w:tcPr>
          <w:p>
            <w:pPr>
              <w:spacing w:after="0"/>
              <w:jc w:val="right"/>
            </w:pPr>
            <w:r>
              <w:rPr>
                <w:sz w:val="16"/>
              </w:rPr>
              <w:t>27.5</w:t>
            </w:r>
          </w:p>
        </w:tc>
        <w:tc>
          <w:tcPr>
            <w:tcW w:type="dxa" w:w="680"/>
          </w:tcPr>
          <w:p>
            <w:pPr>
              <w:spacing w:after="0"/>
              <w:jc w:val="right"/>
            </w:pPr>
            <w:r>
              <w:rPr>
                <w:sz w:val="16"/>
              </w:rPr>
              <w:t>55.4</w:t>
            </w:r>
          </w:p>
        </w:tc>
        <w:tc>
          <w:tcPr>
            <w:tcW w:type="dxa" w:w="648"/>
          </w:tcPr>
          <w:p>
            <w:pPr>
              <w:spacing w:after="0"/>
              <w:jc w:val="right"/>
            </w:pPr>
            <w:r>
              <w:rPr>
                <w:sz w:val="16"/>
              </w:rPr>
              <w:t>79.3</w:t>
            </w:r>
          </w:p>
        </w:tc>
        <w:tc>
          <w:tcPr>
            <w:tcW w:type="dxa" w:w="4140"/>
          </w:tcPr>
          <w:p>
            <w:pPr>
              <w:spacing w:after="0"/>
              <w:jc w:val="left"/>
            </w:pPr>
            <w:r>
              <w:rPr>
                <w:sz w:val="16"/>
              </w:rPr>
              <w:t>Relatively Moderate 10, Relatively Low 10</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7"/>
          </w:tcPr>
          <w:p>
            <w:pPr>
              <w:spacing w:after="0"/>
              <w:jc w:val="right"/>
            </w:pPr>
            <w:r>
              <w:rPr>
                <w:sz w:val="16"/>
              </w:rPr>
              <w:t>20 of 20</w:t>
            </w:r>
          </w:p>
        </w:tc>
        <w:tc>
          <w:tcPr>
            <w:tcW w:type="dxa" w:w="852"/>
          </w:tcPr>
          <w:p>
            <w:pPr>
              <w:spacing w:after="0"/>
              <w:jc w:val="right"/>
            </w:pPr>
            <w:r>
              <w:rPr>
                <w:sz w:val="16"/>
              </w:rPr>
              <w:t>54.4</w:t>
            </w:r>
          </w:p>
        </w:tc>
        <w:tc>
          <w:tcPr>
            <w:tcW w:type="dxa" w:w="680"/>
          </w:tcPr>
          <w:p>
            <w:pPr>
              <w:spacing w:after="0"/>
              <w:jc w:val="right"/>
            </w:pPr>
            <w:r>
              <w:rPr>
                <w:sz w:val="16"/>
              </w:rPr>
              <w:t>67.6</w:t>
            </w:r>
          </w:p>
        </w:tc>
        <w:tc>
          <w:tcPr>
            <w:tcW w:type="dxa" w:w="648"/>
          </w:tcPr>
          <w:p>
            <w:pPr>
              <w:spacing w:after="0"/>
              <w:jc w:val="right"/>
            </w:pPr>
            <w:r>
              <w:rPr>
                <w:sz w:val="16"/>
              </w:rPr>
              <w:t>82.1</w:t>
            </w:r>
          </w:p>
        </w:tc>
        <w:tc>
          <w:tcPr>
            <w:tcW w:type="dxa" w:w="4140"/>
          </w:tcPr>
          <w:p>
            <w:pPr>
              <w:spacing w:after="0"/>
              <w:jc w:val="left"/>
            </w:pPr>
            <w:r>
              <w:rPr>
                <w:sz w:val="16"/>
              </w:rPr>
              <w:t>Relatively Moderate 1, Relatively Low 19</w:t>
            </w:r>
          </w:p>
        </w:tc>
        <w:tc>
          <w:tcPr>
            <w:tcW w:type="dxa" w:w="5929"/>
          </w:tcPr>
          <w:p>
            <w:pPr>
              <w:spacing w:after="0"/>
              <w:jc w:val="left"/>
            </w:pPr>
          </w:p>
        </w:tc>
      </w:tr>
      <w:tr>
        <w:trPr>
          <w:cantSplit/>
        </w:trPr>
        <w:tc>
          <w:tcPr>
            <w:tcW w:type="dxa" w:w="1037"/>
          </w:tcPr>
          <w:p>
            <w:pPr>
              <w:spacing w:after="0"/>
              <w:jc w:val="left"/>
            </w:pPr>
            <w:r>
              <w:rPr>
                <w:sz w:val="16"/>
              </w:rPr>
              <w:t>Ice Storm</w:t>
            </w:r>
          </w:p>
        </w:tc>
        <w:tc>
          <w:tcPr>
            <w:tcW w:type="dxa" w:w="827"/>
          </w:tcPr>
          <w:p>
            <w:pPr>
              <w:spacing w:after="0"/>
              <w:jc w:val="right"/>
            </w:pPr>
            <w:r>
              <w:rPr>
                <w:sz w:val="16"/>
              </w:rPr>
              <w:t>20 of 20</w:t>
            </w:r>
          </w:p>
        </w:tc>
        <w:tc>
          <w:tcPr>
            <w:tcW w:type="dxa" w:w="852"/>
          </w:tcPr>
          <w:p>
            <w:pPr>
              <w:spacing w:after="0"/>
              <w:jc w:val="right"/>
            </w:pPr>
            <w:r>
              <w:rPr>
                <w:sz w:val="16"/>
              </w:rPr>
              <w:t>80.2</w:t>
            </w:r>
          </w:p>
        </w:tc>
        <w:tc>
          <w:tcPr>
            <w:tcW w:type="dxa" w:w="680"/>
          </w:tcPr>
          <w:p>
            <w:pPr>
              <w:spacing w:after="0"/>
              <w:jc w:val="right"/>
            </w:pPr>
            <w:r>
              <w:rPr>
                <w:sz w:val="16"/>
              </w:rPr>
              <w:t>92.0</w:t>
            </w:r>
          </w:p>
        </w:tc>
        <w:tc>
          <w:tcPr>
            <w:tcW w:type="dxa" w:w="648"/>
          </w:tcPr>
          <w:p>
            <w:pPr>
              <w:spacing w:after="0"/>
              <w:jc w:val="right"/>
            </w:pPr>
            <w:r>
              <w:rPr>
                <w:sz w:val="16"/>
              </w:rPr>
              <w:t>97.3</w:t>
            </w:r>
          </w:p>
        </w:tc>
        <w:tc>
          <w:tcPr>
            <w:tcW w:type="dxa" w:w="4140"/>
          </w:tcPr>
          <w:p>
            <w:pPr>
              <w:spacing w:after="0"/>
              <w:jc w:val="left"/>
            </w:pPr>
            <w:r>
              <w:rPr>
                <w:sz w:val="16"/>
              </w:rPr>
              <w:t>Relatively High 13, Relatively Moderate 7</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7"/>
          </w:tcPr>
          <w:p>
            <w:pPr>
              <w:spacing w:after="0"/>
              <w:jc w:val="right"/>
            </w:pPr>
            <w:r>
              <w:rPr>
                <w:sz w:val="16"/>
              </w:rPr>
              <w:t>20 of 20</w:t>
            </w:r>
          </w:p>
        </w:tc>
        <w:tc>
          <w:tcPr>
            <w:tcW w:type="dxa" w:w="852"/>
          </w:tcPr>
          <w:p>
            <w:pPr>
              <w:spacing w:after="0"/>
              <w:jc w:val="right"/>
            </w:pPr>
            <w:r>
              <w:rPr>
                <w:sz w:val="16"/>
              </w:rPr>
              <w:t>11.0</w:t>
            </w:r>
          </w:p>
        </w:tc>
        <w:tc>
          <w:tcPr>
            <w:tcW w:type="dxa" w:w="680"/>
          </w:tcPr>
          <w:p>
            <w:pPr>
              <w:spacing w:after="0"/>
              <w:jc w:val="right"/>
            </w:pPr>
            <w:r>
              <w:rPr>
                <w:sz w:val="16"/>
              </w:rPr>
              <w:t>54.2</w:t>
            </w:r>
          </w:p>
        </w:tc>
        <w:tc>
          <w:tcPr>
            <w:tcW w:type="dxa" w:w="648"/>
          </w:tcPr>
          <w:p>
            <w:pPr>
              <w:spacing w:after="0"/>
              <w:jc w:val="right"/>
            </w:pPr>
            <w:r>
              <w:rPr>
                <w:sz w:val="16"/>
              </w:rPr>
              <w:t>92.2</w:t>
            </w:r>
          </w:p>
        </w:tc>
        <w:tc>
          <w:tcPr>
            <w:tcW w:type="dxa" w:w="4140"/>
          </w:tcPr>
          <w:p>
            <w:pPr>
              <w:spacing w:after="0"/>
              <w:jc w:val="left"/>
            </w:pPr>
            <w:r>
              <w:rPr>
                <w:sz w:val="16"/>
              </w:rPr>
              <w:t>Relatively High 1, Relatively Moderate 10, Relatively Low 7, Very Low 2</w:t>
            </w:r>
          </w:p>
        </w:tc>
        <w:tc>
          <w:tcPr>
            <w:tcW w:type="dxa" w:w="5929"/>
          </w:tcPr>
          <w:p>
            <w:pPr>
              <w:spacing w:after="0"/>
              <w:jc w:val="left"/>
            </w:pPr>
          </w:p>
        </w:tc>
      </w:tr>
      <w:tr>
        <w:trPr>
          <w:cantSplit/>
        </w:trPr>
        <w:tc>
          <w:tcPr>
            <w:tcW w:type="dxa" w:w="1037"/>
          </w:tcPr>
          <w:p>
            <w:pPr>
              <w:spacing w:after="0"/>
              <w:jc w:val="left"/>
            </w:pPr>
            <w:r>
              <w:rPr>
                <w:sz w:val="16"/>
              </w:rPr>
              <w:t>Landslide</w:t>
            </w:r>
          </w:p>
        </w:tc>
        <w:tc>
          <w:tcPr>
            <w:tcW w:type="dxa" w:w="827"/>
          </w:tcPr>
          <w:p>
            <w:pPr>
              <w:spacing w:after="0"/>
              <w:jc w:val="right"/>
            </w:pPr>
            <w:r>
              <w:rPr>
                <w:sz w:val="16"/>
              </w:rPr>
              <w:t>20 of 20</w:t>
            </w:r>
          </w:p>
        </w:tc>
        <w:tc>
          <w:tcPr>
            <w:tcW w:type="dxa" w:w="852"/>
          </w:tcPr>
          <w:p>
            <w:pPr>
              <w:spacing w:after="0"/>
              <w:jc w:val="right"/>
            </w:pPr>
            <w:r>
              <w:rPr>
                <w:sz w:val="16"/>
              </w:rPr>
              <w:t>34.5</w:t>
            </w:r>
          </w:p>
        </w:tc>
        <w:tc>
          <w:tcPr>
            <w:tcW w:type="dxa" w:w="680"/>
          </w:tcPr>
          <w:p>
            <w:pPr>
              <w:spacing w:after="0"/>
              <w:jc w:val="right"/>
            </w:pPr>
            <w:r>
              <w:rPr>
                <w:sz w:val="16"/>
              </w:rPr>
              <w:t>68.8</w:t>
            </w:r>
          </w:p>
        </w:tc>
        <w:tc>
          <w:tcPr>
            <w:tcW w:type="dxa" w:w="648"/>
          </w:tcPr>
          <w:p>
            <w:pPr>
              <w:spacing w:after="0"/>
              <w:jc w:val="right"/>
            </w:pPr>
            <w:r>
              <w:rPr>
                <w:sz w:val="16"/>
              </w:rPr>
              <w:t>88.2</w:t>
            </w:r>
          </w:p>
        </w:tc>
        <w:tc>
          <w:tcPr>
            <w:tcW w:type="dxa" w:w="4140"/>
          </w:tcPr>
          <w:p>
            <w:pPr>
              <w:spacing w:after="0"/>
              <w:jc w:val="left"/>
            </w:pPr>
            <w:r>
              <w:rPr>
                <w:sz w:val="16"/>
              </w:rPr>
              <w:t>Relatively Low 3, Very Low 17</w:t>
            </w:r>
          </w:p>
        </w:tc>
        <w:tc>
          <w:tcPr>
            <w:tcW w:type="dxa" w:w="5929"/>
          </w:tcPr>
          <w:p>
            <w:pPr>
              <w:spacing w:after="0"/>
              <w:jc w:val="left"/>
            </w:pPr>
          </w:p>
        </w:tc>
      </w:tr>
      <w:tr>
        <w:trPr>
          <w:cantSplit/>
        </w:trPr>
        <w:tc>
          <w:tcPr>
            <w:tcW w:type="dxa" w:w="1037"/>
          </w:tcPr>
          <w:p>
            <w:pPr>
              <w:spacing w:after="0"/>
              <w:jc w:val="left"/>
            </w:pPr>
            <w:r>
              <w:rPr>
                <w:sz w:val="16"/>
              </w:rPr>
              <w:t>Lightning</w:t>
            </w:r>
          </w:p>
        </w:tc>
        <w:tc>
          <w:tcPr>
            <w:tcW w:type="dxa" w:w="827"/>
          </w:tcPr>
          <w:p>
            <w:pPr>
              <w:spacing w:after="0"/>
              <w:jc w:val="right"/>
            </w:pPr>
            <w:r>
              <w:rPr>
                <w:sz w:val="16"/>
              </w:rPr>
              <w:t>20 of 20</w:t>
            </w:r>
          </w:p>
        </w:tc>
        <w:tc>
          <w:tcPr>
            <w:tcW w:type="dxa" w:w="852"/>
          </w:tcPr>
          <w:p>
            <w:pPr>
              <w:spacing w:after="0"/>
              <w:jc w:val="right"/>
            </w:pPr>
            <w:r>
              <w:rPr>
                <w:sz w:val="16"/>
              </w:rPr>
              <w:t>55.8</w:t>
            </w:r>
          </w:p>
        </w:tc>
        <w:tc>
          <w:tcPr>
            <w:tcW w:type="dxa" w:w="680"/>
          </w:tcPr>
          <w:p>
            <w:pPr>
              <w:spacing w:after="0"/>
              <w:jc w:val="right"/>
            </w:pPr>
            <w:r>
              <w:rPr>
                <w:sz w:val="16"/>
              </w:rPr>
              <w:t>81.3</w:t>
            </w:r>
          </w:p>
        </w:tc>
        <w:tc>
          <w:tcPr>
            <w:tcW w:type="dxa" w:w="648"/>
          </w:tcPr>
          <w:p>
            <w:pPr>
              <w:spacing w:after="0"/>
              <w:jc w:val="right"/>
            </w:pPr>
            <w:r>
              <w:rPr>
                <w:sz w:val="16"/>
              </w:rPr>
              <w:t>96.2</w:t>
            </w:r>
          </w:p>
        </w:tc>
        <w:tc>
          <w:tcPr>
            <w:tcW w:type="dxa" w:w="4140"/>
          </w:tcPr>
          <w:p>
            <w:pPr>
              <w:spacing w:after="0"/>
              <w:jc w:val="left"/>
            </w:pPr>
            <w:r>
              <w:rPr>
                <w:sz w:val="16"/>
              </w:rPr>
              <w:t>Very High 1, Relatively High 14, Relatively Moderate 5</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7"/>
          </w:tcPr>
          <w:p>
            <w:pPr>
              <w:spacing w:after="0"/>
              <w:jc w:val="right"/>
            </w:pPr>
            <w:r>
              <w:rPr>
                <w:sz w:val="16"/>
              </w:rPr>
              <w:t>20 of 20</w:t>
            </w:r>
          </w:p>
        </w:tc>
        <w:tc>
          <w:tcPr>
            <w:tcW w:type="dxa" w:w="852"/>
          </w:tcPr>
          <w:p>
            <w:pPr>
              <w:spacing w:after="0"/>
              <w:jc w:val="right"/>
            </w:pPr>
            <w:r>
              <w:rPr>
                <w:sz w:val="16"/>
              </w:rPr>
              <w:t>64.1</w:t>
            </w:r>
          </w:p>
        </w:tc>
        <w:tc>
          <w:tcPr>
            <w:tcW w:type="dxa" w:w="680"/>
          </w:tcPr>
          <w:p>
            <w:pPr>
              <w:spacing w:after="0"/>
              <w:jc w:val="right"/>
            </w:pPr>
            <w:r>
              <w:rPr>
                <w:sz w:val="16"/>
              </w:rPr>
              <w:t>87.0</w:t>
            </w:r>
          </w:p>
        </w:tc>
        <w:tc>
          <w:tcPr>
            <w:tcW w:type="dxa" w:w="648"/>
          </w:tcPr>
          <w:p>
            <w:pPr>
              <w:spacing w:after="0"/>
              <w:jc w:val="right"/>
            </w:pPr>
            <w:r>
              <w:rPr>
                <w:sz w:val="16"/>
              </w:rPr>
              <w:t>97.3</w:t>
            </w:r>
          </w:p>
        </w:tc>
        <w:tc>
          <w:tcPr>
            <w:tcW w:type="dxa" w:w="4140"/>
          </w:tcPr>
          <w:p>
            <w:pPr>
              <w:spacing w:after="0"/>
              <w:jc w:val="left"/>
            </w:pPr>
            <w:r>
              <w:rPr>
                <w:sz w:val="16"/>
              </w:rPr>
              <w:t>Very High 2, Relatively High 13, Relatively Moderate 5</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7"/>
          </w:tcPr>
          <w:p>
            <w:pPr>
              <w:spacing w:after="0"/>
              <w:jc w:val="right"/>
            </w:pPr>
            <w:r>
              <w:rPr>
                <w:sz w:val="16"/>
              </w:rPr>
              <w:t>20 of 20</w:t>
            </w:r>
          </w:p>
        </w:tc>
        <w:tc>
          <w:tcPr>
            <w:tcW w:type="dxa" w:w="852"/>
          </w:tcPr>
          <w:p>
            <w:pPr>
              <w:spacing w:after="0"/>
              <w:jc w:val="right"/>
            </w:pPr>
            <w:r>
              <w:rPr>
                <w:sz w:val="16"/>
              </w:rPr>
              <w:t>39.1</w:t>
            </w:r>
          </w:p>
        </w:tc>
        <w:tc>
          <w:tcPr>
            <w:tcW w:type="dxa" w:w="680"/>
          </w:tcPr>
          <w:p>
            <w:pPr>
              <w:spacing w:after="0"/>
              <w:jc w:val="right"/>
            </w:pPr>
            <w:r>
              <w:rPr>
                <w:sz w:val="16"/>
              </w:rPr>
              <w:t>54.3</w:t>
            </w:r>
          </w:p>
        </w:tc>
        <w:tc>
          <w:tcPr>
            <w:tcW w:type="dxa" w:w="648"/>
          </w:tcPr>
          <w:p>
            <w:pPr>
              <w:spacing w:after="0"/>
              <w:jc w:val="right"/>
            </w:pPr>
            <w:r>
              <w:rPr>
                <w:sz w:val="16"/>
              </w:rPr>
              <w:t>78.9</w:t>
            </w:r>
          </w:p>
        </w:tc>
        <w:tc>
          <w:tcPr>
            <w:tcW w:type="dxa" w:w="4140"/>
          </w:tcPr>
          <w:p>
            <w:pPr>
              <w:spacing w:after="0"/>
              <w:jc w:val="left"/>
            </w:pPr>
            <w:r>
              <w:rPr>
                <w:sz w:val="16"/>
              </w:rPr>
              <w:t>Relatively High 1, Relatively Moderate 10, Relatively Low 9</w:t>
            </w:r>
          </w:p>
        </w:tc>
        <w:tc>
          <w:tcPr>
            <w:tcW w:type="dxa" w:w="5929"/>
          </w:tcPr>
          <w:p>
            <w:pPr>
              <w:spacing w:after="0"/>
              <w:jc w:val="left"/>
            </w:pPr>
          </w:p>
        </w:tc>
      </w:tr>
      <w:tr>
        <w:trPr>
          <w:cantSplit/>
        </w:trPr>
        <w:tc>
          <w:tcPr>
            <w:tcW w:type="dxa" w:w="1037"/>
          </w:tcPr>
          <w:p>
            <w:pPr>
              <w:spacing w:after="0"/>
              <w:jc w:val="left"/>
            </w:pPr>
            <w:r>
              <w:rPr>
                <w:sz w:val="16"/>
              </w:rPr>
              <w:t>Tsunami</w:t>
            </w:r>
          </w:p>
        </w:tc>
        <w:tc>
          <w:tcPr>
            <w:tcW w:type="dxa" w:w="827"/>
          </w:tcPr>
          <w:p>
            <w:pPr>
              <w:spacing w:after="0"/>
              <w:jc w:val="right"/>
            </w:pPr>
            <w:r>
              <w:rPr>
                <w:sz w:val="16"/>
              </w:rPr>
              <w:t>0 of 20</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20</w:t>
            </w:r>
          </w:p>
        </w:tc>
        <w:tc>
          <w:tcPr>
            <w:tcW w:type="dxa" w:w="5929"/>
          </w:tcPr>
          <w:p>
            <w:pPr>
              <w:spacing w:after="0"/>
              <w:jc w:val="left"/>
            </w:pPr>
          </w:p>
        </w:tc>
      </w:tr>
      <w:tr>
        <w:trPr>
          <w:cantSplit/>
        </w:trPr>
        <w:tc>
          <w:tcPr>
            <w:tcW w:type="dxa" w:w="1037"/>
          </w:tcPr>
          <w:p>
            <w:pPr>
              <w:spacing w:after="0"/>
              <w:jc w:val="left"/>
            </w:pPr>
            <w:r>
              <w:rPr>
                <w:sz w:val="16"/>
              </w:rPr>
              <w:t>Volcanic Activity</w:t>
            </w:r>
          </w:p>
        </w:tc>
        <w:tc>
          <w:tcPr>
            <w:tcW w:type="dxa" w:w="827"/>
          </w:tcPr>
          <w:p>
            <w:pPr>
              <w:spacing w:after="0"/>
              <w:jc w:val="right"/>
            </w:pPr>
            <w:r>
              <w:rPr>
                <w:sz w:val="16"/>
              </w:rPr>
              <w:t>0 of 20</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20</w:t>
            </w:r>
          </w:p>
        </w:tc>
        <w:tc>
          <w:tcPr>
            <w:tcW w:type="dxa" w:w="5929"/>
          </w:tcPr>
          <w:p>
            <w:pPr>
              <w:spacing w:after="0"/>
              <w:jc w:val="left"/>
            </w:pPr>
          </w:p>
        </w:tc>
      </w:tr>
      <w:tr>
        <w:trPr>
          <w:cantSplit/>
        </w:trPr>
        <w:tc>
          <w:tcPr>
            <w:tcW w:type="dxa" w:w="1037"/>
          </w:tcPr>
          <w:p>
            <w:pPr>
              <w:spacing w:after="0"/>
              <w:jc w:val="left"/>
            </w:pPr>
            <w:r>
              <w:rPr>
                <w:sz w:val="16"/>
              </w:rPr>
              <w:t>Wildfire</w:t>
            </w:r>
          </w:p>
        </w:tc>
        <w:tc>
          <w:tcPr>
            <w:tcW w:type="dxa" w:w="827"/>
          </w:tcPr>
          <w:p>
            <w:pPr>
              <w:spacing w:after="0"/>
              <w:jc w:val="right"/>
            </w:pPr>
            <w:r>
              <w:rPr>
                <w:sz w:val="16"/>
              </w:rPr>
              <w:t>20 of 20</w:t>
            </w:r>
          </w:p>
        </w:tc>
        <w:tc>
          <w:tcPr>
            <w:tcW w:type="dxa" w:w="852"/>
          </w:tcPr>
          <w:p>
            <w:pPr>
              <w:spacing w:after="0"/>
              <w:jc w:val="right"/>
            </w:pPr>
            <w:r>
              <w:rPr>
                <w:sz w:val="16"/>
              </w:rPr>
              <w:t>45.1</w:t>
            </w:r>
          </w:p>
        </w:tc>
        <w:tc>
          <w:tcPr>
            <w:tcW w:type="dxa" w:w="680"/>
          </w:tcPr>
          <w:p>
            <w:pPr>
              <w:spacing w:after="0"/>
              <w:jc w:val="right"/>
            </w:pPr>
            <w:r>
              <w:rPr>
                <w:sz w:val="16"/>
              </w:rPr>
              <w:t>70.8</w:t>
            </w:r>
          </w:p>
        </w:tc>
        <w:tc>
          <w:tcPr>
            <w:tcW w:type="dxa" w:w="648"/>
          </w:tcPr>
          <w:p>
            <w:pPr>
              <w:spacing w:after="0"/>
              <w:jc w:val="right"/>
            </w:pPr>
            <w:r>
              <w:rPr>
                <w:sz w:val="16"/>
              </w:rPr>
              <w:t>78.7</w:t>
            </w:r>
          </w:p>
        </w:tc>
        <w:tc>
          <w:tcPr>
            <w:tcW w:type="dxa" w:w="4140"/>
          </w:tcPr>
          <w:p>
            <w:pPr>
              <w:spacing w:after="0"/>
              <w:jc w:val="left"/>
            </w:pPr>
            <w:r>
              <w:rPr>
                <w:sz w:val="16"/>
              </w:rPr>
              <w:t>Relatively Low 11, Very Low 9</w:t>
            </w:r>
          </w:p>
        </w:tc>
        <w:tc>
          <w:tcPr>
            <w:tcW w:type="dxa" w:w="5929"/>
          </w:tcPr>
          <w:p>
            <w:pPr>
              <w:spacing w:after="0"/>
              <w:jc w:val="left"/>
            </w:pPr>
          </w:p>
        </w:tc>
      </w:tr>
      <w:tr>
        <w:trPr>
          <w:cantSplit/>
        </w:trPr>
        <w:tc>
          <w:tcPr>
            <w:tcW w:type="dxa" w:w="1037"/>
          </w:tcPr>
          <w:p>
            <w:pPr>
              <w:spacing w:after="0"/>
              <w:jc w:val="left"/>
            </w:pPr>
            <w:r>
              <w:rPr>
                <w:sz w:val="16"/>
              </w:rPr>
              <w:t>Winter Weather</w:t>
            </w:r>
          </w:p>
        </w:tc>
        <w:tc>
          <w:tcPr>
            <w:tcW w:type="dxa" w:w="827"/>
          </w:tcPr>
          <w:p>
            <w:pPr>
              <w:spacing w:after="0"/>
              <w:jc w:val="right"/>
            </w:pPr>
            <w:r>
              <w:rPr>
                <w:sz w:val="16"/>
              </w:rPr>
              <w:t>20 of 20</w:t>
            </w:r>
          </w:p>
        </w:tc>
        <w:tc>
          <w:tcPr>
            <w:tcW w:type="dxa" w:w="852"/>
          </w:tcPr>
          <w:p>
            <w:pPr>
              <w:spacing w:after="0"/>
              <w:jc w:val="right"/>
            </w:pPr>
            <w:r>
              <w:rPr>
                <w:sz w:val="16"/>
              </w:rPr>
              <w:t>28.9</w:t>
            </w:r>
          </w:p>
        </w:tc>
        <w:tc>
          <w:tcPr>
            <w:tcW w:type="dxa" w:w="680"/>
          </w:tcPr>
          <w:p>
            <w:pPr>
              <w:spacing w:after="0"/>
              <w:jc w:val="right"/>
            </w:pPr>
            <w:r>
              <w:rPr>
                <w:sz w:val="16"/>
              </w:rPr>
              <w:t>41.1</w:t>
            </w:r>
          </w:p>
        </w:tc>
        <w:tc>
          <w:tcPr>
            <w:tcW w:type="dxa" w:w="648"/>
          </w:tcPr>
          <w:p>
            <w:pPr>
              <w:spacing w:after="0"/>
              <w:jc w:val="right"/>
            </w:pPr>
            <w:r>
              <w:rPr>
                <w:sz w:val="16"/>
              </w:rPr>
              <w:t>61.5</w:t>
            </w:r>
          </w:p>
        </w:tc>
        <w:tc>
          <w:tcPr>
            <w:tcW w:type="dxa" w:w="4140"/>
          </w:tcPr>
          <w:p>
            <w:pPr>
              <w:spacing w:after="0"/>
              <w:jc w:val="left"/>
            </w:pPr>
            <w:r>
              <w:rPr>
                <w:sz w:val="16"/>
              </w:rPr>
              <w:t>Relatively Moderate 6, Relatively Low 14</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54"/>
        <w:gridCol w:w="1460"/>
        <w:gridCol w:w="2770"/>
        <w:gridCol w:w="2208"/>
        <w:gridCol w:w="1554"/>
        <w:gridCol w:w="1890"/>
        <w:gridCol w:w="2676"/>
      </w:tblGrid>
      <w:tr>
        <w:trPr>
          <w:cantSplit/>
          <w:tblHeader/>
        </w:trPr>
        <w:tc>
          <w:tcPr>
            <w:tcW w:type="dxa" w:w="1554"/>
            <w:shd w:val="clear" w:color="auto" w:fill="E8E8E8"/>
          </w:tcPr>
          <w:p>
            <w:pPr>
              <w:spacing w:after="0"/>
              <w:jc w:val="left"/>
            </w:pPr>
            <w:r>
              <w:rPr>
                <w:b/>
                <w:sz w:val="16"/>
              </w:rPr>
              <w:t>Member</w:t>
            </w:r>
          </w:p>
        </w:tc>
        <w:tc>
          <w:tcPr>
            <w:tcW w:type="dxa" w:w="1460"/>
            <w:shd w:val="clear" w:color="auto" w:fill="E8E8E8"/>
          </w:tcPr>
          <w:p>
            <w:pPr>
              <w:spacing w:after="0"/>
              <w:jc w:val="left"/>
            </w:pPr>
            <w:r>
              <w:rPr>
                <w:b/>
                <w:sz w:val="16"/>
              </w:rPr>
              <w:t>Type</w:t>
            </w:r>
          </w:p>
        </w:tc>
        <w:tc>
          <w:tcPr>
            <w:tcW w:type="dxa" w:w="2770"/>
            <w:shd w:val="clear" w:color="auto" w:fill="E8E8E8"/>
          </w:tcPr>
          <w:p>
            <w:pPr>
              <w:spacing w:after="0"/>
              <w:jc w:val="left"/>
            </w:pPr>
            <w:r>
              <w:rPr>
                <w:b/>
                <w:sz w:val="16"/>
              </w:rPr>
              <w:t>Plan status</w:t>
            </w:r>
          </w:p>
        </w:tc>
        <w:tc>
          <w:tcPr>
            <w:tcW w:type="dxa" w:w="220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5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9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676"/>
            <w:shd w:val="clear" w:color="auto" w:fill="E8E8E8"/>
          </w:tcPr>
          <w:p>
            <w:pPr>
              <w:spacing w:after="0"/>
              <w:jc w:val="left"/>
            </w:pPr>
            <w:r>
              <w:rPr>
                <w:b/>
                <w:sz w:val="16"/>
              </w:rPr>
              <w:t>Notes</w:t>
            </w:r>
          </w:p>
        </w:tc>
      </w:tr>
      <w:tr>
        <w:trPr>
          <w:cantSplit/>
        </w:trPr>
        <w:tc>
          <w:tcPr>
            <w:tcW w:type="dxa" w:w="1554"/>
          </w:tcPr>
          <w:p>
            <w:pPr>
              <w:spacing w:after="0"/>
              <w:jc w:val="left"/>
            </w:pPr>
            <w:r>
              <w:rPr>
                <w:sz w:val="16"/>
              </w:rPr>
              <w:t>Laurens County (unincorporated area)</w:t>
            </w:r>
          </w:p>
        </w:tc>
        <w:tc>
          <w:tcPr>
            <w:tcW w:type="dxa" w:w="1460"/>
          </w:tcPr>
          <w:p>
            <w:pPr>
              <w:spacing w:after="0"/>
              <w:jc w:val="left"/>
            </w:pPr>
            <w:r>
              <w:rPr>
                <w:sz w:val="16"/>
              </w:rPr>
              <w:t>Unincorporated</w:t>
            </w:r>
          </w:p>
        </w:tc>
        <w:tc>
          <w:tcPr>
            <w:tcW w:type="dxa" w:w="2770"/>
          </w:tcPr>
          <w:p>
            <w:pPr>
              <w:spacing w:after="0"/>
              <w:jc w:val="left"/>
            </w:pPr>
            <w:r>
              <w:rPr>
                <w:sz w:val="16"/>
              </w:rPr>
              <w:t>Approved, expires 2027-05-25</w:t>
            </w:r>
          </w:p>
        </w:tc>
        <w:tc>
          <w:tcPr>
            <w:tcW w:type="dxa" w:w="2208"/>
          </w:tcPr>
          <w:p>
            <w:pPr>
              <w:spacing w:after="0"/>
              <w:jc w:val="right"/>
            </w:pPr>
            <w:r>
              <w:rPr>
                <w:sz w:val="16"/>
              </w:rPr>
              <w:t>FMA RL 0, SRL 0; any 0</w:t>
            </w:r>
          </w:p>
        </w:tc>
        <w:tc>
          <w:tcPr>
            <w:tcW w:type="dxa" w:w="1554"/>
          </w:tcPr>
          <w:p>
            <w:pPr>
              <w:spacing w:after="0"/>
              <w:jc w:val="right"/>
            </w:pPr>
            <w:r>
              <w:rPr>
                <w:sz w:val="16"/>
              </w:rPr>
              <w:t>$1,382,304.05</w:t>
            </w:r>
          </w:p>
        </w:tc>
        <w:tc>
          <w:tcPr>
            <w:tcW w:type="dxa" w:w="1890"/>
          </w:tcPr>
          <w:p>
            <w:pPr>
              <w:spacing w:after="0"/>
              <w:jc w:val="right"/>
            </w:pPr>
            <w:r>
              <w:rPr>
                <w:sz w:val="16"/>
              </w:rPr>
              <w:t>0; 0</w:t>
            </w:r>
          </w:p>
        </w:tc>
        <w:tc>
          <w:tcPr>
            <w:tcW w:type="dxa" w:w="2676"/>
          </w:tcPr>
          <w:p>
            <w:pPr>
              <w:spacing w:after="0"/>
              <w:jc w:val="left"/>
            </w:pPr>
            <w:r>
              <w:rPr>
                <w:sz w:val="16"/>
              </w:rPr>
              <w:t>Includes $47,437.76 for declarations not counted as hazard incidents (DR-4492-SC).</w:t>
            </w:r>
          </w:p>
        </w:tc>
      </w:tr>
      <w:tr>
        <w:trPr>
          <w:cantSplit/>
        </w:trPr>
        <w:tc>
          <w:tcPr>
            <w:tcW w:type="dxa" w:w="1554"/>
          </w:tcPr>
          <w:p>
            <w:pPr>
              <w:spacing w:after="0"/>
              <w:jc w:val="left"/>
            </w:pPr>
            <w:r>
              <w:rPr>
                <w:sz w:val="16"/>
              </w:rPr>
              <w:t>Clinton city</w:t>
            </w:r>
          </w:p>
        </w:tc>
        <w:tc>
          <w:tcPr>
            <w:tcW w:type="dxa" w:w="1460"/>
          </w:tcPr>
          <w:p>
            <w:pPr>
              <w:spacing w:after="0"/>
              <w:jc w:val="left"/>
            </w:pPr>
            <w:r>
              <w:rPr>
                <w:sz w:val="16"/>
              </w:rPr>
              <w:t>City</w:t>
            </w:r>
          </w:p>
        </w:tc>
        <w:tc>
          <w:tcPr>
            <w:tcW w:type="dxa" w:w="2770"/>
          </w:tcPr>
          <w:p>
            <w:pPr>
              <w:spacing w:after="0"/>
              <w:jc w:val="left"/>
            </w:pPr>
            <w:r>
              <w:rPr>
                <w:sz w:val="16"/>
              </w:rPr>
              <w:t>Approved, expires 2027-05-25</w:t>
            </w:r>
          </w:p>
        </w:tc>
        <w:tc>
          <w:tcPr>
            <w:tcW w:type="dxa" w:w="2208"/>
          </w:tcPr>
          <w:p>
            <w:pPr>
              <w:spacing w:after="0"/>
              <w:jc w:val="right"/>
            </w:pPr>
            <w:r>
              <w:rPr>
                <w:sz w:val="16"/>
              </w:rPr>
              <w:t>FMA RL 0, SRL 0; any 0</w:t>
            </w:r>
          </w:p>
        </w:tc>
        <w:tc>
          <w:tcPr>
            <w:tcW w:type="dxa" w:w="1554"/>
          </w:tcPr>
          <w:p>
            <w:pPr>
              <w:spacing w:after="0"/>
              <w:jc w:val="right"/>
            </w:pPr>
            <w:r>
              <w:rPr>
                <w:sz w:val="16"/>
              </w:rPr>
              <w:t>$3,845,861.46</w:t>
            </w:r>
          </w:p>
        </w:tc>
        <w:tc>
          <w:tcPr>
            <w:tcW w:type="dxa" w:w="1890"/>
          </w:tcPr>
          <w:p>
            <w:pPr>
              <w:spacing w:after="0"/>
              <w:jc w:val="right"/>
            </w:pPr>
            <w:r>
              <w:rPr>
                <w:sz w:val="16"/>
              </w:rPr>
              <w:t>64; 1</w:t>
            </w:r>
          </w:p>
        </w:tc>
        <w:tc>
          <w:tcPr>
            <w:tcW w:type="dxa" w:w="2676"/>
          </w:tcPr>
          <w:p>
            <w:pPr>
              <w:spacing w:after="0"/>
              <w:jc w:val="left"/>
            </w:pPr>
          </w:p>
        </w:tc>
      </w:tr>
      <w:tr>
        <w:trPr>
          <w:cantSplit/>
        </w:trPr>
        <w:tc>
          <w:tcPr>
            <w:tcW w:type="dxa" w:w="1554"/>
          </w:tcPr>
          <w:p>
            <w:pPr>
              <w:spacing w:after="0"/>
              <w:jc w:val="left"/>
            </w:pPr>
            <w:r>
              <w:rPr>
                <w:sz w:val="16"/>
              </w:rPr>
              <w:t>Laurens city</w:t>
            </w:r>
          </w:p>
        </w:tc>
        <w:tc>
          <w:tcPr>
            <w:tcW w:type="dxa" w:w="1460"/>
          </w:tcPr>
          <w:p>
            <w:pPr>
              <w:spacing w:after="0"/>
              <w:jc w:val="left"/>
            </w:pPr>
            <w:r>
              <w:rPr>
                <w:sz w:val="16"/>
              </w:rPr>
              <w:t>City</w:t>
            </w:r>
          </w:p>
        </w:tc>
        <w:tc>
          <w:tcPr>
            <w:tcW w:type="dxa" w:w="2770"/>
          </w:tcPr>
          <w:p>
            <w:pPr>
              <w:spacing w:after="0"/>
              <w:jc w:val="left"/>
            </w:pPr>
            <w:r>
              <w:rPr>
                <w:sz w:val="16"/>
              </w:rPr>
              <w:t>Approved, expires 2027-05-25</w:t>
            </w:r>
          </w:p>
        </w:tc>
        <w:tc>
          <w:tcPr>
            <w:tcW w:type="dxa" w:w="2208"/>
          </w:tcPr>
          <w:p>
            <w:pPr>
              <w:spacing w:after="0"/>
              <w:jc w:val="right"/>
            </w:pPr>
            <w:r>
              <w:rPr>
                <w:sz w:val="16"/>
              </w:rPr>
              <w:t>FMA RL 0, SRL 0; any 0</w:t>
            </w:r>
          </w:p>
        </w:tc>
        <w:tc>
          <w:tcPr>
            <w:tcW w:type="dxa" w:w="1554"/>
          </w:tcPr>
          <w:p>
            <w:pPr>
              <w:spacing w:after="0"/>
              <w:jc w:val="right"/>
            </w:pPr>
            <w:r>
              <w:rPr>
                <w:sz w:val="16"/>
              </w:rPr>
              <w:t>$914,997.19</w:t>
            </w:r>
          </w:p>
        </w:tc>
        <w:tc>
          <w:tcPr>
            <w:tcW w:type="dxa" w:w="1890"/>
          </w:tcPr>
          <w:p>
            <w:pPr>
              <w:spacing w:after="0"/>
              <w:jc w:val="right"/>
            </w:pPr>
            <w:r>
              <w:rPr>
                <w:sz w:val="16"/>
              </w:rPr>
              <w:t>90; 1</w:t>
            </w:r>
          </w:p>
        </w:tc>
        <w:tc>
          <w:tcPr>
            <w:tcW w:type="dxa" w:w="2676"/>
          </w:tcPr>
          <w:p>
            <w:pPr>
              <w:spacing w:after="0"/>
              <w:jc w:val="left"/>
            </w:pPr>
            <w:r>
              <w:rPr>
                <w:sz w:val="16"/>
              </w:rPr>
              <w:t>Includes $7,053.79 for declarations not counted as hazard incidents (DR-4492-SC).</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6"/>
        <w:gridCol w:w="1482"/>
        <w:gridCol w:w="1125"/>
        <w:gridCol w:w="1036"/>
        <w:gridCol w:w="1125"/>
        <w:gridCol w:w="1125"/>
        <w:gridCol w:w="1125"/>
        <w:gridCol w:w="1304"/>
        <w:gridCol w:w="1108"/>
        <w:gridCol w:w="1125"/>
        <w:gridCol w:w="1393"/>
        <w:gridCol w:w="1125"/>
      </w:tblGrid>
      <w:tr>
        <w:trPr>
          <w:cantSplit/>
          <w:tblHeader/>
        </w:trPr>
        <w:tc>
          <w:tcPr>
            <w:tcW w:type="dxa" w:w="1036"/>
            <w:shd w:val="clear" w:color="auto" w:fill="E8E8E8"/>
          </w:tcPr>
          <w:p>
            <w:pPr>
              <w:spacing w:after="0"/>
              <w:jc w:val="left"/>
            </w:pPr>
            <w:r>
              <w:rPr>
                <w:b/>
                <w:sz w:val="16"/>
              </w:rPr>
              <w:t>Hazard</w:t>
            </w:r>
          </w:p>
        </w:tc>
        <w:tc>
          <w:tcPr>
            <w:tcW w:type="dxa" w:w="148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8"/>
            <w:shd w:val="clear" w:color="auto" w:fill="E8E8E8"/>
          </w:tcPr>
          <w:p>
            <w:pPr>
              <w:spacing w:after="0"/>
              <w:jc w:val="right"/>
            </w:pPr>
            <w:r>
              <w:rPr>
                <w:b/>
                <w:sz w:val="16"/>
              </w:rPr>
              <w:t>Storm Events damage since 2022-05-26</w:t>
            </w:r>
          </w:p>
          <w:p>
            <w:pPr>
              <w:spacing w:after="0"/>
              <w:jc w:val="right"/>
            </w:pPr>
            <w:r>
              <w:rPr>
                <w:i/>
                <w:color w:val="555555"/>
                <w:sz w:val="14"/>
              </w:rPr>
              <w:t>county-coded records, property plus crops, nominal dollars</w:t>
            </w:r>
          </w:p>
        </w:tc>
        <w:tc>
          <w:tcPr>
            <w:tcW w:type="dxa" w:w="112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9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25"/>
            <w:shd w:val="clear" w:color="auto" w:fill="E8E8E8"/>
          </w:tcPr>
          <w:p>
            <w:pPr>
              <w:spacing w:after="0"/>
              <w:jc w:val="left"/>
            </w:pPr>
            <w:r>
              <w:rPr>
                <w:b/>
                <w:sz w:val="16"/>
              </w:rPr>
              <w:t>Note</w:t>
            </w:r>
          </w:p>
        </w:tc>
      </w:tr>
      <w:tr>
        <w:trPr>
          <w:cantSplit/>
        </w:trPr>
        <w:tc>
          <w:tcPr>
            <w:tcW w:type="dxa" w:w="1036"/>
          </w:tcPr>
          <w:p>
            <w:pPr>
              <w:spacing w:after="0"/>
              <w:jc w:val="left"/>
            </w:pPr>
            <w:r>
              <w:rPr>
                <w:sz w:val="16"/>
              </w:rPr>
              <w:t>Avalanche</w:t>
            </w:r>
          </w:p>
        </w:tc>
        <w:tc>
          <w:tcPr>
            <w:tcW w:type="dxa" w:w="1482"/>
          </w:tcPr>
          <w:p>
            <w:pPr>
              <w:spacing w:after="0"/>
              <w:jc w:val="right"/>
            </w:pPr>
          </w:p>
        </w:tc>
        <w:tc>
          <w:tcPr>
            <w:tcW w:type="dxa" w:w="1125"/>
          </w:tcPr>
          <w:p>
            <w:pPr>
              <w:spacing w:after="0"/>
              <w:jc w:val="right"/>
            </w:pPr>
          </w:p>
        </w:tc>
        <w:tc>
          <w:tcPr>
            <w:tcW w:type="dxa" w:w="1036"/>
          </w:tcPr>
          <w:p>
            <w:pPr>
              <w:spacing w:after="0"/>
              <w:jc w:val="right"/>
            </w:pPr>
          </w:p>
        </w:tc>
        <w:tc>
          <w:tcPr>
            <w:tcW w:type="dxa" w:w="1125"/>
          </w:tcPr>
          <w:p>
            <w:pPr>
              <w:spacing w:after="0"/>
              <w:jc w:val="right"/>
            </w:pPr>
          </w:p>
        </w:tc>
        <w:tc>
          <w:tcPr>
            <w:tcW w:type="dxa" w:w="1125"/>
          </w:tcPr>
          <w:p>
            <w:pPr>
              <w:spacing w:after="0"/>
              <w:jc w:val="right"/>
            </w:pPr>
          </w:p>
        </w:tc>
        <w:tc>
          <w:tcPr>
            <w:tcW w:type="dxa" w:w="1125"/>
          </w:tcPr>
          <w:p>
            <w:pPr>
              <w:spacing w:after="0"/>
              <w:jc w:val="right"/>
            </w:pPr>
          </w:p>
        </w:tc>
        <w:tc>
          <w:tcPr>
            <w:tcW w:type="dxa" w:w="1304"/>
          </w:tcPr>
          <w:p>
            <w:pPr>
              <w:spacing w:after="0"/>
              <w:jc w:val="right"/>
            </w:pPr>
          </w:p>
        </w:tc>
        <w:tc>
          <w:tcPr>
            <w:tcW w:type="dxa" w:w="1108"/>
          </w:tcPr>
          <w:p>
            <w:pPr>
              <w:spacing w:after="0"/>
              <w:jc w:val="right"/>
            </w:pPr>
          </w:p>
        </w:tc>
        <w:tc>
          <w:tcPr>
            <w:tcW w:type="dxa" w:w="1125"/>
          </w:tcPr>
          <w:p>
            <w:pPr>
              <w:spacing w:after="0"/>
              <w:jc w:val="right"/>
            </w:pPr>
          </w:p>
        </w:tc>
        <w:tc>
          <w:tcPr>
            <w:tcW w:type="dxa" w:w="1393"/>
          </w:tcPr>
          <w:p>
            <w:pPr>
              <w:spacing w:after="0"/>
              <w:jc w:val="right"/>
            </w:pPr>
          </w:p>
        </w:tc>
        <w:tc>
          <w:tcPr>
            <w:tcW w:type="dxa" w:w="1125"/>
          </w:tcPr>
          <w:p>
            <w:pPr>
              <w:spacing w:after="0"/>
              <w:jc w:val="left"/>
            </w:pPr>
            <w:r>
              <w:rPr>
                <w:sz w:val="16"/>
              </w:rPr>
              <w:t>Not Applicable in NRI for this county</w:t>
            </w:r>
          </w:p>
        </w:tc>
      </w:tr>
      <w:tr>
        <w:trPr>
          <w:cantSplit/>
        </w:trPr>
        <w:tc>
          <w:tcPr>
            <w:tcW w:type="dxa" w:w="1036"/>
          </w:tcPr>
          <w:p>
            <w:pPr>
              <w:spacing w:after="0"/>
              <w:jc w:val="left"/>
            </w:pPr>
            <w:r>
              <w:rPr>
                <w:sz w:val="16"/>
              </w:rPr>
              <w:t>Coastal Flooding</w:t>
            </w:r>
          </w:p>
        </w:tc>
        <w:tc>
          <w:tcPr>
            <w:tcW w:type="dxa" w:w="1482"/>
          </w:tcPr>
          <w:p>
            <w:pPr>
              <w:spacing w:after="0"/>
              <w:jc w:val="right"/>
            </w:pPr>
          </w:p>
        </w:tc>
        <w:tc>
          <w:tcPr>
            <w:tcW w:type="dxa" w:w="1125"/>
          </w:tcPr>
          <w:p>
            <w:pPr>
              <w:spacing w:after="0"/>
              <w:jc w:val="right"/>
            </w:pPr>
          </w:p>
        </w:tc>
        <w:tc>
          <w:tcPr>
            <w:tcW w:type="dxa" w:w="1036"/>
          </w:tcPr>
          <w:p>
            <w:pPr>
              <w:spacing w:after="0"/>
              <w:jc w:val="right"/>
            </w:pPr>
          </w:p>
        </w:tc>
        <w:tc>
          <w:tcPr>
            <w:tcW w:type="dxa" w:w="1125"/>
          </w:tcPr>
          <w:p>
            <w:pPr>
              <w:spacing w:after="0"/>
              <w:jc w:val="right"/>
            </w:pPr>
          </w:p>
        </w:tc>
        <w:tc>
          <w:tcPr>
            <w:tcW w:type="dxa" w:w="1125"/>
          </w:tcPr>
          <w:p>
            <w:pPr>
              <w:spacing w:after="0"/>
              <w:jc w:val="right"/>
            </w:pPr>
          </w:p>
        </w:tc>
        <w:tc>
          <w:tcPr>
            <w:tcW w:type="dxa" w:w="1125"/>
          </w:tcPr>
          <w:p>
            <w:pPr>
              <w:spacing w:after="0"/>
              <w:jc w:val="right"/>
            </w:pPr>
          </w:p>
        </w:tc>
        <w:tc>
          <w:tcPr>
            <w:tcW w:type="dxa" w:w="1304"/>
          </w:tcPr>
          <w:p>
            <w:pPr>
              <w:spacing w:after="0"/>
              <w:jc w:val="right"/>
            </w:pPr>
          </w:p>
        </w:tc>
        <w:tc>
          <w:tcPr>
            <w:tcW w:type="dxa" w:w="1108"/>
          </w:tcPr>
          <w:p>
            <w:pPr>
              <w:spacing w:after="0"/>
              <w:jc w:val="right"/>
            </w:pPr>
          </w:p>
        </w:tc>
        <w:tc>
          <w:tcPr>
            <w:tcW w:type="dxa" w:w="1125"/>
          </w:tcPr>
          <w:p>
            <w:pPr>
              <w:spacing w:after="0"/>
              <w:jc w:val="right"/>
            </w:pPr>
          </w:p>
        </w:tc>
        <w:tc>
          <w:tcPr>
            <w:tcW w:type="dxa" w:w="1393"/>
          </w:tcPr>
          <w:p>
            <w:pPr>
              <w:spacing w:after="0"/>
              <w:jc w:val="right"/>
            </w:pPr>
          </w:p>
        </w:tc>
        <w:tc>
          <w:tcPr>
            <w:tcW w:type="dxa" w:w="1125"/>
          </w:tcPr>
          <w:p>
            <w:pPr>
              <w:spacing w:after="0"/>
              <w:jc w:val="left"/>
            </w:pPr>
            <w:r>
              <w:rPr>
                <w:sz w:val="16"/>
              </w:rPr>
              <w:t>Not Applicable in NRI for this county</w:t>
            </w:r>
          </w:p>
        </w:tc>
      </w:tr>
      <w:tr>
        <w:trPr>
          <w:cantSplit/>
        </w:trPr>
        <w:tc>
          <w:tcPr>
            <w:tcW w:type="dxa" w:w="1036"/>
          </w:tcPr>
          <w:p>
            <w:pPr>
              <w:spacing w:after="0"/>
              <w:jc w:val="left"/>
            </w:pPr>
            <w:r>
              <w:rPr>
                <w:sz w:val="16"/>
              </w:rPr>
              <w:t>Cold Wave</w:t>
            </w:r>
          </w:p>
        </w:tc>
        <w:tc>
          <w:tcPr>
            <w:tcW w:type="dxa" w:w="1482"/>
          </w:tcPr>
          <w:p>
            <w:pPr>
              <w:spacing w:after="0"/>
              <w:jc w:val="right"/>
            </w:pPr>
            <w:r>
              <w:rPr>
                <w:sz w:val="16"/>
              </w:rPr>
              <w:t>$14,728,340,491</w:t>
            </w:r>
          </w:p>
        </w:tc>
        <w:tc>
          <w:tcPr>
            <w:tcW w:type="dxa" w:w="1125"/>
          </w:tcPr>
          <w:p>
            <w:pPr>
              <w:spacing w:after="0"/>
              <w:jc w:val="right"/>
            </w:pPr>
            <w:r>
              <w:rPr>
                <w:sz w:val="16"/>
              </w:rPr>
              <w:t>$91,267,263</w:t>
            </w:r>
          </w:p>
        </w:tc>
        <w:tc>
          <w:tcPr>
            <w:tcW w:type="dxa" w:w="1036"/>
          </w:tcPr>
          <w:p>
            <w:pPr>
              <w:spacing w:after="0"/>
              <w:jc w:val="right"/>
            </w:pPr>
            <w:r>
              <w:rPr>
                <w:sz w:val="16"/>
              </w:rPr>
              <w:t>67,470</w:t>
            </w:r>
          </w:p>
        </w:tc>
        <w:tc>
          <w:tcPr>
            <w:tcW w:type="dxa" w:w="1125"/>
          </w:tcPr>
          <w:p>
            <w:pPr>
              <w:spacing w:after="0"/>
              <w:jc w:val="right"/>
            </w:pPr>
            <w:r>
              <w:rPr>
                <w:sz w:val="16"/>
              </w:rPr>
              <w:t>$2,289</w:t>
            </w:r>
          </w:p>
        </w:tc>
        <w:tc>
          <w:tcPr>
            <w:tcW w:type="dxa" w:w="1125"/>
          </w:tcPr>
          <w:p>
            <w:pPr>
              <w:spacing w:after="0"/>
              <w:jc w:val="right"/>
            </w:pPr>
            <w:r>
              <w:rPr>
                <w:sz w:val="16"/>
              </w:rPr>
              <w:t>$2,959,015</w:t>
            </w:r>
          </w:p>
        </w:tc>
        <w:tc>
          <w:tcPr>
            <w:tcW w:type="dxa" w:w="1125"/>
          </w:tcPr>
          <w:p>
            <w:pPr>
              <w:spacing w:after="0"/>
              <w:jc w:val="right"/>
            </w:pPr>
            <w:r>
              <w:rPr>
                <w:sz w:val="16"/>
              </w:rPr>
              <w:t>$4,981,984</w:t>
            </w:r>
          </w:p>
        </w:tc>
        <w:tc>
          <w:tcPr>
            <w:tcW w:type="dxa" w:w="1304"/>
          </w:tcPr>
          <w:p>
            <w:pPr>
              <w:spacing w:after="0"/>
              <w:jc w:val="right"/>
            </w:pPr>
            <w:r>
              <w:rPr>
                <w:sz w:val="16"/>
              </w:rPr>
              <w:t>under 0.0001%</w:t>
            </w:r>
          </w:p>
        </w:tc>
        <w:tc>
          <w:tcPr>
            <w:tcW w:type="dxa" w:w="1108"/>
          </w:tcPr>
          <w:p>
            <w:pPr>
              <w:spacing w:after="0"/>
              <w:jc w:val="right"/>
            </w:pPr>
          </w:p>
        </w:tc>
        <w:tc>
          <w:tcPr>
            <w:tcW w:type="dxa" w:w="1125"/>
          </w:tcPr>
          <w:p>
            <w:pPr>
              <w:spacing w:after="0"/>
              <w:jc w:val="right"/>
            </w:pPr>
            <w:r>
              <w:rPr>
                <w:sz w:val="16"/>
              </w:rPr>
              <w:t>$0</w:t>
            </w:r>
          </w:p>
        </w:tc>
        <w:tc>
          <w:tcPr>
            <w:tcW w:type="dxa" w:w="1393"/>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Drought</w:t>
            </w:r>
          </w:p>
        </w:tc>
        <w:tc>
          <w:tcPr>
            <w:tcW w:type="dxa" w:w="1482"/>
          </w:tcPr>
          <w:p>
            <w:pPr>
              <w:spacing w:after="0"/>
              <w:jc w:val="right"/>
            </w:pPr>
          </w:p>
        </w:tc>
        <w:tc>
          <w:tcPr>
            <w:tcW w:type="dxa" w:w="1125"/>
          </w:tcPr>
          <w:p>
            <w:pPr>
              <w:spacing w:after="0"/>
              <w:jc w:val="right"/>
            </w:pPr>
            <w:r>
              <w:rPr>
                <w:sz w:val="16"/>
              </w:rPr>
              <w:t>$9,658,190</w:t>
            </w:r>
          </w:p>
        </w:tc>
        <w:tc>
          <w:tcPr>
            <w:tcW w:type="dxa" w:w="1036"/>
          </w:tcPr>
          <w:p>
            <w:pPr>
              <w:spacing w:after="0"/>
              <w:jc w:val="right"/>
            </w:pPr>
          </w:p>
        </w:tc>
        <w:tc>
          <w:tcPr>
            <w:tcW w:type="dxa" w:w="1125"/>
          </w:tcPr>
          <w:p>
            <w:pPr>
              <w:spacing w:after="0"/>
              <w:jc w:val="right"/>
            </w:pPr>
          </w:p>
        </w:tc>
        <w:tc>
          <w:tcPr>
            <w:tcW w:type="dxa" w:w="1125"/>
          </w:tcPr>
          <w:p>
            <w:pPr>
              <w:spacing w:after="0"/>
              <w:jc w:val="right"/>
            </w:pPr>
            <w:r>
              <w:rPr>
                <w:sz w:val="16"/>
              </w:rPr>
              <w:t>$113,255</w:t>
            </w:r>
          </w:p>
        </w:tc>
        <w:tc>
          <w:tcPr>
            <w:tcW w:type="dxa" w:w="1125"/>
          </w:tcPr>
          <w:p>
            <w:pPr>
              <w:spacing w:after="0"/>
              <w:jc w:val="right"/>
            </w:pPr>
          </w:p>
        </w:tc>
        <w:tc>
          <w:tcPr>
            <w:tcW w:type="dxa" w:w="1304"/>
          </w:tcPr>
          <w:p>
            <w:pPr>
              <w:spacing w:after="0"/>
              <w:jc w:val="right"/>
            </w:pPr>
            <w:r>
              <w:rPr>
                <w:sz w:val="16"/>
              </w:rPr>
              <w:t>1.17% (agriculture)</w:t>
            </w:r>
          </w:p>
        </w:tc>
        <w:tc>
          <w:tcPr>
            <w:tcW w:type="dxa" w:w="1108"/>
          </w:tcPr>
          <w:p>
            <w:pPr>
              <w:spacing w:after="0"/>
              <w:jc w:val="right"/>
            </w:pPr>
          </w:p>
        </w:tc>
        <w:tc>
          <w:tcPr>
            <w:tcW w:type="dxa" w:w="1125"/>
          </w:tcPr>
          <w:p>
            <w:pPr>
              <w:spacing w:after="0"/>
              <w:jc w:val="right"/>
            </w:pPr>
            <w:r>
              <w:rPr>
                <w:sz w:val="16"/>
              </w:rPr>
              <w:t>$0</w:t>
            </w:r>
          </w:p>
        </w:tc>
        <w:tc>
          <w:tcPr>
            <w:tcW w:type="dxa" w:w="1393"/>
          </w:tcPr>
          <w:p>
            <w:pPr>
              <w:spacing w:after="0"/>
              <w:jc w:val="right"/>
            </w:pPr>
          </w:p>
        </w:tc>
        <w:tc>
          <w:tcPr>
            <w:tcW w:type="dxa" w:w="1125"/>
          </w:tcPr>
          <w:p>
            <w:pPr>
              <w:spacing w:after="0"/>
              <w:jc w:val="left"/>
            </w:pPr>
            <w:r>
              <w:rPr>
                <w:sz w:val="16"/>
              </w:rPr>
              <w:t>NRI has no building exposure for this hazard; agriculture shown</w:t>
            </w:r>
          </w:p>
        </w:tc>
      </w:tr>
      <w:tr>
        <w:trPr>
          <w:cantSplit/>
        </w:trPr>
        <w:tc>
          <w:tcPr>
            <w:tcW w:type="dxa" w:w="1036"/>
          </w:tcPr>
          <w:p>
            <w:pPr>
              <w:spacing w:after="0"/>
              <w:jc w:val="left"/>
            </w:pPr>
            <w:r>
              <w:rPr>
                <w:sz w:val="16"/>
              </w:rPr>
              <w:t>Earthquake</w:t>
            </w:r>
          </w:p>
        </w:tc>
        <w:tc>
          <w:tcPr>
            <w:tcW w:type="dxa" w:w="1482"/>
          </w:tcPr>
          <w:p>
            <w:pPr>
              <w:spacing w:after="0"/>
              <w:jc w:val="right"/>
            </w:pPr>
            <w:r>
              <w:rPr>
                <w:sz w:val="16"/>
              </w:rPr>
              <w:t>$25,419,803,415</w:t>
            </w:r>
          </w:p>
        </w:tc>
        <w:tc>
          <w:tcPr>
            <w:tcW w:type="dxa" w:w="1125"/>
          </w:tcPr>
          <w:p>
            <w:pPr>
              <w:spacing w:after="0"/>
              <w:jc w:val="right"/>
            </w:pPr>
          </w:p>
        </w:tc>
        <w:tc>
          <w:tcPr>
            <w:tcW w:type="dxa" w:w="1036"/>
          </w:tcPr>
          <w:p>
            <w:pPr>
              <w:spacing w:after="0"/>
              <w:jc w:val="right"/>
            </w:pPr>
            <w:r>
              <w:rPr>
                <w:sz w:val="16"/>
              </w:rPr>
              <w:t>67,539</w:t>
            </w:r>
          </w:p>
        </w:tc>
        <w:tc>
          <w:tcPr>
            <w:tcW w:type="dxa" w:w="1125"/>
          </w:tcPr>
          <w:p>
            <w:pPr>
              <w:spacing w:after="0"/>
              <w:jc w:val="right"/>
            </w:pPr>
            <w:r>
              <w:rPr>
                <w:sz w:val="16"/>
              </w:rPr>
              <w:t>$1,217,519</w:t>
            </w:r>
          </w:p>
        </w:tc>
        <w:tc>
          <w:tcPr>
            <w:tcW w:type="dxa" w:w="1125"/>
          </w:tcPr>
          <w:p>
            <w:pPr>
              <w:spacing w:after="0"/>
              <w:jc w:val="right"/>
            </w:pPr>
          </w:p>
        </w:tc>
        <w:tc>
          <w:tcPr>
            <w:tcW w:type="dxa" w:w="1125"/>
          </w:tcPr>
          <w:p>
            <w:pPr>
              <w:spacing w:after="0"/>
              <w:jc w:val="right"/>
            </w:pPr>
            <w:r>
              <w:rPr>
                <w:sz w:val="16"/>
              </w:rPr>
              <w:t>$310,815</w:t>
            </w:r>
          </w:p>
        </w:tc>
        <w:tc>
          <w:tcPr>
            <w:tcW w:type="dxa" w:w="1304"/>
          </w:tcPr>
          <w:p>
            <w:pPr>
              <w:spacing w:after="0"/>
              <w:jc w:val="right"/>
            </w:pPr>
            <w:r>
              <w:rPr>
                <w:sz w:val="16"/>
              </w:rPr>
              <w:t>0.00479%</w:t>
            </w:r>
          </w:p>
        </w:tc>
        <w:tc>
          <w:tcPr>
            <w:tcW w:type="dxa" w:w="1108"/>
          </w:tcPr>
          <w:p>
            <w:pPr>
              <w:spacing w:after="0"/>
              <w:jc w:val="right"/>
            </w:pPr>
          </w:p>
        </w:tc>
        <w:tc>
          <w:tcPr>
            <w:tcW w:type="dxa" w:w="1125"/>
          </w:tcPr>
          <w:p>
            <w:pPr>
              <w:spacing w:after="0"/>
              <w:jc w:val="right"/>
            </w:pPr>
          </w:p>
        </w:tc>
        <w:tc>
          <w:tcPr>
            <w:tcW w:type="dxa" w:w="1393"/>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Hail</w:t>
            </w:r>
          </w:p>
        </w:tc>
        <w:tc>
          <w:tcPr>
            <w:tcW w:type="dxa" w:w="1482"/>
          </w:tcPr>
          <w:p>
            <w:pPr>
              <w:spacing w:after="0"/>
              <w:jc w:val="right"/>
            </w:pPr>
            <w:r>
              <w:rPr>
                <w:sz w:val="16"/>
              </w:rPr>
              <w:t>$14,728,340,491</w:t>
            </w:r>
          </w:p>
        </w:tc>
        <w:tc>
          <w:tcPr>
            <w:tcW w:type="dxa" w:w="1125"/>
          </w:tcPr>
          <w:p>
            <w:pPr>
              <w:spacing w:after="0"/>
              <w:jc w:val="right"/>
            </w:pPr>
            <w:r>
              <w:rPr>
                <w:sz w:val="16"/>
              </w:rPr>
              <w:t>$91,267,263</w:t>
            </w:r>
          </w:p>
        </w:tc>
        <w:tc>
          <w:tcPr>
            <w:tcW w:type="dxa" w:w="1036"/>
          </w:tcPr>
          <w:p>
            <w:pPr>
              <w:spacing w:after="0"/>
              <w:jc w:val="right"/>
            </w:pPr>
            <w:r>
              <w:rPr>
                <w:sz w:val="16"/>
              </w:rPr>
              <w:t>67,470</w:t>
            </w:r>
          </w:p>
        </w:tc>
        <w:tc>
          <w:tcPr>
            <w:tcW w:type="dxa" w:w="1125"/>
          </w:tcPr>
          <w:p>
            <w:pPr>
              <w:spacing w:after="0"/>
              <w:jc w:val="right"/>
            </w:pPr>
            <w:r>
              <w:rPr>
                <w:sz w:val="16"/>
              </w:rPr>
              <w:t>$148,618</w:t>
            </w:r>
          </w:p>
        </w:tc>
        <w:tc>
          <w:tcPr>
            <w:tcW w:type="dxa" w:w="1125"/>
          </w:tcPr>
          <w:p>
            <w:pPr>
              <w:spacing w:after="0"/>
              <w:jc w:val="right"/>
            </w:pPr>
            <w:r>
              <w:rPr>
                <w:sz w:val="16"/>
              </w:rPr>
              <w:t>$140,383</w:t>
            </w:r>
          </w:p>
        </w:tc>
        <w:tc>
          <w:tcPr>
            <w:tcW w:type="dxa" w:w="1125"/>
          </w:tcPr>
          <w:p>
            <w:pPr>
              <w:spacing w:after="0"/>
              <w:jc w:val="right"/>
            </w:pPr>
            <w:r>
              <w:rPr>
                <w:sz w:val="16"/>
              </w:rPr>
              <w:t>$98,809</w:t>
            </w:r>
          </w:p>
        </w:tc>
        <w:tc>
          <w:tcPr>
            <w:tcW w:type="dxa" w:w="1304"/>
          </w:tcPr>
          <w:p>
            <w:pPr>
              <w:spacing w:after="0"/>
              <w:jc w:val="right"/>
            </w:pPr>
            <w:r>
              <w:rPr>
                <w:sz w:val="16"/>
              </w:rPr>
              <w:t>0.00101%</w:t>
            </w:r>
          </w:p>
        </w:tc>
        <w:tc>
          <w:tcPr>
            <w:tcW w:type="dxa" w:w="1108"/>
          </w:tcPr>
          <w:p>
            <w:pPr>
              <w:spacing w:after="0"/>
              <w:jc w:val="right"/>
            </w:pPr>
          </w:p>
        </w:tc>
        <w:tc>
          <w:tcPr>
            <w:tcW w:type="dxa" w:w="1125"/>
          </w:tcPr>
          <w:p>
            <w:pPr>
              <w:spacing w:after="0"/>
              <w:jc w:val="right"/>
            </w:pPr>
          </w:p>
        </w:tc>
        <w:tc>
          <w:tcPr>
            <w:tcW w:type="dxa" w:w="1393"/>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Heat Wave</w:t>
            </w:r>
          </w:p>
        </w:tc>
        <w:tc>
          <w:tcPr>
            <w:tcW w:type="dxa" w:w="1482"/>
          </w:tcPr>
          <w:p>
            <w:pPr>
              <w:spacing w:after="0"/>
              <w:jc w:val="right"/>
            </w:pPr>
            <w:r>
              <w:rPr>
                <w:sz w:val="16"/>
              </w:rPr>
              <w:t>$14,728,340,491</w:t>
            </w:r>
          </w:p>
        </w:tc>
        <w:tc>
          <w:tcPr>
            <w:tcW w:type="dxa" w:w="1125"/>
          </w:tcPr>
          <w:p>
            <w:pPr>
              <w:spacing w:after="0"/>
              <w:jc w:val="right"/>
            </w:pPr>
            <w:r>
              <w:rPr>
                <w:sz w:val="16"/>
              </w:rPr>
              <w:t>$91,267,263</w:t>
            </w:r>
          </w:p>
        </w:tc>
        <w:tc>
          <w:tcPr>
            <w:tcW w:type="dxa" w:w="1036"/>
          </w:tcPr>
          <w:p>
            <w:pPr>
              <w:spacing w:after="0"/>
              <w:jc w:val="right"/>
            </w:pPr>
            <w:r>
              <w:rPr>
                <w:sz w:val="16"/>
              </w:rPr>
              <w:t>67,470</w:t>
            </w:r>
          </w:p>
        </w:tc>
        <w:tc>
          <w:tcPr>
            <w:tcW w:type="dxa" w:w="1125"/>
          </w:tcPr>
          <w:p>
            <w:pPr>
              <w:spacing w:after="0"/>
              <w:jc w:val="right"/>
            </w:pPr>
            <w:r>
              <w:rPr>
                <w:sz w:val="16"/>
              </w:rPr>
              <w:t>$27</w:t>
            </w:r>
          </w:p>
        </w:tc>
        <w:tc>
          <w:tcPr>
            <w:tcW w:type="dxa" w:w="1125"/>
          </w:tcPr>
          <w:p>
            <w:pPr>
              <w:spacing w:after="0"/>
              <w:jc w:val="right"/>
            </w:pPr>
            <w:r>
              <w:rPr>
                <w:sz w:val="16"/>
              </w:rPr>
              <w:t>$67</w:t>
            </w:r>
          </w:p>
        </w:tc>
        <w:tc>
          <w:tcPr>
            <w:tcW w:type="dxa" w:w="1125"/>
          </w:tcPr>
          <w:p>
            <w:pPr>
              <w:spacing w:after="0"/>
              <w:jc w:val="right"/>
            </w:pPr>
            <w:r>
              <w:rPr>
                <w:sz w:val="16"/>
              </w:rPr>
              <w:t>$821,210</w:t>
            </w:r>
          </w:p>
        </w:tc>
        <w:tc>
          <w:tcPr>
            <w:tcW w:type="dxa" w:w="1304"/>
          </w:tcPr>
          <w:p>
            <w:pPr>
              <w:spacing w:after="0"/>
              <w:jc w:val="right"/>
            </w:pPr>
            <w:r>
              <w:rPr>
                <w:sz w:val="16"/>
              </w:rPr>
              <w:t>under 0.0001%</w:t>
            </w:r>
          </w:p>
        </w:tc>
        <w:tc>
          <w:tcPr>
            <w:tcW w:type="dxa" w:w="1108"/>
          </w:tcPr>
          <w:p>
            <w:pPr>
              <w:spacing w:after="0"/>
              <w:jc w:val="right"/>
            </w:pPr>
          </w:p>
        </w:tc>
        <w:tc>
          <w:tcPr>
            <w:tcW w:type="dxa" w:w="1125"/>
          </w:tcPr>
          <w:p>
            <w:pPr>
              <w:spacing w:after="0"/>
              <w:jc w:val="right"/>
            </w:pPr>
          </w:p>
        </w:tc>
        <w:tc>
          <w:tcPr>
            <w:tcW w:type="dxa" w:w="1393"/>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Hurricane</w:t>
            </w:r>
          </w:p>
        </w:tc>
        <w:tc>
          <w:tcPr>
            <w:tcW w:type="dxa" w:w="1482"/>
          </w:tcPr>
          <w:p>
            <w:pPr>
              <w:spacing w:after="0"/>
              <w:jc w:val="right"/>
            </w:pPr>
            <w:r>
              <w:rPr>
                <w:sz w:val="16"/>
              </w:rPr>
              <w:t>$14,727,296,438</w:t>
            </w:r>
          </w:p>
        </w:tc>
        <w:tc>
          <w:tcPr>
            <w:tcW w:type="dxa" w:w="1125"/>
          </w:tcPr>
          <w:p>
            <w:pPr>
              <w:spacing w:after="0"/>
              <w:jc w:val="right"/>
            </w:pPr>
            <w:r>
              <w:rPr>
                <w:sz w:val="16"/>
              </w:rPr>
              <w:t>$91,267,263</w:t>
            </w:r>
          </w:p>
        </w:tc>
        <w:tc>
          <w:tcPr>
            <w:tcW w:type="dxa" w:w="1036"/>
          </w:tcPr>
          <w:p>
            <w:pPr>
              <w:spacing w:after="0"/>
              <w:jc w:val="right"/>
            </w:pPr>
            <w:r>
              <w:rPr>
                <w:sz w:val="16"/>
              </w:rPr>
              <w:t>67,466</w:t>
            </w:r>
          </w:p>
        </w:tc>
        <w:tc>
          <w:tcPr>
            <w:tcW w:type="dxa" w:w="1125"/>
          </w:tcPr>
          <w:p>
            <w:pPr>
              <w:spacing w:after="0"/>
              <w:jc w:val="right"/>
            </w:pPr>
            <w:r>
              <w:rPr>
                <w:sz w:val="16"/>
              </w:rPr>
              <w:t>$774,025</w:t>
            </w:r>
          </w:p>
        </w:tc>
        <w:tc>
          <w:tcPr>
            <w:tcW w:type="dxa" w:w="1125"/>
          </w:tcPr>
          <w:p>
            <w:pPr>
              <w:spacing w:after="0"/>
              <w:jc w:val="right"/>
            </w:pPr>
            <w:r>
              <w:rPr>
                <w:sz w:val="16"/>
              </w:rPr>
              <w:t>$141,769</w:t>
            </w:r>
          </w:p>
        </w:tc>
        <w:tc>
          <w:tcPr>
            <w:tcW w:type="dxa" w:w="1125"/>
          </w:tcPr>
          <w:p>
            <w:pPr>
              <w:spacing w:after="0"/>
              <w:jc w:val="right"/>
            </w:pPr>
            <w:r>
              <w:rPr>
                <w:sz w:val="16"/>
              </w:rPr>
              <w:t>$38,319</w:t>
            </w:r>
          </w:p>
        </w:tc>
        <w:tc>
          <w:tcPr>
            <w:tcW w:type="dxa" w:w="1304"/>
          </w:tcPr>
          <w:p>
            <w:pPr>
              <w:spacing w:after="0"/>
              <w:jc w:val="right"/>
            </w:pPr>
            <w:r>
              <w:rPr>
                <w:sz w:val="16"/>
              </w:rPr>
              <w:t>0.00526%</w:t>
            </w:r>
          </w:p>
        </w:tc>
        <w:tc>
          <w:tcPr>
            <w:tcW w:type="dxa" w:w="1108"/>
          </w:tcPr>
          <w:p>
            <w:pPr>
              <w:spacing w:after="0"/>
              <w:jc w:val="right"/>
            </w:pPr>
          </w:p>
        </w:tc>
        <w:tc>
          <w:tcPr>
            <w:tcW w:type="dxa" w:w="1125"/>
          </w:tcPr>
          <w:p>
            <w:pPr>
              <w:spacing w:after="0"/>
              <w:jc w:val="right"/>
            </w:pPr>
            <w:r>
              <w:rPr>
                <w:sz w:val="16"/>
              </w:rPr>
              <w:t>$25,000,000</w:t>
            </w:r>
          </w:p>
        </w:tc>
        <w:tc>
          <w:tcPr>
            <w:tcW w:type="dxa" w:w="1393"/>
          </w:tcPr>
          <w:p>
            <w:pPr>
              <w:spacing w:after="0"/>
              <w:jc w:val="right"/>
            </w:pPr>
            <w:r>
              <w:rPr>
                <w:sz w:val="16"/>
              </w:rPr>
              <w:t>$11,992,608.44</w:t>
            </w:r>
          </w:p>
        </w:tc>
        <w:tc>
          <w:tcPr>
            <w:tcW w:type="dxa" w:w="1125"/>
          </w:tcPr>
          <w:p>
            <w:pPr>
              <w:spacing w:after="0"/>
              <w:jc w:val="left"/>
            </w:pPr>
          </w:p>
        </w:tc>
      </w:tr>
      <w:tr>
        <w:trPr>
          <w:cantSplit/>
        </w:trPr>
        <w:tc>
          <w:tcPr>
            <w:tcW w:type="dxa" w:w="1036"/>
          </w:tcPr>
          <w:p>
            <w:pPr>
              <w:spacing w:after="0"/>
              <w:jc w:val="left"/>
            </w:pPr>
            <w:r>
              <w:rPr>
                <w:sz w:val="16"/>
              </w:rPr>
              <w:t>Ice Storm</w:t>
            </w:r>
          </w:p>
        </w:tc>
        <w:tc>
          <w:tcPr>
            <w:tcW w:type="dxa" w:w="1482"/>
          </w:tcPr>
          <w:p>
            <w:pPr>
              <w:spacing w:after="0"/>
              <w:jc w:val="right"/>
            </w:pPr>
            <w:r>
              <w:rPr>
                <w:sz w:val="16"/>
              </w:rPr>
              <w:t>$14,728,340,491</w:t>
            </w:r>
          </w:p>
        </w:tc>
        <w:tc>
          <w:tcPr>
            <w:tcW w:type="dxa" w:w="1125"/>
          </w:tcPr>
          <w:p>
            <w:pPr>
              <w:spacing w:after="0"/>
              <w:jc w:val="right"/>
            </w:pPr>
          </w:p>
        </w:tc>
        <w:tc>
          <w:tcPr>
            <w:tcW w:type="dxa" w:w="1036"/>
          </w:tcPr>
          <w:p>
            <w:pPr>
              <w:spacing w:after="0"/>
              <w:jc w:val="right"/>
            </w:pPr>
            <w:r>
              <w:rPr>
                <w:sz w:val="16"/>
              </w:rPr>
              <w:t>67,470</w:t>
            </w:r>
          </w:p>
        </w:tc>
        <w:tc>
          <w:tcPr>
            <w:tcW w:type="dxa" w:w="1125"/>
          </w:tcPr>
          <w:p>
            <w:pPr>
              <w:spacing w:after="0"/>
              <w:jc w:val="right"/>
            </w:pPr>
            <w:r>
              <w:rPr>
                <w:sz w:val="16"/>
              </w:rPr>
              <w:t>$632,338</w:t>
            </w:r>
          </w:p>
        </w:tc>
        <w:tc>
          <w:tcPr>
            <w:tcW w:type="dxa" w:w="1125"/>
          </w:tcPr>
          <w:p>
            <w:pPr>
              <w:spacing w:after="0"/>
              <w:jc w:val="right"/>
            </w:pPr>
          </w:p>
        </w:tc>
        <w:tc>
          <w:tcPr>
            <w:tcW w:type="dxa" w:w="1125"/>
          </w:tcPr>
          <w:p>
            <w:pPr>
              <w:spacing w:after="0"/>
              <w:jc w:val="right"/>
            </w:pPr>
            <w:r>
              <w:rPr>
                <w:sz w:val="16"/>
              </w:rPr>
              <w:t>$145,118</w:t>
            </w:r>
          </w:p>
        </w:tc>
        <w:tc>
          <w:tcPr>
            <w:tcW w:type="dxa" w:w="1304"/>
          </w:tcPr>
          <w:p>
            <w:pPr>
              <w:spacing w:after="0"/>
              <w:jc w:val="right"/>
            </w:pPr>
            <w:r>
              <w:rPr>
                <w:sz w:val="16"/>
              </w:rPr>
              <w:t>0.00429%</w:t>
            </w:r>
          </w:p>
        </w:tc>
        <w:tc>
          <w:tcPr>
            <w:tcW w:type="dxa" w:w="1108"/>
          </w:tcPr>
          <w:p>
            <w:pPr>
              <w:spacing w:after="0"/>
              <w:jc w:val="right"/>
            </w:pPr>
          </w:p>
        </w:tc>
        <w:tc>
          <w:tcPr>
            <w:tcW w:type="dxa" w:w="1125"/>
          </w:tcPr>
          <w:p>
            <w:pPr>
              <w:spacing w:after="0"/>
              <w:jc w:val="right"/>
            </w:pPr>
          </w:p>
        </w:tc>
        <w:tc>
          <w:tcPr>
            <w:tcW w:type="dxa" w:w="1393"/>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Inland Flooding</w:t>
            </w:r>
          </w:p>
        </w:tc>
        <w:tc>
          <w:tcPr>
            <w:tcW w:type="dxa" w:w="1482"/>
          </w:tcPr>
          <w:p>
            <w:pPr>
              <w:spacing w:after="0"/>
              <w:jc w:val="right"/>
            </w:pPr>
            <w:r>
              <w:rPr>
                <w:sz w:val="16"/>
              </w:rPr>
              <w:t>$14,693,124,084</w:t>
            </w:r>
          </w:p>
        </w:tc>
        <w:tc>
          <w:tcPr>
            <w:tcW w:type="dxa" w:w="1125"/>
          </w:tcPr>
          <w:p>
            <w:pPr>
              <w:spacing w:after="0"/>
              <w:jc w:val="right"/>
            </w:pPr>
            <w:r>
              <w:rPr>
                <w:sz w:val="16"/>
              </w:rPr>
              <w:t>$1,572,865</w:t>
            </w:r>
          </w:p>
        </w:tc>
        <w:tc>
          <w:tcPr>
            <w:tcW w:type="dxa" w:w="1036"/>
          </w:tcPr>
          <w:p>
            <w:pPr>
              <w:spacing w:after="0"/>
              <w:jc w:val="right"/>
            </w:pPr>
            <w:r>
              <w:rPr>
                <w:sz w:val="16"/>
              </w:rPr>
              <w:t>367</w:t>
            </w:r>
          </w:p>
        </w:tc>
        <w:tc>
          <w:tcPr>
            <w:tcW w:type="dxa" w:w="1125"/>
          </w:tcPr>
          <w:p>
            <w:pPr>
              <w:spacing w:after="0"/>
              <w:jc w:val="right"/>
            </w:pPr>
            <w:r>
              <w:rPr>
                <w:sz w:val="16"/>
              </w:rPr>
              <w:t>$10,730,473</w:t>
            </w:r>
          </w:p>
        </w:tc>
        <w:tc>
          <w:tcPr>
            <w:tcW w:type="dxa" w:w="1125"/>
          </w:tcPr>
          <w:p>
            <w:pPr>
              <w:spacing w:after="0"/>
              <w:jc w:val="right"/>
            </w:pPr>
            <w:r>
              <w:rPr>
                <w:sz w:val="16"/>
              </w:rPr>
              <w:t>$19,311</w:t>
            </w:r>
          </w:p>
        </w:tc>
        <w:tc>
          <w:tcPr>
            <w:tcW w:type="dxa" w:w="1125"/>
          </w:tcPr>
          <w:p>
            <w:pPr>
              <w:spacing w:after="0"/>
              <w:jc w:val="right"/>
            </w:pPr>
            <w:r>
              <w:rPr>
                <w:sz w:val="16"/>
              </w:rPr>
              <w:t>$17,382</w:t>
            </w:r>
          </w:p>
        </w:tc>
        <w:tc>
          <w:tcPr>
            <w:tcW w:type="dxa" w:w="1304"/>
          </w:tcPr>
          <w:p>
            <w:pPr>
              <w:spacing w:after="0"/>
              <w:jc w:val="right"/>
            </w:pPr>
            <w:r>
              <w:rPr>
                <w:sz w:val="16"/>
              </w:rPr>
              <w:t>n/a (see note)</w:t>
            </w:r>
          </w:p>
        </w:tc>
        <w:tc>
          <w:tcPr>
            <w:tcW w:type="dxa" w:w="1108"/>
          </w:tcPr>
          <w:p>
            <w:pPr>
              <w:spacing w:after="0"/>
              <w:jc w:val="right"/>
            </w:pPr>
            <w:r>
              <w:rPr>
                <w:sz w:val="16"/>
              </w:rPr>
              <w:t>$21,000</w:t>
            </w:r>
          </w:p>
        </w:tc>
        <w:tc>
          <w:tcPr>
            <w:tcW w:type="dxa" w:w="1125"/>
          </w:tcPr>
          <w:p>
            <w:pPr>
              <w:spacing w:after="0"/>
              <w:jc w:val="right"/>
            </w:pPr>
          </w:p>
        </w:tc>
        <w:tc>
          <w:tcPr>
            <w:tcW w:type="dxa" w:w="1393"/>
          </w:tcPr>
          <w:p>
            <w:pPr>
              <w:spacing w:after="0"/>
              <w:jc w:val="right"/>
            </w:pPr>
            <w:r>
              <w:rPr>
                <w:sz w:val="16"/>
              </w:rPr>
              <w:t>$11,992,608.44</w:t>
            </w:r>
          </w:p>
        </w:tc>
        <w:tc>
          <w:tcPr>
            <w:tcW w:type="dxa" w:w="1125"/>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6"/>
          </w:tcPr>
          <w:p>
            <w:pPr>
              <w:spacing w:after="0"/>
              <w:jc w:val="left"/>
            </w:pPr>
            <w:r>
              <w:rPr>
                <w:sz w:val="16"/>
              </w:rPr>
              <w:t>Landslide</w:t>
            </w:r>
          </w:p>
        </w:tc>
        <w:tc>
          <w:tcPr>
            <w:tcW w:type="dxa" w:w="1482"/>
          </w:tcPr>
          <w:p>
            <w:pPr>
              <w:spacing w:after="0"/>
              <w:jc w:val="right"/>
            </w:pPr>
            <w:r>
              <w:rPr>
                <w:sz w:val="16"/>
              </w:rPr>
              <w:t>$214,738,799</w:t>
            </w:r>
          </w:p>
        </w:tc>
        <w:tc>
          <w:tcPr>
            <w:tcW w:type="dxa" w:w="1125"/>
          </w:tcPr>
          <w:p>
            <w:pPr>
              <w:spacing w:after="0"/>
              <w:jc w:val="right"/>
            </w:pPr>
          </w:p>
        </w:tc>
        <w:tc>
          <w:tcPr>
            <w:tcW w:type="dxa" w:w="1036"/>
          </w:tcPr>
          <w:p>
            <w:pPr>
              <w:spacing w:after="0"/>
              <w:jc w:val="right"/>
            </w:pPr>
            <w:r>
              <w:rPr>
                <w:sz w:val="16"/>
              </w:rPr>
              <w:t>1,045</w:t>
            </w:r>
          </w:p>
        </w:tc>
        <w:tc>
          <w:tcPr>
            <w:tcW w:type="dxa" w:w="1125"/>
          </w:tcPr>
          <w:p>
            <w:pPr>
              <w:spacing w:after="0"/>
              <w:jc w:val="right"/>
            </w:pPr>
            <w:r>
              <w:rPr>
                <w:sz w:val="16"/>
              </w:rPr>
              <w:t>$875</w:t>
            </w:r>
          </w:p>
        </w:tc>
        <w:tc>
          <w:tcPr>
            <w:tcW w:type="dxa" w:w="1125"/>
          </w:tcPr>
          <w:p>
            <w:pPr>
              <w:spacing w:after="0"/>
              <w:jc w:val="right"/>
            </w:pPr>
          </w:p>
        </w:tc>
        <w:tc>
          <w:tcPr>
            <w:tcW w:type="dxa" w:w="1125"/>
          </w:tcPr>
          <w:p>
            <w:pPr>
              <w:spacing w:after="0"/>
              <w:jc w:val="right"/>
            </w:pPr>
            <w:r>
              <w:rPr>
                <w:sz w:val="16"/>
              </w:rPr>
              <w:t>$228</w:t>
            </w:r>
          </w:p>
        </w:tc>
        <w:tc>
          <w:tcPr>
            <w:tcW w:type="dxa" w:w="1304"/>
          </w:tcPr>
          <w:p>
            <w:pPr>
              <w:spacing w:after="0"/>
              <w:jc w:val="right"/>
            </w:pPr>
            <w:r>
              <w:rPr>
                <w:sz w:val="16"/>
              </w:rPr>
              <w:t>0.000407%</w:t>
            </w:r>
          </w:p>
        </w:tc>
        <w:tc>
          <w:tcPr>
            <w:tcW w:type="dxa" w:w="1108"/>
          </w:tcPr>
          <w:p>
            <w:pPr>
              <w:spacing w:after="0"/>
              <w:jc w:val="right"/>
            </w:pPr>
          </w:p>
        </w:tc>
        <w:tc>
          <w:tcPr>
            <w:tcW w:type="dxa" w:w="1125"/>
          </w:tcPr>
          <w:p>
            <w:pPr>
              <w:spacing w:after="0"/>
              <w:jc w:val="right"/>
            </w:pPr>
          </w:p>
        </w:tc>
        <w:tc>
          <w:tcPr>
            <w:tcW w:type="dxa" w:w="1393"/>
          </w:tcPr>
          <w:p>
            <w:pPr>
              <w:spacing w:after="0"/>
              <w:jc w:val="right"/>
            </w:pPr>
            <w:r>
              <w:rPr>
                <w:sz w:val="16"/>
              </w:rPr>
              <w:t>$11,992,608.44</w:t>
            </w:r>
          </w:p>
        </w:tc>
        <w:tc>
          <w:tcPr>
            <w:tcW w:type="dxa" w:w="1125"/>
          </w:tcPr>
          <w:p>
            <w:pPr>
              <w:spacing w:after="0"/>
              <w:jc w:val="left"/>
            </w:pPr>
          </w:p>
        </w:tc>
      </w:tr>
      <w:tr>
        <w:trPr>
          <w:cantSplit/>
        </w:trPr>
        <w:tc>
          <w:tcPr>
            <w:tcW w:type="dxa" w:w="1036"/>
          </w:tcPr>
          <w:p>
            <w:pPr>
              <w:spacing w:after="0"/>
              <w:jc w:val="left"/>
            </w:pPr>
            <w:r>
              <w:rPr>
                <w:sz w:val="16"/>
              </w:rPr>
              <w:t>Lightning</w:t>
            </w:r>
          </w:p>
        </w:tc>
        <w:tc>
          <w:tcPr>
            <w:tcW w:type="dxa" w:w="1482"/>
          </w:tcPr>
          <w:p>
            <w:pPr>
              <w:spacing w:after="0"/>
              <w:jc w:val="right"/>
            </w:pPr>
            <w:r>
              <w:rPr>
                <w:sz w:val="16"/>
              </w:rPr>
              <w:t>$14,728,340,491</w:t>
            </w:r>
          </w:p>
        </w:tc>
        <w:tc>
          <w:tcPr>
            <w:tcW w:type="dxa" w:w="1125"/>
          </w:tcPr>
          <w:p>
            <w:pPr>
              <w:spacing w:after="0"/>
              <w:jc w:val="right"/>
            </w:pPr>
          </w:p>
        </w:tc>
        <w:tc>
          <w:tcPr>
            <w:tcW w:type="dxa" w:w="1036"/>
          </w:tcPr>
          <w:p>
            <w:pPr>
              <w:spacing w:after="0"/>
              <w:jc w:val="right"/>
            </w:pPr>
            <w:r>
              <w:rPr>
                <w:sz w:val="16"/>
              </w:rPr>
              <w:t>67,470</w:t>
            </w:r>
          </w:p>
        </w:tc>
        <w:tc>
          <w:tcPr>
            <w:tcW w:type="dxa" w:w="1125"/>
          </w:tcPr>
          <w:p>
            <w:pPr>
              <w:spacing w:after="0"/>
              <w:jc w:val="right"/>
            </w:pPr>
            <w:r>
              <w:rPr>
                <w:sz w:val="16"/>
              </w:rPr>
              <w:t>$45,039</w:t>
            </w:r>
          </w:p>
        </w:tc>
        <w:tc>
          <w:tcPr>
            <w:tcW w:type="dxa" w:w="1125"/>
          </w:tcPr>
          <w:p>
            <w:pPr>
              <w:spacing w:after="0"/>
              <w:jc w:val="right"/>
            </w:pPr>
          </w:p>
        </w:tc>
        <w:tc>
          <w:tcPr>
            <w:tcW w:type="dxa" w:w="1125"/>
          </w:tcPr>
          <w:p>
            <w:pPr>
              <w:spacing w:after="0"/>
              <w:jc w:val="right"/>
            </w:pPr>
            <w:r>
              <w:rPr>
                <w:sz w:val="16"/>
              </w:rPr>
              <w:t>$536,512</w:t>
            </w:r>
          </w:p>
        </w:tc>
        <w:tc>
          <w:tcPr>
            <w:tcW w:type="dxa" w:w="1304"/>
          </w:tcPr>
          <w:p>
            <w:pPr>
              <w:spacing w:after="0"/>
              <w:jc w:val="right"/>
            </w:pPr>
            <w:r>
              <w:rPr>
                <w:sz w:val="16"/>
              </w:rPr>
              <w:t>0.000306%</w:t>
            </w:r>
          </w:p>
        </w:tc>
        <w:tc>
          <w:tcPr>
            <w:tcW w:type="dxa" w:w="1108"/>
          </w:tcPr>
          <w:p>
            <w:pPr>
              <w:spacing w:after="0"/>
              <w:jc w:val="right"/>
            </w:pPr>
          </w:p>
        </w:tc>
        <w:tc>
          <w:tcPr>
            <w:tcW w:type="dxa" w:w="1125"/>
          </w:tcPr>
          <w:p>
            <w:pPr>
              <w:spacing w:after="0"/>
              <w:jc w:val="right"/>
            </w:pPr>
          </w:p>
        </w:tc>
        <w:tc>
          <w:tcPr>
            <w:tcW w:type="dxa" w:w="1393"/>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Strong Wind</w:t>
            </w:r>
          </w:p>
        </w:tc>
        <w:tc>
          <w:tcPr>
            <w:tcW w:type="dxa" w:w="1482"/>
          </w:tcPr>
          <w:p>
            <w:pPr>
              <w:spacing w:after="0"/>
              <w:jc w:val="right"/>
            </w:pPr>
            <w:r>
              <w:rPr>
                <w:sz w:val="16"/>
              </w:rPr>
              <w:t>$14,728,340,491</w:t>
            </w:r>
          </w:p>
        </w:tc>
        <w:tc>
          <w:tcPr>
            <w:tcW w:type="dxa" w:w="1125"/>
          </w:tcPr>
          <w:p>
            <w:pPr>
              <w:spacing w:after="0"/>
              <w:jc w:val="right"/>
            </w:pPr>
            <w:r>
              <w:rPr>
                <w:sz w:val="16"/>
              </w:rPr>
              <w:t>$91,267,263</w:t>
            </w:r>
          </w:p>
        </w:tc>
        <w:tc>
          <w:tcPr>
            <w:tcW w:type="dxa" w:w="1036"/>
          </w:tcPr>
          <w:p>
            <w:pPr>
              <w:spacing w:after="0"/>
              <w:jc w:val="right"/>
            </w:pPr>
            <w:r>
              <w:rPr>
                <w:sz w:val="16"/>
              </w:rPr>
              <w:t>67,470</w:t>
            </w:r>
          </w:p>
        </w:tc>
        <w:tc>
          <w:tcPr>
            <w:tcW w:type="dxa" w:w="1125"/>
          </w:tcPr>
          <w:p>
            <w:pPr>
              <w:spacing w:after="0"/>
              <w:jc w:val="right"/>
            </w:pPr>
            <w:r>
              <w:rPr>
                <w:sz w:val="16"/>
              </w:rPr>
              <w:t>$265,891</w:t>
            </w:r>
          </w:p>
        </w:tc>
        <w:tc>
          <w:tcPr>
            <w:tcW w:type="dxa" w:w="1125"/>
          </w:tcPr>
          <w:p>
            <w:pPr>
              <w:spacing w:after="0"/>
              <w:jc w:val="right"/>
            </w:pPr>
            <w:r>
              <w:rPr>
                <w:sz w:val="16"/>
              </w:rPr>
              <w:t>$7,884</w:t>
            </w:r>
          </w:p>
        </w:tc>
        <w:tc>
          <w:tcPr>
            <w:tcW w:type="dxa" w:w="1125"/>
          </w:tcPr>
          <w:p>
            <w:pPr>
              <w:spacing w:after="0"/>
              <w:jc w:val="right"/>
            </w:pPr>
            <w:r>
              <w:rPr>
                <w:sz w:val="16"/>
              </w:rPr>
              <w:t>$1,211,944</w:t>
            </w:r>
          </w:p>
        </w:tc>
        <w:tc>
          <w:tcPr>
            <w:tcW w:type="dxa" w:w="1304"/>
          </w:tcPr>
          <w:p>
            <w:pPr>
              <w:spacing w:after="0"/>
              <w:jc w:val="right"/>
            </w:pPr>
            <w:r>
              <w:rPr>
                <w:sz w:val="16"/>
              </w:rPr>
              <w:t>0.00181%</w:t>
            </w:r>
          </w:p>
        </w:tc>
        <w:tc>
          <w:tcPr>
            <w:tcW w:type="dxa" w:w="1108"/>
          </w:tcPr>
          <w:p>
            <w:pPr>
              <w:spacing w:after="0"/>
              <w:jc w:val="right"/>
            </w:pPr>
            <w:r>
              <w:rPr>
                <w:sz w:val="16"/>
              </w:rPr>
              <w:t>$15,000</w:t>
            </w:r>
          </w:p>
        </w:tc>
        <w:tc>
          <w:tcPr>
            <w:tcW w:type="dxa" w:w="1125"/>
          </w:tcPr>
          <w:p>
            <w:pPr>
              <w:spacing w:after="0"/>
              <w:jc w:val="right"/>
            </w:pPr>
          </w:p>
        </w:tc>
        <w:tc>
          <w:tcPr>
            <w:tcW w:type="dxa" w:w="1393"/>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Tornado</w:t>
            </w:r>
          </w:p>
        </w:tc>
        <w:tc>
          <w:tcPr>
            <w:tcW w:type="dxa" w:w="1482"/>
          </w:tcPr>
          <w:p>
            <w:pPr>
              <w:spacing w:after="0"/>
              <w:jc w:val="right"/>
            </w:pPr>
            <w:r>
              <w:rPr>
                <w:sz w:val="16"/>
              </w:rPr>
              <w:t>$14,728,340,491</w:t>
            </w:r>
          </w:p>
        </w:tc>
        <w:tc>
          <w:tcPr>
            <w:tcW w:type="dxa" w:w="1125"/>
          </w:tcPr>
          <w:p>
            <w:pPr>
              <w:spacing w:after="0"/>
              <w:jc w:val="right"/>
            </w:pPr>
            <w:r>
              <w:rPr>
                <w:sz w:val="16"/>
              </w:rPr>
              <w:t>$91,267,263</w:t>
            </w:r>
          </w:p>
        </w:tc>
        <w:tc>
          <w:tcPr>
            <w:tcW w:type="dxa" w:w="1036"/>
          </w:tcPr>
          <w:p>
            <w:pPr>
              <w:spacing w:after="0"/>
              <w:jc w:val="right"/>
            </w:pPr>
            <w:r>
              <w:rPr>
                <w:sz w:val="16"/>
              </w:rPr>
              <w:t>67,470</w:t>
            </w:r>
          </w:p>
        </w:tc>
        <w:tc>
          <w:tcPr>
            <w:tcW w:type="dxa" w:w="1125"/>
          </w:tcPr>
          <w:p>
            <w:pPr>
              <w:spacing w:after="0"/>
              <w:jc w:val="right"/>
            </w:pPr>
            <w:r>
              <w:rPr>
                <w:sz w:val="16"/>
              </w:rPr>
              <w:t>$956,302</w:t>
            </w:r>
          </w:p>
        </w:tc>
        <w:tc>
          <w:tcPr>
            <w:tcW w:type="dxa" w:w="1125"/>
          </w:tcPr>
          <w:p>
            <w:pPr>
              <w:spacing w:after="0"/>
              <w:jc w:val="right"/>
            </w:pPr>
            <w:r>
              <w:rPr>
                <w:sz w:val="16"/>
              </w:rPr>
              <w:t>$3,204</w:t>
            </w:r>
          </w:p>
        </w:tc>
        <w:tc>
          <w:tcPr>
            <w:tcW w:type="dxa" w:w="1125"/>
          </w:tcPr>
          <w:p>
            <w:pPr>
              <w:spacing w:after="0"/>
              <w:jc w:val="right"/>
            </w:pPr>
            <w:r>
              <w:rPr>
                <w:sz w:val="16"/>
              </w:rPr>
              <w:t>$663,875</w:t>
            </w:r>
          </w:p>
        </w:tc>
        <w:tc>
          <w:tcPr>
            <w:tcW w:type="dxa" w:w="1304"/>
          </w:tcPr>
          <w:p>
            <w:pPr>
              <w:spacing w:after="0"/>
              <w:jc w:val="right"/>
            </w:pPr>
            <w:r>
              <w:rPr>
                <w:sz w:val="16"/>
              </w:rPr>
              <w:t>0.00649%</w:t>
            </w:r>
          </w:p>
        </w:tc>
        <w:tc>
          <w:tcPr>
            <w:tcW w:type="dxa" w:w="1108"/>
          </w:tcPr>
          <w:p>
            <w:pPr>
              <w:spacing w:after="0"/>
              <w:jc w:val="right"/>
            </w:pPr>
            <w:r>
              <w:rPr>
                <w:sz w:val="16"/>
              </w:rPr>
              <w:t>$50,000</w:t>
            </w:r>
          </w:p>
        </w:tc>
        <w:tc>
          <w:tcPr>
            <w:tcW w:type="dxa" w:w="1125"/>
          </w:tcPr>
          <w:p>
            <w:pPr>
              <w:spacing w:after="0"/>
              <w:jc w:val="right"/>
            </w:pPr>
          </w:p>
        </w:tc>
        <w:tc>
          <w:tcPr>
            <w:tcW w:type="dxa" w:w="1393"/>
          </w:tcPr>
          <w:p>
            <w:pPr>
              <w:spacing w:after="0"/>
              <w:jc w:val="right"/>
            </w:pPr>
            <w:r>
              <w:rPr>
                <w:sz w:val="16"/>
              </w:rPr>
              <w:t>$11,992,608.44</w:t>
            </w:r>
          </w:p>
        </w:tc>
        <w:tc>
          <w:tcPr>
            <w:tcW w:type="dxa" w:w="1125"/>
          </w:tcPr>
          <w:p>
            <w:pPr>
              <w:spacing w:after="0"/>
              <w:jc w:val="left"/>
            </w:pPr>
          </w:p>
        </w:tc>
      </w:tr>
      <w:tr>
        <w:trPr>
          <w:cantSplit/>
        </w:trPr>
        <w:tc>
          <w:tcPr>
            <w:tcW w:type="dxa" w:w="1036"/>
          </w:tcPr>
          <w:p>
            <w:pPr>
              <w:spacing w:after="0"/>
              <w:jc w:val="left"/>
            </w:pPr>
            <w:r>
              <w:rPr>
                <w:sz w:val="16"/>
              </w:rPr>
              <w:t>Tsunami</w:t>
            </w:r>
          </w:p>
        </w:tc>
        <w:tc>
          <w:tcPr>
            <w:tcW w:type="dxa" w:w="1482"/>
          </w:tcPr>
          <w:p>
            <w:pPr>
              <w:spacing w:after="0"/>
              <w:jc w:val="right"/>
            </w:pPr>
          </w:p>
        </w:tc>
        <w:tc>
          <w:tcPr>
            <w:tcW w:type="dxa" w:w="1125"/>
          </w:tcPr>
          <w:p>
            <w:pPr>
              <w:spacing w:after="0"/>
              <w:jc w:val="right"/>
            </w:pPr>
          </w:p>
        </w:tc>
        <w:tc>
          <w:tcPr>
            <w:tcW w:type="dxa" w:w="1036"/>
          </w:tcPr>
          <w:p>
            <w:pPr>
              <w:spacing w:after="0"/>
              <w:jc w:val="right"/>
            </w:pPr>
          </w:p>
        </w:tc>
        <w:tc>
          <w:tcPr>
            <w:tcW w:type="dxa" w:w="1125"/>
          </w:tcPr>
          <w:p>
            <w:pPr>
              <w:spacing w:after="0"/>
              <w:jc w:val="right"/>
            </w:pPr>
          </w:p>
        </w:tc>
        <w:tc>
          <w:tcPr>
            <w:tcW w:type="dxa" w:w="1125"/>
          </w:tcPr>
          <w:p>
            <w:pPr>
              <w:spacing w:after="0"/>
              <w:jc w:val="right"/>
            </w:pPr>
          </w:p>
        </w:tc>
        <w:tc>
          <w:tcPr>
            <w:tcW w:type="dxa" w:w="1125"/>
          </w:tcPr>
          <w:p>
            <w:pPr>
              <w:spacing w:after="0"/>
              <w:jc w:val="right"/>
            </w:pPr>
          </w:p>
        </w:tc>
        <w:tc>
          <w:tcPr>
            <w:tcW w:type="dxa" w:w="1304"/>
          </w:tcPr>
          <w:p>
            <w:pPr>
              <w:spacing w:after="0"/>
              <w:jc w:val="right"/>
            </w:pPr>
          </w:p>
        </w:tc>
        <w:tc>
          <w:tcPr>
            <w:tcW w:type="dxa" w:w="1108"/>
          </w:tcPr>
          <w:p>
            <w:pPr>
              <w:spacing w:after="0"/>
              <w:jc w:val="right"/>
            </w:pPr>
          </w:p>
        </w:tc>
        <w:tc>
          <w:tcPr>
            <w:tcW w:type="dxa" w:w="1125"/>
          </w:tcPr>
          <w:p>
            <w:pPr>
              <w:spacing w:after="0"/>
              <w:jc w:val="right"/>
            </w:pPr>
          </w:p>
        </w:tc>
        <w:tc>
          <w:tcPr>
            <w:tcW w:type="dxa" w:w="1393"/>
          </w:tcPr>
          <w:p>
            <w:pPr>
              <w:spacing w:after="0"/>
              <w:jc w:val="right"/>
            </w:pPr>
          </w:p>
        </w:tc>
        <w:tc>
          <w:tcPr>
            <w:tcW w:type="dxa" w:w="1125"/>
          </w:tcPr>
          <w:p>
            <w:pPr>
              <w:spacing w:after="0"/>
              <w:jc w:val="left"/>
            </w:pPr>
            <w:r>
              <w:rPr>
                <w:sz w:val="16"/>
              </w:rPr>
              <w:t>Not Applicable in NRI for this county</w:t>
            </w:r>
          </w:p>
        </w:tc>
      </w:tr>
      <w:tr>
        <w:trPr>
          <w:cantSplit/>
        </w:trPr>
        <w:tc>
          <w:tcPr>
            <w:tcW w:type="dxa" w:w="1036"/>
          </w:tcPr>
          <w:p>
            <w:pPr>
              <w:spacing w:after="0"/>
              <w:jc w:val="left"/>
            </w:pPr>
            <w:r>
              <w:rPr>
                <w:sz w:val="16"/>
              </w:rPr>
              <w:t>Volcanic Activity</w:t>
            </w:r>
          </w:p>
        </w:tc>
        <w:tc>
          <w:tcPr>
            <w:tcW w:type="dxa" w:w="1482"/>
          </w:tcPr>
          <w:p>
            <w:pPr>
              <w:spacing w:after="0"/>
              <w:jc w:val="right"/>
            </w:pPr>
          </w:p>
        </w:tc>
        <w:tc>
          <w:tcPr>
            <w:tcW w:type="dxa" w:w="1125"/>
          </w:tcPr>
          <w:p>
            <w:pPr>
              <w:spacing w:after="0"/>
              <w:jc w:val="right"/>
            </w:pPr>
          </w:p>
        </w:tc>
        <w:tc>
          <w:tcPr>
            <w:tcW w:type="dxa" w:w="1036"/>
          </w:tcPr>
          <w:p>
            <w:pPr>
              <w:spacing w:after="0"/>
              <w:jc w:val="right"/>
            </w:pPr>
          </w:p>
        </w:tc>
        <w:tc>
          <w:tcPr>
            <w:tcW w:type="dxa" w:w="1125"/>
          </w:tcPr>
          <w:p>
            <w:pPr>
              <w:spacing w:after="0"/>
              <w:jc w:val="right"/>
            </w:pPr>
          </w:p>
        </w:tc>
        <w:tc>
          <w:tcPr>
            <w:tcW w:type="dxa" w:w="1125"/>
          </w:tcPr>
          <w:p>
            <w:pPr>
              <w:spacing w:after="0"/>
              <w:jc w:val="right"/>
            </w:pPr>
          </w:p>
        </w:tc>
        <w:tc>
          <w:tcPr>
            <w:tcW w:type="dxa" w:w="1125"/>
          </w:tcPr>
          <w:p>
            <w:pPr>
              <w:spacing w:after="0"/>
              <w:jc w:val="right"/>
            </w:pPr>
          </w:p>
        </w:tc>
        <w:tc>
          <w:tcPr>
            <w:tcW w:type="dxa" w:w="1304"/>
          </w:tcPr>
          <w:p>
            <w:pPr>
              <w:spacing w:after="0"/>
              <w:jc w:val="right"/>
            </w:pPr>
          </w:p>
        </w:tc>
        <w:tc>
          <w:tcPr>
            <w:tcW w:type="dxa" w:w="1108"/>
          </w:tcPr>
          <w:p>
            <w:pPr>
              <w:spacing w:after="0"/>
              <w:jc w:val="right"/>
            </w:pPr>
          </w:p>
        </w:tc>
        <w:tc>
          <w:tcPr>
            <w:tcW w:type="dxa" w:w="1125"/>
          </w:tcPr>
          <w:p>
            <w:pPr>
              <w:spacing w:after="0"/>
              <w:jc w:val="right"/>
            </w:pPr>
          </w:p>
        </w:tc>
        <w:tc>
          <w:tcPr>
            <w:tcW w:type="dxa" w:w="1393"/>
          </w:tcPr>
          <w:p>
            <w:pPr>
              <w:spacing w:after="0"/>
              <w:jc w:val="right"/>
            </w:pPr>
          </w:p>
        </w:tc>
        <w:tc>
          <w:tcPr>
            <w:tcW w:type="dxa" w:w="1125"/>
          </w:tcPr>
          <w:p>
            <w:pPr>
              <w:spacing w:after="0"/>
              <w:jc w:val="left"/>
            </w:pPr>
            <w:r>
              <w:rPr>
                <w:sz w:val="16"/>
              </w:rPr>
              <w:t>Not Applicable in NRI for this county</w:t>
            </w:r>
          </w:p>
        </w:tc>
      </w:tr>
      <w:tr>
        <w:trPr>
          <w:cantSplit/>
        </w:trPr>
        <w:tc>
          <w:tcPr>
            <w:tcW w:type="dxa" w:w="1036"/>
          </w:tcPr>
          <w:p>
            <w:pPr>
              <w:spacing w:after="0"/>
              <w:jc w:val="left"/>
            </w:pPr>
            <w:r>
              <w:rPr>
                <w:sz w:val="16"/>
              </w:rPr>
              <w:t>Wildfire</w:t>
            </w:r>
          </w:p>
        </w:tc>
        <w:tc>
          <w:tcPr>
            <w:tcW w:type="dxa" w:w="1482"/>
          </w:tcPr>
          <w:p>
            <w:pPr>
              <w:spacing w:after="0"/>
              <w:jc w:val="right"/>
            </w:pPr>
            <w:r>
              <w:rPr>
                <w:sz w:val="16"/>
              </w:rPr>
              <w:t>$2,628,237,688</w:t>
            </w:r>
          </w:p>
        </w:tc>
        <w:tc>
          <w:tcPr>
            <w:tcW w:type="dxa" w:w="1125"/>
          </w:tcPr>
          <w:p>
            <w:pPr>
              <w:spacing w:after="0"/>
              <w:jc w:val="right"/>
            </w:pPr>
            <w:r>
              <w:rPr>
                <w:sz w:val="16"/>
              </w:rPr>
              <w:t>$22,214,326</w:t>
            </w:r>
          </w:p>
        </w:tc>
        <w:tc>
          <w:tcPr>
            <w:tcW w:type="dxa" w:w="1036"/>
          </w:tcPr>
          <w:p>
            <w:pPr>
              <w:spacing w:after="0"/>
              <w:jc w:val="right"/>
            </w:pPr>
            <w:r>
              <w:rPr>
                <w:sz w:val="16"/>
              </w:rPr>
              <w:t>15,145</w:t>
            </w:r>
          </w:p>
        </w:tc>
        <w:tc>
          <w:tcPr>
            <w:tcW w:type="dxa" w:w="1125"/>
          </w:tcPr>
          <w:p>
            <w:pPr>
              <w:spacing w:after="0"/>
              <w:jc w:val="right"/>
            </w:pPr>
            <w:r>
              <w:rPr>
                <w:sz w:val="16"/>
              </w:rPr>
              <w:t>$26,967</w:t>
            </w:r>
          </w:p>
        </w:tc>
        <w:tc>
          <w:tcPr>
            <w:tcW w:type="dxa" w:w="1125"/>
          </w:tcPr>
          <w:p>
            <w:pPr>
              <w:spacing w:after="0"/>
              <w:jc w:val="right"/>
            </w:pPr>
            <w:r>
              <w:rPr>
                <w:sz w:val="16"/>
              </w:rPr>
              <w:t>$95</w:t>
            </w:r>
          </w:p>
        </w:tc>
        <w:tc>
          <w:tcPr>
            <w:tcW w:type="dxa" w:w="1125"/>
          </w:tcPr>
          <w:p>
            <w:pPr>
              <w:spacing w:after="0"/>
              <w:jc w:val="right"/>
            </w:pPr>
            <w:r>
              <w:rPr>
                <w:sz w:val="16"/>
              </w:rPr>
              <w:t>$7,025</w:t>
            </w:r>
          </w:p>
        </w:tc>
        <w:tc>
          <w:tcPr>
            <w:tcW w:type="dxa" w:w="1304"/>
          </w:tcPr>
          <w:p>
            <w:pPr>
              <w:spacing w:after="0"/>
              <w:jc w:val="right"/>
            </w:pPr>
            <w:r>
              <w:rPr>
                <w:sz w:val="16"/>
              </w:rPr>
              <w:t>0.00103%</w:t>
            </w:r>
          </w:p>
        </w:tc>
        <w:tc>
          <w:tcPr>
            <w:tcW w:type="dxa" w:w="1108"/>
          </w:tcPr>
          <w:p>
            <w:pPr>
              <w:spacing w:after="0"/>
              <w:jc w:val="right"/>
            </w:pPr>
          </w:p>
        </w:tc>
        <w:tc>
          <w:tcPr>
            <w:tcW w:type="dxa" w:w="1125"/>
          </w:tcPr>
          <w:p>
            <w:pPr>
              <w:spacing w:after="0"/>
              <w:jc w:val="right"/>
            </w:pPr>
          </w:p>
        </w:tc>
        <w:tc>
          <w:tcPr>
            <w:tcW w:type="dxa" w:w="1393"/>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Winter Weather</w:t>
            </w:r>
          </w:p>
        </w:tc>
        <w:tc>
          <w:tcPr>
            <w:tcW w:type="dxa" w:w="1482"/>
          </w:tcPr>
          <w:p>
            <w:pPr>
              <w:spacing w:after="0"/>
              <w:jc w:val="right"/>
            </w:pPr>
            <w:r>
              <w:rPr>
                <w:sz w:val="16"/>
              </w:rPr>
              <w:t>$14,728,340,491</w:t>
            </w:r>
          </w:p>
        </w:tc>
        <w:tc>
          <w:tcPr>
            <w:tcW w:type="dxa" w:w="1125"/>
          </w:tcPr>
          <w:p>
            <w:pPr>
              <w:spacing w:after="0"/>
              <w:jc w:val="right"/>
            </w:pPr>
            <w:r>
              <w:rPr>
                <w:sz w:val="16"/>
              </w:rPr>
              <w:t>$91,267,263</w:t>
            </w:r>
          </w:p>
        </w:tc>
        <w:tc>
          <w:tcPr>
            <w:tcW w:type="dxa" w:w="1036"/>
          </w:tcPr>
          <w:p>
            <w:pPr>
              <w:spacing w:after="0"/>
              <w:jc w:val="right"/>
            </w:pPr>
            <w:r>
              <w:rPr>
                <w:sz w:val="16"/>
              </w:rPr>
              <w:t>67,470</w:t>
            </w:r>
          </w:p>
        </w:tc>
        <w:tc>
          <w:tcPr>
            <w:tcW w:type="dxa" w:w="1125"/>
          </w:tcPr>
          <w:p>
            <w:pPr>
              <w:spacing w:after="0"/>
              <w:jc w:val="right"/>
            </w:pPr>
            <w:r>
              <w:rPr>
                <w:sz w:val="16"/>
              </w:rPr>
              <w:t>$7,047</w:t>
            </w:r>
          </w:p>
        </w:tc>
        <w:tc>
          <w:tcPr>
            <w:tcW w:type="dxa" w:w="1125"/>
          </w:tcPr>
          <w:p>
            <w:pPr>
              <w:spacing w:after="0"/>
              <w:jc w:val="right"/>
            </w:pPr>
            <w:r>
              <w:rPr>
                <w:sz w:val="16"/>
              </w:rPr>
              <w:t>$169</w:t>
            </w:r>
          </w:p>
        </w:tc>
        <w:tc>
          <w:tcPr>
            <w:tcW w:type="dxa" w:w="1125"/>
          </w:tcPr>
          <w:p>
            <w:pPr>
              <w:spacing w:after="0"/>
              <w:jc w:val="right"/>
            </w:pPr>
            <w:r>
              <w:rPr>
                <w:sz w:val="16"/>
              </w:rPr>
              <w:t>$25,872</w:t>
            </w:r>
          </w:p>
        </w:tc>
        <w:tc>
          <w:tcPr>
            <w:tcW w:type="dxa" w:w="1304"/>
          </w:tcPr>
          <w:p>
            <w:pPr>
              <w:spacing w:after="0"/>
              <w:jc w:val="right"/>
            </w:pPr>
            <w:r>
              <w:rPr>
                <w:sz w:val="16"/>
              </w:rPr>
              <w:t>under 0.0001%</w:t>
            </w:r>
          </w:p>
        </w:tc>
        <w:tc>
          <w:tcPr>
            <w:tcW w:type="dxa" w:w="1108"/>
          </w:tcPr>
          <w:p>
            <w:pPr>
              <w:spacing w:after="0"/>
              <w:jc w:val="right"/>
            </w:pPr>
          </w:p>
        </w:tc>
        <w:tc>
          <w:tcPr>
            <w:tcW w:type="dxa" w:w="1125"/>
          </w:tcPr>
          <w:p>
            <w:pPr>
              <w:spacing w:after="0"/>
              <w:jc w:val="right"/>
            </w:pPr>
            <w:r>
              <w:rPr>
                <w:sz w:val="16"/>
              </w:rPr>
              <w:t>$0</w:t>
            </w:r>
          </w:p>
        </w:tc>
        <w:tc>
          <w:tcPr>
            <w:tcW w:type="dxa" w:w="1393"/>
          </w:tcPr>
          <w:p>
            <w:pPr>
              <w:spacing w:after="0"/>
              <w:jc w:val="right"/>
            </w:pPr>
            <w:r>
              <w:rPr>
                <w:sz w:val="16"/>
              </w:rPr>
              <w:t>none found (1 declaration)</w:t>
            </w:r>
          </w:p>
        </w:tc>
        <w:tc>
          <w:tcPr>
            <w:tcW w:type="dxa" w:w="1125"/>
          </w:tcPr>
          <w:p>
            <w:pPr>
              <w:spacing w:after="0"/>
              <w:jc w:val="left"/>
            </w:pPr>
          </w:p>
        </w:tc>
      </w:tr>
    </w:tbl>
    <w:p>
      <w:pPr>
        <w:spacing w:after="40" w:before="60"/>
      </w:pPr>
      <w:r>
        <w:rPr>
          <w:sz w:val="15"/>
        </w:rPr>
        <w:t>Totals since 2022-05-26 (Storm Events through 2026-06-30): 38 county-coded records, 33 with a damage value recorded (including $0), $86,000; 7 zone-level records, 7 with a damage value recorded (including $0), $25,000,000 reported for the zone; Public Assistance on counted declarations $11,992,608.44 (7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67,470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$14,728,340,491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$91,267,263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$18,192,565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$8,859,093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Laurens County (unincorporated area)</w:t>
            </w:r>
          </w:p>
        </w:tc>
        <w:tc>
          <w:tcPr>
            <w:tcW w:type="dxa" w:w="1499"/>
          </w:tcPr>
          <w:p>
            <w:pPr>
              <w:spacing w:after="0"/>
              <w:jc w:val="left"/>
            </w:pPr>
            <w:r>
              <w:rPr>
                <w:sz w:val="16"/>
              </w:rPr>
              <w:t>450122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Clinton city</w:t>
            </w:r>
          </w:p>
        </w:tc>
        <w:tc>
          <w:tcPr>
            <w:tcW w:type="dxa" w:w="1499"/>
          </w:tcPr>
          <w:p>
            <w:pPr>
              <w:spacing w:after="0"/>
              <w:jc w:val="left"/>
            </w:pPr>
            <w:r>
              <w:rPr>
                <w:sz w:val="16"/>
              </w:rPr>
              <w:t>450123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Laurens city</w:t>
            </w:r>
          </w:p>
        </w:tc>
        <w:tc>
          <w:tcPr>
            <w:tcW w:type="dxa" w:w="1499"/>
          </w:tcPr>
          <w:p>
            <w:pPr>
              <w:spacing w:after="0"/>
              <w:jc w:val="left"/>
            </w:pPr>
            <w:r>
              <w:rPr>
                <w:sz w:val="16"/>
              </w:rPr>
              <w:t>450125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Laurens County, SC: risk-assessment baseline packet, release 2026-10 (data as of 2026-09-28; County area 45059).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hazard-plain_2026-10_SC_45059.docx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Laurens County, SC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Laurens County, SC: Risk-assessment baseline packet</dc:title>
  <dc:subject>Hazard Plain release 2026-10, as of 2026-09-28. Preview: automated baseline</dc:subject>
  <dc:creator>Hazard Plain</dc:creator>
  <cp:keywords>Hazard Plain; hazard mitigation; risk assessment; 45059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