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Greenville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2031-05-31</w:t>
      </w:r>
    </w:p>
    <w:p>
      <w:pPr>
        <w:keepNext/>
        <w:spacing w:after="40" w:before="0"/>
      </w:pPr>
      <w:r>
        <w:rPr>
          <w:b/>
        </w:rPr>
        <w:t xml:space="preserve">Plan: </w:t>
      </w:r>
      <w:r>
        <w:rPr/>
        <w:t>Greenville County (FEMA plan 111513)</w:t>
      </w:r>
    </w:p>
    <w:p>
      <w:pPr>
        <w:keepNext/>
        <w:spacing w:after="40" w:before="0"/>
      </w:pPr>
      <w:r>
        <w:rPr>
          <w:b/>
        </w:rPr>
        <w:t xml:space="preserve">Approved: </w:t>
      </w:r>
      <w:r>
        <w:rPr/>
        <w:t>2026-06-01</w:t>
      </w:r>
    </w:p>
    <w:p>
      <w:pPr>
        <w:keepNext/>
        <w:spacing w:after="40" w:before="0"/>
      </w:pPr>
      <w:r>
        <w:rPr>
          <w:b/>
        </w:rPr>
        <w:t xml:space="preserve">Expires: </w:t>
      </w:r>
      <w:r>
        <w:rPr/>
        <w:t>2031-05-31</w:t>
      </w:r>
    </w:p>
    <w:p>
      <w:pPr>
        <w:keepNext/>
        <w:spacing w:after="40" w:before="0"/>
      </w:pPr>
      <w:r>
        <w:rPr>
          <w:b/>
        </w:rPr>
        <w:t xml:space="preserve">As of: </w:t>
      </w:r>
      <w:r>
        <w:rPr/>
        <w:t>2026-09-28</w:t>
      </w:r>
    </w:p>
    <w:p>
      <w:pPr>
        <w:keepNext/>
        <w:spacing w:after="40" w:before="0"/>
      </w:pPr>
      <w:r>
        <w:rPr>
          <w:b/>
        </w:rPr>
        <w:t xml:space="preserve">Days: </w:t>
      </w:r>
      <w:r>
        <w:rPr/>
        <w:t>1,706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 SRL 16 (44 CFR 77.2); any definition: 62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2"/>
        <w:gridCol w:w="1394"/>
        <w:gridCol w:w="1416"/>
        <w:gridCol w:w="2329"/>
        <w:gridCol w:w="1705"/>
        <w:gridCol w:w="1326"/>
        <w:gridCol w:w="814"/>
        <w:gridCol w:w="1995"/>
        <w:gridCol w:w="1561"/>
      </w:tblGrid>
      <w:tr>
        <w:trPr>
          <w:cantSplit/>
          <w:tblHeader/>
        </w:trPr>
        <w:tc>
          <w:tcPr>
            <w:tcW w:type="dxa" w:w="157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Status</w:t>
            </w:r>
          </w:p>
        </w:tc>
        <w:tc>
          <w:tcPr>
            <w:tcW w:type="dxa" w:w="2329"/>
            <w:shd w:val="clear" w:color="auto" w:fill="E8E8E8"/>
          </w:tcPr>
          <w:p>
            <w:pPr>
              <w:spacing w:after="0"/>
              <w:jc w:val="left"/>
            </w:pPr>
            <w:r>
              <w:rPr>
                <w:b/>
                <w:sz w:val="16"/>
              </w:rPr>
              <w:t>Plan</w:t>
            </w:r>
          </w:p>
        </w:tc>
        <w:tc>
          <w:tcPr>
            <w:tcW w:type="dxa" w:w="1705"/>
            <w:shd w:val="clear" w:color="auto" w:fill="E8E8E8"/>
          </w:tcPr>
          <w:p>
            <w:pPr>
              <w:spacing w:after="0"/>
              <w:jc w:val="left"/>
            </w:pPr>
            <w:r>
              <w:rPr>
                <w:b/>
                <w:sz w:val="16"/>
              </w:rPr>
              <w:t>Approved</w:t>
            </w:r>
          </w:p>
        </w:tc>
        <w:tc>
          <w:tcPr>
            <w:tcW w:type="dxa" w:w="1326"/>
            <w:shd w:val="clear" w:color="auto" w:fill="E8E8E8"/>
          </w:tcPr>
          <w:p>
            <w:pPr>
              <w:spacing w:after="0"/>
              <w:jc w:val="left"/>
            </w:pPr>
            <w:r>
              <w:rPr>
                <w:b/>
                <w:sz w:val="16"/>
              </w:rPr>
              <w:t>Expires</w:t>
            </w:r>
          </w:p>
        </w:tc>
        <w:tc>
          <w:tcPr>
            <w:tcW w:type="dxa" w:w="8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95"/>
            <w:shd w:val="clear" w:color="auto" w:fill="E8E8E8"/>
          </w:tcPr>
          <w:p>
            <w:pPr>
              <w:spacing w:after="0"/>
              <w:jc w:val="left"/>
            </w:pPr>
            <w:r>
              <w:rPr>
                <w:b/>
                <w:sz w:val="16"/>
              </w:rPr>
              <w:t>Update underway</w:t>
            </w:r>
          </w:p>
        </w:tc>
        <w:tc>
          <w:tcPr>
            <w:tcW w:type="dxa" w:w="1561"/>
            <w:shd w:val="clear" w:color="auto" w:fill="E8E8E8"/>
          </w:tcPr>
          <w:p>
            <w:pPr>
              <w:spacing w:after="0"/>
              <w:jc w:val="left"/>
            </w:pPr>
            <w:r>
              <w:rPr>
                <w:b/>
                <w:sz w:val="16"/>
              </w:rPr>
              <w:t>Notes</w:t>
            </w:r>
          </w:p>
        </w:tc>
      </w:tr>
      <w:tr>
        <w:trPr>
          <w:cantSplit/>
        </w:trPr>
        <w:tc>
          <w:tcPr>
            <w:tcW w:type="dxa" w:w="1572"/>
          </w:tcPr>
          <w:p>
            <w:pPr>
              <w:spacing w:after="0"/>
              <w:jc w:val="left"/>
            </w:pPr>
            <w:r>
              <w:rPr>
                <w:sz w:val="16"/>
              </w:rPr>
              <w:t>Greenville County (unincorporated area)</w:t>
            </w:r>
          </w:p>
        </w:tc>
        <w:tc>
          <w:tcPr>
            <w:tcW w:type="dxa" w:w="1394"/>
          </w:tcPr>
          <w:p>
            <w:pPr>
              <w:spacing w:after="0"/>
              <w:jc w:val="left"/>
            </w:pPr>
            <w:r>
              <w:rPr>
                <w:sz w:val="16"/>
              </w:rPr>
              <w:t>Unincorporated</w:t>
            </w:r>
          </w:p>
        </w:tc>
        <w:tc>
          <w:tcPr>
            <w:tcW w:type="dxa" w:w="1416"/>
          </w:tcPr>
          <w:p>
            <w:pPr>
              <w:spacing w:after="0"/>
              <w:jc w:val="left"/>
            </w:pPr>
            <w:r>
              <w:rPr>
                <w:sz w:val="16"/>
              </w:rPr>
              <w:t>Approved, expires 2031-05-31</w:t>
            </w:r>
          </w:p>
        </w:tc>
        <w:tc>
          <w:tcPr>
            <w:tcW w:type="dxa" w:w="2329"/>
          </w:tcPr>
          <w:p>
            <w:pPr>
              <w:spacing w:after="0"/>
              <w:jc w:val="left"/>
            </w:pPr>
            <w:r>
              <w:rPr>
                <w:sz w:val="16"/>
              </w:rPr>
              <w:t>Greenville County (FEMA plan 111513)</w:t>
            </w:r>
          </w:p>
        </w:tc>
        <w:tc>
          <w:tcPr>
            <w:tcW w:type="dxa" w:w="1705"/>
          </w:tcPr>
          <w:p>
            <w:pPr>
              <w:spacing w:after="0"/>
              <w:jc w:val="left"/>
            </w:pPr>
            <w:r>
              <w:rPr>
                <w:sz w:val="16"/>
              </w:rPr>
              <w:t>2026-06-01</w:t>
            </w:r>
          </w:p>
        </w:tc>
        <w:tc>
          <w:tcPr>
            <w:tcW w:type="dxa" w:w="1326"/>
          </w:tcPr>
          <w:p>
            <w:pPr>
              <w:spacing w:after="0"/>
              <w:jc w:val="left"/>
            </w:pPr>
            <w:r>
              <w:rPr>
                <w:sz w:val="16"/>
              </w:rPr>
              <w:t>2031-05-31</w:t>
            </w:r>
          </w:p>
        </w:tc>
        <w:tc>
          <w:tcPr>
            <w:tcW w:type="dxa" w:w="814"/>
          </w:tcPr>
          <w:p>
            <w:pPr>
              <w:spacing w:after="0"/>
              <w:jc w:val="right"/>
            </w:pPr>
            <w:r>
              <w:rPr>
                <w:sz w:val="16"/>
              </w:rPr>
              <w:t>1,706</w:t>
            </w:r>
          </w:p>
        </w:tc>
        <w:tc>
          <w:tcPr>
            <w:tcW w:type="dxa" w:w="1995"/>
          </w:tcPr>
          <w:p>
            <w:pPr>
              <w:spacing w:after="0"/>
              <w:jc w:val="left"/>
            </w:pPr>
          </w:p>
        </w:tc>
        <w:tc>
          <w:tcPr>
            <w:tcW w:type="dxa" w:w="1561"/>
          </w:tcPr>
          <w:p>
            <w:pPr>
              <w:spacing w:after="0"/>
              <w:jc w:val="left"/>
            </w:pPr>
          </w:p>
        </w:tc>
      </w:tr>
      <w:tr>
        <w:trPr>
          <w:cantSplit/>
        </w:trPr>
        <w:tc>
          <w:tcPr>
            <w:tcW w:type="dxa" w:w="1572"/>
          </w:tcPr>
          <w:p>
            <w:pPr>
              <w:spacing w:after="0"/>
              <w:jc w:val="left"/>
            </w:pPr>
            <w:r>
              <w:rPr>
                <w:sz w:val="16"/>
              </w:rPr>
              <w:t>Fountain Inn city</w:t>
            </w:r>
          </w:p>
        </w:tc>
        <w:tc>
          <w:tcPr>
            <w:tcW w:type="dxa" w:w="1394"/>
          </w:tcPr>
          <w:p>
            <w:pPr>
              <w:spacing w:after="0"/>
              <w:jc w:val="left"/>
            </w:pPr>
            <w:r>
              <w:rPr>
                <w:sz w:val="16"/>
              </w:rPr>
              <w:t>City</w:t>
            </w:r>
          </w:p>
        </w:tc>
        <w:tc>
          <w:tcPr>
            <w:tcW w:type="dxa" w:w="1416"/>
          </w:tcPr>
          <w:p>
            <w:pPr>
              <w:spacing w:after="0"/>
              <w:jc w:val="left"/>
            </w:pPr>
            <w:r>
              <w:rPr>
                <w:sz w:val="16"/>
              </w:rPr>
              <w:t>Plan 111513 approved 2026-06-01, pending adoption here; not yet eligible</w:t>
            </w:r>
          </w:p>
        </w:tc>
        <w:tc>
          <w:tcPr>
            <w:tcW w:type="dxa" w:w="2329"/>
          </w:tcPr>
          <w:p>
            <w:pPr>
              <w:spacing w:after="0"/>
              <w:jc w:val="left"/>
            </w:pPr>
            <w:r>
              <w:rPr>
                <w:sz w:val="16"/>
              </w:rPr>
              <w:t>Greenville County (FEMA plan 111513), pending adoption here</w:t>
            </w:r>
          </w:p>
        </w:tc>
        <w:tc>
          <w:tcPr>
            <w:tcW w:type="dxa" w:w="1705"/>
          </w:tcPr>
          <w:p>
            <w:pPr>
              <w:spacing w:after="0"/>
              <w:jc w:val="left"/>
            </w:pPr>
            <w:r>
              <w:rPr>
                <w:sz w:val="16"/>
              </w:rPr>
              <w:t>2026-06-01 by FEMA; not yet adopted here</w:t>
            </w:r>
          </w:p>
        </w:tc>
        <w:tc>
          <w:tcPr>
            <w:tcW w:type="dxa" w:w="1326"/>
          </w:tcPr>
          <w:p>
            <w:pPr>
              <w:spacing w:after="0"/>
              <w:jc w:val="left"/>
            </w:pPr>
            <w:r>
              <w:rPr>
                <w:sz w:val="16"/>
              </w:rPr>
              <w:t>2031-05-31 once adopted</w:t>
            </w:r>
          </w:p>
        </w:tc>
        <w:tc>
          <w:tcPr>
            <w:tcW w:type="dxa" w:w="814"/>
          </w:tcPr>
          <w:p>
            <w:pPr>
              <w:spacing w:after="0"/>
              <w:jc w:val="right"/>
            </w:pPr>
          </w:p>
        </w:tc>
        <w:tc>
          <w:tcPr>
            <w:tcW w:type="dxa" w:w="1995"/>
          </w:tcPr>
          <w:p>
            <w:pPr>
              <w:spacing w:after="0"/>
              <w:jc w:val="left"/>
            </w:pPr>
            <w:r>
              <w:rPr>
                <w:sz w:val="16"/>
              </w:rPr>
              <w:t>FEMA tracker shows a plan approvable pending adoption</w:t>
            </w:r>
          </w:p>
        </w:tc>
        <w:tc>
          <w:tcPr>
            <w:tcW w:type="dxa" w:w="1561"/>
          </w:tcPr>
          <w:p>
            <w:pPr>
              <w:spacing w:after="0"/>
              <w:jc w:val="left"/>
            </w:pPr>
            <w:r>
              <w:rPr>
                <w:sz w:val="16"/>
              </w:rPr>
              <w:t>Not yet eligible: adopt the approved plan.</w:t>
            </w:r>
          </w:p>
        </w:tc>
      </w:tr>
      <w:tr>
        <w:trPr>
          <w:cantSplit/>
        </w:trPr>
        <w:tc>
          <w:tcPr>
            <w:tcW w:type="dxa" w:w="1572"/>
          </w:tcPr>
          <w:p>
            <w:pPr>
              <w:spacing w:after="0"/>
              <w:jc w:val="left"/>
            </w:pPr>
            <w:r>
              <w:rPr>
                <w:sz w:val="16"/>
              </w:rPr>
              <w:t>Greenville city</w:t>
            </w:r>
          </w:p>
        </w:tc>
        <w:tc>
          <w:tcPr>
            <w:tcW w:type="dxa" w:w="1394"/>
          </w:tcPr>
          <w:p>
            <w:pPr>
              <w:spacing w:after="0"/>
              <w:jc w:val="left"/>
            </w:pPr>
            <w:r>
              <w:rPr>
                <w:sz w:val="16"/>
              </w:rPr>
              <w:t>City</w:t>
            </w:r>
          </w:p>
        </w:tc>
        <w:tc>
          <w:tcPr>
            <w:tcW w:type="dxa" w:w="1416"/>
          </w:tcPr>
          <w:p>
            <w:pPr>
              <w:spacing w:after="0"/>
              <w:jc w:val="left"/>
            </w:pPr>
            <w:r>
              <w:rPr>
                <w:sz w:val="16"/>
              </w:rPr>
              <w:t>Approved, expires 2031-01-13</w:t>
            </w:r>
          </w:p>
        </w:tc>
        <w:tc>
          <w:tcPr>
            <w:tcW w:type="dxa" w:w="2329"/>
          </w:tcPr>
          <w:p>
            <w:pPr>
              <w:spacing w:after="0"/>
              <w:jc w:val="left"/>
            </w:pPr>
            <w:r>
              <w:rPr>
                <w:sz w:val="16"/>
              </w:rPr>
              <w:t>City of Greenville HMP (FEMA plan 111177)</w:t>
            </w:r>
          </w:p>
        </w:tc>
        <w:tc>
          <w:tcPr>
            <w:tcW w:type="dxa" w:w="1705"/>
          </w:tcPr>
          <w:p>
            <w:pPr>
              <w:spacing w:after="0"/>
              <w:jc w:val="left"/>
            </w:pPr>
            <w:r>
              <w:rPr>
                <w:sz w:val="16"/>
              </w:rPr>
              <w:t>2026-01-14</w:t>
            </w:r>
          </w:p>
        </w:tc>
        <w:tc>
          <w:tcPr>
            <w:tcW w:type="dxa" w:w="1326"/>
          </w:tcPr>
          <w:p>
            <w:pPr>
              <w:spacing w:after="0"/>
              <w:jc w:val="left"/>
            </w:pPr>
            <w:r>
              <w:rPr>
                <w:sz w:val="16"/>
              </w:rPr>
              <w:t>2031-01-13</w:t>
            </w:r>
          </w:p>
        </w:tc>
        <w:tc>
          <w:tcPr>
            <w:tcW w:type="dxa" w:w="814"/>
          </w:tcPr>
          <w:p>
            <w:pPr>
              <w:spacing w:after="0"/>
              <w:jc w:val="right"/>
            </w:pPr>
            <w:r>
              <w:rPr>
                <w:sz w:val="16"/>
              </w:rPr>
              <w:t>1,568</w:t>
            </w:r>
          </w:p>
        </w:tc>
        <w:tc>
          <w:tcPr>
            <w:tcW w:type="dxa" w:w="1995"/>
          </w:tcPr>
          <w:p>
            <w:pPr>
              <w:spacing w:after="0"/>
              <w:jc w:val="left"/>
            </w:pPr>
            <w:r>
              <w:rPr>
                <w:sz w:val="16"/>
              </w:rPr>
              <w:t>FEMA tracker shows a plan approvable pending adoption</w:t>
            </w:r>
          </w:p>
        </w:tc>
        <w:tc>
          <w:tcPr>
            <w:tcW w:type="dxa" w:w="1561"/>
          </w:tcPr>
          <w:p>
            <w:pPr>
              <w:spacing w:after="0"/>
              <w:jc w:val="left"/>
            </w:pPr>
            <w:r>
              <w:rPr>
                <w:sz w:val="16"/>
              </w:rPr>
              <w:t>Not yet eligible: adopt the approved plan.</w:t>
            </w:r>
          </w:p>
        </w:tc>
      </w:tr>
      <w:tr>
        <w:trPr>
          <w:cantSplit/>
        </w:trPr>
        <w:tc>
          <w:tcPr>
            <w:tcW w:type="dxa" w:w="1572"/>
          </w:tcPr>
          <w:p>
            <w:pPr>
              <w:spacing w:after="0"/>
              <w:jc w:val="left"/>
            </w:pPr>
            <w:r>
              <w:rPr>
                <w:sz w:val="16"/>
              </w:rPr>
              <w:t>Greer city</w:t>
            </w:r>
          </w:p>
        </w:tc>
        <w:tc>
          <w:tcPr>
            <w:tcW w:type="dxa" w:w="1394"/>
          </w:tcPr>
          <w:p>
            <w:pPr>
              <w:spacing w:after="0"/>
              <w:jc w:val="left"/>
            </w:pPr>
            <w:r>
              <w:rPr>
                <w:sz w:val="16"/>
              </w:rPr>
              <w:t>City</w:t>
            </w:r>
          </w:p>
        </w:tc>
        <w:tc>
          <w:tcPr>
            <w:tcW w:type="dxa" w:w="1416"/>
          </w:tcPr>
          <w:p>
            <w:pPr>
              <w:spacing w:after="0"/>
              <w:jc w:val="left"/>
            </w:pPr>
            <w:r>
              <w:rPr>
                <w:sz w:val="16"/>
              </w:rPr>
              <w:t>Approved, expires 2031-05-31</w:t>
            </w:r>
          </w:p>
        </w:tc>
        <w:tc>
          <w:tcPr>
            <w:tcW w:type="dxa" w:w="2329"/>
          </w:tcPr>
          <w:p>
            <w:pPr>
              <w:spacing w:after="0"/>
              <w:jc w:val="left"/>
            </w:pPr>
            <w:r>
              <w:rPr>
                <w:sz w:val="16"/>
              </w:rPr>
              <w:t>Greenville County (FEMA plan 111513)</w:t>
            </w:r>
          </w:p>
        </w:tc>
        <w:tc>
          <w:tcPr>
            <w:tcW w:type="dxa" w:w="1705"/>
          </w:tcPr>
          <w:p>
            <w:pPr>
              <w:spacing w:after="0"/>
              <w:jc w:val="left"/>
            </w:pPr>
            <w:r>
              <w:rPr>
                <w:sz w:val="16"/>
              </w:rPr>
              <w:t>2026-06-01</w:t>
            </w:r>
          </w:p>
        </w:tc>
        <w:tc>
          <w:tcPr>
            <w:tcW w:type="dxa" w:w="1326"/>
          </w:tcPr>
          <w:p>
            <w:pPr>
              <w:spacing w:after="0"/>
              <w:jc w:val="left"/>
            </w:pPr>
            <w:r>
              <w:rPr>
                <w:sz w:val="16"/>
              </w:rPr>
              <w:t>2031-05-31</w:t>
            </w:r>
          </w:p>
        </w:tc>
        <w:tc>
          <w:tcPr>
            <w:tcW w:type="dxa" w:w="814"/>
          </w:tcPr>
          <w:p>
            <w:pPr>
              <w:spacing w:after="0"/>
              <w:jc w:val="right"/>
            </w:pPr>
            <w:r>
              <w:rPr>
                <w:sz w:val="16"/>
              </w:rPr>
              <w:t>1,706</w:t>
            </w:r>
          </w:p>
        </w:tc>
        <w:tc>
          <w:tcPr>
            <w:tcW w:type="dxa" w:w="1995"/>
          </w:tcPr>
          <w:p>
            <w:pPr>
              <w:spacing w:after="0"/>
              <w:jc w:val="left"/>
            </w:pPr>
          </w:p>
        </w:tc>
        <w:tc>
          <w:tcPr>
            <w:tcW w:type="dxa" w:w="1561"/>
          </w:tcPr>
          <w:p>
            <w:pPr>
              <w:spacing w:after="0"/>
              <w:jc w:val="left"/>
            </w:pPr>
            <w:r>
              <w:rPr>
                <w:sz w:val="16"/>
              </w:rPr>
              <w:t>Also approved under plan 108757 (Spartanburg County, expires 2028-03-13). FEMA's plan status map shows one plan per jurisdiction and may show one of these; this packet uses the approved plan that expires last. member approved 2026-06-18</w:t>
            </w:r>
          </w:p>
        </w:tc>
      </w:tr>
      <w:tr>
        <w:trPr>
          <w:cantSplit/>
        </w:trPr>
        <w:tc>
          <w:tcPr>
            <w:tcW w:type="dxa" w:w="1572"/>
          </w:tcPr>
          <w:p>
            <w:pPr>
              <w:spacing w:after="0"/>
              <w:jc w:val="left"/>
            </w:pPr>
            <w:r>
              <w:rPr>
                <w:sz w:val="16"/>
              </w:rPr>
              <w:t>Mauldin city</w:t>
            </w:r>
          </w:p>
        </w:tc>
        <w:tc>
          <w:tcPr>
            <w:tcW w:type="dxa" w:w="1394"/>
          </w:tcPr>
          <w:p>
            <w:pPr>
              <w:spacing w:after="0"/>
              <w:jc w:val="left"/>
            </w:pPr>
            <w:r>
              <w:rPr>
                <w:sz w:val="16"/>
              </w:rPr>
              <w:t>City</w:t>
            </w:r>
          </w:p>
        </w:tc>
        <w:tc>
          <w:tcPr>
            <w:tcW w:type="dxa" w:w="1416"/>
          </w:tcPr>
          <w:p>
            <w:pPr>
              <w:spacing w:after="0"/>
              <w:jc w:val="left"/>
            </w:pPr>
            <w:r>
              <w:rPr>
                <w:sz w:val="16"/>
              </w:rPr>
              <w:t>Plan 111513 approved 2026-06-01, pending adoption here; not yet eligible</w:t>
            </w:r>
          </w:p>
        </w:tc>
        <w:tc>
          <w:tcPr>
            <w:tcW w:type="dxa" w:w="2329"/>
          </w:tcPr>
          <w:p>
            <w:pPr>
              <w:spacing w:after="0"/>
              <w:jc w:val="left"/>
            </w:pPr>
            <w:r>
              <w:rPr>
                <w:sz w:val="16"/>
              </w:rPr>
              <w:t>Greenville County (FEMA plan 111513), pending adoption here</w:t>
            </w:r>
          </w:p>
        </w:tc>
        <w:tc>
          <w:tcPr>
            <w:tcW w:type="dxa" w:w="1705"/>
          </w:tcPr>
          <w:p>
            <w:pPr>
              <w:spacing w:after="0"/>
              <w:jc w:val="left"/>
            </w:pPr>
            <w:r>
              <w:rPr>
                <w:sz w:val="16"/>
              </w:rPr>
              <w:t>2026-06-01 by FEMA; not yet adopted here</w:t>
            </w:r>
          </w:p>
        </w:tc>
        <w:tc>
          <w:tcPr>
            <w:tcW w:type="dxa" w:w="1326"/>
          </w:tcPr>
          <w:p>
            <w:pPr>
              <w:spacing w:after="0"/>
              <w:jc w:val="left"/>
            </w:pPr>
            <w:r>
              <w:rPr>
                <w:sz w:val="16"/>
              </w:rPr>
              <w:t>2031-05-31 once adopted</w:t>
            </w:r>
          </w:p>
        </w:tc>
        <w:tc>
          <w:tcPr>
            <w:tcW w:type="dxa" w:w="814"/>
          </w:tcPr>
          <w:p>
            <w:pPr>
              <w:spacing w:after="0"/>
              <w:jc w:val="right"/>
            </w:pPr>
          </w:p>
        </w:tc>
        <w:tc>
          <w:tcPr>
            <w:tcW w:type="dxa" w:w="1995"/>
          </w:tcPr>
          <w:p>
            <w:pPr>
              <w:spacing w:after="0"/>
              <w:jc w:val="left"/>
            </w:pPr>
            <w:r>
              <w:rPr>
                <w:sz w:val="16"/>
              </w:rPr>
              <w:t>FEMA tracker shows a plan approvable pending adoption</w:t>
            </w:r>
          </w:p>
        </w:tc>
        <w:tc>
          <w:tcPr>
            <w:tcW w:type="dxa" w:w="1561"/>
          </w:tcPr>
          <w:p>
            <w:pPr>
              <w:spacing w:after="0"/>
              <w:jc w:val="left"/>
            </w:pPr>
            <w:r>
              <w:rPr>
                <w:sz w:val="16"/>
              </w:rPr>
              <w:t>Not yet eligible: adopt the approved plan.</w:t>
            </w:r>
          </w:p>
        </w:tc>
      </w:tr>
      <w:tr>
        <w:trPr>
          <w:cantSplit/>
        </w:trPr>
        <w:tc>
          <w:tcPr>
            <w:tcW w:type="dxa" w:w="1572"/>
          </w:tcPr>
          <w:p>
            <w:pPr>
              <w:spacing w:after="0"/>
              <w:jc w:val="left"/>
            </w:pPr>
            <w:r>
              <w:rPr>
                <w:sz w:val="16"/>
              </w:rPr>
              <w:t>Simpsonville city</w:t>
            </w:r>
          </w:p>
        </w:tc>
        <w:tc>
          <w:tcPr>
            <w:tcW w:type="dxa" w:w="1394"/>
          </w:tcPr>
          <w:p>
            <w:pPr>
              <w:spacing w:after="0"/>
              <w:jc w:val="left"/>
            </w:pPr>
            <w:r>
              <w:rPr>
                <w:sz w:val="16"/>
              </w:rPr>
              <w:t>City</w:t>
            </w:r>
          </w:p>
        </w:tc>
        <w:tc>
          <w:tcPr>
            <w:tcW w:type="dxa" w:w="1416"/>
          </w:tcPr>
          <w:p>
            <w:pPr>
              <w:spacing w:after="0"/>
              <w:jc w:val="left"/>
            </w:pPr>
            <w:r>
              <w:rPr>
                <w:sz w:val="16"/>
              </w:rPr>
              <w:t>Approved, expires 2031-05-31</w:t>
            </w:r>
          </w:p>
        </w:tc>
        <w:tc>
          <w:tcPr>
            <w:tcW w:type="dxa" w:w="2329"/>
          </w:tcPr>
          <w:p>
            <w:pPr>
              <w:spacing w:after="0"/>
              <w:jc w:val="left"/>
            </w:pPr>
            <w:r>
              <w:rPr>
                <w:sz w:val="16"/>
              </w:rPr>
              <w:t>Greenville County (FEMA plan 111513)</w:t>
            </w:r>
          </w:p>
        </w:tc>
        <w:tc>
          <w:tcPr>
            <w:tcW w:type="dxa" w:w="1705"/>
          </w:tcPr>
          <w:p>
            <w:pPr>
              <w:spacing w:after="0"/>
              <w:jc w:val="left"/>
            </w:pPr>
            <w:r>
              <w:rPr>
                <w:sz w:val="16"/>
              </w:rPr>
              <w:t>2026-06-01</w:t>
            </w:r>
          </w:p>
        </w:tc>
        <w:tc>
          <w:tcPr>
            <w:tcW w:type="dxa" w:w="1326"/>
          </w:tcPr>
          <w:p>
            <w:pPr>
              <w:spacing w:after="0"/>
              <w:jc w:val="left"/>
            </w:pPr>
            <w:r>
              <w:rPr>
                <w:sz w:val="16"/>
              </w:rPr>
              <w:t>2031-05-31</w:t>
            </w:r>
          </w:p>
        </w:tc>
        <w:tc>
          <w:tcPr>
            <w:tcW w:type="dxa" w:w="814"/>
          </w:tcPr>
          <w:p>
            <w:pPr>
              <w:spacing w:after="0"/>
              <w:jc w:val="right"/>
            </w:pPr>
            <w:r>
              <w:rPr>
                <w:sz w:val="16"/>
              </w:rPr>
              <w:t>1,706</w:t>
            </w:r>
          </w:p>
        </w:tc>
        <w:tc>
          <w:tcPr>
            <w:tcW w:type="dxa" w:w="1995"/>
          </w:tcPr>
          <w:p>
            <w:pPr>
              <w:spacing w:after="0"/>
              <w:jc w:val="left"/>
            </w:pPr>
          </w:p>
        </w:tc>
        <w:tc>
          <w:tcPr>
            <w:tcW w:type="dxa" w:w="1561"/>
          </w:tcPr>
          <w:p>
            <w:pPr>
              <w:spacing w:after="0"/>
              <w:jc w:val="left"/>
            </w:pPr>
            <w:r>
              <w:rPr>
                <w:sz w:val="16"/>
              </w:rPr>
              <w:t>member approved 2026-09-14</w:t>
            </w:r>
          </w:p>
        </w:tc>
      </w:tr>
      <w:tr>
        <w:trPr>
          <w:cantSplit/>
        </w:trPr>
        <w:tc>
          <w:tcPr>
            <w:tcW w:type="dxa" w:w="1572"/>
          </w:tcPr>
          <w:p>
            <w:pPr>
              <w:spacing w:after="0"/>
              <w:jc w:val="left"/>
            </w:pPr>
            <w:r>
              <w:rPr>
                <w:sz w:val="16"/>
              </w:rPr>
              <w:t>Travelers Rest city</w:t>
            </w:r>
          </w:p>
        </w:tc>
        <w:tc>
          <w:tcPr>
            <w:tcW w:type="dxa" w:w="1394"/>
          </w:tcPr>
          <w:p>
            <w:pPr>
              <w:spacing w:after="0"/>
              <w:jc w:val="left"/>
            </w:pPr>
            <w:r>
              <w:rPr>
                <w:sz w:val="16"/>
              </w:rPr>
              <w:t>City</w:t>
            </w:r>
          </w:p>
        </w:tc>
        <w:tc>
          <w:tcPr>
            <w:tcW w:type="dxa" w:w="1416"/>
          </w:tcPr>
          <w:p>
            <w:pPr>
              <w:spacing w:after="0"/>
              <w:jc w:val="left"/>
            </w:pPr>
            <w:r>
              <w:rPr>
                <w:sz w:val="16"/>
              </w:rPr>
              <w:t>Plan 111513 approved 2026-06-01, pending adoption here; not yet eligible</w:t>
            </w:r>
          </w:p>
        </w:tc>
        <w:tc>
          <w:tcPr>
            <w:tcW w:type="dxa" w:w="2329"/>
          </w:tcPr>
          <w:p>
            <w:pPr>
              <w:spacing w:after="0"/>
              <w:jc w:val="left"/>
            </w:pPr>
            <w:r>
              <w:rPr>
                <w:sz w:val="16"/>
              </w:rPr>
              <w:t>Greenville County (FEMA plan 111513), pending adoption here</w:t>
            </w:r>
          </w:p>
        </w:tc>
        <w:tc>
          <w:tcPr>
            <w:tcW w:type="dxa" w:w="1705"/>
          </w:tcPr>
          <w:p>
            <w:pPr>
              <w:spacing w:after="0"/>
              <w:jc w:val="left"/>
            </w:pPr>
            <w:r>
              <w:rPr>
                <w:sz w:val="16"/>
              </w:rPr>
              <w:t>2026-06-01 by FEMA; not yet adopted here</w:t>
            </w:r>
          </w:p>
        </w:tc>
        <w:tc>
          <w:tcPr>
            <w:tcW w:type="dxa" w:w="1326"/>
          </w:tcPr>
          <w:p>
            <w:pPr>
              <w:spacing w:after="0"/>
              <w:jc w:val="left"/>
            </w:pPr>
            <w:r>
              <w:rPr>
                <w:sz w:val="16"/>
              </w:rPr>
              <w:t>2031-05-31 once adopted</w:t>
            </w:r>
          </w:p>
        </w:tc>
        <w:tc>
          <w:tcPr>
            <w:tcW w:type="dxa" w:w="814"/>
          </w:tcPr>
          <w:p>
            <w:pPr>
              <w:spacing w:after="0"/>
              <w:jc w:val="right"/>
            </w:pPr>
          </w:p>
        </w:tc>
        <w:tc>
          <w:tcPr>
            <w:tcW w:type="dxa" w:w="1995"/>
          </w:tcPr>
          <w:p>
            <w:pPr>
              <w:spacing w:after="0"/>
              <w:jc w:val="left"/>
            </w:pPr>
            <w:r>
              <w:rPr>
                <w:sz w:val="16"/>
              </w:rPr>
              <w:t>FEMA tracker shows a plan approvable pending adoption</w:t>
            </w:r>
          </w:p>
        </w:tc>
        <w:tc>
          <w:tcPr>
            <w:tcW w:type="dxa" w:w="1561"/>
          </w:tcPr>
          <w:p>
            <w:pPr>
              <w:spacing w:after="0"/>
              <w:jc w:val="left"/>
            </w:pPr>
            <w:r>
              <w:rPr>
                <w:sz w:val="16"/>
              </w:rPr>
              <w:t>Not yet eligible: adopt the approved plan.</w:t>
            </w:r>
          </w:p>
        </w:tc>
      </w:tr>
      <w:tr>
        <w:trPr>
          <w:cantSplit/>
        </w:trPr>
        <w:tc>
          <w:tcPr>
            <w:tcW w:type="dxa" w:w="1572"/>
          </w:tcPr>
          <w:p>
            <w:pPr>
              <w:spacing w:after="0"/>
              <w:jc w:val="left"/>
            </w:pPr>
            <w:r>
              <w:rPr>
                <w:sz w:val="16"/>
              </w:rPr>
              <w:t>Metroconnects</w:t>
            </w:r>
          </w:p>
        </w:tc>
        <w:tc>
          <w:tcPr>
            <w:tcW w:type="dxa" w:w="1394"/>
          </w:tcPr>
          <w:p>
            <w:pPr>
              <w:spacing w:after="0"/>
              <w:jc w:val="left"/>
            </w:pPr>
            <w:r>
              <w:rPr>
                <w:sz w:val="16"/>
              </w:rPr>
              <w:t>Water/Sewer Authority</w:t>
            </w:r>
          </w:p>
        </w:tc>
        <w:tc>
          <w:tcPr>
            <w:tcW w:type="dxa" w:w="1416"/>
          </w:tcPr>
          <w:p>
            <w:pPr>
              <w:spacing w:after="0"/>
              <w:jc w:val="left"/>
            </w:pPr>
            <w:r>
              <w:rPr>
                <w:sz w:val="16"/>
              </w:rPr>
              <w:t>Approved, expires 2028-12-04</w:t>
            </w:r>
          </w:p>
        </w:tc>
        <w:tc>
          <w:tcPr>
            <w:tcW w:type="dxa" w:w="2329"/>
          </w:tcPr>
          <w:p>
            <w:pPr>
              <w:spacing w:after="0"/>
              <w:jc w:val="left"/>
            </w:pPr>
            <w:r>
              <w:rPr>
                <w:sz w:val="16"/>
              </w:rPr>
              <w:t>Renewable Water Resources and MetroConnects (FEMA plan 109407)</w:t>
            </w:r>
          </w:p>
        </w:tc>
        <w:tc>
          <w:tcPr>
            <w:tcW w:type="dxa" w:w="1705"/>
          </w:tcPr>
          <w:p>
            <w:pPr>
              <w:spacing w:after="0"/>
              <w:jc w:val="left"/>
            </w:pPr>
            <w:r>
              <w:rPr>
                <w:sz w:val="16"/>
              </w:rPr>
              <w:t>2023-12-05</w:t>
            </w:r>
          </w:p>
        </w:tc>
        <w:tc>
          <w:tcPr>
            <w:tcW w:type="dxa" w:w="1326"/>
          </w:tcPr>
          <w:p>
            <w:pPr>
              <w:spacing w:after="0"/>
              <w:jc w:val="left"/>
            </w:pPr>
            <w:r>
              <w:rPr>
                <w:sz w:val="16"/>
              </w:rPr>
              <w:t>2028-12-04</w:t>
            </w:r>
          </w:p>
        </w:tc>
        <w:tc>
          <w:tcPr>
            <w:tcW w:type="dxa" w:w="814"/>
          </w:tcPr>
          <w:p>
            <w:pPr>
              <w:spacing w:after="0"/>
              <w:jc w:val="right"/>
            </w:pPr>
            <w:r>
              <w:rPr>
                <w:sz w:val="16"/>
              </w:rPr>
              <w:t>798</w:t>
            </w:r>
          </w:p>
        </w:tc>
        <w:tc>
          <w:tcPr>
            <w:tcW w:type="dxa" w:w="1995"/>
          </w:tcPr>
          <w:p>
            <w:pPr>
              <w:spacing w:after="0"/>
              <w:jc w:val="left"/>
            </w:pPr>
          </w:p>
        </w:tc>
        <w:tc>
          <w:tcPr>
            <w:tcW w:type="dxa" w:w="1561"/>
          </w:tcPr>
          <w:p>
            <w:pPr>
              <w:spacing w:after="0"/>
              <w:jc w:val="left"/>
            </w:pPr>
          </w:p>
        </w:tc>
      </w:tr>
      <w:tr>
        <w:trPr>
          <w:cantSplit/>
        </w:trPr>
        <w:tc>
          <w:tcPr>
            <w:tcW w:type="dxa" w:w="1572"/>
          </w:tcPr>
          <w:p>
            <w:pPr>
              <w:spacing w:after="0"/>
              <w:jc w:val="left"/>
            </w:pPr>
            <w:r>
              <w:rPr>
                <w:sz w:val="16"/>
              </w:rPr>
              <w:t>Renewable Water Resources</w:t>
            </w:r>
          </w:p>
        </w:tc>
        <w:tc>
          <w:tcPr>
            <w:tcW w:type="dxa" w:w="1394"/>
          </w:tcPr>
          <w:p>
            <w:pPr>
              <w:spacing w:after="0"/>
              <w:jc w:val="left"/>
            </w:pPr>
            <w:r>
              <w:rPr>
                <w:sz w:val="16"/>
              </w:rPr>
              <w:t>Water/Sewer Authority</w:t>
            </w:r>
          </w:p>
        </w:tc>
        <w:tc>
          <w:tcPr>
            <w:tcW w:type="dxa" w:w="1416"/>
          </w:tcPr>
          <w:p>
            <w:pPr>
              <w:spacing w:after="0"/>
              <w:jc w:val="left"/>
            </w:pPr>
            <w:r>
              <w:rPr>
                <w:sz w:val="16"/>
              </w:rPr>
              <w:t>Approved, expires 2028-12-04</w:t>
            </w:r>
          </w:p>
        </w:tc>
        <w:tc>
          <w:tcPr>
            <w:tcW w:type="dxa" w:w="2329"/>
          </w:tcPr>
          <w:p>
            <w:pPr>
              <w:spacing w:after="0"/>
              <w:jc w:val="left"/>
            </w:pPr>
            <w:r>
              <w:rPr>
                <w:sz w:val="16"/>
              </w:rPr>
              <w:t>Renewable Water Resources and MetroConnects (FEMA plan 109407)</w:t>
            </w:r>
          </w:p>
        </w:tc>
        <w:tc>
          <w:tcPr>
            <w:tcW w:type="dxa" w:w="1705"/>
          </w:tcPr>
          <w:p>
            <w:pPr>
              <w:spacing w:after="0"/>
              <w:jc w:val="left"/>
            </w:pPr>
            <w:r>
              <w:rPr>
                <w:sz w:val="16"/>
              </w:rPr>
              <w:t>2023-12-05</w:t>
            </w:r>
          </w:p>
        </w:tc>
        <w:tc>
          <w:tcPr>
            <w:tcW w:type="dxa" w:w="1326"/>
          </w:tcPr>
          <w:p>
            <w:pPr>
              <w:spacing w:after="0"/>
              <w:jc w:val="left"/>
            </w:pPr>
            <w:r>
              <w:rPr>
                <w:sz w:val="16"/>
              </w:rPr>
              <w:t>2028-12-04</w:t>
            </w:r>
          </w:p>
        </w:tc>
        <w:tc>
          <w:tcPr>
            <w:tcW w:type="dxa" w:w="814"/>
          </w:tcPr>
          <w:p>
            <w:pPr>
              <w:spacing w:after="0"/>
              <w:jc w:val="right"/>
            </w:pPr>
            <w:r>
              <w:rPr>
                <w:sz w:val="16"/>
              </w:rPr>
              <w:t>798</w:t>
            </w:r>
          </w:p>
        </w:tc>
        <w:tc>
          <w:tcPr>
            <w:tcW w:type="dxa" w:w="1995"/>
          </w:tcPr>
          <w:p>
            <w:pPr>
              <w:spacing w:after="0"/>
              <w:jc w:val="left"/>
            </w:pPr>
          </w:p>
        </w:tc>
        <w:tc>
          <w:tcPr>
            <w:tcW w:type="dxa" w:w="156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11"/>
        <w:gridCol w:w="1211"/>
        <w:gridCol w:w="1215"/>
        <w:gridCol w:w="1126"/>
        <w:gridCol w:w="1287"/>
        <w:gridCol w:w="1215"/>
        <w:gridCol w:w="1174"/>
        <w:gridCol w:w="2110"/>
        <w:gridCol w:w="1844"/>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1"/>
            <w:shd w:val="clear" w:color="auto" w:fill="E8E8E8"/>
          </w:tcPr>
          <w:p>
            <w:pPr>
              <w:spacing w:after="0"/>
              <w:jc w:val="left"/>
            </w:pPr>
            <w:r>
              <w:rPr>
                <w:b/>
                <w:sz w:val="16"/>
              </w:rPr>
              <w:t>NRI risk rating</w:t>
            </w:r>
          </w:p>
        </w:tc>
        <w:tc>
          <w:tcPr>
            <w:tcW w:type="dxa" w:w="1211"/>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1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44"/>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11"/>
          </w:tcPr>
          <w:p>
            <w:pPr>
              <w:spacing w:after="0"/>
              <w:jc w:val="left"/>
            </w:pPr>
            <w:r>
              <w:rPr>
                <w:sz w:val="16"/>
              </w:rPr>
              <w:t>Relatively High</w:t>
            </w:r>
          </w:p>
        </w:tc>
        <w:tc>
          <w:tcPr>
            <w:tcW w:type="dxa" w:w="1211"/>
          </w:tcPr>
          <w:p>
            <w:pPr>
              <w:spacing w:after="0"/>
              <w:jc w:val="left"/>
            </w:pPr>
            <w:r>
              <w:rPr>
                <w:sz w:val="16"/>
              </w:rPr>
              <w:t>Relatively High</w:t>
            </w:r>
          </w:p>
        </w:tc>
        <w:tc>
          <w:tcPr>
            <w:tcW w:type="dxa" w:w="1215"/>
          </w:tcPr>
          <w:p>
            <w:pPr>
              <w:spacing w:after="0"/>
              <w:jc w:val="right"/>
            </w:pPr>
            <w:r>
              <w:rPr>
                <w:sz w:val="16"/>
              </w:rPr>
              <w:t>$102,570,014</w:t>
            </w:r>
          </w:p>
        </w:tc>
        <w:tc>
          <w:tcPr>
            <w:tcW w:type="dxa" w:w="1126"/>
          </w:tcPr>
          <w:p>
            <w:pPr>
              <w:spacing w:after="0"/>
              <w:jc w:val="right"/>
            </w:pPr>
            <w:r>
              <w:rPr>
                <w:sz w:val="16"/>
              </w:rPr>
              <w:t>$45,683</w:t>
            </w:r>
          </w:p>
        </w:tc>
        <w:tc>
          <w:tcPr>
            <w:tcW w:type="dxa" w:w="1287"/>
          </w:tcPr>
          <w:p>
            <w:pPr>
              <w:spacing w:after="0"/>
              <w:jc w:val="right"/>
            </w:pPr>
            <w:r>
              <w:rPr>
                <w:sz w:val="16"/>
              </w:rPr>
              <w:t>$1,837,347</w:t>
            </w:r>
          </w:p>
        </w:tc>
        <w:tc>
          <w:tcPr>
            <w:tcW w:type="dxa" w:w="1215"/>
          </w:tcPr>
          <w:p>
            <w:pPr>
              <w:spacing w:after="0"/>
              <w:jc w:val="right"/>
            </w:pPr>
            <w:r>
              <w:rPr>
                <w:sz w:val="16"/>
              </w:rPr>
              <w:t>$104,453,044</w:t>
            </w:r>
          </w:p>
        </w:tc>
        <w:tc>
          <w:tcPr>
            <w:tcW w:type="dxa" w:w="1174"/>
          </w:tcPr>
          <w:p>
            <w:pPr>
              <w:spacing w:after="0"/>
              <w:jc w:val="right"/>
            </w:pPr>
            <w:r>
              <w:rPr>
                <w:sz w:val="16"/>
              </w:rPr>
              <w:t>122</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211"/>
          </w:tcPr>
          <w:p>
            <w:pPr>
              <w:spacing w:after="0"/>
              <w:jc w:val="left"/>
            </w:pPr>
            <w:r>
              <w:rPr>
                <w:sz w:val="16"/>
              </w:rPr>
              <w:t>Relatively High</w:t>
            </w:r>
          </w:p>
        </w:tc>
        <w:tc>
          <w:tcPr>
            <w:tcW w:type="dxa" w:w="1211"/>
          </w:tcPr>
          <w:p>
            <w:pPr>
              <w:spacing w:after="0"/>
              <w:jc w:val="left"/>
            </w:pPr>
            <w:r>
              <w:rPr>
                <w:sz w:val="16"/>
              </w:rPr>
              <w:t>Relatively High</w:t>
            </w:r>
          </w:p>
        </w:tc>
        <w:tc>
          <w:tcPr>
            <w:tcW w:type="dxa" w:w="1215"/>
          </w:tcPr>
          <w:p>
            <w:pPr>
              <w:spacing w:after="0"/>
              <w:jc w:val="right"/>
            </w:pPr>
            <w:r>
              <w:rPr>
                <w:sz w:val="16"/>
              </w:rPr>
              <w:t>$8,555,769</w:t>
            </w:r>
          </w:p>
        </w:tc>
        <w:tc>
          <w:tcPr>
            <w:tcW w:type="dxa" w:w="1126"/>
          </w:tcPr>
          <w:p>
            <w:pPr>
              <w:spacing w:after="0"/>
              <w:jc w:val="right"/>
            </w:pPr>
            <w:r>
              <w:rPr>
                <w:sz w:val="16"/>
              </w:rPr>
              <w:t>$379</w:t>
            </w:r>
          </w:p>
        </w:tc>
        <w:tc>
          <w:tcPr>
            <w:tcW w:type="dxa" w:w="1287"/>
          </w:tcPr>
          <w:p>
            <w:pPr>
              <w:spacing w:after="0"/>
              <w:jc w:val="right"/>
            </w:pPr>
            <w:r>
              <w:rPr>
                <w:sz w:val="16"/>
              </w:rPr>
              <w:t>$11,028,605</w:t>
            </w:r>
          </w:p>
        </w:tc>
        <w:tc>
          <w:tcPr>
            <w:tcW w:type="dxa" w:w="1215"/>
          </w:tcPr>
          <w:p>
            <w:pPr>
              <w:spacing w:after="0"/>
              <w:jc w:val="right"/>
            </w:pPr>
            <w:r>
              <w:rPr>
                <w:sz w:val="16"/>
              </w:rPr>
              <w:t>$19,584,753</w:t>
            </w:r>
          </w:p>
        </w:tc>
        <w:tc>
          <w:tcPr>
            <w:tcW w:type="dxa" w:w="1174"/>
          </w:tcPr>
          <w:p>
            <w:pPr>
              <w:spacing w:after="0"/>
              <w:jc w:val="right"/>
            </w:pPr>
            <w:r>
              <w:rPr>
                <w:sz w:val="16"/>
              </w:rPr>
              <w:t>18</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211"/>
          </w:tcPr>
          <w:p>
            <w:pPr>
              <w:spacing w:after="0"/>
              <w:jc w:val="left"/>
            </w:pPr>
            <w:r>
              <w:rPr>
                <w:sz w:val="16"/>
              </w:rPr>
              <w:t>Relatively High</w:t>
            </w:r>
          </w:p>
        </w:tc>
        <w:tc>
          <w:tcPr>
            <w:tcW w:type="dxa" w:w="1211"/>
          </w:tcPr>
          <w:p>
            <w:pPr>
              <w:spacing w:after="0"/>
              <w:jc w:val="left"/>
            </w:pPr>
            <w:r>
              <w:rPr>
                <w:sz w:val="16"/>
              </w:rPr>
              <w:t>Relatively High</w:t>
            </w:r>
          </w:p>
        </w:tc>
        <w:tc>
          <w:tcPr>
            <w:tcW w:type="dxa" w:w="1215"/>
          </w:tcPr>
          <w:p>
            <w:pPr>
              <w:spacing w:after="0"/>
              <w:jc w:val="right"/>
            </w:pPr>
            <w:r>
              <w:rPr>
                <w:sz w:val="16"/>
              </w:rPr>
              <w:t>$23,051</w:t>
            </w:r>
          </w:p>
        </w:tc>
        <w:tc>
          <w:tcPr>
            <w:tcW w:type="dxa" w:w="1126"/>
          </w:tcPr>
          <w:p>
            <w:pPr>
              <w:spacing w:after="0"/>
              <w:jc w:val="right"/>
            </w:pPr>
            <w:r>
              <w:rPr>
                <w:sz w:val="16"/>
              </w:rPr>
              <w:t>$828,912</w:t>
            </w:r>
          </w:p>
        </w:tc>
        <w:tc>
          <w:tcPr>
            <w:tcW w:type="dxa" w:w="1287"/>
          </w:tcPr>
          <w:p>
            <w:pPr>
              <w:spacing w:after="0"/>
              <w:jc w:val="right"/>
            </w:pPr>
            <w:r>
              <w:rPr>
                <w:sz w:val="16"/>
              </w:rPr>
              <w:t>$14,119,728</w:t>
            </w:r>
          </w:p>
        </w:tc>
        <w:tc>
          <w:tcPr>
            <w:tcW w:type="dxa" w:w="1215"/>
          </w:tcPr>
          <w:p>
            <w:pPr>
              <w:spacing w:after="0"/>
              <w:jc w:val="right"/>
            </w:pPr>
            <w:r>
              <w:rPr>
                <w:sz w:val="16"/>
              </w:rPr>
              <w:t>$14,971,691</w:t>
            </w:r>
          </w:p>
        </w:tc>
        <w:tc>
          <w:tcPr>
            <w:tcW w:type="dxa" w:w="1174"/>
          </w:tcPr>
          <w:p>
            <w:pPr>
              <w:spacing w:after="0"/>
              <w:jc w:val="right"/>
            </w:pPr>
            <w:r>
              <w:rPr>
                <w:sz w:val="16"/>
              </w:rPr>
              <w:t>22</w:t>
            </w:r>
          </w:p>
        </w:tc>
        <w:tc>
          <w:tcPr>
            <w:tcW w:type="dxa" w:w="2110"/>
          </w:tcPr>
          <w:p>
            <w:pPr>
              <w:spacing w:after="0"/>
              <w:jc w:val="left"/>
            </w:pPr>
          </w:p>
        </w:tc>
        <w:tc>
          <w:tcPr>
            <w:tcW w:type="dxa" w:w="1844"/>
          </w:tcPr>
          <w:p>
            <w:pPr>
              <w:spacing w:after="0"/>
              <w:jc w:val="left"/>
            </w:pPr>
            <w:r>
              <w:rPr>
                <w:sz w:val="16"/>
              </w:rPr>
              <w:t>Includes 2 Frost/Freeze records,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Earthquake</w:t>
            </w:r>
          </w:p>
        </w:tc>
        <w:tc>
          <w:tcPr>
            <w:tcW w:type="dxa" w:w="1211"/>
          </w:tcPr>
          <w:p>
            <w:pPr>
              <w:spacing w:after="0"/>
              <w:jc w:val="left"/>
            </w:pPr>
            <w:r>
              <w:rPr>
                <w:sz w:val="16"/>
              </w:rPr>
              <w:t>Relatively Moderate</w:t>
            </w:r>
          </w:p>
        </w:tc>
        <w:tc>
          <w:tcPr>
            <w:tcW w:type="dxa" w:w="1211"/>
          </w:tcPr>
          <w:p>
            <w:pPr>
              <w:spacing w:after="0"/>
              <w:jc w:val="left"/>
            </w:pPr>
            <w:r>
              <w:rPr>
                <w:sz w:val="16"/>
              </w:rPr>
              <w:t>Relatively Moderate</w:t>
            </w:r>
          </w:p>
        </w:tc>
        <w:tc>
          <w:tcPr>
            <w:tcW w:type="dxa" w:w="1215"/>
          </w:tcPr>
          <w:p>
            <w:pPr>
              <w:spacing w:after="0"/>
              <w:jc w:val="right"/>
            </w:pPr>
            <w:r>
              <w:rPr>
                <w:sz w:val="16"/>
              </w:rPr>
              <w:t>$7,341,608</w:t>
            </w:r>
          </w:p>
        </w:tc>
        <w:tc>
          <w:tcPr>
            <w:tcW w:type="dxa" w:w="1126"/>
          </w:tcPr>
          <w:p>
            <w:pPr>
              <w:spacing w:after="0"/>
              <w:jc w:val="right"/>
            </w:pPr>
          </w:p>
        </w:tc>
        <w:tc>
          <w:tcPr>
            <w:tcW w:type="dxa" w:w="1287"/>
          </w:tcPr>
          <w:p>
            <w:pPr>
              <w:spacing w:after="0"/>
              <w:jc w:val="right"/>
            </w:pPr>
            <w:r>
              <w:rPr>
                <w:sz w:val="16"/>
              </w:rPr>
              <w:t>$2,156,399</w:t>
            </w:r>
          </w:p>
        </w:tc>
        <w:tc>
          <w:tcPr>
            <w:tcW w:type="dxa" w:w="1215"/>
          </w:tcPr>
          <w:p>
            <w:pPr>
              <w:spacing w:after="0"/>
              <w:jc w:val="right"/>
            </w:pPr>
            <w:r>
              <w:rPr>
                <w:sz w:val="16"/>
              </w:rPr>
              <w:t>$9,498,007</w:t>
            </w:r>
          </w:p>
        </w:tc>
        <w:tc>
          <w:tcPr>
            <w:tcW w:type="dxa" w:w="1174"/>
          </w:tcPr>
          <w:p>
            <w:pPr>
              <w:spacing w:after="0"/>
              <w:jc w:val="right"/>
            </w:pPr>
          </w:p>
        </w:tc>
        <w:tc>
          <w:tcPr>
            <w:tcW w:type="dxa" w:w="2110"/>
          </w:tcPr>
          <w:p>
            <w:pPr>
              <w:spacing w:after="0"/>
              <w:jc w:val="left"/>
            </w:pPr>
          </w:p>
        </w:tc>
        <w:tc>
          <w:tcPr>
            <w:tcW w:type="dxa" w:w="1844"/>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5</w:t>
            </w:r>
          </w:p>
        </w:tc>
        <w:tc>
          <w:tcPr>
            <w:tcW w:type="dxa" w:w="1037"/>
          </w:tcPr>
          <w:p>
            <w:pPr>
              <w:spacing w:after="0"/>
              <w:jc w:val="left"/>
            </w:pPr>
            <w:r>
              <w:rPr>
                <w:sz w:val="16"/>
              </w:rPr>
              <w:t>Ice Storm</w:t>
            </w:r>
          </w:p>
        </w:tc>
        <w:tc>
          <w:tcPr>
            <w:tcW w:type="dxa" w:w="1211"/>
          </w:tcPr>
          <w:p>
            <w:pPr>
              <w:spacing w:after="0"/>
              <w:jc w:val="left"/>
            </w:pPr>
            <w:r>
              <w:rPr>
                <w:sz w:val="16"/>
              </w:rPr>
              <w:t>Very High</w:t>
            </w:r>
          </w:p>
        </w:tc>
        <w:tc>
          <w:tcPr>
            <w:tcW w:type="dxa" w:w="1211"/>
          </w:tcPr>
          <w:p>
            <w:pPr>
              <w:spacing w:after="0"/>
              <w:jc w:val="left"/>
            </w:pPr>
            <w:r>
              <w:rPr>
                <w:sz w:val="16"/>
              </w:rPr>
              <w:t>Very High</w:t>
            </w:r>
          </w:p>
        </w:tc>
        <w:tc>
          <w:tcPr>
            <w:tcW w:type="dxa" w:w="1215"/>
          </w:tcPr>
          <w:p>
            <w:pPr>
              <w:spacing w:after="0"/>
              <w:jc w:val="right"/>
            </w:pPr>
            <w:r>
              <w:rPr>
                <w:sz w:val="16"/>
              </w:rPr>
              <w:t>$5,666,153</w:t>
            </w:r>
          </w:p>
        </w:tc>
        <w:tc>
          <w:tcPr>
            <w:tcW w:type="dxa" w:w="1126"/>
          </w:tcPr>
          <w:p>
            <w:pPr>
              <w:spacing w:after="0"/>
              <w:jc w:val="right"/>
            </w:pPr>
          </w:p>
        </w:tc>
        <w:tc>
          <w:tcPr>
            <w:tcW w:type="dxa" w:w="1287"/>
          </w:tcPr>
          <w:p>
            <w:pPr>
              <w:spacing w:after="0"/>
              <w:jc w:val="right"/>
            </w:pPr>
            <w:r>
              <w:rPr>
                <w:sz w:val="16"/>
              </w:rPr>
              <w:t>$613,269</w:t>
            </w:r>
          </w:p>
        </w:tc>
        <w:tc>
          <w:tcPr>
            <w:tcW w:type="dxa" w:w="1215"/>
          </w:tcPr>
          <w:p>
            <w:pPr>
              <w:spacing w:after="0"/>
              <w:jc w:val="right"/>
            </w:pPr>
            <w:r>
              <w:rPr>
                <w:sz w:val="16"/>
              </w:rPr>
              <w:t>$6,279,422</w:t>
            </w:r>
          </w:p>
        </w:tc>
        <w:tc>
          <w:tcPr>
            <w:tcW w:type="dxa" w:w="1174"/>
          </w:tcPr>
          <w:p>
            <w:pPr>
              <w:spacing w:after="0"/>
              <w:jc w:val="right"/>
            </w:pPr>
            <w:r>
              <w:rPr>
                <w:sz w:val="16"/>
              </w:rPr>
              <w:t>8</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Lightning</w:t>
            </w:r>
          </w:p>
        </w:tc>
        <w:tc>
          <w:tcPr>
            <w:tcW w:type="dxa" w:w="1211"/>
          </w:tcPr>
          <w:p>
            <w:pPr>
              <w:spacing w:after="0"/>
              <w:jc w:val="left"/>
            </w:pPr>
            <w:r>
              <w:rPr>
                <w:sz w:val="16"/>
              </w:rPr>
              <w:t>Very High</w:t>
            </w:r>
          </w:p>
        </w:tc>
        <w:tc>
          <w:tcPr>
            <w:tcW w:type="dxa" w:w="1211"/>
          </w:tcPr>
          <w:p>
            <w:pPr>
              <w:spacing w:after="0"/>
              <w:jc w:val="left"/>
            </w:pPr>
            <w:r>
              <w:rPr>
                <w:sz w:val="16"/>
              </w:rPr>
              <w:t>Very High</w:t>
            </w:r>
          </w:p>
        </w:tc>
        <w:tc>
          <w:tcPr>
            <w:tcW w:type="dxa" w:w="1215"/>
          </w:tcPr>
          <w:p>
            <w:pPr>
              <w:spacing w:after="0"/>
              <w:jc w:val="right"/>
            </w:pPr>
            <w:r>
              <w:rPr>
                <w:sz w:val="16"/>
              </w:rPr>
              <w:t>$331,674</w:t>
            </w:r>
          </w:p>
        </w:tc>
        <w:tc>
          <w:tcPr>
            <w:tcW w:type="dxa" w:w="1126"/>
          </w:tcPr>
          <w:p>
            <w:pPr>
              <w:spacing w:after="0"/>
              <w:jc w:val="right"/>
            </w:pPr>
          </w:p>
        </w:tc>
        <w:tc>
          <w:tcPr>
            <w:tcW w:type="dxa" w:w="1287"/>
          </w:tcPr>
          <w:p>
            <w:pPr>
              <w:spacing w:after="0"/>
              <w:jc w:val="right"/>
            </w:pPr>
            <w:r>
              <w:rPr>
                <w:sz w:val="16"/>
              </w:rPr>
              <w:t>$3,495,336</w:t>
            </w:r>
          </w:p>
        </w:tc>
        <w:tc>
          <w:tcPr>
            <w:tcW w:type="dxa" w:w="1215"/>
          </w:tcPr>
          <w:p>
            <w:pPr>
              <w:spacing w:after="0"/>
              <w:jc w:val="right"/>
            </w:pPr>
            <w:r>
              <w:rPr>
                <w:sz w:val="16"/>
              </w:rPr>
              <w:t>$3,827,010</w:t>
            </w:r>
          </w:p>
        </w:tc>
        <w:tc>
          <w:tcPr>
            <w:tcW w:type="dxa" w:w="1174"/>
          </w:tcPr>
          <w:p>
            <w:pPr>
              <w:spacing w:after="0"/>
              <w:jc w:val="right"/>
            </w:pPr>
            <w:r>
              <w:rPr>
                <w:sz w:val="16"/>
              </w:rPr>
              <w:t>13</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Hurricane</w:t>
            </w:r>
          </w:p>
        </w:tc>
        <w:tc>
          <w:tcPr>
            <w:tcW w:type="dxa" w:w="1211"/>
          </w:tcPr>
          <w:p>
            <w:pPr>
              <w:spacing w:after="0"/>
              <w:jc w:val="left"/>
            </w:pPr>
            <w:r>
              <w:rPr>
                <w:sz w:val="16"/>
              </w:rPr>
              <w:t>Relatively Moderate</w:t>
            </w:r>
          </w:p>
        </w:tc>
        <w:tc>
          <w:tcPr>
            <w:tcW w:type="dxa" w:w="1211"/>
          </w:tcPr>
          <w:p>
            <w:pPr>
              <w:spacing w:after="0"/>
              <w:jc w:val="left"/>
            </w:pPr>
            <w:r>
              <w:rPr>
                <w:sz w:val="16"/>
              </w:rPr>
              <w:t>Relatively Moderate</w:t>
            </w:r>
          </w:p>
        </w:tc>
        <w:tc>
          <w:tcPr>
            <w:tcW w:type="dxa" w:w="1215"/>
          </w:tcPr>
          <w:p>
            <w:pPr>
              <w:spacing w:after="0"/>
              <w:jc w:val="right"/>
            </w:pPr>
            <w:r>
              <w:rPr>
                <w:sz w:val="16"/>
              </w:rPr>
              <w:t>$3,313,044</w:t>
            </w:r>
          </w:p>
        </w:tc>
        <w:tc>
          <w:tcPr>
            <w:tcW w:type="dxa" w:w="1126"/>
          </w:tcPr>
          <w:p>
            <w:pPr>
              <w:spacing w:after="0"/>
              <w:jc w:val="right"/>
            </w:pPr>
            <w:r>
              <w:rPr>
                <w:sz w:val="16"/>
              </w:rPr>
              <w:t>$14,392</w:t>
            </w:r>
          </w:p>
        </w:tc>
        <w:tc>
          <w:tcPr>
            <w:tcW w:type="dxa" w:w="1287"/>
          </w:tcPr>
          <w:p>
            <w:pPr>
              <w:spacing w:after="0"/>
              <w:jc w:val="right"/>
            </w:pPr>
            <w:r>
              <w:rPr>
                <w:sz w:val="16"/>
              </w:rPr>
              <w:t>$162,414</w:t>
            </w:r>
          </w:p>
        </w:tc>
        <w:tc>
          <w:tcPr>
            <w:tcW w:type="dxa" w:w="1215"/>
          </w:tcPr>
          <w:p>
            <w:pPr>
              <w:spacing w:after="0"/>
              <w:jc w:val="right"/>
            </w:pPr>
            <w:r>
              <w:rPr>
                <w:sz w:val="16"/>
              </w:rPr>
              <w:t>$3,489,850</w:t>
            </w:r>
          </w:p>
        </w:tc>
        <w:tc>
          <w:tcPr>
            <w:tcW w:type="dxa" w:w="1174"/>
          </w:tcPr>
          <w:p>
            <w:pPr>
              <w:spacing w:after="0"/>
              <w:jc w:val="right"/>
            </w:pPr>
            <w:r>
              <w:rPr>
                <w:sz w:val="16"/>
              </w:rPr>
              <w:t>2</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Strong Wind</w:t>
            </w:r>
          </w:p>
        </w:tc>
        <w:tc>
          <w:tcPr>
            <w:tcW w:type="dxa" w:w="1211"/>
          </w:tcPr>
          <w:p>
            <w:pPr>
              <w:spacing w:after="0"/>
              <w:jc w:val="left"/>
            </w:pPr>
            <w:r>
              <w:rPr>
                <w:sz w:val="16"/>
              </w:rPr>
              <w:t>Relatively High</w:t>
            </w:r>
          </w:p>
        </w:tc>
        <w:tc>
          <w:tcPr>
            <w:tcW w:type="dxa" w:w="1211"/>
          </w:tcPr>
          <w:p>
            <w:pPr>
              <w:spacing w:after="0"/>
              <w:jc w:val="left"/>
            </w:pPr>
            <w:r>
              <w:rPr>
                <w:sz w:val="16"/>
              </w:rPr>
              <w:t>Relatively High</w:t>
            </w:r>
          </w:p>
        </w:tc>
        <w:tc>
          <w:tcPr>
            <w:tcW w:type="dxa" w:w="1215"/>
          </w:tcPr>
          <w:p>
            <w:pPr>
              <w:spacing w:after="0"/>
              <w:jc w:val="right"/>
            </w:pPr>
            <w:r>
              <w:rPr>
                <w:sz w:val="16"/>
              </w:rPr>
              <w:t>$276,943</w:t>
            </w:r>
          </w:p>
        </w:tc>
        <w:tc>
          <w:tcPr>
            <w:tcW w:type="dxa" w:w="1126"/>
          </w:tcPr>
          <w:p>
            <w:pPr>
              <w:spacing w:after="0"/>
              <w:jc w:val="right"/>
            </w:pPr>
            <w:r>
              <w:rPr>
                <w:sz w:val="16"/>
              </w:rPr>
              <w:t>$2,522</w:t>
            </w:r>
          </w:p>
        </w:tc>
        <w:tc>
          <w:tcPr>
            <w:tcW w:type="dxa" w:w="1287"/>
          </w:tcPr>
          <w:p>
            <w:pPr>
              <w:spacing w:after="0"/>
              <w:jc w:val="right"/>
            </w:pPr>
            <w:r>
              <w:rPr>
                <w:sz w:val="16"/>
              </w:rPr>
              <w:t>$1,969,828</w:t>
            </w:r>
          </w:p>
        </w:tc>
        <w:tc>
          <w:tcPr>
            <w:tcW w:type="dxa" w:w="1215"/>
          </w:tcPr>
          <w:p>
            <w:pPr>
              <w:spacing w:after="0"/>
              <w:jc w:val="right"/>
            </w:pPr>
            <w:r>
              <w:rPr>
                <w:sz w:val="16"/>
              </w:rPr>
              <w:t>$2,249,293</w:t>
            </w:r>
          </w:p>
        </w:tc>
        <w:tc>
          <w:tcPr>
            <w:tcW w:type="dxa" w:w="1174"/>
          </w:tcPr>
          <w:p>
            <w:pPr>
              <w:spacing w:after="0"/>
              <w:jc w:val="right"/>
            </w:pPr>
            <w:r>
              <w:rPr>
                <w:sz w:val="16"/>
              </w:rPr>
              <w:t>474</w:t>
            </w:r>
          </w:p>
        </w:tc>
        <w:tc>
          <w:tcPr>
            <w:tcW w:type="dxa" w:w="2110"/>
          </w:tcPr>
          <w:p>
            <w:pPr>
              <w:spacing w:after="0"/>
              <w:jc w:val="left"/>
            </w:pPr>
          </w:p>
        </w:tc>
        <w:tc>
          <w:tcPr>
            <w:tcW w:type="dxa" w:w="1844"/>
          </w:tcPr>
          <w:p>
            <w:pPr>
              <w:spacing w:after="0"/>
              <w:jc w:val="left"/>
            </w:pPr>
            <w:r>
              <w:rPr>
                <w:sz w:val="16"/>
              </w:rPr>
              <w:t>Includes 27 High Wind records and 8 Strong Wind records, event types the NRI definition of this hazard leaves out.</w:t>
            </w:r>
          </w:p>
        </w:tc>
      </w:tr>
      <w:tr>
        <w:trPr>
          <w:cantSplit/>
        </w:trPr>
        <w:tc>
          <w:tcPr>
            <w:tcW w:type="dxa" w:w="681"/>
          </w:tcPr>
          <w:p>
            <w:pPr>
              <w:spacing w:after="0"/>
              <w:jc w:val="right"/>
            </w:pPr>
            <w:r>
              <w:rPr>
                <w:sz w:val="16"/>
              </w:rPr>
              <w:t>9</w:t>
            </w:r>
          </w:p>
        </w:tc>
        <w:tc>
          <w:tcPr>
            <w:tcW w:type="dxa" w:w="1037"/>
          </w:tcPr>
          <w:p>
            <w:pPr>
              <w:spacing w:after="0"/>
              <w:jc w:val="left"/>
            </w:pPr>
            <w:r>
              <w:rPr>
                <w:sz w:val="16"/>
              </w:rPr>
              <w:t>Hail</w:t>
            </w:r>
          </w:p>
        </w:tc>
        <w:tc>
          <w:tcPr>
            <w:tcW w:type="dxa" w:w="1211"/>
          </w:tcPr>
          <w:p>
            <w:pPr>
              <w:spacing w:after="0"/>
              <w:jc w:val="left"/>
            </w:pPr>
            <w:r>
              <w:rPr>
                <w:sz w:val="16"/>
              </w:rPr>
              <w:t>Relatively Moderate</w:t>
            </w:r>
          </w:p>
        </w:tc>
        <w:tc>
          <w:tcPr>
            <w:tcW w:type="dxa" w:w="1211"/>
          </w:tcPr>
          <w:p>
            <w:pPr>
              <w:spacing w:after="0"/>
              <w:jc w:val="left"/>
            </w:pPr>
            <w:r>
              <w:rPr>
                <w:sz w:val="16"/>
              </w:rPr>
              <w:t>Relatively Moderate</w:t>
            </w:r>
          </w:p>
        </w:tc>
        <w:tc>
          <w:tcPr>
            <w:tcW w:type="dxa" w:w="1215"/>
          </w:tcPr>
          <w:p>
            <w:pPr>
              <w:spacing w:after="0"/>
              <w:jc w:val="right"/>
            </w:pPr>
            <w:r>
              <w:rPr>
                <w:sz w:val="16"/>
              </w:rPr>
              <w:t>$1,579,864</w:t>
            </w:r>
          </w:p>
        </w:tc>
        <w:tc>
          <w:tcPr>
            <w:tcW w:type="dxa" w:w="1126"/>
          </w:tcPr>
          <w:p>
            <w:pPr>
              <w:spacing w:after="0"/>
              <w:jc w:val="right"/>
            </w:pPr>
            <w:r>
              <w:rPr>
                <w:sz w:val="16"/>
              </w:rPr>
              <w:t>$53,290</w:t>
            </w:r>
          </w:p>
        </w:tc>
        <w:tc>
          <w:tcPr>
            <w:tcW w:type="dxa" w:w="1287"/>
          </w:tcPr>
          <w:p>
            <w:pPr>
              <w:spacing w:after="0"/>
              <w:jc w:val="right"/>
            </w:pPr>
            <w:r>
              <w:rPr>
                <w:sz w:val="16"/>
              </w:rPr>
              <w:t>$556,956</w:t>
            </w:r>
          </w:p>
        </w:tc>
        <w:tc>
          <w:tcPr>
            <w:tcW w:type="dxa" w:w="1215"/>
          </w:tcPr>
          <w:p>
            <w:pPr>
              <w:spacing w:after="0"/>
              <w:jc w:val="right"/>
            </w:pPr>
            <w:r>
              <w:rPr>
                <w:sz w:val="16"/>
              </w:rPr>
              <w:t>$2,190,110</w:t>
            </w:r>
          </w:p>
        </w:tc>
        <w:tc>
          <w:tcPr>
            <w:tcW w:type="dxa" w:w="1174"/>
          </w:tcPr>
          <w:p>
            <w:pPr>
              <w:spacing w:after="0"/>
              <w:jc w:val="right"/>
            </w:pPr>
            <w:r>
              <w:rPr>
                <w:sz w:val="16"/>
              </w:rPr>
              <w:t>363</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Heat Wave</w:t>
            </w:r>
          </w:p>
        </w:tc>
        <w:tc>
          <w:tcPr>
            <w:tcW w:type="dxa" w:w="1211"/>
          </w:tcPr>
          <w:p>
            <w:pPr>
              <w:spacing w:after="0"/>
              <w:jc w:val="left"/>
            </w:pPr>
            <w:r>
              <w:rPr>
                <w:sz w:val="16"/>
              </w:rPr>
              <w:t>Relatively Moderate</w:t>
            </w:r>
          </w:p>
        </w:tc>
        <w:tc>
          <w:tcPr>
            <w:tcW w:type="dxa" w:w="1211"/>
          </w:tcPr>
          <w:p>
            <w:pPr>
              <w:spacing w:after="0"/>
              <w:jc w:val="left"/>
            </w:pPr>
            <w:r>
              <w:rPr>
                <w:sz w:val="16"/>
              </w:rPr>
              <w:t>Relatively Moderate</w:t>
            </w:r>
          </w:p>
        </w:tc>
        <w:tc>
          <w:tcPr>
            <w:tcW w:type="dxa" w:w="1215"/>
          </w:tcPr>
          <w:p>
            <w:pPr>
              <w:spacing w:after="0"/>
              <w:jc w:val="right"/>
            </w:pPr>
            <w:r>
              <w:rPr>
                <w:sz w:val="16"/>
              </w:rPr>
              <w:t>$116</w:t>
            </w:r>
          </w:p>
        </w:tc>
        <w:tc>
          <w:tcPr>
            <w:tcW w:type="dxa" w:w="1126"/>
          </w:tcPr>
          <w:p>
            <w:pPr>
              <w:spacing w:after="0"/>
              <w:jc w:val="right"/>
            </w:pPr>
            <w:r>
              <w:rPr>
                <w:sz w:val="16"/>
              </w:rPr>
              <w:t>$6</w:t>
            </w:r>
          </w:p>
        </w:tc>
        <w:tc>
          <w:tcPr>
            <w:tcW w:type="dxa" w:w="1287"/>
          </w:tcPr>
          <w:p>
            <w:pPr>
              <w:spacing w:after="0"/>
              <w:jc w:val="right"/>
            </w:pPr>
            <w:r>
              <w:rPr>
                <w:sz w:val="16"/>
              </w:rPr>
              <w:t>$2,115,560</w:t>
            </w:r>
          </w:p>
        </w:tc>
        <w:tc>
          <w:tcPr>
            <w:tcW w:type="dxa" w:w="1215"/>
          </w:tcPr>
          <w:p>
            <w:pPr>
              <w:spacing w:after="0"/>
              <w:jc w:val="right"/>
            </w:pPr>
            <w:r>
              <w:rPr>
                <w:sz w:val="16"/>
              </w:rPr>
              <w:t>$2,115,682</w:t>
            </w:r>
          </w:p>
        </w:tc>
        <w:tc>
          <w:tcPr>
            <w:tcW w:type="dxa" w:w="1174"/>
          </w:tcPr>
          <w:p>
            <w:pPr>
              <w:spacing w:after="0"/>
              <w:jc w:val="right"/>
            </w:pPr>
            <w:r>
              <w:rPr>
                <w:sz w:val="16"/>
              </w:rPr>
              <w:t>4</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211"/>
          </w:tcPr>
          <w:p>
            <w:pPr>
              <w:spacing w:after="0"/>
              <w:jc w:val="left"/>
            </w:pPr>
            <w:r>
              <w:rPr>
                <w:sz w:val="16"/>
              </w:rPr>
              <w:t>Relatively Low</w:t>
            </w:r>
          </w:p>
        </w:tc>
        <w:tc>
          <w:tcPr>
            <w:tcW w:type="dxa" w:w="1211"/>
          </w:tcPr>
          <w:p>
            <w:pPr>
              <w:spacing w:after="0"/>
              <w:jc w:val="left"/>
            </w:pPr>
            <w:r>
              <w:rPr>
                <w:sz w:val="16"/>
              </w:rPr>
              <w:t>Relatively Low</w:t>
            </w:r>
          </w:p>
        </w:tc>
        <w:tc>
          <w:tcPr>
            <w:tcW w:type="dxa" w:w="1215"/>
          </w:tcPr>
          <w:p>
            <w:pPr>
              <w:spacing w:after="0"/>
              <w:jc w:val="right"/>
            </w:pPr>
          </w:p>
        </w:tc>
        <w:tc>
          <w:tcPr>
            <w:tcW w:type="dxa" w:w="1126"/>
          </w:tcPr>
          <w:p>
            <w:pPr>
              <w:spacing w:after="0"/>
              <w:jc w:val="right"/>
            </w:pPr>
            <w:r>
              <w:rPr>
                <w:sz w:val="16"/>
              </w:rPr>
              <w:t>$148,728</w:t>
            </w:r>
          </w:p>
        </w:tc>
        <w:tc>
          <w:tcPr>
            <w:tcW w:type="dxa" w:w="1287"/>
          </w:tcPr>
          <w:p>
            <w:pPr>
              <w:spacing w:after="0"/>
              <w:jc w:val="right"/>
            </w:pPr>
          </w:p>
        </w:tc>
        <w:tc>
          <w:tcPr>
            <w:tcW w:type="dxa" w:w="1215"/>
          </w:tcPr>
          <w:p>
            <w:pPr>
              <w:spacing w:after="0"/>
              <w:jc w:val="right"/>
            </w:pPr>
            <w:r>
              <w:rPr>
                <w:sz w:val="16"/>
              </w:rPr>
              <w:t>$148,728</w:t>
            </w:r>
          </w:p>
        </w:tc>
        <w:tc>
          <w:tcPr>
            <w:tcW w:type="dxa" w:w="1174"/>
          </w:tcPr>
          <w:p>
            <w:pPr>
              <w:spacing w:after="0"/>
              <w:jc w:val="right"/>
            </w:pPr>
            <w:r>
              <w:rPr>
                <w:sz w:val="16"/>
              </w:rPr>
              <w:t>39</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Winter Weather</w:t>
            </w:r>
          </w:p>
        </w:tc>
        <w:tc>
          <w:tcPr>
            <w:tcW w:type="dxa" w:w="1211"/>
          </w:tcPr>
          <w:p>
            <w:pPr>
              <w:spacing w:after="0"/>
              <w:jc w:val="left"/>
            </w:pPr>
            <w:r>
              <w:rPr>
                <w:sz w:val="16"/>
              </w:rPr>
              <w:t>Relatively Low</w:t>
            </w:r>
          </w:p>
        </w:tc>
        <w:tc>
          <w:tcPr>
            <w:tcW w:type="dxa" w:w="1211"/>
          </w:tcPr>
          <w:p>
            <w:pPr>
              <w:spacing w:after="0"/>
              <w:jc w:val="left"/>
            </w:pPr>
            <w:r>
              <w:rPr>
                <w:sz w:val="16"/>
              </w:rPr>
              <w:t>Relatively Moderate</w:t>
            </w:r>
          </w:p>
        </w:tc>
        <w:tc>
          <w:tcPr>
            <w:tcW w:type="dxa" w:w="1215"/>
          </w:tcPr>
          <w:p>
            <w:pPr>
              <w:spacing w:after="0"/>
              <w:jc w:val="right"/>
            </w:pPr>
            <w:r>
              <w:rPr>
                <w:sz w:val="16"/>
              </w:rPr>
              <w:t>$38,380</w:t>
            </w:r>
          </w:p>
        </w:tc>
        <w:tc>
          <w:tcPr>
            <w:tcW w:type="dxa" w:w="1126"/>
          </w:tcPr>
          <w:p>
            <w:pPr>
              <w:spacing w:after="0"/>
              <w:jc w:val="right"/>
            </w:pPr>
            <w:r>
              <w:rPr>
                <w:sz w:val="16"/>
              </w:rPr>
              <w:t>$44</w:t>
            </w:r>
          </w:p>
        </w:tc>
        <w:tc>
          <w:tcPr>
            <w:tcW w:type="dxa" w:w="1287"/>
          </w:tcPr>
          <w:p>
            <w:pPr>
              <w:spacing w:after="0"/>
              <w:jc w:val="right"/>
            </w:pPr>
            <w:r>
              <w:rPr>
                <w:sz w:val="16"/>
              </w:rPr>
              <w:t>$52,585</w:t>
            </w:r>
          </w:p>
        </w:tc>
        <w:tc>
          <w:tcPr>
            <w:tcW w:type="dxa" w:w="1215"/>
          </w:tcPr>
          <w:p>
            <w:pPr>
              <w:spacing w:after="0"/>
              <w:jc w:val="right"/>
            </w:pPr>
            <w:r>
              <w:rPr>
                <w:sz w:val="16"/>
              </w:rPr>
              <w:t>$91,008</w:t>
            </w:r>
          </w:p>
        </w:tc>
        <w:tc>
          <w:tcPr>
            <w:tcW w:type="dxa" w:w="1174"/>
          </w:tcPr>
          <w:p>
            <w:pPr>
              <w:spacing w:after="0"/>
              <w:jc w:val="right"/>
            </w:pPr>
            <w:r>
              <w:rPr>
                <w:sz w:val="16"/>
              </w:rPr>
              <w:t>122</w:t>
            </w:r>
          </w:p>
        </w:tc>
        <w:tc>
          <w:tcPr>
            <w:tcW w:type="dxa" w:w="2110"/>
          </w:tcPr>
          <w:p>
            <w:pPr>
              <w:spacing w:after="0"/>
              <w:jc w:val="left"/>
            </w:pPr>
          </w:p>
        </w:tc>
        <w:tc>
          <w:tcPr>
            <w:tcW w:type="dxa" w:w="1844"/>
          </w:tcPr>
          <w:p>
            <w:pPr>
              <w:spacing w:after="0"/>
              <w:jc w:val="left"/>
            </w:pPr>
            <w:r>
              <w:rPr>
                <w:sz w:val="16"/>
              </w:rPr>
              <w:t>Includes 3 Sleet records, event types the NRI definition of this hazard leaves out.</w:t>
            </w: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215"/>
          </w:tcPr>
          <w:p>
            <w:pPr>
              <w:spacing w:after="0"/>
              <w:jc w:val="right"/>
            </w:pPr>
            <w:r>
              <w:rPr>
                <w:sz w:val="16"/>
              </w:rPr>
              <w:t>$57,547</w:t>
            </w:r>
          </w:p>
        </w:tc>
        <w:tc>
          <w:tcPr>
            <w:tcW w:type="dxa" w:w="1126"/>
          </w:tcPr>
          <w:p>
            <w:pPr>
              <w:spacing w:after="0"/>
              <w:jc w:val="right"/>
            </w:pPr>
            <w:r>
              <w:rPr>
                <w:sz w:val="16"/>
              </w:rPr>
              <w:t>$10</w:t>
            </w:r>
          </w:p>
        </w:tc>
        <w:tc>
          <w:tcPr>
            <w:tcW w:type="dxa" w:w="1287"/>
          </w:tcPr>
          <w:p>
            <w:pPr>
              <w:spacing w:after="0"/>
              <w:jc w:val="right"/>
            </w:pPr>
            <w:r>
              <w:rPr>
                <w:sz w:val="16"/>
              </w:rPr>
              <w:t>$14,956</w:t>
            </w:r>
          </w:p>
        </w:tc>
        <w:tc>
          <w:tcPr>
            <w:tcW w:type="dxa" w:w="1215"/>
          </w:tcPr>
          <w:p>
            <w:pPr>
              <w:spacing w:after="0"/>
              <w:jc w:val="right"/>
            </w:pPr>
            <w:r>
              <w:rPr>
                <w:sz w:val="16"/>
              </w:rPr>
              <w:t>$72,513</w:t>
            </w:r>
          </w:p>
        </w:tc>
        <w:tc>
          <w:tcPr>
            <w:tcW w:type="dxa" w:w="1174"/>
          </w:tcPr>
          <w:p>
            <w:pPr>
              <w:spacing w:after="0"/>
              <w:jc w:val="right"/>
            </w:pPr>
            <w:r>
              <w:rPr>
                <w:sz w:val="16"/>
              </w:rPr>
              <w:t>0</w:t>
            </w:r>
          </w:p>
        </w:tc>
        <w:tc>
          <w:tcPr>
            <w:tcW w:type="dxa" w:w="2110"/>
          </w:tcPr>
          <w:p>
            <w:pPr>
              <w:spacing w:after="0"/>
              <w:jc w:val="left"/>
            </w:pPr>
          </w:p>
        </w:tc>
        <w:tc>
          <w:tcPr>
            <w:tcW w:type="dxa" w:w="1844"/>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11"/>
          </w:tcPr>
          <w:p>
            <w:pPr>
              <w:spacing w:after="0"/>
              <w:jc w:val="left"/>
            </w:pPr>
            <w:r>
              <w:rPr>
                <w:sz w:val="16"/>
              </w:rPr>
              <w:t>Relatively Low</w:t>
            </w:r>
          </w:p>
        </w:tc>
        <w:tc>
          <w:tcPr>
            <w:tcW w:type="dxa" w:w="1211"/>
          </w:tcPr>
          <w:p>
            <w:pPr>
              <w:spacing w:after="0"/>
              <w:jc w:val="left"/>
            </w:pPr>
            <w:r>
              <w:rPr>
                <w:sz w:val="16"/>
              </w:rPr>
              <w:t>Relatively Low</w:t>
            </w:r>
          </w:p>
        </w:tc>
        <w:tc>
          <w:tcPr>
            <w:tcW w:type="dxa" w:w="1215"/>
          </w:tcPr>
          <w:p>
            <w:pPr>
              <w:spacing w:after="0"/>
              <w:jc w:val="right"/>
            </w:pPr>
            <w:r>
              <w:rPr>
                <w:sz w:val="16"/>
              </w:rPr>
              <w:t>$15,070</w:t>
            </w:r>
          </w:p>
        </w:tc>
        <w:tc>
          <w:tcPr>
            <w:tcW w:type="dxa" w:w="1126"/>
          </w:tcPr>
          <w:p>
            <w:pPr>
              <w:spacing w:after="0"/>
              <w:jc w:val="right"/>
            </w:pPr>
          </w:p>
        </w:tc>
        <w:tc>
          <w:tcPr>
            <w:tcW w:type="dxa" w:w="1287"/>
          </w:tcPr>
          <w:p>
            <w:pPr>
              <w:spacing w:after="0"/>
              <w:jc w:val="right"/>
            </w:pPr>
            <w:r>
              <w:rPr>
                <w:sz w:val="16"/>
              </w:rPr>
              <w:t>$1,519</w:t>
            </w:r>
          </w:p>
        </w:tc>
        <w:tc>
          <w:tcPr>
            <w:tcW w:type="dxa" w:w="1215"/>
          </w:tcPr>
          <w:p>
            <w:pPr>
              <w:spacing w:after="0"/>
              <w:jc w:val="right"/>
            </w:pPr>
            <w:r>
              <w:rPr>
                <w:sz w:val="16"/>
              </w:rPr>
              <w:t>$16,589</w:t>
            </w:r>
          </w:p>
        </w:tc>
        <w:tc>
          <w:tcPr>
            <w:tcW w:type="dxa" w:w="1174"/>
          </w:tcPr>
          <w:p>
            <w:pPr>
              <w:spacing w:after="0"/>
              <w:jc w:val="right"/>
            </w:pPr>
            <w:r>
              <w:rPr>
                <w:sz w:val="16"/>
              </w:rPr>
              <w:t>1</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11"/>
          </w:tcPr>
          <w:p>
            <w:pPr>
              <w:spacing w:after="0"/>
              <w:jc w:val="left"/>
            </w:pPr>
            <w:r>
              <w:rPr>
                <w:sz w:val="16"/>
              </w:rPr>
              <w:t>Not Applicable</w:t>
            </w:r>
          </w:p>
        </w:tc>
        <w:tc>
          <w:tcPr>
            <w:tcW w:type="dxa" w:w="1211"/>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87"/>
          </w:tcPr>
          <w:p>
            <w:pPr>
              <w:spacing w:after="0"/>
              <w:jc w:val="right"/>
            </w:pPr>
          </w:p>
        </w:tc>
        <w:tc>
          <w:tcPr>
            <w:tcW w:type="dxa" w:w="1215"/>
          </w:tcPr>
          <w:p>
            <w:pPr>
              <w:spacing w:after="0"/>
              <w:jc w:val="right"/>
            </w:pPr>
          </w:p>
        </w:tc>
        <w:tc>
          <w:tcPr>
            <w:tcW w:type="dxa" w:w="1174"/>
          </w:tcPr>
          <w:p>
            <w:pPr>
              <w:spacing w:after="0"/>
              <w:jc w:val="right"/>
            </w:pPr>
            <w:r>
              <w:rPr>
                <w:sz w:val="16"/>
              </w:rPr>
              <w:t>0</w:t>
            </w:r>
          </w:p>
        </w:tc>
        <w:tc>
          <w:tcPr>
            <w:tcW w:type="dxa" w:w="2110"/>
          </w:tcPr>
          <w:p>
            <w:pPr>
              <w:spacing w:after="0"/>
              <w:jc w:val="left"/>
            </w:pPr>
            <w:r>
              <w:rPr>
                <w:sz w:val="16"/>
              </w:rPr>
              <w:t>NRI rates avalanche Not Applicable for this county, and no federal declaration for this county names it.</w:t>
            </w:r>
          </w:p>
        </w:tc>
        <w:tc>
          <w:tcPr>
            <w:tcW w:type="dxa" w:w="1844"/>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11"/>
          </w:tcPr>
          <w:p>
            <w:pPr>
              <w:spacing w:after="0"/>
              <w:jc w:val="left"/>
            </w:pPr>
            <w:r>
              <w:rPr>
                <w:sz w:val="16"/>
              </w:rPr>
              <w:t>Not Applicable</w:t>
            </w:r>
          </w:p>
        </w:tc>
        <w:tc>
          <w:tcPr>
            <w:tcW w:type="dxa" w:w="1211"/>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87"/>
          </w:tcPr>
          <w:p>
            <w:pPr>
              <w:spacing w:after="0"/>
              <w:jc w:val="right"/>
            </w:pPr>
          </w:p>
        </w:tc>
        <w:tc>
          <w:tcPr>
            <w:tcW w:type="dxa" w:w="1215"/>
          </w:tcPr>
          <w:p>
            <w:pPr>
              <w:spacing w:after="0"/>
              <w:jc w:val="right"/>
            </w:pPr>
          </w:p>
        </w:tc>
        <w:tc>
          <w:tcPr>
            <w:tcW w:type="dxa" w:w="1174"/>
          </w:tcPr>
          <w:p>
            <w:pPr>
              <w:spacing w:after="0"/>
              <w:jc w:val="right"/>
            </w:pPr>
            <w:r>
              <w:rPr>
                <w:sz w:val="16"/>
              </w:rPr>
              <w:t>0</w:t>
            </w:r>
          </w:p>
        </w:tc>
        <w:tc>
          <w:tcPr>
            <w:tcW w:type="dxa" w:w="2110"/>
          </w:tcPr>
          <w:p>
            <w:pPr>
              <w:spacing w:after="0"/>
              <w:jc w:val="left"/>
            </w:pPr>
            <w:r>
              <w:rPr>
                <w:sz w:val="16"/>
              </w:rPr>
              <w:t>NRI rates coastal flooding Not Applicable for this county, and no federal declaration for this county names it.</w:t>
            </w:r>
          </w:p>
        </w:tc>
        <w:tc>
          <w:tcPr>
            <w:tcW w:type="dxa" w:w="1844"/>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11"/>
          </w:tcPr>
          <w:p>
            <w:pPr>
              <w:spacing w:after="0"/>
              <w:jc w:val="left"/>
            </w:pPr>
            <w:r>
              <w:rPr>
                <w:sz w:val="16"/>
              </w:rPr>
              <w:t>Not Applicable</w:t>
            </w:r>
          </w:p>
        </w:tc>
        <w:tc>
          <w:tcPr>
            <w:tcW w:type="dxa" w:w="1211"/>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87"/>
          </w:tcPr>
          <w:p>
            <w:pPr>
              <w:spacing w:after="0"/>
              <w:jc w:val="right"/>
            </w:pPr>
          </w:p>
        </w:tc>
        <w:tc>
          <w:tcPr>
            <w:tcW w:type="dxa" w:w="1215"/>
          </w:tcPr>
          <w:p>
            <w:pPr>
              <w:spacing w:after="0"/>
              <w:jc w:val="right"/>
            </w:pPr>
          </w:p>
        </w:tc>
        <w:tc>
          <w:tcPr>
            <w:tcW w:type="dxa" w:w="1174"/>
          </w:tcPr>
          <w:p>
            <w:pPr>
              <w:spacing w:after="0"/>
              <w:jc w:val="right"/>
            </w:pPr>
            <w:r>
              <w:rPr>
                <w:sz w:val="16"/>
              </w:rPr>
              <w:t>0</w:t>
            </w:r>
          </w:p>
        </w:tc>
        <w:tc>
          <w:tcPr>
            <w:tcW w:type="dxa" w:w="2110"/>
          </w:tcPr>
          <w:p>
            <w:pPr>
              <w:spacing w:after="0"/>
              <w:jc w:val="left"/>
            </w:pPr>
            <w:r>
              <w:rPr>
                <w:sz w:val="16"/>
              </w:rPr>
              <w:t>NRI rates tsunami Not Applicable for this county, and no federal declaration for this county names it.</w:t>
            </w:r>
          </w:p>
        </w:tc>
        <w:tc>
          <w:tcPr>
            <w:tcW w:type="dxa" w:w="18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11"/>
          </w:tcPr>
          <w:p>
            <w:pPr>
              <w:spacing w:after="0"/>
              <w:jc w:val="left"/>
            </w:pPr>
            <w:r>
              <w:rPr>
                <w:sz w:val="16"/>
              </w:rPr>
              <w:t>Not Applicable</w:t>
            </w:r>
          </w:p>
        </w:tc>
        <w:tc>
          <w:tcPr>
            <w:tcW w:type="dxa" w:w="1211"/>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87"/>
          </w:tcPr>
          <w:p>
            <w:pPr>
              <w:spacing w:after="0"/>
              <w:jc w:val="right"/>
            </w:pPr>
          </w:p>
        </w:tc>
        <w:tc>
          <w:tcPr>
            <w:tcW w:type="dxa" w:w="1215"/>
          </w:tcPr>
          <w:p>
            <w:pPr>
              <w:spacing w:after="0"/>
              <w:jc w:val="right"/>
            </w:pPr>
          </w:p>
        </w:tc>
        <w:tc>
          <w:tcPr>
            <w:tcW w:type="dxa" w:w="1174"/>
          </w:tcPr>
          <w:p>
            <w:pPr>
              <w:spacing w:after="0"/>
              <w:jc w:val="right"/>
            </w:pPr>
            <w:r>
              <w:rPr>
                <w:sz w:val="16"/>
              </w:rPr>
              <w:t>0</w:t>
            </w:r>
          </w:p>
        </w:tc>
        <w:tc>
          <w:tcPr>
            <w:tcW w:type="dxa" w:w="2110"/>
          </w:tcPr>
          <w:p>
            <w:pPr>
              <w:spacing w:after="0"/>
              <w:jc w:val="left"/>
            </w:pPr>
            <w:r>
              <w:rPr>
                <w:sz w:val="16"/>
              </w:rPr>
              <w:t>NRI rates volcanic activity Not Applicable for this county, and no federal declaration for this county names it.</w:t>
            </w:r>
          </w:p>
        </w:tc>
        <w:tc>
          <w:tcPr>
            <w:tcW w:type="dxa" w:w="18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123 of 123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123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123 of 123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123 of 123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123 of 123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123 of 123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123 of 123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123 of 123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123 of 123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123 of 123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123 of 123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123 of 123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120 of 123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123 of 123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4"/>
        <w:gridCol w:w="1686"/>
        <w:gridCol w:w="1496"/>
        <w:gridCol w:w="1775"/>
        <w:gridCol w:w="2195"/>
        <w:gridCol w:w="1541"/>
        <w:gridCol w:w="1625"/>
        <w:gridCol w:w="2130"/>
      </w:tblGrid>
      <w:tr>
        <w:trPr>
          <w:cantSplit/>
          <w:tblHeader/>
        </w:trPr>
        <w:tc>
          <w:tcPr>
            <w:tcW w:type="dxa" w:w="1664"/>
            <w:shd w:val="clear" w:color="auto" w:fill="E8E8E8"/>
          </w:tcPr>
          <w:p>
            <w:pPr>
              <w:spacing w:after="0"/>
              <w:jc w:val="left"/>
            </w:pPr>
            <w:r>
              <w:rPr>
                <w:b/>
                <w:sz w:val="16"/>
              </w:rPr>
              <w:t>Hazard</w:t>
            </w:r>
          </w:p>
        </w:tc>
        <w:tc>
          <w:tcPr>
            <w:tcW w:type="dxa" w:w="1686"/>
            <w:shd w:val="clear" w:color="auto" w:fill="E8E8E8"/>
          </w:tcPr>
          <w:p>
            <w:pPr>
              <w:spacing w:after="0"/>
              <w:jc w:val="left"/>
            </w:pPr>
            <w:r>
              <w:rPr>
                <w:b/>
                <w:sz w:val="16"/>
              </w:rPr>
              <w:t>Scale</w:t>
            </w:r>
          </w:p>
        </w:tc>
        <w:tc>
          <w:tcPr>
            <w:tcW w:type="dxa" w:w="1496"/>
            <w:shd w:val="clear" w:color="auto" w:fill="E8E8E8"/>
          </w:tcPr>
          <w:p>
            <w:pPr>
              <w:spacing w:after="0"/>
              <w:jc w:val="right"/>
            </w:pPr>
            <w:r>
              <w:rPr>
                <w:b/>
                <w:sz w:val="16"/>
              </w:rPr>
              <w:t>Records</w:t>
            </w:r>
          </w:p>
          <w:p>
            <w:pPr>
              <w:spacing w:after="0"/>
              <w:jc w:val="right"/>
            </w:pPr>
            <w:r>
              <w:rPr>
                <w:i/>
                <w:color w:val="555555"/>
                <w:sz w:val="14"/>
              </w:rPr>
              <w:t>count, years</w:t>
            </w:r>
          </w:p>
        </w:tc>
        <w:tc>
          <w:tcPr>
            <w:tcW w:type="dxa" w:w="1775"/>
            <w:shd w:val="clear" w:color="auto" w:fill="E8E8E8"/>
          </w:tcPr>
          <w:p>
            <w:pPr>
              <w:spacing w:after="0"/>
              <w:jc w:val="left"/>
            </w:pPr>
            <w:r>
              <w:rPr>
                <w:b/>
                <w:sz w:val="16"/>
              </w:rPr>
              <w:t>Observed range</w:t>
            </w:r>
          </w:p>
        </w:tc>
        <w:tc>
          <w:tcPr>
            <w:tcW w:type="dxa" w:w="2195"/>
            <w:shd w:val="clear" w:color="auto" w:fill="E8E8E8"/>
          </w:tcPr>
          <w:p>
            <w:pPr>
              <w:spacing w:after="0"/>
              <w:jc w:val="left"/>
            </w:pPr>
            <w:r>
              <w:rPr>
                <w:b/>
                <w:sz w:val="16"/>
              </w:rPr>
              <w:t>Worst recorded event</w:t>
            </w:r>
          </w:p>
        </w:tc>
        <w:tc>
          <w:tcPr>
            <w:tcW w:type="dxa" w:w="1541"/>
            <w:shd w:val="clear" w:color="auto" w:fill="E8E8E8"/>
          </w:tcPr>
          <w:p>
            <w:pPr>
              <w:spacing w:after="0"/>
              <w:jc w:val="left"/>
            </w:pPr>
            <w:r>
              <w:rPr>
                <w:b/>
                <w:sz w:val="16"/>
              </w:rPr>
              <w:t>Most damaging (when different)</w:t>
            </w:r>
          </w:p>
        </w:tc>
        <w:tc>
          <w:tcPr>
            <w:tcW w:type="dxa" w:w="1625"/>
            <w:shd w:val="clear" w:color="auto" w:fill="E8E8E8"/>
          </w:tcPr>
          <w:p>
            <w:pPr>
              <w:spacing w:after="0"/>
              <w:jc w:val="left"/>
            </w:pPr>
            <w:r>
              <w:rPr>
                <w:b/>
                <w:sz w:val="16"/>
              </w:rPr>
              <w:t>How it applies to members</w:t>
            </w:r>
          </w:p>
        </w:tc>
        <w:tc>
          <w:tcPr>
            <w:tcW w:type="dxa" w:w="2130"/>
            <w:shd w:val="clear" w:color="auto" w:fill="E8E8E8"/>
          </w:tcPr>
          <w:p>
            <w:pPr>
              <w:spacing w:after="0"/>
              <w:jc w:val="left"/>
            </w:pPr>
            <w:r>
              <w:rPr>
                <w:b/>
                <w:sz w:val="16"/>
              </w:rPr>
              <w:t>Note</w:t>
            </w:r>
          </w:p>
        </w:tc>
      </w:tr>
      <w:tr>
        <w:trPr>
          <w:cantSplit/>
        </w:trPr>
        <w:tc>
          <w:tcPr>
            <w:tcW w:type="dxa" w:w="1664"/>
          </w:tcPr>
          <w:p>
            <w:pPr>
              <w:spacing w:after="0"/>
              <w:jc w:val="left"/>
            </w:pPr>
            <w:r>
              <w:rPr>
                <w:sz w:val="16"/>
              </w:rPr>
              <w:t>Avalanche</w:t>
            </w:r>
          </w:p>
        </w:tc>
        <w:tc>
          <w:tcPr>
            <w:tcW w:type="dxa" w:w="1686"/>
          </w:tcPr>
          <w:p>
            <w:pPr>
              <w:spacing w:after="0"/>
              <w:jc w:val="left"/>
            </w:pPr>
            <w:r>
              <w:rPr>
                <w:sz w:val="16"/>
              </w:rPr>
              <w:t>none (count and damage)</w:t>
            </w:r>
          </w:p>
        </w:tc>
        <w:tc>
          <w:tcPr>
            <w:tcW w:type="dxa" w:w="1496"/>
          </w:tcPr>
          <w:p>
            <w:pPr>
              <w:spacing w:after="0"/>
              <w:jc w:val="right"/>
            </w:pPr>
            <w:r>
              <w:rPr>
                <w:sz w:val="16"/>
              </w:rPr>
              <w:t>0</w:t>
            </w:r>
          </w:p>
        </w:tc>
        <w:tc>
          <w:tcPr>
            <w:tcW w:type="dxa" w:w="1775"/>
          </w:tcPr>
          <w:p>
            <w:pPr>
              <w:spacing w:after="0"/>
              <w:jc w:val="left"/>
            </w:pPr>
          </w:p>
        </w:tc>
        <w:tc>
          <w:tcPr>
            <w:tcW w:type="dxa" w:w="2195"/>
          </w:tcPr>
          <w:p>
            <w:pPr>
              <w:spacing w:after="0"/>
              <w:jc w:val="left"/>
            </w:pPr>
          </w:p>
        </w:tc>
        <w:tc>
          <w:tcPr>
            <w:tcW w:type="dxa" w:w="1541"/>
          </w:tcPr>
          <w:p>
            <w:pPr>
              <w:spacing w:after="0"/>
              <w:jc w:val="left"/>
            </w:pPr>
          </w:p>
        </w:tc>
        <w:tc>
          <w:tcPr>
            <w:tcW w:type="dxa" w:w="1625"/>
          </w:tcPr>
          <w:p>
            <w:pPr>
              <w:spacing w:after="0"/>
              <w:jc w:val="left"/>
            </w:pPr>
          </w:p>
        </w:tc>
        <w:tc>
          <w:tcPr>
            <w:tcW w:type="dxa" w:w="2130"/>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Coastal Flood, Storm Surge/Tide</w:t>
            </w:r>
          </w:p>
        </w:tc>
        <w:tc>
          <w:tcPr>
            <w:tcW w:type="dxa" w:w="1686"/>
          </w:tcPr>
          <w:p>
            <w:pPr>
              <w:spacing w:after="0"/>
              <w:jc w:val="left"/>
            </w:pPr>
            <w:r>
              <w:rPr>
                <w:sz w:val="16"/>
              </w:rPr>
              <w:t>none in data (FIRM for depth)</w:t>
            </w:r>
          </w:p>
        </w:tc>
        <w:tc>
          <w:tcPr>
            <w:tcW w:type="dxa" w:w="1496"/>
          </w:tcPr>
          <w:p>
            <w:pPr>
              <w:spacing w:after="0"/>
              <w:jc w:val="right"/>
            </w:pPr>
            <w:r>
              <w:rPr>
                <w:sz w:val="16"/>
              </w:rPr>
              <w:t>0</w:t>
            </w:r>
          </w:p>
        </w:tc>
        <w:tc>
          <w:tcPr>
            <w:tcW w:type="dxa" w:w="1775"/>
          </w:tcPr>
          <w:p>
            <w:pPr>
              <w:spacing w:after="0"/>
              <w:jc w:val="left"/>
            </w:pPr>
          </w:p>
        </w:tc>
        <w:tc>
          <w:tcPr>
            <w:tcW w:type="dxa" w:w="2195"/>
          </w:tcPr>
          <w:p>
            <w:pPr>
              <w:spacing w:after="0"/>
              <w:jc w:val="left"/>
            </w:pPr>
          </w:p>
        </w:tc>
        <w:tc>
          <w:tcPr>
            <w:tcW w:type="dxa" w:w="1541"/>
          </w:tcPr>
          <w:p>
            <w:pPr>
              <w:spacing w:after="0"/>
              <w:jc w:val="left"/>
            </w:pPr>
          </w:p>
        </w:tc>
        <w:tc>
          <w:tcPr>
            <w:tcW w:type="dxa" w:w="1625"/>
          </w:tcPr>
          <w:p>
            <w:pPr>
              <w:spacing w:after="0"/>
              <w:jc w:val="left"/>
            </w:pPr>
          </w:p>
        </w:tc>
        <w:tc>
          <w:tcPr>
            <w:tcW w:type="dxa" w:w="2130"/>
          </w:tcPr>
          <w:p>
            <w:pPr>
              <w:spacing w:after="0"/>
              <w:jc w:val="left"/>
            </w:pPr>
            <w:r>
              <w:rPr>
                <w:sz w:val="16"/>
              </w:rPr>
              <w:t>Flood depth: see the FEMA Flood Insurance Rate Map.</w:t>
            </w:r>
          </w:p>
        </w:tc>
      </w:tr>
      <w:tr>
        <w:trPr>
          <w:cantSplit/>
        </w:trPr>
        <w:tc>
          <w:tcPr>
            <w:tcW w:type="dxa" w:w="1664"/>
          </w:tcPr>
          <w:p>
            <w:pPr>
              <w:spacing w:after="0"/>
              <w:jc w:val="left"/>
            </w:pPr>
            <w:r>
              <w:rPr>
                <w:sz w:val="16"/>
              </w:rPr>
              <w:t>Cold/Wind Chill, Extreme Cold/Wind Chill</w:t>
            </w:r>
          </w:p>
        </w:tc>
        <w:tc>
          <w:tcPr>
            <w:tcW w:type="dxa" w:w="1686"/>
          </w:tcPr>
          <w:p>
            <w:pPr>
              <w:spacing w:after="0"/>
              <w:jc w:val="left"/>
            </w:pPr>
            <w:r>
              <w:rPr>
                <w:sz w:val="16"/>
              </w:rPr>
              <w:t>wind chill</w:t>
            </w:r>
          </w:p>
        </w:tc>
        <w:tc>
          <w:tcPr>
            <w:tcW w:type="dxa" w:w="1496"/>
          </w:tcPr>
          <w:p>
            <w:pPr>
              <w:spacing w:after="0"/>
              <w:jc w:val="right"/>
            </w:pPr>
            <w:r>
              <w:rPr>
                <w:sz w:val="16"/>
              </w:rPr>
              <w:t>20, 1996 to 2026 (20 zone-level)</w:t>
            </w:r>
          </w:p>
        </w:tc>
        <w:tc>
          <w:tcPr>
            <w:tcW w:type="dxa" w:w="1775"/>
          </w:tcPr>
          <w:p>
            <w:pPr>
              <w:spacing w:after="0"/>
              <w:jc w:val="left"/>
            </w:pPr>
            <w:r>
              <w:rPr>
                <w:sz w:val="16"/>
              </w:rPr>
              <w:t>1 day to 31 days (median 2 days); 17 with a recorded value</w:t>
            </w:r>
          </w:p>
        </w:tc>
        <w:tc>
          <w:tcPr>
            <w:tcW w:type="dxa" w:w="2195"/>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541"/>
          </w:tcPr>
          <w:p>
            <w:pPr>
              <w:spacing w:after="0"/>
              <w:jc w:val="left"/>
            </w:pPr>
            <w:r>
              <w:rPr>
                <w:sz w:val="16"/>
              </w:rPr>
              <w:t>Cold/Wind Chill, 2017-03-16, $0 property; $50,000,000 crops, reported for the zone (2017 dollars) (as recorded; larger than this county's annual agriculture value in the National Risk Index; confirm with the county or the state extension service)</w:t>
            </w:r>
          </w:p>
        </w:tc>
        <w:tc>
          <w:tcPr>
            <w:tcW w:type="dxa" w:w="1625"/>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Wind chill: in event narratives only; local data required.</w:t>
            </w:r>
          </w:p>
        </w:tc>
      </w:tr>
      <w:tr>
        <w:trPr>
          <w:cantSplit/>
        </w:trPr>
        <w:tc>
          <w:tcPr>
            <w:tcW w:type="dxa" w:w="1664"/>
          </w:tcPr>
          <w:p>
            <w:pPr>
              <w:spacing w:after="0"/>
              <w:jc w:val="left"/>
            </w:pPr>
            <w:r>
              <w:rPr>
                <w:sz w:val="16"/>
              </w:rPr>
              <w:t>Frost/Freeze (outside NRI Cold Wave definition)</w:t>
            </w:r>
          </w:p>
        </w:tc>
        <w:tc>
          <w:tcPr>
            <w:tcW w:type="dxa" w:w="1686"/>
          </w:tcPr>
          <w:p>
            <w:pPr>
              <w:spacing w:after="0"/>
              <w:jc w:val="left"/>
            </w:pPr>
            <w:r>
              <w:rPr>
                <w:sz w:val="16"/>
              </w:rPr>
              <w:t>crop damage</w:t>
            </w:r>
          </w:p>
        </w:tc>
        <w:tc>
          <w:tcPr>
            <w:tcW w:type="dxa" w:w="1496"/>
          </w:tcPr>
          <w:p>
            <w:pPr>
              <w:spacing w:after="0"/>
              <w:jc w:val="right"/>
            </w:pPr>
            <w:r>
              <w:rPr>
                <w:sz w:val="16"/>
              </w:rPr>
              <w:t>2, 2004 to 2007 (2 zone-level)</w:t>
            </w:r>
          </w:p>
        </w:tc>
        <w:tc>
          <w:tcPr>
            <w:tcW w:type="dxa" w:w="1775"/>
          </w:tcPr>
          <w:p>
            <w:pPr>
              <w:spacing w:after="0"/>
              <w:jc w:val="left"/>
            </w:pPr>
          </w:p>
        </w:tc>
        <w:tc>
          <w:tcPr>
            <w:tcW w:type="dxa" w:w="2195"/>
          </w:tcPr>
          <w:p>
            <w:pPr>
              <w:spacing w:after="0"/>
              <w:jc w:val="left"/>
            </w:pPr>
            <w:r>
              <w:rPr>
                <w:sz w:val="16"/>
              </w:rPr>
              <w:t>Frost/Freeze, 2007-04-08, $6,000,000 crop damage, reported for the zone (2007 dollars); NWS zone SCZ006 (GREATER GREENVILLE), zone-level: may include parts of neighboring counties</w:t>
            </w:r>
          </w:p>
        </w:tc>
        <w:tc>
          <w:tcPr>
            <w:tcW w:type="dxa" w:w="1541"/>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Temperature: in event narratives only; local data required.</w:t>
            </w:r>
          </w:p>
        </w:tc>
      </w:tr>
      <w:tr>
        <w:trPr>
          <w:cantSplit/>
        </w:trPr>
        <w:tc>
          <w:tcPr>
            <w:tcW w:type="dxa" w:w="1664"/>
          </w:tcPr>
          <w:p>
            <w:pPr>
              <w:spacing w:after="0"/>
              <w:jc w:val="left"/>
            </w:pPr>
            <w:r>
              <w:rPr>
                <w:sz w:val="16"/>
              </w:rPr>
              <w:t>Drought</w:t>
            </w:r>
          </w:p>
        </w:tc>
        <w:tc>
          <w:tcPr>
            <w:tcW w:type="dxa" w:w="1686"/>
          </w:tcPr>
          <w:p>
            <w:pPr>
              <w:spacing w:after="0"/>
              <w:jc w:val="left"/>
            </w:pPr>
            <w:r>
              <w:rPr>
                <w:sz w:val="16"/>
              </w:rPr>
              <w:t>US Drought Monitor D-scale</w:t>
            </w:r>
          </w:p>
        </w:tc>
        <w:tc>
          <w:tcPr>
            <w:tcW w:type="dxa" w:w="1496"/>
          </w:tcPr>
          <w:p>
            <w:pPr>
              <w:spacing w:after="0"/>
              <w:jc w:val="right"/>
            </w:pPr>
            <w:r>
              <w:rPr>
                <w:sz w:val="16"/>
              </w:rPr>
              <w:t>39, 1998 to 2026 (39 zone-level)</w:t>
            </w:r>
          </w:p>
        </w:tc>
        <w:tc>
          <w:tcPr>
            <w:tcW w:type="dxa" w:w="1775"/>
          </w:tcPr>
          <w:p>
            <w:pPr>
              <w:spacing w:after="0"/>
              <w:jc w:val="left"/>
            </w:pPr>
            <w:r>
              <w:rPr>
                <w:sz w:val="16"/>
              </w:rPr>
              <w:t>31 days to 276 days (median 76.5 days); 12 with a recorded value</w:t>
            </w:r>
          </w:p>
        </w:tc>
        <w:tc>
          <w:tcPr>
            <w:tcW w:type="dxa" w:w="2195"/>
          </w:tcPr>
          <w:p>
            <w:pPr>
              <w:spacing w:after="0"/>
              <w:jc w:val="left"/>
            </w:pPr>
            <w:r>
              <w:rPr>
                <w:sz w:val="16"/>
              </w:rPr>
              <w:t>276 days (9 months), 2007-05-01 to 2008-01-31, a run of 9 consecutive Storm Events drought records, zone-level</w:t>
            </w:r>
          </w:p>
        </w:tc>
        <w:tc>
          <w:tcPr>
            <w:tcW w:type="dxa" w:w="1541"/>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4"/>
          </w:tcPr>
          <w:p>
            <w:pPr>
              <w:spacing w:after="0"/>
              <w:jc w:val="left"/>
            </w:pPr>
            <w:r>
              <w:rPr>
                <w:sz w:val="16"/>
              </w:rPr>
              <w:t>Earthquake</w:t>
            </w:r>
          </w:p>
        </w:tc>
        <w:tc>
          <w:tcPr>
            <w:tcW w:type="dxa" w:w="1686"/>
          </w:tcPr>
          <w:p>
            <w:pPr>
              <w:spacing w:after="0"/>
              <w:jc w:val="left"/>
            </w:pPr>
            <w:r>
              <w:rPr>
                <w:sz w:val="16"/>
              </w:rPr>
              <w:t>Modified Mercalli (local data)</w:t>
            </w:r>
          </w:p>
        </w:tc>
        <w:tc>
          <w:tcPr>
            <w:tcW w:type="dxa" w:w="1496"/>
          </w:tcPr>
          <w:p>
            <w:pPr>
              <w:spacing w:after="0"/>
              <w:jc w:val="right"/>
            </w:pPr>
            <w:r>
              <w:rPr>
                <w:sz w:val="16"/>
              </w:rPr>
              <w:t>0</w:t>
            </w:r>
          </w:p>
        </w:tc>
        <w:tc>
          <w:tcPr>
            <w:tcW w:type="dxa" w:w="1775"/>
          </w:tcPr>
          <w:p>
            <w:pPr>
              <w:spacing w:after="0"/>
              <w:jc w:val="left"/>
            </w:pPr>
          </w:p>
        </w:tc>
        <w:tc>
          <w:tcPr>
            <w:tcW w:type="dxa" w:w="2195"/>
          </w:tcPr>
          <w:p>
            <w:pPr>
              <w:spacing w:after="0"/>
              <w:jc w:val="left"/>
            </w:pPr>
          </w:p>
        </w:tc>
        <w:tc>
          <w:tcPr>
            <w:tcW w:type="dxa" w:w="1541"/>
          </w:tcPr>
          <w:p>
            <w:pPr>
              <w:spacing w:after="0"/>
              <w:jc w:val="left"/>
            </w:pPr>
          </w:p>
        </w:tc>
        <w:tc>
          <w:tcPr>
            <w:tcW w:type="dxa" w:w="1625"/>
          </w:tcPr>
          <w:p>
            <w:pPr>
              <w:spacing w:after="0"/>
              <w:jc w:val="left"/>
            </w:pPr>
          </w:p>
        </w:tc>
        <w:tc>
          <w:tcPr>
            <w:tcW w:type="dxa" w:w="2130"/>
          </w:tcPr>
          <w:p>
            <w:pPr>
              <w:spacing w:after="0"/>
              <w:jc w:val="left"/>
            </w:pPr>
            <w:r>
              <w:rPr>
                <w:sz w:val="16"/>
              </w:rPr>
              <w:t>No Storm Events record; local data required (e.g., USGS).</w:t>
            </w:r>
          </w:p>
        </w:tc>
      </w:tr>
      <w:tr>
        <w:trPr>
          <w:cantSplit/>
        </w:trPr>
        <w:tc>
          <w:tcPr>
            <w:tcW w:type="dxa" w:w="1664"/>
          </w:tcPr>
          <w:p>
            <w:pPr>
              <w:spacing w:after="0"/>
              <w:jc w:val="left"/>
            </w:pPr>
            <w:r>
              <w:rPr>
                <w:sz w:val="16"/>
              </w:rPr>
              <w:t>Hail</w:t>
            </w:r>
          </w:p>
        </w:tc>
        <w:tc>
          <w:tcPr>
            <w:tcW w:type="dxa" w:w="1686"/>
          </w:tcPr>
          <w:p>
            <w:pPr>
              <w:spacing w:after="0"/>
              <w:jc w:val="left"/>
            </w:pPr>
            <w:r>
              <w:rPr>
                <w:sz w:val="16"/>
              </w:rPr>
              <w:t>hail size (inches)</w:t>
            </w:r>
          </w:p>
        </w:tc>
        <w:tc>
          <w:tcPr>
            <w:tcW w:type="dxa" w:w="1496"/>
          </w:tcPr>
          <w:p>
            <w:pPr>
              <w:spacing w:after="0"/>
              <w:jc w:val="right"/>
            </w:pPr>
            <w:r>
              <w:rPr>
                <w:sz w:val="16"/>
              </w:rPr>
              <w:t>429, 1959 to 2025</w:t>
            </w:r>
          </w:p>
        </w:tc>
        <w:tc>
          <w:tcPr>
            <w:tcW w:type="dxa" w:w="1775"/>
          </w:tcPr>
          <w:p>
            <w:pPr>
              <w:spacing w:after="0"/>
              <w:jc w:val="left"/>
            </w:pPr>
            <w:r>
              <w:rPr>
                <w:sz w:val="16"/>
              </w:rPr>
              <w:t>0.75 in to 3 in (median 0.88 in); 429 with a recorded value</w:t>
            </w:r>
          </w:p>
        </w:tc>
        <w:tc>
          <w:tcPr>
            <w:tcW w:type="dxa" w:w="2195"/>
          </w:tcPr>
          <w:p>
            <w:pPr>
              <w:spacing w:after="0"/>
              <w:jc w:val="left"/>
            </w:pPr>
            <w:r>
              <w:rPr>
                <w:sz w:val="16"/>
              </w:rPr>
              <w:t>3 in hail, 2011-05-10; same size also recorded on 1985-06-07</w:t>
            </w:r>
          </w:p>
        </w:tc>
        <w:tc>
          <w:tcPr>
            <w:tcW w:type="dxa" w:w="1541"/>
          </w:tcPr>
          <w:p>
            <w:pPr>
              <w:spacing w:after="0"/>
              <w:jc w:val="left"/>
            </w:pPr>
            <w:r>
              <w:rPr>
                <w:sz w:val="16"/>
              </w:rPr>
              <w:t>Hail, 1994-07-19, $500,000 property; crops not recorded (1994 dollars)</w:t>
            </w:r>
          </w:p>
        </w:tc>
        <w:tc>
          <w:tcPr>
            <w:tcW w:type="dxa" w:w="1625"/>
          </w:tcPr>
          <w:p>
            <w:pPr>
              <w:spacing w:after="0"/>
              <w:jc w:val="left"/>
            </w:pPr>
            <w:r>
              <w:rPr>
                <w:sz w:val="16"/>
              </w:rPr>
              <w:t>Event records naming member places: Simpsonville city (40 records), Greenville city (37 records), Greer city (27 records), Mauldin city (20 records), Fountain Inn city (15 records), Travelers Rest city (13 records).</w:t>
            </w:r>
          </w:p>
        </w:tc>
        <w:tc>
          <w:tcPr>
            <w:tcW w:type="dxa" w:w="2130"/>
          </w:tcPr>
          <w:p>
            <w:pPr>
              <w:spacing w:after="0"/>
              <w:jc w:val="left"/>
            </w:pPr>
          </w:p>
        </w:tc>
      </w:tr>
      <w:tr>
        <w:trPr>
          <w:cantSplit/>
        </w:trPr>
        <w:tc>
          <w:tcPr>
            <w:tcW w:type="dxa" w:w="1664"/>
          </w:tcPr>
          <w:p>
            <w:pPr>
              <w:spacing w:after="0"/>
              <w:jc w:val="left"/>
            </w:pPr>
            <w:r>
              <w:rPr>
                <w:sz w:val="16"/>
              </w:rPr>
              <w:t>Excessive Heat, Heat</w:t>
            </w:r>
          </w:p>
        </w:tc>
        <w:tc>
          <w:tcPr>
            <w:tcW w:type="dxa" w:w="1686"/>
          </w:tcPr>
          <w:p>
            <w:pPr>
              <w:spacing w:after="0"/>
              <w:jc w:val="left"/>
            </w:pPr>
            <w:r>
              <w:rPr>
                <w:sz w:val="16"/>
              </w:rPr>
              <w:t>heat index (narratives)</w:t>
            </w:r>
          </w:p>
        </w:tc>
        <w:tc>
          <w:tcPr>
            <w:tcW w:type="dxa" w:w="1496"/>
          </w:tcPr>
          <w:p>
            <w:pPr>
              <w:spacing w:after="0"/>
              <w:jc w:val="right"/>
            </w:pPr>
            <w:r>
              <w:rPr>
                <w:sz w:val="16"/>
              </w:rPr>
              <w:t>4, 1999 to 2012 (4 zone-level)</w:t>
            </w:r>
          </w:p>
        </w:tc>
        <w:tc>
          <w:tcPr>
            <w:tcW w:type="dxa" w:w="1775"/>
          </w:tcPr>
          <w:p>
            <w:pPr>
              <w:spacing w:after="0"/>
              <w:jc w:val="left"/>
            </w:pPr>
            <w:r>
              <w:rPr>
                <w:sz w:val="16"/>
              </w:rPr>
              <w:t>1 day to 3 days (median 1 day); 3 with a recorded value</w:t>
            </w:r>
          </w:p>
        </w:tc>
        <w:tc>
          <w:tcPr>
            <w:tcW w:type="dxa" w:w="2195"/>
          </w:tcPr>
          <w:p>
            <w:pPr>
              <w:spacing w:after="0"/>
              <w:jc w:val="left"/>
            </w:pPr>
            <w:r>
              <w:rPr>
                <w:sz w:val="16"/>
              </w:rPr>
              <w:t>3 consecutive days, 2012-06-29 to 2012-07-01, zone-level</w:t>
            </w:r>
          </w:p>
        </w:tc>
        <w:tc>
          <w:tcPr>
            <w:tcW w:type="dxa" w:w="1541"/>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Heat index: in event narratives only; local data required.</w:t>
            </w:r>
          </w:p>
        </w:tc>
      </w:tr>
      <w:tr>
        <w:trPr>
          <w:cantSplit/>
        </w:trPr>
        <w:tc>
          <w:tcPr>
            <w:tcW w:type="dxa" w:w="1664"/>
          </w:tcPr>
          <w:p>
            <w:pPr>
              <w:spacing w:after="0"/>
              <w:jc w:val="left"/>
            </w:pPr>
            <w:r>
              <w:rPr>
                <w:sz w:val="16"/>
              </w:rPr>
              <w:t>Hurricane, Tropical Storm, Tropical Depression</w:t>
            </w:r>
          </w:p>
        </w:tc>
        <w:tc>
          <w:tcPr>
            <w:tcW w:type="dxa" w:w="1686"/>
          </w:tcPr>
          <w:p>
            <w:pPr>
              <w:spacing w:after="0"/>
              <w:jc w:val="left"/>
            </w:pPr>
            <w:r>
              <w:rPr>
                <w:sz w:val="16"/>
              </w:rPr>
              <w:t>Saffir-Simpson</w:t>
            </w:r>
          </w:p>
        </w:tc>
        <w:tc>
          <w:tcPr>
            <w:tcW w:type="dxa" w:w="1496"/>
          </w:tcPr>
          <w:p>
            <w:pPr>
              <w:spacing w:after="0"/>
              <w:jc w:val="right"/>
            </w:pPr>
            <w:r>
              <w:rPr>
                <w:sz w:val="16"/>
              </w:rPr>
              <w:t>2, 2020 to 2024 (2 zone-level)</w:t>
            </w:r>
          </w:p>
        </w:tc>
        <w:tc>
          <w:tcPr>
            <w:tcW w:type="dxa" w:w="1775"/>
          </w:tcPr>
          <w:p>
            <w:pPr>
              <w:spacing w:after="0"/>
              <w:jc w:val="left"/>
            </w:pPr>
          </w:p>
        </w:tc>
        <w:tc>
          <w:tcPr>
            <w:tcW w:type="dxa" w:w="2195"/>
          </w:tcPr>
          <w:p>
            <w:pPr>
              <w:spacing w:after="0"/>
              <w:jc w:val="left"/>
            </w:pPr>
            <w:r>
              <w:rPr>
                <w:sz w:val="16"/>
              </w:rPr>
              <w:t>Strongest recorded (records with damage, a wind speed or direct casualties first, then storm type, category and wind): Tropical Storm record, 2024-09-27, $15,000,000 property; $0 crops, reported for the zone (2024 dollars), 4 direct deaths (reported for the zone); NWS zone SCZ106 (CENTRAL GREENVILLE), zone-level: may include parts of neighboring counties</w:t>
            </w:r>
          </w:p>
        </w:tc>
        <w:tc>
          <w:tcPr>
            <w:tcW w:type="dxa" w:w="1541"/>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4"/>
          </w:tcPr>
          <w:p>
            <w:pPr>
              <w:spacing w:after="0"/>
              <w:jc w:val="left"/>
            </w:pPr>
            <w:r>
              <w:rPr>
                <w:sz w:val="16"/>
              </w:rPr>
              <w:t>Ice Storm</w:t>
            </w:r>
          </w:p>
        </w:tc>
        <w:tc>
          <w:tcPr>
            <w:tcW w:type="dxa" w:w="1686"/>
          </w:tcPr>
          <w:p>
            <w:pPr>
              <w:spacing w:after="0"/>
              <w:jc w:val="left"/>
            </w:pPr>
            <w:r>
              <w:rPr>
                <w:sz w:val="16"/>
              </w:rPr>
              <w:t>Sperry-Piltz (local data)</w:t>
            </w:r>
          </w:p>
        </w:tc>
        <w:tc>
          <w:tcPr>
            <w:tcW w:type="dxa" w:w="1496"/>
          </w:tcPr>
          <w:p>
            <w:pPr>
              <w:spacing w:after="0"/>
              <w:jc w:val="right"/>
            </w:pPr>
            <w:r>
              <w:rPr>
                <w:sz w:val="16"/>
              </w:rPr>
              <w:t>8, 1996 to 2026 (8 zone-level)</w:t>
            </w:r>
          </w:p>
        </w:tc>
        <w:tc>
          <w:tcPr>
            <w:tcW w:type="dxa" w:w="1775"/>
          </w:tcPr>
          <w:p>
            <w:pPr>
              <w:spacing w:after="0"/>
              <w:jc w:val="left"/>
            </w:pPr>
          </w:p>
        </w:tc>
        <w:tc>
          <w:tcPr>
            <w:tcW w:type="dxa" w:w="2195"/>
          </w:tcPr>
          <w:p>
            <w:pPr>
              <w:spacing w:after="0"/>
              <w:jc w:val="left"/>
            </w:pPr>
            <w:r>
              <w:rPr>
                <w:sz w:val="16"/>
              </w:rPr>
              <w:t>Ice Storm, 2002-12-04, $12,000,000 property; crops not reported, reported for the zone (2002 dollars); NWS zone SCZ006 (GREATER GREENVILLE), zone-level: may include parts of neighboring counties</w:t>
            </w:r>
          </w:p>
        </w:tc>
        <w:tc>
          <w:tcPr>
            <w:tcW w:type="dxa" w:w="1541"/>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Ice thickness: in event narratives only; local data required.</w:t>
            </w:r>
          </w:p>
        </w:tc>
      </w:tr>
      <w:tr>
        <w:trPr>
          <w:cantSplit/>
        </w:trPr>
        <w:tc>
          <w:tcPr>
            <w:tcW w:type="dxa" w:w="1664"/>
          </w:tcPr>
          <w:p>
            <w:pPr>
              <w:spacing w:after="0"/>
              <w:jc w:val="left"/>
            </w:pPr>
            <w:r>
              <w:rPr>
                <w:sz w:val="16"/>
              </w:rPr>
              <w:t>Flash Flood, Flood, Lakeshore Flood</w:t>
            </w:r>
          </w:p>
        </w:tc>
        <w:tc>
          <w:tcPr>
            <w:tcW w:type="dxa" w:w="1686"/>
          </w:tcPr>
          <w:p>
            <w:pPr>
              <w:spacing w:after="0"/>
              <w:jc w:val="left"/>
            </w:pPr>
            <w:r>
              <w:rPr>
                <w:sz w:val="16"/>
              </w:rPr>
              <w:t>damage and flood days (FIRM for depth)</w:t>
            </w:r>
          </w:p>
        </w:tc>
        <w:tc>
          <w:tcPr>
            <w:tcW w:type="dxa" w:w="1496"/>
          </w:tcPr>
          <w:p>
            <w:pPr>
              <w:spacing w:after="0"/>
              <w:jc w:val="right"/>
            </w:pPr>
            <w:r>
              <w:rPr>
                <w:sz w:val="16"/>
              </w:rPr>
              <w:t>122, 1996 to 2024 (18 zone-level)</w:t>
            </w:r>
          </w:p>
        </w:tc>
        <w:tc>
          <w:tcPr>
            <w:tcW w:type="dxa" w:w="1775"/>
          </w:tcPr>
          <w:p>
            <w:pPr>
              <w:spacing w:after="0"/>
              <w:jc w:val="left"/>
            </w:pPr>
          </w:p>
        </w:tc>
        <w:tc>
          <w:tcPr>
            <w:tcW w:type="dxa" w:w="2195"/>
          </w:tcPr>
          <w:p>
            <w:pPr>
              <w:spacing w:after="0"/>
              <w:jc w:val="left"/>
            </w:pPr>
            <w:r>
              <w:rPr>
                <w:sz w:val="16"/>
              </w:rPr>
              <w:t>Flash Flood, 2004-07-29, $3,500,000 property; crops not reported (2004 dollars)</w:t>
            </w:r>
          </w:p>
        </w:tc>
        <w:tc>
          <w:tcPr>
            <w:tcW w:type="dxa" w:w="1541"/>
          </w:tcPr>
          <w:p>
            <w:pPr>
              <w:spacing w:after="0"/>
              <w:jc w:val="left"/>
            </w:pPr>
          </w:p>
        </w:tc>
        <w:tc>
          <w:tcPr>
            <w:tcW w:type="dxa" w:w="1625"/>
          </w:tcPr>
          <w:p>
            <w:pPr>
              <w:spacing w:after="0"/>
              <w:jc w:val="left"/>
            </w:pPr>
            <w:r>
              <w:rPr>
                <w:sz w:val="16"/>
              </w:rPr>
              <w:t>Event records naming member places: Greenville city (27 records), Mauldin city (5 records), Greer city (4 records), Fountain Inn city (3 records), Simpsonville city (3 records), Travelers Rest city (1 record). Zone-level records (18) apply countywide.</w:t>
            </w:r>
          </w:p>
        </w:tc>
        <w:tc>
          <w:tcPr>
            <w:tcW w:type="dxa" w:w="213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4"/>
          </w:tcPr>
          <w:p>
            <w:pPr>
              <w:spacing w:after="0"/>
              <w:jc w:val="left"/>
            </w:pPr>
            <w:r>
              <w:rPr>
                <w:sz w:val="16"/>
              </w:rPr>
              <w:t>Debris Flow</w:t>
            </w:r>
          </w:p>
        </w:tc>
        <w:tc>
          <w:tcPr>
            <w:tcW w:type="dxa" w:w="1686"/>
          </w:tcPr>
          <w:p>
            <w:pPr>
              <w:spacing w:after="0"/>
              <w:jc w:val="left"/>
            </w:pPr>
            <w:r>
              <w:rPr>
                <w:sz w:val="16"/>
              </w:rPr>
              <w:t>none (count and damage)</w:t>
            </w:r>
          </w:p>
        </w:tc>
        <w:tc>
          <w:tcPr>
            <w:tcW w:type="dxa" w:w="1496"/>
          </w:tcPr>
          <w:p>
            <w:pPr>
              <w:spacing w:after="0"/>
              <w:jc w:val="right"/>
            </w:pPr>
            <w:r>
              <w:rPr>
                <w:sz w:val="16"/>
              </w:rPr>
              <w:t>1, 2006 to 2006 (1 zone-level)</w:t>
            </w:r>
          </w:p>
        </w:tc>
        <w:tc>
          <w:tcPr>
            <w:tcW w:type="dxa" w:w="1775"/>
          </w:tcPr>
          <w:p>
            <w:pPr>
              <w:spacing w:after="0"/>
              <w:jc w:val="left"/>
            </w:pPr>
          </w:p>
        </w:tc>
        <w:tc>
          <w:tcPr>
            <w:tcW w:type="dxa" w:w="2195"/>
          </w:tcPr>
          <w:p>
            <w:pPr>
              <w:spacing w:after="0"/>
              <w:jc w:val="left"/>
            </w:pPr>
            <w:r>
              <w:rPr>
                <w:sz w:val="16"/>
              </w:rPr>
              <w:t>No damage reported in 1 records.</w:t>
            </w:r>
          </w:p>
        </w:tc>
        <w:tc>
          <w:tcPr>
            <w:tcW w:type="dxa" w:w="1541"/>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Lightning</w:t>
            </w:r>
          </w:p>
        </w:tc>
        <w:tc>
          <w:tcPr>
            <w:tcW w:type="dxa" w:w="1686"/>
          </w:tcPr>
          <w:p>
            <w:pPr>
              <w:spacing w:after="0"/>
              <w:jc w:val="left"/>
            </w:pPr>
            <w:r>
              <w:rPr>
                <w:sz w:val="16"/>
              </w:rPr>
              <w:t>annualized frequency (the measure FEMA's Local Mitigation Planning Handbook names)</w:t>
            </w:r>
          </w:p>
        </w:tc>
        <w:tc>
          <w:tcPr>
            <w:tcW w:type="dxa" w:w="1496"/>
          </w:tcPr>
          <w:p>
            <w:pPr>
              <w:spacing w:after="0"/>
              <w:jc w:val="right"/>
            </w:pPr>
            <w:r>
              <w:rPr>
                <w:sz w:val="16"/>
              </w:rPr>
              <w:t>13, 1996 to 2023</w:t>
            </w:r>
          </w:p>
        </w:tc>
        <w:tc>
          <w:tcPr>
            <w:tcW w:type="dxa" w:w="1775"/>
          </w:tcPr>
          <w:p>
            <w:pPr>
              <w:spacing w:after="0"/>
              <w:jc w:val="left"/>
            </w:pPr>
          </w:p>
        </w:tc>
        <w:tc>
          <w:tcPr>
            <w:tcW w:type="dxa" w:w="2195"/>
          </w:tcPr>
          <w:p>
            <w:pPr>
              <w:spacing w:after="0"/>
              <w:jc w:val="left"/>
            </w:pPr>
            <w:r>
              <w:rPr>
                <w:sz w:val="16"/>
              </w:rPr>
              <w:t>Lightning, 2000-06-20, $400,000 property; crops not reported (2000 dollars)</w:t>
            </w:r>
          </w:p>
        </w:tc>
        <w:tc>
          <w:tcPr>
            <w:tcW w:type="dxa" w:w="1541"/>
          </w:tcPr>
          <w:p>
            <w:pPr>
              <w:spacing w:after="0"/>
              <w:jc w:val="left"/>
            </w:pPr>
          </w:p>
        </w:tc>
        <w:tc>
          <w:tcPr>
            <w:tcW w:type="dxa" w:w="1625"/>
          </w:tcPr>
          <w:p>
            <w:pPr>
              <w:spacing w:after="0"/>
              <w:jc w:val="left"/>
            </w:pPr>
            <w:r>
              <w:rPr>
                <w:sz w:val="16"/>
              </w:rPr>
              <w:t>Event records naming member places: Greenville city (3 records), Greer city (3 records), Simpsonville city (1 record).</w:t>
            </w:r>
          </w:p>
        </w:tc>
        <w:tc>
          <w:tcPr>
            <w:tcW w:type="dxa" w:w="2130"/>
          </w:tcPr>
          <w:p>
            <w:pPr>
              <w:spacing w:after="0"/>
              <w:jc w:val="left"/>
            </w:pPr>
            <w:r>
              <w:rPr>
                <w:sz w:val="16"/>
              </w:rPr>
              <w:t>Storm Events lists lightning with damage or casualties; physical measure in event narratives only; local data required.</w:t>
            </w:r>
          </w:p>
        </w:tc>
      </w:tr>
      <w:tr>
        <w:trPr>
          <w:cantSplit/>
        </w:trPr>
        <w:tc>
          <w:tcPr>
            <w:tcW w:type="dxa" w:w="1664"/>
          </w:tcPr>
          <w:p>
            <w:pPr>
              <w:spacing w:after="0"/>
              <w:jc w:val="left"/>
            </w:pPr>
            <w:r>
              <w:rPr>
                <w:sz w:val="16"/>
              </w:rPr>
              <w:t>High Wind and Strong Wind (outside NRI Strong Wind definition)</w:t>
            </w:r>
          </w:p>
        </w:tc>
        <w:tc>
          <w:tcPr>
            <w:tcW w:type="dxa" w:w="1686"/>
          </w:tcPr>
          <w:p>
            <w:pPr>
              <w:spacing w:after="0"/>
              <w:jc w:val="left"/>
            </w:pPr>
            <w:r>
              <w:rPr>
                <w:sz w:val="16"/>
              </w:rPr>
              <w:t>wind speed (kt and mph)</w:t>
            </w:r>
          </w:p>
        </w:tc>
        <w:tc>
          <w:tcPr>
            <w:tcW w:type="dxa" w:w="1496"/>
          </w:tcPr>
          <w:p>
            <w:pPr>
              <w:spacing w:after="0"/>
              <w:jc w:val="right"/>
            </w:pPr>
            <w:r>
              <w:rPr>
                <w:sz w:val="16"/>
              </w:rPr>
              <w:t>35, 1996 to 2018 (35 zone-level)</w:t>
            </w:r>
          </w:p>
        </w:tc>
        <w:tc>
          <w:tcPr>
            <w:tcW w:type="dxa" w:w="1775"/>
          </w:tcPr>
          <w:p>
            <w:pPr>
              <w:spacing w:after="0"/>
              <w:jc w:val="left"/>
            </w:pPr>
            <w:r>
              <w:rPr>
                <w:sz w:val="16"/>
              </w:rPr>
              <w:t>40 kt (46 mph) to 70 kt (81 mph) (median 50 kt (58 mph)); 29 with a recorded value</w:t>
            </w:r>
          </w:p>
        </w:tc>
        <w:tc>
          <w:tcPr>
            <w:tcW w:type="dxa" w:w="2195"/>
          </w:tcPr>
          <w:p>
            <w:pPr>
              <w:spacing w:after="0"/>
              <w:jc w:val="left"/>
            </w:pPr>
            <w:r>
              <w:rPr>
                <w:sz w:val="16"/>
              </w:rPr>
              <w:t>70 kt (81 mph) estimated, High Wind, 2002-12-13; NWS zone SCZ003 (GREENVILLE MOUNTAINS), zone-level: may include parts of neighboring counties</w:t>
            </w:r>
          </w:p>
        </w:tc>
        <w:tc>
          <w:tcPr>
            <w:tcW w:type="dxa" w:w="1541"/>
          </w:tcPr>
          <w:p>
            <w:pPr>
              <w:spacing w:after="0"/>
              <w:jc w:val="left"/>
            </w:pPr>
            <w:r>
              <w:rPr>
                <w:sz w:val="16"/>
              </w:rPr>
              <w:t>High Wind, 2007-04-16, $500,000 property; $0 crops, reported for the zone (2007 dollars)</w:t>
            </w:r>
          </w:p>
        </w:tc>
        <w:tc>
          <w:tcPr>
            <w:tcW w:type="dxa" w:w="1625"/>
          </w:tcPr>
          <w:p>
            <w:pPr>
              <w:spacing w:after="0"/>
              <w:jc w:val="left"/>
            </w:pPr>
            <w:r>
              <w:rPr>
                <w:sz w:val="16"/>
              </w:rPr>
              <w:t>Zone-level records: applies countywide; national data do not locate these events within the county.</w:t>
            </w:r>
          </w:p>
        </w:tc>
        <w:tc>
          <w:tcPr>
            <w:tcW w:type="dxa" w:w="2130"/>
          </w:tcPr>
          <w:p>
            <w:pPr>
              <w:spacing w:after="0"/>
              <w:jc w:val="left"/>
            </w:pPr>
          </w:p>
        </w:tc>
      </w:tr>
      <w:tr>
        <w:trPr>
          <w:cantSplit/>
        </w:trPr>
        <w:tc>
          <w:tcPr>
            <w:tcW w:type="dxa" w:w="1664"/>
          </w:tcPr>
          <w:p>
            <w:pPr>
              <w:spacing w:after="0"/>
              <w:jc w:val="left"/>
            </w:pPr>
            <w:r>
              <w:rPr>
                <w:sz w:val="16"/>
              </w:rPr>
              <w:t>Thunderstorm Wind</w:t>
            </w:r>
          </w:p>
        </w:tc>
        <w:tc>
          <w:tcPr>
            <w:tcW w:type="dxa" w:w="1686"/>
          </w:tcPr>
          <w:p>
            <w:pPr>
              <w:spacing w:after="0"/>
              <w:jc w:val="left"/>
            </w:pPr>
            <w:r>
              <w:rPr>
                <w:sz w:val="16"/>
              </w:rPr>
              <w:t>wind speed (kt and mph)</w:t>
            </w:r>
          </w:p>
        </w:tc>
        <w:tc>
          <w:tcPr>
            <w:tcW w:type="dxa" w:w="1496"/>
          </w:tcPr>
          <w:p>
            <w:pPr>
              <w:spacing w:after="0"/>
              <w:jc w:val="right"/>
            </w:pPr>
            <w:r>
              <w:rPr>
                <w:sz w:val="16"/>
              </w:rPr>
              <w:t>579, 1955 to 2026</w:t>
            </w:r>
          </w:p>
        </w:tc>
        <w:tc>
          <w:tcPr>
            <w:tcW w:type="dxa" w:w="1775"/>
          </w:tcPr>
          <w:p>
            <w:pPr>
              <w:spacing w:after="0"/>
              <w:jc w:val="left"/>
            </w:pPr>
            <w:r>
              <w:rPr>
                <w:sz w:val="16"/>
              </w:rPr>
              <w:t>40 kt (46 mph) to 85 kt (98 mph) (median 50 kt (58 mph)); 455 with a recorded value</w:t>
            </w:r>
          </w:p>
        </w:tc>
        <w:tc>
          <w:tcPr>
            <w:tcW w:type="dxa" w:w="2195"/>
          </w:tcPr>
          <w:p>
            <w:pPr>
              <w:spacing w:after="0"/>
              <w:jc w:val="left"/>
            </w:pPr>
            <w:r>
              <w:rPr>
                <w:sz w:val="16"/>
              </w:rPr>
              <w:t>85 kt (98 mph), measurement type not recorded, Thunderstorm Wind, 1990-04-10, 4 direct injuries</w:t>
            </w:r>
          </w:p>
        </w:tc>
        <w:tc>
          <w:tcPr>
            <w:tcW w:type="dxa" w:w="1541"/>
          </w:tcPr>
          <w:p>
            <w:pPr>
              <w:spacing w:after="0"/>
              <w:jc w:val="left"/>
            </w:pPr>
            <w:r>
              <w:rPr>
                <w:sz w:val="16"/>
              </w:rPr>
              <w:t>Thunderstorm Wind, 2008-07-21, $500,000 property; $0 crops (2008 dollars)</w:t>
            </w:r>
          </w:p>
        </w:tc>
        <w:tc>
          <w:tcPr>
            <w:tcW w:type="dxa" w:w="1625"/>
          </w:tcPr>
          <w:p>
            <w:pPr>
              <w:spacing w:after="0"/>
              <w:jc w:val="left"/>
            </w:pPr>
            <w:r>
              <w:rPr>
                <w:sz w:val="16"/>
              </w:rPr>
              <w:t>Event records naming member places: Greenville city (53 records), Simpsonville city (42 records), Mauldin city (23 records), Travelers Rest city (22 records), Greer city (20 records), Fountain Inn city (15 records).</w:t>
            </w:r>
          </w:p>
        </w:tc>
        <w:tc>
          <w:tcPr>
            <w:tcW w:type="dxa" w:w="2130"/>
          </w:tcPr>
          <w:p>
            <w:pPr>
              <w:spacing w:after="0"/>
              <w:jc w:val="left"/>
            </w:pPr>
          </w:p>
        </w:tc>
      </w:tr>
      <w:tr>
        <w:trPr>
          <w:cantSplit/>
        </w:trPr>
        <w:tc>
          <w:tcPr>
            <w:tcW w:type="dxa" w:w="1664"/>
          </w:tcPr>
          <w:p>
            <w:pPr>
              <w:spacing w:after="0"/>
              <w:jc w:val="left"/>
            </w:pPr>
            <w:r>
              <w:rPr>
                <w:sz w:val="16"/>
              </w:rPr>
              <w:t>Tornado</w:t>
            </w:r>
          </w:p>
        </w:tc>
        <w:tc>
          <w:tcPr>
            <w:tcW w:type="dxa" w:w="1686"/>
          </w:tcPr>
          <w:p>
            <w:pPr>
              <w:spacing w:after="0"/>
              <w:jc w:val="left"/>
            </w:pPr>
            <w:r>
              <w:rPr>
                <w:sz w:val="16"/>
              </w:rPr>
              <w:t>Enhanced Fujita (F before Feb 2007)</w:t>
            </w:r>
          </w:p>
        </w:tc>
        <w:tc>
          <w:tcPr>
            <w:tcW w:type="dxa" w:w="1496"/>
          </w:tcPr>
          <w:p>
            <w:pPr>
              <w:spacing w:after="0"/>
              <w:jc w:val="right"/>
            </w:pPr>
            <w:r>
              <w:rPr>
                <w:sz w:val="16"/>
              </w:rPr>
              <w:t>37, 1952 to 2024</w:t>
            </w:r>
          </w:p>
        </w:tc>
        <w:tc>
          <w:tcPr>
            <w:tcW w:type="dxa" w:w="1775"/>
          </w:tcPr>
          <w:p>
            <w:pPr>
              <w:spacing w:after="0"/>
              <w:jc w:val="left"/>
            </w:pPr>
            <w:r>
              <w:rPr>
                <w:sz w:val="16"/>
              </w:rPr>
              <w:t>F/EF0 to F/EF3 (median F/EF1); 36 with a recorded value</w:t>
            </w:r>
          </w:p>
        </w:tc>
        <w:tc>
          <w:tcPr>
            <w:tcW w:type="dxa" w:w="2195"/>
          </w:tcPr>
          <w:p>
            <w:pPr>
              <w:spacing w:after="0"/>
              <w:jc w:val="left"/>
            </w:pPr>
            <w:r>
              <w:rPr>
                <w:sz w:val="16"/>
              </w:rPr>
              <w:t>F3 tornado, 1973-05-27, 16 mi path length (records before 1996 may include the whole path; rating and listing come from the county where the tornado began), 100 yd wide, $2,500,000 property; crops not recorded (1973 dollars), 17 direct injuries</w:t>
            </w:r>
          </w:p>
        </w:tc>
        <w:tc>
          <w:tcPr>
            <w:tcW w:type="dxa" w:w="1541"/>
          </w:tcPr>
          <w:p>
            <w:pPr>
              <w:spacing w:after="0"/>
              <w:jc w:val="left"/>
            </w:pPr>
            <w:r>
              <w:rPr>
                <w:sz w:val="16"/>
              </w:rPr>
              <w:t>Tornado, 2020-04-25, $5,000,000 property; $0 crops (2020 dollars)</w:t>
            </w:r>
          </w:p>
        </w:tc>
        <w:tc>
          <w:tcPr>
            <w:tcW w:type="dxa" w:w="1625"/>
          </w:tcPr>
          <w:p>
            <w:pPr>
              <w:spacing w:after="0"/>
              <w:jc w:val="left"/>
            </w:pPr>
            <w:r>
              <w:rPr>
                <w:sz w:val="16"/>
              </w:rPr>
              <w:t>Event records naming member places: Simpsonville city (2 records), Greenville city (1 record), Mauldin city (1 record).</w:t>
            </w:r>
          </w:p>
        </w:tc>
        <w:tc>
          <w:tcPr>
            <w:tcW w:type="dxa" w:w="213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4"/>
          </w:tcPr>
          <w:p>
            <w:pPr>
              <w:spacing w:after="0"/>
              <w:jc w:val="left"/>
            </w:pPr>
            <w:r>
              <w:rPr>
                <w:sz w:val="16"/>
              </w:rPr>
              <w:t>Tsunami</w:t>
            </w:r>
          </w:p>
        </w:tc>
        <w:tc>
          <w:tcPr>
            <w:tcW w:type="dxa" w:w="1686"/>
          </w:tcPr>
          <w:p>
            <w:pPr>
              <w:spacing w:after="0"/>
              <w:jc w:val="left"/>
            </w:pPr>
            <w:r>
              <w:rPr>
                <w:sz w:val="16"/>
              </w:rPr>
              <w:t>none (count and damage)</w:t>
            </w:r>
          </w:p>
        </w:tc>
        <w:tc>
          <w:tcPr>
            <w:tcW w:type="dxa" w:w="1496"/>
          </w:tcPr>
          <w:p>
            <w:pPr>
              <w:spacing w:after="0"/>
              <w:jc w:val="right"/>
            </w:pPr>
            <w:r>
              <w:rPr>
                <w:sz w:val="16"/>
              </w:rPr>
              <w:t>0</w:t>
            </w:r>
          </w:p>
        </w:tc>
        <w:tc>
          <w:tcPr>
            <w:tcW w:type="dxa" w:w="1775"/>
          </w:tcPr>
          <w:p>
            <w:pPr>
              <w:spacing w:after="0"/>
              <w:jc w:val="left"/>
            </w:pPr>
          </w:p>
        </w:tc>
        <w:tc>
          <w:tcPr>
            <w:tcW w:type="dxa" w:w="2195"/>
          </w:tcPr>
          <w:p>
            <w:pPr>
              <w:spacing w:after="0"/>
              <w:jc w:val="left"/>
            </w:pPr>
          </w:p>
        </w:tc>
        <w:tc>
          <w:tcPr>
            <w:tcW w:type="dxa" w:w="1541"/>
          </w:tcPr>
          <w:p>
            <w:pPr>
              <w:spacing w:after="0"/>
              <w:jc w:val="left"/>
            </w:pPr>
          </w:p>
        </w:tc>
        <w:tc>
          <w:tcPr>
            <w:tcW w:type="dxa" w:w="1625"/>
          </w:tcPr>
          <w:p>
            <w:pPr>
              <w:spacing w:after="0"/>
              <w:jc w:val="left"/>
            </w:pPr>
          </w:p>
        </w:tc>
        <w:tc>
          <w:tcPr>
            <w:tcW w:type="dxa" w:w="2130"/>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Volcanic Ash, Volcanic Ashfall</w:t>
            </w:r>
          </w:p>
        </w:tc>
        <w:tc>
          <w:tcPr>
            <w:tcW w:type="dxa" w:w="1686"/>
          </w:tcPr>
          <w:p>
            <w:pPr>
              <w:spacing w:after="0"/>
              <w:jc w:val="left"/>
            </w:pPr>
            <w:r>
              <w:rPr>
                <w:sz w:val="16"/>
              </w:rPr>
              <w:t>Volcanic Explosivity Index (local data)</w:t>
            </w:r>
          </w:p>
        </w:tc>
        <w:tc>
          <w:tcPr>
            <w:tcW w:type="dxa" w:w="1496"/>
          </w:tcPr>
          <w:p>
            <w:pPr>
              <w:spacing w:after="0"/>
              <w:jc w:val="right"/>
            </w:pPr>
            <w:r>
              <w:rPr>
                <w:sz w:val="16"/>
              </w:rPr>
              <w:t>0</w:t>
            </w:r>
          </w:p>
        </w:tc>
        <w:tc>
          <w:tcPr>
            <w:tcW w:type="dxa" w:w="1775"/>
          </w:tcPr>
          <w:p>
            <w:pPr>
              <w:spacing w:after="0"/>
              <w:jc w:val="left"/>
            </w:pPr>
          </w:p>
        </w:tc>
        <w:tc>
          <w:tcPr>
            <w:tcW w:type="dxa" w:w="2195"/>
          </w:tcPr>
          <w:p>
            <w:pPr>
              <w:spacing w:after="0"/>
              <w:jc w:val="left"/>
            </w:pPr>
          </w:p>
        </w:tc>
        <w:tc>
          <w:tcPr>
            <w:tcW w:type="dxa" w:w="1541"/>
          </w:tcPr>
          <w:p>
            <w:pPr>
              <w:spacing w:after="0"/>
              <w:jc w:val="left"/>
            </w:pPr>
          </w:p>
        </w:tc>
        <w:tc>
          <w:tcPr>
            <w:tcW w:type="dxa" w:w="1625"/>
          </w:tcPr>
          <w:p>
            <w:pPr>
              <w:spacing w:after="0"/>
              <w:jc w:val="left"/>
            </w:pPr>
          </w:p>
        </w:tc>
        <w:tc>
          <w:tcPr>
            <w:tcW w:type="dxa" w:w="2130"/>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Wildfire</w:t>
            </w:r>
          </w:p>
        </w:tc>
        <w:tc>
          <w:tcPr>
            <w:tcW w:type="dxa" w:w="1686"/>
          </w:tcPr>
          <w:p>
            <w:pPr>
              <w:spacing w:after="0"/>
              <w:jc w:val="left"/>
            </w:pPr>
            <w:r>
              <w:rPr>
                <w:sz w:val="16"/>
              </w:rPr>
              <w:t>acres burned (local data)</w:t>
            </w:r>
          </w:p>
        </w:tc>
        <w:tc>
          <w:tcPr>
            <w:tcW w:type="dxa" w:w="1496"/>
          </w:tcPr>
          <w:p>
            <w:pPr>
              <w:spacing w:after="0"/>
              <w:jc w:val="right"/>
            </w:pPr>
            <w:r>
              <w:rPr>
                <w:sz w:val="16"/>
              </w:rPr>
              <w:t>0</w:t>
            </w:r>
          </w:p>
        </w:tc>
        <w:tc>
          <w:tcPr>
            <w:tcW w:type="dxa" w:w="1775"/>
          </w:tcPr>
          <w:p>
            <w:pPr>
              <w:spacing w:after="0"/>
              <w:jc w:val="left"/>
            </w:pPr>
          </w:p>
        </w:tc>
        <w:tc>
          <w:tcPr>
            <w:tcW w:type="dxa" w:w="2195"/>
          </w:tcPr>
          <w:p>
            <w:pPr>
              <w:spacing w:after="0"/>
              <w:jc w:val="left"/>
            </w:pPr>
          </w:p>
        </w:tc>
        <w:tc>
          <w:tcPr>
            <w:tcW w:type="dxa" w:w="1541"/>
          </w:tcPr>
          <w:p>
            <w:pPr>
              <w:spacing w:after="0"/>
              <w:jc w:val="left"/>
            </w:pPr>
          </w:p>
        </w:tc>
        <w:tc>
          <w:tcPr>
            <w:tcW w:type="dxa" w:w="1625"/>
          </w:tcPr>
          <w:p>
            <w:pPr>
              <w:spacing w:after="0"/>
              <w:jc w:val="left"/>
            </w:pPr>
          </w:p>
        </w:tc>
        <w:tc>
          <w:tcPr>
            <w:tcW w:type="dxa" w:w="2130"/>
          </w:tcPr>
          <w:p>
            <w:pPr>
              <w:spacing w:after="0"/>
              <w:jc w:val="left"/>
            </w:pPr>
            <w:r>
              <w:rPr>
                <w:sz w:val="16"/>
              </w:rPr>
              <w:t>Acres burned: in event narratives only; local data required.</w:t>
            </w:r>
          </w:p>
        </w:tc>
      </w:tr>
      <w:tr>
        <w:trPr>
          <w:cantSplit/>
        </w:trPr>
        <w:tc>
          <w:tcPr>
            <w:tcW w:type="dxa" w:w="1664"/>
          </w:tcPr>
          <w:p>
            <w:pPr>
              <w:spacing w:after="0"/>
              <w:jc w:val="left"/>
            </w:pPr>
            <w:r>
              <w:rPr>
                <w:sz w:val="16"/>
              </w:rPr>
              <w:t>Winter Storm, Heavy Snow, Blizzard, Lake-Effect Snow, Winter Weather, Sleet</w:t>
            </w:r>
          </w:p>
        </w:tc>
        <w:tc>
          <w:tcPr>
            <w:tcW w:type="dxa" w:w="1686"/>
          </w:tcPr>
          <w:p>
            <w:pPr>
              <w:spacing w:after="0"/>
              <w:jc w:val="left"/>
            </w:pPr>
            <w:r>
              <w:rPr>
                <w:sz w:val="16"/>
              </w:rPr>
              <w:t>none in data (snowfall local)</w:t>
            </w:r>
          </w:p>
        </w:tc>
        <w:tc>
          <w:tcPr>
            <w:tcW w:type="dxa" w:w="1496"/>
          </w:tcPr>
          <w:p>
            <w:pPr>
              <w:spacing w:after="0"/>
              <w:jc w:val="right"/>
            </w:pPr>
            <w:r>
              <w:rPr>
                <w:sz w:val="16"/>
              </w:rPr>
              <w:t>122, 1996 to 2026 (122 zone-level)</w:t>
            </w:r>
          </w:p>
        </w:tc>
        <w:tc>
          <w:tcPr>
            <w:tcW w:type="dxa" w:w="1775"/>
          </w:tcPr>
          <w:p>
            <w:pPr>
              <w:spacing w:after="0"/>
              <w:jc w:val="left"/>
            </w:pPr>
          </w:p>
        </w:tc>
        <w:tc>
          <w:tcPr>
            <w:tcW w:type="dxa" w:w="2195"/>
          </w:tcPr>
          <w:p>
            <w:pPr>
              <w:spacing w:after="0"/>
              <w:jc w:val="left"/>
            </w:pPr>
            <w:r>
              <w:rPr>
                <w:sz w:val="16"/>
              </w:rPr>
              <w:t>Winter Storm, 1996-01-07, $5,000 property; crops not reported, reported for the zone (1996 dollars); NWS zone SCZ003 (GREENVILLE MOUNTAINS), zone-level: may include parts of neighboring counties</w:t>
            </w:r>
          </w:p>
        </w:tc>
        <w:tc>
          <w:tcPr>
            <w:tcW w:type="dxa" w:w="1541"/>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13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7"/>
        <w:gridCol w:w="1047"/>
        <w:gridCol w:w="1047"/>
        <w:gridCol w:w="1408"/>
        <w:gridCol w:w="2008"/>
        <w:gridCol w:w="2450"/>
        <w:gridCol w:w="1498"/>
        <w:gridCol w:w="2702"/>
        <w:gridCol w:w="903"/>
      </w:tblGrid>
      <w:tr>
        <w:trPr>
          <w:cantSplit/>
          <w:tblHeader/>
        </w:trPr>
        <w:tc>
          <w:tcPr>
            <w:tcW w:type="dxa" w:w="1047"/>
            <w:shd w:val="clear" w:color="auto" w:fill="E8E8E8"/>
          </w:tcPr>
          <w:p>
            <w:pPr>
              <w:spacing w:after="0"/>
              <w:jc w:val="left"/>
            </w:pPr>
            <w:r>
              <w:rPr>
                <w:b/>
                <w:sz w:val="16"/>
              </w:rPr>
              <w:t>Declared</w:t>
            </w:r>
          </w:p>
        </w:tc>
        <w:tc>
          <w:tcPr>
            <w:tcW w:type="dxa" w:w="1047"/>
            <w:shd w:val="clear" w:color="auto" w:fill="E8E8E8"/>
          </w:tcPr>
          <w:p>
            <w:pPr>
              <w:spacing w:after="0"/>
              <w:jc w:val="left"/>
            </w:pPr>
            <w:r>
              <w:rPr>
                <w:b/>
                <w:sz w:val="16"/>
              </w:rPr>
              <w:t>Incident began</w:t>
            </w:r>
          </w:p>
        </w:tc>
        <w:tc>
          <w:tcPr>
            <w:tcW w:type="dxa" w:w="1047"/>
            <w:shd w:val="clear" w:color="auto" w:fill="E8E8E8"/>
          </w:tcPr>
          <w:p>
            <w:pPr>
              <w:spacing w:after="0"/>
              <w:jc w:val="left"/>
            </w:pPr>
            <w:r>
              <w:rPr>
                <w:b/>
                <w:sz w:val="16"/>
              </w:rPr>
              <w:t>FEMA number</w:t>
            </w:r>
          </w:p>
        </w:tc>
        <w:tc>
          <w:tcPr>
            <w:tcW w:type="dxa" w:w="1408"/>
            <w:shd w:val="clear" w:color="auto" w:fill="E8E8E8"/>
          </w:tcPr>
          <w:p>
            <w:pPr>
              <w:spacing w:after="0"/>
              <w:jc w:val="left"/>
            </w:pPr>
            <w:r>
              <w:rPr>
                <w:b/>
                <w:sz w:val="16"/>
              </w:rPr>
              <w:t>Type</w:t>
            </w:r>
          </w:p>
        </w:tc>
        <w:tc>
          <w:tcPr>
            <w:tcW w:type="dxa" w:w="2008"/>
            <w:shd w:val="clear" w:color="auto" w:fill="E8E8E8"/>
          </w:tcPr>
          <w:p>
            <w:pPr>
              <w:spacing w:after="0"/>
              <w:jc w:val="left"/>
            </w:pPr>
            <w:r>
              <w:rPr>
                <w:b/>
                <w:sz w:val="16"/>
              </w:rPr>
              <w:t>Title</w:t>
            </w:r>
          </w:p>
        </w:tc>
        <w:tc>
          <w:tcPr>
            <w:tcW w:type="dxa" w:w="2450"/>
            <w:shd w:val="clear" w:color="auto" w:fill="E8E8E8"/>
          </w:tcPr>
          <w:p>
            <w:pPr>
              <w:spacing w:after="0"/>
              <w:jc w:val="left"/>
            </w:pPr>
            <w:r>
              <w:rPr>
                <w:b/>
                <w:sz w:val="16"/>
              </w:rPr>
              <w:t>Mapped hazard</w:t>
            </w:r>
          </w:p>
        </w:tc>
        <w:tc>
          <w:tcPr>
            <w:tcW w:type="dxa" w:w="14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02"/>
            <w:shd w:val="clear" w:color="auto" w:fill="E8E8E8"/>
          </w:tcPr>
          <w:p>
            <w:pPr>
              <w:spacing w:after="0"/>
              <w:jc w:val="left"/>
            </w:pPr>
            <w:r>
              <w:rPr>
                <w:b/>
                <w:sz w:val="16"/>
              </w:rPr>
              <w:t>Flags</w:t>
            </w:r>
          </w:p>
        </w:tc>
        <w:tc>
          <w:tcPr>
            <w:tcW w:type="dxa" w:w="903"/>
            <w:shd w:val="clear" w:color="auto" w:fill="E8E8E8"/>
          </w:tcPr>
          <w:p>
            <w:pPr>
              <w:spacing w:after="0"/>
              <w:jc w:val="left"/>
            </w:pPr>
            <w:r>
              <w:rPr>
                <w:b/>
                <w:sz w:val="16"/>
              </w:rPr>
              <w:t>Notes</w:t>
            </w:r>
          </w:p>
        </w:tc>
      </w:tr>
      <w:tr>
        <w:trPr>
          <w:cantSplit/>
        </w:trPr>
        <w:tc>
          <w:tcPr>
            <w:tcW w:type="dxa" w:w="1047"/>
          </w:tcPr>
          <w:p>
            <w:pPr>
              <w:spacing w:after="0"/>
              <w:jc w:val="left"/>
            </w:pPr>
            <w:r>
              <w:rPr>
                <w:sz w:val="16"/>
              </w:rPr>
              <w:t>2026-04-07</w:t>
            </w:r>
          </w:p>
        </w:tc>
        <w:tc>
          <w:tcPr>
            <w:tcW w:type="dxa" w:w="1047"/>
          </w:tcPr>
          <w:p>
            <w:pPr>
              <w:spacing w:after="0"/>
              <w:jc w:val="left"/>
            </w:pPr>
            <w:r>
              <w:rPr>
                <w:sz w:val="16"/>
              </w:rPr>
              <w:t>2026-01-21</w:t>
            </w:r>
          </w:p>
        </w:tc>
        <w:tc>
          <w:tcPr>
            <w:tcW w:type="dxa" w:w="1047"/>
          </w:tcPr>
          <w:p>
            <w:pPr>
              <w:spacing w:after="0"/>
              <w:jc w:val="left"/>
            </w:pPr>
            <w:r>
              <w:rPr>
                <w:sz w:val="16"/>
              </w:rPr>
              <w:t>DR-4908-SC</w:t>
            </w:r>
          </w:p>
        </w:tc>
        <w:tc>
          <w:tcPr>
            <w:tcW w:type="dxa" w:w="1408"/>
          </w:tcPr>
          <w:p>
            <w:pPr>
              <w:spacing w:after="0"/>
              <w:jc w:val="left"/>
            </w:pPr>
            <w:r>
              <w:rPr>
                <w:sz w:val="16"/>
              </w:rPr>
              <w:t>Major disaster</w:t>
            </w:r>
          </w:p>
        </w:tc>
        <w:tc>
          <w:tcPr>
            <w:tcW w:type="dxa" w:w="2008"/>
          </w:tcPr>
          <w:p>
            <w:pPr>
              <w:spacing w:after="0"/>
              <w:jc w:val="left"/>
            </w:pPr>
            <w:r>
              <w:rPr>
                <w:sz w:val="16"/>
              </w:rPr>
              <w:t>SEVERE WINTER STORM</w:t>
            </w:r>
          </w:p>
        </w:tc>
        <w:tc>
          <w:tcPr>
            <w:tcW w:type="dxa" w:w="2450"/>
          </w:tcPr>
          <w:p>
            <w:pPr>
              <w:spacing w:after="0"/>
              <w:jc w:val="left"/>
            </w:pPr>
            <w:r>
              <w:rPr>
                <w:sz w:val="16"/>
              </w:rPr>
              <w:t>Winter Weather</w:t>
            </w:r>
          </w:p>
        </w:tc>
        <w:tc>
          <w:tcPr>
            <w:tcW w:type="dxa" w:w="1498"/>
          </w:tcPr>
          <w:p>
            <w:pPr>
              <w:spacing w:after="0"/>
              <w:jc w:val="right"/>
            </w:pPr>
            <w:r>
              <w:rPr>
                <w:sz w:val="16"/>
              </w:rPr>
              <w:t>$12,456.21</w:t>
            </w:r>
          </w:p>
        </w:tc>
        <w:tc>
          <w:tcPr>
            <w:tcW w:type="dxa" w:w="2702"/>
          </w:tcPr>
          <w:p>
            <w:pPr>
              <w:spacing w:after="0"/>
              <w:jc w:val="left"/>
            </w:pPr>
            <w:r>
              <w:rPr>
                <w:sz w:val="16"/>
              </w:rPr>
              <w:t>during plan review, check whether your last plan included it; within last 5 years</w:t>
            </w:r>
          </w:p>
        </w:tc>
        <w:tc>
          <w:tcPr>
            <w:tcW w:type="dxa" w:w="903"/>
          </w:tcPr>
          <w:p>
            <w:pPr>
              <w:spacing w:after="0"/>
              <w:jc w:val="left"/>
            </w:pPr>
          </w:p>
        </w:tc>
      </w:tr>
      <w:tr>
        <w:trPr>
          <w:cantSplit/>
        </w:trPr>
        <w:tc>
          <w:tcPr>
            <w:tcW w:type="dxa" w:w="1047"/>
          </w:tcPr>
          <w:p>
            <w:pPr>
              <w:spacing w:after="0"/>
              <w:jc w:val="left"/>
            </w:pPr>
            <w:r>
              <w:rPr>
                <w:sz w:val="16"/>
              </w:rPr>
              <w:t>2026-01-23</w:t>
            </w:r>
          </w:p>
        </w:tc>
        <w:tc>
          <w:tcPr>
            <w:tcW w:type="dxa" w:w="1047"/>
          </w:tcPr>
          <w:p>
            <w:pPr>
              <w:spacing w:after="0"/>
              <w:jc w:val="left"/>
            </w:pPr>
            <w:r>
              <w:rPr>
                <w:sz w:val="16"/>
              </w:rPr>
              <w:t>2026-01-21</w:t>
            </w:r>
          </w:p>
        </w:tc>
        <w:tc>
          <w:tcPr>
            <w:tcW w:type="dxa" w:w="1047"/>
          </w:tcPr>
          <w:p>
            <w:pPr>
              <w:spacing w:after="0"/>
              <w:jc w:val="left"/>
            </w:pPr>
            <w:r>
              <w:rPr>
                <w:sz w:val="16"/>
              </w:rPr>
              <w:t>EM-3632-SC</w:t>
            </w:r>
          </w:p>
        </w:tc>
        <w:tc>
          <w:tcPr>
            <w:tcW w:type="dxa" w:w="1408"/>
          </w:tcPr>
          <w:p>
            <w:pPr>
              <w:spacing w:after="0"/>
              <w:jc w:val="left"/>
            </w:pPr>
            <w:r>
              <w:rPr>
                <w:sz w:val="16"/>
              </w:rPr>
              <w:t>Emergency</w:t>
            </w:r>
          </w:p>
        </w:tc>
        <w:tc>
          <w:tcPr>
            <w:tcW w:type="dxa" w:w="2008"/>
          </w:tcPr>
          <w:p>
            <w:pPr>
              <w:spacing w:after="0"/>
              <w:jc w:val="left"/>
            </w:pPr>
            <w:r>
              <w:rPr>
                <w:sz w:val="16"/>
              </w:rPr>
              <w:t>SEVERE WINTER STORM</w:t>
            </w:r>
          </w:p>
        </w:tc>
        <w:tc>
          <w:tcPr>
            <w:tcW w:type="dxa" w:w="2450"/>
          </w:tcPr>
          <w:p>
            <w:pPr>
              <w:spacing w:after="0"/>
              <w:jc w:val="left"/>
            </w:pPr>
            <w:r>
              <w:rPr>
                <w:sz w:val="16"/>
              </w:rPr>
              <w:t>Winter Weather</w:t>
            </w:r>
          </w:p>
        </w:tc>
        <w:tc>
          <w:tcPr>
            <w:tcW w:type="dxa" w:w="1498"/>
          </w:tcPr>
          <w:p>
            <w:pPr>
              <w:spacing w:after="0"/>
              <w:jc w:val="right"/>
            </w:pPr>
            <w:r>
              <w:rPr>
                <w:sz w:val="16"/>
              </w:rPr>
              <w:t>none found</w:t>
            </w:r>
          </w:p>
        </w:tc>
        <w:tc>
          <w:tcPr>
            <w:tcW w:type="dxa" w:w="2702"/>
          </w:tcPr>
          <w:p>
            <w:pPr>
              <w:spacing w:after="0"/>
              <w:jc w:val="left"/>
            </w:pPr>
            <w:r>
              <w:rPr>
                <w:sz w:val="16"/>
              </w:rPr>
              <w:t>during plan review, check whether your last plan included it; within last 5 years</w:t>
            </w:r>
          </w:p>
        </w:tc>
        <w:tc>
          <w:tcPr>
            <w:tcW w:type="dxa" w:w="903"/>
          </w:tcPr>
          <w:p>
            <w:pPr>
              <w:spacing w:after="0"/>
              <w:jc w:val="left"/>
            </w:pPr>
            <w:r>
              <w:rPr>
                <w:sz w:val="16"/>
              </w:rPr>
              <w:t>same incident as DR-4908</w:t>
            </w:r>
          </w:p>
        </w:tc>
      </w:tr>
      <w:tr>
        <w:trPr>
          <w:cantSplit/>
        </w:trPr>
        <w:tc>
          <w:tcPr>
            <w:tcW w:type="dxa" w:w="1047"/>
          </w:tcPr>
          <w:p>
            <w:pPr>
              <w:spacing w:after="0"/>
              <w:jc w:val="left"/>
            </w:pPr>
            <w:r>
              <w:rPr>
                <w:sz w:val="16"/>
              </w:rPr>
              <w:t>2025-03-23</w:t>
            </w:r>
          </w:p>
        </w:tc>
        <w:tc>
          <w:tcPr>
            <w:tcW w:type="dxa" w:w="1047"/>
          </w:tcPr>
          <w:p>
            <w:pPr>
              <w:spacing w:after="0"/>
              <w:jc w:val="left"/>
            </w:pPr>
            <w:r>
              <w:rPr>
                <w:sz w:val="16"/>
              </w:rPr>
              <w:t>2025-03-23</w:t>
            </w:r>
          </w:p>
        </w:tc>
        <w:tc>
          <w:tcPr>
            <w:tcW w:type="dxa" w:w="1047"/>
          </w:tcPr>
          <w:p>
            <w:pPr>
              <w:spacing w:after="0"/>
              <w:jc w:val="left"/>
            </w:pPr>
            <w:r>
              <w:rPr>
                <w:sz w:val="16"/>
              </w:rPr>
              <w:t>FM-5576-SC</w:t>
            </w:r>
          </w:p>
        </w:tc>
        <w:tc>
          <w:tcPr>
            <w:tcW w:type="dxa" w:w="1408"/>
          </w:tcPr>
          <w:p>
            <w:pPr>
              <w:spacing w:after="0"/>
              <w:jc w:val="left"/>
            </w:pPr>
            <w:r>
              <w:rPr>
                <w:sz w:val="16"/>
              </w:rPr>
              <w:t>Fire management</w:t>
            </w:r>
          </w:p>
        </w:tc>
        <w:tc>
          <w:tcPr>
            <w:tcW w:type="dxa" w:w="2008"/>
          </w:tcPr>
          <w:p>
            <w:pPr>
              <w:spacing w:after="0"/>
              <w:jc w:val="left"/>
            </w:pPr>
            <w:r>
              <w:rPr>
                <w:sz w:val="16"/>
              </w:rPr>
              <w:t>TABLE ROCK FIRE COMPLEX</w:t>
            </w:r>
          </w:p>
        </w:tc>
        <w:tc>
          <w:tcPr>
            <w:tcW w:type="dxa" w:w="2450"/>
          </w:tcPr>
          <w:p>
            <w:pPr>
              <w:spacing w:after="0"/>
              <w:jc w:val="left"/>
            </w:pPr>
            <w:r>
              <w:rPr>
                <w:sz w:val="16"/>
              </w:rPr>
              <w:t>Wildfire</w:t>
            </w:r>
          </w:p>
        </w:tc>
        <w:tc>
          <w:tcPr>
            <w:tcW w:type="dxa" w:w="1498"/>
          </w:tcPr>
          <w:p>
            <w:pPr>
              <w:spacing w:after="0"/>
              <w:jc w:val="right"/>
            </w:pPr>
            <w:r>
              <w:rPr>
                <w:sz w:val="16"/>
              </w:rPr>
              <w:t>none found</w:t>
            </w:r>
          </w:p>
        </w:tc>
        <w:tc>
          <w:tcPr>
            <w:tcW w:type="dxa" w:w="2702"/>
          </w:tcPr>
          <w:p>
            <w:pPr>
              <w:spacing w:after="0"/>
              <w:jc w:val="left"/>
            </w:pPr>
            <w:r>
              <w:rPr>
                <w:sz w:val="16"/>
              </w:rPr>
              <w:t>within last 5 years</w:t>
            </w:r>
          </w:p>
        </w:tc>
        <w:tc>
          <w:tcPr>
            <w:tcW w:type="dxa" w:w="903"/>
          </w:tcPr>
          <w:p>
            <w:pPr>
              <w:spacing w:after="0"/>
              <w:jc w:val="left"/>
            </w:pPr>
          </w:p>
        </w:tc>
      </w:tr>
      <w:tr>
        <w:trPr>
          <w:cantSplit/>
        </w:trPr>
        <w:tc>
          <w:tcPr>
            <w:tcW w:type="dxa" w:w="1047"/>
          </w:tcPr>
          <w:p>
            <w:pPr>
              <w:spacing w:after="0"/>
              <w:jc w:val="left"/>
            </w:pPr>
            <w:r>
              <w:rPr>
                <w:sz w:val="16"/>
              </w:rPr>
              <w:t>2024-09-29</w:t>
            </w:r>
          </w:p>
        </w:tc>
        <w:tc>
          <w:tcPr>
            <w:tcW w:type="dxa" w:w="1047"/>
          </w:tcPr>
          <w:p>
            <w:pPr>
              <w:spacing w:after="0"/>
              <w:jc w:val="left"/>
            </w:pPr>
            <w:r>
              <w:rPr>
                <w:sz w:val="16"/>
              </w:rPr>
              <w:t>2024-09-25</w:t>
            </w:r>
          </w:p>
        </w:tc>
        <w:tc>
          <w:tcPr>
            <w:tcW w:type="dxa" w:w="1047"/>
          </w:tcPr>
          <w:p>
            <w:pPr>
              <w:spacing w:after="0"/>
              <w:jc w:val="left"/>
            </w:pPr>
            <w:r>
              <w:rPr>
                <w:sz w:val="16"/>
              </w:rPr>
              <w:t>DR-4829-SC</w:t>
            </w:r>
          </w:p>
        </w:tc>
        <w:tc>
          <w:tcPr>
            <w:tcW w:type="dxa" w:w="1408"/>
          </w:tcPr>
          <w:p>
            <w:pPr>
              <w:spacing w:after="0"/>
              <w:jc w:val="left"/>
            </w:pPr>
            <w:r>
              <w:rPr>
                <w:sz w:val="16"/>
              </w:rPr>
              <w:t>Major disaster</w:t>
            </w:r>
          </w:p>
        </w:tc>
        <w:tc>
          <w:tcPr>
            <w:tcW w:type="dxa" w:w="2008"/>
          </w:tcPr>
          <w:p>
            <w:pPr>
              <w:spacing w:after="0"/>
              <w:jc w:val="left"/>
            </w:pPr>
            <w:r>
              <w:rPr>
                <w:sz w:val="16"/>
              </w:rPr>
              <w:t>HURRICANE HELENE</w:t>
            </w:r>
          </w:p>
        </w:tc>
        <w:tc>
          <w:tcPr>
            <w:tcW w:type="dxa" w:w="2450"/>
          </w:tcPr>
          <w:p>
            <w:pPr>
              <w:spacing w:after="0"/>
              <w:jc w:val="left"/>
            </w:pPr>
            <w:r>
              <w:rPr>
                <w:sz w:val="16"/>
              </w:rPr>
              <w:t>Hurricane (primary); also designated: Inland Flooding, Landslide, Tornado</w:t>
            </w:r>
          </w:p>
        </w:tc>
        <w:tc>
          <w:tcPr>
            <w:tcW w:type="dxa" w:w="1498"/>
          </w:tcPr>
          <w:p>
            <w:pPr>
              <w:spacing w:after="0"/>
              <w:jc w:val="right"/>
            </w:pPr>
            <w:r>
              <w:rPr>
                <w:sz w:val="16"/>
              </w:rPr>
              <w:t>$106,069,338.10</w:t>
            </w:r>
          </w:p>
        </w:tc>
        <w:tc>
          <w:tcPr>
            <w:tcW w:type="dxa" w:w="2702"/>
          </w:tcPr>
          <w:p>
            <w:pPr>
              <w:spacing w:after="0"/>
              <w:jc w:val="left"/>
            </w:pPr>
            <w:r>
              <w:rPr>
                <w:sz w:val="16"/>
              </w:rPr>
              <w:t>within last 5 years</w:t>
            </w:r>
          </w:p>
        </w:tc>
        <w:tc>
          <w:tcPr>
            <w:tcW w:type="dxa" w:w="903"/>
          </w:tcPr>
          <w:p>
            <w:pPr>
              <w:spacing w:after="0"/>
              <w:jc w:val="left"/>
            </w:pPr>
          </w:p>
        </w:tc>
      </w:tr>
      <w:tr>
        <w:trPr>
          <w:cantSplit/>
        </w:trPr>
        <w:tc>
          <w:tcPr>
            <w:tcW w:type="dxa" w:w="1047"/>
          </w:tcPr>
          <w:p>
            <w:pPr>
              <w:spacing w:after="0"/>
              <w:jc w:val="left"/>
            </w:pPr>
            <w:r>
              <w:rPr>
                <w:sz w:val="16"/>
              </w:rPr>
              <w:t>2024-09-26</w:t>
            </w:r>
          </w:p>
        </w:tc>
        <w:tc>
          <w:tcPr>
            <w:tcW w:type="dxa" w:w="1047"/>
          </w:tcPr>
          <w:p>
            <w:pPr>
              <w:spacing w:after="0"/>
              <w:jc w:val="left"/>
            </w:pPr>
            <w:r>
              <w:rPr>
                <w:sz w:val="16"/>
              </w:rPr>
              <w:t>2024-09-25</w:t>
            </w:r>
          </w:p>
        </w:tc>
        <w:tc>
          <w:tcPr>
            <w:tcW w:type="dxa" w:w="1047"/>
          </w:tcPr>
          <w:p>
            <w:pPr>
              <w:spacing w:after="0"/>
              <w:jc w:val="left"/>
            </w:pPr>
            <w:r>
              <w:rPr>
                <w:sz w:val="16"/>
              </w:rPr>
              <w:t>EM-3619-SC</w:t>
            </w:r>
          </w:p>
        </w:tc>
        <w:tc>
          <w:tcPr>
            <w:tcW w:type="dxa" w:w="1408"/>
          </w:tcPr>
          <w:p>
            <w:pPr>
              <w:spacing w:after="0"/>
              <w:jc w:val="left"/>
            </w:pPr>
            <w:r>
              <w:rPr>
                <w:sz w:val="16"/>
              </w:rPr>
              <w:t>Emergency</w:t>
            </w:r>
          </w:p>
        </w:tc>
        <w:tc>
          <w:tcPr>
            <w:tcW w:type="dxa" w:w="2008"/>
          </w:tcPr>
          <w:p>
            <w:pPr>
              <w:spacing w:after="0"/>
              <w:jc w:val="left"/>
            </w:pPr>
            <w:r>
              <w:rPr>
                <w:sz w:val="16"/>
              </w:rPr>
              <w:t>HURRICANE HELENE</w:t>
            </w:r>
          </w:p>
        </w:tc>
        <w:tc>
          <w:tcPr>
            <w:tcW w:type="dxa" w:w="2450"/>
          </w:tcPr>
          <w:p>
            <w:pPr>
              <w:spacing w:after="0"/>
              <w:jc w:val="left"/>
            </w:pPr>
            <w:r>
              <w:rPr>
                <w:sz w:val="16"/>
              </w:rPr>
              <w:t>Hurricane (primary); also designated: Inland Flooding, Landslide, Tornado</w:t>
            </w:r>
          </w:p>
        </w:tc>
        <w:tc>
          <w:tcPr>
            <w:tcW w:type="dxa" w:w="1498"/>
          </w:tcPr>
          <w:p>
            <w:pPr>
              <w:spacing w:after="0"/>
              <w:jc w:val="right"/>
            </w:pPr>
            <w:r>
              <w:rPr>
                <w:sz w:val="16"/>
              </w:rPr>
              <w:t>none found</w:t>
            </w:r>
          </w:p>
        </w:tc>
        <w:tc>
          <w:tcPr>
            <w:tcW w:type="dxa" w:w="2702"/>
          </w:tcPr>
          <w:p>
            <w:pPr>
              <w:spacing w:after="0"/>
              <w:jc w:val="left"/>
            </w:pPr>
            <w:r>
              <w:rPr>
                <w:sz w:val="16"/>
              </w:rPr>
              <w:t>within last 5 years</w:t>
            </w:r>
          </w:p>
        </w:tc>
        <w:tc>
          <w:tcPr>
            <w:tcW w:type="dxa" w:w="903"/>
          </w:tcPr>
          <w:p>
            <w:pPr>
              <w:spacing w:after="0"/>
              <w:jc w:val="left"/>
            </w:pPr>
            <w:r>
              <w:rPr>
                <w:sz w:val="16"/>
              </w:rPr>
              <w:t>same incident as DR-4829</w:t>
            </w:r>
          </w:p>
        </w:tc>
      </w:tr>
      <w:tr>
        <w:trPr>
          <w:cantSplit/>
        </w:trPr>
        <w:tc>
          <w:tcPr>
            <w:tcW w:type="dxa" w:w="1047"/>
          </w:tcPr>
          <w:p>
            <w:pPr>
              <w:spacing w:after="0"/>
              <w:jc w:val="left"/>
            </w:pPr>
            <w:r>
              <w:rPr>
                <w:sz w:val="16"/>
              </w:rPr>
              <w:t>2024-08-05</w:t>
            </w:r>
          </w:p>
        </w:tc>
        <w:tc>
          <w:tcPr>
            <w:tcW w:type="dxa" w:w="1047"/>
          </w:tcPr>
          <w:p>
            <w:pPr>
              <w:spacing w:after="0"/>
              <w:jc w:val="left"/>
            </w:pPr>
            <w:r>
              <w:rPr>
                <w:sz w:val="16"/>
              </w:rPr>
              <w:t>2024-08-04</w:t>
            </w:r>
          </w:p>
        </w:tc>
        <w:tc>
          <w:tcPr>
            <w:tcW w:type="dxa" w:w="1047"/>
          </w:tcPr>
          <w:p>
            <w:pPr>
              <w:spacing w:after="0"/>
              <w:jc w:val="left"/>
            </w:pPr>
            <w:r>
              <w:rPr>
                <w:sz w:val="16"/>
              </w:rPr>
              <w:t>EM-3606-SC</w:t>
            </w:r>
          </w:p>
        </w:tc>
        <w:tc>
          <w:tcPr>
            <w:tcW w:type="dxa" w:w="1408"/>
          </w:tcPr>
          <w:p>
            <w:pPr>
              <w:spacing w:after="0"/>
              <w:jc w:val="left"/>
            </w:pPr>
            <w:r>
              <w:rPr>
                <w:sz w:val="16"/>
              </w:rPr>
              <w:t>Emergency</w:t>
            </w:r>
          </w:p>
        </w:tc>
        <w:tc>
          <w:tcPr>
            <w:tcW w:type="dxa" w:w="2008"/>
          </w:tcPr>
          <w:p>
            <w:pPr>
              <w:spacing w:after="0"/>
              <w:jc w:val="left"/>
            </w:pPr>
            <w:r>
              <w:rPr>
                <w:sz w:val="16"/>
              </w:rPr>
              <w:t>HURRICANE DEBBY</w:t>
            </w:r>
          </w:p>
        </w:tc>
        <w:tc>
          <w:tcPr>
            <w:tcW w:type="dxa" w:w="2450"/>
          </w:tcPr>
          <w:p>
            <w:pPr>
              <w:spacing w:after="0"/>
              <w:jc w:val="left"/>
            </w:pPr>
            <w:r>
              <w:rPr>
                <w:sz w:val="16"/>
              </w:rPr>
              <w:t>Hurricane (primary); also designated: Inland Flooding</w:t>
            </w:r>
          </w:p>
        </w:tc>
        <w:tc>
          <w:tcPr>
            <w:tcW w:type="dxa" w:w="1498"/>
          </w:tcPr>
          <w:p>
            <w:pPr>
              <w:spacing w:after="0"/>
              <w:jc w:val="right"/>
            </w:pPr>
            <w:r>
              <w:rPr>
                <w:sz w:val="16"/>
              </w:rPr>
              <w:t>none found</w:t>
            </w:r>
          </w:p>
        </w:tc>
        <w:tc>
          <w:tcPr>
            <w:tcW w:type="dxa" w:w="2702"/>
          </w:tcPr>
          <w:p>
            <w:pPr>
              <w:spacing w:after="0"/>
              <w:jc w:val="left"/>
            </w:pPr>
            <w:r>
              <w:rPr>
                <w:sz w:val="16"/>
              </w:rPr>
              <w:t>within last 5 years</w:t>
            </w:r>
          </w:p>
        </w:tc>
        <w:tc>
          <w:tcPr>
            <w:tcW w:type="dxa" w:w="903"/>
          </w:tcPr>
          <w:p>
            <w:pPr>
              <w:spacing w:after="0"/>
              <w:jc w:val="left"/>
            </w:pPr>
          </w:p>
        </w:tc>
      </w:tr>
      <w:tr>
        <w:trPr>
          <w:cantSplit/>
        </w:trPr>
        <w:tc>
          <w:tcPr>
            <w:tcW w:type="dxa" w:w="1047"/>
          </w:tcPr>
          <w:p>
            <w:pPr>
              <w:spacing w:after="0"/>
              <w:jc w:val="left"/>
            </w:pPr>
            <w:r>
              <w:rPr>
                <w:sz w:val="16"/>
              </w:rPr>
              <w:t>2023-08-31</w:t>
            </w:r>
          </w:p>
        </w:tc>
        <w:tc>
          <w:tcPr>
            <w:tcW w:type="dxa" w:w="1047"/>
          </w:tcPr>
          <w:p>
            <w:pPr>
              <w:spacing w:after="0"/>
              <w:jc w:val="left"/>
            </w:pPr>
            <w:r>
              <w:rPr>
                <w:sz w:val="16"/>
              </w:rPr>
              <w:t>2023-08-29</w:t>
            </w:r>
          </w:p>
        </w:tc>
        <w:tc>
          <w:tcPr>
            <w:tcW w:type="dxa" w:w="1047"/>
          </w:tcPr>
          <w:p>
            <w:pPr>
              <w:spacing w:after="0"/>
              <w:jc w:val="left"/>
            </w:pPr>
            <w:r>
              <w:rPr>
                <w:sz w:val="16"/>
              </w:rPr>
              <w:t>EM-3597-SC</w:t>
            </w:r>
          </w:p>
        </w:tc>
        <w:tc>
          <w:tcPr>
            <w:tcW w:type="dxa" w:w="1408"/>
          </w:tcPr>
          <w:p>
            <w:pPr>
              <w:spacing w:after="0"/>
              <w:jc w:val="left"/>
            </w:pPr>
            <w:r>
              <w:rPr>
                <w:sz w:val="16"/>
              </w:rPr>
              <w:t>Emergency</w:t>
            </w:r>
          </w:p>
        </w:tc>
        <w:tc>
          <w:tcPr>
            <w:tcW w:type="dxa" w:w="2008"/>
          </w:tcPr>
          <w:p>
            <w:pPr>
              <w:spacing w:after="0"/>
              <w:jc w:val="left"/>
            </w:pPr>
            <w:r>
              <w:rPr>
                <w:sz w:val="16"/>
              </w:rPr>
              <w:t>HURRICANE IDALIA</w:t>
            </w:r>
          </w:p>
        </w:tc>
        <w:tc>
          <w:tcPr>
            <w:tcW w:type="dxa" w:w="2450"/>
          </w:tcPr>
          <w:p>
            <w:pPr>
              <w:spacing w:after="0"/>
              <w:jc w:val="left"/>
            </w:pPr>
            <w:r>
              <w:rPr>
                <w:sz w:val="16"/>
              </w:rPr>
              <w:t>Hurricane (primary); also designated: Inland Flooding</w:t>
            </w:r>
          </w:p>
        </w:tc>
        <w:tc>
          <w:tcPr>
            <w:tcW w:type="dxa" w:w="1498"/>
          </w:tcPr>
          <w:p>
            <w:pPr>
              <w:spacing w:after="0"/>
              <w:jc w:val="right"/>
            </w:pPr>
            <w:r>
              <w:rPr>
                <w:sz w:val="16"/>
              </w:rPr>
              <w:t>none found</w:t>
            </w:r>
          </w:p>
        </w:tc>
        <w:tc>
          <w:tcPr>
            <w:tcW w:type="dxa" w:w="2702"/>
          </w:tcPr>
          <w:p>
            <w:pPr>
              <w:spacing w:after="0"/>
              <w:jc w:val="left"/>
            </w:pPr>
            <w:r>
              <w:rPr>
                <w:sz w:val="16"/>
              </w:rPr>
              <w:t>within last 5 years</w:t>
            </w:r>
          </w:p>
        </w:tc>
        <w:tc>
          <w:tcPr>
            <w:tcW w:type="dxa" w:w="903"/>
          </w:tcPr>
          <w:p>
            <w:pPr>
              <w:spacing w:after="0"/>
              <w:jc w:val="left"/>
            </w:pPr>
          </w:p>
        </w:tc>
      </w:tr>
      <w:tr>
        <w:trPr>
          <w:cantSplit/>
        </w:trPr>
        <w:tc>
          <w:tcPr>
            <w:tcW w:type="dxa" w:w="1047"/>
          </w:tcPr>
          <w:p>
            <w:pPr>
              <w:spacing w:after="0"/>
              <w:jc w:val="left"/>
            </w:pPr>
            <w:r>
              <w:rPr>
                <w:sz w:val="16"/>
              </w:rPr>
              <w:t>2022-11-21</w:t>
            </w:r>
          </w:p>
        </w:tc>
        <w:tc>
          <w:tcPr>
            <w:tcW w:type="dxa" w:w="1047"/>
          </w:tcPr>
          <w:p>
            <w:pPr>
              <w:spacing w:after="0"/>
              <w:jc w:val="left"/>
            </w:pPr>
            <w:r>
              <w:rPr>
                <w:sz w:val="16"/>
              </w:rPr>
              <w:t>2022-09-25</w:t>
            </w:r>
          </w:p>
        </w:tc>
        <w:tc>
          <w:tcPr>
            <w:tcW w:type="dxa" w:w="1047"/>
          </w:tcPr>
          <w:p>
            <w:pPr>
              <w:spacing w:after="0"/>
              <w:jc w:val="left"/>
            </w:pPr>
            <w:r>
              <w:rPr>
                <w:sz w:val="16"/>
              </w:rPr>
              <w:t>DR-4677-SC</w:t>
            </w:r>
          </w:p>
        </w:tc>
        <w:tc>
          <w:tcPr>
            <w:tcW w:type="dxa" w:w="1408"/>
          </w:tcPr>
          <w:p>
            <w:pPr>
              <w:spacing w:after="0"/>
              <w:jc w:val="left"/>
            </w:pPr>
            <w:r>
              <w:rPr>
                <w:sz w:val="16"/>
              </w:rPr>
              <w:t>Major disaster</w:t>
            </w:r>
          </w:p>
        </w:tc>
        <w:tc>
          <w:tcPr>
            <w:tcW w:type="dxa" w:w="2008"/>
          </w:tcPr>
          <w:p>
            <w:pPr>
              <w:spacing w:after="0"/>
              <w:jc w:val="left"/>
            </w:pPr>
            <w:r>
              <w:rPr>
                <w:sz w:val="16"/>
              </w:rPr>
              <w:t>HURRICANE IAN</w:t>
            </w:r>
          </w:p>
        </w:tc>
        <w:tc>
          <w:tcPr>
            <w:tcW w:type="dxa" w:w="2450"/>
          </w:tcPr>
          <w:p>
            <w:pPr>
              <w:spacing w:after="0"/>
              <w:jc w:val="left"/>
            </w:pPr>
            <w:r>
              <w:rPr>
                <w:sz w:val="16"/>
              </w:rPr>
              <w:t>Hurricane</w:t>
            </w:r>
          </w:p>
        </w:tc>
        <w:tc>
          <w:tcPr>
            <w:tcW w:type="dxa" w:w="1498"/>
          </w:tcPr>
          <w:p>
            <w:pPr>
              <w:spacing w:after="0"/>
              <w:jc w:val="right"/>
            </w:pPr>
            <w:r>
              <w:rPr>
                <w:sz w:val="16"/>
              </w:rPr>
              <w:t>none found</w:t>
            </w:r>
          </w:p>
        </w:tc>
        <w:tc>
          <w:tcPr>
            <w:tcW w:type="dxa" w:w="2702"/>
          </w:tcPr>
          <w:p>
            <w:pPr>
              <w:spacing w:after="0"/>
              <w:jc w:val="left"/>
            </w:pPr>
            <w:r>
              <w:rPr>
                <w:sz w:val="16"/>
              </w:rPr>
              <w:t>within last 5 years</w:t>
            </w:r>
          </w:p>
        </w:tc>
        <w:tc>
          <w:tcPr>
            <w:tcW w:type="dxa" w:w="903"/>
          </w:tcPr>
          <w:p>
            <w:pPr>
              <w:spacing w:after="0"/>
              <w:jc w:val="left"/>
            </w:pPr>
          </w:p>
        </w:tc>
      </w:tr>
      <w:tr>
        <w:trPr>
          <w:cantSplit/>
        </w:trPr>
        <w:tc>
          <w:tcPr>
            <w:tcW w:type="dxa" w:w="1047"/>
          </w:tcPr>
          <w:p>
            <w:pPr>
              <w:spacing w:after="0"/>
              <w:jc w:val="left"/>
            </w:pPr>
            <w:r>
              <w:rPr>
                <w:sz w:val="16"/>
              </w:rPr>
              <w:t>2022-09-29</w:t>
            </w:r>
          </w:p>
        </w:tc>
        <w:tc>
          <w:tcPr>
            <w:tcW w:type="dxa" w:w="1047"/>
          </w:tcPr>
          <w:p>
            <w:pPr>
              <w:spacing w:after="0"/>
              <w:jc w:val="left"/>
            </w:pPr>
            <w:r>
              <w:rPr>
                <w:sz w:val="16"/>
              </w:rPr>
              <w:t>2022-09-25</w:t>
            </w:r>
          </w:p>
        </w:tc>
        <w:tc>
          <w:tcPr>
            <w:tcW w:type="dxa" w:w="1047"/>
          </w:tcPr>
          <w:p>
            <w:pPr>
              <w:spacing w:after="0"/>
              <w:jc w:val="left"/>
            </w:pPr>
            <w:r>
              <w:rPr>
                <w:sz w:val="16"/>
              </w:rPr>
              <w:t>EM-3585-SC</w:t>
            </w:r>
          </w:p>
        </w:tc>
        <w:tc>
          <w:tcPr>
            <w:tcW w:type="dxa" w:w="1408"/>
          </w:tcPr>
          <w:p>
            <w:pPr>
              <w:spacing w:after="0"/>
              <w:jc w:val="left"/>
            </w:pPr>
            <w:r>
              <w:rPr>
                <w:sz w:val="16"/>
              </w:rPr>
              <w:t>Emergency</w:t>
            </w:r>
          </w:p>
        </w:tc>
        <w:tc>
          <w:tcPr>
            <w:tcW w:type="dxa" w:w="2008"/>
          </w:tcPr>
          <w:p>
            <w:pPr>
              <w:spacing w:after="0"/>
              <w:jc w:val="left"/>
            </w:pPr>
            <w:r>
              <w:rPr>
                <w:sz w:val="16"/>
              </w:rPr>
              <w:t>HURRICANE IAN</w:t>
            </w:r>
          </w:p>
        </w:tc>
        <w:tc>
          <w:tcPr>
            <w:tcW w:type="dxa" w:w="2450"/>
          </w:tcPr>
          <w:p>
            <w:pPr>
              <w:spacing w:after="0"/>
              <w:jc w:val="left"/>
            </w:pPr>
            <w:r>
              <w:rPr>
                <w:sz w:val="16"/>
              </w:rPr>
              <w:t>Hurricane</w:t>
            </w:r>
          </w:p>
        </w:tc>
        <w:tc>
          <w:tcPr>
            <w:tcW w:type="dxa" w:w="1498"/>
          </w:tcPr>
          <w:p>
            <w:pPr>
              <w:spacing w:after="0"/>
              <w:jc w:val="right"/>
            </w:pPr>
            <w:r>
              <w:rPr>
                <w:sz w:val="16"/>
              </w:rPr>
              <w:t>none found</w:t>
            </w:r>
          </w:p>
        </w:tc>
        <w:tc>
          <w:tcPr>
            <w:tcW w:type="dxa" w:w="2702"/>
          </w:tcPr>
          <w:p>
            <w:pPr>
              <w:spacing w:after="0"/>
              <w:jc w:val="left"/>
            </w:pPr>
            <w:r>
              <w:rPr>
                <w:sz w:val="16"/>
              </w:rPr>
              <w:t>within last 5 years</w:t>
            </w:r>
          </w:p>
        </w:tc>
        <w:tc>
          <w:tcPr>
            <w:tcW w:type="dxa" w:w="903"/>
          </w:tcPr>
          <w:p>
            <w:pPr>
              <w:spacing w:after="0"/>
              <w:jc w:val="left"/>
            </w:pPr>
            <w:r>
              <w:rPr>
                <w:sz w:val="16"/>
              </w:rPr>
              <w:t>same incident as DR-4677</w:t>
            </w:r>
          </w:p>
        </w:tc>
      </w:tr>
      <w:tr>
        <w:trPr>
          <w:cantSplit/>
        </w:trPr>
        <w:tc>
          <w:tcPr>
            <w:tcW w:type="dxa" w:w="1047"/>
          </w:tcPr>
          <w:p>
            <w:pPr>
              <w:spacing w:after="0"/>
              <w:jc w:val="left"/>
            </w:pPr>
            <w:r>
              <w:rPr>
                <w:sz w:val="16"/>
              </w:rPr>
              <w:t>2020-03-27</w:t>
            </w:r>
          </w:p>
        </w:tc>
        <w:tc>
          <w:tcPr>
            <w:tcW w:type="dxa" w:w="1047"/>
          </w:tcPr>
          <w:p>
            <w:pPr>
              <w:spacing w:after="0"/>
              <w:jc w:val="left"/>
            </w:pPr>
            <w:r>
              <w:rPr>
                <w:sz w:val="16"/>
              </w:rPr>
              <w:t>2020-01-20</w:t>
            </w:r>
          </w:p>
        </w:tc>
        <w:tc>
          <w:tcPr>
            <w:tcW w:type="dxa" w:w="1047"/>
          </w:tcPr>
          <w:p>
            <w:pPr>
              <w:spacing w:after="0"/>
              <w:jc w:val="left"/>
            </w:pPr>
            <w:r>
              <w:rPr>
                <w:sz w:val="16"/>
              </w:rPr>
              <w:t>DR-4492-SC</w:t>
            </w:r>
          </w:p>
        </w:tc>
        <w:tc>
          <w:tcPr>
            <w:tcW w:type="dxa" w:w="1408"/>
          </w:tcPr>
          <w:p>
            <w:pPr>
              <w:spacing w:after="0"/>
              <w:jc w:val="left"/>
            </w:pPr>
            <w:r>
              <w:rPr>
                <w:sz w:val="16"/>
              </w:rPr>
              <w:t>Major disaster</w:t>
            </w:r>
          </w:p>
        </w:tc>
        <w:tc>
          <w:tcPr>
            <w:tcW w:type="dxa" w:w="2008"/>
          </w:tcPr>
          <w:p>
            <w:pPr>
              <w:spacing w:after="0"/>
              <w:jc w:val="left"/>
            </w:pPr>
            <w:r>
              <w:rPr>
                <w:sz w:val="16"/>
              </w:rPr>
              <w:t>COVID-19 PANDEMIC</w:t>
            </w:r>
          </w:p>
        </w:tc>
        <w:tc>
          <w:tcPr>
            <w:tcW w:type="dxa" w:w="2450"/>
          </w:tcPr>
          <w:p>
            <w:pPr>
              <w:spacing w:after="0"/>
              <w:jc w:val="left"/>
            </w:pPr>
            <w:r>
              <w:rPr>
                <w:sz w:val="16"/>
              </w:rPr>
              <w:t>Non-natural, not counted</w:t>
            </w:r>
          </w:p>
        </w:tc>
        <w:tc>
          <w:tcPr>
            <w:tcW w:type="dxa" w:w="1498"/>
          </w:tcPr>
          <w:p>
            <w:pPr>
              <w:spacing w:after="0"/>
              <w:jc w:val="right"/>
            </w:pPr>
            <w:r>
              <w:rPr>
                <w:sz w:val="16"/>
              </w:rPr>
              <w:t>$294,731,884.34</w:t>
            </w:r>
          </w:p>
        </w:tc>
        <w:tc>
          <w:tcPr>
            <w:tcW w:type="dxa" w:w="2702"/>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2020-03-17</w:t>
            </w:r>
          </w:p>
        </w:tc>
        <w:tc>
          <w:tcPr>
            <w:tcW w:type="dxa" w:w="1047"/>
          </w:tcPr>
          <w:p>
            <w:pPr>
              <w:spacing w:after="0"/>
              <w:jc w:val="left"/>
            </w:pPr>
            <w:r>
              <w:rPr>
                <w:sz w:val="16"/>
              </w:rPr>
              <w:t>2020-02-06</w:t>
            </w:r>
          </w:p>
        </w:tc>
        <w:tc>
          <w:tcPr>
            <w:tcW w:type="dxa" w:w="1047"/>
          </w:tcPr>
          <w:p>
            <w:pPr>
              <w:spacing w:after="0"/>
              <w:jc w:val="left"/>
            </w:pPr>
            <w:r>
              <w:rPr>
                <w:sz w:val="16"/>
              </w:rPr>
              <w:t>DR-4479-SC</w:t>
            </w:r>
          </w:p>
        </w:tc>
        <w:tc>
          <w:tcPr>
            <w:tcW w:type="dxa" w:w="1408"/>
          </w:tcPr>
          <w:p>
            <w:pPr>
              <w:spacing w:after="0"/>
              <w:jc w:val="left"/>
            </w:pPr>
            <w:r>
              <w:rPr>
                <w:sz w:val="16"/>
              </w:rPr>
              <w:t>Major disaster</w:t>
            </w:r>
          </w:p>
        </w:tc>
        <w:tc>
          <w:tcPr>
            <w:tcW w:type="dxa" w:w="2008"/>
          </w:tcPr>
          <w:p>
            <w:pPr>
              <w:spacing w:after="0"/>
              <w:jc w:val="left"/>
            </w:pPr>
            <w:r>
              <w:rPr>
                <w:sz w:val="16"/>
              </w:rPr>
              <w:t>SEVERE STORMS, TORNADOES, STRAIGHT-LINE WINDS, AND FLOODING</w:t>
            </w:r>
          </w:p>
        </w:tc>
        <w:tc>
          <w:tcPr>
            <w:tcW w:type="dxa" w:w="2450"/>
          </w:tcPr>
          <w:p>
            <w:pPr>
              <w:spacing w:after="0"/>
              <w:jc w:val="left"/>
            </w:pPr>
            <w:r>
              <w:rPr>
                <w:sz w:val="16"/>
              </w:rPr>
              <w:t>Inland Flooding; Strong Wind; Tornado</w:t>
            </w:r>
          </w:p>
        </w:tc>
        <w:tc>
          <w:tcPr>
            <w:tcW w:type="dxa" w:w="1498"/>
          </w:tcPr>
          <w:p>
            <w:pPr>
              <w:spacing w:after="0"/>
              <w:jc w:val="right"/>
            </w:pPr>
            <w:r>
              <w:rPr>
                <w:sz w:val="16"/>
              </w:rPr>
              <w:t>$1,561,567.31</w:t>
            </w:r>
          </w:p>
        </w:tc>
        <w:tc>
          <w:tcPr>
            <w:tcW w:type="dxa" w:w="2702"/>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2020-03-13</w:t>
            </w:r>
          </w:p>
        </w:tc>
        <w:tc>
          <w:tcPr>
            <w:tcW w:type="dxa" w:w="1047"/>
          </w:tcPr>
          <w:p>
            <w:pPr>
              <w:spacing w:after="0"/>
              <w:jc w:val="left"/>
            </w:pPr>
            <w:r>
              <w:rPr>
                <w:sz w:val="16"/>
              </w:rPr>
              <w:t>2020-01-20</w:t>
            </w:r>
          </w:p>
        </w:tc>
        <w:tc>
          <w:tcPr>
            <w:tcW w:type="dxa" w:w="1047"/>
          </w:tcPr>
          <w:p>
            <w:pPr>
              <w:spacing w:after="0"/>
              <w:jc w:val="left"/>
            </w:pPr>
            <w:r>
              <w:rPr>
                <w:sz w:val="16"/>
              </w:rPr>
              <w:t>EM-3470-SC</w:t>
            </w:r>
          </w:p>
        </w:tc>
        <w:tc>
          <w:tcPr>
            <w:tcW w:type="dxa" w:w="1408"/>
          </w:tcPr>
          <w:p>
            <w:pPr>
              <w:spacing w:after="0"/>
              <w:jc w:val="left"/>
            </w:pPr>
            <w:r>
              <w:rPr>
                <w:sz w:val="16"/>
              </w:rPr>
              <w:t>Emergency</w:t>
            </w:r>
          </w:p>
        </w:tc>
        <w:tc>
          <w:tcPr>
            <w:tcW w:type="dxa" w:w="2008"/>
          </w:tcPr>
          <w:p>
            <w:pPr>
              <w:spacing w:after="0"/>
              <w:jc w:val="left"/>
            </w:pPr>
            <w:r>
              <w:rPr>
                <w:sz w:val="16"/>
              </w:rPr>
              <w:t>COVID-19</w:t>
            </w:r>
          </w:p>
        </w:tc>
        <w:tc>
          <w:tcPr>
            <w:tcW w:type="dxa" w:w="2450"/>
          </w:tcPr>
          <w:p>
            <w:pPr>
              <w:spacing w:after="0"/>
              <w:jc w:val="left"/>
            </w:pPr>
            <w:r>
              <w:rPr>
                <w:sz w:val="16"/>
              </w:rPr>
              <w:t>Non-natural, not counted</w:t>
            </w:r>
          </w:p>
        </w:tc>
        <w:tc>
          <w:tcPr>
            <w:tcW w:type="dxa" w:w="1498"/>
          </w:tcPr>
          <w:p>
            <w:pPr>
              <w:spacing w:after="0"/>
              <w:jc w:val="right"/>
            </w:pPr>
            <w:r>
              <w:rPr>
                <w:sz w:val="16"/>
              </w:rPr>
              <w:t>none found</w:t>
            </w:r>
          </w:p>
        </w:tc>
        <w:tc>
          <w:tcPr>
            <w:tcW w:type="dxa" w:w="2702"/>
          </w:tcPr>
          <w:p>
            <w:pPr>
              <w:spacing w:after="0"/>
              <w:jc w:val="left"/>
            </w:pPr>
          </w:p>
        </w:tc>
        <w:tc>
          <w:tcPr>
            <w:tcW w:type="dxa" w:w="903"/>
          </w:tcPr>
          <w:p>
            <w:pPr>
              <w:spacing w:after="0"/>
              <w:jc w:val="left"/>
            </w:pPr>
            <w:r>
              <w:rPr>
                <w:sz w:val="16"/>
              </w:rPr>
              <w:t>same incident as DR-4492</w:t>
            </w:r>
          </w:p>
        </w:tc>
      </w:tr>
      <w:tr>
        <w:trPr>
          <w:cantSplit/>
        </w:trPr>
        <w:tc>
          <w:tcPr>
            <w:tcW w:type="dxa" w:w="1047"/>
          </w:tcPr>
          <w:p>
            <w:pPr>
              <w:spacing w:after="0"/>
              <w:jc w:val="left"/>
            </w:pPr>
            <w:r>
              <w:rPr>
                <w:sz w:val="16"/>
              </w:rPr>
              <w:t>2019-09-01</w:t>
            </w:r>
          </w:p>
        </w:tc>
        <w:tc>
          <w:tcPr>
            <w:tcW w:type="dxa" w:w="1047"/>
          </w:tcPr>
          <w:p>
            <w:pPr>
              <w:spacing w:after="0"/>
              <w:jc w:val="left"/>
            </w:pPr>
            <w:r>
              <w:rPr>
                <w:sz w:val="16"/>
              </w:rPr>
              <w:t>2019-08-31</w:t>
            </w:r>
          </w:p>
        </w:tc>
        <w:tc>
          <w:tcPr>
            <w:tcW w:type="dxa" w:w="1047"/>
          </w:tcPr>
          <w:p>
            <w:pPr>
              <w:spacing w:after="0"/>
              <w:jc w:val="left"/>
            </w:pPr>
            <w:r>
              <w:rPr>
                <w:sz w:val="16"/>
              </w:rPr>
              <w:t>EM-3421-SC</w:t>
            </w:r>
          </w:p>
        </w:tc>
        <w:tc>
          <w:tcPr>
            <w:tcW w:type="dxa" w:w="1408"/>
          </w:tcPr>
          <w:p>
            <w:pPr>
              <w:spacing w:after="0"/>
              <w:jc w:val="left"/>
            </w:pPr>
            <w:r>
              <w:rPr>
                <w:sz w:val="16"/>
              </w:rPr>
              <w:t>Emergency</w:t>
            </w:r>
          </w:p>
        </w:tc>
        <w:tc>
          <w:tcPr>
            <w:tcW w:type="dxa" w:w="2008"/>
          </w:tcPr>
          <w:p>
            <w:pPr>
              <w:spacing w:after="0"/>
              <w:jc w:val="left"/>
            </w:pPr>
            <w:r>
              <w:rPr>
                <w:sz w:val="16"/>
              </w:rPr>
              <w:t>HURRICANE DORIAN</w:t>
            </w:r>
          </w:p>
        </w:tc>
        <w:tc>
          <w:tcPr>
            <w:tcW w:type="dxa" w:w="2450"/>
          </w:tcPr>
          <w:p>
            <w:pPr>
              <w:spacing w:after="0"/>
              <w:jc w:val="left"/>
            </w:pPr>
            <w:r>
              <w:rPr>
                <w:sz w:val="16"/>
              </w:rPr>
              <w:t>Hurricane</w:t>
            </w:r>
          </w:p>
        </w:tc>
        <w:tc>
          <w:tcPr>
            <w:tcW w:type="dxa" w:w="1498"/>
          </w:tcPr>
          <w:p>
            <w:pPr>
              <w:spacing w:after="0"/>
              <w:jc w:val="right"/>
            </w:pPr>
            <w:r>
              <w:rPr>
                <w:sz w:val="16"/>
              </w:rPr>
              <w:t>none found</w:t>
            </w:r>
          </w:p>
        </w:tc>
        <w:tc>
          <w:tcPr>
            <w:tcW w:type="dxa" w:w="2702"/>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2018-09-10</w:t>
            </w:r>
          </w:p>
        </w:tc>
        <w:tc>
          <w:tcPr>
            <w:tcW w:type="dxa" w:w="1047"/>
          </w:tcPr>
          <w:p>
            <w:pPr>
              <w:spacing w:after="0"/>
              <w:jc w:val="left"/>
            </w:pPr>
            <w:r>
              <w:rPr>
                <w:sz w:val="16"/>
              </w:rPr>
              <w:t>2018-09-08</w:t>
            </w:r>
          </w:p>
        </w:tc>
        <w:tc>
          <w:tcPr>
            <w:tcW w:type="dxa" w:w="1047"/>
          </w:tcPr>
          <w:p>
            <w:pPr>
              <w:spacing w:after="0"/>
              <w:jc w:val="left"/>
            </w:pPr>
            <w:r>
              <w:rPr>
                <w:sz w:val="16"/>
              </w:rPr>
              <w:t>EM-3400-SC</w:t>
            </w:r>
          </w:p>
        </w:tc>
        <w:tc>
          <w:tcPr>
            <w:tcW w:type="dxa" w:w="1408"/>
          </w:tcPr>
          <w:p>
            <w:pPr>
              <w:spacing w:after="0"/>
              <w:jc w:val="left"/>
            </w:pPr>
            <w:r>
              <w:rPr>
                <w:sz w:val="16"/>
              </w:rPr>
              <w:t>Emergency</w:t>
            </w:r>
          </w:p>
        </w:tc>
        <w:tc>
          <w:tcPr>
            <w:tcW w:type="dxa" w:w="2008"/>
          </w:tcPr>
          <w:p>
            <w:pPr>
              <w:spacing w:after="0"/>
              <w:jc w:val="left"/>
            </w:pPr>
            <w:r>
              <w:rPr>
                <w:sz w:val="16"/>
              </w:rPr>
              <w:t>HURRICANE FLORENCE</w:t>
            </w:r>
          </w:p>
        </w:tc>
        <w:tc>
          <w:tcPr>
            <w:tcW w:type="dxa" w:w="2450"/>
          </w:tcPr>
          <w:p>
            <w:pPr>
              <w:spacing w:after="0"/>
              <w:jc w:val="left"/>
            </w:pPr>
            <w:r>
              <w:rPr>
                <w:sz w:val="16"/>
              </w:rPr>
              <w:t>Hurricane</w:t>
            </w:r>
          </w:p>
        </w:tc>
        <w:tc>
          <w:tcPr>
            <w:tcW w:type="dxa" w:w="1498"/>
          </w:tcPr>
          <w:p>
            <w:pPr>
              <w:spacing w:after="0"/>
              <w:jc w:val="right"/>
            </w:pPr>
            <w:r>
              <w:rPr>
                <w:sz w:val="16"/>
              </w:rPr>
              <w:t>none found</w:t>
            </w:r>
          </w:p>
        </w:tc>
        <w:tc>
          <w:tcPr>
            <w:tcW w:type="dxa" w:w="2702"/>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2017-10-16</w:t>
            </w:r>
          </w:p>
        </w:tc>
        <w:tc>
          <w:tcPr>
            <w:tcW w:type="dxa" w:w="1047"/>
          </w:tcPr>
          <w:p>
            <w:pPr>
              <w:spacing w:after="0"/>
              <w:jc w:val="left"/>
            </w:pPr>
            <w:r>
              <w:rPr>
                <w:sz w:val="16"/>
              </w:rPr>
              <w:t>2017-09-06</w:t>
            </w:r>
          </w:p>
        </w:tc>
        <w:tc>
          <w:tcPr>
            <w:tcW w:type="dxa" w:w="1047"/>
          </w:tcPr>
          <w:p>
            <w:pPr>
              <w:spacing w:after="0"/>
              <w:jc w:val="left"/>
            </w:pPr>
            <w:r>
              <w:rPr>
                <w:sz w:val="16"/>
              </w:rPr>
              <w:t>DR-4346-SC</w:t>
            </w:r>
          </w:p>
        </w:tc>
        <w:tc>
          <w:tcPr>
            <w:tcW w:type="dxa" w:w="1408"/>
          </w:tcPr>
          <w:p>
            <w:pPr>
              <w:spacing w:after="0"/>
              <w:jc w:val="left"/>
            </w:pPr>
            <w:r>
              <w:rPr>
                <w:sz w:val="16"/>
              </w:rPr>
              <w:t>Major disaster</w:t>
            </w:r>
          </w:p>
        </w:tc>
        <w:tc>
          <w:tcPr>
            <w:tcW w:type="dxa" w:w="2008"/>
          </w:tcPr>
          <w:p>
            <w:pPr>
              <w:spacing w:after="0"/>
              <w:jc w:val="left"/>
            </w:pPr>
            <w:r>
              <w:rPr>
                <w:sz w:val="16"/>
              </w:rPr>
              <w:t>HURRICANE IRMA</w:t>
            </w:r>
          </w:p>
        </w:tc>
        <w:tc>
          <w:tcPr>
            <w:tcW w:type="dxa" w:w="2450"/>
          </w:tcPr>
          <w:p>
            <w:pPr>
              <w:spacing w:after="0"/>
              <w:jc w:val="left"/>
            </w:pPr>
            <w:r>
              <w:rPr>
                <w:sz w:val="16"/>
              </w:rPr>
              <w:t>Hurricane</w:t>
            </w:r>
          </w:p>
        </w:tc>
        <w:tc>
          <w:tcPr>
            <w:tcW w:type="dxa" w:w="1498"/>
          </w:tcPr>
          <w:p>
            <w:pPr>
              <w:spacing w:after="0"/>
              <w:jc w:val="right"/>
            </w:pPr>
            <w:r>
              <w:rPr>
                <w:sz w:val="16"/>
              </w:rPr>
              <w:t>$81,937.93</w:t>
            </w:r>
          </w:p>
        </w:tc>
        <w:tc>
          <w:tcPr>
            <w:tcW w:type="dxa" w:w="2702"/>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2017-09-07</w:t>
            </w:r>
          </w:p>
        </w:tc>
        <w:tc>
          <w:tcPr>
            <w:tcW w:type="dxa" w:w="1047"/>
          </w:tcPr>
          <w:p>
            <w:pPr>
              <w:spacing w:after="0"/>
              <w:jc w:val="left"/>
            </w:pPr>
            <w:r>
              <w:rPr>
                <w:sz w:val="16"/>
              </w:rPr>
              <w:t>2017-09-06</w:t>
            </w:r>
          </w:p>
        </w:tc>
        <w:tc>
          <w:tcPr>
            <w:tcW w:type="dxa" w:w="1047"/>
          </w:tcPr>
          <w:p>
            <w:pPr>
              <w:spacing w:after="0"/>
              <w:jc w:val="left"/>
            </w:pPr>
            <w:r>
              <w:rPr>
                <w:sz w:val="16"/>
              </w:rPr>
              <w:t>EM-3386-SC</w:t>
            </w:r>
          </w:p>
        </w:tc>
        <w:tc>
          <w:tcPr>
            <w:tcW w:type="dxa" w:w="1408"/>
          </w:tcPr>
          <w:p>
            <w:pPr>
              <w:spacing w:after="0"/>
              <w:jc w:val="left"/>
            </w:pPr>
            <w:r>
              <w:rPr>
                <w:sz w:val="16"/>
              </w:rPr>
              <w:t>Emergency</w:t>
            </w:r>
          </w:p>
        </w:tc>
        <w:tc>
          <w:tcPr>
            <w:tcW w:type="dxa" w:w="2008"/>
          </w:tcPr>
          <w:p>
            <w:pPr>
              <w:spacing w:after="0"/>
              <w:jc w:val="left"/>
            </w:pPr>
            <w:r>
              <w:rPr>
                <w:sz w:val="16"/>
              </w:rPr>
              <w:t>HURRICANE IRMA</w:t>
            </w:r>
          </w:p>
        </w:tc>
        <w:tc>
          <w:tcPr>
            <w:tcW w:type="dxa" w:w="2450"/>
          </w:tcPr>
          <w:p>
            <w:pPr>
              <w:spacing w:after="0"/>
              <w:jc w:val="left"/>
            </w:pPr>
            <w:r>
              <w:rPr>
                <w:sz w:val="16"/>
              </w:rPr>
              <w:t>Hurricane</w:t>
            </w:r>
          </w:p>
        </w:tc>
        <w:tc>
          <w:tcPr>
            <w:tcW w:type="dxa" w:w="1498"/>
          </w:tcPr>
          <w:p>
            <w:pPr>
              <w:spacing w:after="0"/>
              <w:jc w:val="right"/>
            </w:pPr>
            <w:r>
              <w:rPr>
                <w:sz w:val="16"/>
              </w:rPr>
              <w:t>none found</w:t>
            </w:r>
          </w:p>
        </w:tc>
        <w:tc>
          <w:tcPr>
            <w:tcW w:type="dxa" w:w="2702"/>
          </w:tcPr>
          <w:p>
            <w:pPr>
              <w:spacing w:after="0"/>
              <w:jc w:val="left"/>
            </w:pPr>
          </w:p>
        </w:tc>
        <w:tc>
          <w:tcPr>
            <w:tcW w:type="dxa" w:w="903"/>
          </w:tcPr>
          <w:p>
            <w:pPr>
              <w:spacing w:after="0"/>
              <w:jc w:val="left"/>
            </w:pPr>
            <w:r>
              <w:rPr>
                <w:sz w:val="16"/>
              </w:rPr>
              <w:t>same incident as DR-4346</w:t>
            </w:r>
          </w:p>
        </w:tc>
      </w:tr>
      <w:tr>
        <w:trPr>
          <w:cantSplit/>
        </w:trPr>
        <w:tc>
          <w:tcPr>
            <w:tcW w:type="dxa" w:w="1047"/>
          </w:tcPr>
          <w:p>
            <w:pPr>
              <w:spacing w:after="0"/>
              <w:jc w:val="left"/>
            </w:pPr>
            <w:r>
              <w:rPr>
                <w:sz w:val="16"/>
              </w:rPr>
              <w:t>2016-11-12</w:t>
            </w:r>
          </w:p>
        </w:tc>
        <w:tc>
          <w:tcPr>
            <w:tcW w:type="dxa" w:w="1047"/>
          </w:tcPr>
          <w:p>
            <w:pPr>
              <w:spacing w:after="0"/>
              <w:jc w:val="left"/>
            </w:pPr>
            <w:r>
              <w:rPr>
                <w:sz w:val="16"/>
              </w:rPr>
              <w:t>2016-11-12</w:t>
            </w:r>
          </w:p>
        </w:tc>
        <w:tc>
          <w:tcPr>
            <w:tcW w:type="dxa" w:w="1047"/>
          </w:tcPr>
          <w:p>
            <w:pPr>
              <w:spacing w:after="0"/>
              <w:jc w:val="left"/>
            </w:pPr>
            <w:r>
              <w:rPr>
                <w:sz w:val="16"/>
              </w:rPr>
              <w:t>FM-5162-SC</w:t>
            </w:r>
          </w:p>
        </w:tc>
        <w:tc>
          <w:tcPr>
            <w:tcW w:type="dxa" w:w="1408"/>
          </w:tcPr>
          <w:p>
            <w:pPr>
              <w:spacing w:after="0"/>
              <w:jc w:val="left"/>
            </w:pPr>
            <w:r>
              <w:rPr>
                <w:sz w:val="16"/>
              </w:rPr>
              <w:t>Fire management</w:t>
            </w:r>
          </w:p>
        </w:tc>
        <w:tc>
          <w:tcPr>
            <w:tcW w:type="dxa" w:w="2008"/>
          </w:tcPr>
          <w:p>
            <w:pPr>
              <w:spacing w:after="0"/>
              <w:jc w:val="left"/>
            </w:pPr>
            <w:r>
              <w:rPr>
                <w:sz w:val="16"/>
              </w:rPr>
              <w:t>PINNACLE MOUNTAIN FIRE</w:t>
            </w:r>
          </w:p>
        </w:tc>
        <w:tc>
          <w:tcPr>
            <w:tcW w:type="dxa" w:w="2450"/>
          </w:tcPr>
          <w:p>
            <w:pPr>
              <w:spacing w:after="0"/>
              <w:jc w:val="left"/>
            </w:pPr>
            <w:r>
              <w:rPr>
                <w:sz w:val="16"/>
              </w:rPr>
              <w:t>Wildfire</w:t>
            </w:r>
          </w:p>
        </w:tc>
        <w:tc>
          <w:tcPr>
            <w:tcW w:type="dxa" w:w="1498"/>
          </w:tcPr>
          <w:p>
            <w:pPr>
              <w:spacing w:after="0"/>
              <w:jc w:val="right"/>
            </w:pPr>
            <w:r>
              <w:rPr>
                <w:sz w:val="16"/>
              </w:rPr>
              <w:t>none found</w:t>
            </w:r>
          </w:p>
        </w:tc>
        <w:tc>
          <w:tcPr>
            <w:tcW w:type="dxa" w:w="2702"/>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2016-10-06</w:t>
            </w:r>
          </w:p>
        </w:tc>
        <w:tc>
          <w:tcPr>
            <w:tcW w:type="dxa" w:w="1047"/>
          </w:tcPr>
          <w:p>
            <w:pPr>
              <w:spacing w:after="0"/>
              <w:jc w:val="left"/>
            </w:pPr>
            <w:r>
              <w:rPr>
                <w:sz w:val="16"/>
              </w:rPr>
              <w:t>2016-10-04</w:t>
            </w:r>
          </w:p>
        </w:tc>
        <w:tc>
          <w:tcPr>
            <w:tcW w:type="dxa" w:w="1047"/>
          </w:tcPr>
          <w:p>
            <w:pPr>
              <w:spacing w:after="0"/>
              <w:jc w:val="left"/>
            </w:pPr>
            <w:r>
              <w:rPr>
                <w:sz w:val="16"/>
              </w:rPr>
              <w:t>EM-3378-SC</w:t>
            </w:r>
          </w:p>
        </w:tc>
        <w:tc>
          <w:tcPr>
            <w:tcW w:type="dxa" w:w="1408"/>
          </w:tcPr>
          <w:p>
            <w:pPr>
              <w:spacing w:after="0"/>
              <w:jc w:val="left"/>
            </w:pPr>
            <w:r>
              <w:rPr>
                <w:sz w:val="16"/>
              </w:rPr>
              <w:t>Emergency</w:t>
            </w:r>
          </w:p>
        </w:tc>
        <w:tc>
          <w:tcPr>
            <w:tcW w:type="dxa" w:w="2008"/>
          </w:tcPr>
          <w:p>
            <w:pPr>
              <w:spacing w:after="0"/>
              <w:jc w:val="left"/>
            </w:pPr>
            <w:r>
              <w:rPr>
                <w:sz w:val="16"/>
              </w:rPr>
              <w:t>HURRICANE MATTHEW</w:t>
            </w:r>
          </w:p>
        </w:tc>
        <w:tc>
          <w:tcPr>
            <w:tcW w:type="dxa" w:w="2450"/>
          </w:tcPr>
          <w:p>
            <w:pPr>
              <w:spacing w:after="0"/>
              <w:jc w:val="left"/>
            </w:pPr>
            <w:r>
              <w:rPr>
                <w:sz w:val="16"/>
              </w:rPr>
              <w:t>Hurricane</w:t>
            </w:r>
          </w:p>
        </w:tc>
        <w:tc>
          <w:tcPr>
            <w:tcW w:type="dxa" w:w="1498"/>
          </w:tcPr>
          <w:p>
            <w:pPr>
              <w:spacing w:after="0"/>
              <w:jc w:val="right"/>
            </w:pPr>
            <w:r>
              <w:rPr>
                <w:sz w:val="16"/>
              </w:rPr>
              <w:t>none found</w:t>
            </w:r>
          </w:p>
        </w:tc>
        <w:tc>
          <w:tcPr>
            <w:tcW w:type="dxa" w:w="2702"/>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2015-10-05</w:t>
            </w:r>
          </w:p>
        </w:tc>
        <w:tc>
          <w:tcPr>
            <w:tcW w:type="dxa" w:w="1047"/>
          </w:tcPr>
          <w:p>
            <w:pPr>
              <w:spacing w:after="0"/>
              <w:jc w:val="left"/>
            </w:pPr>
            <w:r>
              <w:rPr>
                <w:sz w:val="16"/>
              </w:rPr>
              <w:t>2015-10-01</w:t>
            </w:r>
          </w:p>
        </w:tc>
        <w:tc>
          <w:tcPr>
            <w:tcW w:type="dxa" w:w="1047"/>
          </w:tcPr>
          <w:p>
            <w:pPr>
              <w:spacing w:after="0"/>
              <w:jc w:val="left"/>
            </w:pPr>
            <w:r>
              <w:rPr>
                <w:sz w:val="16"/>
              </w:rPr>
              <w:t>DR-4241-SC</w:t>
            </w:r>
          </w:p>
        </w:tc>
        <w:tc>
          <w:tcPr>
            <w:tcW w:type="dxa" w:w="1408"/>
          </w:tcPr>
          <w:p>
            <w:pPr>
              <w:spacing w:after="0"/>
              <w:jc w:val="left"/>
            </w:pPr>
            <w:r>
              <w:rPr>
                <w:sz w:val="16"/>
              </w:rPr>
              <w:t>Major disaster</w:t>
            </w:r>
          </w:p>
        </w:tc>
        <w:tc>
          <w:tcPr>
            <w:tcW w:type="dxa" w:w="2008"/>
          </w:tcPr>
          <w:p>
            <w:pPr>
              <w:spacing w:after="0"/>
              <w:jc w:val="left"/>
            </w:pPr>
            <w:r>
              <w:rPr>
                <w:sz w:val="16"/>
              </w:rPr>
              <w:t>SEVERE STORMS AND FLOODING</w:t>
            </w:r>
          </w:p>
        </w:tc>
        <w:tc>
          <w:tcPr>
            <w:tcW w:type="dxa" w:w="2450"/>
          </w:tcPr>
          <w:p>
            <w:pPr>
              <w:spacing w:after="0"/>
              <w:jc w:val="left"/>
            </w:pPr>
            <w:r>
              <w:rPr>
                <w:sz w:val="16"/>
              </w:rPr>
              <w:t>Inland Flooding</w:t>
            </w:r>
          </w:p>
        </w:tc>
        <w:tc>
          <w:tcPr>
            <w:tcW w:type="dxa" w:w="1498"/>
          </w:tcPr>
          <w:p>
            <w:pPr>
              <w:spacing w:after="0"/>
              <w:jc w:val="right"/>
            </w:pPr>
            <w:r>
              <w:rPr>
                <w:sz w:val="16"/>
              </w:rPr>
              <w:t>PA not declared for this county</w:t>
            </w:r>
          </w:p>
        </w:tc>
        <w:tc>
          <w:tcPr>
            <w:tcW w:type="dxa" w:w="2702"/>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2015-10-03</w:t>
            </w:r>
          </w:p>
        </w:tc>
        <w:tc>
          <w:tcPr>
            <w:tcW w:type="dxa" w:w="1047"/>
          </w:tcPr>
          <w:p>
            <w:pPr>
              <w:spacing w:after="0"/>
              <w:jc w:val="left"/>
            </w:pPr>
            <w:r>
              <w:rPr>
                <w:sz w:val="16"/>
              </w:rPr>
              <w:t>2015-10-01</w:t>
            </w:r>
          </w:p>
        </w:tc>
        <w:tc>
          <w:tcPr>
            <w:tcW w:type="dxa" w:w="1047"/>
          </w:tcPr>
          <w:p>
            <w:pPr>
              <w:spacing w:after="0"/>
              <w:jc w:val="left"/>
            </w:pPr>
            <w:r>
              <w:rPr>
                <w:sz w:val="16"/>
              </w:rPr>
              <w:t>EM-3373-SC</w:t>
            </w:r>
          </w:p>
        </w:tc>
        <w:tc>
          <w:tcPr>
            <w:tcW w:type="dxa" w:w="1408"/>
          </w:tcPr>
          <w:p>
            <w:pPr>
              <w:spacing w:after="0"/>
              <w:jc w:val="left"/>
            </w:pPr>
            <w:r>
              <w:rPr>
                <w:sz w:val="16"/>
              </w:rPr>
              <w:t>Emergency</w:t>
            </w:r>
          </w:p>
        </w:tc>
        <w:tc>
          <w:tcPr>
            <w:tcW w:type="dxa" w:w="2008"/>
          </w:tcPr>
          <w:p>
            <w:pPr>
              <w:spacing w:after="0"/>
              <w:jc w:val="left"/>
            </w:pPr>
            <w:r>
              <w:rPr>
                <w:sz w:val="16"/>
              </w:rPr>
              <w:t>SEVERE STORMS AND FLOODING</w:t>
            </w:r>
          </w:p>
        </w:tc>
        <w:tc>
          <w:tcPr>
            <w:tcW w:type="dxa" w:w="2450"/>
          </w:tcPr>
          <w:p>
            <w:pPr>
              <w:spacing w:after="0"/>
              <w:jc w:val="left"/>
            </w:pPr>
            <w:r>
              <w:rPr>
                <w:sz w:val="16"/>
              </w:rPr>
              <w:t>Inland Flooding</w:t>
            </w:r>
          </w:p>
        </w:tc>
        <w:tc>
          <w:tcPr>
            <w:tcW w:type="dxa" w:w="1498"/>
          </w:tcPr>
          <w:p>
            <w:pPr>
              <w:spacing w:after="0"/>
              <w:jc w:val="right"/>
            </w:pPr>
            <w:r>
              <w:rPr>
                <w:sz w:val="16"/>
              </w:rPr>
              <w:t>none found</w:t>
            </w:r>
          </w:p>
        </w:tc>
        <w:tc>
          <w:tcPr>
            <w:tcW w:type="dxa" w:w="2702"/>
          </w:tcPr>
          <w:p>
            <w:pPr>
              <w:spacing w:after="0"/>
              <w:jc w:val="left"/>
            </w:pPr>
          </w:p>
        </w:tc>
        <w:tc>
          <w:tcPr>
            <w:tcW w:type="dxa" w:w="903"/>
          </w:tcPr>
          <w:p>
            <w:pPr>
              <w:spacing w:after="0"/>
              <w:jc w:val="left"/>
            </w:pPr>
            <w:r>
              <w:rPr>
                <w:sz w:val="16"/>
              </w:rPr>
              <w:t>same incident as DR-4241</w:t>
            </w:r>
          </w:p>
        </w:tc>
      </w:tr>
      <w:tr>
        <w:trPr>
          <w:cantSplit/>
        </w:trPr>
        <w:tc>
          <w:tcPr>
            <w:tcW w:type="dxa" w:w="1047"/>
          </w:tcPr>
          <w:p>
            <w:pPr>
              <w:spacing w:after="0"/>
              <w:jc w:val="left"/>
            </w:pPr>
            <w:r>
              <w:rPr>
                <w:sz w:val="16"/>
              </w:rPr>
              <w:t>2014-02-12</w:t>
            </w:r>
          </w:p>
        </w:tc>
        <w:tc>
          <w:tcPr>
            <w:tcW w:type="dxa" w:w="1047"/>
          </w:tcPr>
          <w:p>
            <w:pPr>
              <w:spacing w:after="0"/>
              <w:jc w:val="left"/>
            </w:pPr>
            <w:r>
              <w:rPr>
                <w:sz w:val="16"/>
              </w:rPr>
              <w:t>2014-02-10</w:t>
            </w:r>
          </w:p>
        </w:tc>
        <w:tc>
          <w:tcPr>
            <w:tcW w:type="dxa" w:w="1047"/>
          </w:tcPr>
          <w:p>
            <w:pPr>
              <w:spacing w:after="0"/>
              <w:jc w:val="left"/>
            </w:pPr>
            <w:r>
              <w:rPr>
                <w:sz w:val="16"/>
              </w:rPr>
              <w:t>EM-3369-SC</w:t>
            </w:r>
          </w:p>
        </w:tc>
        <w:tc>
          <w:tcPr>
            <w:tcW w:type="dxa" w:w="1408"/>
          </w:tcPr>
          <w:p>
            <w:pPr>
              <w:spacing w:after="0"/>
              <w:jc w:val="left"/>
            </w:pPr>
            <w:r>
              <w:rPr>
                <w:sz w:val="16"/>
              </w:rPr>
              <w:t>Emergency</w:t>
            </w:r>
          </w:p>
        </w:tc>
        <w:tc>
          <w:tcPr>
            <w:tcW w:type="dxa" w:w="2008"/>
          </w:tcPr>
          <w:p>
            <w:pPr>
              <w:spacing w:after="0"/>
              <w:jc w:val="left"/>
            </w:pPr>
            <w:r>
              <w:rPr>
                <w:sz w:val="16"/>
              </w:rPr>
              <w:t>SEVERE WINTER STORM</w:t>
            </w:r>
          </w:p>
        </w:tc>
        <w:tc>
          <w:tcPr>
            <w:tcW w:type="dxa" w:w="2450"/>
          </w:tcPr>
          <w:p>
            <w:pPr>
              <w:spacing w:after="0"/>
              <w:jc w:val="left"/>
            </w:pPr>
            <w:r>
              <w:rPr>
                <w:sz w:val="16"/>
              </w:rPr>
              <w:t>Ice Storm</w:t>
            </w:r>
          </w:p>
        </w:tc>
        <w:tc>
          <w:tcPr>
            <w:tcW w:type="dxa" w:w="1498"/>
          </w:tcPr>
          <w:p>
            <w:pPr>
              <w:spacing w:after="0"/>
              <w:jc w:val="right"/>
            </w:pPr>
            <w:r>
              <w:rPr>
                <w:sz w:val="16"/>
              </w:rPr>
              <w:t>none found</w:t>
            </w:r>
          </w:p>
        </w:tc>
        <w:tc>
          <w:tcPr>
            <w:tcW w:type="dxa" w:w="2702"/>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2006-01-20</w:t>
            </w:r>
          </w:p>
        </w:tc>
        <w:tc>
          <w:tcPr>
            <w:tcW w:type="dxa" w:w="1047"/>
          </w:tcPr>
          <w:p>
            <w:pPr>
              <w:spacing w:after="0"/>
              <w:jc w:val="left"/>
            </w:pPr>
            <w:r>
              <w:rPr>
                <w:sz w:val="16"/>
              </w:rPr>
              <w:t>2005-12-15</w:t>
            </w:r>
          </w:p>
        </w:tc>
        <w:tc>
          <w:tcPr>
            <w:tcW w:type="dxa" w:w="1047"/>
          </w:tcPr>
          <w:p>
            <w:pPr>
              <w:spacing w:after="0"/>
              <w:jc w:val="left"/>
            </w:pPr>
            <w:r>
              <w:rPr>
                <w:sz w:val="16"/>
              </w:rPr>
              <w:t>DR-1625-SC</w:t>
            </w:r>
          </w:p>
        </w:tc>
        <w:tc>
          <w:tcPr>
            <w:tcW w:type="dxa" w:w="1408"/>
          </w:tcPr>
          <w:p>
            <w:pPr>
              <w:spacing w:after="0"/>
              <w:jc w:val="left"/>
            </w:pPr>
            <w:r>
              <w:rPr>
                <w:sz w:val="16"/>
              </w:rPr>
              <w:t>Major disaster</w:t>
            </w:r>
          </w:p>
        </w:tc>
        <w:tc>
          <w:tcPr>
            <w:tcW w:type="dxa" w:w="2008"/>
          </w:tcPr>
          <w:p>
            <w:pPr>
              <w:spacing w:after="0"/>
              <w:jc w:val="left"/>
            </w:pPr>
            <w:r>
              <w:rPr>
                <w:sz w:val="16"/>
              </w:rPr>
              <w:t>SEVERE ICE STORM</w:t>
            </w:r>
          </w:p>
        </w:tc>
        <w:tc>
          <w:tcPr>
            <w:tcW w:type="dxa" w:w="2450"/>
          </w:tcPr>
          <w:p>
            <w:pPr>
              <w:spacing w:after="0"/>
              <w:jc w:val="left"/>
            </w:pPr>
            <w:r>
              <w:rPr>
                <w:sz w:val="16"/>
              </w:rPr>
              <w:t>Ice Storm</w:t>
            </w:r>
          </w:p>
        </w:tc>
        <w:tc>
          <w:tcPr>
            <w:tcW w:type="dxa" w:w="1498"/>
          </w:tcPr>
          <w:p>
            <w:pPr>
              <w:spacing w:after="0"/>
              <w:jc w:val="right"/>
            </w:pPr>
            <w:r>
              <w:rPr>
                <w:sz w:val="16"/>
              </w:rPr>
              <w:t>$5,031,731.18</w:t>
            </w:r>
          </w:p>
        </w:tc>
        <w:tc>
          <w:tcPr>
            <w:tcW w:type="dxa" w:w="2702"/>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2005-09-10</w:t>
            </w:r>
          </w:p>
        </w:tc>
        <w:tc>
          <w:tcPr>
            <w:tcW w:type="dxa" w:w="1047"/>
          </w:tcPr>
          <w:p>
            <w:pPr>
              <w:spacing w:after="0"/>
              <w:jc w:val="left"/>
            </w:pPr>
            <w:r>
              <w:rPr>
                <w:sz w:val="16"/>
              </w:rPr>
              <w:t>2005-08-29</w:t>
            </w:r>
          </w:p>
        </w:tc>
        <w:tc>
          <w:tcPr>
            <w:tcW w:type="dxa" w:w="1047"/>
          </w:tcPr>
          <w:p>
            <w:pPr>
              <w:spacing w:after="0"/>
              <w:jc w:val="left"/>
            </w:pPr>
            <w:r>
              <w:rPr>
                <w:sz w:val="16"/>
              </w:rPr>
              <w:t>EM-3233-SC</w:t>
            </w:r>
          </w:p>
        </w:tc>
        <w:tc>
          <w:tcPr>
            <w:tcW w:type="dxa" w:w="1408"/>
          </w:tcPr>
          <w:p>
            <w:pPr>
              <w:spacing w:after="0"/>
              <w:jc w:val="left"/>
            </w:pPr>
            <w:r>
              <w:rPr>
                <w:sz w:val="16"/>
              </w:rPr>
              <w:t>Emergency</w:t>
            </w:r>
          </w:p>
        </w:tc>
        <w:tc>
          <w:tcPr>
            <w:tcW w:type="dxa" w:w="2008"/>
          </w:tcPr>
          <w:p>
            <w:pPr>
              <w:spacing w:after="0"/>
              <w:jc w:val="left"/>
            </w:pPr>
            <w:r>
              <w:rPr>
                <w:sz w:val="16"/>
              </w:rPr>
              <w:t>HURRICANE KATRINA EVACUATION</w:t>
            </w:r>
          </w:p>
        </w:tc>
        <w:tc>
          <w:tcPr>
            <w:tcW w:type="dxa" w:w="2450"/>
          </w:tcPr>
          <w:p>
            <w:pPr>
              <w:spacing w:after="0"/>
              <w:jc w:val="left"/>
            </w:pPr>
            <w:r>
              <w:rPr>
                <w:sz w:val="16"/>
              </w:rPr>
              <w:t>Hurricane: evacuation support, not a local hazard event; not counted</w:t>
            </w:r>
          </w:p>
        </w:tc>
        <w:tc>
          <w:tcPr>
            <w:tcW w:type="dxa" w:w="1498"/>
          </w:tcPr>
          <w:p>
            <w:pPr>
              <w:spacing w:after="0"/>
              <w:jc w:val="right"/>
            </w:pPr>
            <w:r>
              <w:rPr>
                <w:sz w:val="16"/>
              </w:rPr>
              <w:t>$491,970.21</w:t>
            </w:r>
          </w:p>
        </w:tc>
        <w:tc>
          <w:tcPr>
            <w:tcW w:type="dxa" w:w="2702"/>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2004-10-07</w:t>
            </w:r>
          </w:p>
        </w:tc>
        <w:tc>
          <w:tcPr>
            <w:tcW w:type="dxa" w:w="1047"/>
          </w:tcPr>
          <w:p>
            <w:pPr>
              <w:spacing w:after="0"/>
              <w:jc w:val="left"/>
            </w:pPr>
            <w:r>
              <w:rPr>
                <w:sz w:val="16"/>
              </w:rPr>
              <w:t>2004-09-06</w:t>
            </w:r>
          </w:p>
        </w:tc>
        <w:tc>
          <w:tcPr>
            <w:tcW w:type="dxa" w:w="1047"/>
          </w:tcPr>
          <w:p>
            <w:pPr>
              <w:spacing w:after="0"/>
              <w:jc w:val="left"/>
            </w:pPr>
            <w:r>
              <w:rPr>
                <w:sz w:val="16"/>
              </w:rPr>
              <w:t>DR-1566-SC</w:t>
            </w:r>
          </w:p>
        </w:tc>
        <w:tc>
          <w:tcPr>
            <w:tcW w:type="dxa" w:w="1408"/>
          </w:tcPr>
          <w:p>
            <w:pPr>
              <w:spacing w:after="0"/>
              <w:jc w:val="left"/>
            </w:pPr>
            <w:r>
              <w:rPr>
                <w:sz w:val="16"/>
              </w:rPr>
              <w:t>Major disaster</w:t>
            </w:r>
          </w:p>
        </w:tc>
        <w:tc>
          <w:tcPr>
            <w:tcW w:type="dxa" w:w="2008"/>
          </w:tcPr>
          <w:p>
            <w:pPr>
              <w:spacing w:after="0"/>
              <w:jc w:val="left"/>
            </w:pPr>
            <w:r>
              <w:rPr>
                <w:sz w:val="16"/>
              </w:rPr>
              <w:t>TROPICAL STORM FRANCES</w:t>
            </w:r>
          </w:p>
        </w:tc>
        <w:tc>
          <w:tcPr>
            <w:tcW w:type="dxa" w:w="2450"/>
          </w:tcPr>
          <w:p>
            <w:pPr>
              <w:spacing w:after="0"/>
              <w:jc w:val="left"/>
            </w:pPr>
            <w:r>
              <w:rPr>
                <w:sz w:val="16"/>
              </w:rPr>
              <w:t>Hurricane</w:t>
            </w:r>
          </w:p>
        </w:tc>
        <w:tc>
          <w:tcPr>
            <w:tcW w:type="dxa" w:w="1498"/>
          </w:tcPr>
          <w:p>
            <w:pPr>
              <w:spacing w:after="0"/>
              <w:jc w:val="right"/>
            </w:pPr>
            <w:r>
              <w:rPr>
                <w:sz w:val="16"/>
              </w:rPr>
              <w:t>PA not declared for this county</w:t>
            </w:r>
          </w:p>
        </w:tc>
        <w:tc>
          <w:tcPr>
            <w:tcW w:type="dxa" w:w="2702"/>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2003-01-08</w:t>
            </w:r>
          </w:p>
        </w:tc>
        <w:tc>
          <w:tcPr>
            <w:tcW w:type="dxa" w:w="1047"/>
          </w:tcPr>
          <w:p>
            <w:pPr>
              <w:spacing w:after="0"/>
              <w:jc w:val="left"/>
            </w:pPr>
            <w:r>
              <w:rPr>
                <w:sz w:val="16"/>
              </w:rPr>
              <w:t>2002-12-04</w:t>
            </w:r>
          </w:p>
        </w:tc>
        <w:tc>
          <w:tcPr>
            <w:tcW w:type="dxa" w:w="1047"/>
          </w:tcPr>
          <w:p>
            <w:pPr>
              <w:spacing w:after="0"/>
              <w:jc w:val="left"/>
            </w:pPr>
            <w:r>
              <w:rPr>
                <w:sz w:val="16"/>
              </w:rPr>
              <w:t>DR-1451-SC</w:t>
            </w:r>
          </w:p>
        </w:tc>
        <w:tc>
          <w:tcPr>
            <w:tcW w:type="dxa" w:w="1408"/>
          </w:tcPr>
          <w:p>
            <w:pPr>
              <w:spacing w:after="0"/>
              <w:jc w:val="left"/>
            </w:pPr>
            <w:r>
              <w:rPr>
                <w:sz w:val="16"/>
              </w:rPr>
              <w:t>Major disaster</w:t>
            </w:r>
          </w:p>
        </w:tc>
        <w:tc>
          <w:tcPr>
            <w:tcW w:type="dxa" w:w="2008"/>
          </w:tcPr>
          <w:p>
            <w:pPr>
              <w:spacing w:after="0"/>
              <w:jc w:val="left"/>
            </w:pPr>
            <w:r>
              <w:rPr>
                <w:sz w:val="16"/>
              </w:rPr>
              <w:t>SEVERE ICE STORM</w:t>
            </w:r>
          </w:p>
        </w:tc>
        <w:tc>
          <w:tcPr>
            <w:tcW w:type="dxa" w:w="2450"/>
          </w:tcPr>
          <w:p>
            <w:pPr>
              <w:spacing w:after="0"/>
              <w:jc w:val="left"/>
            </w:pPr>
            <w:r>
              <w:rPr>
                <w:sz w:val="16"/>
              </w:rPr>
              <w:t>Ice Storm</w:t>
            </w:r>
          </w:p>
        </w:tc>
        <w:tc>
          <w:tcPr>
            <w:tcW w:type="dxa" w:w="1498"/>
          </w:tcPr>
          <w:p>
            <w:pPr>
              <w:spacing w:after="0"/>
              <w:jc w:val="right"/>
            </w:pPr>
            <w:r>
              <w:rPr>
                <w:sz w:val="16"/>
              </w:rPr>
              <w:t>$698,772.24</w:t>
            </w:r>
          </w:p>
        </w:tc>
        <w:tc>
          <w:tcPr>
            <w:tcW w:type="dxa" w:w="2702"/>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1977-08-04</w:t>
            </w:r>
          </w:p>
        </w:tc>
        <w:tc>
          <w:tcPr>
            <w:tcW w:type="dxa" w:w="1047"/>
          </w:tcPr>
          <w:p>
            <w:pPr>
              <w:spacing w:after="0"/>
              <w:jc w:val="left"/>
            </w:pPr>
            <w:r>
              <w:rPr>
                <w:sz w:val="16"/>
              </w:rPr>
              <w:t>1977-08-04</w:t>
            </w:r>
          </w:p>
        </w:tc>
        <w:tc>
          <w:tcPr>
            <w:tcW w:type="dxa" w:w="1047"/>
          </w:tcPr>
          <w:p>
            <w:pPr>
              <w:spacing w:after="0"/>
              <w:jc w:val="left"/>
            </w:pPr>
            <w:r>
              <w:rPr>
                <w:sz w:val="16"/>
              </w:rPr>
              <w:t>EM-3047-SC</w:t>
            </w:r>
          </w:p>
        </w:tc>
        <w:tc>
          <w:tcPr>
            <w:tcW w:type="dxa" w:w="1408"/>
          </w:tcPr>
          <w:p>
            <w:pPr>
              <w:spacing w:after="0"/>
              <w:jc w:val="left"/>
            </w:pPr>
            <w:r>
              <w:rPr>
                <w:sz w:val="16"/>
              </w:rPr>
              <w:t>Emergency</w:t>
            </w:r>
          </w:p>
        </w:tc>
        <w:tc>
          <w:tcPr>
            <w:tcW w:type="dxa" w:w="2008"/>
          </w:tcPr>
          <w:p>
            <w:pPr>
              <w:spacing w:after="0"/>
              <w:jc w:val="left"/>
            </w:pPr>
            <w:r>
              <w:rPr>
                <w:sz w:val="16"/>
              </w:rPr>
              <w:t>DROUGHT</w:t>
            </w:r>
          </w:p>
        </w:tc>
        <w:tc>
          <w:tcPr>
            <w:tcW w:type="dxa" w:w="2450"/>
          </w:tcPr>
          <w:p>
            <w:pPr>
              <w:spacing w:after="0"/>
              <w:jc w:val="left"/>
            </w:pPr>
            <w:r>
              <w:rPr>
                <w:sz w:val="16"/>
              </w:rPr>
              <w:t>Drought</w:t>
            </w:r>
          </w:p>
        </w:tc>
        <w:tc>
          <w:tcPr>
            <w:tcW w:type="dxa" w:w="1498"/>
          </w:tcPr>
          <w:p>
            <w:pPr>
              <w:spacing w:after="0"/>
              <w:jc w:val="right"/>
            </w:pPr>
            <w:r>
              <w:rPr>
                <w:sz w:val="16"/>
              </w:rPr>
              <w:t>none found</w:t>
            </w:r>
          </w:p>
        </w:tc>
        <w:tc>
          <w:tcPr>
            <w:tcW w:type="dxa" w:w="2702"/>
          </w:tcPr>
          <w:p>
            <w:pPr>
              <w:spacing w:after="0"/>
              <w:jc w:val="left"/>
            </w:pPr>
          </w:p>
        </w:tc>
        <w:tc>
          <w:tcPr>
            <w:tcW w:type="dxa" w:w="903"/>
          </w:tcPr>
          <w:p>
            <w:pPr>
              <w:spacing w:after="0"/>
              <w:jc w:val="left"/>
            </w:pPr>
          </w:p>
        </w:tc>
      </w:tr>
    </w:tbl>
    <w:p>
      <w:pPr>
        <w:spacing w:after="40" w:before="60"/>
        <w:ind w:left="360"/>
      </w:pPr>
      <w:r>
        <w:rPr>
          <w:sz w:val="15"/>
        </w:rPr>
        <w:t>School districts and special districts in this county: $9,790,381.08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$32,662.12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2,662.12"/>
        <w:tblDescription w:val="Hazard Plain table b1d_pa_other"/>
      </w:tblPr>
      <w:tblGrid>
        <w:gridCol w:w="2099"/>
        <w:gridCol w:w="2099"/>
        <w:gridCol w:w="3726"/>
        <w:gridCol w:w="4088"/>
        <w:gridCol w:w="2099"/>
      </w:tblGrid>
      <w:tr>
        <w:trPr>
          <w:cantSplit/>
          <w:tblHeader/>
        </w:trPr>
        <w:tc>
          <w:tcPr>
            <w:tcW w:type="dxa" w:w="2099"/>
            <w:shd w:val="clear" w:color="auto" w:fill="E8E8E8"/>
          </w:tcPr>
          <w:p>
            <w:pPr>
              <w:spacing w:after="0"/>
              <w:jc w:val="left"/>
            </w:pPr>
            <w:r>
              <w:rPr>
                <w:b/>
                <w:sz w:val="16"/>
              </w:rPr>
              <w:t>FEMA number</w:t>
            </w:r>
          </w:p>
        </w:tc>
        <w:tc>
          <w:tcPr>
            <w:tcW w:type="dxa" w:w="2099"/>
            <w:shd w:val="clear" w:color="auto" w:fill="E8E8E8"/>
          </w:tcPr>
          <w:p>
            <w:pPr>
              <w:spacing w:after="0"/>
              <w:jc w:val="left"/>
            </w:pPr>
            <w:r>
              <w:rPr>
                <w:b/>
                <w:sz w:val="16"/>
              </w:rPr>
              <w:t>Declared</w:t>
            </w:r>
          </w:p>
        </w:tc>
        <w:tc>
          <w:tcPr>
            <w:tcW w:type="dxa" w:w="3726"/>
            <w:shd w:val="clear" w:color="auto" w:fill="E8E8E8"/>
          </w:tcPr>
          <w:p>
            <w:pPr>
              <w:spacing w:after="0"/>
              <w:jc w:val="left"/>
            </w:pPr>
            <w:r>
              <w:rPr>
                <w:b/>
                <w:sz w:val="16"/>
              </w:rPr>
              <w:t>Title</w:t>
            </w:r>
          </w:p>
        </w:tc>
        <w:tc>
          <w:tcPr>
            <w:tcW w:type="dxa" w:w="4088"/>
            <w:shd w:val="clear" w:color="auto" w:fill="E8E8E8"/>
          </w:tcPr>
          <w:p>
            <w:pPr>
              <w:spacing w:after="0"/>
              <w:jc w:val="left"/>
            </w:pPr>
            <w:r>
              <w:rPr>
                <w:b/>
                <w:sz w:val="16"/>
              </w:rPr>
              <w:t>Applicant</w:t>
            </w:r>
          </w:p>
        </w:tc>
        <w:tc>
          <w:tcPr>
            <w:tcW w:type="dxa" w:w="209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99"/>
          </w:tcPr>
          <w:p>
            <w:pPr>
              <w:spacing w:after="0"/>
              <w:jc w:val="left"/>
            </w:pPr>
            <w:r>
              <w:rPr>
                <w:sz w:val="16"/>
              </w:rPr>
              <w:t>DR-1313-SC</w:t>
            </w:r>
          </w:p>
        </w:tc>
        <w:tc>
          <w:tcPr>
            <w:tcW w:type="dxa" w:w="2099"/>
          </w:tcPr>
          <w:p>
            <w:pPr>
              <w:spacing w:after="0"/>
              <w:jc w:val="left"/>
            </w:pPr>
            <w:r>
              <w:rPr>
                <w:sz w:val="16"/>
              </w:rPr>
              <w:t>2000-01-31</w:t>
            </w:r>
          </w:p>
        </w:tc>
        <w:tc>
          <w:tcPr>
            <w:tcW w:type="dxa" w:w="3726"/>
          </w:tcPr>
          <w:p>
            <w:pPr>
              <w:spacing w:after="0"/>
              <w:jc w:val="left"/>
            </w:pPr>
            <w:r>
              <w:rPr>
                <w:sz w:val="16"/>
              </w:rPr>
              <w:t>SEVERE WINTER STORM</w:t>
            </w:r>
          </w:p>
        </w:tc>
        <w:tc>
          <w:tcPr>
            <w:tcW w:type="dxa" w:w="4088"/>
          </w:tcPr>
          <w:p>
            <w:pPr>
              <w:spacing w:after="0"/>
              <w:jc w:val="left"/>
            </w:pPr>
            <w:r>
              <w:rPr>
                <w:sz w:val="16"/>
              </w:rPr>
              <w:t>Fountain Inn, City of</w:t>
            </w:r>
          </w:p>
        </w:tc>
        <w:tc>
          <w:tcPr>
            <w:tcW w:type="dxa" w:w="2099"/>
          </w:tcPr>
          <w:p>
            <w:pPr>
              <w:spacing w:after="0"/>
              <w:jc w:val="right"/>
            </w:pPr>
            <w:r>
              <w:rPr>
                <w:sz w:val="16"/>
              </w:rPr>
              <w:t>$32,662.12</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39</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429</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614</w:t>
            </w:r>
          </w:p>
        </w:tc>
        <w:tc>
          <w:tcPr>
            <w:tcW w:type="dxa" w:w="1422"/>
          </w:tcPr>
          <w:p>
            <w:pPr>
              <w:spacing w:after="0"/>
              <w:jc w:val="right"/>
            </w:pPr>
            <w:r>
              <w:rPr>
                <w:sz w:val="16"/>
              </w:rPr>
              <w:t>2</w:t>
            </w:r>
          </w:p>
        </w:tc>
        <w:tc>
          <w:tcPr>
            <w:tcW w:type="dxa" w:w="1356"/>
          </w:tcPr>
          <w:p>
            <w:pPr>
              <w:spacing w:after="0"/>
              <w:jc w:val="right"/>
            </w:pPr>
            <w:r>
              <w:rPr>
                <w:sz w:val="16"/>
              </w:rPr>
              <w:t>8</w:t>
            </w:r>
          </w:p>
        </w:tc>
        <w:tc>
          <w:tcPr>
            <w:tcW w:type="dxa" w:w="963"/>
          </w:tcPr>
          <w:p>
            <w:pPr>
              <w:spacing w:after="0"/>
              <w:jc w:val="right"/>
            </w:pPr>
            <w:r>
              <w:rPr>
                <w:sz w:val="16"/>
              </w:rPr>
              <w:t>52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27 High Wind records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122</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8"/>
        <w:gridCol w:w="2614"/>
        <w:gridCol w:w="2695"/>
        <w:gridCol w:w="1070"/>
        <w:gridCol w:w="1884"/>
        <w:gridCol w:w="703"/>
        <w:gridCol w:w="2820"/>
      </w:tblGrid>
      <w:tr>
        <w:trPr>
          <w:cantSplit/>
          <w:tblHeader/>
        </w:trPr>
        <w:tc>
          <w:tcPr>
            <w:tcW w:type="dxa" w:w="1037"/>
            <w:shd w:val="clear" w:color="auto" w:fill="E8E8E8"/>
          </w:tcPr>
          <w:p>
            <w:pPr>
              <w:spacing w:after="0"/>
              <w:jc w:val="left"/>
            </w:pPr>
            <w:r>
              <w:rPr>
                <w:b/>
                <w:sz w:val="16"/>
              </w:rPr>
              <w:t>Date</w:t>
            </w:r>
          </w:p>
        </w:tc>
        <w:tc>
          <w:tcPr>
            <w:tcW w:type="dxa" w:w="1288"/>
            <w:shd w:val="clear" w:color="auto" w:fill="E8E8E8"/>
          </w:tcPr>
          <w:p>
            <w:pPr>
              <w:spacing w:after="0"/>
              <w:jc w:val="left"/>
            </w:pPr>
            <w:r>
              <w:rPr>
                <w:b/>
                <w:sz w:val="16"/>
              </w:rPr>
              <w:t>Event type</w:t>
            </w:r>
          </w:p>
        </w:tc>
        <w:tc>
          <w:tcPr>
            <w:tcW w:type="dxa" w:w="2614"/>
            <w:shd w:val="clear" w:color="auto" w:fill="E8E8E8"/>
          </w:tcPr>
          <w:p>
            <w:pPr>
              <w:spacing w:after="0"/>
              <w:jc w:val="left"/>
            </w:pPr>
            <w:r>
              <w:rPr>
                <w:b/>
                <w:sz w:val="16"/>
              </w:rPr>
              <w:t>Magnitude or extent</w:t>
            </w:r>
          </w:p>
        </w:tc>
        <w:tc>
          <w:tcPr>
            <w:tcW w:type="dxa" w:w="2695"/>
            <w:shd w:val="clear" w:color="auto" w:fill="E8E8E8"/>
          </w:tcPr>
          <w:p>
            <w:pPr>
              <w:spacing w:after="0"/>
              <w:jc w:val="left"/>
            </w:pPr>
            <w:r>
              <w:rPr>
                <w:b/>
                <w:sz w:val="16"/>
              </w:rPr>
              <w:t>Damage</w:t>
            </w:r>
          </w:p>
          <w:p>
            <w:pPr>
              <w:spacing w:after="0"/>
              <w:jc w:val="left"/>
            </w:pPr>
            <w:r>
              <w:rPr>
                <w:i/>
                <w:color w:val="555555"/>
                <w:sz w:val="14"/>
              </w:rPr>
              <w:t>nominal dollars</w:t>
            </w:r>
          </w:p>
        </w:tc>
        <w:tc>
          <w:tcPr>
            <w:tcW w:type="dxa" w:w="107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4"/>
            <w:shd w:val="clear" w:color="auto" w:fill="E8E8E8"/>
          </w:tcPr>
          <w:p>
            <w:pPr>
              <w:spacing w:after="0"/>
              <w:jc w:val="left"/>
            </w:pPr>
            <w:r>
              <w:rPr>
                <w:b/>
                <w:sz w:val="16"/>
              </w:rPr>
              <w:t>Location</w:t>
            </w:r>
          </w:p>
        </w:tc>
        <w:tc>
          <w:tcPr>
            <w:tcW w:type="dxa" w:w="703"/>
            <w:shd w:val="clear" w:color="auto" w:fill="E8E8E8"/>
          </w:tcPr>
          <w:p>
            <w:pPr>
              <w:spacing w:after="0"/>
              <w:jc w:val="left"/>
            </w:pPr>
            <w:r>
              <w:rPr>
                <w:b/>
                <w:sz w:val="16"/>
              </w:rPr>
              <w:t>Flags</w:t>
            </w:r>
          </w:p>
        </w:tc>
        <w:tc>
          <w:tcPr>
            <w:tcW w:type="dxa" w:w="28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88"/>
          </w:tcPr>
          <w:p>
            <w:pPr>
              <w:spacing w:after="0"/>
              <w:jc w:val="left"/>
            </w:pPr>
            <w:r>
              <w:rPr>
                <w:sz w:val="16"/>
              </w:rPr>
              <w:t>Tropical Storm</w:t>
            </w:r>
          </w:p>
        </w:tc>
        <w:tc>
          <w:tcPr>
            <w:tcW w:type="dxa" w:w="2614"/>
          </w:tcPr>
          <w:p>
            <w:pPr>
              <w:spacing w:after="0"/>
              <w:jc w:val="left"/>
            </w:pPr>
          </w:p>
        </w:tc>
        <w:tc>
          <w:tcPr>
            <w:tcW w:type="dxa" w:w="2695"/>
          </w:tcPr>
          <w:p>
            <w:pPr>
              <w:spacing w:after="0"/>
              <w:jc w:val="left"/>
            </w:pPr>
            <w:r>
              <w:rPr>
                <w:sz w:val="16"/>
              </w:rPr>
              <w:t>$15,000,000 property; $0 crops, reported for the zone (2024 dollars)</w:t>
            </w:r>
          </w:p>
        </w:tc>
        <w:tc>
          <w:tcPr>
            <w:tcW w:type="dxa" w:w="1070"/>
          </w:tcPr>
          <w:p>
            <w:pPr>
              <w:spacing w:after="0"/>
              <w:jc w:val="right"/>
            </w:pPr>
            <w:r>
              <w:rPr>
                <w:sz w:val="16"/>
              </w:rPr>
              <w:t>4, 0</w:t>
            </w:r>
          </w:p>
        </w:tc>
        <w:tc>
          <w:tcPr>
            <w:tcW w:type="dxa" w:w="1884"/>
          </w:tcPr>
          <w:p>
            <w:pPr>
              <w:spacing w:after="0"/>
              <w:jc w:val="left"/>
            </w:pPr>
            <w:r>
              <w:rPr>
                <w:sz w:val="16"/>
              </w:rPr>
              <w:t>NWS zone SCZ106 (CENTRAL GREENVILLE), zone-level: may include parts of neighboring counties</w:t>
            </w:r>
          </w:p>
        </w:tc>
        <w:tc>
          <w:tcPr>
            <w:tcW w:type="dxa" w:w="703"/>
          </w:tcPr>
          <w:p>
            <w:pPr>
              <w:spacing w:after="0"/>
              <w:jc w:val="left"/>
            </w:pPr>
            <w:r>
              <w:rPr>
                <w:sz w:val="16"/>
              </w:rPr>
              <w:t>within last 5 years</w:t>
            </w:r>
          </w:p>
        </w:tc>
        <w:tc>
          <w:tcPr>
            <w:tcW w:type="dxa" w:w="2820"/>
          </w:tcPr>
          <w:p>
            <w:pPr>
              <w:spacing w:after="0"/>
              <w:jc w:val="left"/>
            </w:pPr>
            <w:r>
              <w:rPr>
                <w:sz w:val="16"/>
              </w:rPr>
              <w:t>deaths or injuries recorded</w:t>
            </w:r>
          </w:p>
        </w:tc>
      </w:tr>
      <w:tr>
        <w:trPr>
          <w:cantSplit/>
        </w:trPr>
        <w:tc>
          <w:tcPr>
            <w:tcW w:type="dxa" w:w="1037"/>
          </w:tcPr>
          <w:p>
            <w:pPr>
              <w:spacing w:after="0"/>
              <w:jc w:val="left"/>
            </w:pPr>
            <w:r>
              <w:rPr>
                <w:sz w:val="16"/>
              </w:rPr>
              <w:t>2014-08-09</w:t>
            </w:r>
          </w:p>
        </w:tc>
        <w:tc>
          <w:tcPr>
            <w:tcW w:type="dxa" w:w="1288"/>
          </w:tcPr>
          <w:p>
            <w:pPr>
              <w:spacing w:after="0"/>
              <w:jc w:val="left"/>
            </w:pPr>
            <w:r>
              <w:rPr>
                <w:sz w:val="16"/>
              </w:rPr>
              <w:t>Flash Flood</w:t>
            </w:r>
          </w:p>
        </w:tc>
        <w:tc>
          <w:tcPr>
            <w:tcW w:type="dxa" w:w="2614"/>
          </w:tcPr>
          <w:p>
            <w:pPr>
              <w:spacing w:after="0"/>
              <w:jc w:val="left"/>
            </w:pPr>
          </w:p>
        </w:tc>
        <w:tc>
          <w:tcPr>
            <w:tcW w:type="dxa" w:w="2695"/>
          </w:tcPr>
          <w:p>
            <w:pPr>
              <w:spacing w:after="0"/>
              <w:jc w:val="left"/>
            </w:pPr>
            <w:r>
              <w:rPr>
                <w:sz w:val="16"/>
              </w:rPr>
              <w:t>$1,500,000 property; $0 crops (2014 dollars)</w:t>
            </w:r>
          </w:p>
        </w:tc>
        <w:tc>
          <w:tcPr>
            <w:tcW w:type="dxa" w:w="1070"/>
          </w:tcPr>
          <w:p>
            <w:pPr>
              <w:spacing w:after="0"/>
              <w:jc w:val="right"/>
            </w:pPr>
            <w:r>
              <w:rPr>
                <w:sz w:val="16"/>
              </w:rPr>
              <w:t>2, 0</w:t>
            </w:r>
          </w:p>
        </w:tc>
        <w:tc>
          <w:tcPr>
            <w:tcW w:type="dxa" w:w="1884"/>
          </w:tcPr>
          <w:p>
            <w:pPr>
              <w:spacing w:after="0"/>
              <w:jc w:val="left"/>
            </w:pPr>
            <w:r>
              <w:rPr>
                <w:sz w:val="16"/>
              </w:rPr>
              <w:t>BRANDON to PARK PLACE</w:t>
            </w:r>
          </w:p>
        </w:tc>
        <w:tc>
          <w:tcPr>
            <w:tcW w:type="dxa" w:w="703"/>
          </w:tcPr>
          <w:p>
            <w:pPr>
              <w:spacing w:after="0"/>
              <w:jc w:val="left"/>
            </w:pPr>
          </w:p>
        </w:tc>
        <w:tc>
          <w:tcPr>
            <w:tcW w:type="dxa" w:w="2820"/>
          </w:tcPr>
          <w:p>
            <w:pPr>
              <w:spacing w:after="0"/>
              <w:jc w:val="left"/>
            </w:pPr>
            <w:r>
              <w:rPr>
                <w:sz w:val="16"/>
              </w:rPr>
              <w:t>deaths or injuries recorded</w:t>
            </w:r>
          </w:p>
        </w:tc>
      </w:tr>
      <w:tr>
        <w:trPr>
          <w:cantSplit/>
        </w:trPr>
        <w:tc>
          <w:tcPr>
            <w:tcW w:type="dxa" w:w="1037"/>
          </w:tcPr>
          <w:p>
            <w:pPr>
              <w:spacing w:after="0"/>
              <w:jc w:val="left"/>
            </w:pPr>
            <w:r>
              <w:rPr>
                <w:sz w:val="16"/>
              </w:rPr>
              <w:t>2011-05-10</w:t>
            </w:r>
          </w:p>
        </w:tc>
        <w:tc>
          <w:tcPr>
            <w:tcW w:type="dxa" w:w="1288"/>
          </w:tcPr>
          <w:p>
            <w:pPr>
              <w:spacing w:after="0"/>
              <w:jc w:val="left"/>
            </w:pPr>
            <w:r>
              <w:rPr>
                <w:sz w:val="16"/>
              </w:rPr>
              <w:t>Hail</w:t>
            </w:r>
          </w:p>
        </w:tc>
        <w:tc>
          <w:tcPr>
            <w:tcW w:type="dxa" w:w="2614"/>
          </w:tcPr>
          <w:p>
            <w:pPr>
              <w:spacing w:after="0"/>
              <w:jc w:val="left"/>
            </w:pPr>
            <w:r>
              <w:rPr>
                <w:sz w:val="16"/>
              </w:rPr>
              <w:t>3 in</w:t>
            </w:r>
          </w:p>
        </w:tc>
        <w:tc>
          <w:tcPr>
            <w:tcW w:type="dxa" w:w="2695"/>
          </w:tcPr>
          <w:p>
            <w:pPr>
              <w:spacing w:after="0"/>
              <w:jc w:val="left"/>
            </w:pPr>
            <w:r>
              <w:rPr>
                <w:sz w:val="16"/>
              </w:rPr>
              <w:t>damage not reported</w:t>
            </w:r>
          </w:p>
        </w:tc>
        <w:tc>
          <w:tcPr>
            <w:tcW w:type="dxa" w:w="1070"/>
          </w:tcPr>
          <w:p>
            <w:pPr>
              <w:spacing w:after="0"/>
              <w:jc w:val="right"/>
            </w:pPr>
            <w:r>
              <w:rPr>
                <w:sz w:val="16"/>
              </w:rPr>
              <w:t>0, 0</w:t>
            </w:r>
          </w:p>
        </w:tc>
        <w:tc>
          <w:tcPr>
            <w:tcW w:type="dxa" w:w="1884"/>
          </w:tcPr>
          <w:p>
            <w:pPr>
              <w:spacing w:after="0"/>
              <w:jc w:val="left"/>
            </w:pPr>
            <w:r>
              <w:rPr>
                <w:sz w:val="16"/>
              </w:rPr>
              <w:t>LOCUST HILL</w:t>
            </w:r>
          </w:p>
        </w:tc>
        <w:tc>
          <w:tcPr>
            <w:tcW w:type="dxa" w:w="703"/>
          </w:tcPr>
          <w:p>
            <w:pPr>
              <w:spacing w:after="0"/>
              <w:jc w:val="left"/>
            </w:pPr>
          </w:p>
        </w:tc>
        <w:tc>
          <w:tcPr>
            <w:tcW w:type="dxa" w:w="2820"/>
          </w:tcPr>
          <w:p>
            <w:pPr>
              <w:spacing w:after="0"/>
              <w:jc w:val="left"/>
            </w:pPr>
            <w:r>
              <w:rPr>
                <w:sz w:val="16"/>
              </w:rPr>
              <w:t>B1-c worst recorded: Hail</w:t>
            </w:r>
          </w:p>
        </w:tc>
      </w:tr>
      <w:tr>
        <w:trPr>
          <w:cantSplit/>
        </w:trPr>
        <w:tc>
          <w:tcPr>
            <w:tcW w:type="dxa" w:w="1037"/>
          </w:tcPr>
          <w:p>
            <w:pPr>
              <w:spacing w:after="0"/>
              <w:jc w:val="left"/>
            </w:pPr>
            <w:r>
              <w:rPr>
                <w:sz w:val="16"/>
              </w:rPr>
              <w:t>2007-04-08</w:t>
            </w:r>
          </w:p>
        </w:tc>
        <w:tc>
          <w:tcPr>
            <w:tcW w:type="dxa" w:w="1288"/>
          </w:tcPr>
          <w:p>
            <w:pPr>
              <w:spacing w:after="0"/>
              <w:jc w:val="left"/>
            </w:pPr>
            <w:r>
              <w:rPr>
                <w:sz w:val="16"/>
              </w:rPr>
              <w:t>Frost/Freeze</w:t>
            </w:r>
          </w:p>
        </w:tc>
        <w:tc>
          <w:tcPr>
            <w:tcW w:type="dxa" w:w="2614"/>
          </w:tcPr>
          <w:p>
            <w:pPr>
              <w:spacing w:after="0"/>
              <w:jc w:val="left"/>
            </w:pPr>
          </w:p>
        </w:tc>
        <w:tc>
          <w:tcPr>
            <w:tcW w:type="dxa" w:w="2695"/>
          </w:tcPr>
          <w:p>
            <w:pPr>
              <w:spacing w:after="0"/>
              <w:jc w:val="left"/>
            </w:pPr>
            <w:r>
              <w:rPr>
                <w:sz w:val="16"/>
              </w:rPr>
              <w:t>$0 property; $6,000,000 crops, reported for the zone (2007 dollars)</w:t>
            </w:r>
          </w:p>
        </w:tc>
        <w:tc>
          <w:tcPr>
            <w:tcW w:type="dxa" w:w="1070"/>
          </w:tcPr>
          <w:p>
            <w:pPr>
              <w:spacing w:after="0"/>
              <w:jc w:val="right"/>
            </w:pPr>
            <w:r>
              <w:rPr>
                <w:sz w:val="16"/>
              </w:rPr>
              <w:t>0, 0</w:t>
            </w:r>
          </w:p>
        </w:tc>
        <w:tc>
          <w:tcPr>
            <w:tcW w:type="dxa" w:w="1884"/>
          </w:tcPr>
          <w:p>
            <w:pPr>
              <w:spacing w:after="0"/>
              <w:jc w:val="left"/>
            </w:pPr>
            <w:r>
              <w:rPr>
                <w:sz w:val="16"/>
              </w:rPr>
              <w:t>NWS zone SCZ006 (GREATER GREENVILLE), zone-level: may include parts of neighboring counties</w:t>
            </w:r>
          </w:p>
        </w:tc>
        <w:tc>
          <w:tcPr>
            <w:tcW w:type="dxa" w:w="703"/>
          </w:tcPr>
          <w:p>
            <w:pPr>
              <w:spacing w:after="0"/>
              <w:jc w:val="left"/>
            </w:pPr>
          </w:p>
        </w:tc>
        <w:tc>
          <w:tcPr>
            <w:tcW w:type="dxa" w:w="282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2004-07-29</w:t>
            </w:r>
          </w:p>
        </w:tc>
        <w:tc>
          <w:tcPr>
            <w:tcW w:type="dxa" w:w="1288"/>
          </w:tcPr>
          <w:p>
            <w:pPr>
              <w:spacing w:after="0"/>
              <w:jc w:val="left"/>
            </w:pPr>
            <w:r>
              <w:rPr>
                <w:sz w:val="16"/>
              </w:rPr>
              <w:t>Flash Flood</w:t>
            </w:r>
          </w:p>
        </w:tc>
        <w:tc>
          <w:tcPr>
            <w:tcW w:type="dxa" w:w="2614"/>
          </w:tcPr>
          <w:p>
            <w:pPr>
              <w:spacing w:after="0"/>
              <w:jc w:val="left"/>
            </w:pPr>
          </w:p>
        </w:tc>
        <w:tc>
          <w:tcPr>
            <w:tcW w:type="dxa" w:w="2695"/>
          </w:tcPr>
          <w:p>
            <w:pPr>
              <w:spacing w:after="0"/>
              <w:jc w:val="left"/>
            </w:pPr>
            <w:r>
              <w:rPr>
                <w:sz w:val="16"/>
              </w:rPr>
              <w:t>$3,500,000 property; crops not reported (2004 dollars)</w:t>
            </w:r>
          </w:p>
        </w:tc>
        <w:tc>
          <w:tcPr>
            <w:tcW w:type="dxa" w:w="1070"/>
          </w:tcPr>
          <w:p>
            <w:pPr>
              <w:spacing w:after="0"/>
              <w:jc w:val="right"/>
            </w:pPr>
            <w:r>
              <w:rPr>
                <w:sz w:val="16"/>
              </w:rPr>
              <w:t>0, 0</w:t>
            </w:r>
          </w:p>
        </w:tc>
        <w:tc>
          <w:tcPr>
            <w:tcW w:type="dxa" w:w="1884"/>
          </w:tcPr>
          <w:p>
            <w:pPr>
              <w:spacing w:after="0"/>
              <w:jc w:val="left"/>
            </w:pPr>
            <w:r>
              <w:rPr>
                <w:sz w:val="16"/>
              </w:rPr>
              <w:t>GREENVILLE</w:t>
            </w:r>
          </w:p>
        </w:tc>
        <w:tc>
          <w:tcPr>
            <w:tcW w:type="dxa" w:w="703"/>
          </w:tcPr>
          <w:p>
            <w:pPr>
              <w:spacing w:after="0"/>
              <w:jc w:val="left"/>
            </w:pPr>
          </w:p>
        </w:tc>
        <w:tc>
          <w:tcPr>
            <w:tcW w:type="dxa" w:w="28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2002-12-13</w:t>
            </w:r>
          </w:p>
        </w:tc>
        <w:tc>
          <w:tcPr>
            <w:tcW w:type="dxa" w:w="1288"/>
          </w:tcPr>
          <w:p>
            <w:pPr>
              <w:spacing w:after="0"/>
              <w:jc w:val="left"/>
            </w:pPr>
            <w:r>
              <w:rPr>
                <w:sz w:val="16"/>
              </w:rPr>
              <w:t>High Wind</w:t>
            </w:r>
          </w:p>
        </w:tc>
        <w:tc>
          <w:tcPr>
            <w:tcW w:type="dxa" w:w="2614"/>
          </w:tcPr>
          <w:p>
            <w:pPr>
              <w:spacing w:after="0"/>
              <w:jc w:val="left"/>
            </w:pPr>
            <w:r>
              <w:rPr>
                <w:sz w:val="16"/>
              </w:rPr>
              <w:t>70 kt (81 mph) estimated</w:t>
            </w:r>
          </w:p>
        </w:tc>
        <w:tc>
          <w:tcPr>
            <w:tcW w:type="dxa" w:w="2695"/>
          </w:tcPr>
          <w:p>
            <w:pPr>
              <w:spacing w:after="0"/>
              <w:jc w:val="left"/>
            </w:pPr>
            <w:r>
              <w:rPr>
                <w:sz w:val="16"/>
              </w:rPr>
              <w:t>damage not reported</w:t>
            </w:r>
          </w:p>
        </w:tc>
        <w:tc>
          <w:tcPr>
            <w:tcW w:type="dxa" w:w="1070"/>
          </w:tcPr>
          <w:p>
            <w:pPr>
              <w:spacing w:after="0"/>
              <w:jc w:val="right"/>
            </w:pPr>
            <w:r>
              <w:rPr>
                <w:sz w:val="16"/>
              </w:rPr>
              <w:t>0, 0</w:t>
            </w:r>
          </w:p>
        </w:tc>
        <w:tc>
          <w:tcPr>
            <w:tcW w:type="dxa" w:w="1884"/>
          </w:tcPr>
          <w:p>
            <w:pPr>
              <w:spacing w:after="0"/>
              <w:jc w:val="left"/>
            </w:pPr>
            <w:r>
              <w:rPr>
                <w:sz w:val="16"/>
              </w:rPr>
              <w:t>NWS zone SCZ003 (GREENVILLE MOUNTAINS), zone-level: may include parts of neighboring counties</w:t>
            </w:r>
          </w:p>
        </w:tc>
        <w:tc>
          <w:tcPr>
            <w:tcW w:type="dxa" w:w="703"/>
          </w:tcPr>
          <w:p>
            <w:pPr>
              <w:spacing w:after="0"/>
              <w:jc w:val="left"/>
            </w:pPr>
          </w:p>
        </w:tc>
        <w:tc>
          <w:tcPr>
            <w:tcW w:type="dxa" w:w="282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2002-12-04</w:t>
            </w:r>
          </w:p>
        </w:tc>
        <w:tc>
          <w:tcPr>
            <w:tcW w:type="dxa" w:w="1288"/>
          </w:tcPr>
          <w:p>
            <w:pPr>
              <w:spacing w:after="0"/>
              <w:jc w:val="left"/>
            </w:pPr>
            <w:r>
              <w:rPr>
                <w:sz w:val="16"/>
              </w:rPr>
              <w:t>Ice Storm</w:t>
            </w:r>
          </w:p>
        </w:tc>
        <w:tc>
          <w:tcPr>
            <w:tcW w:type="dxa" w:w="2614"/>
          </w:tcPr>
          <w:p>
            <w:pPr>
              <w:spacing w:after="0"/>
              <w:jc w:val="left"/>
            </w:pPr>
          </w:p>
        </w:tc>
        <w:tc>
          <w:tcPr>
            <w:tcW w:type="dxa" w:w="2695"/>
          </w:tcPr>
          <w:p>
            <w:pPr>
              <w:spacing w:after="0"/>
              <w:jc w:val="left"/>
            </w:pPr>
            <w:r>
              <w:rPr>
                <w:sz w:val="16"/>
              </w:rPr>
              <w:t>$12,000,000 property; crops not reported, reported for the zone (2002 dollars)</w:t>
            </w:r>
          </w:p>
        </w:tc>
        <w:tc>
          <w:tcPr>
            <w:tcW w:type="dxa" w:w="1070"/>
          </w:tcPr>
          <w:p>
            <w:pPr>
              <w:spacing w:after="0"/>
              <w:jc w:val="right"/>
            </w:pPr>
            <w:r>
              <w:rPr>
                <w:sz w:val="16"/>
              </w:rPr>
              <w:t>0, 0</w:t>
            </w:r>
          </w:p>
        </w:tc>
        <w:tc>
          <w:tcPr>
            <w:tcW w:type="dxa" w:w="1884"/>
          </w:tcPr>
          <w:p>
            <w:pPr>
              <w:spacing w:after="0"/>
              <w:jc w:val="left"/>
            </w:pPr>
            <w:r>
              <w:rPr>
                <w:sz w:val="16"/>
              </w:rPr>
              <w:t>NWS zone SCZ006 (GREATER GREENVILLE), zone-level: may include parts of neighboring counties</w:t>
            </w:r>
          </w:p>
        </w:tc>
        <w:tc>
          <w:tcPr>
            <w:tcW w:type="dxa" w:w="703"/>
          </w:tcPr>
          <w:p>
            <w:pPr>
              <w:spacing w:after="0"/>
              <w:jc w:val="left"/>
            </w:pPr>
          </w:p>
        </w:tc>
        <w:tc>
          <w:tcPr>
            <w:tcW w:type="dxa" w:w="2820"/>
          </w:tcPr>
          <w:p>
            <w:pPr>
              <w:spacing w:after="0"/>
              <w:jc w:val="left"/>
            </w:pPr>
            <w:r>
              <w:rPr>
                <w:sz w:val="16"/>
              </w:rPr>
              <w:t>B1-c worst recorded: Ice Storm</w:t>
            </w:r>
          </w:p>
        </w:tc>
      </w:tr>
      <w:tr>
        <w:trPr>
          <w:cantSplit/>
        </w:trPr>
        <w:tc>
          <w:tcPr>
            <w:tcW w:type="dxa" w:w="1037"/>
          </w:tcPr>
          <w:p>
            <w:pPr>
              <w:spacing w:after="0"/>
              <w:jc w:val="left"/>
            </w:pPr>
            <w:r>
              <w:rPr>
                <w:sz w:val="16"/>
              </w:rPr>
              <w:t>2000-12-01</w:t>
            </w:r>
          </w:p>
        </w:tc>
        <w:tc>
          <w:tcPr>
            <w:tcW w:type="dxa" w:w="1288"/>
          </w:tcPr>
          <w:p>
            <w:pPr>
              <w:spacing w:after="0"/>
              <w:jc w:val="left"/>
            </w:pPr>
            <w:r>
              <w:rPr>
                <w:sz w:val="16"/>
              </w:rPr>
              <w:t>Extreme Cold/Wind Chill</w:t>
            </w:r>
          </w:p>
        </w:tc>
        <w:tc>
          <w:tcPr>
            <w:tcW w:type="dxa" w:w="2614"/>
          </w:tcPr>
          <w:p>
            <w:pPr>
              <w:spacing w:after="0"/>
              <w:jc w:val="left"/>
            </w:pPr>
          </w:p>
        </w:tc>
        <w:tc>
          <w:tcPr>
            <w:tcW w:type="dxa" w:w="2695"/>
          </w:tcPr>
          <w:p>
            <w:pPr>
              <w:spacing w:after="0"/>
              <w:jc w:val="left"/>
            </w:pPr>
            <w:r>
              <w:rPr>
                <w:sz w:val="16"/>
              </w:rPr>
              <w:t>damage not reported</w:t>
            </w:r>
          </w:p>
        </w:tc>
        <w:tc>
          <w:tcPr>
            <w:tcW w:type="dxa" w:w="1070"/>
          </w:tcPr>
          <w:p>
            <w:pPr>
              <w:spacing w:after="0"/>
              <w:jc w:val="right"/>
            </w:pPr>
            <w:r>
              <w:rPr>
                <w:sz w:val="16"/>
              </w:rPr>
              <w:t>0, 0</w:t>
            </w:r>
          </w:p>
        </w:tc>
        <w:tc>
          <w:tcPr>
            <w:tcW w:type="dxa" w:w="1884"/>
          </w:tcPr>
          <w:p>
            <w:pPr>
              <w:spacing w:after="0"/>
              <w:jc w:val="left"/>
            </w:pPr>
            <w:r>
              <w:rPr>
                <w:sz w:val="16"/>
              </w:rPr>
              <w:t>NWS zone SCZ003 (NORTHERN GREENVILLE), zone-level: may include parts of neighboring counties</w:t>
            </w:r>
          </w:p>
        </w:tc>
        <w:tc>
          <w:tcPr>
            <w:tcW w:type="dxa" w:w="703"/>
          </w:tcPr>
          <w:p>
            <w:pPr>
              <w:spacing w:after="0"/>
              <w:jc w:val="left"/>
            </w:pPr>
          </w:p>
        </w:tc>
        <w:tc>
          <w:tcPr>
            <w:tcW w:type="dxa" w:w="28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2000-06-20</w:t>
            </w:r>
          </w:p>
        </w:tc>
        <w:tc>
          <w:tcPr>
            <w:tcW w:type="dxa" w:w="1288"/>
          </w:tcPr>
          <w:p>
            <w:pPr>
              <w:spacing w:after="0"/>
              <w:jc w:val="left"/>
            </w:pPr>
            <w:r>
              <w:rPr>
                <w:sz w:val="16"/>
              </w:rPr>
              <w:t>Lightning</w:t>
            </w:r>
          </w:p>
        </w:tc>
        <w:tc>
          <w:tcPr>
            <w:tcW w:type="dxa" w:w="2614"/>
          </w:tcPr>
          <w:p>
            <w:pPr>
              <w:spacing w:after="0"/>
              <w:jc w:val="left"/>
            </w:pPr>
          </w:p>
        </w:tc>
        <w:tc>
          <w:tcPr>
            <w:tcW w:type="dxa" w:w="2695"/>
          </w:tcPr>
          <w:p>
            <w:pPr>
              <w:spacing w:after="0"/>
              <w:jc w:val="left"/>
            </w:pPr>
            <w:r>
              <w:rPr>
                <w:sz w:val="16"/>
              </w:rPr>
              <w:t>$400,000 property; crops not reported (2000 dollars)</w:t>
            </w:r>
          </w:p>
        </w:tc>
        <w:tc>
          <w:tcPr>
            <w:tcW w:type="dxa" w:w="1070"/>
          </w:tcPr>
          <w:p>
            <w:pPr>
              <w:spacing w:after="0"/>
              <w:jc w:val="right"/>
            </w:pPr>
            <w:r>
              <w:rPr>
                <w:sz w:val="16"/>
              </w:rPr>
              <w:t>0, 0</w:t>
            </w:r>
          </w:p>
        </w:tc>
        <w:tc>
          <w:tcPr>
            <w:tcW w:type="dxa" w:w="1884"/>
          </w:tcPr>
          <w:p>
            <w:pPr>
              <w:spacing w:after="0"/>
              <w:jc w:val="left"/>
            </w:pPr>
            <w:r>
              <w:rPr>
                <w:sz w:val="16"/>
              </w:rPr>
              <w:t>GREENVILLE</w:t>
            </w:r>
          </w:p>
        </w:tc>
        <w:tc>
          <w:tcPr>
            <w:tcW w:type="dxa" w:w="703"/>
          </w:tcPr>
          <w:p>
            <w:pPr>
              <w:spacing w:after="0"/>
              <w:jc w:val="left"/>
            </w:pPr>
          </w:p>
        </w:tc>
        <w:tc>
          <w:tcPr>
            <w:tcW w:type="dxa" w:w="2820"/>
          </w:tcPr>
          <w:p>
            <w:pPr>
              <w:spacing w:after="0"/>
              <w:jc w:val="left"/>
            </w:pPr>
            <w:r>
              <w:rPr>
                <w:sz w:val="16"/>
              </w:rPr>
              <w:t>B1-c worst recorded: Lightning</w:t>
            </w:r>
          </w:p>
        </w:tc>
      </w:tr>
      <w:tr>
        <w:trPr>
          <w:cantSplit/>
        </w:trPr>
        <w:tc>
          <w:tcPr>
            <w:tcW w:type="dxa" w:w="1037"/>
          </w:tcPr>
          <w:p>
            <w:pPr>
              <w:spacing w:after="0"/>
              <w:jc w:val="left"/>
            </w:pPr>
            <w:r>
              <w:rPr>
                <w:sz w:val="16"/>
              </w:rPr>
              <w:t>1996-12-25</w:t>
            </w:r>
          </w:p>
        </w:tc>
        <w:tc>
          <w:tcPr>
            <w:tcW w:type="dxa" w:w="1288"/>
          </w:tcPr>
          <w:p>
            <w:pPr>
              <w:spacing w:after="0"/>
              <w:jc w:val="left"/>
            </w:pPr>
            <w:r>
              <w:rPr>
                <w:sz w:val="16"/>
              </w:rPr>
              <w:t>Cold/Wind Chill</w:t>
            </w:r>
          </w:p>
        </w:tc>
        <w:tc>
          <w:tcPr>
            <w:tcW w:type="dxa" w:w="2614"/>
          </w:tcPr>
          <w:p>
            <w:pPr>
              <w:spacing w:after="0"/>
              <w:jc w:val="left"/>
            </w:pPr>
          </w:p>
        </w:tc>
        <w:tc>
          <w:tcPr>
            <w:tcW w:type="dxa" w:w="2695"/>
          </w:tcPr>
          <w:p>
            <w:pPr>
              <w:spacing w:after="0"/>
              <w:jc w:val="left"/>
            </w:pPr>
            <w:r>
              <w:rPr>
                <w:sz w:val="16"/>
              </w:rPr>
              <w:t>damage not reported</w:t>
            </w:r>
          </w:p>
        </w:tc>
        <w:tc>
          <w:tcPr>
            <w:tcW w:type="dxa" w:w="1070"/>
          </w:tcPr>
          <w:p>
            <w:pPr>
              <w:spacing w:after="0"/>
              <w:jc w:val="right"/>
            </w:pPr>
            <w:r>
              <w:rPr>
                <w:sz w:val="16"/>
              </w:rPr>
              <w:t>2, 0</w:t>
            </w:r>
          </w:p>
        </w:tc>
        <w:tc>
          <w:tcPr>
            <w:tcW w:type="dxa" w:w="1884"/>
          </w:tcPr>
          <w:p>
            <w:pPr>
              <w:spacing w:after="0"/>
              <w:jc w:val="left"/>
            </w:pPr>
            <w:r>
              <w:rPr>
                <w:sz w:val="16"/>
              </w:rPr>
              <w:t>NWS zone SCZ006 (GREATER GREENVILLE), zone-level: may include parts of neighboring counties</w:t>
            </w:r>
          </w:p>
        </w:tc>
        <w:tc>
          <w:tcPr>
            <w:tcW w:type="dxa" w:w="703"/>
          </w:tcPr>
          <w:p>
            <w:pPr>
              <w:spacing w:after="0"/>
              <w:jc w:val="left"/>
            </w:pPr>
          </w:p>
        </w:tc>
        <w:tc>
          <w:tcPr>
            <w:tcW w:type="dxa" w:w="2820"/>
          </w:tcPr>
          <w:p>
            <w:pPr>
              <w:spacing w:after="0"/>
              <w:jc w:val="left"/>
            </w:pPr>
            <w:r>
              <w:rPr>
                <w:sz w:val="16"/>
              </w:rPr>
              <w:t>deaths or injuries recorded</w:t>
            </w:r>
          </w:p>
        </w:tc>
      </w:tr>
      <w:tr>
        <w:trPr>
          <w:cantSplit/>
        </w:trPr>
        <w:tc>
          <w:tcPr>
            <w:tcW w:type="dxa" w:w="1037"/>
          </w:tcPr>
          <w:p>
            <w:pPr>
              <w:spacing w:after="0"/>
              <w:jc w:val="left"/>
            </w:pPr>
            <w:r>
              <w:rPr>
                <w:sz w:val="16"/>
              </w:rPr>
              <w:t>1990-04-10</w:t>
            </w:r>
          </w:p>
        </w:tc>
        <w:tc>
          <w:tcPr>
            <w:tcW w:type="dxa" w:w="1288"/>
          </w:tcPr>
          <w:p>
            <w:pPr>
              <w:spacing w:after="0"/>
              <w:jc w:val="left"/>
            </w:pPr>
            <w:r>
              <w:rPr>
                <w:sz w:val="16"/>
              </w:rPr>
              <w:t>Thunderstorm Wind</w:t>
            </w:r>
          </w:p>
        </w:tc>
        <w:tc>
          <w:tcPr>
            <w:tcW w:type="dxa" w:w="2614"/>
          </w:tcPr>
          <w:p>
            <w:pPr>
              <w:spacing w:after="0"/>
              <w:jc w:val="left"/>
            </w:pPr>
            <w:r>
              <w:rPr>
                <w:sz w:val="16"/>
              </w:rPr>
              <w:t>85 kt (98 mph), measurement type not recorded</w:t>
            </w:r>
          </w:p>
        </w:tc>
        <w:tc>
          <w:tcPr>
            <w:tcW w:type="dxa" w:w="2695"/>
          </w:tcPr>
          <w:p>
            <w:pPr>
              <w:spacing w:after="0"/>
              <w:jc w:val="left"/>
            </w:pPr>
            <w:r>
              <w:rPr>
                <w:sz w:val="16"/>
              </w:rPr>
              <w:t>damage not recorded (pre-1996 record)</w:t>
            </w:r>
          </w:p>
        </w:tc>
        <w:tc>
          <w:tcPr>
            <w:tcW w:type="dxa" w:w="1070"/>
          </w:tcPr>
          <w:p>
            <w:pPr>
              <w:spacing w:after="0"/>
              <w:jc w:val="right"/>
            </w:pPr>
            <w:r>
              <w:rPr>
                <w:sz w:val="16"/>
              </w:rPr>
              <w:t>0, 4</w:t>
            </w:r>
          </w:p>
        </w:tc>
        <w:tc>
          <w:tcPr>
            <w:tcW w:type="dxa" w:w="1884"/>
          </w:tcPr>
          <w:p>
            <w:pPr>
              <w:spacing w:after="0"/>
              <w:jc w:val="left"/>
            </w:pPr>
            <w:r>
              <w:rPr>
                <w:sz w:val="16"/>
              </w:rPr>
              <w:t>location not recorded</w:t>
            </w:r>
          </w:p>
        </w:tc>
        <w:tc>
          <w:tcPr>
            <w:tcW w:type="dxa" w:w="703"/>
          </w:tcPr>
          <w:p>
            <w:pPr>
              <w:spacing w:after="0"/>
              <w:jc w:val="left"/>
            </w:pPr>
          </w:p>
        </w:tc>
        <w:tc>
          <w:tcPr>
            <w:tcW w:type="dxa" w:w="2820"/>
          </w:tcPr>
          <w:p>
            <w:pPr>
              <w:spacing w:after="0"/>
              <w:jc w:val="left"/>
            </w:pPr>
            <w:r>
              <w:rPr>
                <w:sz w:val="16"/>
              </w:rPr>
              <w:t>B1-c worst recorded: Thunderstorm Wind</w:t>
            </w:r>
          </w:p>
        </w:tc>
      </w:tr>
      <w:tr>
        <w:trPr>
          <w:cantSplit/>
        </w:trPr>
        <w:tc>
          <w:tcPr>
            <w:tcW w:type="dxa" w:w="1037"/>
          </w:tcPr>
          <w:p>
            <w:pPr>
              <w:spacing w:after="0"/>
              <w:jc w:val="left"/>
            </w:pPr>
            <w:r>
              <w:rPr>
                <w:sz w:val="16"/>
              </w:rPr>
              <w:t>1973-05-27</w:t>
            </w:r>
          </w:p>
        </w:tc>
        <w:tc>
          <w:tcPr>
            <w:tcW w:type="dxa" w:w="1288"/>
          </w:tcPr>
          <w:p>
            <w:pPr>
              <w:spacing w:after="0"/>
              <w:jc w:val="left"/>
            </w:pPr>
            <w:r>
              <w:rPr>
                <w:sz w:val="16"/>
              </w:rPr>
              <w:t>Tornado</w:t>
            </w:r>
          </w:p>
        </w:tc>
        <w:tc>
          <w:tcPr>
            <w:tcW w:type="dxa" w:w="2614"/>
          </w:tcPr>
          <w:p>
            <w:pPr>
              <w:spacing w:after="0"/>
              <w:jc w:val="left"/>
            </w:pPr>
            <w:r>
              <w:rPr>
                <w:sz w:val="16"/>
              </w:rPr>
              <w:t>F3, 16 mi path length (records before 1996 may include the whole path; rating and listing come from the county where the tornado began), 100 yd wide</w:t>
            </w:r>
          </w:p>
        </w:tc>
        <w:tc>
          <w:tcPr>
            <w:tcW w:type="dxa" w:w="2695"/>
          </w:tcPr>
          <w:p>
            <w:pPr>
              <w:spacing w:after="0"/>
              <w:jc w:val="left"/>
            </w:pPr>
            <w:r>
              <w:rPr>
                <w:sz w:val="16"/>
              </w:rPr>
              <w:t>$2,500,000 property; crops not recorded (1973 dollars)</w:t>
            </w:r>
          </w:p>
        </w:tc>
        <w:tc>
          <w:tcPr>
            <w:tcW w:type="dxa" w:w="1070"/>
          </w:tcPr>
          <w:p>
            <w:pPr>
              <w:spacing w:after="0"/>
              <w:jc w:val="right"/>
            </w:pPr>
            <w:r>
              <w:rPr>
                <w:sz w:val="16"/>
              </w:rPr>
              <w:t>0, 17</w:t>
            </w:r>
          </w:p>
        </w:tc>
        <w:tc>
          <w:tcPr>
            <w:tcW w:type="dxa" w:w="1884"/>
          </w:tcPr>
          <w:p>
            <w:pPr>
              <w:spacing w:after="0"/>
              <w:jc w:val="left"/>
            </w:pPr>
            <w:r>
              <w:rPr>
                <w:sz w:val="16"/>
              </w:rPr>
              <w:t>location not recorded</w:t>
            </w:r>
          </w:p>
        </w:tc>
        <w:tc>
          <w:tcPr>
            <w:tcW w:type="dxa" w:w="703"/>
          </w:tcPr>
          <w:p>
            <w:pPr>
              <w:spacing w:after="0"/>
              <w:jc w:val="left"/>
            </w:pPr>
          </w:p>
        </w:tc>
        <w:tc>
          <w:tcPr>
            <w:tcW w:type="dxa" w:w="282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(1,413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0.38</w:t>
            </w:r>
          </w:p>
        </w:tc>
        <w:tc>
          <w:tcPr>
            <w:tcW w:type="dxa" w:w="1452"/>
          </w:tcPr>
          <w:p>
            <w:pPr>
              <w:spacing w:after="0"/>
              <w:jc w:val="left"/>
            </w:pPr>
            <w:r>
              <w:rPr>
                <w:sz w:val="16"/>
              </w:rPr>
              <w:t>event-days per year</w:t>
            </w:r>
          </w:p>
        </w:tc>
        <w:tc>
          <w:tcPr>
            <w:tcW w:type="dxa" w:w="1575"/>
          </w:tcPr>
          <w:p>
            <w:pPr>
              <w:spacing w:after="0"/>
              <w:jc w:val="left"/>
            </w:pPr>
            <w:r>
              <w:rPr>
                <w:sz w:val="16"/>
              </w:rPr>
              <w:t>about 0.38 days per year</w:t>
            </w:r>
          </w:p>
        </w:tc>
        <w:tc>
          <w:tcPr>
            <w:tcW w:type="dxa" w:w="1037"/>
          </w:tcPr>
          <w:p>
            <w:pPr>
              <w:spacing w:after="0"/>
              <w:jc w:val="left"/>
            </w:pPr>
            <w:r>
              <w:rPr>
                <w:sz w:val="16"/>
              </w:rPr>
              <w:t>Likely</w:t>
            </w:r>
          </w:p>
        </w:tc>
        <w:tc>
          <w:tcPr>
            <w:tcW w:type="dxa" w:w="1731"/>
          </w:tcPr>
          <w:p>
            <w:pPr>
              <w:spacing w:after="0"/>
              <w:jc w:val="left"/>
            </w:pPr>
            <w:r>
              <w:rPr>
                <w:sz w:val="16"/>
              </w:rPr>
              <w:t>event-days in 10 of 30 years, 1996 to 2025 (33.3%)</w:t>
            </w:r>
          </w:p>
        </w:tc>
        <w:tc>
          <w:tcPr>
            <w:tcW w:type="dxa" w:w="1522"/>
          </w:tcPr>
          <w:p>
            <w:pPr>
              <w:spacing w:after="0"/>
              <w:jc w:val="right"/>
            </w:pPr>
            <w:r>
              <w:rPr>
                <w:sz w:val="16"/>
              </w:rPr>
              <w:t>7.21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42.1</w:t>
            </w:r>
          </w:p>
        </w:tc>
        <w:tc>
          <w:tcPr>
            <w:tcW w:type="dxa" w:w="1452"/>
          </w:tcPr>
          <w:p>
            <w:pPr>
              <w:spacing w:after="0"/>
              <w:jc w:val="left"/>
            </w:pPr>
            <w:r>
              <w:rPr>
                <w:sz w:val="16"/>
              </w:rPr>
              <w:t>event-days per year</w:t>
            </w:r>
          </w:p>
        </w:tc>
        <w:tc>
          <w:tcPr>
            <w:tcW w:type="dxa" w:w="1575"/>
          </w:tcPr>
          <w:p>
            <w:pPr>
              <w:spacing w:after="0"/>
              <w:jc w:val="left"/>
            </w:pPr>
            <w:r>
              <w:rPr>
                <w:sz w:val="16"/>
              </w:rPr>
              <w:t>about 42.1 days per year</w:t>
            </w:r>
          </w:p>
        </w:tc>
        <w:tc>
          <w:tcPr>
            <w:tcW w:type="dxa" w:w="1037"/>
          </w:tcPr>
          <w:p>
            <w:pPr>
              <w:spacing w:after="0"/>
              <w:jc w:val="left"/>
            </w:pPr>
            <w:r>
              <w:rPr>
                <w:sz w:val="16"/>
              </w:rPr>
              <w:t>Likely</w:t>
            </w:r>
          </w:p>
        </w:tc>
        <w:tc>
          <w:tcPr>
            <w:tcW w:type="dxa" w:w="1731"/>
          </w:tcPr>
          <w:p>
            <w:pPr>
              <w:spacing w:after="0"/>
              <w:jc w:val="left"/>
            </w:pPr>
            <w:r>
              <w:rPr>
                <w:sz w:val="16"/>
              </w:rPr>
              <w:t>event-days in 9 of 30 years, 1996 to 2025 (30%)</w:t>
            </w:r>
          </w:p>
        </w:tc>
        <w:tc>
          <w:tcPr>
            <w:tcW w:type="dxa" w:w="1522"/>
          </w:tcPr>
          <w:p>
            <w:pPr>
              <w:spacing w:after="0"/>
              <w:jc w:val="right"/>
            </w:pPr>
            <w:r>
              <w:rPr>
                <w:sz w:val="16"/>
              </w:rPr>
              <w:t>1,554</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42.1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0.00254</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0.254%</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4.8</w:t>
            </w:r>
          </w:p>
        </w:tc>
        <w:tc>
          <w:tcPr>
            <w:tcW w:type="dxa" w:w="1452"/>
          </w:tcPr>
          <w:p>
            <w:pPr>
              <w:spacing w:after="0"/>
              <w:jc w:val="left"/>
            </w:pPr>
            <w:r>
              <w:rPr>
                <w:sz w:val="16"/>
              </w:rPr>
              <w:t>events per year</w:t>
            </w:r>
          </w:p>
        </w:tc>
        <w:tc>
          <w:tcPr>
            <w:tcW w:type="dxa" w:w="1575"/>
          </w:tcPr>
          <w:p>
            <w:pPr>
              <w:spacing w:after="0"/>
              <w:jc w:val="left"/>
            </w:pPr>
            <w:r>
              <w:rPr>
                <w:sz w:val="16"/>
              </w:rPr>
              <w:t>about 4.8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182.4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1.14</w:t>
            </w:r>
          </w:p>
        </w:tc>
        <w:tc>
          <w:tcPr>
            <w:tcW w:type="dxa" w:w="1452"/>
          </w:tcPr>
          <w:p>
            <w:pPr>
              <w:spacing w:after="0"/>
              <w:jc w:val="left"/>
            </w:pPr>
            <w:r>
              <w:rPr>
                <w:sz w:val="16"/>
              </w:rPr>
              <w:t>event-days per year</w:t>
            </w:r>
          </w:p>
        </w:tc>
        <w:tc>
          <w:tcPr>
            <w:tcW w:type="dxa" w:w="1575"/>
          </w:tcPr>
          <w:p>
            <w:pPr>
              <w:spacing w:after="0"/>
              <w:jc w:val="left"/>
            </w:pPr>
            <w:r>
              <w:rPr>
                <w:sz w:val="16"/>
              </w:rPr>
              <w:t>about 1.14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2"/>
          </w:tcPr>
          <w:p>
            <w:pPr>
              <w:spacing w:after="0"/>
              <w:jc w:val="right"/>
            </w:pPr>
            <w:r>
              <w:rPr>
                <w:sz w:val="16"/>
              </w:rPr>
              <w:t>18.3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1.14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0.0438</w:t>
            </w:r>
          </w:p>
        </w:tc>
        <w:tc>
          <w:tcPr>
            <w:tcW w:type="dxa" w:w="1452"/>
          </w:tcPr>
          <w:p>
            <w:pPr>
              <w:spacing w:after="0"/>
              <w:jc w:val="left"/>
            </w:pPr>
            <w:r>
              <w:rPr>
                <w:sz w:val="16"/>
              </w:rPr>
              <w:t>events per year</w:t>
            </w:r>
          </w:p>
        </w:tc>
        <w:tc>
          <w:tcPr>
            <w:tcW w:type="dxa" w:w="1575"/>
          </w:tcPr>
          <w:p>
            <w:pPr>
              <w:spacing w:after="0"/>
              <w:jc w:val="left"/>
            </w:pPr>
            <w:r>
              <w:rPr>
                <w:sz w:val="16"/>
              </w:rPr>
              <w:t>about 1 in 23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16</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1.83</w:t>
            </w:r>
          </w:p>
        </w:tc>
        <w:tc>
          <w:tcPr>
            <w:tcW w:type="dxa" w:w="1452"/>
          </w:tcPr>
          <w:p>
            <w:pPr>
              <w:spacing w:after="0"/>
              <w:jc w:val="left"/>
            </w:pPr>
            <w:r>
              <w:rPr>
                <w:sz w:val="16"/>
              </w:rPr>
              <w:t>event-days per year</w:t>
            </w:r>
          </w:p>
        </w:tc>
        <w:tc>
          <w:tcPr>
            <w:tcW w:type="dxa" w:w="1575"/>
          </w:tcPr>
          <w:p>
            <w:pPr>
              <w:spacing w:after="0"/>
              <w:jc w:val="left"/>
            </w:pPr>
            <w:r>
              <w:rPr>
                <w:sz w:val="16"/>
              </w:rPr>
              <w:t>about 1.83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124</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r>
              <w:rPr>
                <w:sz w:val="16"/>
              </w:rPr>
              <w:t>NRI gives about 1.83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2.79</w:t>
            </w:r>
          </w:p>
        </w:tc>
        <w:tc>
          <w:tcPr>
            <w:tcW w:type="dxa" w:w="1452"/>
          </w:tcPr>
          <w:p>
            <w:pPr>
              <w:spacing w:after="0"/>
              <w:jc w:val="left"/>
            </w:pPr>
            <w:r>
              <w:rPr>
                <w:sz w:val="16"/>
              </w:rPr>
              <w:t>event-days per year</w:t>
            </w:r>
          </w:p>
        </w:tc>
        <w:tc>
          <w:tcPr>
            <w:tcW w:type="dxa" w:w="1575"/>
          </w:tcPr>
          <w:p>
            <w:pPr>
              <w:spacing w:after="0"/>
              <w:jc w:val="left"/>
            </w:pPr>
            <w:r>
              <w:rPr>
                <w:sz w:val="16"/>
              </w:rPr>
              <w:t>about 2.79 days per year</w:t>
            </w:r>
          </w:p>
        </w:tc>
        <w:tc>
          <w:tcPr>
            <w:tcW w:type="dxa" w:w="1037"/>
          </w:tcPr>
          <w:p>
            <w:pPr>
              <w:spacing w:after="0"/>
              <w:jc w:val="left"/>
            </w:pPr>
            <w:r>
              <w:rPr>
                <w:sz w:val="16"/>
              </w:rPr>
              <w:t>Likely</w:t>
            </w:r>
          </w:p>
        </w:tc>
        <w:tc>
          <w:tcPr>
            <w:tcW w:type="dxa" w:w="1731"/>
          </w:tcPr>
          <w:p>
            <w:pPr>
              <w:spacing w:after="0"/>
              <w:jc w:val="left"/>
            </w:pPr>
            <w:r>
              <w:rPr>
                <w:sz w:val="16"/>
              </w:rPr>
              <w:t>event-days in 25 of 30 years, 1996 to 2025 (83.3%)</w:t>
            </w:r>
          </w:p>
        </w:tc>
        <w:tc>
          <w:tcPr>
            <w:tcW w:type="dxa" w:w="1522"/>
          </w:tcPr>
          <w:p>
            <w:pPr>
              <w:spacing w:after="0"/>
              <w:jc w:val="right"/>
            </w:pPr>
            <w:r>
              <w:rPr>
                <w:sz w:val="16"/>
              </w:rPr>
              <w:t>78</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0.889</w:t>
            </w:r>
          </w:p>
        </w:tc>
        <w:tc>
          <w:tcPr>
            <w:tcW w:type="dxa" w:w="1452"/>
          </w:tcPr>
          <w:p>
            <w:pPr>
              <w:spacing w:after="0"/>
              <w:jc w:val="left"/>
            </w:pPr>
            <w:r>
              <w:rPr>
                <w:sz w:val="16"/>
              </w:rPr>
              <w:t>events per year (modeled)</w:t>
            </w:r>
          </w:p>
        </w:tc>
        <w:tc>
          <w:tcPr>
            <w:tcW w:type="dxa" w:w="1575"/>
          </w:tcPr>
          <w:p>
            <w:pPr>
              <w:spacing w:after="0"/>
              <w:jc w:val="left"/>
            </w:pPr>
            <w:r>
              <w:rPr>
                <w:sz w:val="16"/>
              </w:rPr>
              <w:t>about 0.89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56.3</w:t>
            </w:r>
          </w:p>
        </w:tc>
        <w:tc>
          <w:tcPr>
            <w:tcW w:type="dxa" w:w="1452"/>
          </w:tcPr>
          <w:p>
            <w:pPr>
              <w:spacing w:after="0"/>
              <w:jc w:val="left"/>
            </w:pPr>
            <w:r>
              <w:rPr>
                <w:sz w:val="16"/>
              </w:rPr>
              <w:t>days per year with a strike</w:t>
            </w:r>
          </w:p>
        </w:tc>
        <w:tc>
          <w:tcPr>
            <w:tcW w:type="dxa" w:w="1575"/>
          </w:tcPr>
          <w:p>
            <w:pPr>
              <w:spacing w:after="0"/>
              <w:jc w:val="left"/>
            </w:pPr>
            <w:r>
              <w:rPr>
                <w:sz w:val="16"/>
              </w:rPr>
              <w:t>about 56.3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2.56</w:t>
            </w:r>
          </w:p>
        </w:tc>
        <w:tc>
          <w:tcPr>
            <w:tcW w:type="dxa" w:w="1452"/>
          </w:tcPr>
          <w:p>
            <w:pPr>
              <w:spacing w:after="0"/>
              <w:jc w:val="left"/>
            </w:pPr>
            <w:r>
              <w:rPr>
                <w:sz w:val="16"/>
              </w:rPr>
              <w:t>events per year</w:t>
            </w:r>
          </w:p>
        </w:tc>
        <w:tc>
          <w:tcPr>
            <w:tcW w:type="dxa" w:w="1575"/>
          </w:tcPr>
          <w:p>
            <w:pPr>
              <w:spacing w:after="0"/>
              <w:jc w:val="left"/>
            </w:pPr>
            <w:r>
              <w:rPr>
                <w:sz w:val="16"/>
              </w:rPr>
              <w:t>about 2.56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98</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0.464</w:t>
            </w:r>
          </w:p>
        </w:tc>
        <w:tc>
          <w:tcPr>
            <w:tcW w:type="dxa" w:w="1452"/>
          </w:tcPr>
          <w:p>
            <w:pPr>
              <w:spacing w:after="0"/>
              <w:jc w:val="left"/>
            </w:pPr>
            <w:r>
              <w:rPr>
                <w:sz w:val="16"/>
              </w:rPr>
              <w:t>events per year</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0.000288</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0.0288%</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4.76</w:t>
            </w:r>
          </w:p>
        </w:tc>
        <w:tc>
          <w:tcPr>
            <w:tcW w:type="dxa" w:w="1452"/>
          </w:tcPr>
          <w:p>
            <w:pPr>
              <w:spacing w:after="0"/>
              <w:jc w:val="left"/>
            </w:pPr>
            <w:r>
              <w:rPr>
                <w:sz w:val="16"/>
              </w:rPr>
              <w:t>event-days per year</w:t>
            </w:r>
          </w:p>
        </w:tc>
        <w:tc>
          <w:tcPr>
            <w:tcW w:type="dxa" w:w="1575"/>
          </w:tcPr>
          <w:p>
            <w:pPr>
              <w:spacing w:after="0"/>
              <w:jc w:val="left"/>
            </w:pPr>
            <w:r>
              <w:rPr>
                <w:sz w:val="16"/>
              </w:rPr>
              <w:t>about 4.76 days per year</w:t>
            </w:r>
          </w:p>
        </w:tc>
        <w:tc>
          <w:tcPr>
            <w:tcW w:type="dxa" w:w="1037"/>
          </w:tcPr>
          <w:p>
            <w:pPr>
              <w:spacing w:after="0"/>
              <w:jc w:val="left"/>
            </w:pPr>
            <w:r>
              <w:rPr>
                <w:sz w:val="16"/>
              </w:rPr>
              <w:t>Likely</w:t>
            </w:r>
          </w:p>
        </w:tc>
        <w:tc>
          <w:tcPr>
            <w:tcW w:type="dxa" w:w="1731"/>
          </w:tcPr>
          <w:p>
            <w:pPr>
              <w:spacing w:after="0"/>
              <w:jc w:val="left"/>
            </w:pPr>
            <w:r>
              <w:rPr>
                <w:sz w:val="16"/>
              </w:rPr>
              <w:t>event-days in 26 of 30 years, 1996 to 2025 (86.7%)</w:t>
            </w:r>
          </w:p>
        </w:tc>
        <w:tc>
          <w:tcPr>
            <w:tcW w:type="dxa" w:w="1522"/>
          </w:tcPr>
          <w:p>
            <w:pPr>
              <w:spacing w:after="0"/>
              <w:jc w:val="right"/>
            </w:pPr>
            <w:r>
              <w:rPr>
                <w:sz w:val="16"/>
              </w:rPr>
              <w:t>90.4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163</w:t>
            </w:r>
          </w:p>
        </w:tc>
        <w:tc>
          <w:tcPr>
            <w:tcW w:type="dxa" w:w="1476"/>
          </w:tcPr>
          <w:p>
            <w:pPr>
              <w:spacing w:after="0"/>
              <w:jc w:val="right"/>
            </w:pPr>
            <w:r>
              <w:rPr>
                <w:sz w:val="16"/>
              </w:rPr>
              <w:t>30</w:t>
            </w:r>
          </w:p>
        </w:tc>
        <w:tc>
          <w:tcPr>
            <w:tcW w:type="dxa" w:w="1476"/>
          </w:tcPr>
          <w:p>
            <w:pPr>
              <w:spacing w:after="0"/>
              <w:jc w:val="right"/>
            </w:pPr>
            <w:r>
              <w:rPr>
                <w:sz w:val="16"/>
              </w:rPr>
              <w:t>5.43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415</w:t>
            </w:r>
          </w:p>
        </w:tc>
        <w:tc>
          <w:tcPr>
            <w:tcW w:type="dxa" w:w="1476"/>
          </w:tcPr>
          <w:p>
            <w:pPr>
              <w:spacing w:after="0"/>
              <w:jc w:val="right"/>
            </w:pPr>
            <w:r>
              <w:rPr>
                <w:sz w:val="16"/>
              </w:rPr>
              <w:t>30</w:t>
            </w:r>
          </w:p>
        </w:tc>
        <w:tc>
          <w:tcPr>
            <w:tcW w:type="dxa" w:w="1476"/>
          </w:tcPr>
          <w:p>
            <w:pPr>
              <w:spacing w:after="0"/>
              <w:jc w:val="right"/>
            </w:pPr>
            <w:r>
              <w:rPr>
                <w:sz w:val="16"/>
              </w:rPr>
              <w:t>13.8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5"/>
        <w:gridCol w:w="845"/>
        <w:gridCol w:w="680"/>
        <w:gridCol w:w="648"/>
        <w:gridCol w:w="4175"/>
        <w:gridCol w:w="5763"/>
      </w:tblGrid>
      <w:tr>
        <w:trPr>
          <w:cantSplit/>
          <w:tblHeader/>
        </w:trPr>
        <w:tc>
          <w:tcPr>
            <w:tcW w:type="dxa" w:w="1037"/>
            <w:shd w:val="clear" w:color="auto" w:fill="E8E8E8"/>
          </w:tcPr>
          <w:p>
            <w:pPr>
              <w:spacing w:after="0"/>
              <w:jc w:val="left"/>
            </w:pPr>
            <w:r>
              <w:rPr>
                <w:b/>
                <w:sz w:val="16"/>
              </w:rPr>
              <w:t>Hazard</w:t>
            </w:r>
          </w:p>
        </w:tc>
        <w:tc>
          <w:tcPr>
            <w:tcW w:type="dxa" w:w="965"/>
            <w:shd w:val="clear" w:color="auto" w:fill="E8E8E8"/>
          </w:tcPr>
          <w:p>
            <w:pPr>
              <w:spacing w:after="0"/>
              <w:jc w:val="right"/>
            </w:pPr>
            <w:r>
              <w:rPr>
                <w:b/>
                <w:sz w:val="16"/>
              </w:rPr>
              <w:t>Tracts</w:t>
            </w:r>
          </w:p>
          <w:p>
            <w:pPr>
              <w:spacing w:after="0"/>
              <w:jc w:val="right"/>
            </w:pPr>
            <w:r>
              <w:rPr>
                <w:i/>
                <w:color w:val="555555"/>
                <w:sz w:val="14"/>
              </w:rPr>
              <w:t>rated of all</w:t>
            </w:r>
          </w:p>
        </w:tc>
        <w:tc>
          <w:tcPr>
            <w:tcW w:type="dxa" w:w="84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75"/>
            <w:shd w:val="clear" w:color="auto" w:fill="E8E8E8"/>
          </w:tcPr>
          <w:p>
            <w:pPr>
              <w:spacing w:after="0"/>
              <w:jc w:val="left"/>
            </w:pPr>
            <w:r>
              <w:rPr>
                <w:b/>
                <w:sz w:val="16"/>
              </w:rPr>
              <w:t>Tracts by rating</w:t>
            </w:r>
          </w:p>
        </w:tc>
        <w:tc>
          <w:tcPr>
            <w:tcW w:type="dxa" w:w="57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5"/>
          </w:tcPr>
          <w:p>
            <w:pPr>
              <w:spacing w:after="0"/>
              <w:jc w:val="right"/>
            </w:pPr>
            <w:r>
              <w:rPr>
                <w:sz w:val="16"/>
              </w:rPr>
              <w:t>0 of 123</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123</w:t>
            </w:r>
          </w:p>
        </w:tc>
        <w:tc>
          <w:tcPr>
            <w:tcW w:type="dxa" w:w="5763"/>
          </w:tcPr>
          <w:p>
            <w:pPr>
              <w:spacing w:after="0"/>
              <w:jc w:val="left"/>
            </w:pPr>
          </w:p>
        </w:tc>
      </w:tr>
      <w:tr>
        <w:trPr>
          <w:cantSplit/>
        </w:trPr>
        <w:tc>
          <w:tcPr>
            <w:tcW w:type="dxa" w:w="1037"/>
          </w:tcPr>
          <w:p>
            <w:pPr>
              <w:spacing w:after="0"/>
              <w:jc w:val="left"/>
            </w:pPr>
            <w:r>
              <w:rPr>
                <w:sz w:val="16"/>
              </w:rPr>
              <w:t>Coastal Flooding</w:t>
            </w:r>
          </w:p>
        </w:tc>
        <w:tc>
          <w:tcPr>
            <w:tcW w:type="dxa" w:w="965"/>
          </w:tcPr>
          <w:p>
            <w:pPr>
              <w:spacing w:after="0"/>
              <w:jc w:val="right"/>
            </w:pPr>
            <w:r>
              <w:rPr>
                <w:sz w:val="16"/>
              </w:rPr>
              <w:t>0 of 123</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123</w:t>
            </w:r>
          </w:p>
        </w:tc>
        <w:tc>
          <w:tcPr>
            <w:tcW w:type="dxa" w:w="5763"/>
          </w:tcPr>
          <w:p>
            <w:pPr>
              <w:spacing w:after="0"/>
              <w:jc w:val="left"/>
            </w:pPr>
          </w:p>
        </w:tc>
      </w:tr>
      <w:tr>
        <w:trPr>
          <w:cantSplit/>
        </w:trPr>
        <w:tc>
          <w:tcPr>
            <w:tcW w:type="dxa" w:w="1037"/>
          </w:tcPr>
          <w:p>
            <w:pPr>
              <w:spacing w:after="0"/>
              <w:jc w:val="left"/>
            </w:pPr>
            <w:r>
              <w:rPr>
                <w:sz w:val="16"/>
              </w:rPr>
              <w:t>Cold Wave</w:t>
            </w:r>
          </w:p>
        </w:tc>
        <w:tc>
          <w:tcPr>
            <w:tcW w:type="dxa" w:w="965"/>
          </w:tcPr>
          <w:p>
            <w:pPr>
              <w:spacing w:after="0"/>
              <w:jc w:val="right"/>
            </w:pPr>
            <w:r>
              <w:rPr>
                <w:sz w:val="16"/>
              </w:rPr>
              <w:t>123 of 123</w:t>
            </w:r>
          </w:p>
        </w:tc>
        <w:tc>
          <w:tcPr>
            <w:tcW w:type="dxa" w:w="845"/>
          </w:tcPr>
          <w:p>
            <w:pPr>
              <w:spacing w:after="0"/>
              <w:jc w:val="right"/>
            </w:pPr>
            <w:r>
              <w:rPr>
                <w:sz w:val="16"/>
              </w:rPr>
              <w:t>36.7</w:t>
            </w:r>
          </w:p>
        </w:tc>
        <w:tc>
          <w:tcPr>
            <w:tcW w:type="dxa" w:w="680"/>
          </w:tcPr>
          <w:p>
            <w:pPr>
              <w:spacing w:after="0"/>
              <w:jc w:val="right"/>
            </w:pPr>
            <w:r>
              <w:rPr>
                <w:sz w:val="16"/>
              </w:rPr>
              <w:t>69.6</w:t>
            </w:r>
          </w:p>
        </w:tc>
        <w:tc>
          <w:tcPr>
            <w:tcW w:type="dxa" w:w="648"/>
          </w:tcPr>
          <w:p>
            <w:pPr>
              <w:spacing w:after="0"/>
              <w:jc w:val="right"/>
            </w:pPr>
            <w:r>
              <w:rPr>
                <w:sz w:val="16"/>
              </w:rPr>
              <w:t>96.0</w:t>
            </w:r>
          </w:p>
        </w:tc>
        <w:tc>
          <w:tcPr>
            <w:tcW w:type="dxa" w:w="4175"/>
          </w:tcPr>
          <w:p>
            <w:pPr>
              <w:spacing w:after="0"/>
              <w:jc w:val="left"/>
            </w:pPr>
            <w:r>
              <w:rPr>
                <w:sz w:val="16"/>
              </w:rPr>
              <w:t>Very High 1, Relatively High 24, Relatively Moderate 88, Relatively Low 10</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5"/>
          </w:tcPr>
          <w:p>
            <w:pPr>
              <w:spacing w:after="0"/>
              <w:jc w:val="right"/>
            </w:pPr>
            <w:r>
              <w:rPr>
                <w:sz w:val="16"/>
              </w:rPr>
              <w:t>11 of 123</w:t>
            </w:r>
          </w:p>
        </w:tc>
        <w:tc>
          <w:tcPr>
            <w:tcW w:type="dxa" w:w="845"/>
          </w:tcPr>
          <w:p>
            <w:pPr>
              <w:spacing w:after="0"/>
              <w:jc w:val="right"/>
            </w:pPr>
            <w:r>
              <w:rPr>
                <w:sz w:val="16"/>
              </w:rPr>
              <w:t>81.9</w:t>
            </w:r>
          </w:p>
        </w:tc>
        <w:tc>
          <w:tcPr>
            <w:tcW w:type="dxa" w:w="680"/>
          </w:tcPr>
          <w:p>
            <w:pPr>
              <w:spacing w:after="0"/>
              <w:jc w:val="right"/>
            </w:pPr>
            <w:r>
              <w:rPr>
                <w:sz w:val="16"/>
              </w:rPr>
              <w:t>88.4</w:t>
            </w:r>
          </w:p>
        </w:tc>
        <w:tc>
          <w:tcPr>
            <w:tcW w:type="dxa" w:w="648"/>
          </w:tcPr>
          <w:p>
            <w:pPr>
              <w:spacing w:after="0"/>
              <w:jc w:val="right"/>
            </w:pPr>
            <w:r>
              <w:rPr>
                <w:sz w:val="16"/>
              </w:rPr>
              <w:t>91.6</w:t>
            </w:r>
          </w:p>
        </w:tc>
        <w:tc>
          <w:tcPr>
            <w:tcW w:type="dxa" w:w="4175"/>
          </w:tcPr>
          <w:p>
            <w:pPr>
              <w:spacing w:after="0"/>
              <w:jc w:val="left"/>
            </w:pPr>
            <w:r>
              <w:rPr>
                <w:sz w:val="16"/>
              </w:rPr>
              <w:t>Relatively Low 11, No Rating 112</w:t>
            </w:r>
          </w:p>
        </w:tc>
        <w:tc>
          <w:tcPr>
            <w:tcW w:type="dxa" w:w="576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65"/>
          </w:tcPr>
          <w:p>
            <w:pPr>
              <w:spacing w:after="0"/>
              <w:jc w:val="right"/>
            </w:pPr>
            <w:r>
              <w:rPr>
                <w:sz w:val="16"/>
              </w:rPr>
              <w:t>123 of 123</w:t>
            </w:r>
          </w:p>
        </w:tc>
        <w:tc>
          <w:tcPr>
            <w:tcW w:type="dxa" w:w="845"/>
          </w:tcPr>
          <w:p>
            <w:pPr>
              <w:spacing w:after="0"/>
              <w:jc w:val="right"/>
            </w:pPr>
            <w:r>
              <w:rPr>
                <w:sz w:val="16"/>
              </w:rPr>
              <w:t>32.3</w:t>
            </w:r>
          </w:p>
        </w:tc>
        <w:tc>
          <w:tcPr>
            <w:tcW w:type="dxa" w:w="680"/>
          </w:tcPr>
          <w:p>
            <w:pPr>
              <w:spacing w:after="0"/>
              <w:jc w:val="right"/>
            </w:pPr>
            <w:r>
              <w:rPr>
                <w:sz w:val="16"/>
              </w:rPr>
              <w:t>65.9</w:t>
            </w:r>
          </w:p>
        </w:tc>
        <w:tc>
          <w:tcPr>
            <w:tcW w:type="dxa" w:w="648"/>
          </w:tcPr>
          <w:p>
            <w:pPr>
              <w:spacing w:after="0"/>
              <w:jc w:val="right"/>
            </w:pPr>
            <w:r>
              <w:rPr>
                <w:sz w:val="16"/>
              </w:rPr>
              <w:t>82.6</w:t>
            </w:r>
          </w:p>
        </w:tc>
        <w:tc>
          <w:tcPr>
            <w:tcW w:type="dxa" w:w="4175"/>
          </w:tcPr>
          <w:p>
            <w:pPr>
              <w:spacing w:after="0"/>
              <w:jc w:val="left"/>
            </w:pPr>
            <w:r>
              <w:rPr>
                <w:sz w:val="16"/>
              </w:rPr>
              <w:t>Relatively Moderate 11, Relatively Low 107, Very Low 5</w:t>
            </w:r>
          </w:p>
        </w:tc>
        <w:tc>
          <w:tcPr>
            <w:tcW w:type="dxa" w:w="5763"/>
          </w:tcPr>
          <w:p>
            <w:pPr>
              <w:spacing w:after="0"/>
              <w:jc w:val="left"/>
            </w:pPr>
          </w:p>
        </w:tc>
      </w:tr>
      <w:tr>
        <w:trPr>
          <w:cantSplit/>
        </w:trPr>
        <w:tc>
          <w:tcPr>
            <w:tcW w:type="dxa" w:w="1037"/>
          </w:tcPr>
          <w:p>
            <w:pPr>
              <w:spacing w:after="0"/>
              <w:jc w:val="left"/>
            </w:pPr>
            <w:r>
              <w:rPr>
                <w:sz w:val="16"/>
              </w:rPr>
              <w:t>Hail</w:t>
            </w:r>
          </w:p>
        </w:tc>
        <w:tc>
          <w:tcPr>
            <w:tcW w:type="dxa" w:w="965"/>
          </w:tcPr>
          <w:p>
            <w:pPr>
              <w:spacing w:after="0"/>
              <w:jc w:val="right"/>
            </w:pPr>
            <w:r>
              <w:rPr>
                <w:sz w:val="16"/>
              </w:rPr>
              <w:t>123 of 123</w:t>
            </w:r>
          </w:p>
        </w:tc>
        <w:tc>
          <w:tcPr>
            <w:tcW w:type="dxa" w:w="845"/>
          </w:tcPr>
          <w:p>
            <w:pPr>
              <w:spacing w:after="0"/>
              <w:jc w:val="right"/>
            </w:pPr>
            <w:r>
              <w:rPr>
                <w:sz w:val="16"/>
              </w:rPr>
              <w:t>40.1</w:t>
            </w:r>
          </w:p>
        </w:tc>
        <w:tc>
          <w:tcPr>
            <w:tcW w:type="dxa" w:w="680"/>
          </w:tcPr>
          <w:p>
            <w:pPr>
              <w:spacing w:after="0"/>
              <w:jc w:val="right"/>
            </w:pPr>
            <w:r>
              <w:rPr>
                <w:sz w:val="16"/>
              </w:rPr>
              <w:t>64.6</w:t>
            </w:r>
          </w:p>
        </w:tc>
        <w:tc>
          <w:tcPr>
            <w:tcW w:type="dxa" w:w="648"/>
          </w:tcPr>
          <w:p>
            <w:pPr>
              <w:spacing w:after="0"/>
              <w:jc w:val="right"/>
            </w:pPr>
            <w:r>
              <w:rPr>
                <w:sz w:val="16"/>
              </w:rPr>
              <w:t>84.3</w:t>
            </w:r>
          </w:p>
        </w:tc>
        <w:tc>
          <w:tcPr>
            <w:tcW w:type="dxa" w:w="4175"/>
          </w:tcPr>
          <w:p>
            <w:pPr>
              <w:spacing w:after="0"/>
              <w:jc w:val="left"/>
            </w:pPr>
            <w:r>
              <w:rPr>
                <w:sz w:val="16"/>
              </w:rPr>
              <w:t>Relatively Moderate 30, Relatively Low 93</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5"/>
          </w:tcPr>
          <w:p>
            <w:pPr>
              <w:spacing w:after="0"/>
              <w:jc w:val="right"/>
            </w:pPr>
            <w:r>
              <w:rPr>
                <w:sz w:val="16"/>
              </w:rPr>
              <w:t>123 of 123</w:t>
            </w:r>
          </w:p>
        </w:tc>
        <w:tc>
          <w:tcPr>
            <w:tcW w:type="dxa" w:w="845"/>
          </w:tcPr>
          <w:p>
            <w:pPr>
              <w:spacing w:after="0"/>
              <w:jc w:val="right"/>
            </w:pPr>
            <w:r>
              <w:rPr>
                <w:sz w:val="16"/>
              </w:rPr>
              <w:t>2.7</w:t>
            </w:r>
          </w:p>
        </w:tc>
        <w:tc>
          <w:tcPr>
            <w:tcW w:type="dxa" w:w="680"/>
          </w:tcPr>
          <w:p>
            <w:pPr>
              <w:spacing w:after="0"/>
              <w:jc w:val="right"/>
            </w:pPr>
            <w:r>
              <w:rPr>
                <w:sz w:val="16"/>
              </w:rPr>
              <w:t>23.2</w:t>
            </w:r>
          </w:p>
        </w:tc>
        <w:tc>
          <w:tcPr>
            <w:tcW w:type="dxa" w:w="648"/>
          </w:tcPr>
          <w:p>
            <w:pPr>
              <w:spacing w:after="0"/>
              <w:jc w:val="right"/>
            </w:pPr>
            <w:r>
              <w:rPr>
                <w:sz w:val="16"/>
              </w:rPr>
              <w:t>52.3</w:t>
            </w:r>
          </w:p>
        </w:tc>
        <w:tc>
          <w:tcPr>
            <w:tcW w:type="dxa" w:w="4175"/>
          </w:tcPr>
          <w:p>
            <w:pPr>
              <w:spacing w:after="0"/>
              <w:jc w:val="left"/>
            </w:pPr>
            <w:r>
              <w:rPr>
                <w:sz w:val="16"/>
              </w:rPr>
              <w:t>Relatively Low 81, Very Low 42</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5"/>
          </w:tcPr>
          <w:p>
            <w:pPr>
              <w:spacing w:after="0"/>
              <w:jc w:val="right"/>
            </w:pPr>
            <w:r>
              <w:rPr>
                <w:sz w:val="16"/>
              </w:rPr>
              <w:t>123 of 123</w:t>
            </w:r>
          </w:p>
        </w:tc>
        <w:tc>
          <w:tcPr>
            <w:tcW w:type="dxa" w:w="845"/>
          </w:tcPr>
          <w:p>
            <w:pPr>
              <w:spacing w:after="0"/>
              <w:jc w:val="right"/>
            </w:pPr>
            <w:r>
              <w:rPr>
                <w:sz w:val="16"/>
              </w:rPr>
              <w:t>48.6</w:t>
            </w:r>
          </w:p>
        </w:tc>
        <w:tc>
          <w:tcPr>
            <w:tcW w:type="dxa" w:w="680"/>
          </w:tcPr>
          <w:p>
            <w:pPr>
              <w:spacing w:after="0"/>
              <w:jc w:val="right"/>
            </w:pPr>
            <w:r>
              <w:rPr>
                <w:sz w:val="16"/>
              </w:rPr>
              <w:t>58.7</w:t>
            </w:r>
          </w:p>
        </w:tc>
        <w:tc>
          <w:tcPr>
            <w:tcW w:type="dxa" w:w="648"/>
          </w:tcPr>
          <w:p>
            <w:pPr>
              <w:spacing w:after="0"/>
              <w:jc w:val="right"/>
            </w:pPr>
            <w:r>
              <w:rPr>
                <w:sz w:val="16"/>
              </w:rPr>
              <w:t>77.7</w:t>
            </w:r>
          </w:p>
        </w:tc>
        <w:tc>
          <w:tcPr>
            <w:tcW w:type="dxa" w:w="4175"/>
          </w:tcPr>
          <w:p>
            <w:pPr>
              <w:spacing w:after="0"/>
              <w:jc w:val="left"/>
            </w:pPr>
            <w:r>
              <w:rPr>
                <w:sz w:val="16"/>
              </w:rPr>
              <w:t>Relatively Low 118, Very Low 5</w:t>
            </w:r>
          </w:p>
        </w:tc>
        <w:tc>
          <w:tcPr>
            <w:tcW w:type="dxa" w:w="5763"/>
          </w:tcPr>
          <w:p>
            <w:pPr>
              <w:spacing w:after="0"/>
              <w:jc w:val="left"/>
            </w:pPr>
          </w:p>
        </w:tc>
      </w:tr>
      <w:tr>
        <w:trPr>
          <w:cantSplit/>
        </w:trPr>
        <w:tc>
          <w:tcPr>
            <w:tcW w:type="dxa" w:w="1037"/>
          </w:tcPr>
          <w:p>
            <w:pPr>
              <w:spacing w:after="0"/>
              <w:jc w:val="left"/>
            </w:pPr>
            <w:r>
              <w:rPr>
                <w:sz w:val="16"/>
              </w:rPr>
              <w:t>Ice Storm</w:t>
            </w:r>
          </w:p>
        </w:tc>
        <w:tc>
          <w:tcPr>
            <w:tcW w:type="dxa" w:w="965"/>
          </w:tcPr>
          <w:p>
            <w:pPr>
              <w:spacing w:after="0"/>
              <w:jc w:val="right"/>
            </w:pPr>
            <w:r>
              <w:rPr>
                <w:sz w:val="16"/>
              </w:rPr>
              <w:t>123 of 123</w:t>
            </w:r>
          </w:p>
        </w:tc>
        <w:tc>
          <w:tcPr>
            <w:tcW w:type="dxa" w:w="845"/>
          </w:tcPr>
          <w:p>
            <w:pPr>
              <w:spacing w:after="0"/>
              <w:jc w:val="right"/>
            </w:pPr>
            <w:r>
              <w:rPr>
                <w:sz w:val="16"/>
              </w:rPr>
              <w:t>71.7</w:t>
            </w:r>
          </w:p>
        </w:tc>
        <w:tc>
          <w:tcPr>
            <w:tcW w:type="dxa" w:w="680"/>
          </w:tcPr>
          <w:p>
            <w:pPr>
              <w:spacing w:after="0"/>
              <w:jc w:val="right"/>
            </w:pPr>
            <w:r>
              <w:rPr>
                <w:sz w:val="16"/>
              </w:rPr>
              <w:t>92.6</w:t>
            </w:r>
          </w:p>
        </w:tc>
        <w:tc>
          <w:tcPr>
            <w:tcW w:type="dxa" w:w="648"/>
          </w:tcPr>
          <w:p>
            <w:pPr>
              <w:spacing w:after="0"/>
              <w:jc w:val="right"/>
            </w:pPr>
            <w:r>
              <w:rPr>
                <w:sz w:val="16"/>
              </w:rPr>
              <w:t>98.9</w:t>
            </w:r>
          </w:p>
        </w:tc>
        <w:tc>
          <w:tcPr>
            <w:tcW w:type="dxa" w:w="4175"/>
          </w:tcPr>
          <w:p>
            <w:pPr>
              <w:spacing w:after="0"/>
              <w:jc w:val="left"/>
            </w:pPr>
            <w:r>
              <w:rPr>
                <w:sz w:val="16"/>
              </w:rPr>
              <w:t>Very High 4, Relatively High 81, Relatively Moderate 38</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5"/>
          </w:tcPr>
          <w:p>
            <w:pPr>
              <w:spacing w:after="0"/>
              <w:jc w:val="right"/>
            </w:pPr>
            <w:r>
              <w:rPr>
                <w:sz w:val="16"/>
              </w:rPr>
              <w:t>123 of 123</w:t>
            </w:r>
          </w:p>
        </w:tc>
        <w:tc>
          <w:tcPr>
            <w:tcW w:type="dxa" w:w="845"/>
          </w:tcPr>
          <w:p>
            <w:pPr>
              <w:spacing w:after="0"/>
              <w:jc w:val="right"/>
            </w:pPr>
            <w:r>
              <w:rPr>
                <w:sz w:val="16"/>
              </w:rPr>
              <w:t>4.7</w:t>
            </w:r>
          </w:p>
        </w:tc>
        <w:tc>
          <w:tcPr>
            <w:tcW w:type="dxa" w:w="680"/>
          </w:tcPr>
          <w:p>
            <w:pPr>
              <w:spacing w:after="0"/>
              <w:jc w:val="right"/>
            </w:pPr>
            <w:r>
              <w:rPr>
                <w:sz w:val="16"/>
              </w:rPr>
              <w:t>56.5</w:t>
            </w:r>
          </w:p>
        </w:tc>
        <w:tc>
          <w:tcPr>
            <w:tcW w:type="dxa" w:w="648"/>
          </w:tcPr>
          <w:p>
            <w:pPr>
              <w:spacing w:after="0"/>
              <w:jc w:val="right"/>
            </w:pPr>
            <w:r>
              <w:rPr>
                <w:sz w:val="16"/>
              </w:rPr>
              <w:t>98.6</w:t>
            </w:r>
          </w:p>
        </w:tc>
        <w:tc>
          <w:tcPr>
            <w:tcW w:type="dxa" w:w="4175"/>
          </w:tcPr>
          <w:p>
            <w:pPr>
              <w:spacing w:after="0"/>
              <w:jc w:val="left"/>
            </w:pPr>
            <w:r>
              <w:rPr>
                <w:sz w:val="16"/>
              </w:rPr>
              <w:t>Very High 2, Relatively High 29, Relatively Moderate 42, Relatively Low 38, Very Low 12</w:t>
            </w:r>
          </w:p>
        </w:tc>
        <w:tc>
          <w:tcPr>
            <w:tcW w:type="dxa" w:w="5763"/>
          </w:tcPr>
          <w:p>
            <w:pPr>
              <w:spacing w:after="0"/>
              <w:jc w:val="left"/>
            </w:pPr>
          </w:p>
        </w:tc>
      </w:tr>
      <w:tr>
        <w:trPr>
          <w:cantSplit/>
        </w:trPr>
        <w:tc>
          <w:tcPr>
            <w:tcW w:type="dxa" w:w="1037"/>
          </w:tcPr>
          <w:p>
            <w:pPr>
              <w:spacing w:after="0"/>
              <w:jc w:val="left"/>
            </w:pPr>
            <w:r>
              <w:rPr>
                <w:sz w:val="16"/>
              </w:rPr>
              <w:t>Landslide</w:t>
            </w:r>
          </w:p>
        </w:tc>
        <w:tc>
          <w:tcPr>
            <w:tcW w:type="dxa" w:w="965"/>
          </w:tcPr>
          <w:p>
            <w:pPr>
              <w:spacing w:after="0"/>
              <w:jc w:val="right"/>
            </w:pPr>
            <w:r>
              <w:rPr>
                <w:sz w:val="16"/>
              </w:rPr>
              <w:t>123 of 123</w:t>
            </w:r>
          </w:p>
        </w:tc>
        <w:tc>
          <w:tcPr>
            <w:tcW w:type="dxa" w:w="845"/>
          </w:tcPr>
          <w:p>
            <w:pPr>
              <w:spacing w:after="0"/>
              <w:jc w:val="right"/>
            </w:pPr>
            <w:r>
              <w:rPr>
                <w:sz w:val="16"/>
              </w:rPr>
              <w:t>12.4</w:t>
            </w:r>
          </w:p>
        </w:tc>
        <w:tc>
          <w:tcPr>
            <w:tcW w:type="dxa" w:w="680"/>
          </w:tcPr>
          <w:p>
            <w:pPr>
              <w:spacing w:after="0"/>
              <w:jc w:val="right"/>
            </w:pPr>
            <w:r>
              <w:rPr>
                <w:sz w:val="16"/>
              </w:rPr>
              <w:t>42.0</w:t>
            </w:r>
          </w:p>
        </w:tc>
        <w:tc>
          <w:tcPr>
            <w:tcW w:type="dxa" w:w="648"/>
          </w:tcPr>
          <w:p>
            <w:pPr>
              <w:spacing w:after="0"/>
              <w:jc w:val="right"/>
            </w:pPr>
            <w:r>
              <w:rPr>
                <w:sz w:val="16"/>
              </w:rPr>
              <w:t>97.3</w:t>
            </w:r>
          </w:p>
        </w:tc>
        <w:tc>
          <w:tcPr>
            <w:tcW w:type="dxa" w:w="4175"/>
          </w:tcPr>
          <w:p>
            <w:pPr>
              <w:spacing w:after="0"/>
              <w:jc w:val="left"/>
            </w:pPr>
            <w:r>
              <w:rPr>
                <w:sz w:val="16"/>
              </w:rPr>
              <w:t>Relatively Moderate 3, Relatively Low 6, Very Low 114</w:t>
            </w:r>
          </w:p>
        </w:tc>
        <w:tc>
          <w:tcPr>
            <w:tcW w:type="dxa" w:w="5763"/>
          </w:tcPr>
          <w:p>
            <w:pPr>
              <w:spacing w:after="0"/>
              <w:jc w:val="left"/>
            </w:pPr>
          </w:p>
        </w:tc>
      </w:tr>
      <w:tr>
        <w:trPr>
          <w:cantSplit/>
        </w:trPr>
        <w:tc>
          <w:tcPr>
            <w:tcW w:type="dxa" w:w="1037"/>
          </w:tcPr>
          <w:p>
            <w:pPr>
              <w:spacing w:after="0"/>
              <w:jc w:val="left"/>
            </w:pPr>
            <w:r>
              <w:rPr>
                <w:sz w:val="16"/>
              </w:rPr>
              <w:t>Lightning</w:t>
            </w:r>
          </w:p>
        </w:tc>
        <w:tc>
          <w:tcPr>
            <w:tcW w:type="dxa" w:w="965"/>
          </w:tcPr>
          <w:p>
            <w:pPr>
              <w:spacing w:after="0"/>
              <w:jc w:val="right"/>
            </w:pPr>
            <w:r>
              <w:rPr>
                <w:sz w:val="16"/>
              </w:rPr>
              <w:t>123 of 123</w:t>
            </w:r>
          </w:p>
        </w:tc>
        <w:tc>
          <w:tcPr>
            <w:tcW w:type="dxa" w:w="845"/>
          </w:tcPr>
          <w:p>
            <w:pPr>
              <w:spacing w:after="0"/>
              <w:jc w:val="right"/>
            </w:pPr>
            <w:r>
              <w:rPr>
                <w:sz w:val="16"/>
              </w:rPr>
              <w:t>40.4</w:t>
            </w:r>
          </w:p>
        </w:tc>
        <w:tc>
          <w:tcPr>
            <w:tcW w:type="dxa" w:w="680"/>
          </w:tcPr>
          <w:p>
            <w:pPr>
              <w:spacing w:after="0"/>
              <w:jc w:val="right"/>
            </w:pPr>
            <w:r>
              <w:rPr>
                <w:sz w:val="16"/>
              </w:rPr>
              <w:t>79.2</w:t>
            </w:r>
          </w:p>
        </w:tc>
        <w:tc>
          <w:tcPr>
            <w:tcW w:type="dxa" w:w="648"/>
          </w:tcPr>
          <w:p>
            <w:pPr>
              <w:spacing w:after="0"/>
              <w:jc w:val="right"/>
            </w:pPr>
            <w:r>
              <w:rPr>
                <w:sz w:val="16"/>
              </w:rPr>
              <w:t>96.6</w:t>
            </w:r>
          </w:p>
        </w:tc>
        <w:tc>
          <w:tcPr>
            <w:tcW w:type="dxa" w:w="4175"/>
          </w:tcPr>
          <w:p>
            <w:pPr>
              <w:spacing w:after="0"/>
              <w:jc w:val="left"/>
            </w:pPr>
            <w:r>
              <w:rPr>
                <w:sz w:val="16"/>
              </w:rPr>
              <w:t>Very High 1, Relatively High 67, Relatively Moderate 47, Relatively Low 8</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5"/>
          </w:tcPr>
          <w:p>
            <w:pPr>
              <w:spacing w:after="0"/>
              <w:jc w:val="right"/>
            </w:pPr>
            <w:r>
              <w:rPr>
                <w:sz w:val="16"/>
              </w:rPr>
              <w:t>123 of 123</w:t>
            </w:r>
          </w:p>
        </w:tc>
        <w:tc>
          <w:tcPr>
            <w:tcW w:type="dxa" w:w="845"/>
          </w:tcPr>
          <w:p>
            <w:pPr>
              <w:spacing w:after="0"/>
              <w:jc w:val="right"/>
            </w:pPr>
            <w:r>
              <w:rPr>
                <w:sz w:val="16"/>
              </w:rPr>
              <w:t>22.9</w:t>
            </w:r>
          </w:p>
        </w:tc>
        <w:tc>
          <w:tcPr>
            <w:tcW w:type="dxa" w:w="680"/>
          </w:tcPr>
          <w:p>
            <w:pPr>
              <w:spacing w:after="0"/>
              <w:jc w:val="right"/>
            </w:pPr>
            <w:r>
              <w:rPr>
                <w:sz w:val="16"/>
              </w:rPr>
              <w:t>49.7</w:t>
            </w:r>
          </w:p>
        </w:tc>
        <w:tc>
          <w:tcPr>
            <w:tcW w:type="dxa" w:w="648"/>
          </w:tcPr>
          <w:p>
            <w:pPr>
              <w:spacing w:after="0"/>
              <w:jc w:val="right"/>
            </w:pPr>
            <w:r>
              <w:rPr>
                <w:sz w:val="16"/>
              </w:rPr>
              <w:t>77.3</w:t>
            </w:r>
          </w:p>
        </w:tc>
        <w:tc>
          <w:tcPr>
            <w:tcW w:type="dxa" w:w="4175"/>
          </w:tcPr>
          <w:p>
            <w:pPr>
              <w:spacing w:after="0"/>
              <w:jc w:val="left"/>
            </w:pPr>
            <w:r>
              <w:rPr>
                <w:sz w:val="16"/>
              </w:rPr>
              <w:t>Relatively Moderate 44, Relatively Low 79</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5"/>
          </w:tcPr>
          <w:p>
            <w:pPr>
              <w:spacing w:after="0"/>
              <w:jc w:val="right"/>
            </w:pPr>
            <w:r>
              <w:rPr>
                <w:sz w:val="16"/>
              </w:rPr>
              <w:t>123 of 123</w:t>
            </w:r>
          </w:p>
        </w:tc>
        <w:tc>
          <w:tcPr>
            <w:tcW w:type="dxa" w:w="845"/>
          </w:tcPr>
          <w:p>
            <w:pPr>
              <w:spacing w:after="0"/>
              <w:jc w:val="right"/>
            </w:pPr>
            <w:r>
              <w:rPr>
                <w:sz w:val="16"/>
              </w:rPr>
              <w:t>42.4</w:t>
            </w:r>
          </w:p>
        </w:tc>
        <w:tc>
          <w:tcPr>
            <w:tcW w:type="dxa" w:w="680"/>
          </w:tcPr>
          <w:p>
            <w:pPr>
              <w:spacing w:after="0"/>
              <w:jc w:val="right"/>
            </w:pPr>
            <w:r>
              <w:rPr>
                <w:sz w:val="16"/>
              </w:rPr>
              <w:t>66.8</w:t>
            </w:r>
          </w:p>
        </w:tc>
        <w:tc>
          <w:tcPr>
            <w:tcW w:type="dxa" w:w="648"/>
          </w:tcPr>
          <w:p>
            <w:pPr>
              <w:spacing w:after="0"/>
              <w:jc w:val="right"/>
            </w:pPr>
            <w:r>
              <w:rPr>
                <w:sz w:val="16"/>
              </w:rPr>
              <w:t>93.8</w:t>
            </w:r>
          </w:p>
        </w:tc>
        <w:tc>
          <w:tcPr>
            <w:tcW w:type="dxa" w:w="4175"/>
          </w:tcPr>
          <w:p>
            <w:pPr>
              <w:spacing w:after="0"/>
              <w:jc w:val="left"/>
            </w:pPr>
            <w:r>
              <w:rPr>
                <w:sz w:val="16"/>
              </w:rPr>
              <w:t>Very High 1, Relatively High 25, Relatively Moderate 82, Relatively Low 15</w:t>
            </w:r>
          </w:p>
        </w:tc>
        <w:tc>
          <w:tcPr>
            <w:tcW w:type="dxa" w:w="5763"/>
          </w:tcPr>
          <w:p>
            <w:pPr>
              <w:spacing w:after="0"/>
              <w:jc w:val="left"/>
            </w:pPr>
          </w:p>
        </w:tc>
      </w:tr>
      <w:tr>
        <w:trPr>
          <w:cantSplit/>
        </w:trPr>
        <w:tc>
          <w:tcPr>
            <w:tcW w:type="dxa" w:w="1037"/>
          </w:tcPr>
          <w:p>
            <w:pPr>
              <w:spacing w:after="0"/>
              <w:jc w:val="left"/>
            </w:pPr>
            <w:r>
              <w:rPr>
                <w:sz w:val="16"/>
              </w:rPr>
              <w:t>Tsunami</w:t>
            </w:r>
          </w:p>
        </w:tc>
        <w:tc>
          <w:tcPr>
            <w:tcW w:type="dxa" w:w="965"/>
          </w:tcPr>
          <w:p>
            <w:pPr>
              <w:spacing w:after="0"/>
              <w:jc w:val="right"/>
            </w:pPr>
            <w:r>
              <w:rPr>
                <w:sz w:val="16"/>
              </w:rPr>
              <w:t>0 of 123</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123</w:t>
            </w:r>
          </w:p>
        </w:tc>
        <w:tc>
          <w:tcPr>
            <w:tcW w:type="dxa" w:w="5763"/>
          </w:tcPr>
          <w:p>
            <w:pPr>
              <w:spacing w:after="0"/>
              <w:jc w:val="left"/>
            </w:pPr>
          </w:p>
        </w:tc>
      </w:tr>
      <w:tr>
        <w:trPr>
          <w:cantSplit/>
        </w:trPr>
        <w:tc>
          <w:tcPr>
            <w:tcW w:type="dxa" w:w="1037"/>
          </w:tcPr>
          <w:p>
            <w:pPr>
              <w:spacing w:after="0"/>
              <w:jc w:val="left"/>
            </w:pPr>
            <w:r>
              <w:rPr>
                <w:sz w:val="16"/>
              </w:rPr>
              <w:t>Volcanic Activity</w:t>
            </w:r>
          </w:p>
        </w:tc>
        <w:tc>
          <w:tcPr>
            <w:tcW w:type="dxa" w:w="965"/>
          </w:tcPr>
          <w:p>
            <w:pPr>
              <w:spacing w:after="0"/>
              <w:jc w:val="right"/>
            </w:pPr>
            <w:r>
              <w:rPr>
                <w:sz w:val="16"/>
              </w:rPr>
              <w:t>0 of 123</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123</w:t>
            </w:r>
          </w:p>
        </w:tc>
        <w:tc>
          <w:tcPr>
            <w:tcW w:type="dxa" w:w="5763"/>
          </w:tcPr>
          <w:p>
            <w:pPr>
              <w:spacing w:after="0"/>
              <w:jc w:val="left"/>
            </w:pPr>
          </w:p>
        </w:tc>
      </w:tr>
      <w:tr>
        <w:trPr>
          <w:cantSplit/>
        </w:trPr>
        <w:tc>
          <w:tcPr>
            <w:tcW w:type="dxa" w:w="1037"/>
          </w:tcPr>
          <w:p>
            <w:pPr>
              <w:spacing w:after="0"/>
              <w:jc w:val="left"/>
            </w:pPr>
            <w:r>
              <w:rPr>
                <w:sz w:val="16"/>
              </w:rPr>
              <w:t>Wildfire</w:t>
            </w:r>
          </w:p>
        </w:tc>
        <w:tc>
          <w:tcPr>
            <w:tcW w:type="dxa" w:w="965"/>
          </w:tcPr>
          <w:p>
            <w:pPr>
              <w:spacing w:after="0"/>
              <w:jc w:val="right"/>
            </w:pPr>
            <w:r>
              <w:rPr>
                <w:sz w:val="16"/>
              </w:rPr>
              <w:t>120 of 123</w:t>
            </w:r>
          </w:p>
        </w:tc>
        <w:tc>
          <w:tcPr>
            <w:tcW w:type="dxa" w:w="845"/>
          </w:tcPr>
          <w:p>
            <w:pPr>
              <w:spacing w:after="0"/>
              <w:jc w:val="right"/>
            </w:pPr>
            <w:r>
              <w:rPr>
                <w:sz w:val="16"/>
              </w:rPr>
              <w:t>20.6</w:t>
            </w:r>
          </w:p>
        </w:tc>
        <w:tc>
          <w:tcPr>
            <w:tcW w:type="dxa" w:w="680"/>
          </w:tcPr>
          <w:p>
            <w:pPr>
              <w:spacing w:after="0"/>
              <w:jc w:val="right"/>
            </w:pPr>
            <w:r>
              <w:rPr>
                <w:sz w:val="16"/>
              </w:rPr>
              <w:t>46.4</w:t>
            </w:r>
          </w:p>
        </w:tc>
        <w:tc>
          <w:tcPr>
            <w:tcW w:type="dxa" w:w="648"/>
          </w:tcPr>
          <w:p>
            <w:pPr>
              <w:spacing w:after="0"/>
              <w:jc w:val="right"/>
            </w:pPr>
            <w:r>
              <w:rPr>
                <w:sz w:val="16"/>
              </w:rPr>
              <w:t>78.7</w:t>
            </w:r>
          </w:p>
        </w:tc>
        <w:tc>
          <w:tcPr>
            <w:tcW w:type="dxa" w:w="4175"/>
          </w:tcPr>
          <w:p>
            <w:pPr>
              <w:spacing w:after="0"/>
              <w:jc w:val="left"/>
            </w:pPr>
            <w:r>
              <w:rPr>
                <w:sz w:val="16"/>
              </w:rPr>
              <w:t>Relatively Low 21, Very Low 99, No Rating 3</w:t>
            </w:r>
          </w:p>
        </w:tc>
        <w:tc>
          <w:tcPr>
            <w:tcW w:type="dxa" w:w="5763"/>
          </w:tcPr>
          <w:p>
            <w:pPr>
              <w:spacing w:after="0"/>
              <w:jc w:val="left"/>
            </w:pPr>
          </w:p>
        </w:tc>
      </w:tr>
      <w:tr>
        <w:trPr>
          <w:cantSplit/>
        </w:trPr>
        <w:tc>
          <w:tcPr>
            <w:tcW w:type="dxa" w:w="1037"/>
          </w:tcPr>
          <w:p>
            <w:pPr>
              <w:spacing w:after="0"/>
              <w:jc w:val="left"/>
            </w:pPr>
            <w:r>
              <w:rPr>
                <w:sz w:val="16"/>
              </w:rPr>
              <w:t>Winter Weather</w:t>
            </w:r>
          </w:p>
        </w:tc>
        <w:tc>
          <w:tcPr>
            <w:tcW w:type="dxa" w:w="965"/>
          </w:tcPr>
          <w:p>
            <w:pPr>
              <w:spacing w:after="0"/>
              <w:jc w:val="right"/>
            </w:pPr>
            <w:r>
              <w:rPr>
                <w:sz w:val="16"/>
              </w:rPr>
              <w:t>123 of 123</w:t>
            </w:r>
          </w:p>
        </w:tc>
        <w:tc>
          <w:tcPr>
            <w:tcW w:type="dxa" w:w="845"/>
          </w:tcPr>
          <w:p>
            <w:pPr>
              <w:spacing w:after="0"/>
              <w:jc w:val="right"/>
            </w:pPr>
            <w:r>
              <w:rPr>
                <w:sz w:val="16"/>
              </w:rPr>
              <w:t>18.3</w:t>
            </w:r>
          </w:p>
        </w:tc>
        <w:tc>
          <w:tcPr>
            <w:tcW w:type="dxa" w:w="680"/>
          </w:tcPr>
          <w:p>
            <w:pPr>
              <w:spacing w:after="0"/>
              <w:jc w:val="right"/>
            </w:pPr>
            <w:r>
              <w:rPr>
                <w:sz w:val="16"/>
              </w:rPr>
              <w:t>27.4</w:t>
            </w:r>
          </w:p>
        </w:tc>
        <w:tc>
          <w:tcPr>
            <w:tcW w:type="dxa" w:w="648"/>
          </w:tcPr>
          <w:p>
            <w:pPr>
              <w:spacing w:after="0"/>
              <w:jc w:val="right"/>
            </w:pPr>
            <w:r>
              <w:rPr>
                <w:sz w:val="16"/>
              </w:rPr>
              <w:t>45.2</w:t>
            </w:r>
          </w:p>
        </w:tc>
        <w:tc>
          <w:tcPr>
            <w:tcW w:type="dxa" w:w="4175"/>
          </w:tcPr>
          <w:p>
            <w:pPr>
              <w:spacing w:after="0"/>
              <w:jc w:val="left"/>
            </w:pPr>
            <w:r>
              <w:rPr>
                <w:sz w:val="16"/>
              </w:rPr>
              <w:t>Relatively Low 122, Very Low 1</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40"/>
        <w:gridCol w:w="1460"/>
        <w:gridCol w:w="2394"/>
        <w:gridCol w:w="2207"/>
        <w:gridCol w:w="1553"/>
        <w:gridCol w:w="2020"/>
        <w:gridCol w:w="2737"/>
      </w:tblGrid>
      <w:tr>
        <w:trPr>
          <w:cantSplit/>
          <w:tblHeader/>
        </w:trPr>
        <w:tc>
          <w:tcPr>
            <w:tcW w:type="dxa" w:w="1740"/>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Type</w:t>
            </w:r>
          </w:p>
        </w:tc>
        <w:tc>
          <w:tcPr>
            <w:tcW w:type="dxa" w:w="2394"/>
            <w:shd w:val="clear" w:color="auto" w:fill="E8E8E8"/>
          </w:tcPr>
          <w:p>
            <w:pPr>
              <w:spacing w:after="0"/>
              <w:jc w:val="left"/>
            </w:pPr>
            <w:r>
              <w:rPr>
                <w:b/>
                <w:sz w:val="16"/>
              </w:rPr>
              <w:t>Plan status</w:t>
            </w:r>
          </w:p>
        </w:tc>
        <w:tc>
          <w:tcPr>
            <w:tcW w:type="dxa" w:w="220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5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37"/>
            <w:shd w:val="clear" w:color="auto" w:fill="E8E8E8"/>
          </w:tcPr>
          <w:p>
            <w:pPr>
              <w:spacing w:after="0"/>
              <w:jc w:val="left"/>
            </w:pPr>
            <w:r>
              <w:rPr>
                <w:b/>
                <w:sz w:val="16"/>
              </w:rPr>
              <w:t>Notes</w:t>
            </w:r>
          </w:p>
        </w:tc>
      </w:tr>
      <w:tr>
        <w:trPr>
          <w:cantSplit/>
        </w:trPr>
        <w:tc>
          <w:tcPr>
            <w:tcW w:type="dxa" w:w="1740"/>
          </w:tcPr>
          <w:p>
            <w:pPr>
              <w:spacing w:after="0"/>
              <w:jc w:val="left"/>
            </w:pPr>
            <w:r>
              <w:rPr>
                <w:sz w:val="16"/>
              </w:rPr>
              <w:t>Greenville County (unincorporated area)</w:t>
            </w:r>
          </w:p>
        </w:tc>
        <w:tc>
          <w:tcPr>
            <w:tcW w:type="dxa" w:w="1460"/>
          </w:tcPr>
          <w:p>
            <w:pPr>
              <w:spacing w:after="0"/>
              <w:jc w:val="left"/>
            </w:pPr>
            <w:r>
              <w:rPr>
                <w:sz w:val="16"/>
              </w:rPr>
              <w:t>Unincorporated</w:t>
            </w:r>
          </w:p>
        </w:tc>
        <w:tc>
          <w:tcPr>
            <w:tcW w:type="dxa" w:w="2394"/>
          </w:tcPr>
          <w:p>
            <w:pPr>
              <w:spacing w:after="0"/>
              <w:jc w:val="left"/>
            </w:pPr>
            <w:r>
              <w:rPr>
                <w:sz w:val="16"/>
              </w:rPr>
              <w:t>Approved, expires 2031-05-31</w:t>
            </w:r>
          </w:p>
        </w:tc>
        <w:tc>
          <w:tcPr>
            <w:tcW w:type="dxa" w:w="2207"/>
          </w:tcPr>
          <w:p>
            <w:pPr>
              <w:spacing w:after="0"/>
              <w:jc w:val="right"/>
            </w:pPr>
            <w:r>
              <w:rPr>
                <w:sz w:val="16"/>
              </w:rPr>
              <w:t>FMA RL 4, SRL 6; any 41</w:t>
            </w:r>
          </w:p>
        </w:tc>
        <w:tc>
          <w:tcPr>
            <w:tcW w:type="dxa" w:w="1553"/>
          </w:tcPr>
          <w:p>
            <w:pPr>
              <w:spacing w:after="0"/>
              <w:jc w:val="right"/>
            </w:pPr>
            <w:r>
              <w:rPr>
                <w:sz w:val="16"/>
              </w:rPr>
              <w:t>$37,560,491.37</w:t>
            </w:r>
          </w:p>
        </w:tc>
        <w:tc>
          <w:tcPr>
            <w:tcW w:type="dxa" w:w="2020"/>
          </w:tcPr>
          <w:p>
            <w:pPr>
              <w:spacing w:after="0"/>
              <w:jc w:val="right"/>
            </w:pPr>
            <w:r>
              <w:rPr>
                <w:sz w:val="16"/>
              </w:rPr>
              <w:t>0; 0</w:t>
            </w:r>
          </w:p>
        </w:tc>
        <w:tc>
          <w:tcPr>
            <w:tcW w:type="dxa" w:w="2737"/>
          </w:tcPr>
          <w:p>
            <w:pPr>
              <w:spacing w:after="0"/>
              <w:jc w:val="left"/>
            </w:pPr>
            <w:r>
              <w:rPr>
                <w:sz w:val="16"/>
              </w:rPr>
              <w:t>Includes $210,085.41 for declarations not counted as hazard incidents (DR-4492-SC, EM-3233-SC).</w:t>
            </w:r>
          </w:p>
        </w:tc>
      </w:tr>
      <w:tr>
        <w:trPr>
          <w:cantSplit/>
        </w:trPr>
        <w:tc>
          <w:tcPr>
            <w:tcW w:type="dxa" w:w="1740"/>
          </w:tcPr>
          <w:p>
            <w:pPr>
              <w:spacing w:after="0"/>
              <w:jc w:val="left"/>
            </w:pPr>
            <w:r>
              <w:rPr>
                <w:sz w:val="16"/>
              </w:rPr>
              <w:t>Fountain Inn city</w:t>
            </w:r>
          </w:p>
        </w:tc>
        <w:tc>
          <w:tcPr>
            <w:tcW w:type="dxa" w:w="1460"/>
          </w:tcPr>
          <w:p>
            <w:pPr>
              <w:spacing w:after="0"/>
              <w:jc w:val="left"/>
            </w:pPr>
            <w:r>
              <w:rPr>
                <w:sz w:val="16"/>
              </w:rPr>
              <w:t>City</w:t>
            </w:r>
          </w:p>
        </w:tc>
        <w:tc>
          <w:tcPr>
            <w:tcW w:type="dxa" w:w="2394"/>
          </w:tcPr>
          <w:p>
            <w:pPr>
              <w:spacing w:after="0"/>
              <w:jc w:val="left"/>
            </w:pPr>
            <w:r>
              <w:rPr>
                <w:sz w:val="16"/>
              </w:rPr>
              <w:t>Plan 111513 approved 2026-06-01, pending adoption here; not yet eligible</w:t>
            </w:r>
          </w:p>
        </w:tc>
        <w:tc>
          <w:tcPr>
            <w:tcW w:type="dxa" w:w="2207"/>
          </w:tcPr>
          <w:p>
            <w:pPr>
              <w:spacing w:after="0"/>
              <w:jc w:val="right"/>
            </w:pPr>
            <w:r>
              <w:rPr>
                <w:sz w:val="16"/>
              </w:rPr>
              <w:t>FMA RL 0, SRL 0; any 0</w:t>
            </w:r>
          </w:p>
        </w:tc>
        <w:tc>
          <w:tcPr>
            <w:tcW w:type="dxa" w:w="1553"/>
          </w:tcPr>
          <w:p>
            <w:pPr>
              <w:spacing w:after="0"/>
              <w:jc w:val="right"/>
            </w:pPr>
            <w:r>
              <w:rPr>
                <w:sz w:val="16"/>
              </w:rPr>
              <w:t>$685,260.48</w:t>
            </w:r>
          </w:p>
        </w:tc>
        <w:tc>
          <w:tcPr>
            <w:tcW w:type="dxa" w:w="2020"/>
          </w:tcPr>
          <w:p>
            <w:pPr>
              <w:spacing w:after="0"/>
              <w:jc w:val="right"/>
            </w:pPr>
            <w:r>
              <w:rPr>
                <w:sz w:val="16"/>
              </w:rPr>
              <w:t>33; no approved plan</w:t>
            </w:r>
          </w:p>
        </w:tc>
        <w:tc>
          <w:tcPr>
            <w:tcW w:type="dxa" w:w="2737"/>
          </w:tcPr>
          <w:p>
            <w:pPr>
              <w:spacing w:after="0"/>
              <w:jc w:val="left"/>
            </w:pPr>
          </w:p>
        </w:tc>
      </w:tr>
      <w:tr>
        <w:trPr>
          <w:cantSplit/>
        </w:trPr>
        <w:tc>
          <w:tcPr>
            <w:tcW w:type="dxa" w:w="1740"/>
          </w:tcPr>
          <w:p>
            <w:pPr>
              <w:spacing w:after="0"/>
              <w:jc w:val="left"/>
            </w:pPr>
            <w:r>
              <w:rPr>
                <w:sz w:val="16"/>
              </w:rPr>
              <w:t>Greenville city</w:t>
            </w:r>
          </w:p>
        </w:tc>
        <w:tc>
          <w:tcPr>
            <w:tcW w:type="dxa" w:w="1460"/>
          </w:tcPr>
          <w:p>
            <w:pPr>
              <w:spacing w:after="0"/>
              <w:jc w:val="left"/>
            </w:pPr>
            <w:r>
              <w:rPr>
                <w:sz w:val="16"/>
              </w:rPr>
              <w:t>City</w:t>
            </w:r>
          </w:p>
        </w:tc>
        <w:tc>
          <w:tcPr>
            <w:tcW w:type="dxa" w:w="2394"/>
          </w:tcPr>
          <w:p>
            <w:pPr>
              <w:spacing w:after="0"/>
              <w:jc w:val="left"/>
            </w:pPr>
            <w:r>
              <w:rPr>
                <w:sz w:val="16"/>
              </w:rPr>
              <w:t>Approved, expires 2031-01-13</w:t>
            </w:r>
          </w:p>
        </w:tc>
        <w:tc>
          <w:tcPr>
            <w:tcW w:type="dxa" w:w="2207"/>
          </w:tcPr>
          <w:p>
            <w:pPr>
              <w:spacing w:after="0"/>
              <w:jc w:val="right"/>
            </w:pPr>
            <w:r>
              <w:rPr>
                <w:sz w:val="16"/>
              </w:rPr>
              <w:t>FMA RL 0, SRL 1; any 5</w:t>
            </w:r>
          </w:p>
        </w:tc>
        <w:tc>
          <w:tcPr>
            <w:tcW w:type="dxa" w:w="1553"/>
          </w:tcPr>
          <w:p>
            <w:pPr>
              <w:spacing w:after="0"/>
              <w:jc w:val="right"/>
            </w:pPr>
            <w:r>
              <w:rPr>
                <w:sz w:val="16"/>
              </w:rPr>
              <w:t>$11,503,511.91</w:t>
            </w:r>
          </w:p>
        </w:tc>
        <w:tc>
          <w:tcPr>
            <w:tcW w:type="dxa" w:w="2020"/>
          </w:tcPr>
          <w:p>
            <w:pPr>
              <w:spacing w:after="0"/>
              <w:jc w:val="right"/>
            </w:pPr>
            <w:r>
              <w:rPr>
                <w:sz w:val="16"/>
              </w:rPr>
              <w:t>121; 0</w:t>
            </w:r>
          </w:p>
        </w:tc>
        <w:tc>
          <w:tcPr>
            <w:tcW w:type="dxa" w:w="2737"/>
          </w:tcPr>
          <w:p>
            <w:pPr>
              <w:spacing w:after="0"/>
              <w:jc w:val="left"/>
            </w:pPr>
            <w:r>
              <w:rPr>
                <w:sz w:val="16"/>
              </w:rPr>
              <w:t>Includes $488,263.01 for declarations not counted as hazard incidents (EM-3233-SC).</w:t>
            </w:r>
          </w:p>
        </w:tc>
      </w:tr>
      <w:tr>
        <w:trPr>
          <w:cantSplit/>
        </w:trPr>
        <w:tc>
          <w:tcPr>
            <w:tcW w:type="dxa" w:w="1740"/>
          </w:tcPr>
          <w:p>
            <w:pPr>
              <w:spacing w:after="0"/>
              <w:jc w:val="left"/>
            </w:pPr>
            <w:r>
              <w:rPr>
                <w:sz w:val="16"/>
              </w:rPr>
              <w:t>Greer city</w:t>
            </w:r>
          </w:p>
        </w:tc>
        <w:tc>
          <w:tcPr>
            <w:tcW w:type="dxa" w:w="1460"/>
          </w:tcPr>
          <w:p>
            <w:pPr>
              <w:spacing w:after="0"/>
              <w:jc w:val="left"/>
            </w:pPr>
            <w:r>
              <w:rPr>
                <w:sz w:val="16"/>
              </w:rPr>
              <w:t>City</w:t>
            </w:r>
          </w:p>
        </w:tc>
        <w:tc>
          <w:tcPr>
            <w:tcW w:type="dxa" w:w="2394"/>
          </w:tcPr>
          <w:p>
            <w:pPr>
              <w:spacing w:after="0"/>
              <w:jc w:val="left"/>
            </w:pPr>
            <w:r>
              <w:rPr>
                <w:sz w:val="16"/>
              </w:rPr>
              <w:t>Approved, expires 2031-05-31</w:t>
            </w:r>
          </w:p>
        </w:tc>
        <w:tc>
          <w:tcPr>
            <w:tcW w:type="dxa" w:w="2207"/>
          </w:tcPr>
          <w:p>
            <w:pPr>
              <w:spacing w:after="0"/>
              <w:jc w:val="right"/>
            </w:pPr>
            <w:r>
              <w:rPr>
                <w:sz w:val="16"/>
              </w:rPr>
              <w:t>FMA RL 0, SRL 0; any 0</w:t>
            </w:r>
          </w:p>
        </w:tc>
        <w:tc>
          <w:tcPr>
            <w:tcW w:type="dxa" w:w="1553"/>
          </w:tcPr>
          <w:p>
            <w:pPr>
              <w:spacing w:after="0"/>
              <w:jc w:val="right"/>
            </w:pPr>
            <w:r>
              <w:rPr>
                <w:sz w:val="16"/>
              </w:rPr>
              <w:t>$1,518,015.19</w:t>
            </w:r>
          </w:p>
        </w:tc>
        <w:tc>
          <w:tcPr>
            <w:tcW w:type="dxa" w:w="2020"/>
          </w:tcPr>
          <w:p>
            <w:pPr>
              <w:spacing w:after="0"/>
              <w:jc w:val="right"/>
            </w:pPr>
            <w:r>
              <w:rPr>
                <w:sz w:val="16"/>
              </w:rPr>
              <w:t>54; 0</w:t>
            </w:r>
          </w:p>
        </w:tc>
        <w:tc>
          <w:tcPr>
            <w:tcW w:type="dxa" w:w="2737"/>
          </w:tcPr>
          <w:p>
            <w:pPr>
              <w:spacing w:after="0"/>
              <w:jc w:val="left"/>
            </w:pPr>
            <w:r>
              <w:rPr>
                <w:sz w:val="16"/>
              </w:rPr>
              <w:t>Also approved under plan 108757 (Spartanburg County, expires 2028-03-13). FEMA's plan status map shows one plan per jurisdiction and may show one of these; this packet uses the approved plan that expires last.</w:t>
            </w:r>
          </w:p>
        </w:tc>
      </w:tr>
      <w:tr>
        <w:trPr>
          <w:cantSplit/>
        </w:trPr>
        <w:tc>
          <w:tcPr>
            <w:tcW w:type="dxa" w:w="1740"/>
          </w:tcPr>
          <w:p>
            <w:pPr>
              <w:spacing w:after="0"/>
              <w:jc w:val="left"/>
            </w:pPr>
            <w:r>
              <w:rPr>
                <w:sz w:val="16"/>
              </w:rPr>
              <w:t>Mauldin city</w:t>
            </w:r>
          </w:p>
        </w:tc>
        <w:tc>
          <w:tcPr>
            <w:tcW w:type="dxa" w:w="1460"/>
          </w:tcPr>
          <w:p>
            <w:pPr>
              <w:spacing w:after="0"/>
              <w:jc w:val="left"/>
            </w:pPr>
            <w:r>
              <w:rPr>
                <w:sz w:val="16"/>
              </w:rPr>
              <w:t>City</w:t>
            </w:r>
          </w:p>
        </w:tc>
        <w:tc>
          <w:tcPr>
            <w:tcW w:type="dxa" w:w="2394"/>
          </w:tcPr>
          <w:p>
            <w:pPr>
              <w:spacing w:after="0"/>
              <w:jc w:val="left"/>
            </w:pPr>
            <w:r>
              <w:rPr>
                <w:sz w:val="16"/>
              </w:rPr>
              <w:t>Plan 111513 approved 2026-06-01, pending adoption here; not yet eligible</w:t>
            </w:r>
          </w:p>
        </w:tc>
        <w:tc>
          <w:tcPr>
            <w:tcW w:type="dxa" w:w="2207"/>
          </w:tcPr>
          <w:p>
            <w:pPr>
              <w:spacing w:after="0"/>
              <w:jc w:val="right"/>
            </w:pPr>
            <w:r>
              <w:rPr>
                <w:sz w:val="16"/>
              </w:rPr>
              <w:t>FMA RL 2, SRL 8; any 13</w:t>
            </w:r>
          </w:p>
        </w:tc>
        <w:tc>
          <w:tcPr>
            <w:tcW w:type="dxa" w:w="1553"/>
          </w:tcPr>
          <w:p>
            <w:pPr>
              <w:spacing w:after="0"/>
              <w:jc w:val="right"/>
            </w:pPr>
            <w:r>
              <w:rPr>
                <w:sz w:val="16"/>
              </w:rPr>
              <w:t>$1,138,356.01</w:t>
            </w:r>
          </w:p>
        </w:tc>
        <w:tc>
          <w:tcPr>
            <w:tcW w:type="dxa" w:w="2020"/>
          </w:tcPr>
          <w:p>
            <w:pPr>
              <w:spacing w:after="0"/>
              <w:jc w:val="right"/>
            </w:pPr>
            <w:r>
              <w:rPr>
                <w:sz w:val="16"/>
              </w:rPr>
              <w:t>49; no approved plan</w:t>
            </w:r>
          </w:p>
        </w:tc>
        <w:tc>
          <w:tcPr>
            <w:tcW w:type="dxa" w:w="2737"/>
          </w:tcPr>
          <w:p>
            <w:pPr>
              <w:spacing w:after="0"/>
              <w:jc w:val="left"/>
            </w:pPr>
          </w:p>
        </w:tc>
      </w:tr>
      <w:tr>
        <w:trPr>
          <w:cantSplit/>
        </w:trPr>
        <w:tc>
          <w:tcPr>
            <w:tcW w:type="dxa" w:w="1740"/>
          </w:tcPr>
          <w:p>
            <w:pPr>
              <w:spacing w:after="0"/>
              <w:jc w:val="left"/>
            </w:pPr>
            <w:r>
              <w:rPr>
                <w:sz w:val="16"/>
              </w:rPr>
              <w:t>Simpsonville city</w:t>
            </w:r>
          </w:p>
        </w:tc>
        <w:tc>
          <w:tcPr>
            <w:tcW w:type="dxa" w:w="1460"/>
          </w:tcPr>
          <w:p>
            <w:pPr>
              <w:spacing w:after="0"/>
              <w:jc w:val="left"/>
            </w:pPr>
            <w:r>
              <w:rPr>
                <w:sz w:val="16"/>
              </w:rPr>
              <w:t>City</w:t>
            </w:r>
          </w:p>
        </w:tc>
        <w:tc>
          <w:tcPr>
            <w:tcW w:type="dxa" w:w="2394"/>
          </w:tcPr>
          <w:p>
            <w:pPr>
              <w:spacing w:after="0"/>
              <w:jc w:val="left"/>
            </w:pPr>
            <w:r>
              <w:rPr>
                <w:sz w:val="16"/>
              </w:rPr>
              <w:t>Approved, expires 2031-05-31</w:t>
            </w:r>
          </w:p>
        </w:tc>
        <w:tc>
          <w:tcPr>
            <w:tcW w:type="dxa" w:w="2207"/>
          </w:tcPr>
          <w:p>
            <w:pPr>
              <w:spacing w:after="0"/>
              <w:jc w:val="right"/>
            </w:pPr>
            <w:r>
              <w:rPr>
                <w:sz w:val="16"/>
              </w:rPr>
              <w:t>FMA RL 0, SRL 1; any 3</w:t>
            </w:r>
          </w:p>
        </w:tc>
        <w:tc>
          <w:tcPr>
            <w:tcW w:type="dxa" w:w="1553"/>
          </w:tcPr>
          <w:p>
            <w:pPr>
              <w:spacing w:after="0"/>
              <w:jc w:val="right"/>
            </w:pPr>
            <w:r>
              <w:rPr>
                <w:sz w:val="16"/>
              </w:rPr>
              <w:t>$3,913,512.74</w:t>
            </w:r>
          </w:p>
        </w:tc>
        <w:tc>
          <w:tcPr>
            <w:tcW w:type="dxa" w:w="2020"/>
          </w:tcPr>
          <w:p>
            <w:pPr>
              <w:spacing w:after="0"/>
              <w:jc w:val="right"/>
            </w:pPr>
            <w:r>
              <w:rPr>
                <w:sz w:val="16"/>
              </w:rPr>
              <w:t>88; 0</w:t>
            </w:r>
          </w:p>
        </w:tc>
        <w:tc>
          <w:tcPr>
            <w:tcW w:type="dxa" w:w="2737"/>
          </w:tcPr>
          <w:p>
            <w:pPr>
              <w:spacing w:after="0"/>
              <w:jc w:val="left"/>
            </w:pPr>
          </w:p>
        </w:tc>
      </w:tr>
      <w:tr>
        <w:trPr>
          <w:cantSplit/>
        </w:trPr>
        <w:tc>
          <w:tcPr>
            <w:tcW w:type="dxa" w:w="1740"/>
          </w:tcPr>
          <w:p>
            <w:pPr>
              <w:spacing w:after="0"/>
              <w:jc w:val="left"/>
            </w:pPr>
            <w:r>
              <w:rPr>
                <w:sz w:val="16"/>
              </w:rPr>
              <w:t>Travelers Rest city</w:t>
            </w:r>
          </w:p>
        </w:tc>
        <w:tc>
          <w:tcPr>
            <w:tcW w:type="dxa" w:w="1460"/>
          </w:tcPr>
          <w:p>
            <w:pPr>
              <w:spacing w:after="0"/>
              <w:jc w:val="left"/>
            </w:pPr>
            <w:r>
              <w:rPr>
                <w:sz w:val="16"/>
              </w:rPr>
              <w:t>City</w:t>
            </w:r>
          </w:p>
        </w:tc>
        <w:tc>
          <w:tcPr>
            <w:tcW w:type="dxa" w:w="2394"/>
          </w:tcPr>
          <w:p>
            <w:pPr>
              <w:spacing w:after="0"/>
              <w:jc w:val="left"/>
            </w:pPr>
            <w:r>
              <w:rPr>
                <w:sz w:val="16"/>
              </w:rPr>
              <w:t>Plan 111513 approved 2026-06-01, pending adoption here; not yet eligible</w:t>
            </w:r>
          </w:p>
        </w:tc>
        <w:tc>
          <w:tcPr>
            <w:tcW w:type="dxa" w:w="2207"/>
          </w:tcPr>
          <w:p>
            <w:pPr>
              <w:spacing w:after="0"/>
              <w:jc w:val="right"/>
            </w:pPr>
            <w:r>
              <w:rPr>
                <w:sz w:val="16"/>
              </w:rPr>
              <w:t>FMA RL 0, SRL 0; any 0</w:t>
            </w:r>
          </w:p>
        </w:tc>
        <w:tc>
          <w:tcPr>
            <w:tcW w:type="dxa" w:w="1553"/>
          </w:tcPr>
          <w:p>
            <w:pPr>
              <w:spacing w:after="0"/>
              <w:jc w:val="right"/>
            </w:pPr>
            <w:r>
              <w:rPr>
                <w:sz w:val="16"/>
              </w:rPr>
              <w:t>$229,815.23</w:t>
            </w:r>
          </w:p>
        </w:tc>
        <w:tc>
          <w:tcPr>
            <w:tcW w:type="dxa" w:w="2020"/>
          </w:tcPr>
          <w:p>
            <w:pPr>
              <w:spacing w:after="0"/>
              <w:jc w:val="right"/>
            </w:pPr>
            <w:r>
              <w:rPr>
                <w:sz w:val="16"/>
              </w:rPr>
              <w:t>36; no approved plan</w:t>
            </w:r>
          </w:p>
        </w:tc>
        <w:tc>
          <w:tcPr>
            <w:tcW w:type="dxa" w:w="273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2"/>
        <w:gridCol w:w="1042"/>
        <w:gridCol w:w="1215"/>
        <w:gridCol w:w="1126"/>
        <w:gridCol w:w="1154"/>
        <w:gridCol w:w="1305"/>
        <w:gridCol w:w="1174"/>
        <w:gridCol w:w="1078"/>
        <w:gridCol w:w="1078"/>
        <w:gridCol w:w="1198"/>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4"/>
            <w:shd w:val="clear" w:color="auto" w:fill="E8E8E8"/>
          </w:tcPr>
          <w:p>
            <w:pPr>
              <w:spacing w:after="0"/>
              <w:jc w:val="right"/>
            </w:pPr>
            <w:r>
              <w:rPr>
                <w:b/>
                <w:sz w:val="16"/>
              </w:rPr>
              <w:t>Storm Events damage since 2026-06-01</w:t>
            </w:r>
          </w:p>
          <w:p>
            <w:pPr>
              <w:spacing w:after="0"/>
              <w:jc w:val="right"/>
            </w:pPr>
            <w:r>
              <w:rPr>
                <w:i/>
                <w:color w:val="555555"/>
                <w:sz w:val="14"/>
              </w:rPr>
              <w:t>county-coded records, property plus crops, nominal dollars</w:t>
            </w:r>
          </w:p>
        </w:tc>
        <w:tc>
          <w:tcPr>
            <w:tcW w:type="dxa" w:w="10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$119,565,617,038</w:t>
            </w:r>
          </w:p>
        </w:tc>
        <w:tc>
          <w:tcPr>
            <w:tcW w:type="dxa" w:w="1132"/>
          </w:tcPr>
          <w:p>
            <w:pPr>
              <w:spacing w:after="0"/>
              <w:jc w:val="right"/>
            </w:pPr>
            <w:r>
              <w:rPr>
                <w:sz w:val="16"/>
              </w:rPr>
              <w:t>$17,148,334</w:t>
            </w:r>
          </w:p>
        </w:tc>
        <w:tc>
          <w:tcPr>
            <w:tcW w:type="dxa" w:w="1042"/>
          </w:tcPr>
          <w:p>
            <w:pPr>
              <w:spacing w:after="0"/>
              <w:jc w:val="right"/>
            </w:pPr>
            <w:r>
              <w:rPr>
                <w:sz w:val="16"/>
              </w:rPr>
              <w:t>525,347</w:t>
            </w:r>
          </w:p>
        </w:tc>
        <w:tc>
          <w:tcPr>
            <w:tcW w:type="dxa" w:w="1215"/>
          </w:tcPr>
          <w:p>
            <w:pPr>
              <w:spacing w:after="0"/>
              <w:jc w:val="right"/>
            </w:pPr>
            <w:r>
              <w:rPr>
                <w:sz w:val="16"/>
              </w:rPr>
              <w:t>$23,051</w:t>
            </w:r>
          </w:p>
        </w:tc>
        <w:tc>
          <w:tcPr>
            <w:tcW w:type="dxa" w:w="1126"/>
          </w:tcPr>
          <w:p>
            <w:pPr>
              <w:spacing w:after="0"/>
              <w:jc w:val="right"/>
            </w:pPr>
            <w:r>
              <w:rPr>
                <w:sz w:val="16"/>
              </w:rPr>
              <w:t>$828,912</w:t>
            </w:r>
          </w:p>
        </w:tc>
        <w:tc>
          <w:tcPr>
            <w:tcW w:type="dxa" w:w="1154"/>
          </w:tcPr>
          <w:p>
            <w:pPr>
              <w:spacing w:after="0"/>
              <w:jc w:val="right"/>
            </w:pPr>
            <w:r>
              <w:rPr>
                <w:sz w:val="16"/>
              </w:rPr>
              <w:t>$14,119,728</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2"/>
          </w:tcPr>
          <w:p>
            <w:pPr>
              <w:spacing w:after="0"/>
              <w:jc w:val="right"/>
            </w:pPr>
            <w:r>
              <w:rPr>
                <w:sz w:val="16"/>
              </w:rPr>
              <w:t>$11,794,971</w:t>
            </w:r>
          </w:p>
        </w:tc>
        <w:tc>
          <w:tcPr>
            <w:tcW w:type="dxa" w:w="1042"/>
          </w:tcPr>
          <w:p>
            <w:pPr>
              <w:spacing w:after="0"/>
              <w:jc w:val="right"/>
            </w:pPr>
          </w:p>
        </w:tc>
        <w:tc>
          <w:tcPr>
            <w:tcW w:type="dxa" w:w="1215"/>
          </w:tcPr>
          <w:p>
            <w:pPr>
              <w:spacing w:after="0"/>
              <w:jc w:val="right"/>
            </w:pPr>
          </w:p>
        </w:tc>
        <w:tc>
          <w:tcPr>
            <w:tcW w:type="dxa" w:w="1126"/>
          </w:tcPr>
          <w:p>
            <w:pPr>
              <w:spacing w:after="0"/>
              <w:jc w:val="right"/>
            </w:pPr>
            <w:r>
              <w:rPr>
                <w:sz w:val="16"/>
              </w:rPr>
              <w:t>$148,728</w:t>
            </w:r>
          </w:p>
        </w:tc>
        <w:tc>
          <w:tcPr>
            <w:tcW w:type="dxa" w:w="1154"/>
          </w:tcPr>
          <w:p>
            <w:pPr>
              <w:spacing w:after="0"/>
              <w:jc w:val="right"/>
            </w:pPr>
          </w:p>
        </w:tc>
        <w:tc>
          <w:tcPr>
            <w:tcW w:type="dxa" w:w="1305"/>
          </w:tcPr>
          <w:p>
            <w:pPr>
              <w:spacing w:after="0"/>
              <w:jc w:val="right"/>
            </w:pPr>
            <w:r>
              <w:rPr>
                <w:sz w:val="16"/>
              </w:rPr>
              <w:t>1.26% (agriculture)</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$205,874,373,295</w:t>
            </w:r>
          </w:p>
        </w:tc>
        <w:tc>
          <w:tcPr>
            <w:tcW w:type="dxa" w:w="1132"/>
          </w:tcPr>
          <w:p>
            <w:pPr>
              <w:spacing w:after="0"/>
              <w:jc w:val="right"/>
            </w:pPr>
          </w:p>
        </w:tc>
        <w:tc>
          <w:tcPr>
            <w:tcW w:type="dxa" w:w="1042"/>
          </w:tcPr>
          <w:p>
            <w:pPr>
              <w:spacing w:after="0"/>
              <w:jc w:val="right"/>
            </w:pPr>
            <w:r>
              <w:rPr>
                <w:sz w:val="16"/>
              </w:rPr>
              <w:t>525,534</w:t>
            </w:r>
          </w:p>
        </w:tc>
        <w:tc>
          <w:tcPr>
            <w:tcW w:type="dxa" w:w="1215"/>
          </w:tcPr>
          <w:p>
            <w:pPr>
              <w:spacing w:after="0"/>
              <w:jc w:val="right"/>
            </w:pPr>
            <w:r>
              <w:rPr>
                <w:sz w:val="16"/>
              </w:rPr>
              <w:t>$7,341,608</w:t>
            </w:r>
          </w:p>
        </w:tc>
        <w:tc>
          <w:tcPr>
            <w:tcW w:type="dxa" w:w="1126"/>
          </w:tcPr>
          <w:p>
            <w:pPr>
              <w:spacing w:after="0"/>
              <w:jc w:val="right"/>
            </w:pPr>
          </w:p>
        </w:tc>
        <w:tc>
          <w:tcPr>
            <w:tcW w:type="dxa" w:w="1154"/>
          </w:tcPr>
          <w:p>
            <w:pPr>
              <w:spacing w:after="0"/>
              <w:jc w:val="right"/>
            </w:pPr>
            <w:r>
              <w:rPr>
                <w:sz w:val="16"/>
              </w:rPr>
              <w:t>$2,156,399</w:t>
            </w:r>
          </w:p>
        </w:tc>
        <w:tc>
          <w:tcPr>
            <w:tcW w:type="dxa" w:w="1305"/>
          </w:tcPr>
          <w:p>
            <w:pPr>
              <w:spacing w:after="0"/>
              <w:jc w:val="right"/>
            </w:pPr>
            <w:r>
              <w:rPr>
                <w:sz w:val="16"/>
              </w:rPr>
              <w:t>0.00357%</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$119,565,617,038</w:t>
            </w:r>
          </w:p>
        </w:tc>
        <w:tc>
          <w:tcPr>
            <w:tcW w:type="dxa" w:w="1132"/>
          </w:tcPr>
          <w:p>
            <w:pPr>
              <w:spacing w:after="0"/>
              <w:jc w:val="right"/>
            </w:pPr>
            <w:r>
              <w:rPr>
                <w:sz w:val="16"/>
              </w:rPr>
              <w:t>$17,148,334</w:t>
            </w:r>
          </w:p>
        </w:tc>
        <w:tc>
          <w:tcPr>
            <w:tcW w:type="dxa" w:w="1042"/>
          </w:tcPr>
          <w:p>
            <w:pPr>
              <w:spacing w:after="0"/>
              <w:jc w:val="right"/>
            </w:pPr>
            <w:r>
              <w:rPr>
                <w:sz w:val="16"/>
              </w:rPr>
              <w:t>525,347</w:t>
            </w:r>
          </w:p>
        </w:tc>
        <w:tc>
          <w:tcPr>
            <w:tcW w:type="dxa" w:w="1215"/>
          </w:tcPr>
          <w:p>
            <w:pPr>
              <w:spacing w:after="0"/>
              <w:jc w:val="right"/>
            </w:pPr>
            <w:r>
              <w:rPr>
                <w:sz w:val="16"/>
              </w:rPr>
              <w:t>$1,579,864</w:t>
            </w:r>
          </w:p>
        </w:tc>
        <w:tc>
          <w:tcPr>
            <w:tcW w:type="dxa" w:w="1126"/>
          </w:tcPr>
          <w:p>
            <w:pPr>
              <w:spacing w:after="0"/>
              <w:jc w:val="right"/>
            </w:pPr>
            <w:r>
              <w:rPr>
                <w:sz w:val="16"/>
              </w:rPr>
              <w:t>$53,290</w:t>
            </w:r>
          </w:p>
        </w:tc>
        <w:tc>
          <w:tcPr>
            <w:tcW w:type="dxa" w:w="1154"/>
          </w:tcPr>
          <w:p>
            <w:pPr>
              <w:spacing w:after="0"/>
              <w:jc w:val="right"/>
            </w:pPr>
            <w:r>
              <w:rPr>
                <w:sz w:val="16"/>
              </w:rPr>
              <w:t>$556,956</w:t>
            </w:r>
          </w:p>
        </w:tc>
        <w:tc>
          <w:tcPr>
            <w:tcW w:type="dxa" w:w="1305"/>
          </w:tcPr>
          <w:p>
            <w:pPr>
              <w:spacing w:after="0"/>
              <w:jc w:val="right"/>
            </w:pPr>
            <w:r>
              <w:rPr>
                <w:sz w:val="16"/>
              </w:rPr>
              <w:t>0.00132%</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$119,565,617,038</w:t>
            </w:r>
          </w:p>
        </w:tc>
        <w:tc>
          <w:tcPr>
            <w:tcW w:type="dxa" w:w="1132"/>
          </w:tcPr>
          <w:p>
            <w:pPr>
              <w:spacing w:after="0"/>
              <w:jc w:val="right"/>
            </w:pPr>
            <w:r>
              <w:rPr>
                <w:sz w:val="16"/>
              </w:rPr>
              <w:t>$17,148,334</w:t>
            </w:r>
          </w:p>
        </w:tc>
        <w:tc>
          <w:tcPr>
            <w:tcW w:type="dxa" w:w="1042"/>
          </w:tcPr>
          <w:p>
            <w:pPr>
              <w:spacing w:after="0"/>
              <w:jc w:val="right"/>
            </w:pPr>
            <w:r>
              <w:rPr>
                <w:sz w:val="16"/>
              </w:rPr>
              <w:t>525,347</w:t>
            </w:r>
          </w:p>
        </w:tc>
        <w:tc>
          <w:tcPr>
            <w:tcW w:type="dxa" w:w="1215"/>
          </w:tcPr>
          <w:p>
            <w:pPr>
              <w:spacing w:after="0"/>
              <w:jc w:val="right"/>
            </w:pPr>
            <w:r>
              <w:rPr>
                <w:sz w:val="16"/>
              </w:rPr>
              <w:t>$116</w:t>
            </w:r>
          </w:p>
        </w:tc>
        <w:tc>
          <w:tcPr>
            <w:tcW w:type="dxa" w:w="1126"/>
          </w:tcPr>
          <w:p>
            <w:pPr>
              <w:spacing w:after="0"/>
              <w:jc w:val="right"/>
            </w:pPr>
            <w:r>
              <w:rPr>
                <w:sz w:val="16"/>
              </w:rPr>
              <w:t>$6</w:t>
            </w:r>
          </w:p>
        </w:tc>
        <w:tc>
          <w:tcPr>
            <w:tcW w:type="dxa" w:w="1154"/>
          </w:tcPr>
          <w:p>
            <w:pPr>
              <w:spacing w:after="0"/>
              <w:jc w:val="right"/>
            </w:pPr>
            <w:r>
              <w:rPr>
                <w:sz w:val="16"/>
              </w:rPr>
              <w:t>$2,115,560</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$119,526,985,791</w:t>
            </w:r>
          </w:p>
        </w:tc>
        <w:tc>
          <w:tcPr>
            <w:tcW w:type="dxa" w:w="1132"/>
          </w:tcPr>
          <w:p>
            <w:pPr>
              <w:spacing w:after="0"/>
              <w:jc w:val="right"/>
            </w:pPr>
            <w:r>
              <w:rPr>
                <w:sz w:val="16"/>
              </w:rPr>
              <w:t>$17,148,334</w:t>
            </w:r>
          </w:p>
        </w:tc>
        <w:tc>
          <w:tcPr>
            <w:tcW w:type="dxa" w:w="1042"/>
          </w:tcPr>
          <w:p>
            <w:pPr>
              <w:spacing w:after="0"/>
              <w:jc w:val="right"/>
            </w:pPr>
            <w:r>
              <w:rPr>
                <w:sz w:val="16"/>
              </w:rPr>
              <w:t>525,146</w:t>
            </w:r>
          </w:p>
        </w:tc>
        <w:tc>
          <w:tcPr>
            <w:tcW w:type="dxa" w:w="1215"/>
          </w:tcPr>
          <w:p>
            <w:pPr>
              <w:spacing w:after="0"/>
              <w:jc w:val="right"/>
            </w:pPr>
            <w:r>
              <w:rPr>
                <w:sz w:val="16"/>
              </w:rPr>
              <w:t>$3,313,044</w:t>
            </w:r>
          </w:p>
        </w:tc>
        <w:tc>
          <w:tcPr>
            <w:tcW w:type="dxa" w:w="1126"/>
          </w:tcPr>
          <w:p>
            <w:pPr>
              <w:spacing w:after="0"/>
              <w:jc w:val="right"/>
            </w:pPr>
            <w:r>
              <w:rPr>
                <w:sz w:val="16"/>
              </w:rPr>
              <w:t>$14,392</w:t>
            </w:r>
          </w:p>
        </w:tc>
        <w:tc>
          <w:tcPr>
            <w:tcW w:type="dxa" w:w="1154"/>
          </w:tcPr>
          <w:p>
            <w:pPr>
              <w:spacing w:after="0"/>
              <w:jc w:val="right"/>
            </w:pPr>
            <w:r>
              <w:rPr>
                <w:sz w:val="16"/>
              </w:rPr>
              <w:t>$162,414</w:t>
            </w:r>
          </w:p>
        </w:tc>
        <w:tc>
          <w:tcPr>
            <w:tcW w:type="dxa" w:w="1305"/>
          </w:tcPr>
          <w:p>
            <w:pPr>
              <w:spacing w:after="0"/>
              <w:jc w:val="right"/>
            </w:pPr>
            <w:r>
              <w:rPr>
                <w:sz w:val="16"/>
              </w:rPr>
              <w:t>0.00277%</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$119,560,050,934</w:t>
            </w:r>
          </w:p>
        </w:tc>
        <w:tc>
          <w:tcPr>
            <w:tcW w:type="dxa" w:w="1132"/>
          </w:tcPr>
          <w:p>
            <w:pPr>
              <w:spacing w:after="0"/>
              <w:jc w:val="right"/>
            </w:pPr>
          </w:p>
        </w:tc>
        <w:tc>
          <w:tcPr>
            <w:tcW w:type="dxa" w:w="1042"/>
          </w:tcPr>
          <w:p>
            <w:pPr>
              <w:spacing w:after="0"/>
              <w:jc w:val="right"/>
            </w:pPr>
            <w:r>
              <w:rPr>
                <w:sz w:val="16"/>
              </w:rPr>
              <w:t>525,325</w:t>
            </w:r>
          </w:p>
        </w:tc>
        <w:tc>
          <w:tcPr>
            <w:tcW w:type="dxa" w:w="1215"/>
          </w:tcPr>
          <w:p>
            <w:pPr>
              <w:spacing w:after="0"/>
              <w:jc w:val="right"/>
            </w:pPr>
            <w:r>
              <w:rPr>
                <w:sz w:val="16"/>
              </w:rPr>
              <w:t>$5,666,153</w:t>
            </w:r>
          </w:p>
        </w:tc>
        <w:tc>
          <w:tcPr>
            <w:tcW w:type="dxa" w:w="1126"/>
          </w:tcPr>
          <w:p>
            <w:pPr>
              <w:spacing w:after="0"/>
              <w:jc w:val="right"/>
            </w:pPr>
          </w:p>
        </w:tc>
        <w:tc>
          <w:tcPr>
            <w:tcW w:type="dxa" w:w="1154"/>
          </w:tcPr>
          <w:p>
            <w:pPr>
              <w:spacing w:after="0"/>
              <w:jc w:val="right"/>
            </w:pPr>
            <w:r>
              <w:rPr>
                <w:sz w:val="16"/>
              </w:rPr>
              <w:t>$613,269</w:t>
            </w:r>
          </w:p>
        </w:tc>
        <w:tc>
          <w:tcPr>
            <w:tcW w:type="dxa" w:w="1305"/>
          </w:tcPr>
          <w:p>
            <w:pPr>
              <w:spacing w:after="0"/>
              <w:jc w:val="right"/>
            </w:pPr>
            <w:r>
              <w:rPr>
                <w:sz w:val="16"/>
              </w:rPr>
              <w:t>0.00474%</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$119,528,279,784</w:t>
            </w:r>
          </w:p>
        </w:tc>
        <w:tc>
          <w:tcPr>
            <w:tcW w:type="dxa" w:w="1132"/>
          </w:tcPr>
          <w:p>
            <w:pPr>
              <w:spacing w:after="0"/>
              <w:jc w:val="right"/>
            </w:pPr>
            <w:r>
              <w:rPr>
                <w:sz w:val="16"/>
              </w:rPr>
              <w:t>$1,383,939</w:t>
            </w:r>
          </w:p>
        </w:tc>
        <w:tc>
          <w:tcPr>
            <w:tcW w:type="dxa" w:w="1042"/>
          </w:tcPr>
          <w:p>
            <w:pPr>
              <w:spacing w:after="0"/>
              <w:jc w:val="right"/>
            </w:pPr>
            <w:r>
              <w:rPr>
                <w:sz w:val="16"/>
              </w:rPr>
              <w:t>5,882</w:t>
            </w:r>
          </w:p>
        </w:tc>
        <w:tc>
          <w:tcPr>
            <w:tcW w:type="dxa" w:w="1215"/>
          </w:tcPr>
          <w:p>
            <w:pPr>
              <w:spacing w:after="0"/>
              <w:jc w:val="right"/>
            </w:pPr>
            <w:r>
              <w:rPr>
                <w:sz w:val="16"/>
              </w:rPr>
              <w:t>$102,570,014</w:t>
            </w:r>
          </w:p>
        </w:tc>
        <w:tc>
          <w:tcPr>
            <w:tcW w:type="dxa" w:w="1126"/>
          </w:tcPr>
          <w:p>
            <w:pPr>
              <w:spacing w:after="0"/>
              <w:jc w:val="right"/>
            </w:pPr>
            <w:r>
              <w:rPr>
                <w:sz w:val="16"/>
              </w:rPr>
              <w:t>$45,683</w:t>
            </w:r>
          </w:p>
        </w:tc>
        <w:tc>
          <w:tcPr>
            <w:tcW w:type="dxa" w:w="1154"/>
          </w:tcPr>
          <w:p>
            <w:pPr>
              <w:spacing w:after="0"/>
              <w:jc w:val="right"/>
            </w:pPr>
            <w:r>
              <w:rPr>
                <w:sz w:val="16"/>
              </w:rPr>
              <w:t>$1,837,347</w:t>
            </w:r>
          </w:p>
        </w:tc>
        <w:tc>
          <w:tcPr>
            <w:tcW w:type="dxa" w:w="1305"/>
          </w:tcPr>
          <w:p>
            <w:pPr>
              <w:spacing w:after="0"/>
              <w:jc w:val="right"/>
            </w:pPr>
            <w:r>
              <w:rPr>
                <w:sz w:val="16"/>
              </w:rPr>
              <w:t>n/a (see note)</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$3,359,270,840</w:t>
            </w:r>
          </w:p>
        </w:tc>
        <w:tc>
          <w:tcPr>
            <w:tcW w:type="dxa" w:w="1132"/>
          </w:tcPr>
          <w:p>
            <w:pPr>
              <w:spacing w:after="0"/>
              <w:jc w:val="right"/>
            </w:pPr>
          </w:p>
        </w:tc>
        <w:tc>
          <w:tcPr>
            <w:tcW w:type="dxa" w:w="1042"/>
          </w:tcPr>
          <w:p>
            <w:pPr>
              <w:spacing w:after="0"/>
              <w:jc w:val="right"/>
            </w:pPr>
            <w:r>
              <w:rPr>
                <w:sz w:val="16"/>
              </w:rPr>
              <w:t>15,484</w:t>
            </w:r>
          </w:p>
        </w:tc>
        <w:tc>
          <w:tcPr>
            <w:tcW w:type="dxa" w:w="1215"/>
          </w:tcPr>
          <w:p>
            <w:pPr>
              <w:spacing w:after="0"/>
              <w:jc w:val="right"/>
            </w:pPr>
            <w:r>
              <w:rPr>
                <w:sz w:val="16"/>
              </w:rPr>
              <w:t>$15,070</w:t>
            </w:r>
          </w:p>
        </w:tc>
        <w:tc>
          <w:tcPr>
            <w:tcW w:type="dxa" w:w="1126"/>
          </w:tcPr>
          <w:p>
            <w:pPr>
              <w:spacing w:after="0"/>
              <w:jc w:val="right"/>
            </w:pPr>
          </w:p>
        </w:tc>
        <w:tc>
          <w:tcPr>
            <w:tcW w:type="dxa" w:w="1154"/>
          </w:tcPr>
          <w:p>
            <w:pPr>
              <w:spacing w:after="0"/>
              <w:jc w:val="right"/>
            </w:pPr>
            <w:r>
              <w:rPr>
                <w:sz w:val="16"/>
              </w:rPr>
              <w:t>$1,519</w:t>
            </w:r>
          </w:p>
        </w:tc>
        <w:tc>
          <w:tcPr>
            <w:tcW w:type="dxa" w:w="1305"/>
          </w:tcPr>
          <w:p>
            <w:pPr>
              <w:spacing w:after="0"/>
              <w:jc w:val="right"/>
            </w:pPr>
            <w:r>
              <w:rPr>
                <w:sz w:val="16"/>
              </w:rPr>
              <w:t>0.000449%</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$119,565,617,038</w:t>
            </w:r>
          </w:p>
        </w:tc>
        <w:tc>
          <w:tcPr>
            <w:tcW w:type="dxa" w:w="1132"/>
          </w:tcPr>
          <w:p>
            <w:pPr>
              <w:spacing w:after="0"/>
              <w:jc w:val="right"/>
            </w:pPr>
          </w:p>
        </w:tc>
        <w:tc>
          <w:tcPr>
            <w:tcW w:type="dxa" w:w="1042"/>
          </w:tcPr>
          <w:p>
            <w:pPr>
              <w:spacing w:after="0"/>
              <w:jc w:val="right"/>
            </w:pPr>
            <w:r>
              <w:rPr>
                <w:sz w:val="16"/>
              </w:rPr>
              <w:t>525,347</w:t>
            </w:r>
          </w:p>
        </w:tc>
        <w:tc>
          <w:tcPr>
            <w:tcW w:type="dxa" w:w="1215"/>
          </w:tcPr>
          <w:p>
            <w:pPr>
              <w:spacing w:after="0"/>
              <w:jc w:val="right"/>
            </w:pPr>
            <w:r>
              <w:rPr>
                <w:sz w:val="16"/>
              </w:rPr>
              <w:t>$331,674</w:t>
            </w:r>
          </w:p>
        </w:tc>
        <w:tc>
          <w:tcPr>
            <w:tcW w:type="dxa" w:w="1126"/>
          </w:tcPr>
          <w:p>
            <w:pPr>
              <w:spacing w:after="0"/>
              <w:jc w:val="right"/>
            </w:pPr>
          </w:p>
        </w:tc>
        <w:tc>
          <w:tcPr>
            <w:tcW w:type="dxa" w:w="1154"/>
          </w:tcPr>
          <w:p>
            <w:pPr>
              <w:spacing w:after="0"/>
              <w:jc w:val="right"/>
            </w:pPr>
            <w:r>
              <w:rPr>
                <w:sz w:val="16"/>
              </w:rPr>
              <w:t>$3,495,336</w:t>
            </w:r>
          </w:p>
        </w:tc>
        <w:tc>
          <w:tcPr>
            <w:tcW w:type="dxa" w:w="1305"/>
          </w:tcPr>
          <w:p>
            <w:pPr>
              <w:spacing w:after="0"/>
              <w:jc w:val="right"/>
            </w:pPr>
            <w:r>
              <w:rPr>
                <w:sz w:val="16"/>
              </w:rPr>
              <w:t>0.000277%</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$119,565,617,038</w:t>
            </w:r>
          </w:p>
        </w:tc>
        <w:tc>
          <w:tcPr>
            <w:tcW w:type="dxa" w:w="1132"/>
          </w:tcPr>
          <w:p>
            <w:pPr>
              <w:spacing w:after="0"/>
              <w:jc w:val="right"/>
            </w:pPr>
            <w:r>
              <w:rPr>
                <w:sz w:val="16"/>
              </w:rPr>
              <w:t>$17,148,334</w:t>
            </w:r>
          </w:p>
        </w:tc>
        <w:tc>
          <w:tcPr>
            <w:tcW w:type="dxa" w:w="1042"/>
          </w:tcPr>
          <w:p>
            <w:pPr>
              <w:spacing w:after="0"/>
              <w:jc w:val="right"/>
            </w:pPr>
            <w:r>
              <w:rPr>
                <w:sz w:val="16"/>
              </w:rPr>
              <w:t>525,347</w:t>
            </w:r>
          </w:p>
        </w:tc>
        <w:tc>
          <w:tcPr>
            <w:tcW w:type="dxa" w:w="1215"/>
          </w:tcPr>
          <w:p>
            <w:pPr>
              <w:spacing w:after="0"/>
              <w:jc w:val="right"/>
            </w:pPr>
            <w:r>
              <w:rPr>
                <w:sz w:val="16"/>
              </w:rPr>
              <w:t>$276,943</w:t>
            </w:r>
          </w:p>
        </w:tc>
        <w:tc>
          <w:tcPr>
            <w:tcW w:type="dxa" w:w="1126"/>
          </w:tcPr>
          <w:p>
            <w:pPr>
              <w:spacing w:after="0"/>
              <w:jc w:val="right"/>
            </w:pPr>
            <w:r>
              <w:rPr>
                <w:sz w:val="16"/>
              </w:rPr>
              <w:t>$2,522</w:t>
            </w:r>
          </w:p>
        </w:tc>
        <w:tc>
          <w:tcPr>
            <w:tcW w:type="dxa" w:w="1154"/>
          </w:tcPr>
          <w:p>
            <w:pPr>
              <w:spacing w:after="0"/>
              <w:jc w:val="right"/>
            </w:pPr>
            <w:r>
              <w:rPr>
                <w:sz w:val="16"/>
              </w:rPr>
              <w:t>$1,969,828</w:t>
            </w:r>
          </w:p>
        </w:tc>
        <w:tc>
          <w:tcPr>
            <w:tcW w:type="dxa" w:w="1305"/>
          </w:tcPr>
          <w:p>
            <w:pPr>
              <w:spacing w:after="0"/>
              <w:jc w:val="right"/>
            </w:pPr>
            <w:r>
              <w:rPr>
                <w:sz w:val="16"/>
              </w:rPr>
              <w:t>0.000232%</w:t>
            </w:r>
          </w:p>
        </w:tc>
        <w:tc>
          <w:tcPr>
            <w:tcW w:type="dxa" w:w="1174"/>
          </w:tcPr>
          <w:p>
            <w:pPr>
              <w:spacing w:after="0"/>
              <w:jc w:val="right"/>
            </w:pPr>
            <w:r>
              <w:rPr>
                <w:sz w:val="16"/>
              </w:rPr>
              <w:t>$0</w:t>
            </w: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$119,565,617,038</w:t>
            </w:r>
          </w:p>
        </w:tc>
        <w:tc>
          <w:tcPr>
            <w:tcW w:type="dxa" w:w="1132"/>
          </w:tcPr>
          <w:p>
            <w:pPr>
              <w:spacing w:after="0"/>
              <w:jc w:val="right"/>
            </w:pPr>
            <w:r>
              <w:rPr>
                <w:sz w:val="16"/>
              </w:rPr>
              <w:t>$17,148,334</w:t>
            </w:r>
          </w:p>
        </w:tc>
        <w:tc>
          <w:tcPr>
            <w:tcW w:type="dxa" w:w="1042"/>
          </w:tcPr>
          <w:p>
            <w:pPr>
              <w:spacing w:after="0"/>
              <w:jc w:val="right"/>
            </w:pPr>
            <w:r>
              <w:rPr>
                <w:sz w:val="16"/>
              </w:rPr>
              <w:t>525,347</w:t>
            </w:r>
          </w:p>
        </w:tc>
        <w:tc>
          <w:tcPr>
            <w:tcW w:type="dxa" w:w="1215"/>
          </w:tcPr>
          <w:p>
            <w:pPr>
              <w:spacing w:after="0"/>
              <w:jc w:val="right"/>
            </w:pPr>
            <w:r>
              <w:rPr>
                <w:sz w:val="16"/>
              </w:rPr>
              <w:t>$8,555,769</w:t>
            </w:r>
          </w:p>
        </w:tc>
        <w:tc>
          <w:tcPr>
            <w:tcW w:type="dxa" w:w="1126"/>
          </w:tcPr>
          <w:p>
            <w:pPr>
              <w:spacing w:after="0"/>
              <w:jc w:val="right"/>
            </w:pPr>
            <w:r>
              <w:rPr>
                <w:sz w:val="16"/>
              </w:rPr>
              <w:t>$379</w:t>
            </w:r>
          </w:p>
        </w:tc>
        <w:tc>
          <w:tcPr>
            <w:tcW w:type="dxa" w:w="1154"/>
          </w:tcPr>
          <w:p>
            <w:pPr>
              <w:spacing w:after="0"/>
              <w:jc w:val="right"/>
            </w:pPr>
            <w:r>
              <w:rPr>
                <w:sz w:val="16"/>
              </w:rPr>
              <w:t>$11,028,605</w:t>
            </w:r>
          </w:p>
        </w:tc>
        <w:tc>
          <w:tcPr>
            <w:tcW w:type="dxa" w:w="1305"/>
          </w:tcPr>
          <w:p>
            <w:pPr>
              <w:spacing w:after="0"/>
              <w:jc w:val="right"/>
            </w:pPr>
            <w:r>
              <w:rPr>
                <w:sz w:val="16"/>
              </w:rPr>
              <w:t>0.00716%</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$8,951,084,580</w:t>
            </w:r>
          </w:p>
        </w:tc>
        <w:tc>
          <w:tcPr>
            <w:tcW w:type="dxa" w:w="1132"/>
          </w:tcPr>
          <w:p>
            <w:pPr>
              <w:spacing w:after="0"/>
              <w:jc w:val="right"/>
            </w:pPr>
            <w:r>
              <w:rPr>
                <w:sz w:val="16"/>
              </w:rPr>
              <w:t>$3,023,879</w:t>
            </w:r>
          </w:p>
        </w:tc>
        <w:tc>
          <w:tcPr>
            <w:tcW w:type="dxa" w:w="1042"/>
          </w:tcPr>
          <w:p>
            <w:pPr>
              <w:spacing w:after="0"/>
              <w:jc w:val="right"/>
            </w:pPr>
            <w:r>
              <w:rPr>
                <w:sz w:val="16"/>
              </w:rPr>
              <w:t>54,202</w:t>
            </w:r>
          </w:p>
        </w:tc>
        <w:tc>
          <w:tcPr>
            <w:tcW w:type="dxa" w:w="1215"/>
          </w:tcPr>
          <w:p>
            <w:pPr>
              <w:spacing w:after="0"/>
              <w:jc w:val="right"/>
            </w:pPr>
            <w:r>
              <w:rPr>
                <w:sz w:val="16"/>
              </w:rPr>
              <w:t>$57,547</w:t>
            </w:r>
          </w:p>
        </w:tc>
        <w:tc>
          <w:tcPr>
            <w:tcW w:type="dxa" w:w="1126"/>
          </w:tcPr>
          <w:p>
            <w:pPr>
              <w:spacing w:after="0"/>
              <w:jc w:val="right"/>
            </w:pPr>
            <w:r>
              <w:rPr>
                <w:sz w:val="16"/>
              </w:rPr>
              <w:t>$10</w:t>
            </w:r>
          </w:p>
        </w:tc>
        <w:tc>
          <w:tcPr>
            <w:tcW w:type="dxa" w:w="1154"/>
          </w:tcPr>
          <w:p>
            <w:pPr>
              <w:spacing w:after="0"/>
              <w:jc w:val="right"/>
            </w:pPr>
            <w:r>
              <w:rPr>
                <w:sz w:val="16"/>
              </w:rPr>
              <w:t>$14,956</w:t>
            </w:r>
          </w:p>
        </w:tc>
        <w:tc>
          <w:tcPr>
            <w:tcW w:type="dxa" w:w="1305"/>
          </w:tcPr>
          <w:p>
            <w:pPr>
              <w:spacing w:after="0"/>
              <w:jc w:val="right"/>
            </w:pPr>
            <w:r>
              <w:rPr>
                <w:sz w:val="16"/>
              </w:rPr>
              <w:t>0.000643%</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$119,542,021,622</w:t>
            </w:r>
          </w:p>
        </w:tc>
        <w:tc>
          <w:tcPr>
            <w:tcW w:type="dxa" w:w="1132"/>
          </w:tcPr>
          <w:p>
            <w:pPr>
              <w:spacing w:after="0"/>
              <w:jc w:val="right"/>
            </w:pPr>
            <w:r>
              <w:rPr>
                <w:sz w:val="16"/>
              </w:rPr>
              <w:t>$17,148,334</w:t>
            </w:r>
          </w:p>
        </w:tc>
        <w:tc>
          <w:tcPr>
            <w:tcW w:type="dxa" w:w="1042"/>
          </w:tcPr>
          <w:p>
            <w:pPr>
              <w:spacing w:after="0"/>
              <w:jc w:val="right"/>
            </w:pPr>
            <w:r>
              <w:rPr>
                <w:sz w:val="16"/>
              </w:rPr>
              <w:t>525,214</w:t>
            </w:r>
          </w:p>
        </w:tc>
        <w:tc>
          <w:tcPr>
            <w:tcW w:type="dxa" w:w="1215"/>
          </w:tcPr>
          <w:p>
            <w:pPr>
              <w:spacing w:after="0"/>
              <w:jc w:val="right"/>
            </w:pPr>
            <w:r>
              <w:rPr>
                <w:sz w:val="16"/>
              </w:rPr>
              <w:t>$38,380</w:t>
            </w:r>
          </w:p>
        </w:tc>
        <w:tc>
          <w:tcPr>
            <w:tcW w:type="dxa" w:w="1126"/>
          </w:tcPr>
          <w:p>
            <w:pPr>
              <w:spacing w:after="0"/>
              <w:jc w:val="right"/>
            </w:pPr>
            <w:r>
              <w:rPr>
                <w:sz w:val="16"/>
              </w:rPr>
              <w:t>$44</w:t>
            </w:r>
          </w:p>
        </w:tc>
        <w:tc>
          <w:tcPr>
            <w:tcW w:type="dxa" w:w="1154"/>
          </w:tcPr>
          <w:p>
            <w:pPr>
              <w:spacing w:after="0"/>
              <w:jc w:val="right"/>
            </w:pPr>
            <w:r>
              <w:rPr>
                <w:sz w:val="16"/>
              </w:rPr>
              <w:t>$52,585</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bl>
    <w:p>
      <w:pPr>
        <w:spacing w:after="40" w:before="60"/>
      </w:pPr>
      <w:r>
        <w:rPr>
          <w:sz w:val="15"/>
        </w:rPr>
        <w:t>Totals since 2026-06-01 (Storm Events through 2026-06-30): 2 county-coded records, 2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525,347</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$119,565,617,038</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$17,148,334</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$130,863,197</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$38,124,503</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6</w:t>
            </w:r>
          </w:p>
        </w:tc>
        <w:tc>
          <w:tcPr>
            <w:tcW w:type="dxa" w:w="1558"/>
          </w:tcPr>
          <w:p>
            <w:pPr>
              <w:spacing w:after="0"/>
              <w:jc w:val="right"/>
            </w:pPr>
            <w:r>
              <w:rPr>
                <w:sz w:val="16"/>
              </w:rPr>
              <w:t>16</w:t>
            </w:r>
          </w:p>
        </w:tc>
        <w:tc>
          <w:tcPr>
            <w:tcW w:type="dxa" w:w="1558"/>
          </w:tcPr>
          <w:p>
            <w:pPr>
              <w:spacing w:after="0"/>
              <w:jc w:val="right"/>
            </w:pPr>
            <w:r>
              <w:rPr>
                <w:sz w:val="16"/>
              </w:rPr>
              <w:t>54</w:t>
            </w:r>
          </w:p>
        </w:tc>
        <w:tc>
          <w:tcPr>
            <w:tcW w:type="dxa" w:w="1558"/>
          </w:tcPr>
          <w:p>
            <w:pPr>
              <w:spacing w:after="0"/>
              <w:jc w:val="right"/>
            </w:pPr>
            <w:r>
              <w:rPr>
                <w:sz w:val="16"/>
              </w:rPr>
              <w:t>10</w:t>
            </w:r>
          </w:p>
        </w:tc>
        <w:tc>
          <w:tcPr>
            <w:tcW w:type="dxa" w:w="1558"/>
          </w:tcPr>
          <w:p>
            <w:pPr>
              <w:spacing w:after="0"/>
              <w:jc w:val="right"/>
            </w:pPr>
            <w:r>
              <w:rPr>
                <w:sz w:val="16"/>
              </w:rPr>
              <w:t>62</w:t>
            </w:r>
          </w:p>
        </w:tc>
        <w:tc>
          <w:tcPr>
            <w:tcW w:type="dxa" w:w="1558"/>
          </w:tcPr>
          <w:p>
            <w:pPr>
              <w:spacing w:after="0"/>
              <w:jc w:val="right"/>
            </w:pPr>
            <w:r>
              <w:rPr>
                <w:sz w:val="16"/>
              </w:rPr>
              <w:t>6</w:t>
            </w:r>
          </w:p>
        </w:tc>
        <w:tc>
          <w:tcPr>
            <w:tcW w:type="dxa" w:w="1735"/>
          </w:tcPr>
          <w:p>
            <w:pPr>
              <w:spacing w:after="0"/>
              <w:jc w:val="right"/>
            </w:pPr>
            <w:r>
              <w:rPr>
                <w:sz w:val="16"/>
              </w:rPr>
              <w:t>29</w:t>
            </w:r>
          </w:p>
        </w:tc>
      </w:tr>
      <w:tr>
        <w:trPr>
          <w:cantSplit/>
        </w:trPr>
        <w:tc>
          <w:tcPr>
            <w:tcW w:type="dxa" w:w="3027"/>
          </w:tcPr>
          <w:p>
            <w:pPr>
              <w:spacing w:after="0"/>
              <w:jc w:val="left"/>
            </w:pPr>
            <w:r>
              <w:rPr>
                <w:sz w:val="16"/>
              </w:rPr>
              <w:t>GREENVILLE COUNTY *</w:t>
            </w:r>
          </w:p>
        </w:tc>
        <w:tc>
          <w:tcPr>
            <w:tcW w:type="dxa" w:w="1558"/>
          </w:tcPr>
          <w:p>
            <w:pPr>
              <w:spacing w:after="0"/>
              <w:jc w:val="right"/>
            </w:pPr>
            <w:r>
              <w:rPr>
                <w:sz w:val="16"/>
              </w:rPr>
              <w:t>4</w:t>
            </w:r>
          </w:p>
        </w:tc>
        <w:tc>
          <w:tcPr>
            <w:tcW w:type="dxa" w:w="1558"/>
          </w:tcPr>
          <w:p>
            <w:pPr>
              <w:spacing w:after="0"/>
              <w:jc w:val="right"/>
            </w:pPr>
            <w:r>
              <w:rPr>
                <w:sz w:val="16"/>
              </w:rPr>
              <w:t>6</w:t>
            </w:r>
          </w:p>
        </w:tc>
        <w:tc>
          <w:tcPr>
            <w:tcW w:type="dxa" w:w="1558"/>
          </w:tcPr>
          <w:p>
            <w:pPr>
              <w:spacing w:after="0"/>
              <w:jc w:val="right"/>
            </w:pPr>
            <w:r>
              <w:rPr>
                <w:sz w:val="16"/>
              </w:rPr>
              <w:t>34</w:t>
            </w:r>
          </w:p>
        </w:tc>
        <w:tc>
          <w:tcPr>
            <w:tcW w:type="dxa" w:w="1558"/>
          </w:tcPr>
          <w:p>
            <w:pPr>
              <w:spacing w:after="0"/>
              <w:jc w:val="right"/>
            </w:pPr>
            <w:r>
              <w:rPr>
                <w:sz w:val="16"/>
              </w:rPr>
              <w:t>2</w:t>
            </w:r>
          </w:p>
        </w:tc>
        <w:tc>
          <w:tcPr>
            <w:tcW w:type="dxa" w:w="1558"/>
          </w:tcPr>
          <w:p>
            <w:pPr>
              <w:spacing w:after="0"/>
              <w:jc w:val="right"/>
            </w:pPr>
            <w:r>
              <w:rPr>
                <w:sz w:val="16"/>
              </w:rPr>
              <w:t>41</w:t>
            </w:r>
          </w:p>
        </w:tc>
        <w:tc>
          <w:tcPr>
            <w:tcW w:type="dxa" w:w="1558"/>
          </w:tcPr>
          <w:p>
            <w:pPr>
              <w:spacing w:after="0"/>
              <w:jc w:val="right"/>
            </w:pPr>
            <w:r>
              <w:rPr>
                <w:sz w:val="16"/>
              </w:rPr>
              <w:t>5</w:t>
            </w:r>
          </w:p>
        </w:tc>
        <w:tc>
          <w:tcPr>
            <w:tcW w:type="dxa" w:w="1735"/>
          </w:tcPr>
          <w:p>
            <w:pPr>
              <w:spacing w:after="0"/>
              <w:jc w:val="right"/>
            </w:pPr>
            <w:r>
              <w:rPr>
                <w:sz w:val="16"/>
              </w:rPr>
              <w:t>19</w:t>
            </w:r>
          </w:p>
        </w:tc>
      </w:tr>
      <w:tr>
        <w:trPr>
          <w:cantSplit/>
        </w:trPr>
        <w:tc>
          <w:tcPr>
            <w:tcW w:type="dxa" w:w="3027"/>
          </w:tcPr>
          <w:p>
            <w:pPr>
              <w:spacing w:after="0"/>
              <w:jc w:val="left"/>
            </w:pPr>
            <w:r>
              <w:rPr>
                <w:sz w:val="16"/>
              </w:rPr>
              <w:t>GREENVILLE,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5</w:t>
            </w:r>
          </w:p>
        </w:tc>
        <w:tc>
          <w:tcPr>
            <w:tcW w:type="dxa" w:w="1558"/>
          </w:tcPr>
          <w:p>
            <w:pPr>
              <w:spacing w:after="0"/>
              <w:jc w:val="right"/>
            </w:pPr>
            <w:r>
              <w:rPr>
                <w:sz w:val="16"/>
              </w:rPr>
              <w:t>1</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4</w:t>
            </w:r>
          </w:p>
        </w:tc>
      </w:tr>
      <w:tr>
        <w:trPr>
          <w:cantSplit/>
        </w:trPr>
        <w:tc>
          <w:tcPr>
            <w:tcW w:type="dxa" w:w="3027"/>
          </w:tcPr>
          <w:p>
            <w:pPr>
              <w:spacing w:after="0"/>
              <w:jc w:val="left"/>
            </w:pPr>
            <w:r>
              <w:rPr>
                <w:sz w:val="16"/>
              </w:rPr>
              <w:t>SIMPSONVILLE,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MAULDIN, CITY OF</w:t>
            </w:r>
          </w:p>
        </w:tc>
        <w:tc>
          <w:tcPr>
            <w:tcW w:type="dxa" w:w="1558"/>
          </w:tcPr>
          <w:p>
            <w:pPr>
              <w:spacing w:after="0"/>
              <w:jc w:val="right"/>
            </w:pPr>
            <w:r>
              <w:rPr>
                <w:sz w:val="16"/>
              </w:rPr>
              <w:t>2</w:t>
            </w:r>
          </w:p>
        </w:tc>
        <w:tc>
          <w:tcPr>
            <w:tcW w:type="dxa" w:w="1558"/>
          </w:tcPr>
          <w:p>
            <w:pPr>
              <w:spacing w:after="0"/>
              <w:jc w:val="right"/>
            </w:pPr>
            <w:r>
              <w:rPr>
                <w:sz w:val="16"/>
              </w:rPr>
              <w:t>8</w:t>
            </w:r>
          </w:p>
        </w:tc>
        <w:tc>
          <w:tcPr>
            <w:tcW w:type="dxa" w:w="1558"/>
          </w:tcPr>
          <w:p>
            <w:pPr>
              <w:spacing w:after="0"/>
              <w:jc w:val="right"/>
            </w:pPr>
            <w:r>
              <w:rPr>
                <w:sz w:val="16"/>
              </w:rPr>
              <w:t>12</w:t>
            </w:r>
          </w:p>
        </w:tc>
        <w:tc>
          <w:tcPr>
            <w:tcW w:type="dxa" w:w="1558"/>
          </w:tcPr>
          <w:p>
            <w:pPr>
              <w:spacing w:after="0"/>
              <w:jc w:val="right"/>
            </w:pPr>
            <w:r>
              <w:rPr>
                <w:sz w:val="16"/>
              </w:rPr>
              <w:t>6</w:t>
            </w:r>
          </w:p>
        </w:tc>
        <w:tc>
          <w:tcPr>
            <w:tcW w:type="dxa" w:w="1558"/>
          </w:tcPr>
          <w:p>
            <w:pPr>
              <w:spacing w:after="0"/>
              <w:jc w:val="right"/>
            </w:pPr>
            <w:r>
              <w:rPr>
                <w:sz w:val="16"/>
              </w:rPr>
              <w:t>13</w:t>
            </w:r>
          </w:p>
        </w:tc>
        <w:tc>
          <w:tcPr>
            <w:tcW w:type="dxa" w:w="1558"/>
          </w:tcPr>
          <w:p>
            <w:pPr>
              <w:spacing w:after="0"/>
              <w:jc w:val="right"/>
            </w:pPr>
            <w:r>
              <w:rPr>
                <w:sz w:val="16"/>
              </w:rPr>
              <w:t>1</w:t>
            </w:r>
          </w:p>
        </w:tc>
        <w:tc>
          <w:tcPr>
            <w:tcW w:type="dxa" w:w="1735"/>
          </w:tcPr>
          <w:p>
            <w:pPr>
              <w:spacing w:after="0"/>
              <w:jc w:val="right"/>
            </w:pPr>
            <w:r>
              <w:rPr>
                <w:sz w:val="16"/>
              </w:rPr>
              <w:t>4</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Greenville County (unincorporated area)</w:t>
            </w:r>
          </w:p>
        </w:tc>
        <w:tc>
          <w:tcPr>
            <w:tcW w:type="dxa" w:w="1473"/>
          </w:tcPr>
          <w:p>
            <w:pPr>
              <w:spacing w:after="0"/>
              <w:jc w:val="left"/>
            </w:pPr>
            <w:r>
              <w:rPr>
                <w:sz w:val="16"/>
              </w:rPr>
              <w:t>450089</w:t>
            </w:r>
          </w:p>
        </w:tc>
        <w:tc>
          <w:tcPr>
            <w:tcW w:type="dxa" w:w="1323"/>
          </w:tcPr>
          <w:p>
            <w:pPr>
              <w:spacing w:after="0"/>
              <w:jc w:val="right"/>
            </w:pPr>
            <w:r>
              <w:rPr>
                <w:sz w:val="16"/>
              </w:rPr>
              <w:t>4</w:t>
            </w:r>
          </w:p>
        </w:tc>
        <w:tc>
          <w:tcPr>
            <w:tcW w:type="dxa" w:w="1323"/>
          </w:tcPr>
          <w:p>
            <w:pPr>
              <w:spacing w:after="0"/>
              <w:jc w:val="right"/>
            </w:pPr>
            <w:r>
              <w:rPr>
                <w:sz w:val="16"/>
              </w:rPr>
              <w:t>6</w:t>
            </w:r>
          </w:p>
        </w:tc>
        <w:tc>
          <w:tcPr>
            <w:tcW w:type="dxa" w:w="1323"/>
          </w:tcPr>
          <w:p>
            <w:pPr>
              <w:spacing w:after="0"/>
              <w:jc w:val="right"/>
            </w:pPr>
            <w:r>
              <w:rPr>
                <w:sz w:val="16"/>
              </w:rPr>
              <w:t>34</w:t>
            </w:r>
          </w:p>
        </w:tc>
        <w:tc>
          <w:tcPr>
            <w:tcW w:type="dxa" w:w="1323"/>
          </w:tcPr>
          <w:p>
            <w:pPr>
              <w:spacing w:after="0"/>
              <w:jc w:val="right"/>
            </w:pPr>
            <w:r>
              <w:rPr>
                <w:sz w:val="16"/>
              </w:rPr>
              <w:t>2</w:t>
            </w:r>
          </w:p>
        </w:tc>
        <w:tc>
          <w:tcPr>
            <w:tcW w:type="dxa" w:w="1323"/>
          </w:tcPr>
          <w:p>
            <w:pPr>
              <w:spacing w:after="0"/>
              <w:jc w:val="right"/>
            </w:pPr>
            <w:r>
              <w:rPr>
                <w:sz w:val="16"/>
              </w:rPr>
              <w:t>41</w:t>
            </w:r>
          </w:p>
        </w:tc>
        <w:tc>
          <w:tcPr>
            <w:tcW w:type="dxa" w:w="1323"/>
          </w:tcPr>
          <w:p>
            <w:pPr>
              <w:spacing w:after="0"/>
              <w:jc w:val="right"/>
            </w:pPr>
            <w:r>
              <w:rPr>
                <w:sz w:val="16"/>
              </w:rPr>
              <w:t>5</w:t>
            </w:r>
          </w:p>
        </w:tc>
        <w:tc>
          <w:tcPr>
            <w:tcW w:type="dxa" w:w="1473"/>
          </w:tcPr>
          <w:p>
            <w:pPr>
              <w:spacing w:after="0"/>
              <w:jc w:val="right"/>
            </w:pPr>
            <w:r>
              <w:rPr>
                <w:sz w:val="16"/>
              </w:rPr>
              <w:t>19</w:t>
            </w:r>
          </w:p>
        </w:tc>
        <w:tc>
          <w:tcPr>
            <w:tcW w:type="dxa" w:w="905"/>
          </w:tcPr>
          <w:p>
            <w:pPr>
              <w:spacing w:after="0"/>
              <w:jc w:val="left"/>
            </w:pPr>
          </w:p>
        </w:tc>
      </w:tr>
      <w:tr>
        <w:trPr>
          <w:cantSplit/>
        </w:trPr>
        <w:tc>
          <w:tcPr>
            <w:tcW w:type="dxa" w:w="2321"/>
          </w:tcPr>
          <w:p>
            <w:pPr>
              <w:spacing w:after="0"/>
              <w:jc w:val="left"/>
            </w:pPr>
            <w:r>
              <w:rPr>
                <w:sz w:val="16"/>
              </w:rPr>
              <w:t>Fountain Inn city</w:t>
            </w:r>
          </w:p>
        </w:tc>
        <w:tc>
          <w:tcPr>
            <w:tcW w:type="dxa" w:w="1473"/>
          </w:tcPr>
          <w:p>
            <w:pPr>
              <w:spacing w:after="0"/>
              <w:jc w:val="left"/>
            </w:pPr>
            <w:r>
              <w:rPr>
                <w:sz w:val="16"/>
              </w:rPr>
              <w:t>450209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Greenville city</w:t>
            </w:r>
          </w:p>
        </w:tc>
        <w:tc>
          <w:tcPr>
            <w:tcW w:type="dxa" w:w="1473"/>
          </w:tcPr>
          <w:p>
            <w:pPr>
              <w:spacing w:after="0"/>
              <w:jc w:val="left"/>
            </w:pPr>
            <w:r>
              <w:rPr>
                <w:sz w:val="16"/>
              </w:rPr>
              <w:t>450091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5</w:t>
            </w:r>
          </w:p>
        </w:tc>
        <w:tc>
          <w:tcPr>
            <w:tcW w:type="dxa" w:w="1323"/>
          </w:tcPr>
          <w:p>
            <w:pPr>
              <w:spacing w:after="0"/>
              <w:jc w:val="right"/>
            </w:pPr>
            <w:r>
              <w:rPr>
                <w:sz w:val="16"/>
              </w:rPr>
              <w:t>1</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473"/>
          </w:tcPr>
          <w:p>
            <w:pPr>
              <w:spacing w:after="0"/>
              <w:jc w:val="right"/>
            </w:pPr>
            <w:r>
              <w:rPr>
                <w:sz w:val="16"/>
              </w:rPr>
              <w:t>4</w:t>
            </w:r>
          </w:p>
        </w:tc>
        <w:tc>
          <w:tcPr>
            <w:tcW w:type="dxa" w:w="905"/>
          </w:tcPr>
          <w:p>
            <w:pPr>
              <w:spacing w:after="0"/>
              <w:jc w:val="left"/>
            </w:pPr>
          </w:p>
        </w:tc>
      </w:tr>
      <w:tr>
        <w:trPr>
          <w:cantSplit/>
        </w:trPr>
        <w:tc>
          <w:tcPr>
            <w:tcW w:type="dxa" w:w="2321"/>
          </w:tcPr>
          <w:p>
            <w:pPr>
              <w:spacing w:after="0"/>
              <w:jc w:val="left"/>
            </w:pPr>
            <w:r>
              <w:rPr>
                <w:sz w:val="16"/>
              </w:rPr>
              <w:t>Greer city</w:t>
            </w:r>
          </w:p>
        </w:tc>
        <w:tc>
          <w:tcPr>
            <w:tcW w:type="dxa" w:w="1473"/>
          </w:tcPr>
          <w:p>
            <w:pPr>
              <w:spacing w:after="0"/>
              <w:jc w:val="left"/>
            </w:pPr>
            <w:r>
              <w:rPr>
                <w:sz w:val="16"/>
              </w:rPr>
              <w:t>450200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Mauldin city</w:t>
            </w:r>
          </w:p>
        </w:tc>
        <w:tc>
          <w:tcPr>
            <w:tcW w:type="dxa" w:w="1473"/>
          </w:tcPr>
          <w:p>
            <w:pPr>
              <w:spacing w:after="0"/>
              <w:jc w:val="left"/>
            </w:pPr>
            <w:r>
              <w:rPr>
                <w:sz w:val="16"/>
              </w:rPr>
              <w:t>450198</w:t>
            </w:r>
          </w:p>
        </w:tc>
        <w:tc>
          <w:tcPr>
            <w:tcW w:type="dxa" w:w="1323"/>
          </w:tcPr>
          <w:p>
            <w:pPr>
              <w:spacing w:after="0"/>
              <w:jc w:val="right"/>
            </w:pPr>
            <w:r>
              <w:rPr>
                <w:sz w:val="16"/>
              </w:rPr>
              <w:t>2</w:t>
            </w:r>
          </w:p>
        </w:tc>
        <w:tc>
          <w:tcPr>
            <w:tcW w:type="dxa" w:w="1323"/>
          </w:tcPr>
          <w:p>
            <w:pPr>
              <w:spacing w:after="0"/>
              <w:jc w:val="right"/>
            </w:pPr>
            <w:r>
              <w:rPr>
                <w:sz w:val="16"/>
              </w:rPr>
              <w:t>8</w:t>
            </w:r>
          </w:p>
        </w:tc>
        <w:tc>
          <w:tcPr>
            <w:tcW w:type="dxa" w:w="1323"/>
          </w:tcPr>
          <w:p>
            <w:pPr>
              <w:spacing w:after="0"/>
              <w:jc w:val="right"/>
            </w:pPr>
            <w:r>
              <w:rPr>
                <w:sz w:val="16"/>
              </w:rPr>
              <w:t>12</w:t>
            </w:r>
          </w:p>
        </w:tc>
        <w:tc>
          <w:tcPr>
            <w:tcW w:type="dxa" w:w="1323"/>
          </w:tcPr>
          <w:p>
            <w:pPr>
              <w:spacing w:after="0"/>
              <w:jc w:val="right"/>
            </w:pPr>
            <w:r>
              <w:rPr>
                <w:sz w:val="16"/>
              </w:rPr>
              <w:t>6</w:t>
            </w:r>
          </w:p>
        </w:tc>
        <w:tc>
          <w:tcPr>
            <w:tcW w:type="dxa" w:w="1323"/>
          </w:tcPr>
          <w:p>
            <w:pPr>
              <w:spacing w:after="0"/>
              <w:jc w:val="right"/>
            </w:pPr>
            <w:r>
              <w:rPr>
                <w:sz w:val="16"/>
              </w:rPr>
              <w:t>13</w:t>
            </w:r>
          </w:p>
        </w:tc>
        <w:tc>
          <w:tcPr>
            <w:tcW w:type="dxa" w:w="1323"/>
          </w:tcPr>
          <w:p>
            <w:pPr>
              <w:spacing w:after="0"/>
              <w:jc w:val="right"/>
            </w:pPr>
            <w:r>
              <w:rPr>
                <w:sz w:val="16"/>
              </w:rPr>
              <w:t>1</w:t>
            </w:r>
          </w:p>
        </w:tc>
        <w:tc>
          <w:tcPr>
            <w:tcW w:type="dxa" w:w="1473"/>
          </w:tcPr>
          <w:p>
            <w:pPr>
              <w:spacing w:after="0"/>
              <w:jc w:val="right"/>
            </w:pPr>
            <w:r>
              <w:rPr>
                <w:sz w:val="16"/>
              </w:rPr>
              <w:t>4</w:t>
            </w:r>
          </w:p>
        </w:tc>
        <w:tc>
          <w:tcPr>
            <w:tcW w:type="dxa" w:w="905"/>
          </w:tcPr>
          <w:p>
            <w:pPr>
              <w:spacing w:after="0"/>
              <w:jc w:val="left"/>
            </w:pPr>
          </w:p>
        </w:tc>
      </w:tr>
      <w:tr>
        <w:trPr>
          <w:cantSplit/>
        </w:trPr>
        <w:tc>
          <w:tcPr>
            <w:tcW w:type="dxa" w:w="2321"/>
          </w:tcPr>
          <w:p>
            <w:pPr>
              <w:spacing w:after="0"/>
              <w:jc w:val="left"/>
            </w:pPr>
            <w:r>
              <w:rPr>
                <w:sz w:val="16"/>
              </w:rPr>
              <w:t>Simpsonville city</w:t>
            </w:r>
          </w:p>
        </w:tc>
        <w:tc>
          <w:tcPr>
            <w:tcW w:type="dxa" w:w="1473"/>
          </w:tcPr>
          <w:p>
            <w:pPr>
              <w:spacing w:after="0"/>
              <w:jc w:val="left"/>
            </w:pPr>
            <w:r>
              <w:rPr>
                <w:sz w:val="16"/>
              </w:rPr>
              <w:t>450092</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3</w:t>
            </w:r>
          </w:p>
        </w:tc>
        <w:tc>
          <w:tcPr>
            <w:tcW w:type="dxa" w:w="1323"/>
          </w:tcPr>
          <w:p>
            <w:pPr>
              <w:spacing w:after="0"/>
              <w:jc w:val="right"/>
            </w:pPr>
            <w:r>
              <w:rPr>
                <w:sz w:val="16"/>
              </w:rPr>
              <w:t>1</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Travelers Rest city</w:t>
            </w:r>
          </w:p>
        </w:tc>
        <w:tc>
          <w:tcPr>
            <w:tcW w:type="dxa" w:w="1473"/>
          </w:tcPr>
          <w:p>
            <w:pPr>
              <w:spacing w:after="0"/>
              <w:jc w:val="left"/>
            </w:pPr>
            <w:r>
              <w:rPr>
                <w:sz w:val="16"/>
              </w:rPr>
              <w:t>450264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15</w:t>
            </w:r>
          </w:p>
        </w:tc>
        <w:tc>
          <w:tcPr>
            <w:tcW w:type="dxa" w:w="1496"/>
          </w:tcPr>
          <w:p>
            <w:pPr>
              <w:spacing w:after="0"/>
              <w:jc w:val="right"/>
            </w:pPr>
            <w:r>
              <w:rPr>
                <w:sz w:val="16"/>
              </w:rPr>
              <w:t>49</w:t>
            </w:r>
          </w:p>
        </w:tc>
        <w:tc>
          <w:tcPr>
            <w:tcW w:type="dxa" w:w="1496"/>
          </w:tcPr>
          <w:p>
            <w:pPr>
              <w:spacing w:after="0"/>
              <w:jc w:val="right"/>
            </w:pPr>
            <w:r>
              <w:rPr>
                <w:sz w:val="16"/>
              </w:rPr>
              <w:t>9</w:t>
            </w:r>
          </w:p>
        </w:tc>
        <w:tc>
          <w:tcPr>
            <w:tcW w:type="dxa" w:w="1496"/>
          </w:tcPr>
          <w:p>
            <w:pPr>
              <w:spacing w:after="0"/>
              <w:jc w:val="right"/>
            </w:pPr>
            <w:r>
              <w:rPr>
                <w:sz w:val="16"/>
              </w:rPr>
              <w:t>57</w:t>
            </w:r>
          </w:p>
        </w:tc>
        <w:tc>
          <w:tcPr>
            <w:tcW w:type="dxa" w:w="1496"/>
          </w:tcPr>
          <w:p>
            <w:pPr>
              <w:spacing w:after="0"/>
              <w:jc w:val="right"/>
            </w:pPr>
            <w:r>
              <w:rPr>
                <w:sz w:val="16"/>
              </w:rPr>
              <w:t>6</w:t>
            </w:r>
          </w:p>
        </w:tc>
        <w:tc>
          <w:tcPr>
            <w:tcW w:type="dxa" w:w="1665"/>
          </w:tcPr>
          <w:p>
            <w:pPr>
              <w:spacing w:after="0"/>
              <w:jc w:val="right"/>
            </w:pPr>
            <w:r>
              <w:rPr>
                <w:sz w:val="16"/>
              </w:rPr>
              <w:t>25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51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Greenville County, SC: risk-assessment baseline packet, release 2026-10 (data as of 2026-09-28; County area 45045).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Greenville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Greenville County, SC: Risk-assessment baseline packet</dc:title>
  <dc:subject>Hazard Plain release 2026-10, as of 2026-09-28. Preview: automated baseline</dc:subject>
  <dc:creator>Hazard Plain</dc:creator>
  <cp:keywords>Hazard Plain; hazard mitigation; risk assessment; 45045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