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Edgefield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2029-05-02</w:t>
      </w:r>
    </w:p>
    <w:p>
      <w:pPr>
        <w:keepNext/>
        <w:spacing w:after="40" w:before="0"/>
      </w:pPr>
      <w:r>
        <w:rPr>
          <w:b/>
        </w:rPr>
        <w:t xml:space="preserve">Plan: </w:t>
      </w:r>
      <w:r>
        <w:rPr/>
        <w:t>Edgefield County (FEMA plan 109657)</w:t>
      </w:r>
    </w:p>
    <w:p>
      <w:pPr>
        <w:keepNext/>
        <w:spacing w:after="40" w:before="0"/>
      </w:pPr>
      <w:r>
        <w:rPr>
          <w:b/>
        </w:rPr>
        <w:t xml:space="preserve">Approved: </w:t>
      </w:r>
      <w:r>
        <w:rPr/>
        <w:t>2024-05-03</w:t>
      </w:r>
    </w:p>
    <w:p>
      <w:pPr>
        <w:keepNext/>
        <w:spacing w:after="40" w:before="0"/>
      </w:pPr>
      <w:r>
        <w:rPr>
          <w:b/>
        </w:rPr>
        <w:t xml:space="preserve">Expires: </w:t>
      </w:r>
      <w:r>
        <w:rPr/>
        <w:t>2029-05-02</w:t>
      </w:r>
    </w:p>
    <w:p>
      <w:pPr>
        <w:keepNext/>
        <w:spacing w:after="40" w:before="0"/>
      </w:pPr>
      <w:r>
        <w:rPr>
          <w:b/>
        </w:rPr>
        <w:t xml:space="preserve">As of: </w:t>
      </w:r>
      <w:r>
        <w:rPr/>
        <w:t>2026-09-28</w:t>
      </w:r>
    </w:p>
    <w:p>
      <w:pPr>
        <w:keepNext/>
        <w:spacing w:after="40" w:before="0"/>
      </w:pPr>
      <w:r>
        <w:rPr>
          <w:b/>
        </w:rPr>
        <w:t xml:space="preserve">Days: </w:t>
      </w:r>
      <w:r>
        <w:rPr/>
        <w:t>947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EM-3606-SC, EM-3619-SC, DR-4829-SC, EM-3632-SC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338"/>
        <w:gridCol w:w="2827"/>
        <w:gridCol w:w="1037"/>
        <w:gridCol w:w="1037"/>
        <w:gridCol w:w="874"/>
        <w:gridCol w:w="930"/>
        <w:gridCol w:w="2193"/>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38"/>
            <w:shd w:val="clear" w:color="auto" w:fill="E8E8E8"/>
          </w:tcPr>
          <w:p>
            <w:pPr>
              <w:spacing w:after="0"/>
              <w:jc w:val="left"/>
            </w:pPr>
            <w:r>
              <w:rPr>
                <w:b/>
                <w:sz w:val="16"/>
              </w:rPr>
              <w:t>Status</w:t>
            </w:r>
          </w:p>
        </w:tc>
        <w:tc>
          <w:tcPr>
            <w:tcW w:type="dxa" w:w="282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0"/>
            <w:shd w:val="clear" w:color="auto" w:fill="E8E8E8"/>
          </w:tcPr>
          <w:p>
            <w:pPr>
              <w:spacing w:after="0"/>
              <w:jc w:val="left"/>
            </w:pPr>
            <w:r>
              <w:rPr>
                <w:b/>
                <w:sz w:val="16"/>
              </w:rPr>
              <w:t>Update underway</w:t>
            </w:r>
          </w:p>
        </w:tc>
        <w:tc>
          <w:tcPr>
            <w:tcW w:type="dxa" w:w="2193"/>
            <w:shd w:val="clear" w:color="auto" w:fill="E8E8E8"/>
          </w:tcPr>
          <w:p>
            <w:pPr>
              <w:spacing w:after="0"/>
              <w:jc w:val="left"/>
            </w:pPr>
            <w:r>
              <w:rPr>
                <w:b/>
                <w:sz w:val="16"/>
              </w:rPr>
              <w:t>Notes</w:t>
            </w:r>
          </w:p>
        </w:tc>
      </w:tr>
      <w:tr>
        <w:trPr>
          <w:cantSplit/>
        </w:trPr>
        <w:tc>
          <w:tcPr>
            <w:tcW w:type="dxa" w:w="1483"/>
          </w:tcPr>
          <w:p>
            <w:pPr>
              <w:spacing w:after="0"/>
              <w:jc w:val="left"/>
            </w:pPr>
            <w:r>
              <w:rPr>
                <w:sz w:val="16"/>
              </w:rPr>
              <w:t>Edgefield County (unincorporated area)</w:t>
            </w:r>
          </w:p>
        </w:tc>
        <w:tc>
          <w:tcPr>
            <w:tcW w:type="dxa" w:w="1394"/>
          </w:tcPr>
          <w:p>
            <w:pPr>
              <w:spacing w:after="0"/>
              <w:jc w:val="left"/>
            </w:pPr>
            <w:r>
              <w:rPr>
                <w:sz w:val="16"/>
              </w:rPr>
              <w:t>Unincorporated</w:t>
            </w:r>
          </w:p>
        </w:tc>
        <w:tc>
          <w:tcPr>
            <w:tcW w:type="dxa" w:w="2338"/>
          </w:tcPr>
          <w:p>
            <w:pPr>
              <w:spacing w:after="0"/>
              <w:jc w:val="left"/>
            </w:pPr>
            <w:r>
              <w:rPr>
                <w:sz w:val="16"/>
              </w:rPr>
              <w:t>Approved, expires 2029-05-02</w:t>
            </w:r>
          </w:p>
        </w:tc>
        <w:tc>
          <w:tcPr>
            <w:tcW w:type="dxa" w:w="2827"/>
          </w:tcPr>
          <w:p>
            <w:pPr>
              <w:spacing w:after="0"/>
              <w:jc w:val="left"/>
            </w:pPr>
            <w:r>
              <w:rPr>
                <w:sz w:val="16"/>
              </w:rPr>
              <w:t>Edgefield County (FEMA plan 109657)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74"/>
          </w:tcPr>
          <w:p>
            <w:pPr>
              <w:spacing w:after="0"/>
              <w:jc w:val="right"/>
            </w:pPr>
            <w:r>
              <w:rPr>
                <w:sz w:val="16"/>
              </w:rPr>
              <w:t>947</w:t>
            </w:r>
          </w:p>
        </w:tc>
        <w:tc>
          <w:tcPr>
            <w:tcW w:type="dxa" w:w="930"/>
          </w:tcPr>
          <w:p>
            <w:pPr>
              <w:spacing w:after="0"/>
              <w:jc w:val="left"/>
            </w:pPr>
          </w:p>
        </w:tc>
        <w:tc>
          <w:tcPr>
            <w:tcW w:type="dxa" w:w="2193"/>
          </w:tcPr>
          <w:p>
            <w:pPr>
              <w:spacing w:after="0"/>
              <w:jc w:val="left"/>
            </w:pPr>
            <w:r>
              <w:rPr>
                <w:sz w:val="16"/>
              </w:rPr>
              <w:t>member approved 2024-05-08</w:t>
            </w:r>
          </w:p>
        </w:tc>
      </w:tr>
      <w:tr>
        <w:trPr>
          <w:cantSplit/>
        </w:trPr>
        <w:tc>
          <w:tcPr>
            <w:tcW w:type="dxa" w:w="1483"/>
          </w:tcPr>
          <w:p>
            <w:pPr>
              <w:spacing w:after="0"/>
              <w:jc w:val="left"/>
            </w:pPr>
            <w:r>
              <w:rPr>
                <w:sz w:val="16"/>
              </w:rPr>
              <w:t>Edgefield town</w:t>
            </w:r>
          </w:p>
        </w:tc>
        <w:tc>
          <w:tcPr>
            <w:tcW w:type="dxa" w:w="1394"/>
          </w:tcPr>
          <w:p>
            <w:pPr>
              <w:spacing w:after="0"/>
              <w:jc w:val="left"/>
            </w:pPr>
            <w:r>
              <w:rPr>
                <w:sz w:val="16"/>
              </w:rPr>
              <w:t>Town</w:t>
            </w:r>
          </w:p>
        </w:tc>
        <w:tc>
          <w:tcPr>
            <w:tcW w:type="dxa" w:w="2338"/>
          </w:tcPr>
          <w:p>
            <w:pPr>
              <w:spacing w:after="0"/>
              <w:jc w:val="left"/>
            </w:pPr>
            <w:r>
              <w:rPr>
                <w:sz w:val="16"/>
              </w:rPr>
              <w:t>Approved, expires 2029-05-02</w:t>
            </w:r>
          </w:p>
        </w:tc>
        <w:tc>
          <w:tcPr>
            <w:tcW w:type="dxa" w:w="2827"/>
          </w:tcPr>
          <w:p>
            <w:pPr>
              <w:spacing w:after="0"/>
              <w:jc w:val="left"/>
            </w:pPr>
            <w:r>
              <w:rPr>
                <w:sz w:val="16"/>
              </w:rPr>
              <w:t>Edgefield County (FEMA plan 109657)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74"/>
          </w:tcPr>
          <w:p>
            <w:pPr>
              <w:spacing w:after="0"/>
              <w:jc w:val="right"/>
            </w:pPr>
            <w:r>
              <w:rPr>
                <w:sz w:val="16"/>
              </w:rPr>
              <w:t>947</w:t>
            </w:r>
          </w:p>
        </w:tc>
        <w:tc>
          <w:tcPr>
            <w:tcW w:type="dxa" w:w="930"/>
          </w:tcPr>
          <w:p>
            <w:pPr>
              <w:spacing w:after="0"/>
              <w:jc w:val="left"/>
            </w:pPr>
          </w:p>
        </w:tc>
        <w:tc>
          <w:tcPr>
            <w:tcW w:type="dxa" w:w="2193"/>
          </w:tcPr>
          <w:p>
            <w:pPr>
              <w:spacing w:after="0"/>
              <w:jc w:val="left"/>
            </w:pPr>
            <w:r>
              <w:rPr>
                <w:sz w:val="16"/>
              </w:rPr>
              <w:t>member approved 2024-08-06</w:t>
            </w:r>
          </w:p>
        </w:tc>
      </w:tr>
      <w:tr>
        <w:trPr>
          <w:cantSplit/>
        </w:trPr>
        <w:tc>
          <w:tcPr>
            <w:tcW w:type="dxa" w:w="1483"/>
          </w:tcPr>
          <w:p>
            <w:pPr>
              <w:spacing w:after="0"/>
              <w:jc w:val="left"/>
            </w:pPr>
            <w:r>
              <w:rPr>
                <w:sz w:val="16"/>
              </w:rPr>
              <w:t>Johnston town</w:t>
            </w:r>
          </w:p>
        </w:tc>
        <w:tc>
          <w:tcPr>
            <w:tcW w:type="dxa" w:w="1394"/>
          </w:tcPr>
          <w:p>
            <w:pPr>
              <w:spacing w:after="0"/>
              <w:jc w:val="left"/>
            </w:pPr>
            <w:r>
              <w:rPr>
                <w:sz w:val="16"/>
              </w:rPr>
              <w:t>Town</w:t>
            </w:r>
          </w:p>
        </w:tc>
        <w:tc>
          <w:tcPr>
            <w:tcW w:type="dxa" w:w="2338"/>
          </w:tcPr>
          <w:p>
            <w:pPr>
              <w:spacing w:after="0"/>
              <w:jc w:val="left"/>
            </w:pPr>
            <w:r>
              <w:rPr>
                <w:sz w:val="16"/>
              </w:rPr>
              <w:t>Approved, expires 2029-05-02</w:t>
            </w:r>
          </w:p>
        </w:tc>
        <w:tc>
          <w:tcPr>
            <w:tcW w:type="dxa" w:w="2827"/>
          </w:tcPr>
          <w:p>
            <w:pPr>
              <w:spacing w:after="0"/>
              <w:jc w:val="left"/>
            </w:pPr>
            <w:r>
              <w:rPr>
                <w:sz w:val="16"/>
              </w:rPr>
              <w:t>Edgefield County (FEMA plan 109657)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74"/>
          </w:tcPr>
          <w:p>
            <w:pPr>
              <w:spacing w:after="0"/>
              <w:jc w:val="right"/>
            </w:pPr>
            <w:r>
              <w:rPr>
                <w:sz w:val="16"/>
              </w:rPr>
              <w:t>947</w:t>
            </w:r>
          </w:p>
        </w:tc>
        <w:tc>
          <w:tcPr>
            <w:tcW w:type="dxa" w:w="930"/>
          </w:tcPr>
          <w:p>
            <w:pPr>
              <w:spacing w:after="0"/>
              <w:jc w:val="left"/>
            </w:pPr>
          </w:p>
        </w:tc>
        <w:tc>
          <w:tcPr>
            <w:tcW w:type="dxa" w:w="2193"/>
          </w:tcPr>
          <w:p>
            <w:pPr>
              <w:spacing w:after="0"/>
              <w:jc w:val="left"/>
            </w:pPr>
            <w:r>
              <w:rPr>
                <w:sz w:val="16"/>
              </w:rPr>
              <w:t>member approved 2024-09-03</w:t>
            </w:r>
          </w:p>
        </w:tc>
      </w:tr>
      <w:tr>
        <w:trPr>
          <w:cantSplit/>
        </w:trPr>
        <w:tc>
          <w:tcPr>
            <w:tcW w:type="dxa" w:w="1483"/>
          </w:tcPr>
          <w:p>
            <w:pPr>
              <w:spacing w:after="0"/>
              <w:jc w:val="left"/>
            </w:pPr>
            <w:r>
              <w:rPr>
                <w:sz w:val="16"/>
              </w:rPr>
              <w:t>Trenton town</w:t>
            </w:r>
          </w:p>
        </w:tc>
        <w:tc>
          <w:tcPr>
            <w:tcW w:type="dxa" w:w="1394"/>
          </w:tcPr>
          <w:p>
            <w:pPr>
              <w:spacing w:after="0"/>
              <w:jc w:val="left"/>
            </w:pPr>
            <w:r>
              <w:rPr>
                <w:sz w:val="16"/>
              </w:rPr>
              <w:t>Town</w:t>
            </w:r>
          </w:p>
        </w:tc>
        <w:tc>
          <w:tcPr>
            <w:tcW w:type="dxa" w:w="2338"/>
          </w:tcPr>
          <w:p>
            <w:pPr>
              <w:spacing w:after="0"/>
              <w:jc w:val="left"/>
            </w:pPr>
            <w:r>
              <w:rPr>
                <w:sz w:val="16"/>
              </w:rPr>
              <w:t>Approved, expires 2029-05-02</w:t>
            </w:r>
          </w:p>
        </w:tc>
        <w:tc>
          <w:tcPr>
            <w:tcW w:type="dxa" w:w="2827"/>
          </w:tcPr>
          <w:p>
            <w:pPr>
              <w:spacing w:after="0"/>
              <w:jc w:val="left"/>
            </w:pPr>
            <w:r>
              <w:rPr>
                <w:sz w:val="16"/>
              </w:rPr>
              <w:t>Edgefield County (FEMA plan 109657)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74"/>
          </w:tcPr>
          <w:p>
            <w:pPr>
              <w:spacing w:after="0"/>
              <w:jc w:val="right"/>
            </w:pPr>
            <w:r>
              <w:rPr>
                <w:sz w:val="16"/>
              </w:rPr>
              <w:t>947</w:t>
            </w:r>
          </w:p>
        </w:tc>
        <w:tc>
          <w:tcPr>
            <w:tcW w:type="dxa" w:w="930"/>
          </w:tcPr>
          <w:p>
            <w:pPr>
              <w:spacing w:after="0"/>
              <w:jc w:val="left"/>
            </w:pPr>
          </w:p>
        </w:tc>
        <w:tc>
          <w:tcPr>
            <w:tcW w:type="dxa" w:w="219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$3,179,367</w:t>
            </w:r>
          </w:p>
        </w:tc>
        <w:tc>
          <w:tcPr>
            <w:tcW w:type="dxa" w:w="1126"/>
          </w:tcPr>
          <w:p>
            <w:pPr>
              <w:spacing w:after="0"/>
              <w:jc w:val="right"/>
            </w:pPr>
            <w:r>
              <w:rPr>
                <w:sz w:val="16"/>
              </w:rPr>
              <w:t>$579</w:t>
            </w:r>
          </w:p>
        </w:tc>
        <w:tc>
          <w:tcPr>
            <w:tcW w:type="dxa" w:w="1297"/>
          </w:tcPr>
          <w:p>
            <w:pPr>
              <w:spacing w:after="0"/>
              <w:jc w:val="right"/>
            </w:pPr>
            <w:r>
              <w:rPr>
                <w:sz w:val="16"/>
              </w:rPr>
              <w:t>$296</w:t>
            </w:r>
          </w:p>
        </w:tc>
        <w:tc>
          <w:tcPr>
            <w:tcW w:type="dxa" w:w="1111"/>
          </w:tcPr>
          <w:p>
            <w:pPr>
              <w:spacing w:after="0"/>
              <w:jc w:val="right"/>
            </w:pPr>
            <w:r>
              <w:rPr>
                <w:sz w:val="16"/>
              </w:rPr>
              <w:t>$3,180,242</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$393,461</w:t>
            </w:r>
          </w:p>
        </w:tc>
        <w:tc>
          <w:tcPr>
            <w:tcW w:type="dxa" w:w="1126"/>
          </w:tcPr>
          <w:p>
            <w:pPr>
              <w:spacing w:after="0"/>
              <w:jc w:val="right"/>
            </w:pPr>
          </w:p>
        </w:tc>
        <w:tc>
          <w:tcPr>
            <w:tcW w:type="dxa" w:w="1297"/>
          </w:tcPr>
          <w:p>
            <w:pPr>
              <w:spacing w:after="0"/>
              <w:jc w:val="right"/>
            </w:pPr>
            <w:r>
              <w:rPr>
                <w:sz w:val="16"/>
              </w:rPr>
              <w:t>$225,865</w:t>
            </w:r>
          </w:p>
        </w:tc>
        <w:tc>
          <w:tcPr>
            <w:tcW w:type="dxa" w:w="1111"/>
          </w:tcPr>
          <w:p>
            <w:pPr>
              <w:spacing w:after="0"/>
              <w:jc w:val="right"/>
            </w:pPr>
            <w:r>
              <w:rPr>
                <w:sz w:val="16"/>
              </w:rPr>
              <w:t>$619,326</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$191,010</w:t>
            </w:r>
          </w:p>
        </w:tc>
        <w:tc>
          <w:tcPr>
            <w:tcW w:type="dxa" w:w="1126"/>
          </w:tcPr>
          <w:p>
            <w:pPr>
              <w:spacing w:after="0"/>
              <w:jc w:val="right"/>
            </w:pPr>
            <w:r>
              <w:rPr>
                <w:sz w:val="16"/>
              </w:rPr>
              <w:t>$1,774</w:t>
            </w:r>
          </w:p>
        </w:tc>
        <w:tc>
          <w:tcPr>
            <w:tcW w:type="dxa" w:w="1297"/>
          </w:tcPr>
          <w:p>
            <w:pPr>
              <w:spacing w:after="0"/>
              <w:jc w:val="right"/>
            </w:pPr>
            <w:r>
              <w:rPr>
                <w:sz w:val="16"/>
              </w:rPr>
              <w:t>$375,264</w:t>
            </w:r>
          </w:p>
        </w:tc>
        <w:tc>
          <w:tcPr>
            <w:tcW w:type="dxa" w:w="1111"/>
          </w:tcPr>
          <w:p>
            <w:pPr>
              <w:spacing w:after="0"/>
              <w:jc w:val="right"/>
            </w:pPr>
            <w:r>
              <w:rPr>
                <w:sz w:val="16"/>
              </w:rPr>
              <w:t>$568,047</w:t>
            </w:r>
          </w:p>
        </w:tc>
        <w:tc>
          <w:tcPr>
            <w:tcW w:type="dxa" w:w="1199"/>
          </w:tcPr>
          <w:p>
            <w:pPr>
              <w:spacing w:after="0"/>
              <w:jc w:val="right"/>
            </w:pPr>
            <w:r>
              <w:rPr>
                <w:sz w:val="16"/>
              </w:rPr>
              <w:t>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$381,865</w:t>
            </w:r>
          </w:p>
        </w:tc>
        <w:tc>
          <w:tcPr>
            <w:tcW w:type="dxa" w:w="1126"/>
          </w:tcPr>
          <w:p>
            <w:pPr>
              <w:spacing w:after="0"/>
              <w:jc w:val="right"/>
            </w:pPr>
            <w:r>
              <w:rPr>
                <w:sz w:val="16"/>
              </w:rPr>
              <w:t>$98,113</w:t>
            </w:r>
          </w:p>
        </w:tc>
        <w:tc>
          <w:tcPr>
            <w:tcW w:type="dxa" w:w="1297"/>
          </w:tcPr>
          <w:p>
            <w:pPr>
              <w:spacing w:after="0"/>
              <w:jc w:val="right"/>
            </w:pPr>
            <w:r>
              <w:rPr>
                <w:sz w:val="16"/>
              </w:rPr>
              <w:t>$23,691</w:t>
            </w:r>
          </w:p>
        </w:tc>
        <w:tc>
          <w:tcPr>
            <w:tcW w:type="dxa" w:w="1111"/>
          </w:tcPr>
          <w:p>
            <w:pPr>
              <w:spacing w:after="0"/>
              <w:jc w:val="right"/>
            </w:pPr>
            <w:r>
              <w:rPr>
                <w:sz w:val="16"/>
              </w:rPr>
              <w:t>$503,669</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$114,995</w:t>
            </w:r>
          </w:p>
        </w:tc>
        <w:tc>
          <w:tcPr>
            <w:tcW w:type="dxa" w:w="1126"/>
          </w:tcPr>
          <w:p>
            <w:pPr>
              <w:spacing w:after="0"/>
              <w:jc w:val="right"/>
            </w:pPr>
            <w:r>
              <w:rPr>
                <w:sz w:val="16"/>
              </w:rPr>
              <w:t>$6,455</w:t>
            </w:r>
          </w:p>
        </w:tc>
        <w:tc>
          <w:tcPr>
            <w:tcW w:type="dxa" w:w="1297"/>
          </w:tcPr>
          <w:p>
            <w:pPr>
              <w:spacing w:after="0"/>
              <w:jc w:val="right"/>
            </w:pPr>
            <w:r>
              <w:rPr>
                <w:sz w:val="16"/>
              </w:rPr>
              <w:t>$284,615</w:t>
            </w:r>
          </w:p>
        </w:tc>
        <w:tc>
          <w:tcPr>
            <w:tcW w:type="dxa" w:w="1111"/>
          </w:tcPr>
          <w:p>
            <w:pPr>
              <w:spacing w:after="0"/>
              <w:jc w:val="right"/>
            </w:pPr>
            <w:r>
              <w:rPr>
                <w:sz w:val="16"/>
              </w:rPr>
              <w:t>$406,065</w:t>
            </w:r>
          </w:p>
        </w:tc>
        <w:tc>
          <w:tcPr>
            <w:tcW w:type="dxa" w:w="1199"/>
          </w:tcPr>
          <w:p>
            <w:pPr>
              <w:spacing w:after="0"/>
              <w:jc w:val="right"/>
            </w:pPr>
            <w:r>
              <w:rPr>
                <w:sz w:val="16"/>
              </w:rPr>
              <w:t>195</w:t>
            </w:r>
          </w:p>
        </w:tc>
        <w:tc>
          <w:tcPr>
            <w:tcW w:type="dxa" w:w="2172"/>
          </w:tcPr>
          <w:p>
            <w:pPr>
              <w:spacing w:after="0"/>
              <w:jc w:val="left"/>
            </w:pPr>
          </w:p>
        </w:tc>
        <w:tc>
          <w:tcPr>
            <w:tcW w:type="dxa" w:w="2080"/>
          </w:tcPr>
          <w:p>
            <w:pPr>
              <w:spacing w:after="0"/>
              <w:jc w:val="left"/>
            </w:pPr>
            <w:r>
              <w:rPr>
                <w:sz w:val="16"/>
              </w:rPr>
              <w:t>Includes 1 High Wind record and 3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$319,052</w:t>
            </w:r>
          </w:p>
        </w:tc>
        <w:tc>
          <w:tcPr>
            <w:tcW w:type="dxa" w:w="1297"/>
          </w:tcPr>
          <w:p>
            <w:pPr>
              <w:spacing w:after="0"/>
              <w:jc w:val="right"/>
            </w:pPr>
          </w:p>
        </w:tc>
        <w:tc>
          <w:tcPr>
            <w:tcW w:type="dxa" w:w="1111"/>
          </w:tcPr>
          <w:p>
            <w:pPr>
              <w:spacing w:after="0"/>
              <w:jc w:val="right"/>
            </w:pPr>
            <w:r>
              <w:rPr>
                <w:sz w:val="16"/>
              </w:rPr>
              <w:t>$319,052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r>
              <w:rPr>
                <w:sz w:val="16"/>
              </w:rPr>
              <w:t>7</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$650</w:t>
            </w:r>
          </w:p>
        </w:tc>
        <w:tc>
          <w:tcPr>
            <w:tcW w:type="dxa" w:w="1126"/>
          </w:tcPr>
          <w:p>
            <w:pPr>
              <w:spacing w:after="0"/>
              <w:jc w:val="right"/>
            </w:pPr>
            <w:r>
              <w:rPr>
                <w:sz w:val="16"/>
              </w:rPr>
              <w:t>$9,065</w:t>
            </w:r>
          </w:p>
        </w:tc>
        <w:tc>
          <w:tcPr>
            <w:tcW w:type="dxa" w:w="1297"/>
          </w:tcPr>
          <w:p>
            <w:pPr>
              <w:spacing w:after="0"/>
              <w:jc w:val="right"/>
            </w:pPr>
            <w:r>
              <w:rPr>
                <w:sz w:val="16"/>
              </w:rPr>
              <w:t>$296,759</w:t>
            </w:r>
          </w:p>
        </w:tc>
        <w:tc>
          <w:tcPr>
            <w:tcW w:type="dxa" w:w="1111"/>
          </w:tcPr>
          <w:p>
            <w:pPr>
              <w:spacing w:after="0"/>
              <w:jc w:val="right"/>
            </w:pPr>
            <w:r>
              <w:rPr>
                <w:sz w:val="16"/>
              </w:rPr>
              <w:t>$306,473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w:t>
            </w:r>
          </w:p>
        </w:tc>
        <w:tc>
          <w:tcPr>
            <w:tcW w:type="dxa" w:w="1126"/>
          </w:tcPr>
          <w:p>
            <w:pPr>
              <w:spacing w:after="0"/>
              <w:jc w:val="right"/>
            </w:pPr>
            <w:r>
              <w:rPr>
                <w:sz w:val="16"/>
              </w:rPr>
              <w:t>$47</w:t>
            </w:r>
          </w:p>
        </w:tc>
        <w:tc>
          <w:tcPr>
            <w:tcW w:type="dxa" w:w="1297"/>
          </w:tcPr>
          <w:p>
            <w:pPr>
              <w:spacing w:after="0"/>
              <w:jc w:val="right"/>
            </w:pPr>
            <w:r>
              <w:rPr>
                <w:sz w:val="16"/>
              </w:rPr>
              <w:t>$245,651</w:t>
            </w:r>
          </w:p>
        </w:tc>
        <w:tc>
          <w:tcPr>
            <w:tcW w:type="dxa" w:w="1111"/>
          </w:tcPr>
          <w:p>
            <w:pPr>
              <w:spacing w:after="0"/>
              <w:jc w:val="right"/>
            </w:pPr>
            <w:r>
              <w:rPr>
                <w:sz w:val="16"/>
              </w:rPr>
              <w:t>$245,708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$11,652</w:t>
            </w:r>
          </w:p>
        </w:tc>
        <w:tc>
          <w:tcPr>
            <w:tcW w:type="dxa" w:w="1126"/>
          </w:tcPr>
          <w:p>
            <w:pPr>
              <w:spacing w:after="0"/>
              <w:jc w:val="right"/>
            </w:pPr>
          </w:p>
        </w:tc>
        <w:tc>
          <w:tcPr>
            <w:tcW w:type="dxa" w:w="1297"/>
          </w:tcPr>
          <w:p>
            <w:pPr>
              <w:spacing w:after="0"/>
              <w:jc w:val="right"/>
            </w:pPr>
            <w:r>
              <w:rPr>
                <w:sz w:val="16"/>
              </w:rPr>
              <w:t>$195,714</w:t>
            </w:r>
          </w:p>
        </w:tc>
        <w:tc>
          <w:tcPr>
            <w:tcW w:type="dxa" w:w="1111"/>
          </w:tcPr>
          <w:p>
            <w:pPr>
              <w:spacing w:after="0"/>
              <w:jc w:val="right"/>
            </w:pPr>
            <w:r>
              <w:rPr>
                <w:sz w:val="16"/>
              </w:rPr>
              <w:t>$207,367</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$105,463</w:t>
            </w:r>
          </w:p>
        </w:tc>
        <w:tc>
          <w:tcPr>
            <w:tcW w:type="dxa" w:w="1126"/>
          </w:tcPr>
          <w:p>
            <w:pPr>
              <w:spacing w:after="0"/>
              <w:jc w:val="right"/>
            </w:pPr>
          </w:p>
        </w:tc>
        <w:tc>
          <w:tcPr>
            <w:tcW w:type="dxa" w:w="1297"/>
          </w:tcPr>
          <w:p>
            <w:pPr>
              <w:spacing w:after="0"/>
              <w:jc w:val="right"/>
            </w:pPr>
            <w:r>
              <w:rPr>
                <w:sz w:val="16"/>
              </w:rPr>
              <w:t>$84,867</w:t>
            </w:r>
          </w:p>
        </w:tc>
        <w:tc>
          <w:tcPr>
            <w:tcW w:type="dxa" w:w="1111"/>
          </w:tcPr>
          <w:p>
            <w:pPr>
              <w:spacing w:after="0"/>
              <w:jc w:val="right"/>
            </w:pPr>
            <w:r>
              <w:rPr>
                <w:sz w:val="16"/>
              </w:rPr>
              <w:t>$190,330</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$32,466</w:t>
            </w:r>
          </w:p>
        </w:tc>
        <w:tc>
          <w:tcPr>
            <w:tcW w:type="dxa" w:w="1126"/>
          </w:tcPr>
          <w:p>
            <w:pPr>
              <w:spacing w:after="0"/>
              <w:jc w:val="right"/>
            </w:pPr>
            <w:r>
              <w:rPr>
                <w:sz w:val="16"/>
              </w:rPr>
              <w:t>$12,865</w:t>
            </w:r>
          </w:p>
        </w:tc>
        <w:tc>
          <w:tcPr>
            <w:tcW w:type="dxa" w:w="1297"/>
          </w:tcPr>
          <w:p>
            <w:pPr>
              <w:spacing w:after="0"/>
              <w:jc w:val="right"/>
            </w:pPr>
            <w:r>
              <w:rPr>
                <w:sz w:val="16"/>
              </w:rPr>
              <w:t>$92,128</w:t>
            </w:r>
          </w:p>
        </w:tc>
        <w:tc>
          <w:tcPr>
            <w:tcW w:type="dxa" w:w="1111"/>
          </w:tcPr>
          <w:p>
            <w:pPr>
              <w:spacing w:after="0"/>
              <w:jc w:val="right"/>
            </w:pPr>
            <w:r>
              <w:rPr>
                <w:sz w:val="16"/>
              </w:rPr>
              <w:t>$137,459</w:t>
            </w:r>
          </w:p>
        </w:tc>
        <w:tc>
          <w:tcPr>
            <w:tcW w:type="dxa" w:w="1199"/>
          </w:tcPr>
          <w:p>
            <w:pPr>
              <w:spacing w:after="0"/>
              <w:jc w:val="right"/>
            </w:pPr>
            <w:r>
              <w:rPr>
                <w:sz w:val="16"/>
              </w:rPr>
              <w:t>70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$56,804</w:t>
            </w:r>
          </w:p>
        </w:tc>
        <w:tc>
          <w:tcPr>
            <w:tcW w:type="dxa" w:w="1126"/>
          </w:tcPr>
          <w:p>
            <w:pPr>
              <w:spacing w:after="0"/>
              <w:jc w:val="right"/>
            </w:pPr>
            <w:r>
              <w:rPr>
                <w:sz w:val="16"/>
              </w:rPr>
              <w:t>$94</w:t>
            </w:r>
          </w:p>
        </w:tc>
        <w:tc>
          <w:tcPr>
            <w:tcW w:type="dxa" w:w="1297"/>
          </w:tcPr>
          <w:p>
            <w:pPr>
              <w:spacing w:after="0"/>
              <w:jc w:val="right"/>
            </w:pPr>
            <w:r>
              <w:rPr>
                <w:sz w:val="16"/>
              </w:rPr>
              <w:t>$8,160</w:t>
            </w:r>
          </w:p>
        </w:tc>
        <w:tc>
          <w:tcPr>
            <w:tcW w:type="dxa" w:w="1111"/>
          </w:tcPr>
          <w:p>
            <w:pPr>
              <w:spacing w:after="0"/>
              <w:jc w:val="right"/>
            </w:pPr>
            <w:r>
              <w:rPr>
                <w:sz w:val="16"/>
              </w:rPr>
              <w:t>$65,058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$3,532</w:t>
            </w:r>
          </w:p>
        </w:tc>
        <w:tc>
          <w:tcPr>
            <w:tcW w:type="dxa" w:w="1126"/>
          </w:tcPr>
          <w:p>
            <w:pPr>
              <w:spacing w:after="0"/>
              <w:jc w:val="right"/>
            </w:pPr>
            <w:r>
              <w:rPr>
                <w:sz w:val="16"/>
              </w:rPr>
              <w:t>$50</w:t>
            </w:r>
          </w:p>
        </w:tc>
        <w:tc>
          <w:tcPr>
            <w:tcW w:type="dxa" w:w="1297"/>
          </w:tcPr>
          <w:p>
            <w:pPr>
              <w:spacing w:after="0"/>
              <w:jc w:val="right"/>
            </w:pPr>
            <w:r>
              <w:rPr>
                <w:sz w:val="16"/>
              </w:rPr>
              <w:t>$5,700</w:t>
            </w:r>
          </w:p>
        </w:tc>
        <w:tc>
          <w:tcPr>
            <w:tcW w:type="dxa" w:w="1111"/>
          </w:tcPr>
          <w:p>
            <w:pPr>
              <w:spacing w:after="0"/>
              <w:jc w:val="right"/>
            </w:pPr>
            <w:r>
              <w:rPr>
                <w:sz w:val="16"/>
              </w:rPr>
              <w:t>$9,281</w:t>
            </w:r>
          </w:p>
        </w:tc>
        <w:tc>
          <w:tcPr>
            <w:tcW w:type="dxa" w:w="1199"/>
          </w:tcPr>
          <w:p>
            <w:pPr>
              <w:spacing w:after="0"/>
              <w:jc w:val="right"/>
            </w:pPr>
            <w:r>
              <w:rPr>
                <w:sz w:val="16"/>
              </w:rPr>
              <w:t>13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$199</w:t>
            </w:r>
          </w:p>
        </w:tc>
        <w:tc>
          <w:tcPr>
            <w:tcW w:type="dxa" w:w="1126"/>
          </w:tcPr>
          <w:p>
            <w:pPr>
              <w:spacing w:after="0"/>
              <w:jc w:val="right"/>
            </w:pPr>
          </w:p>
        </w:tc>
        <w:tc>
          <w:tcPr>
            <w:tcW w:type="dxa" w:w="1297"/>
          </w:tcPr>
          <w:p>
            <w:pPr>
              <w:spacing w:after="0"/>
              <w:jc w:val="right"/>
            </w:pPr>
            <w:r>
              <w:rPr>
                <w:sz w:val="16"/>
              </w:rPr>
              <w:t>$175</w:t>
            </w:r>
          </w:p>
        </w:tc>
        <w:tc>
          <w:tcPr>
            <w:tcW w:type="dxa" w:w="1111"/>
          </w:tcPr>
          <w:p>
            <w:pPr>
              <w:spacing w:after="0"/>
              <w:jc w:val="right"/>
            </w:pPr>
            <w:r>
              <w:rPr>
                <w:sz w:val="16"/>
              </w:rPr>
              <w:t>$375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2"/>
        <w:gridCol w:w="1790"/>
        <w:gridCol w:w="1258"/>
        <w:gridCol w:w="1414"/>
        <w:gridCol w:w="2327"/>
        <w:gridCol w:w="1436"/>
        <w:gridCol w:w="1707"/>
        <w:gridCol w:w="2359"/>
      </w:tblGrid>
      <w:tr>
        <w:trPr>
          <w:cantSplit/>
          <w:tblHeader/>
        </w:trPr>
        <w:tc>
          <w:tcPr>
            <w:tcW w:type="dxa" w:w="1822"/>
            <w:shd w:val="clear" w:color="auto" w:fill="E8E8E8"/>
          </w:tcPr>
          <w:p>
            <w:pPr>
              <w:spacing w:after="0"/>
              <w:jc w:val="left"/>
            </w:pPr>
            <w:r>
              <w:rPr>
                <w:b/>
                <w:sz w:val="16"/>
              </w:rPr>
              <w:t>Hazard</w:t>
            </w:r>
          </w:p>
        </w:tc>
        <w:tc>
          <w:tcPr>
            <w:tcW w:type="dxa" w:w="1790"/>
            <w:shd w:val="clear" w:color="auto" w:fill="E8E8E8"/>
          </w:tcPr>
          <w:p>
            <w:pPr>
              <w:spacing w:after="0"/>
              <w:jc w:val="left"/>
            </w:pPr>
            <w:r>
              <w:rPr>
                <w:b/>
                <w:sz w:val="16"/>
              </w:rPr>
              <w:t>Scale</w:t>
            </w:r>
          </w:p>
        </w:tc>
        <w:tc>
          <w:tcPr>
            <w:tcW w:type="dxa" w:w="1258"/>
            <w:shd w:val="clear" w:color="auto" w:fill="E8E8E8"/>
          </w:tcPr>
          <w:p>
            <w:pPr>
              <w:spacing w:after="0"/>
              <w:jc w:val="right"/>
            </w:pPr>
            <w:r>
              <w:rPr>
                <w:b/>
                <w:sz w:val="16"/>
              </w:rPr>
              <w:t>Records</w:t>
            </w:r>
          </w:p>
          <w:p>
            <w:pPr>
              <w:spacing w:after="0"/>
              <w:jc w:val="right"/>
            </w:pPr>
            <w:r>
              <w:rPr>
                <w:i/>
                <w:color w:val="555555"/>
                <w:sz w:val="14"/>
              </w:rPr>
              <w:t>count, years</w:t>
            </w:r>
          </w:p>
        </w:tc>
        <w:tc>
          <w:tcPr>
            <w:tcW w:type="dxa" w:w="1414"/>
            <w:shd w:val="clear" w:color="auto" w:fill="E8E8E8"/>
          </w:tcPr>
          <w:p>
            <w:pPr>
              <w:spacing w:after="0"/>
              <w:jc w:val="left"/>
            </w:pPr>
            <w:r>
              <w:rPr>
                <w:b/>
                <w:sz w:val="16"/>
              </w:rPr>
              <w:t>Observed range</w:t>
            </w:r>
          </w:p>
        </w:tc>
        <w:tc>
          <w:tcPr>
            <w:tcW w:type="dxa" w:w="2327"/>
            <w:shd w:val="clear" w:color="auto" w:fill="E8E8E8"/>
          </w:tcPr>
          <w:p>
            <w:pPr>
              <w:spacing w:after="0"/>
              <w:jc w:val="left"/>
            </w:pPr>
            <w:r>
              <w:rPr>
                <w:b/>
                <w:sz w:val="16"/>
              </w:rPr>
              <w:t>Worst recorded event</w:t>
            </w:r>
          </w:p>
        </w:tc>
        <w:tc>
          <w:tcPr>
            <w:tcW w:type="dxa" w:w="1436"/>
            <w:shd w:val="clear" w:color="auto" w:fill="E8E8E8"/>
          </w:tcPr>
          <w:p>
            <w:pPr>
              <w:spacing w:after="0"/>
              <w:jc w:val="left"/>
            </w:pPr>
            <w:r>
              <w:rPr>
                <w:b/>
                <w:sz w:val="16"/>
              </w:rPr>
              <w:t>Most damaging (when different)</w:t>
            </w:r>
          </w:p>
        </w:tc>
        <w:tc>
          <w:tcPr>
            <w:tcW w:type="dxa" w:w="1707"/>
            <w:shd w:val="clear" w:color="auto" w:fill="E8E8E8"/>
          </w:tcPr>
          <w:p>
            <w:pPr>
              <w:spacing w:after="0"/>
              <w:jc w:val="left"/>
            </w:pPr>
            <w:r>
              <w:rPr>
                <w:b/>
                <w:sz w:val="16"/>
              </w:rPr>
              <w:t>How it applies to members</w:t>
            </w:r>
          </w:p>
        </w:tc>
        <w:tc>
          <w:tcPr>
            <w:tcW w:type="dxa" w:w="2359"/>
            <w:shd w:val="clear" w:color="auto" w:fill="E8E8E8"/>
          </w:tcPr>
          <w:p>
            <w:pPr>
              <w:spacing w:after="0"/>
              <w:jc w:val="left"/>
            </w:pPr>
            <w:r>
              <w:rPr>
                <w:b/>
                <w:sz w:val="16"/>
              </w:rPr>
              <w:t>Note</w:t>
            </w:r>
          </w:p>
        </w:tc>
      </w:tr>
      <w:tr>
        <w:trPr>
          <w:cantSplit/>
        </w:trPr>
        <w:tc>
          <w:tcPr>
            <w:tcW w:type="dxa" w:w="1822"/>
          </w:tcPr>
          <w:p>
            <w:pPr>
              <w:spacing w:after="0"/>
              <w:jc w:val="left"/>
            </w:pPr>
            <w:r>
              <w:rPr>
                <w:sz w:val="16"/>
              </w:rPr>
              <w:t>Avalanche</w:t>
            </w:r>
          </w:p>
        </w:tc>
        <w:tc>
          <w:tcPr>
            <w:tcW w:type="dxa" w:w="1790"/>
          </w:tcPr>
          <w:p>
            <w:pPr>
              <w:spacing w:after="0"/>
              <w:jc w:val="left"/>
            </w:pPr>
            <w:r>
              <w:rPr>
                <w:sz w:val="16"/>
              </w:rPr>
              <w:t>none (count and damage)</w:t>
            </w:r>
          </w:p>
        </w:tc>
        <w:tc>
          <w:tcPr>
            <w:tcW w:type="dxa" w:w="1258"/>
          </w:tcPr>
          <w:p>
            <w:pPr>
              <w:spacing w:after="0"/>
              <w:jc w:val="right"/>
            </w:pPr>
            <w:r>
              <w:rPr>
                <w:sz w:val="16"/>
              </w:rPr>
              <w:t>0</w:t>
            </w:r>
          </w:p>
        </w:tc>
        <w:tc>
          <w:tcPr>
            <w:tcW w:type="dxa" w:w="1414"/>
          </w:tcPr>
          <w:p>
            <w:pPr>
              <w:spacing w:after="0"/>
              <w:jc w:val="left"/>
            </w:pPr>
          </w:p>
        </w:tc>
        <w:tc>
          <w:tcPr>
            <w:tcW w:type="dxa" w:w="2327"/>
          </w:tcPr>
          <w:p>
            <w:pPr>
              <w:spacing w:after="0"/>
              <w:jc w:val="left"/>
            </w:pPr>
          </w:p>
        </w:tc>
        <w:tc>
          <w:tcPr>
            <w:tcW w:type="dxa" w:w="1436"/>
          </w:tcPr>
          <w:p>
            <w:pPr>
              <w:spacing w:after="0"/>
              <w:jc w:val="left"/>
            </w:pPr>
          </w:p>
        </w:tc>
        <w:tc>
          <w:tcPr>
            <w:tcW w:type="dxa" w:w="1707"/>
          </w:tcPr>
          <w:p>
            <w:pPr>
              <w:spacing w:after="0"/>
              <w:jc w:val="left"/>
            </w:pPr>
          </w:p>
        </w:tc>
        <w:tc>
          <w:tcPr>
            <w:tcW w:type="dxa" w:w="2359"/>
          </w:tcPr>
          <w:p>
            <w:pPr>
              <w:spacing w:after="0"/>
              <w:jc w:val="left"/>
            </w:pPr>
            <w:r>
              <w:rPr>
                <w:sz w:val="16"/>
              </w:rPr>
              <w:t>Physical measure: in event narratives only; local data required.</w:t>
            </w:r>
          </w:p>
        </w:tc>
      </w:tr>
      <w:tr>
        <w:trPr>
          <w:cantSplit/>
        </w:trPr>
        <w:tc>
          <w:tcPr>
            <w:tcW w:type="dxa" w:w="1822"/>
          </w:tcPr>
          <w:p>
            <w:pPr>
              <w:spacing w:after="0"/>
              <w:jc w:val="left"/>
            </w:pPr>
            <w:r>
              <w:rPr>
                <w:sz w:val="16"/>
              </w:rPr>
              <w:t>Coastal Flood, Storm Surge/Tide</w:t>
            </w:r>
          </w:p>
        </w:tc>
        <w:tc>
          <w:tcPr>
            <w:tcW w:type="dxa" w:w="1790"/>
          </w:tcPr>
          <w:p>
            <w:pPr>
              <w:spacing w:after="0"/>
              <w:jc w:val="left"/>
            </w:pPr>
            <w:r>
              <w:rPr>
                <w:sz w:val="16"/>
              </w:rPr>
              <w:t>none in data (FIRM for depth)</w:t>
            </w:r>
          </w:p>
        </w:tc>
        <w:tc>
          <w:tcPr>
            <w:tcW w:type="dxa" w:w="1258"/>
          </w:tcPr>
          <w:p>
            <w:pPr>
              <w:spacing w:after="0"/>
              <w:jc w:val="right"/>
            </w:pPr>
            <w:r>
              <w:rPr>
                <w:sz w:val="16"/>
              </w:rPr>
              <w:t>0</w:t>
            </w:r>
          </w:p>
        </w:tc>
        <w:tc>
          <w:tcPr>
            <w:tcW w:type="dxa" w:w="1414"/>
          </w:tcPr>
          <w:p>
            <w:pPr>
              <w:spacing w:after="0"/>
              <w:jc w:val="left"/>
            </w:pPr>
          </w:p>
        </w:tc>
        <w:tc>
          <w:tcPr>
            <w:tcW w:type="dxa" w:w="2327"/>
          </w:tcPr>
          <w:p>
            <w:pPr>
              <w:spacing w:after="0"/>
              <w:jc w:val="left"/>
            </w:pPr>
          </w:p>
        </w:tc>
        <w:tc>
          <w:tcPr>
            <w:tcW w:type="dxa" w:w="1436"/>
          </w:tcPr>
          <w:p>
            <w:pPr>
              <w:spacing w:after="0"/>
              <w:jc w:val="left"/>
            </w:pPr>
          </w:p>
        </w:tc>
        <w:tc>
          <w:tcPr>
            <w:tcW w:type="dxa" w:w="1707"/>
          </w:tcPr>
          <w:p>
            <w:pPr>
              <w:spacing w:after="0"/>
              <w:jc w:val="left"/>
            </w:pPr>
          </w:p>
        </w:tc>
        <w:tc>
          <w:tcPr>
            <w:tcW w:type="dxa" w:w="2359"/>
          </w:tcPr>
          <w:p>
            <w:pPr>
              <w:spacing w:after="0"/>
              <w:jc w:val="left"/>
            </w:pPr>
            <w:r>
              <w:rPr>
                <w:sz w:val="16"/>
              </w:rPr>
              <w:t>Flood depth: see the FEMA Flood Insurance Rate Map.</w:t>
            </w:r>
          </w:p>
        </w:tc>
      </w:tr>
      <w:tr>
        <w:trPr>
          <w:cantSplit/>
        </w:trPr>
        <w:tc>
          <w:tcPr>
            <w:tcW w:type="dxa" w:w="1822"/>
          </w:tcPr>
          <w:p>
            <w:pPr>
              <w:spacing w:after="0"/>
              <w:jc w:val="left"/>
            </w:pPr>
            <w:r>
              <w:rPr>
                <w:sz w:val="16"/>
              </w:rPr>
              <w:t>Cold/Wind Chill, Extreme Cold/Wind Chill</w:t>
            </w:r>
          </w:p>
        </w:tc>
        <w:tc>
          <w:tcPr>
            <w:tcW w:type="dxa" w:w="1790"/>
          </w:tcPr>
          <w:p>
            <w:pPr>
              <w:spacing w:after="0"/>
              <w:jc w:val="left"/>
            </w:pPr>
            <w:r>
              <w:rPr>
                <w:sz w:val="16"/>
              </w:rPr>
              <w:t>wind chill</w:t>
            </w:r>
          </w:p>
        </w:tc>
        <w:tc>
          <w:tcPr>
            <w:tcW w:type="dxa" w:w="1258"/>
          </w:tcPr>
          <w:p>
            <w:pPr>
              <w:spacing w:after="0"/>
              <w:jc w:val="right"/>
            </w:pPr>
            <w:r>
              <w:rPr>
                <w:sz w:val="16"/>
              </w:rPr>
              <w:t>0</w:t>
            </w:r>
          </w:p>
        </w:tc>
        <w:tc>
          <w:tcPr>
            <w:tcW w:type="dxa" w:w="1414"/>
          </w:tcPr>
          <w:p>
            <w:pPr>
              <w:spacing w:after="0"/>
              <w:jc w:val="left"/>
            </w:pPr>
          </w:p>
        </w:tc>
        <w:tc>
          <w:tcPr>
            <w:tcW w:type="dxa" w:w="2327"/>
          </w:tcPr>
          <w:p>
            <w:pPr>
              <w:spacing w:after="0"/>
              <w:jc w:val="left"/>
            </w:pPr>
          </w:p>
        </w:tc>
        <w:tc>
          <w:tcPr>
            <w:tcW w:type="dxa" w:w="1436"/>
          </w:tcPr>
          <w:p>
            <w:pPr>
              <w:spacing w:after="0"/>
              <w:jc w:val="left"/>
            </w:pPr>
          </w:p>
        </w:tc>
        <w:tc>
          <w:tcPr>
            <w:tcW w:type="dxa" w:w="1707"/>
          </w:tcPr>
          <w:p>
            <w:pPr>
              <w:spacing w:after="0"/>
              <w:jc w:val="left"/>
            </w:pPr>
          </w:p>
        </w:tc>
        <w:tc>
          <w:tcPr>
            <w:tcW w:type="dxa" w:w="2359"/>
          </w:tcPr>
          <w:p>
            <w:pPr>
              <w:spacing w:after="0"/>
              <w:jc w:val="left"/>
            </w:pPr>
            <w:r>
              <w:rPr>
                <w:sz w:val="16"/>
              </w:rPr>
              <w:t>Wind chill: in event narratives only; local data required.</w:t>
            </w:r>
          </w:p>
        </w:tc>
      </w:tr>
      <w:tr>
        <w:trPr>
          <w:cantSplit/>
        </w:trPr>
        <w:tc>
          <w:tcPr>
            <w:tcW w:type="dxa" w:w="1822"/>
          </w:tcPr>
          <w:p>
            <w:pPr>
              <w:spacing w:after="0"/>
              <w:jc w:val="left"/>
            </w:pPr>
            <w:r>
              <w:rPr>
                <w:sz w:val="16"/>
              </w:rPr>
              <w:t>Frost/Freeze (outside NRI Cold Wave definition)</w:t>
            </w:r>
          </w:p>
        </w:tc>
        <w:tc>
          <w:tcPr>
            <w:tcW w:type="dxa" w:w="1790"/>
          </w:tcPr>
          <w:p>
            <w:pPr>
              <w:spacing w:after="0"/>
              <w:jc w:val="left"/>
            </w:pPr>
            <w:r>
              <w:rPr>
                <w:sz w:val="16"/>
              </w:rPr>
              <w:t>crop damage</w:t>
            </w:r>
          </w:p>
        </w:tc>
        <w:tc>
          <w:tcPr>
            <w:tcW w:type="dxa" w:w="1258"/>
          </w:tcPr>
          <w:p>
            <w:pPr>
              <w:spacing w:after="0"/>
              <w:jc w:val="right"/>
            </w:pPr>
            <w:r>
              <w:rPr>
                <w:sz w:val="16"/>
              </w:rPr>
              <w:t>0</w:t>
            </w:r>
          </w:p>
        </w:tc>
        <w:tc>
          <w:tcPr>
            <w:tcW w:type="dxa" w:w="1414"/>
          </w:tcPr>
          <w:p>
            <w:pPr>
              <w:spacing w:after="0"/>
              <w:jc w:val="left"/>
            </w:pPr>
          </w:p>
        </w:tc>
        <w:tc>
          <w:tcPr>
            <w:tcW w:type="dxa" w:w="2327"/>
          </w:tcPr>
          <w:p>
            <w:pPr>
              <w:spacing w:after="0"/>
              <w:jc w:val="left"/>
            </w:pPr>
          </w:p>
        </w:tc>
        <w:tc>
          <w:tcPr>
            <w:tcW w:type="dxa" w:w="1436"/>
          </w:tcPr>
          <w:p>
            <w:pPr>
              <w:spacing w:after="0"/>
              <w:jc w:val="left"/>
            </w:pPr>
          </w:p>
        </w:tc>
        <w:tc>
          <w:tcPr>
            <w:tcW w:type="dxa" w:w="1707"/>
          </w:tcPr>
          <w:p>
            <w:pPr>
              <w:spacing w:after="0"/>
              <w:jc w:val="left"/>
            </w:pPr>
          </w:p>
        </w:tc>
        <w:tc>
          <w:tcPr>
            <w:tcW w:type="dxa" w:w="2359"/>
          </w:tcPr>
          <w:p>
            <w:pPr>
              <w:spacing w:after="0"/>
              <w:jc w:val="left"/>
            </w:pPr>
            <w:r>
              <w:rPr>
                <w:sz w:val="16"/>
              </w:rPr>
              <w:t>Temperature: in event narratives only; local data required.</w:t>
            </w:r>
          </w:p>
        </w:tc>
      </w:tr>
      <w:tr>
        <w:trPr>
          <w:cantSplit/>
        </w:trPr>
        <w:tc>
          <w:tcPr>
            <w:tcW w:type="dxa" w:w="1822"/>
          </w:tcPr>
          <w:p>
            <w:pPr>
              <w:spacing w:after="0"/>
              <w:jc w:val="left"/>
            </w:pPr>
            <w:r>
              <w:rPr>
                <w:sz w:val="16"/>
              </w:rPr>
              <w:t>Drought</w:t>
            </w:r>
          </w:p>
        </w:tc>
        <w:tc>
          <w:tcPr>
            <w:tcW w:type="dxa" w:w="1790"/>
          </w:tcPr>
          <w:p>
            <w:pPr>
              <w:spacing w:after="0"/>
              <w:jc w:val="left"/>
            </w:pPr>
            <w:r>
              <w:rPr>
                <w:sz w:val="16"/>
              </w:rPr>
              <w:t>US Drought Monitor D-scale</w:t>
            </w:r>
          </w:p>
        </w:tc>
        <w:tc>
          <w:tcPr>
            <w:tcW w:type="dxa" w:w="1258"/>
          </w:tcPr>
          <w:p>
            <w:pPr>
              <w:spacing w:after="0"/>
              <w:jc w:val="right"/>
            </w:pPr>
            <w:r>
              <w:rPr>
                <w:sz w:val="16"/>
              </w:rPr>
              <w:t>0</w:t>
            </w:r>
          </w:p>
        </w:tc>
        <w:tc>
          <w:tcPr>
            <w:tcW w:type="dxa" w:w="1414"/>
          </w:tcPr>
          <w:p>
            <w:pPr>
              <w:spacing w:after="0"/>
              <w:jc w:val="left"/>
            </w:pPr>
          </w:p>
        </w:tc>
        <w:tc>
          <w:tcPr>
            <w:tcW w:type="dxa" w:w="2327"/>
          </w:tcPr>
          <w:p>
            <w:pPr>
              <w:spacing w:after="0"/>
              <w:jc w:val="left"/>
            </w:pPr>
          </w:p>
        </w:tc>
        <w:tc>
          <w:tcPr>
            <w:tcW w:type="dxa" w:w="1436"/>
          </w:tcPr>
          <w:p>
            <w:pPr>
              <w:spacing w:after="0"/>
              <w:jc w:val="left"/>
            </w:pPr>
          </w:p>
        </w:tc>
        <w:tc>
          <w:tcPr>
            <w:tcW w:type="dxa" w:w="1707"/>
          </w:tcPr>
          <w:p>
            <w:pPr>
              <w:spacing w:after="0"/>
              <w:jc w:val="left"/>
            </w:pPr>
          </w:p>
        </w:tc>
        <w:tc>
          <w:tcPr>
            <w:tcW w:type="dxa" w:w="23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2"/>
          </w:tcPr>
          <w:p>
            <w:pPr>
              <w:spacing w:after="0"/>
              <w:jc w:val="left"/>
            </w:pPr>
            <w:r>
              <w:rPr>
                <w:sz w:val="16"/>
              </w:rPr>
              <w:t>Earthquake</w:t>
            </w:r>
          </w:p>
        </w:tc>
        <w:tc>
          <w:tcPr>
            <w:tcW w:type="dxa" w:w="1790"/>
          </w:tcPr>
          <w:p>
            <w:pPr>
              <w:spacing w:after="0"/>
              <w:jc w:val="left"/>
            </w:pPr>
            <w:r>
              <w:rPr>
                <w:sz w:val="16"/>
              </w:rPr>
              <w:t>Modified Mercalli (local data)</w:t>
            </w:r>
          </w:p>
        </w:tc>
        <w:tc>
          <w:tcPr>
            <w:tcW w:type="dxa" w:w="1258"/>
          </w:tcPr>
          <w:p>
            <w:pPr>
              <w:spacing w:after="0"/>
              <w:jc w:val="right"/>
            </w:pPr>
            <w:r>
              <w:rPr>
                <w:sz w:val="16"/>
              </w:rPr>
              <w:t>0</w:t>
            </w:r>
          </w:p>
        </w:tc>
        <w:tc>
          <w:tcPr>
            <w:tcW w:type="dxa" w:w="1414"/>
          </w:tcPr>
          <w:p>
            <w:pPr>
              <w:spacing w:after="0"/>
              <w:jc w:val="left"/>
            </w:pPr>
          </w:p>
        </w:tc>
        <w:tc>
          <w:tcPr>
            <w:tcW w:type="dxa" w:w="2327"/>
          </w:tcPr>
          <w:p>
            <w:pPr>
              <w:spacing w:after="0"/>
              <w:jc w:val="left"/>
            </w:pPr>
          </w:p>
        </w:tc>
        <w:tc>
          <w:tcPr>
            <w:tcW w:type="dxa" w:w="1436"/>
          </w:tcPr>
          <w:p>
            <w:pPr>
              <w:spacing w:after="0"/>
              <w:jc w:val="left"/>
            </w:pPr>
          </w:p>
        </w:tc>
        <w:tc>
          <w:tcPr>
            <w:tcW w:type="dxa" w:w="1707"/>
          </w:tcPr>
          <w:p>
            <w:pPr>
              <w:spacing w:after="0"/>
              <w:jc w:val="left"/>
            </w:pPr>
          </w:p>
        </w:tc>
        <w:tc>
          <w:tcPr>
            <w:tcW w:type="dxa" w:w="2359"/>
          </w:tcPr>
          <w:p>
            <w:pPr>
              <w:spacing w:after="0"/>
              <w:jc w:val="left"/>
            </w:pPr>
            <w:r>
              <w:rPr>
                <w:sz w:val="16"/>
              </w:rPr>
              <w:t>No Storm Events record; local data required (e.g., USGS).</w:t>
            </w:r>
          </w:p>
        </w:tc>
      </w:tr>
      <w:tr>
        <w:trPr>
          <w:cantSplit/>
        </w:trPr>
        <w:tc>
          <w:tcPr>
            <w:tcW w:type="dxa" w:w="1822"/>
          </w:tcPr>
          <w:p>
            <w:pPr>
              <w:spacing w:after="0"/>
              <w:jc w:val="left"/>
            </w:pPr>
            <w:r>
              <w:rPr>
                <w:sz w:val="16"/>
              </w:rPr>
              <w:t>Hail</w:t>
            </w:r>
          </w:p>
        </w:tc>
        <w:tc>
          <w:tcPr>
            <w:tcW w:type="dxa" w:w="1790"/>
          </w:tcPr>
          <w:p>
            <w:pPr>
              <w:spacing w:after="0"/>
              <w:jc w:val="left"/>
            </w:pPr>
            <w:r>
              <w:rPr>
                <w:sz w:val="16"/>
              </w:rPr>
              <w:t>hail size (inches)</w:t>
            </w:r>
          </w:p>
        </w:tc>
        <w:tc>
          <w:tcPr>
            <w:tcW w:type="dxa" w:w="1258"/>
          </w:tcPr>
          <w:p>
            <w:pPr>
              <w:spacing w:after="0"/>
              <w:jc w:val="right"/>
            </w:pPr>
            <w:r>
              <w:rPr>
                <w:sz w:val="16"/>
              </w:rPr>
              <w:t>80, 1959 to 2025</w:t>
            </w:r>
          </w:p>
        </w:tc>
        <w:tc>
          <w:tcPr>
            <w:tcW w:type="dxa" w:w="1414"/>
          </w:tcPr>
          <w:p>
            <w:pPr>
              <w:spacing w:after="0"/>
              <w:jc w:val="left"/>
            </w:pPr>
            <w:r>
              <w:rPr>
                <w:sz w:val="16"/>
              </w:rPr>
              <w:t>0.25 in to 2.75 in (median 1 in); 80 with a recorded value</w:t>
            </w:r>
          </w:p>
        </w:tc>
        <w:tc>
          <w:tcPr>
            <w:tcW w:type="dxa" w:w="2327"/>
          </w:tcPr>
          <w:p>
            <w:pPr>
              <w:spacing w:after="0"/>
              <w:jc w:val="left"/>
            </w:pPr>
            <w:r>
              <w:rPr>
                <w:sz w:val="16"/>
              </w:rPr>
              <w:t>2.75 in hail, 2017-05-29; same size also recorded on 2017-05-29</w:t>
            </w:r>
          </w:p>
        </w:tc>
        <w:tc>
          <w:tcPr>
            <w:tcW w:type="dxa" w:w="1436"/>
          </w:tcPr>
          <w:p>
            <w:pPr>
              <w:spacing w:after="0"/>
              <w:jc w:val="left"/>
            </w:pPr>
            <w:r>
              <w:rPr>
                <w:sz w:val="16"/>
              </w:rPr>
              <w:t>Hail, 1995-04-23, $10,000 property; $400,000 crops (1995 dollars)</w:t>
            </w:r>
          </w:p>
        </w:tc>
        <w:tc>
          <w:tcPr>
            <w:tcW w:type="dxa" w:w="1707"/>
          </w:tcPr>
          <w:p>
            <w:pPr>
              <w:spacing w:after="0"/>
              <w:jc w:val="left"/>
            </w:pPr>
            <w:r>
              <w:rPr>
                <w:sz w:val="16"/>
              </w:rPr>
              <w:t>Event records naming member places: Edgefield town (30 records), Johnston town (10 records), Trenton town (4 records).</w:t>
            </w:r>
          </w:p>
        </w:tc>
        <w:tc>
          <w:tcPr>
            <w:tcW w:type="dxa" w:w="2359"/>
          </w:tcPr>
          <w:p>
            <w:pPr>
              <w:spacing w:after="0"/>
              <w:jc w:val="left"/>
            </w:pPr>
          </w:p>
        </w:tc>
      </w:tr>
      <w:tr>
        <w:trPr>
          <w:cantSplit/>
        </w:trPr>
        <w:tc>
          <w:tcPr>
            <w:tcW w:type="dxa" w:w="1822"/>
          </w:tcPr>
          <w:p>
            <w:pPr>
              <w:spacing w:after="0"/>
              <w:jc w:val="left"/>
            </w:pPr>
            <w:r>
              <w:rPr>
                <w:sz w:val="16"/>
              </w:rPr>
              <w:t>Excessive Heat, Heat</w:t>
            </w:r>
          </w:p>
        </w:tc>
        <w:tc>
          <w:tcPr>
            <w:tcW w:type="dxa" w:w="1790"/>
          </w:tcPr>
          <w:p>
            <w:pPr>
              <w:spacing w:after="0"/>
              <w:jc w:val="left"/>
            </w:pPr>
            <w:r>
              <w:rPr>
                <w:sz w:val="16"/>
              </w:rPr>
              <w:t>heat index (narratives)</w:t>
            </w:r>
          </w:p>
        </w:tc>
        <w:tc>
          <w:tcPr>
            <w:tcW w:type="dxa" w:w="1258"/>
          </w:tcPr>
          <w:p>
            <w:pPr>
              <w:spacing w:after="0"/>
              <w:jc w:val="right"/>
            </w:pPr>
            <w:r>
              <w:rPr>
                <w:sz w:val="16"/>
              </w:rPr>
              <w:t>0</w:t>
            </w:r>
          </w:p>
        </w:tc>
        <w:tc>
          <w:tcPr>
            <w:tcW w:type="dxa" w:w="1414"/>
          </w:tcPr>
          <w:p>
            <w:pPr>
              <w:spacing w:after="0"/>
              <w:jc w:val="left"/>
            </w:pPr>
          </w:p>
        </w:tc>
        <w:tc>
          <w:tcPr>
            <w:tcW w:type="dxa" w:w="2327"/>
          </w:tcPr>
          <w:p>
            <w:pPr>
              <w:spacing w:after="0"/>
              <w:jc w:val="left"/>
            </w:pPr>
          </w:p>
        </w:tc>
        <w:tc>
          <w:tcPr>
            <w:tcW w:type="dxa" w:w="1436"/>
          </w:tcPr>
          <w:p>
            <w:pPr>
              <w:spacing w:after="0"/>
              <w:jc w:val="left"/>
            </w:pPr>
          </w:p>
        </w:tc>
        <w:tc>
          <w:tcPr>
            <w:tcW w:type="dxa" w:w="1707"/>
          </w:tcPr>
          <w:p>
            <w:pPr>
              <w:spacing w:after="0"/>
              <w:jc w:val="left"/>
            </w:pPr>
          </w:p>
        </w:tc>
        <w:tc>
          <w:tcPr>
            <w:tcW w:type="dxa" w:w="2359"/>
          </w:tcPr>
          <w:p>
            <w:pPr>
              <w:spacing w:after="0"/>
              <w:jc w:val="left"/>
            </w:pPr>
            <w:r>
              <w:rPr>
                <w:sz w:val="16"/>
              </w:rPr>
              <w:t>Heat index: in event narratives only; local data required.</w:t>
            </w:r>
          </w:p>
        </w:tc>
      </w:tr>
      <w:tr>
        <w:trPr>
          <w:cantSplit/>
        </w:trPr>
        <w:tc>
          <w:tcPr>
            <w:tcW w:type="dxa" w:w="1822"/>
          </w:tcPr>
          <w:p>
            <w:pPr>
              <w:spacing w:after="0"/>
              <w:jc w:val="left"/>
            </w:pPr>
            <w:r>
              <w:rPr>
                <w:sz w:val="16"/>
              </w:rPr>
              <w:t>Hurricane, Tropical Storm, Tropical Depression</w:t>
            </w:r>
          </w:p>
        </w:tc>
        <w:tc>
          <w:tcPr>
            <w:tcW w:type="dxa" w:w="1790"/>
          </w:tcPr>
          <w:p>
            <w:pPr>
              <w:spacing w:after="0"/>
              <w:jc w:val="left"/>
            </w:pPr>
            <w:r>
              <w:rPr>
                <w:sz w:val="16"/>
              </w:rPr>
              <w:t>Saffir-Simpson</w:t>
            </w:r>
          </w:p>
        </w:tc>
        <w:tc>
          <w:tcPr>
            <w:tcW w:type="dxa" w:w="1258"/>
          </w:tcPr>
          <w:p>
            <w:pPr>
              <w:spacing w:after="0"/>
              <w:jc w:val="right"/>
            </w:pPr>
            <w:r>
              <w:rPr>
                <w:sz w:val="16"/>
              </w:rPr>
              <w:t>2, 2018 to 2024 (2 zone-level)</w:t>
            </w:r>
          </w:p>
        </w:tc>
        <w:tc>
          <w:tcPr>
            <w:tcW w:type="dxa" w:w="1414"/>
          </w:tcPr>
          <w:p>
            <w:pPr>
              <w:spacing w:after="0"/>
              <w:jc w:val="left"/>
            </w:pPr>
          </w:p>
        </w:tc>
        <w:tc>
          <w:tcPr>
            <w:tcW w:type="dxa" w:w="2327"/>
          </w:tcPr>
          <w:p>
            <w:pPr>
              <w:spacing w:after="0"/>
              <w:jc w:val="left"/>
            </w:pPr>
            <w:r>
              <w:rPr>
                <w:sz w:val="16"/>
              </w:rPr>
              <w:t>Strongest recorded (records with damage, a wind speed or direct casualties first, then storm type, category and wind): Tropical Storm record, 2024-09-27, $41,900,000 property; $49,800,000 crops, reported for the zone (2024 dollars) (as recorded; larger than this county's annual agriculture value in the National Risk Index; confirm with the county or the state extension service); NWS zone SCZ025 (EDGEFIELD), zone-level: may include parts of neighboring counties</w:t>
            </w:r>
          </w:p>
        </w:tc>
        <w:tc>
          <w:tcPr>
            <w:tcW w:type="dxa" w:w="1436"/>
          </w:tcPr>
          <w:p>
            <w:pPr>
              <w:spacing w:after="0"/>
              <w:jc w:val="left"/>
            </w:pPr>
          </w:p>
        </w:tc>
        <w:tc>
          <w:tcPr>
            <w:tcW w:type="dxa" w:w="1707"/>
          </w:tcPr>
          <w:p>
            <w:pPr>
              <w:spacing w:after="0"/>
              <w:jc w:val="left"/>
            </w:pPr>
            <w:r>
              <w:rPr>
                <w:sz w:val="16"/>
              </w:rPr>
              <w:t>Zone-level records: applies countywide; national data do not locate these events within the county.</w:t>
            </w:r>
          </w:p>
        </w:tc>
        <w:tc>
          <w:tcPr>
            <w:tcW w:type="dxa" w:w="235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22"/>
          </w:tcPr>
          <w:p>
            <w:pPr>
              <w:spacing w:after="0"/>
              <w:jc w:val="left"/>
            </w:pPr>
            <w:r>
              <w:rPr>
                <w:sz w:val="16"/>
              </w:rPr>
              <w:t>Ice Storm</w:t>
            </w:r>
          </w:p>
        </w:tc>
        <w:tc>
          <w:tcPr>
            <w:tcW w:type="dxa" w:w="1790"/>
          </w:tcPr>
          <w:p>
            <w:pPr>
              <w:spacing w:after="0"/>
              <w:jc w:val="left"/>
            </w:pPr>
            <w:r>
              <w:rPr>
                <w:sz w:val="16"/>
              </w:rPr>
              <w:t>Sperry-Piltz (local data)</w:t>
            </w:r>
          </w:p>
        </w:tc>
        <w:tc>
          <w:tcPr>
            <w:tcW w:type="dxa" w:w="1258"/>
          </w:tcPr>
          <w:p>
            <w:pPr>
              <w:spacing w:after="0"/>
              <w:jc w:val="right"/>
            </w:pPr>
            <w:r>
              <w:rPr>
                <w:sz w:val="16"/>
              </w:rPr>
              <w:t>3, 2004 to 2005 (3 zone-level)</w:t>
            </w:r>
          </w:p>
        </w:tc>
        <w:tc>
          <w:tcPr>
            <w:tcW w:type="dxa" w:w="1414"/>
          </w:tcPr>
          <w:p>
            <w:pPr>
              <w:spacing w:after="0"/>
              <w:jc w:val="left"/>
            </w:pPr>
          </w:p>
        </w:tc>
        <w:tc>
          <w:tcPr>
            <w:tcW w:type="dxa" w:w="2327"/>
          </w:tcPr>
          <w:p>
            <w:pPr>
              <w:spacing w:after="0"/>
              <w:jc w:val="left"/>
            </w:pPr>
            <w:r>
              <w:rPr>
                <w:sz w:val="16"/>
              </w:rPr>
              <w:t>No damage reported in 3 records.</w:t>
            </w:r>
          </w:p>
        </w:tc>
        <w:tc>
          <w:tcPr>
            <w:tcW w:type="dxa" w:w="1436"/>
          </w:tcPr>
          <w:p>
            <w:pPr>
              <w:spacing w:after="0"/>
              <w:jc w:val="left"/>
            </w:pPr>
          </w:p>
        </w:tc>
        <w:tc>
          <w:tcPr>
            <w:tcW w:type="dxa" w:w="1707"/>
          </w:tcPr>
          <w:p>
            <w:pPr>
              <w:spacing w:after="0"/>
              <w:jc w:val="left"/>
            </w:pPr>
            <w:r>
              <w:rPr>
                <w:sz w:val="16"/>
              </w:rPr>
              <w:t>Zone-level records: applies countywide; national data do not locate these events within the county.</w:t>
            </w:r>
          </w:p>
        </w:tc>
        <w:tc>
          <w:tcPr>
            <w:tcW w:type="dxa" w:w="2359"/>
          </w:tcPr>
          <w:p>
            <w:pPr>
              <w:spacing w:after="0"/>
              <w:jc w:val="left"/>
            </w:pPr>
            <w:r>
              <w:rPr>
                <w:sz w:val="16"/>
              </w:rPr>
              <w:t>Ice thickness: in event narratives only; local data required.</w:t>
            </w:r>
          </w:p>
        </w:tc>
      </w:tr>
      <w:tr>
        <w:trPr>
          <w:cantSplit/>
        </w:trPr>
        <w:tc>
          <w:tcPr>
            <w:tcW w:type="dxa" w:w="1822"/>
          </w:tcPr>
          <w:p>
            <w:pPr>
              <w:spacing w:after="0"/>
              <w:jc w:val="left"/>
            </w:pPr>
            <w:r>
              <w:rPr>
                <w:sz w:val="16"/>
              </w:rPr>
              <w:t>Flash Flood, Flood, Lakeshore Flood</w:t>
            </w:r>
          </w:p>
        </w:tc>
        <w:tc>
          <w:tcPr>
            <w:tcW w:type="dxa" w:w="1790"/>
          </w:tcPr>
          <w:p>
            <w:pPr>
              <w:spacing w:after="0"/>
              <w:jc w:val="left"/>
            </w:pPr>
            <w:r>
              <w:rPr>
                <w:sz w:val="16"/>
              </w:rPr>
              <w:t>damage and flood days (FIRM for depth)</w:t>
            </w:r>
          </w:p>
        </w:tc>
        <w:tc>
          <w:tcPr>
            <w:tcW w:type="dxa" w:w="1258"/>
          </w:tcPr>
          <w:p>
            <w:pPr>
              <w:spacing w:after="0"/>
              <w:jc w:val="right"/>
            </w:pPr>
            <w:r>
              <w:rPr>
                <w:sz w:val="16"/>
              </w:rPr>
              <w:t>10, 2003 to 2025</w:t>
            </w:r>
          </w:p>
        </w:tc>
        <w:tc>
          <w:tcPr>
            <w:tcW w:type="dxa" w:w="1414"/>
          </w:tcPr>
          <w:p>
            <w:pPr>
              <w:spacing w:after="0"/>
              <w:jc w:val="left"/>
            </w:pPr>
          </w:p>
        </w:tc>
        <w:tc>
          <w:tcPr>
            <w:tcW w:type="dxa" w:w="2327"/>
          </w:tcPr>
          <w:p>
            <w:pPr>
              <w:spacing w:after="0"/>
              <w:jc w:val="left"/>
            </w:pPr>
            <w:r>
              <w:rPr>
                <w:sz w:val="16"/>
              </w:rPr>
              <w:t>Flood, 2013-06-02, $12,000 property; $0 crops (2013 dollars)</w:t>
            </w:r>
          </w:p>
        </w:tc>
        <w:tc>
          <w:tcPr>
            <w:tcW w:type="dxa" w:w="1436"/>
          </w:tcPr>
          <w:p>
            <w:pPr>
              <w:spacing w:after="0"/>
              <w:jc w:val="left"/>
            </w:pPr>
          </w:p>
        </w:tc>
        <w:tc>
          <w:tcPr>
            <w:tcW w:type="dxa" w:w="1707"/>
          </w:tcPr>
          <w:p>
            <w:pPr>
              <w:spacing w:after="0"/>
              <w:jc w:val="left"/>
            </w:pPr>
            <w:r>
              <w:rPr>
                <w:sz w:val="16"/>
              </w:rPr>
              <w:t>Event records naming member places: Edgefield town (1 record).</w:t>
            </w:r>
          </w:p>
        </w:tc>
        <w:tc>
          <w:tcPr>
            <w:tcW w:type="dxa" w:w="235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22"/>
          </w:tcPr>
          <w:p>
            <w:pPr>
              <w:spacing w:after="0"/>
              <w:jc w:val="left"/>
            </w:pPr>
            <w:r>
              <w:rPr>
                <w:sz w:val="16"/>
              </w:rPr>
              <w:t>Debris Flow</w:t>
            </w:r>
          </w:p>
        </w:tc>
        <w:tc>
          <w:tcPr>
            <w:tcW w:type="dxa" w:w="1790"/>
          </w:tcPr>
          <w:p>
            <w:pPr>
              <w:spacing w:after="0"/>
              <w:jc w:val="left"/>
            </w:pPr>
            <w:r>
              <w:rPr>
                <w:sz w:val="16"/>
              </w:rPr>
              <w:t>none (count and damage)</w:t>
            </w:r>
          </w:p>
        </w:tc>
        <w:tc>
          <w:tcPr>
            <w:tcW w:type="dxa" w:w="1258"/>
          </w:tcPr>
          <w:p>
            <w:pPr>
              <w:spacing w:after="0"/>
              <w:jc w:val="right"/>
            </w:pPr>
            <w:r>
              <w:rPr>
                <w:sz w:val="16"/>
              </w:rPr>
              <w:t>0</w:t>
            </w:r>
          </w:p>
        </w:tc>
        <w:tc>
          <w:tcPr>
            <w:tcW w:type="dxa" w:w="1414"/>
          </w:tcPr>
          <w:p>
            <w:pPr>
              <w:spacing w:after="0"/>
              <w:jc w:val="left"/>
            </w:pPr>
          </w:p>
        </w:tc>
        <w:tc>
          <w:tcPr>
            <w:tcW w:type="dxa" w:w="2327"/>
          </w:tcPr>
          <w:p>
            <w:pPr>
              <w:spacing w:after="0"/>
              <w:jc w:val="left"/>
            </w:pPr>
          </w:p>
        </w:tc>
        <w:tc>
          <w:tcPr>
            <w:tcW w:type="dxa" w:w="1436"/>
          </w:tcPr>
          <w:p>
            <w:pPr>
              <w:spacing w:after="0"/>
              <w:jc w:val="left"/>
            </w:pPr>
          </w:p>
        </w:tc>
        <w:tc>
          <w:tcPr>
            <w:tcW w:type="dxa" w:w="1707"/>
          </w:tcPr>
          <w:p>
            <w:pPr>
              <w:spacing w:after="0"/>
              <w:jc w:val="left"/>
            </w:pPr>
          </w:p>
        </w:tc>
        <w:tc>
          <w:tcPr>
            <w:tcW w:type="dxa" w:w="2359"/>
          </w:tcPr>
          <w:p>
            <w:pPr>
              <w:spacing w:after="0"/>
              <w:jc w:val="left"/>
            </w:pPr>
            <w:r>
              <w:rPr>
                <w:sz w:val="16"/>
              </w:rPr>
              <w:t>Physical measure: in event narratives only; local data required.</w:t>
            </w:r>
          </w:p>
        </w:tc>
      </w:tr>
      <w:tr>
        <w:trPr>
          <w:cantSplit/>
        </w:trPr>
        <w:tc>
          <w:tcPr>
            <w:tcW w:type="dxa" w:w="1822"/>
          </w:tcPr>
          <w:p>
            <w:pPr>
              <w:spacing w:after="0"/>
              <w:jc w:val="left"/>
            </w:pPr>
            <w:r>
              <w:rPr>
                <w:sz w:val="16"/>
              </w:rPr>
              <w:t>Lightning</w:t>
            </w:r>
          </w:p>
        </w:tc>
        <w:tc>
          <w:tcPr>
            <w:tcW w:type="dxa" w:w="1790"/>
          </w:tcPr>
          <w:p>
            <w:pPr>
              <w:spacing w:after="0"/>
              <w:jc w:val="left"/>
            </w:pPr>
            <w:r>
              <w:rPr>
                <w:sz w:val="16"/>
              </w:rPr>
              <w:t>annualized frequency (the measure FEMA's Local Mitigation Planning Handbook names)</w:t>
            </w:r>
          </w:p>
        </w:tc>
        <w:tc>
          <w:tcPr>
            <w:tcW w:type="dxa" w:w="1258"/>
          </w:tcPr>
          <w:p>
            <w:pPr>
              <w:spacing w:after="0"/>
              <w:jc w:val="right"/>
            </w:pPr>
            <w:r>
              <w:rPr>
                <w:sz w:val="16"/>
              </w:rPr>
              <w:t>1, 2016 to 2016</w:t>
            </w:r>
          </w:p>
        </w:tc>
        <w:tc>
          <w:tcPr>
            <w:tcW w:type="dxa" w:w="1414"/>
          </w:tcPr>
          <w:p>
            <w:pPr>
              <w:spacing w:after="0"/>
              <w:jc w:val="left"/>
            </w:pPr>
          </w:p>
        </w:tc>
        <w:tc>
          <w:tcPr>
            <w:tcW w:type="dxa" w:w="2327"/>
          </w:tcPr>
          <w:p>
            <w:pPr>
              <w:spacing w:after="0"/>
              <w:jc w:val="left"/>
            </w:pPr>
            <w:r>
              <w:rPr>
                <w:sz w:val="16"/>
              </w:rPr>
              <w:t>Lightning, 2016-07-06, damage not reported, 4 direct injuries</w:t>
            </w:r>
          </w:p>
        </w:tc>
        <w:tc>
          <w:tcPr>
            <w:tcW w:type="dxa" w:w="1436"/>
          </w:tcPr>
          <w:p>
            <w:pPr>
              <w:spacing w:after="0"/>
              <w:jc w:val="left"/>
            </w:pPr>
          </w:p>
        </w:tc>
        <w:tc>
          <w:tcPr>
            <w:tcW w:type="dxa" w:w="1707"/>
          </w:tcPr>
          <w:p>
            <w:pPr>
              <w:spacing w:after="0"/>
              <w:jc w:val="left"/>
            </w:pPr>
            <w:r>
              <w:rPr>
                <w:sz w:val="16"/>
              </w:rPr>
              <w:t>No event record names a member place.</w:t>
            </w:r>
          </w:p>
        </w:tc>
        <w:tc>
          <w:tcPr>
            <w:tcW w:type="dxa" w:w="2359"/>
          </w:tcPr>
          <w:p>
            <w:pPr>
              <w:spacing w:after="0"/>
              <w:jc w:val="left"/>
            </w:pPr>
            <w:r>
              <w:rPr>
                <w:sz w:val="16"/>
              </w:rPr>
              <w:t>Storm Events lists lightning with damage or casualties; physical measure in event narratives only; local data required.</w:t>
            </w:r>
          </w:p>
        </w:tc>
      </w:tr>
      <w:tr>
        <w:trPr>
          <w:cantSplit/>
        </w:trPr>
        <w:tc>
          <w:tcPr>
            <w:tcW w:type="dxa" w:w="1822"/>
          </w:tcPr>
          <w:p>
            <w:pPr>
              <w:spacing w:after="0"/>
              <w:jc w:val="left"/>
            </w:pPr>
            <w:r>
              <w:rPr>
                <w:sz w:val="16"/>
              </w:rPr>
              <w:t>High Wind and Strong Wind (outside NRI Strong Wind definition)</w:t>
            </w:r>
          </w:p>
        </w:tc>
        <w:tc>
          <w:tcPr>
            <w:tcW w:type="dxa" w:w="1790"/>
          </w:tcPr>
          <w:p>
            <w:pPr>
              <w:spacing w:after="0"/>
              <w:jc w:val="left"/>
            </w:pPr>
            <w:r>
              <w:rPr>
                <w:sz w:val="16"/>
              </w:rPr>
              <w:t>wind speed (kt and mph)</w:t>
            </w:r>
          </w:p>
        </w:tc>
        <w:tc>
          <w:tcPr>
            <w:tcW w:type="dxa" w:w="1258"/>
          </w:tcPr>
          <w:p>
            <w:pPr>
              <w:spacing w:after="0"/>
              <w:jc w:val="right"/>
            </w:pPr>
            <w:r>
              <w:rPr>
                <w:sz w:val="16"/>
              </w:rPr>
              <w:t>4, 2008 to 2024 (4 zone-level)</w:t>
            </w:r>
          </w:p>
        </w:tc>
        <w:tc>
          <w:tcPr>
            <w:tcW w:type="dxa" w:w="1414"/>
          </w:tcPr>
          <w:p>
            <w:pPr>
              <w:spacing w:after="0"/>
              <w:jc w:val="left"/>
            </w:pPr>
            <w:r>
              <w:rPr>
                <w:sz w:val="16"/>
              </w:rPr>
              <w:t>35 kt (40 mph) to 50 kt (58 mph) (median 45.5 kt (52 mph)); 4 with a recorded value</w:t>
            </w:r>
          </w:p>
        </w:tc>
        <w:tc>
          <w:tcPr>
            <w:tcW w:type="dxa" w:w="2327"/>
          </w:tcPr>
          <w:p>
            <w:pPr>
              <w:spacing w:after="0"/>
              <w:jc w:val="left"/>
            </w:pPr>
            <w:r>
              <w:rPr>
                <w:sz w:val="16"/>
              </w:rPr>
              <w:t>50 kt (58 mph) estimated gust, High Wind, 2008-10-24; NWS zone SCZ025 (EDGEFIELD), zone-level: may include parts of neighboring counties</w:t>
            </w:r>
          </w:p>
        </w:tc>
        <w:tc>
          <w:tcPr>
            <w:tcW w:type="dxa" w:w="1436"/>
          </w:tcPr>
          <w:p>
            <w:pPr>
              <w:spacing w:after="0"/>
              <w:jc w:val="left"/>
            </w:pPr>
          </w:p>
        </w:tc>
        <w:tc>
          <w:tcPr>
            <w:tcW w:type="dxa" w:w="1707"/>
          </w:tcPr>
          <w:p>
            <w:pPr>
              <w:spacing w:after="0"/>
              <w:jc w:val="left"/>
            </w:pPr>
            <w:r>
              <w:rPr>
                <w:sz w:val="16"/>
              </w:rPr>
              <w:t>Zone-level records: applies countywide; national data do not locate these events within the county.</w:t>
            </w:r>
          </w:p>
        </w:tc>
        <w:tc>
          <w:tcPr>
            <w:tcW w:type="dxa" w:w="2359"/>
          </w:tcPr>
          <w:p>
            <w:pPr>
              <w:spacing w:after="0"/>
              <w:jc w:val="left"/>
            </w:pPr>
          </w:p>
        </w:tc>
      </w:tr>
      <w:tr>
        <w:trPr>
          <w:cantSplit/>
        </w:trPr>
        <w:tc>
          <w:tcPr>
            <w:tcW w:type="dxa" w:w="1822"/>
          </w:tcPr>
          <w:p>
            <w:pPr>
              <w:spacing w:after="0"/>
              <w:jc w:val="left"/>
            </w:pPr>
            <w:r>
              <w:rPr>
                <w:sz w:val="16"/>
              </w:rPr>
              <w:t>Thunderstorm Wind</w:t>
            </w:r>
          </w:p>
        </w:tc>
        <w:tc>
          <w:tcPr>
            <w:tcW w:type="dxa" w:w="1790"/>
          </w:tcPr>
          <w:p>
            <w:pPr>
              <w:spacing w:after="0"/>
              <w:jc w:val="left"/>
            </w:pPr>
            <w:r>
              <w:rPr>
                <w:sz w:val="16"/>
              </w:rPr>
              <w:t>wind speed (kt and mph)</w:t>
            </w:r>
          </w:p>
        </w:tc>
        <w:tc>
          <w:tcPr>
            <w:tcW w:type="dxa" w:w="1258"/>
          </w:tcPr>
          <w:p>
            <w:pPr>
              <w:spacing w:after="0"/>
              <w:jc w:val="right"/>
            </w:pPr>
            <w:r>
              <w:rPr>
                <w:sz w:val="16"/>
              </w:rPr>
              <w:t>206, 1959 to 2026</w:t>
            </w:r>
          </w:p>
        </w:tc>
        <w:tc>
          <w:tcPr>
            <w:tcW w:type="dxa" w:w="1414"/>
          </w:tcPr>
          <w:p>
            <w:pPr>
              <w:spacing w:after="0"/>
              <w:jc w:val="left"/>
            </w:pPr>
            <w:r>
              <w:rPr>
                <w:sz w:val="16"/>
              </w:rPr>
              <w:t>45 kt (52 mph) to 85 kt (98 mph) (median 55 kt (63 mph)); 191 with a recorded value</w:t>
            </w:r>
          </w:p>
        </w:tc>
        <w:tc>
          <w:tcPr>
            <w:tcW w:type="dxa" w:w="2327"/>
          </w:tcPr>
          <w:p>
            <w:pPr>
              <w:spacing w:after="0"/>
              <w:jc w:val="left"/>
            </w:pPr>
            <w:r>
              <w:rPr>
                <w:sz w:val="16"/>
              </w:rPr>
              <w:t>85 kt (98 mph) estimated gust, Thunderstorm Wind, 2011-04-05</w:t>
            </w:r>
          </w:p>
        </w:tc>
        <w:tc>
          <w:tcPr>
            <w:tcW w:type="dxa" w:w="1436"/>
          </w:tcPr>
          <w:p>
            <w:pPr>
              <w:spacing w:after="0"/>
              <w:jc w:val="left"/>
            </w:pPr>
          </w:p>
        </w:tc>
        <w:tc>
          <w:tcPr>
            <w:tcW w:type="dxa" w:w="1707"/>
          </w:tcPr>
          <w:p>
            <w:pPr>
              <w:spacing w:after="0"/>
              <w:jc w:val="left"/>
            </w:pPr>
            <w:r>
              <w:rPr>
                <w:sz w:val="16"/>
              </w:rPr>
              <w:t>Event records naming member places: Edgefield town (59 records), Johnston town (21 records), Trenton town (11 records).</w:t>
            </w:r>
          </w:p>
        </w:tc>
        <w:tc>
          <w:tcPr>
            <w:tcW w:type="dxa" w:w="2359"/>
          </w:tcPr>
          <w:p>
            <w:pPr>
              <w:spacing w:after="0"/>
              <w:jc w:val="left"/>
            </w:pPr>
          </w:p>
        </w:tc>
      </w:tr>
      <w:tr>
        <w:trPr>
          <w:cantSplit/>
        </w:trPr>
        <w:tc>
          <w:tcPr>
            <w:tcW w:type="dxa" w:w="1822"/>
          </w:tcPr>
          <w:p>
            <w:pPr>
              <w:spacing w:after="0"/>
              <w:jc w:val="left"/>
            </w:pPr>
            <w:r>
              <w:rPr>
                <w:sz w:val="16"/>
              </w:rPr>
              <w:t>Tornado</w:t>
            </w:r>
          </w:p>
        </w:tc>
        <w:tc>
          <w:tcPr>
            <w:tcW w:type="dxa" w:w="1790"/>
          </w:tcPr>
          <w:p>
            <w:pPr>
              <w:spacing w:after="0"/>
              <w:jc w:val="left"/>
            </w:pPr>
            <w:r>
              <w:rPr>
                <w:sz w:val="16"/>
              </w:rPr>
              <w:t>Enhanced Fujita (F before Feb 2007)</w:t>
            </w:r>
          </w:p>
        </w:tc>
        <w:tc>
          <w:tcPr>
            <w:tcW w:type="dxa" w:w="1258"/>
          </w:tcPr>
          <w:p>
            <w:pPr>
              <w:spacing w:after="0"/>
              <w:jc w:val="right"/>
            </w:pPr>
            <w:r>
              <w:rPr>
                <w:sz w:val="16"/>
              </w:rPr>
              <w:t>21, 1974 to 2021</w:t>
            </w:r>
          </w:p>
        </w:tc>
        <w:tc>
          <w:tcPr>
            <w:tcW w:type="dxa" w:w="1414"/>
          </w:tcPr>
          <w:p>
            <w:pPr>
              <w:spacing w:after="0"/>
              <w:jc w:val="left"/>
            </w:pPr>
            <w:r>
              <w:rPr>
                <w:sz w:val="16"/>
              </w:rPr>
              <w:t>F/EF0 to F/EF3 (median F/EF1); 21 with a recorded value</w:t>
            </w:r>
          </w:p>
        </w:tc>
        <w:tc>
          <w:tcPr>
            <w:tcW w:type="dxa" w:w="2327"/>
          </w:tcPr>
          <w:p>
            <w:pPr>
              <w:spacing w:after="0"/>
              <w:jc w:val="left"/>
            </w:pPr>
            <w:r>
              <w:rPr>
                <w:sz w:val="16"/>
              </w:rPr>
              <w:t>F3 tornado, 1998-05-07, 12 mi within this county, 880 yd wide, $1,000,000 property; crops not reported (1998 dollars), 1 direct death, 9 direct injuries</w:t>
            </w:r>
          </w:p>
        </w:tc>
        <w:tc>
          <w:tcPr>
            <w:tcW w:type="dxa" w:w="1436"/>
          </w:tcPr>
          <w:p>
            <w:pPr>
              <w:spacing w:after="0"/>
              <w:jc w:val="left"/>
            </w:pPr>
          </w:p>
        </w:tc>
        <w:tc>
          <w:tcPr>
            <w:tcW w:type="dxa" w:w="1707"/>
          </w:tcPr>
          <w:p>
            <w:pPr>
              <w:spacing w:after="0"/>
              <w:jc w:val="left"/>
            </w:pPr>
            <w:r>
              <w:rPr>
                <w:sz w:val="16"/>
              </w:rPr>
              <w:t>Event records naming member places: Johnston town (5 records), Edgefield town (4 records), Trenton town (1 record).</w:t>
            </w:r>
          </w:p>
        </w:tc>
        <w:tc>
          <w:tcPr>
            <w:tcW w:type="dxa" w:w="235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22"/>
          </w:tcPr>
          <w:p>
            <w:pPr>
              <w:spacing w:after="0"/>
              <w:jc w:val="left"/>
            </w:pPr>
            <w:r>
              <w:rPr>
                <w:sz w:val="16"/>
              </w:rPr>
              <w:t>Tsunami</w:t>
            </w:r>
          </w:p>
        </w:tc>
        <w:tc>
          <w:tcPr>
            <w:tcW w:type="dxa" w:w="1790"/>
          </w:tcPr>
          <w:p>
            <w:pPr>
              <w:spacing w:after="0"/>
              <w:jc w:val="left"/>
            </w:pPr>
            <w:r>
              <w:rPr>
                <w:sz w:val="16"/>
              </w:rPr>
              <w:t>none (count and damage)</w:t>
            </w:r>
          </w:p>
        </w:tc>
        <w:tc>
          <w:tcPr>
            <w:tcW w:type="dxa" w:w="1258"/>
          </w:tcPr>
          <w:p>
            <w:pPr>
              <w:spacing w:after="0"/>
              <w:jc w:val="right"/>
            </w:pPr>
            <w:r>
              <w:rPr>
                <w:sz w:val="16"/>
              </w:rPr>
              <w:t>0</w:t>
            </w:r>
          </w:p>
        </w:tc>
        <w:tc>
          <w:tcPr>
            <w:tcW w:type="dxa" w:w="1414"/>
          </w:tcPr>
          <w:p>
            <w:pPr>
              <w:spacing w:after="0"/>
              <w:jc w:val="left"/>
            </w:pPr>
          </w:p>
        </w:tc>
        <w:tc>
          <w:tcPr>
            <w:tcW w:type="dxa" w:w="2327"/>
          </w:tcPr>
          <w:p>
            <w:pPr>
              <w:spacing w:after="0"/>
              <w:jc w:val="left"/>
            </w:pPr>
          </w:p>
        </w:tc>
        <w:tc>
          <w:tcPr>
            <w:tcW w:type="dxa" w:w="1436"/>
          </w:tcPr>
          <w:p>
            <w:pPr>
              <w:spacing w:after="0"/>
              <w:jc w:val="left"/>
            </w:pPr>
          </w:p>
        </w:tc>
        <w:tc>
          <w:tcPr>
            <w:tcW w:type="dxa" w:w="1707"/>
          </w:tcPr>
          <w:p>
            <w:pPr>
              <w:spacing w:after="0"/>
              <w:jc w:val="left"/>
            </w:pPr>
          </w:p>
        </w:tc>
        <w:tc>
          <w:tcPr>
            <w:tcW w:type="dxa" w:w="2359"/>
          </w:tcPr>
          <w:p>
            <w:pPr>
              <w:spacing w:after="0"/>
              <w:jc w:val="left"/>
            </w:pPr>
            <w:r>
              <w:rPr>
                <w:sz w:val="16"/>
              </w:rPr>
              <w:t>Physical measure: in event narratives only; local data required.</w:t>
            </w:r>
          </w:p>
        </w:tc>
      </w:tr>
      <w:tr>
        <w:trPr>
          <w:cantSplit/>
        </w:trPr>
        <w:tc>
          <w:tcPr>
            <w:tcW w:type="dxa" w:w="1822"/>
          </w:tcPr>
          <w:p>
            <w:pPr>
              <w:spacing w:after="0"/>
              <w:jc w:val="left"/>
            </w:pPr>
            <w:r>
              <w:rPr>
                <w:sz w:val="16"/>
              </w:rPr>
              <w:t>Volcanic Ash, Volcanic Ashfall</w:t>
            </w:r>
          </w:p>
        </w:tc>
        <w:tc>
          <w:tcPr>
            <w:tcW w:type="dxa" w:w="1790"/>
          </w:tcPr>
          <w:p>
            <w:pPr>
              <w:spacing w:after="0"/>
              <w:jc w:val="left"/>
            </w:pPr>
            <w:r>
              <w:rPr>
                <w:sz w:val="16"/>
              </w:rPr>
              <w:t>Volcanic Explosivity Index (local data)</w:t>
            </w:r>
          </w:p>
        </w:tc>
        <w:tc>
          <w:tcPr>
            <w:tcW w:type="dxa" w:w="1258"/>
          </w:tcPr>
          <w:p>
            <w:pPr>
              <w:spacing w:after="0"/>
              <w:jc w:val="right"/>
            </w:pPr>
            <w:r>
              <w:rPr>
                <w:sz w:val="16"/>
              </w:rPr>
              <w:t>0</w:t>
            </w:r>
          </w:p>
        </w:tc>
        <w:tc>
          <w:tcPr>
            <w:tcW w:type="dxa" w:w="1414"/>
          </w:tcPr>
          <w:p>
            <w:pPr>
              <w:spacing w:after="0"/>
              <w:jc w:val="left"/>
            </w:pPr>
          </w:p>
        </w:tc>
        <w:tc>
          <w:tcPr>
            <w:tcW w:type="dxa" w:w="2327"/>
          </w:tcPr>
          <w:p>
            <w:pPr>
              <w:spacing w:after="0"/>
              <w:jc w:val="left"/>
            </w:pPr>
          </w:p>
        </w:tc>
        <w:tc>
          <w:tcPr>
            <w:tcW w:type="dxa" w:w="1436"/>
          </w:tcPr>
          <w:p>
            <w:pPr>
              <w:spacing w:after="0"/>
              <w:jc w:val="left"/>
            </w:pPr>
          </w:p>
        </w:tc>
        <w:tc>
          <w:tcPr>
            <w:tcW w:type="dxa" w:w="1707"/>
          </w:tcPr>
          <w:p>
            <w:pPr>
              <w:spacing w:after="0"/>
              <w:jc w:val="left"/>
            </w:pPr>
          </w:p>
        </w:tc>
        <w:tc>
          <w:tcPr>
            <w:tcW w:type="dxa" w:w="2359"/>
          </w:tcPr>
          <w:p>
            <w:pPr>
              <w:spacing w:after="0"/>
              <w:jc w:val="left"/>
            </w:pPr>
            <w:r>
              <w:rPr>
                <w:sz w:val="16"/>
              </w:rPr>
              <w:t>Physical measure: in event narratives only; local data required.</w:t>
            </w:r>
          </w:p>
        </w:tc>
      </w:tr>
      <w:tr>
        <w:trPr>
          <w:cantSplit/>
        </w:trPr>
        <w:tc>
          <w:tcPr>
            <w:tcW w:type="dxa" w:w="1822"/>
          </w:tcPr>
          <w:p>
            <w:pPr>
              <w:spacing w:after="0"/>
              <w:jc w:val="left"/>
            </w:pPr>
            <w:r>
              <w:rPr>
                <w:sz w:val="16"/>
              </w:rPr>
              <w:t>Wildfire</w:t>
            </w:r>
          </w:p>
        </w:tc>
        <w:tc>
          <w:tcPr>
            <w:tcW w:type="dxa" w:w="1790"/>
          </w:tcPr>
          <w:p>
            <w:pPr>
              <w:spacing w:after="0"/>
              <w:jc w:val="left"/>
            </w:pPr>
            <w:r>
              <w:rPr>
                <w:sz w:val="16"/>
              </w:rPr>
              <w:t>acres burned (local data)</w:t>
            </w:r>
          </w:p>
        </w:tc>
        <w:tc>
          <w:tcPr>
            <w:tcW w:type="dxa" w:w="1258"/>
          </w:tcPr>
          <w:p>
            <w:pPr>
              <w:spacing w:after="0"/>
              <w:jc w:val="right"/>
            </w:pPr>
            <w:r>
              <w:rPr>
                <w:sz w:val="16"/>
              </w:rPr>
              <w:t>0</w:t>
            </w:r>
          </w:p>
        </w:tc>
        <w:tc>
          <w:tcPr>
            <w:tcW w:type="dxa" w:w="1414"/>
          </w:tcPr>
          <w:p>
            <w:pPr>
              <w:spacing w:after="0"/>
              <w:jc w:val="left"/>
            </w:pPr>
          </w:p>
        </w:tc>
        <w:tc>
          <w:tcPr>
            <w:tcW w:type="dxa" w:w="2327"/>
          </w:tcPr>
          <w:p>
            <w:pPr>
              <w:spacing w:after="0"/>
              <w:jc w:val="left"/>
            </w:pPr>
          </w:p>
        </w:tc>
        <w:tc>
          <w:tcPr>
            <w:tcW w:type="dxa" w:w="1436"/>
          </w:tcPr>
          <w:p>
            <w:pPr>
              <w:spacing w:after="0"/>
              <w:jc w:val="left"/>
            </w:pPr>
          </w:p>
        </w:tc>
        <w:tc>
          <w:tcPr>
            <w:tcW w:type="dxa" w:w="1707"/>
          </w:tcPr>
          <w:p>
            <w:pPr>
              <w:spacing w:after="0"/>
              <w:jc w:val="left"/>
            </w:pPr>
          </w:p>
        </w:tc>
        <w:tc>
          <w:tcPr>
            <w:tcW w:type="dxa" w:w="2359"/>
          </w:tcPr>
          <w:p>
            <w:pPr>
              <w:spacing w:after="0"/>
              <w:jc w:val="left"/>
            </w:pPr>
            <w:r>
              <w:rPr>
                <w:sz w:val="16"/>
              </w:rPr>
              <w:t>Acres burned: in event narratives only; local data required.</w:t>
            </w:r>
          </w:p>
        </w:tc>
      </w:tr>
      <w:tr>
        <w:trPr>
          <w:cantSplit/>
        </w:trPr>
        <w:tc>
          <w:tcPr>
            <w:tcW w:type="dxa" w:w="1822"/>
          </w:tcPr>
          <w:p>
            <w:pPr>
              <w:spacing w:after="0"/>
              <w:jc w:val="left"/>
            </w:pPr>
            <w:r>
              <w:rPr>
                <w:sz w:val="16"/>
              </w:rPr>
              <w:t>Winter Storm, Heavy Snow, Blizzard, Lake-Effect Snow, Winter Weather, Sleet</w:t>
            </w:r>
          </w:p>
        </w:tc>
        <w:tc>
          <w:tcPr>
            <w:tcW w:type="dxa" w:w="1790"/>
          </w:tcPr>
          <w:p>
            <w:pPr>
              <w:spacing w:after="0"/>
              <w:jc w:val="left"/>
            </w:pPr>
            <w:r>
              <w:rPr>
                <w:sz w:val="16"/>
              </w:rPr>
              <w:t>none in data (snowfall local)</w:t>
            </w:r>
          </w:p>
        </w:tc>
        <w:tc>
          <w:tcPr>
            <w:tcW w:type="dxa" w:w="1258"/>
          </w:tcPr>
          <w:p>
            <w:pPr>
              <w:spacing w:after="0"/>
              <w:jc w:val="right"/>
            </w:pPr>
            <w:r>
              <w:rPr>
                <w:sz w:val="16"/>
              </w:rPr>
              <w:t>13, 2002 to 2026 (13 zone-level)</w:t>
            </w:r>
          </w:p>
        </w:tc>
        <w:tc>
          <w:tcPr>
            <w:tcW w:type="dxa" w:w="1414"/>
          </w:tcPr>
          <w:p>
            <w:pPr>
              <w:spacing w:after="0"/>
              <w:jc w:val="left"/>
            </w:pPr>
          </w:p>
        </w:tc>
        <w:tc>
          <w:tcPr>
            <w:tcW w:type="dxa" w:w="2327"/>
          </w:tcPr>
          <w:p>
            <w:pPr>
              <w:spacing w:after="0"/>
              <w:jc w:val="left"/>
            </w:pPr>
            <w:r>
              <w:rPr>
                <w:sz w:val="16"/>
              </w:rPr>
              <w:t>No damage reported in 13 records.</w:t>
            </w:r>
          </w:p>
        </w:tc>
        <w:tc>
          <w:tcPr>
            <w:tcW w:type="dxa" w:w="1436"/>
          </w:tcPr>
          <w:p>
            <w:pPr>
              <w:spacing w:after="0"/>
              <w:jc w:val="left"/>
            </w:pPr>
          </w:p>
        </w:tc>
        <w:tc>
          <w:tcPr>
            <w:tcW w:type="dxa" w:w="1707"/>
          </w:tcPr>
          <w:p>
            <w:pPr>
              <w:spacing w:after="0"/>
              <w:jc w:val="left"/>
            </w:pPr>
            <w:r>
              <w:rPr>
                <w:sz w:val="16"/>
              </w:rPr>
              <w:t>Zone-level records: applies countywide; national data do not locate these events within the county.</w:t>
            </w:r>
          </w:p>
        </w:tc>
        <w:tc>
          <w:tcPr>
            <w:tcW w:type="dxa" w:w="235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3"/>
        <w:gridCol w:w="1063"/>
        <w:gridCol w:w="1063"/>
        <w:gridCol w:w="1429"/>
        <w:gridCol w:w="1886"/>
        <w:gridCol w:w="2486"/>
        <w:gridCol w:w="1465"/>
        <w:gridCol w:w="2742"/>
        <w:gridCol w:w="916"/>
      </w:tblGrid>
      <w:tr>
        <w:trPr>
          <w:cantSplit/>
          <w:tblHeader/>
        </w:trPr>
        <w:tc>
          <w:tcPr>
            <w:tcW w:type="dxa" w:w="1063"/>
            <w:shd w:val="clear" w:color="auto" w:fill="E8E8E8"/>
          </w:tcPr>
          <w:p>
            <w:pPr>
              <w:spacing w:after="0"/>
              <w:jc w:val="left"/>
            </w:pPr>
            <w:r>
              <w:rPr>
                <w:b/>
                <w:sz w:val="16"/>
              </w:rPr>
              <w:t>Declared</w:t>
            </w:r>
          </w:p>
        </w:tc>
        <w:tc>
          <w:tcPr>
            <w:tcW w:type="dxa" w:w="1063"/>
            <w:shd w:val="clear" w:color="auto" w:fill="E8E8E8"/>
          </w:tcPr>
          <w:p>
            <w:pPr>
              <w:spacing w:after="0"/>
              <w:jc w:val="left"/>
            </w:pPr>
            <w:r>
              <w:rPr>
                <w:b/>
                <w:sz w:val="16"/>
              </w:rPr>
              <w:t>Incident began</w:t>
            </w:r>
          </w:p>
        </w:tc>
        <w:tc>
          <w:tcPr>
            <w:tcW w:type="dxa" w:w="1063"/>
            <w:shd w:val="clear" w:color="auto" w:fill="E8E8E8"/>
          </w:tcPr>
          <w:p>
            <w:pPr>
              <w:spacing w:after="0"/>
              <w:jc w:val="left"/>
            </w:pPr>
            <w:r>
              <w:rPr>
                <w:b/>
                <w:sz w:val="16"/>
              </w:rPr>
              <w:t>FEMA number</w:t>
            </w:r>
          </w:p>
        </w:tc>
        <w:tc>
          <w:tcPr>
            <w:tcW w:type="dxa" w:w="1429"/>
            <w:shd w:val="clear" w:color="auto" w:fill="E8E8E8"/>
          </w:tcPr>
          <w:p>
            <w:pPr>
              <w:spacing w:after="0"/>
              <w:jc w:val="left"/>
            </w:pPr>
            <w:r>
              <w:rPr>
                <w:b/>
                <w:sz w:val="16"/>
              </w:rPr>
              <w:t>Type</w:t>
            </w:r>
          </w:p>
        </w:tc>
        <w:tc>
          <w:tcPr>
            <w:tcW w:type="dxa" w:w="1886"/>
            <w:shd w:val="clear" w:color="auto" w:fill="E8E8E8"/>
          </w:tcPr>
          <w:p>
            <w:pPr>
              <w:spacing w:after="0"/>
              <w:jc w:val="left"/>
            </w:pPr>
            <w:r>
              <w:rPr>
                <w:b/>
                <w:sz w:val="16"/>
              </w:rPr>
              <w:t>Title</w:t>
            </w:r>
          </w:p>
        </w:tc>
        <w:tc>
          <w:tcPr>
            <w:tcW w:type="dxa" w:w="2486"/>
            <w:shd w:val="clear" w:color="auto" w:fill="E8E8E8"/>
          </w:tcPr>
          <w:p>
            <w:pPr>
              <w:spacing w:after="0"/>
              <w:jc w:val="left"/>
            </w:pPr>
            <w:r>
              <w:rPr>
                <w:b/>
                <w:sz w:val="16"/>
              </w:rPr>
              <w:t>Mapped hazard</w:t>
            </w:r>
          </w:p>
        </w:tc>
        <w:tc>
          <w:tcPr>
            <w:tcW w:type="dxa" w:w="14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42"/>
            <w:shd w:val="clear" w:color="auto" w:fill="E8E8E8"/>
          </w:tcPr>
          <w:p>
            <w:pPr>
              <w:spacing w:after="0"/>
              <w:jc w:val="left"/>
            </w:pPr>
            <w:r>
              <w:rPr>
                <w:b/>
                <w:sz w:val="16"/>
              </w:rPr>
              <w:t>Flags</w:t>
            </w:r>
          </w:p>
        </w:tc>
        <w:tc>
          <w:tcPr>
            <w:tcW w:type="dxa" w:w="916"/>
            <w:shd w:val="clear" w:color="auto" w:fill="E8E8E8"/>
          </w:tcPr>
          <w:p>
            <w:pPr>
              <w:spacing w:after="0"/>
              <w:jc w:val="left"/>
            </w:pPr>
            <w:r>
              <w:rPr>
                <w:b/>
                <w:sz w:val="16"/>
              </w:rPr>
              <w:t>Notes</w:t>
            </w:r>
          </w:p>
        </w:tc>
      </w:tr>
      <w:tr>
        <w:trPr>
          <w:cantSplit/>
        </w:trPr>
        <w:tc>
          <w:tcPr>
            <w:tcW w:type="dxa" w:w="1063"/>
          </w:tcPr>
          <w:p>
            <w:pPr>
              <w:spacing w:after="0"/>
              <w:jc w:val="left"/>
            </w:pPr>
            <w:r>
              <w:rPr>
                <w:sz w:val="16"/>
              </w:rPr>
              <w:t>2026-01-23</w:t>
            </w:r>
          </w:p>
        </w:tc>
        <w:tc>
          <w:tcPr>
            <w:tcW w:type="dxa" w:w="1063"/>
          </w:tcPr>
          <w:p>
            <w:pPr>
              <w:spacing w:after="0"/>
              <w:jc w:val="left"/>
            </w:pPr>
            <w:r>
              <w:rPr>
                <w:sz w:val="16"/>
              </w:rPr>
              <w:t>2026-01-21</w:t>
            </w:r>
          </w:p>
        </w:tc>
        <w:tc>
          <w:tcPr>
            <w:tcW w:type="dxa" w:w="1063"/>
          </w:tcPr>
          <w:p>
            <w:pPr>
              <w:spacing w:after="0"/>
              <w:jc w:val="left"/>
            </w:pPr>
            <w:r>
              <w:rPr>
                <w:sz w:val="16"/>
              </w:rPr>
              <w:t>EM-3632-SC</w:t>
            </w:r>
          </w:p>
        </w:tc>
        <w:tc>
          <w:tcPr>
            <w:tcW w:type="dxa" w:w="1429"/>
          </w:tcPr>
          <w:p>
            <w:pPr>
              <w:spacing w:after="0"/>
              <w:jc w:val="left"/>
            </w:pPr>
            <w:r>
              <w:rPr>
                <w:sz w:val="16"/>
              </w:rPr>
              <w:t>Emergency</w:t>
            </w:r>
          </w:p>
        </w:tc>
        <w:tc>
          <w:tcPr>
            <w:tcW w:type="dxa" w:w="1886"/>
          </w:tcPr>
          <w:p>
            <w:pPr>
              <w:spacing w:after="0"/>
              <w:jc w:val="left"/>
            </w:pPr>
            <w:r>
              <w:rPr>
                <w:sz w:val="16"/>
              </w:rPr>
              <w:t>SEVERE WINTER STORM</w:t>
            </w:r>
          </w:p>
        </w:tc>
        <w:tc>
          <w:tcPr>
            <w:tcW w:type="dxa" w:w="2486"/>
          </w:tcPr>
          <w:p>
            <w:pPr>
              <w:spacing w:after="0"/>
              <w:jc w:val="left"/>
            </w:pPr>
            <w:r>
              <w:rPr>
                <w:sz w:val="16"/>
              </w:rPr>
              <w:t>Winter Weather</w:t>
            </w:r>
          </w:p>
        </w:tc>
        <w:tc>
          <w:tcPr>
            <w:tcW w:type="dxa" w:w="1465"/>
          </w:tcPr>
          <w:p>
            <w:pPr>
              <w:spacing w:after="0"/>
              <w:jc w:val="right"/>
            </w:pPr>
            <w:r>
              <w:rPr>
                <w:sz w:val="16"/>
              </w:rPr>
              <w:t>none found</w:t>
            </w:r>
          </w:p>
        </w:tc>
        <w:tc>
          <w:tcPr>
            <w:tcW w:type="dxa" w:w="2742"/>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2024-09-29</w:t>
            </w:r>
          </w:p>
        </w:tc>
        <w:tc>
          <w:tcPr>
            <w:tcW w:type="dxa" w:w="1063"/>
          </w:tcPr>
          <w:p>
            <w:pPr>
              <w:spacing w:after="0"/>
              <w:jc w:val="left"/>
            </w:pPr>
            <w:r>
              <w:rPr>
                <w:sz w:val="16"/>
              </w:rPr>
              <w:t>2024-09-25</w:t>
            </w:r>
          </w:p>
        </w:tc>
        <w:tc>
          <w:tcPr>
            <w:tcW w:type="dxa" w:w="1063"/>
          </w:tcPr>
          <w:p>
            <w:pPr>
              <w:spacing w:after="0"/>
              <w:jc w:val="left"/>
            </w:pPr>
            <w:r>
              <w:rPr>
                <w:sz w:val="16"/>
              </w:rPr>
              <w:t>DR-4829-SC</w:t>
            </w:r>
          </w:p>
        </w:tc>
        <w:tc>
          <w:tcPr>
            <w:tcW w:type="dxa" w:w="1429"/>
          </w:tcPr>
          <w:p>
            <w:pPr>
              <w:spacing w:after="0"/>
              <w:jc w:val="left"/>
            </w:pPr>
            <w:r>
              <w:rPr>
                <w:sz w:val="16"/>
              </w:rPr>
              <w:t>Major disaster</w:t>
            </w:r>
          </w:p>
        </w:tc>
        <w:tc>
          <w:tcPr>
            <w:tcW w:type="dxa" w:w="1886"/>
          </w:tcPr>
          <w:p>
            <w:pPr>
              <w:spacing w:after="0"/>
              <w:jc w:val="left"/>
            </w:pPr>
            <w:r>
              <w:rPr>
                <w:sz w:val="16"/>
              </w:rPr>
              <w:t>HURRICANE HELENE</w:t>
            </w:r>
          </w:p>
        </w:tc>
        <w:tc>
          <w:tcPr>
            <w:tcW w:type="dxa" w:w="2486"/>
          </w:tcPr>
          <w:p>
            <w:pPr>
              <w:spacing w:after="0"/>
              <w:jc w:val="left"/>
            </w:pPr>
            <w:r>
              <w:rPr>
                <w:sz w:val="16"/>
              </w:rPr>
              <w:t>Hurricane (primary); also designated: Inland Flooding, Landslide, Tornado</w:t>
            </w:r>
          </w:p>
        </w:tc>
        <w:tc>
          <w:tcPr>
            <w:tcW w:type="dxa" w:w="1465"/>
          </w:tcPr>
          <w:p>
            <w:pPr>
              <w:spacing w:after="0"/>
              <w:jc w:val="right"/>
            </w:pPr>
            <w:r>
              <w:rPr>
                <w:sz w:val="16"/>
              </w:rPr>
              <w:t>$2,201,694.72</w:t>
            </w:r>
          </w:p>
        </w:tc>
        <w:tc>
          <w:tcPr>
            <w:tcW w:type="dxa" w:w="2742"/>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2024-09-26</w:t>
            </w:r>
          </w:p>
        </w:tc>
        <w:tc>
          <w:tcPr>
            <w:tcW w:type="dxa" w:w="1063"/>
          </w:tcPr>
          <w:p>
            <w:pPr>
              <w:spacing w:after="0"/>
              <w:jc w:val="left"/>
            </w:pPr>
            <w:r>
              <w:rPr>
                <w:sz w:val="16"/>
              </w:rPr>
              <w:t>2024-09-25</w:t>
            </w:r>
          </w:p>
        </w:tc>
        <w:tc>
          <w:tcPr>
            <w:tcW w:type="dxa" w:w="1063"/>
          </w:tcPr>
          <w:p>
            <w:pPr>
              <w:spacing w:after="0"/>
              <w:jc w:val="left"/>
            </w:pPr>
            <w:r>
              <w:rPr>
                <w:sz w:val="16"/>
              </w:rPr>
              <w:t>EM-3619-SC</w:t>
            </w:r>
          </w:p>
        </w:tc>
        <w:tc>
          <w:tcPr>
            <w:tcW w:type="dxa" w:w="1429"/>
          </w:tcPr>
          <w:p>
            <w:pPr>
              <w:spacing w:after="0"/>
              <w:jc w:val="left"/>
            </w:pPr>
            <w:r>
              <w:rPr>
                <w:sz w:val="16"/>
              </w:rPr>
              <w:t>Emergency</w:t>
            </w:r>
          </w:p>
        </w:tc>
        <w:tc>
          <w:tcPr>
            <w:tcW w:type="dxa" w:w="1886"/>
          </w:tcPr>
          <w:p>
            <w:pPr>
              <w:spacing w:after="0"/>
              <w:jc w:val="left"/>
            </w:pPr>
            <w:r>
              <w:rPr>
                <w:sz w:val="16"/>
              </w:rPr>
              <w:t>HURRICANE HELENE</w:t>
            </w:r>
          </w:p>
        </w:tc>
        <w:tc>
          <w:tcPr>
            <w:tcW w:type="dxa" w:w="2486"/>
          </w:tcPr>
          <w:p>
            <w:pPr>
              <w:spacing w:after="0"/>
              <w:jc w:val="left"/>
            </w:pPr>
            <w:r>
              <w:rPr>
                <w:sz w:val="16"/>
              </w:rPr>
              <w:t>Hurricane (primary); also designated: Inland Flooding, Landslide, Tornado</w:t>
            </w:r>
          </w:p>
        </w:tc>
        <w:tc>
          <w:tcPr>
            <w:tcW w:type="dxa" w:w="1465"/>
          </w:tcPr>
          <w:p>
            <w:pPr>
              <w:spacing w:after="0"/>
              <w:jc w:val="right"/>
            </w:pPr>
            <w:r>
              <w:rPr>
                <w:sz w:val="16"/>
              </w:rPr>
              <w:t>none found</w:t>
            </w:r>
          </w:p>
        </w:tc>
        <w:tc>
          <w:tcPr>
            <w:tcW w:type="dxa" w:w="2742"/>
          </w:tcPr>
          <w:p>
            <w:pPr>
              <w:spacing w:after="0"/>
              <w:jc w:val="left"/>
            </w:pPr>
            <w:r>
              <w:rPr>
                <w:sz w:val="16"/>
              </w:rPr>
              <w:t>new since last plan; within last 5 years</w:t>
            </w:r>
          </w:p>
        </w:tc>
        <w:tc>
          <w:tcPr>
            <w:tcW w:type="dxa" w:w="916"/>
          </w:tcPr>
          <w:p>
            <w:pPr>
              <w:spacing w:after="0"/>
              <w:jc w:val="left"/>
            </w:pPr>
            <w:r>
              <w:rPr>
                <w:sz w:val="16"/>
              </w:rPr>
              <w:t>same incident as DR-4829</w:t>
            </w:r>
          </w:p>
        </w:tc>
      </w:tr>
      <w:tr>
        <w:trPr>
          <w:cantSplit/>
        </w:trPr>
        <w:tc>
          <w:tcPr>
            <w:tcW w:type="dxa" w:w="1063"/>
          </w:tcPr>
          <w:p>
            <w:pPr>
              <w:spacing w:after="0"/>
              <w:jc w:val="left"/>
            </w:pPr>
            <w:r>
              <w:rPr>
                <w:sz w:val="16"/>
              </w:rPr>
              <w:t>2024-08-05</w:t>
            </w:r>
          </w:p>
        </w:tc>
        <w:tc>
          <w:tcPr>
            <w:tcW w:type="dxa" w:w="1063"/>
          </w:tcPr>
          <w:p>
            <w:pPr>
              <w:spacing w:after="0"/>
              <w:jc w:val="left"/>
            </w:pPr>
            <w:r>
              <w:rPr>
                <w:sz w:val="16"/>
              </w:rPr>
              <w:t>2024-08-04</w:t>
            </w:r>
          </w:p>
        </w:tc>
        <w:tc>
          <w:tcPr>
            <w:tcW w:type="dxa" w:w="1063"/>
          </w:tcPr>
          <w:p>
            <w:pPr>
              <w:spacing w:after="0"/>
              <w:jc w:val="left"/>
            </w:pPr>
            <w:r>
              <w:rPr>
                <w:sz w:val="16"/>
              </w:rPr>
              <w:t>EM-3606-SC</w:t>
            </w:r>
          </w:p>
        </w:tc>
        <w:tc>
          <w:tcPr>
            <w:tcW w:type="dxa" w:w="1429"/>
          </w:tcPr>
          <w:p>
            <w:pPr>
              <w:spacing w:after="0"/>
              <w:jc w:val="left"/>
            </w:pPr>
            <w:r>
              <w:rPr>
                <w:sz w:val="16"/>
              </w:rPr>
              <w:t>Emergency</w:t>
            </w:r>
          </w:p>
        </w:tc>
        <w:tc>
          <w:tcPr>
            <w:tcW w:type="dxa" w:w="1886"/>
          </w:tcPr>
          <w:p>
            <w:pPr>
              <w:spacing w:after="0"/>
              <w:jc w:val="left"/>
            </w:pPr>
            <w:r>
              <w:rPr>
                <w:sz w:val="16"/>
              </w:rPr>
              <w:t>HURRICANE DEBBY</w:t>
            </w:r>
          </w:p>
        </w:tc>
        <w:tc>
          <w:tcPr>
            <w:tcW w:type="dxa" w:w="2486"/>
          </w:tcPr>
          <w:p>
            <w:pPr>
              <w:spacing w:after="0"/>
              <w:jc w:val="left"/>
            </w:pPr>
            <w:r>
              <w:rPr>
                <w:sz w:val="16"/>
              </w:rPr>
              <w:t>Hurricane (primary); also designated: Inland Flooding</w:t>
            </w:r>
          </w:p>
        </w:tc>
        <w:tc>
          <w:tcPr>
            <w:tcW w:type="dxa" w:w="1465"/>
          </w:tcPr>
          <w:p>
            <w:pPr>
              <w:spacing w:after="0"/>
              <w:jc w:val="right"/>
            </w:pPr>
            <w:r>
              <w:rPr>
                <w:sz w:val="16"/>
              </w:rPr>
              <w:t>none found</w:t>
            </w:r>
          </w:p>
        </w:tc>
        <w:tc>
          <w:tcPr>
            <w:tcW w:type="dxa" w:w="2742"/>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2023-08-31</w:t>
            </w:r>
          </w:p>
        </w:tc>
        <w:tc>
          <w:tcPr>
            <w:tcW w:type="dxa" w:w="1063"/>
          </w:tcPr>
          <w:p>
            <w:pPr>
              <w:spacing w:after="0"/>
              <w:jc w:val="left"/>
            </w:pPr>
            <w:r>
              <w:rPr>
                <w:sz w:val="16"/>
              </w:rPr>
              <w:t>2023-08-29</w:t>
            </w:r>
          </w:p>
        </w:tc>
        <w:tc>
          <w:tcPr>
            <w:tcW w:type="dxa" w:w="1063"/>
          </w:tcPr>
          <w:p>
            <w:pPr>
              <w:spacing w:after="0"/>
              <w:jc w:val="left"/>
            </w:pPr>
            <w:r>
              <w:rPr>
                <w:sz w:val="16"/>
              </w:rPr>
              <w:t>EM-3597-SC</w:t>
            </w:r>
          </w:p>
        </w:tc>
        <w:tc>
          <w:tcPr>
            <w:tcW w:type="dxa" w:w="1429"/>
          </w:tcPr>
          <w:p>
            <w:pPr>
              <w:spacing w:after="0"/>
              <w:jc w:val="left"/>
            </w:pPr>
            <w:r>
              <w:rPr>
                <w:sz w:val="16"/>
              </w:rPr>
              <w:t>Emergency</w:t>
            </w:r>
          </w:p>
        </w:tc>
        <w:tc>
          <w:tcPr>
            <w:tcW w:type="dxa" w:w="1886"/>
          </w:tcPr>
          <w:p>
            <w:pPr>
              <w:spacing w:after="0"/>
              <w:jc w:val="left"/>
            </w:pPr>
            <w:r>
              <w:rPr>
                <w:sz w:val="16"/>
              </w:rPr>
              <w:t>HURRICANE IDALIA</w:t>
            </w:r>
          </w:p>
        </w:tc>
        <w:tc>
          <w:tcPr>
            <w:tcW w:type="dxa" w:w="2486"/>
          </w:tcPr>
          <w:p>
            <w:pPr>
              <w:spacing w:after="0"/>
              <w:jc w:val="left"/>
            </w:pPr>
            <w:r>
              <w:rPr>
                <w:sz w:val="16"/>
              </w:rPr>
              <w:t>Hurricane (primary); also designated: Inland Flooding</w:t>
            </w:r>
          </w:p>
        </w:tc>
        <w:tc>
          <w:tcPr>
            <w:tcW w:type="dxa" w:w="1465"/>
          </w:tcPr>
          <w:p>
            <w:pPr>
              <w:spacing w:after="0"/>
              <w:jc w:val="right"/>
            </w:pPr>
            <w:r>
              <w:rPr>
                <w:sz w:val="16"/>
              </w:rPr>
              <w:t>none found</w:t>
            </w:r>
          </w:p>
        </w:tc>
        <w:tc>
          <w:tcPr>
            <w:tcW w:type="dxa" w:w="2742"/>
          </w:tcPr>
          <w:p>
            <w:pPr>
              <w:spacing w:after="0"/>
              <w:jc w:val="left"/>
            </w:pPr>
            <w:r>
              <w:rPr>
                <w:sz w:val="16"/>
              </w:rPr>
              <w:t>during plan review, check whether your last plan included it; within last 5 years</w:t>
            </w:r>
          </w:p>
        </w:tc>
        <w:tc>
          <w:tcPr>
            <w:tcW w:type="dxa" w:w="916"/>
          </w:tcPr>
          <w:p>
            <w:pPr>
              <w:spacing w:after="0"/>
              <w:jc w:val="left"/>
            </w:pPr>
          </w:p>
        </w:tc>
      </w:tr>
      <w:tr>
        <w:trPr>
          <w:cantSplit/>
        </w:trPr>
        <w:tc>
          <w:tcPr>
            <w:tcW w:type="dxa" w:w="1063"/>
          </w:tcPr>
          <w:p>
            <w:pPr>
              <w:spacing w:after="0"/>
              <w:jc w:val="left"/>
            </w:pPr>
            <w:r>
              <w:rPr>
                <w:sz w:val="16"/>
              </w:rPr>
              <w:t>2022-11-21</w:t>
            </w:r>
          </w:p>
        </w:tc>
        <w:tc>
          <w:tcPr>
            <w:tcW w:type="dxa" w:w="1063"/>
          </w:tcPr>
          <w:p>
            <w:pPr>
              <w:spacing w:after="0"/>
              <w:jc w:val="left"/>
            </w:pPr>
            <w:r>
              <w:rPr>
                <w:sz w:val="16"/>
              </w:rPr>
              <w:t>2022-09-25</w:t>
            </w:r>
          </w:p>
        </w:tc>
        <w:tc>
          <w:tcPr>
            <w:tcW w:type="dxa" w:w="1063"/>
          </w:tcPr>
          <w:p>
            <w:pPr>
              <w:spacing w:after="0"/>
              <w:jc w:val="left"/>
            </w:pPr>
            <w:r>
              <w:rPr>
                <w:sz w:val="16"/>
              </w:rPr>
              <w:t>DR-4677-SC</w:t>
            </w:r>
          </w:p>
        </w:tc>
        <w:tc>
          <w:tcPr>
            <w:tcW w:type="dxa" w:w="1429"/>
          </w:tcPr>
          <w:p>
            <w:pPr>
              <w:spacing w:after="0"/>
              <w:jc w:val="left"/>
            </w:pPr>
            <w:r>
              <w:rPr>
                <w:sz w:val="16"/>
              </w:rPr>
              <w:t>Major disaster</w:t>
            </w:r>
          </w:p>
        </w:tc>
        <w:tc>
          <w:tcPr>
            <w:tcW w:type="dxa" w:w="1886"/>
          </w:tcPr>
          <w:p>
            <w:pPr>
              <w:spacing w:after="0"/>
              <w:jc w:val="left"/>
            </w:pPr>
            <w:r>
              <w:rPr>
                <w:sz w:val="16"/>
              </w:rPr>
              <w:t>HURRICANE IAN</w:t>
            </w:r>
          </w:p>
        </w:tc>
        <w:tc>
          <w:tcPr>
            <w:tcW w:type="dxa" w:w="2486"/>
          </w:tcPr>
          <w:p>
            <w:pPr>
              <w:spacing w:after="0"/>
              <w:jc w:val="left"/>
            </w:pPr>
            <w:r>
              <w:rPr>
                <w:sz w:val="16"/>
              </w:rPr>
              <w:t>Hurricane</w:t>
            </w:r>
          </w:p>
        </w:tc>
        <w:tc>
          <w:tcPr>
            <w:tcW w:type="dxa" w:w="1465"/>
          </w:tcPr>
          <w:p>
            <w:pPr>
              <w:spacing w:after="0"/>
              <w:jc w:val="right"/>
            </w:pPr>
            <w:r>
              <w:rPr>
                <w:sz w:val="16"/>
              </w:rPr>
              <w:t>none found</w:t>
            </w:r>
          </w:p>
        </w:tc>
        <w:tc>
          <w:tcPr>
            <w:tcW w:type="dxa" w:w="2742"/>
          </w:tcPr>
          <w:p>
            <w:pPr>
              <w:spacing w:after="0"/>
              <w:jc w:val="left"/>
            </w:pPr>
            <w:r>
              <w:rPr>
                <w:sz w:val="16"/>
              </w:rPr>
              <w:t>within last 5 years</w:t>
            </w:r>
          </w:p>
        </w:tc>
        <w:tc>
          <w:tcPr>
            <w:tcW w:type="dxa" w:w="916"/>
          </w:tcPr>
          <w:p>
            <w:pPr>
              <w:spacing w:after="0"/>
              <w:jc w:val="left"/>
            </w:pPr>
          </w:p>
        </w:tc>
      </w:tr>
      <w:tr>
        <w:trPr>
          <w:cantSplit/>
        </w:trPr>
        <w:tc>
          <w:tcPr>
            <w:tcW w:type="dxa" w:w="1063"/>
          </w:tcPr>
          <w:p>
            <w:pPr>
              <w:spacing w:after="0"/>
              <w:jc w:val="left"/>
            </w:pPr>
            <w:r>
              <w:rPr>
                <w:sz w:val="16"/>
              </w:rPr>
              <w:t>2022-09-29</w:t>
            </w:r>
          </w:p>
        </w:tc>
        <w:tc>
          <w:tcPr>
            <w:tcW w:type="dxa" w:w="1063"/>
          </w:tcPr>
          <w:p>
            <w:pPr>
              <w:spacing w:after="0"/>
              <w:jc w:val="left"/>
            </w:pPr>
            <w:r>
              <w:rPr>
                <w:sz w:val="16"/>
              </w:rPr>
              <w:t>2022-09-25</w:t>
            </w:r>
          </w:p>
        </w:tc>
        <w:tc>
          <w:tcPr>
            <w:tcW w:type="dxa" w:w="1063"/>
          </w:tcPr>
          <w:p>
            <w:pPr>
              <w:spacing w:after="0"/>
              <w:jc w:val="left"/>
            </w:pPr>
            <w:r>
              <w:rPr>
                <w:sz w:val="16"/>
              </w:rPr>
              <w:t>EM-3585-SC</w:t>
            </w:r>
          </w:p>
        </w:tc>
        <w:tc>
          <w:tcPr>
            <w:tcW w:type="dxa" w:w="1429"/>
          </w:tcPr>
          <w:p>
            <w:pPr>
              <w:spacing w:after="0"/>
              <w:jc w:val="left"/>
            </w:pPr>
            <w:r>
              <w:rPr>
                <w:sz w:val="16"/>
              </w:rPr>
              <w:t>Emergency</w:t>
            </w:r>
          </w:p>
        </w:tc>
        <w:tc>
          <w:tcPr>
            <w:tcW w:type="dxa" w:w="1886"/>
          </w:tcPr>
          <w:p>
            <w:pPr>
              <w:spacing w:after="0"/>
              <w:jc w:val="left"/>
            </w:pPr>
            <w:r>
              <w:rPr>
                <w:sz w:val="16"/>
              </w:rPr>
              <w:t>HURRICANE IAN</w:t>
            </w:r>
          </w:p>
        </w:tc>
        <w:tc>
          <w:tcPr>
            <w:tcW w:type="dxa" w:w="2486"/>
          </w:tcPr>
          <w:p>
            <w:pPr>
              <w:spacing w:after="0"/>
              <w:jc w:val="left"/>
            </w:pPr>
            <w:r>
              <w:rPr>
                <w:sz w:val="16"/>
              </w:rPr>
              <w:t>Hurricane</w:t>
            </w:r>
          </w:p>
        </w:tc>
        <w:tc>
          <w:tcPr>
            <w:tcW w:type="dxa" w:w="1465"/>
          </w:tcPr>
          <w:p>
            <w:pPr>
              <w:spacing w:after="0"/>
              <w:jc w:val="right"/>
            </w:pPr>
            <w:r>
              <w:rPr>
                <w:sz w:val="16"/>
              </w:rPr>
              <w:t>none found</w:t>
            </w:r>
          </w:p>
        </w:tc>
        <w:tc>
          <w:tcPr>
            <w:tcW w:type="dxa" w:w="2742"/>
          </w:tcPr>
          <w:p>
            <w:pPr>
              <w:spacing w:after="0"/>
              <w:jc w:val="left"/>
            </w:pPr>
            <w:r>
              <w:rPr>
                <w:sz w:val="16"/>
              </w:rPr>
              <w:t>within last 5 years</w:t>
            </w:r>
          </w:p>
        </w:tc>
        <w:tc>
          <w:tcPr>
            <w:tcW w:type="dxa" w:w="916"/>
          </w:tcPr>
          <w:p>
            <w:pPr>
              <w:spacing w:after="0"/>
              <w:jc w:val="left"/>
            </w:pPr>
            <w:r>
              <w:rPr>
                <w:sz w:val="16"/>
              </w:rPr>
              <w:t>same incident as DR-4677</w:t>
            </w:r>
          </w:p>
        </w:tc>
      </w:tr>
      <w:tr>
        <w:trPr>
          <w:cantSplit/>
        </w:trPr>
        <w:tc>
          <w:tcPr>
            <w:tcW w:type="dxa" w:w="1063"/>
          </w:tcPr>
          <w:p>
            <w:pPr>
              <w:spacing w:after="0"/>
              <w:jc w:val="left"/>
            </w:pPr>
            <w:r>
              <w:rPr>
                <w:sz w:val="16"/>
              </w:rPr>
              <w:t>2020-03-27</w:t>
            </w:r>
          </w:p>
        </w:tc>
        <w:tc>
          <w:tcPr>
            <w:tcW w:type="dxa" w:w="1063"/>
          </w:tcPr>
          <w:p>
            <w:pPr>
              <w:spacing w:after="0"/>
              <w:jc w:val="left"/>
            </w:pPr>
            <w:r>
              <w:rPr>
                <w:sz w:val="16"/>
              </w:rPr>
              <w:t>2020-01-20</w:t>
            </w:r>
          </w:p>
        </w:tc>
        <w:tc>
          <w:tcPr>
            <w:tcW w:type="dxa" w:w="1063"/>
          </w:tcPr>
          <w:p>
            <w:pPr>
              <w:spacing w:after="0"/>
              <w:jc w:val="left"/>
            </w:pPr>
            <w:r>
              <w:rPr>
                <w:sz w:val="16"/>
              </w:rPr>
              <w:t>DR-4492-SC</w:t>
            </w:r>
          </w:p>
        </w:tc>
        <w:tc>
          <w:tcPr>
            <w:tcW w:type="dxa" w:w="1429"/>
          </w:tcPr>
          <w:p>
            <w:pPr>
              <w:spacing w:after="0"/>
              <w:jc w:val="left"/>
            </w:pPr>
            <w:r>
              <w:rPr>
                <w:sz w:val="16"/>
              </w:rPr>
              <w:t>Major disaster</w:t>
            </w:r>
          </w:p>
        </w:tc>
        <w:tc>
          <w:tcPr>
            <w:tcW w:type="dxa" w:w="1886"/>
          </w:tcPr>
          <w:p>
            <w:pPr>
              <w:spacing w:after="0"/>
              <w:jc w:val="left"/>
            </w:pPr>
            <w:r>
              <w:rPr>
                <w:sz w:val="16"/>
              </w:rPr>
              <w:t>COVID-19 PANDEMIC</w:t>
            </w:r>
          </w:p>
        </w:tc>
        <w:tc>
          <w:tcPr>
            <w:tcW w:type="dxa" w:w="2486"/>
          </w:tcPr>
          <w:p>
            <w:pPr>
              <w:spacing w:after="0"/>
              <w:jc w:val="left"/>
            </w:pPr>
            <w:r>
              <w:rPr>
                <w:sz w:val="16"/>
              </w:rPr>
              <w:t>Non-natural, not counted</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2020-03-13</w:t>
            </w:r>
          </w:p>
        </w:tc>
        <w:tc>
          <w:tcPr>
            <w:tcW w:type="dxa" w:w="1063"/>
          </w:tcPr>
          <w:p>
            <w:pPr>
              <w:spacing w:after="0"/>
              <w:jc w:val="left"/>
            </w:pPr>
            <w:r>
              <w:rPr>
                <w:sz w:val="16"/>
              </w:rPr>
              <w:t>2020-01-20</w:t>
            </w:r>
          </w:p>
        </w:tc>
        <w:tc>
          <w:tcPr>
            <w:tcW w:type="dxa" w:w="1063"/>
          </w:tcPr>
          <w:p>
            <w:pPr>
              <w:spacing w:after="0"/>
              <w:jc w:val="left"/>
            </w:pPr>
            <w:r>
              <w:rPr>
                <w:sz w:val="16"/>
              </w:rPr>
              <w:t>EM-3470-SC</w:t>
            </w:r>
          </w:p>
        </w:tc>
        <w:tc>
          <w:tcPr>
            <w:tcW w:type="dxa" w:w="1429"/>
          </w:tcPr>
          <w:p>
            <w:pPr>
              <w:spacing w:after="0"/>
              <w:jc w:val="left"/>
            </w:pPr>
            <w:r>
              <w:rPr>
                <w:sz w:val="16"/>
              </w:rPr>
              <w:t>Emergency</w:t>
            </w:r>
          </w:p>
        </w:tc>
        <w:tc>
          <w:tcPr>
            <w:tcW w:type="dxa" w:w="1886"/>
          </w:tcPr>
          <w:p>
            <w:pPr>
              <w:spacing w:after="0"/>
              <w:jc w:val="left"/>
            </w:pPr>
            <w:r>
              <w:rPr>
                <w:sz w:val="16"/>
              </w:rPr>
              <w:t>COVID-19</w:t>
            </w:r>
          </w:p>
        </w:tc>
        <w:tc>
          <w:tcPr>
            <w:tcW w:type="dxa" w:w="2486"/>
          </w:tcPr>
          <w:p>
            <w:pPr>
              <w:spacing w:after="0"/>
              <w:jc w:val="left"/>
            </w:pPr>
            <w:r>
              <w:rPr>
                <w:sz w:val="16"/>
              </w:rPr>
              <w:t>Non-natural, not counted</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r>
              <w:rPr>
                <w:sz w:val="16"/>
              </w:rPr>
              <w:t>same incident as DR-4492</w:t>
            </w:r>
          </w:p>
        </w:tc>
      </w:tr>
      <w:tr>
        <w:trPr>
          <w:cantSplit/>
        </w:trPr>
        <w:tc>
          <w:tcPr>
            <w:tcW w:type="dxa" w:w="1063"/>
          </w:tcPr>
          <w:p>
            <w:pPr>
              <w:spacing w:after="0"/>
              <w:jc w:val="left"/>
            </w:pPr>
            <w:r>
              <w:rPr>
                <w:sz w:val="16"/>
              </w:rPr>
              <w:t>2019-09-01</w:t>
            </w:r>
          </w:p>
        </w:tc>
        <w:tc>
          <w:tcPr>
            <w:tcW w:type="dxa" w:w="1063"/>
          </w:tcPr>
          <w:p>
            <w:pPr>
              <w:spacing w:after="0"/>
              <w:jc w:val="left"/>
            </w:pPr>
            <w:r>
              <w:rPr>
                <w:sz w:val="16"/>
              </w:rPr>
              <w:t>2019-08-31</w:t>
            </w:r>
          </w:p>
        </w:tc>
        <w:tc>
          <w:tcPr>
            <w:tcW w:type="dxa" w:w="1063"/>
          </w:tcPr>
          <w:p>
            <w:pPr>
              <w:spacing w:after="0"/>
              <w:jc w:val="left"/>
            </w:pPr>
            <w:r>
              <w:rPr>
                <w:sz w:val="16"/>
              </w:rPr>
              <w:t>EM-3421-SC</w:t>
            </w:r>
          </w:p>
        </w:tc>
        <w:tc>
          <w:tcPr>
            <w:tcW w:type="dxa" w:w="1429"/>
          </w:tcPr>
          <w:p>
            <w:pPr>
              <w:spacing w:after="0"/>
              <w:jc w:val="left"/>
            </w:pPr>
            <w:r>
              <w:rPr>
                <w:sz w:val="16"/>
              </w:rPr>
              <w:t>Emergency</w:t>
            </w:r>
          </w:p>
        </w:tc>
        <w:tc>
          <w:tcPr>
            <w:tcW w:type="dxa" w:w="1886"/>
          </w:tcPr>
          <w:p>
            <w:pPr>
              <w:spacing w:after="0"/>
              <w:jc w:val="left"/>
            </w:pPr>
            <w:r>
              <w:rPr>
                <w:sz w:val="16"/>
              </w:rPr>
              <w:t>HURRICANE DORIAN</w:t>
            </w:r>
          </w:p>
        </w:tc>
        <w:tc>
          <w:tcPr>
            <w:tcW w:type="dxa" w:w="2486"/>
          </w:tcPr>
          <w:p>
            <w:pPr>
              <w:spacing w:after="0"/>
              <w:jc w:val="left"/>
            </w:pPr>
            <w:r>
              <w:rPr>
                <w:sz w:val="16"/>
              </w:rPr>
              <w:t>Hurricane</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2018-09-10</w:t>
            </w:r>
          </w:p>
        </w:tc>
        <w:tc>
          <w:tcPr>
            <w:tcW w:type="dxa" w:w="1063"/>
          </w:tcPr>
          <w:p>
            <w:pPr>
              <w:spacing w:after="0"/>
              <w:jc w:val="left"/>
            </w:pPr>
            <w:r>
              <w:rPr>
                <w:sz w:val="16"/>
              </w:rPr>
              <w:t>2018-09-08</w:t>
            </w:r>
          </w:p>
        </w:tc>
        <w:tc>
          <w:tcPr>
            <w:tcW w:type="dxa" w:w="1063"/>
          </w:tcPr>
          <w:p>
            <w:pPr>
              <w:spacing w:after="0"/>
              <w:jc w:val="left"/>
            </w:pPr>
            <w:r>
              <w:rPr>
                <w:sz w:val="16"/>
              </w:rPr>
              <w:t>EM-3400-SC</w:t>
            </w:r>
          </w:p>
        </w:tc>
        <w:tc>
          <w:tcPr>
            <w:tcW w:type="dxa" w:w="1429"/>
          </w:tcPr>
          <w:p>
            <w:pPr>
              <w:spacing w:after="0"/>
              <w:jc w:val="left"/>
            </w:pPr>
            <w:r>
              <w:rPr>
                <w:sz w:val="16"/>
              </w:rPr>
              <w:t>Emergency</w:t>
            </w:r>
          </w:p>
        </w:tc>
        <w:tc>
          <w:tcPr>
            <w:tcW w:type="dxa" w:w="1886"/>
          </w:tcPr>
          <w:p>
            <w:pPr>
              <w:spacing w:after="0"/>
              <w:jc w:val="left"/>
            </w:pPr>
            <w:r>
              <w:rPr>
                <w:sz w:val="16"/>
              </w:rPr>
              <w:t>HURRICANE FLORENCE</w:t>
            </w:r>
          </w:p>
        </w:tc>
        <w:tc>
          <w:tcPr>
            <w:tcW w:type="dxa" w:w="2486"/>
          </w:tcPr>
          <w:p>
            <w:pPr>
              <w:spacing w:after="0"/>
              <w:jc w:val="left"/>
            </w:pPr>
            <w:r>
              <w:rPr>
                <w:sz w:val="16"/>
              </w:rPr>
              <w:t>Hurricane</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2017-10-16</w:t>
            </w:r>
          </w:p>
        </w:tc>
        <w:tc>
          <w:tcPr>
            <w:tcW w:type="dxa" w:w="1063"/>
          </w:tcPr>
          <w:p>
            <w:pPr>
              <w:spacing w:after="0"/>
              <w:jc w:val="left"/>
            </w:pPr>
            <w:r>
              <w:rPr>
                <w:sz w:val="16"/>
              </w:rPr>
              <w:t>2017-09-06</w:t>
            </w:r>
          </w:p>
        </w:tc>
        <w:tc>
          <w:tcPr>
            <w:tcW w:type="dxa" w:w="1063"/>
          </w:tcPr>
          <w:p>
            <w:pPr>
              <w:spacing w:after="0"/>
              <w:jc w:val="left"/>
            </w:pPr>
            <w:r>
              <w:rPr>
                <w:sz w:val="16"/>
              </w:rPr>
              <w:t>DR-4346-SC</w:t>
            </w:r>
          </w:p>
        </w:tc>
        <w:tc>
          <w:tcPr>
            <w:tcW w:type="dxa" w:w="1429"/>
          </w:tcPr>
          <w:p>
            <w:pPr>
              <w:spacing w:after="0"/>
              <w:jc w:val="left"/>
            </w:pPr>
            <w:r>
              <w:rPr>
                <w:sz w:val="16"/>
              </w:rPr>
              <w:t>Major disaster</w:t>
            </w:r>
          </w:p>
        </w:tc>
        <w:tc>
          <w:tcPr>
            <w:tcW w:type="dxa" w:w="1886"/>
          </w:tcPr>
          <w:p>
            <w:pPr>
              <w:spacing w:after="0"/>
              <w:jc w:val="left"/>
            </w:pPr>
            <w:r>
              <w:rPr>
                <w:sz w:val="16"/>
              </w:rPr>
              <w:t>HURRICANE IRMA</w:t>
            </w:r>
          </w:p>
        </w:tc>
        <w:tc>
          <w:tcPr>
            <w:tcW w:type="dxa" w:w="2486"/>
          </w:tcPr>
          <w:p>
            <w:pPr>
              <w:spacing w:after="0"/>
              <w:jc w:val="left"/>
            </w:pPr>
            <w:r>
              <w:rPr>
                <w:sz w:val="16"/>
              </w:rPr>
              <w:t>Hurricane</w:t>
            </w:r>
          </w:p>
        </w:tc>
        <w:tc>
          <w:tcPr>
            <w:tcW w:type="dxa" w:w="1465"/>
          </w:tcPr>
          <w:p>
            <w:pPr>
              <w:spacing w:after="0"/>
              <w:jc w:val="right"/>
            </w:pPr>
            <w:r>
              <w:rPr>
                <w:sz w:val="16"/>
              </w:rPr>
              <w:t>$13,063.96</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2017-09-07</w:t>
            </w:r>
          </w:p>
        </w:tc>
        <w:tc>
          <w:tcPr>
            <w:tcW w:type="dxa" w:w="1063"/>
          </w:tcPr>
          <w:p>
            <w:pPr>
              <w:spacing w:after="0"/>
              <w:jc w:val="left"/>
            </w:pPr>
            <w:r>
              <w:rPr>
                <w:sz w:val="16"/>
              </w:rPr>
              <w:t>2017-09-06</w:t>
            </w:r>
          </w:p>
        </w:tc>
        <w:tc>
          <w:tcPr>
            <w:tcW w:type="dxa" w:w="1063"/>
          </w:tcPr>
          <w:p>
            <w:pPr>
              <w:spacing w:after="0"/>
              <w:jc w:val="left"/>
            </w:pPr>
            <w:r>
              <w:rPr>
                <w:sz w:val="16"/>
              </w:rPr>
              <w:t>EM-3386-SC</w:t>
            </w:r>
          </w:p>
        </w:tc>
        <w:tc>
          <w:tcPr>
            <w:tcW w:type="dxa" w:w="1429"/>
          </w:tcPr>
          <w:p>
            <w:pPr>
              <w:spacing w:after="0"/>
              <w:jc w:val="left"/>
            </w:pPr>
            <w:r>
              <w:rPr>
                <w:sz w:val="16"/>
              </w:rPr>
              <w:t>Emergency</w:t>
            </w:r>
          </w:p>
        </w:tc>
        <w:tc>
          <w:tcPr>
            <w:tcW w:type="dxa" w:w="1886"/>
          </w:tcPr>
          <w:p>
            <w:pPr>
              <w:spacing w:after="0"/>
              <w:jc w:val="left"/>
            </w:pPr>
            <w:r>
              <w:rPr>
                <w:sz w:val="16"/>
              </w:rPr>
              <w:t>HURRICANE IRMA</w:t>
            </w:r>
          </w:p>
        </w:tc>
        <w:tc>
          <w:tcPr>
            <w:tcW w:type="dxa" w:w="2486"/>
          </w:tcPr>
          <w:p>
            <w:pPr>
              <w:spacing w:after="0"/>
              <w:jc w:val="left"/>
            </w:pPr>
            <w:r>
              <w:rPr>
                <w:sz w:val="16"/>
              </w:rPr>
              <w:t>Hurricane</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r>
              <w:rPr>
                <w:sz w:val="16"/>
              </w:rPr>
              <w:t>same incident as DR-4346</w:t>
            </w:r>
          </w:p>
        </w:tc>
      </w:tr>
      <w:tr>
        <w:trPr>
          <w:cantSplit/>
        </w:trPr>
        <w:tc>
          <w:tcPr>
            <w:tcW w:type="dxa" w:w="1063"/>
          </w:tcPr>
          <w:p>
            <w:pPr>
              <w:spacing w:after="0"/>
              <w:jc w:val="left"/>
            </w:pPr>
            <w:r>
              <w:rPr>
                <w:sz w:val="16"/>
              </w:rPr>
              <w:t>2016-10-06</w:t>
            </w:r>
          </w:p>
        </w:tc>
        <w:tc>
          <w:tcPr>
            <w:tcW w:type="dxa" w:w="1063"/>
          </w:tcPr>
          <w:p>
            <w:pPr>
              <w:spacing w:after="0"/>
              <w:jc w:val="left"/>
            </w:pPr>
            <w:r>
              <w:rPr>
                <w:sz w:val="16"/>
              </w:rPr>
              <w:t>2016-10-04</w:t>
            </w:r>
          </w:p>
        </w:tc>
        <w:tc>
          <w:tcPr>
            <w:tcW w:type="dxa" w:w="1063"/>
          </w:tcPr>
          <w:p>
            <w:pPr>
              <w:spacing w:after="0"/>
              <w:jc w:val="left"/>
            </w:pPr>
            <w:r>
              <w:rPr>
                <w:sz w:val="16"/>
              </w:rPr>
              <w:t>EM-3378-SC</w:t>
            </w:r>
          </w:p>
        </w:tc>
        <w:tc>
          <w:tcPr>
            <w:tcW w:type="dxa" w:w="1429"/>
          </w:tcPr>
          <w:p>
            <w:pPr>
              <w:spacing w:after="0"/>
              <w:jc w:val="left"/>
            </w:pPr>
            <w:r>
              <w:rPr>
                <w:sz w:val="16"/>
              </w:rPr>
              <w:t>Emergency</w:t>
            </w:r>
          </w:p>
        </w:tc>
        <w:tc>
          <w:tcPr>
            <w:tcW w:type="dxa" w:w="1886"/>
          </w:tcPr>
          <w:p>
            <w:pPr>
              <w:spacing w:after="0"/>
              <w:jc w:val="left"/>
            </w:pPr>
            <w:r>
              <w:rPr>
                <w:sz w:val="16"/>
              </w:rPr>
              <w:t>HURRICANE MATTHEW</w:t>
            </w:r>
          </w:p>
        </w:tc>
        <w:tc>
          <w:tcPr>
            <w:tcW w:type="dxa" w:w="2486"/>
          </w:tcPr>
          <w:p>
            <w:pPr>
              <w:spacing w:after="0"/>
              <w:jc w:val="left"/>
            </w:pPr>
            <w:r>
              <w:rPr>
                <w:sz w:val="16"/>
              </w:rPr>
              <w:t>Hurricane</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2015-10-03</w:t>
            </w:r>
          </w:p>
        </w:tc>
        <w:tc>
          <w:tcPr>
            <w:tcW w:type="dxa" w:w="1063"/>
          </w:tcPr>
          <w:p>
            <w:pPr>
              <w:spacing w:after="0"/>
              <w:jc w:val="left"/>
            </w:pPr>
            <w:r>
              <w:rPr>
                <w:sz w:val="16"/>
              </w:rPr>
              <w:t>2015-10-01</w:t>
            </w:r>
          </w:p>
        </w:tc>
        <w:tc>
          <w:tcPr>
            <w:tcW w:type="dxa" w:w="1063"/>
          </w:tcPr>
          <w:p>
            <w:pPr>
              <w:spacing w:after="0"/>
              <w:jc w:val="left"/>
            </w:pPr>
            <w:r>
              <w:rPr>
                <w:sz w:val="16"/>
              </w:rPr>
              <w:t>EM-3373-SC</w:t>
            </w:r>
          </w:p>
        </w:tc>
        <w:tc>
          <w:tcPr>
            <w:tcW w:type="dxa" w:w="1429"/>
          </w:tcPr>
          <w:p>
            <w:pPr>
              <w:spacing w:after="0"/>
              <w:jc w:val="left"/>
            </w:pPr>
            <w:r>
              <w:rPr>
                <w:sz w:val="16"/>
              </w:rPr>
              <w:t>Emergency</w:t>
            </w:r>
          </w:p>
        </w:tc>
        <w:tc>
          <w:tcPr>
            <w:tcW w:type="dxa" w:w="1886"/>
          </w:tcPr>
          <w:p>
            <w:pPr>
              <w:spacing w:after="0"/>
              <w:jc w:val="left"/>
            </w:pPr>
            <w:r>
              <w:rPr>
                <w:sz w:val="16"/>
              </w:rPr>
              <w:t>SEVERE STORMS AND FLOODING</w:t>
            </w:r>
          </w:p>
        </w:tc>
        <w:tc>
          <w:tcPr>
            <w:tcW w:type="dxa" w:w="2486"/>
          </w:tcPr>
          <w:p>
            <w:pPr>
              <w:spacing w:after="0"/>
              <w:jc w:val="left"/>
            </w:pPr>
            <w:r>
              <w:rPr>
                <w:sz w:val="16"/>
              </w:rPr>
              <w:t>Inland Flooding</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2014-03-12</w:t>
            </w:r>
          </w:p>
        </w:tc>
        <w:tc>
          <w:tcPr>
            <w:tcW w:type="dxa" w:w="1063"/>
          </w:tcPr>
          <w:p>
            <w:pPr>
              <w:spacing w:after="0"/>
              <w:jc w:val="left"/>
            </w:pPr>
            <w:r>
              <w:rPr>
                <w:sz w:val="16"/>
              </w:rPr>
              <w:t>2014-02-10</w:t>
            </w:r>
          </w:p>
        </w:tc>
        <w:tc>
          <w:tcPr>
            <w:tcW w:type="dxa" w:w="1063"/>
          </w:tcPr>
          <w:p>
            <w:pPr>
              <w:spacing w:after="0"/>
              <w:jc w:val="left"/>
            </w:pPr>
            <w:r>
              <w:rPr>
                <w:sz w:val="16"/>
              </w:rPr>
              <w:t>DR-4166-SC</w:t>
            </w:r>
          </w:p>
        </w:tc>
        <w:tc>
          <w:tcPr>
            <w:tcW w:type="dxa" w:w="1429"/>
          </w:tcPr>
          <w:p>
            <w:pPr>
              <w:spacing w:after="0"/>
              <w:jc w:val="left"/>
            </w:pPr>
            <w:r>
              <w:rPr>
                <w:sz w:val="16"/>
              </w:rPr>
              <w:t>Major disaster</w:t>
            </w:r>
          </w:p>
        </w:tc>
        <w:tc>
          <w:tcPr>
            <w:tcW w:type="dxa" w:w="1886"/>
          </w:tcPr>
          <w:p>
            <w:pPr>
              <w:spacing w:after="0"/>
              <w:jc w:val="left"/>
            </w:pPr>
            <w:r>
              <w:rPr>
                <w:sz w:val="16"/>
              </w:rPr>
              <w:t>SEVERE WINTER STORM</w:t>
            </w:r>
          </w:p>
        </w:tc>
        <w:tc>
          <w:tcPr>
            <w:tcW w:type="dxa" w:w="2486"/>
          </w:tcPr>
          <w:p>
            <w:pPr>
              <w:spacing w:after="0"/>
              <w:jc w:val="left"/>
            </w:pPr>
            <w:r>
              <w:rPr>
                <w:sz w:val="16"/>
              </w:rPr>
              <w:t>Ice Storm</w:t>
            </w:r>
          </w:p>
        </w:tc>
        <w:tc>
          <w:tcPr>
            <w:tcW w:type="dxa" w:w="1465"/>
          </w:tcPr>
          <w:p>
            <w:pPr>
              <w:spacing w:after="0"/>
              <w:jc w:val="right"/>
            </w:pPr>
            <w:r>
              <w:rPr>
                <w:sz w:val="16"/>
              </w:rPr>
              <w:t>$143,855.51</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2014-02-12</w:t>
            </w:r>
          </w:p>
        </w:tc>
        <w:tc>
          <w:tcPr>
            <w:tcW w:type="dxa" w:w="1063"/>
          </w:tcPr>
          <w:p>
            <w:pPr>
              <w:spacing w:after="0"/>
              <w:jc w:val="left"/>
            </w:pPr>
            <w:r>
              <w:rPr>
                <w:sz w:val="16"/>
              </w:rPr>
              <w:t>2014-02-10</w:t>
            </w:r>
          </w:p>
        </w:tc>
        <w:tc>
          <w:tcPr>
            <w:tcW w:type="dxa" w:w="1063"/>
          </w:tcPr>
          <w:p>
            <w:pPr>
              <w:spacing w:after="0"/>
              <w:jc w:val="left"/>
            </w:pPr>
            <w:r>
              <w:rPr>
                <w:sz w:val="16"/>
              </w:rPr>
              <w:t>EM-3369-SC</w:t>
            </w:r>
          </w:p>
        </w:tc>
        <w:tc>
          <w:tcPr>
            <w:tcW w:type="dxa" w:w="1429"/>
          </w:tcPr>
          <w:p>
            <w:pPr>
              <w:spacing w:after="0"/>
              <w:jc w:val="left"/>
            </w:pPr>
            <w:r>
              <w:rPr>
                <w:sz w:val="16"/>
              </w:rPr>
              <w:t>Emergency</w:t>
            </w:r>
          </w:p>
        </w:tc>
        <w:tc>
          <w:tcPr>
            <w:tcW w:type="dxa" w:w="1886"/>
          </w:tcPr>
          <w:p>
            <w:pPr>
              <w:spacing w:after="0"/>
              <w:jc w:val="left"/>
            </w:pPr>
            <w:r>
              <w:rPr>
                <w:sz w:val="16"/>
              </w:rPr>
              <w:t>SEVERE WINTER STORM</w:t>
            </w:r>
          </w:p>
        </w:tc>
        <w:tc>
          <w:tcPr>
            <w:tcW w:type="dxa" w:w="2486"/>
          </w:tcPr>
          <w:p>
            <w:pPr>
              <w:spacing w:after="0"/>
              <w:jc w:val="left"/>
            </w:pPr>
            <w:r>
              <w:rPr>
                <w:sz w:val="16"/>
              </w:rPr>
              <w:t>Ice Storm</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r>
              <w:rPr>
                <w:sz w:val="16"/>
              </w:rPr>
              <w:t>same incident as DR-4166</w:t>
            </w:r>
          </w:p>
        </w:tc>
      </w:tr>
      <w:tr>
        <w:trPr>
          <w:cantSplit/>
        </w:trPr>
        <w:tc>
          <w:tcPr>
            <w:tcW w:type="dxa" w:w="1063"/>
          </w:tcPr>
          <w:p>
            <w:pPr>
              <w:spacing w:after="0"/>
              <w:jc w:val="left"/>
            </w:pPr>
            <w:r>
              <w:rPr>
                <w:sz w:val="16"/>
              </w:rPr>
              <w:t>2005-09-10</w:t>
            </w:r>
          </w:p>
        </w:tc>
        <w:tc>
          <w:tcPr>
            <w:tcW w:type="dxa" w:w="1063"/>
          </w:tcPr>
          <w:p>
            <w:pPr>
              <w:spacing w:after="0"/>
              <w:jc w:val="left"/>
            </w:pPr>
            <w:r>
              <w:rPr>
                <w:sz w:val="16"/>
              </w:rPr>
              <w:t>2005-08-29</w:t>
            </w:r>
          </w:p>
        </w:tc>
        <w:tc>
          <w:tcPr>
            <w:tcW w:type="dxa" w:w="1063"/>
          </w:tcPr>
          <w:p>
            <w:pPr>
              <w:spacing w:after="0"/>
              <w:jc w:val="left"/>
            </w:pPr>
            <w:r>
              <w:rPr>
                <w:sz w:val="16"/>
              </w:rPr>
              <w:t>EM-3233-SC</w:t>
            </w:r>
          </w:p>
        </w:tc>
        <w:tc>
          <w:tcPr>
            <w:tcW w:type="dxa" w:w="1429"/>
          </w:tcPr>
          <w:p>
            <w:pPr>
              <w:spacing w:after="0"/>
              <w:jc w:val="left"/>
            </w:pPr>
            <w:r>
              <w:rPr>
                <w:sz w:val="16"/>
              </w:rPr>
              <w:t>Emergency</w:t>
            </w:r>
          </w:p>
        </w:tc>
        <w:tc>
          <w:tcPr>
            <w:tcW w:type="dxa" w:w="1886"/>
          </w:tcPr>
          <w:p>
            <w:pPr>
              <w:spacing w:after="0"/>
              <w:jc w:val="left"/>
            </w:pPr>
            <w:r>
              <w:rPr>
                <w:sz w:val="16"/>
              </w:rPr>
              <w:t>HURRICANE KATRINA EVACUATION</w:t>
            </w:r>
          </w:p>
        </w:tc>
        <w:tc>
          <w:tcPr>
            <w:tcW w:type="dxa" w:w="2486"/>
          </w:tcPr>
          <w:p>
            <w:pPr>
              <w:spacing w:after="0"/>
              <w:jc w:val="left"/>
            </w:pPr>
            <w:r>
              <w:rPr>
                <w:sz w:val="16"/>
              </w:rPr>
              <w:t>Hurricane: evacuation support, not a local hazard event; not counted</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2004-02-13</w:t>
            </w:r>
          </w:p>
        </w:tc>
        <w:tc>
          <w:tcPr>
            <w:tcW w:type="dxa" w:w="1063"/>
          </w:tcPr>
          <w:p>
            <w:pPr>
              <w:spacing w:after="0"/>
              <w:jc w:val="left"/>
            </w:pPr>
            <w:r>
              <w:rPr>
                <w:sz w:val="16"/>
              </w:rPr>
              <w:t>2004-01-26</w:t>
            </w:r>
          </w:p>
        </w:tc>
        <w:tc>
          <w:tcPr>
            <w:tcW w:type="dxa" w:w="1063"/>
          </w:tcPr>
          <w:p>
            <w:pPr>
              <w:spacing w:after="0"/>
              <w:jc w:val="left"/>
            </w:pPr>
            <w:r>
              <w:rPr>
                <w:sz w:val="16"/>
              </w:rPr>
              <w:t>DR-1509-SC</w:t>
            </w:r>
          </w:p>
        </w:tc>
        <w:tc>
          <w:tcPr>
            <w:tcW w:type="dxa" w:w="1429"/>
          </w:tcPr>
          <w:p>
            <w:pPr>
              <w:spacing w:after="0"/>
              <w:jc w:val="left"/>
            </w:pPr>
            <w:r>
              <w:rPr>
                <w:sz w:val="16"/>
              </w:rPr>
              <w:t>Major disaster</w:t>
            </w:r>
          </w:p>
        </w:tc>
        <w:tc>
          <w:tcPr>
            <w:tcW w:type="dxa" w:w="1886"/>
          </w:tcPr>
          <w:p>
            <w:pPr>
              <w:spacing w:after="0"/>
              <w:jc w:val="left"/>
            </w:pPr>
            <w:r>
              <w:rPr>
                <w:sz w:val="16"/>
              </w:rPr>
              <w:t>SEVERE ICE STORM</w:t>
            </w:r>
          </w:p>
        </w:tc>
        <w:tc>
          <w:tcPr>
            <w:tcW w:type="dxa" w:w="2486"/>
          </w:tcPr>
          <w:p>
            <w:pPr>
              <w:spacing w:after="0"/>
              <w:jc w:val="left"/>
            </w:pPr>
            <w:r>
              <w:rPr>
                <w:sz w:val="16"/>
              </w:rPr>
              <w:t>Ice Storm</w:t>
            </w:r>
          </w:p>
        </w:tc>
        <w:tc>
          <w:tcPr>
            <w:tcW w:type="dxa" w:w="1465"/>
          </w:tcPr>
          <w:p>
            <w:pPr>
              <w:spacing w:after="0"/>
              <w:jc w:val="right"/>
            </w:pPr>
            <w:r>
              <w:rPr>
                <w:sz w:val="16"/>
              </w:rPr>
              <w:t>$87,886.60</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2000-01-31</w:t>
            </w:r>
          </w:p>
        </w:tc>
        <w:tc>
          <w:tcPr>
            <w:tcW w:type="dxa" w:w="1063"/>
          </w:tcPr>
          <w:p>
            <w:pPr>
              <w:spacing w:after="0"/>
              <w:jc w:val="left"/>
            </w:pPr>
            <w:r>
              <w:rPr>
                <w:sz w:val="16"/>
              </w:rPr>
              <w:t>2000-01-22</w:t>
            </w:r>
          </w:p>
        </w:tc>
        <w:tc>
          <w:tcPr>
            <w:tcW w:type="dxa" w:w="1063"/>
          </w:tcPr>
          <w:p>
            <w:pPr>
              <w:spacing w:after="0"/>
              <w:jc w:val="left"/>
            </w:pPr>
            <w:r>
              <w:rPr>
                <w:sz w:val="16"/>
              </w:rPr>
              <w:t>DR-1313-SC</w:t>
            </w:r>
          </w:p>
        </w:tc>
        <w:tc>
          <w:tcPr>
            <w:tcW w:type="dxa" w:w="1429"/>
          </w:tcPr>
          <w:p>
            <w:pPr>
              <w:spacing w:after="0"/>
              <w:jc w:val="left"/>
            </w:pPr>
            <w:r>
              <w:rPr>
                <w:sz w:val="16"/>
              </w:rPr>
              <w:t>Major disaster</w:t>
            </w:r>
          </w:p>
        </w:tc>
        <w:tc>
          <w:tcPr>
            <w:tcW w:type="dxa" w:w="1886"/>
          </w:tcPr>
          <w:p>
            <w:pPr>
              <w:spacing w:after="0"/>
              <w:jc w:val="left"/>
            </w:pPr>
            <w:r>
              <w:rPr>
                <w:sz w:val="16"/>
              </w:rPr>
              <w:t>SEVERE WINTER STORM</w:t>
            </w:r>
          </w:p>
        </w:tc>
        <w:tc>
          <w:tcPr>
            <w:tcW w:type="dxa" w:w="2486"/>
          </w:tcPr>
          <w:p>
            <w:pPr>
              <w:spacing w:after="0"/>
              <w:jc w:val="left"/>
            </w:pPr>
            <w:r>
              <w:rPr>
                <w:sz w:val="16"/>
              </w:rPr>
              <w:t>Winter Weather</w:t>
            </w:r>
          </w:p>
        </w:tc>
        <w:tc>
          <w:tcPr>
            <w:tcW w:type="dxa" w:w="1465"/>
          </w:tcPr>
          <w:p>
            <w:pPr>
              <w:spacing w:after="0"/>
              <w:jc w:val="right"/>
            </w:pPr>
            <w:r>
              <w:rPr>
                <w:sz w:val="16"/>
              </w:rPr>
              <w:t>$1,836.75</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1990-10-22</w:t>
            </w:r>
          </w:p>
        </w:tc>
        <w:tc>
          <w:tcPr>
            <w:tcW w:type="dxa" w:w="1063"/>
          </w:tcPr>
          <w:p>
            <w:pPr>
              <w:spacing w:after="0"/>
              <w:jc w:val="left"/>
            </w:pPr>
            <w:r>
              <w:rPr>
                <w:sz w:val="16"/>
              </w:rPr>
              <w:t>1990-10-11</w:t>
            </w:r>
          </w:p>
        </w:tc>
        <w:tc>
          <w:tcPr>
            <w:tcW w:type="dxa" w:w="1063"/>
          </w:tcPr>
          <w:p>
            <w:pPr>
              <w:spacing w:after="0"/>
              <w:jc w:val="left"/>
            </w:pPr>
            <w:r>
              <w:rPr>
                <w:sz w:val="16"/>
              </w:rPr>
              <w:t>DR-881-SC</w:t>
            </w:r>
          </w:p>
        </w:tc>
        <w:tc>
          <w:tcPr>
            <w:tcW w:type="dxa" w:w="1429"/>
          </w:tcPr>
          <w:p>
            <w:pPr>
              <w:spacing w:after="0"/>
              <w:jc w:val="left"/>
            </w:pPr>
            <w:r>
              <w:rPr>
                <w:sz w:val="16"/>
              </w:rPr>
              <w:t>Major disaster</w:t>
            </w:r>
          </w:p>
        </w:tc>
        <w:tc>
          <w:tcPr>
            <w:tcW w:type="dxa" w:w="1886"/>
          </w:tcPr>
          <w:p>
            <w:pPr>
              <w:spacing w:after="0"/>
              <w:jc w:val="left"/>
            </w:pPr>
            <w:r>
              <w:rPr>
                <w:sz w:val="16"/>
              </w:rPr>
              <w:t>SEVERE STORMS &amp; FLOODING</w:t>
            </w:r>
          </w:p>
        </w:tc>
        <w:tc>
          <w:tcPr>
            <w:tcW w:type="dxa" w:w="2486"/>
          </w:tcPr>
          <w:p>
            <w:pPr>
              <w:spacing w:after="0"/>
              <w:jc w:val="left"/>
            </w:pPr>
            <w:r>
              <w:rPr>
                <w:sz w:val="16"/>
              </w:rPr>
              <w:t>Inland Flooding</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1977-08-04</w:t>
            </w:r>
          </w:p>
        </w:tc>
        <w:tc>
          <w:tcPr>
            <w:tcW w:type="dxa" w:w="1063"/>
          </w:tcPr>
          <w:p>
            <w:pPr>
              <w:spacing w:after="0"/>
              <w:jc w:val="left"/>
            </w:pPr>
            <w:r>
              <w:rPr>
                <w:sz w:val="16"/>
              </w:rPr>
              <w:t>1977-08-04</w:t>
            </w:r>
          </w:p>
        </w:tc>
        <w:tc>
          <w:tcPr>
            <w:tcW w:type="dxa" w:w="1063"/>
          </w:tcPr>
          <w:p>
            <w:pPr>
              <w:spacing w:after="0"/>
              <w:jc w:val="left"/>
            </w:pPr>
            <w:r>
              <w:rPr>
                <w:sz w:val="16"/>
              </w:rPr>
              <w:t>EM-3047-SC</w:t>
            </w:r>
          </w:p>
        </w:tc>
        <w:tc>
          <w:tcPr>
            <w:tcW w:type="dxa" w:w="1429"/>
          </w:tcPr>
          <w:p>
            <w:pPr>
              <w:spacing w:after="0"/>
              <w:jc w:val="left"/>
            </w:pPr>
            <w:r>
              <w:rPr>
                <w:sz w:val="16"/>
              </w:rPr>
              <w:t>Emergency</w:t>
            </w:r>
          </w:p>
        </w:tc>
        <w:tc>
          <w:tcPr>
            <w:tcW w:type="dxa" w:w="1886"/>
          </w:tcPr>
          <w:p>
            <w:pPr>
              <w:spacing w:after="0"/>
              <w:jc w:val="left"/>
            </w:pPr>
            <w:r>
              <w:rPr>
                <w:sz w:val="16"/>
              </w:rPr>
              <w:t>DROUGHT</w:t>
            </w:r>
          </w:p>
        </w:tc>
        <w:tc>
          <w:tcPr>
            <w:tcW w:type="dxa" w:w="2486"/>
          </w:tcPr>
          <w:p>
            <w:pPr>
              <w:spacing w:after="0"/>
              <w:jc w:val="left"/>
            </w:pPr>
            <w:r>
              <w:rPr>
                <w:sz w:val="16"/>
              </w:rPr>
              <w:t>Drought</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80</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210</w:t>
            </w:r>
          </w:p>
        </w:tc>
        <w:tc>
          <w:tcPr>
            <w:tcW w:type="dxa" w:w="1422"/>
          </w:tcPr>
          <w:p>
            <w:pPr>
              <w:spacing w:after="0"/>
              <w:jc w:val="right"/>
            </w:pPr>
            <w:r>
              <w:rPr>
                <w:sz w:val="16"/>
              </w:rPr>
              <w:t>17</w:t>
            </w:r>
          </w:p>
        </w:tc>
        <w:tc>
          <w:tcPr>
            <w:tcW w:type="dxa" w:w="1356"/>
          </w:tcPr>
          <w:p>
            <w:pPr>
              <w:spacing w:after="0"/>
              <w:jc w:val="right"/>
            </w:pPr>
            <w:r>
              <w:rPr>
                <w:sz w:val="16"/>
              </w:rPr>
              <w:t>10</w:t>
            </w:r>
          </w:p>
        </w:tc>
        <w:tc>
          <w:tcPr>
            <w:tcW w:type="dxa" w:w="963"/>
          </w:tcPr>
          <w:p>
            <w:pPr>
              <w:spacing w:after="0"/>
              <w:jc w:val="right"/>
            </w:pPr>
            <w:r>
              <w:rPr>
                <w:sz w:val="16"/>
              </w:rPr>
              <w:t>35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119"/>
        <w:gridCol w:w="1906"/>
        <w:gridCol w:w="1152"/>
        <w:gridCol w:w="2063"/>
        <w:gridCol w:w="1086"/>
        <w:gridCol w:w="25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119"/>
            <w:shd w:val="clear" w:color="auto" w:fill="E8E8E8"/>
          </w:tcPr>
          <w:p>
            <w:pPr>
              <w:spacing w:after="0"/>
              <w:jc w:val="left"/>
            </w:pPr>
            <w:r>
              <w:rPr>
                <w:b/>
                <w:sz w:val="16"/>
              </w:rPr>
              <w:t>Magnitude or extent</w:t>
            </w:r>
          </w:p>
        </w:tc>
        <w:tc>
          <w:tcPr>
            <w:tcW w:type="dxa" w:w="1906"/>
            <w:shd w:val="clear" w:color="auto" w:fill="E8E8E8"/>
          </w:tcPr>
          <w:p>
            <w:pPr>
              <w:spacing w:after="0"/>
              <w:jc w:val="left"/>
            </w:pPr>
            <w:r>
              <w:rPr>
                <w:b/>
                <w:sz w:val="16"/>
              </w:rPr>
              <w:t>Damage</w:t>
            </w:r>
          </w:p>
          <w:p>
            <w:pPr>
              <w:spacing w:after="0"/>
              <w:jc w:val="left"/>
            </w:pPr>
            <w:r>
              <w:rPr>
                <w:i/>
                <w:color w:val="555555"/>
                <w:sz w:val="14"/>
              </w:rPr>
              <w:t>nominal dollars</w:t>
            </w:r>
          </w:p>
        </w:tc>
        <w:tc>
          <w:tcPr>
            <w:tcW w:type="dxa" w:w="115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63"/>
            <w:shd w:val="clear" w:color="auto" w:fill="E8E8E8"/>
          </w:tcPr>
          <w:p>
            <w:pPr>
              <w:spacing w:after="0"/>
              <w:jc w:val="left"/>
            </w:pPr>
            <w:r>
              <w:rPr>
                <w:b/>
                <w:sz w:val="16"/>
              </w:rPr>
              <w:t>Location</w:t>
            </w:r>
          </w:p>
        </w:tc>
        <w:tc>
          <w:tcPr>
            <w:tcW w:type="dxa" w:w="1086"/>
            <w:shd w:val="clear" w:color="auto" w:fill="E8E8E8"/>
          </w:tcPr>
          <w:p>
            <w:pPr>
              <w:spacing w:after="0"/>
              <w:jc w:val="left"/>
            </w:pPr>
            <w:r>
              <w:rPr>
                <w:b/>
                <w:sz w:val="16"/>
              </w:rPr>
              <w:t>Flags</w:t>
            </w:r>
          </w:p>
        </w:tc>
        <w:tc>
          <w:tcPr>
            <w:tcW w:type="dxa" w:w="25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3119"/>
          </w:tcPr>
          <w:p>
            <w:pPr>
              <w:spacing w:after="0"/>
              <w:jc w:val="left"/>
            </w:pPr>
          </w:p>
        </w:tc>
        <w:tc>
          <w:tcPr>
            <w:tcW w:type="dxa" w:w="1906"/>
          </w:tcPr>
          <w:p>
            <w:pPr>
              <w:spacing w:after="0"/>
              <w:jc w:val="left"/>
            </w:pPr>
            <w:r>
              <w:rPr>
                <w:sz w:val="16"/>
              </w:rPr>
              <w:t>$41,900,000 property; $49,800,000 crops, reported for the zone (2024 dollars) (as recorded; larger than this county's annual agriculture value in the National Risk Index; confirm with the county or the state extension service)</w:t>
            </w:r>
          </w:p>
        </w:tc>
        <w:tc>
          <w:tcPr>
            <w:tcW w:type="dxa" w:w="1152"/>
          </w:tcPr>
          <w:p>
            <w:pPr>
              <w:spacing w:after="0"/>
              <w:jc w:val="right"/>
            </w:pPr>
            <w:r>
              <w:rPr>
                <w:sz w:val="16"/>
              </w:rPr>
              <w:t>0, 0</w:t>
            </w:r>
          </w:p>
        </w:tc>
        <w:tc>
          <w:tcPr>
            <w:tcW w:type="dxa" w:w="2063"/>
          </w:tcPr>
          <w:p>
            <w:pPr>
              <w:spacing w:after="0"/>
              <w:jc w:val="left"/>
            </w:pPr>
            <w:r>
              <w:rPr>
                <w:sz w:val="16"/>
              </w:rPr>
              <w:t>NWS zone SCZ025 (EDGEFIELD), zone-level: may include parts of neighboring counties</w:t>
            </w:r>
          </w:p>
        </w:tc>
        <w:tc>
          <w:tcPr>
            <w:tcW w:type="dxa" w:w="1086"/>
          </w:tcPr>
          <w:p>
            <w:pPr>
              <w:spacing w:after="0"/>
              <w:jc w:val="left"/>
            </w:pPr>
            <w:r>
              <w:rPr>
                <w:sz w:val="16"/>
              </w:rPr>
              <w:t>new since last plan; within last 5 years</w:t>
            </w:r>
          </w:p>
        </w:tc>
        <w:tc>
          <w:tcPr>
            <w:tcW w:type="dxa" w:w="253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2019-03-03</w:t>
            </w:r>
          </w:p>
        </w:tc>
        <w:tc>
          <w:tcPr>
            <w:tcW w:type="dxa" w:w="1215"/>
          </w:tcPr>
          <w:p>
            <w:pPr>
              <w:spacing w:after="0"/>
              <w:jc w:val="left"/>
            </w:pPr>
            <w:r>
              <w:rPr>
                <w:sz w:val="16"/>
              </w:rPr>
              <w:t>Tornado</w:t>
            </w:r>
          </w:p>
        </w:tc>
        <w:tc>
          <w:tcPr>
            <w:tcW w:type="dxa" w:w="3119"/>
          </w:tcPr>
          <w:p>
            <w:pPr>
              <w:spacing w:after="0"/>
              <w:jc w:val="left"/>
            </w:pPr>
            <w:r>
              <w:rPr>
                <w:sz w:val="16"/>
              </w:rPr>
              <w:t>EF2, 5.05 mi within this county, 200 yd wide</w:t>
            </w:r>
          </w:p>
        </w:tc>
        <w:tc>
          <w:tcPr>
            <w:tcW w:type="dxa" w:w="1906"/>
          </w:tcPr>
          <w:p>
            <w:pPr>
              <w:spacing w:after="0"/>
              <w:jc w:val="left"/>
            </w:pPr>
            <w:r>
              <w:rPr>
                <w:sz w:val="16"/>
              </w:rPr>
              <w:t>damage not reported</w:t>
            </w:r>
          </w:p>
        </w:tc>
        <w:tc>
          <w:tcPr>
            <w:tcW w:type="dxa" w:w="1152"/>
          </w:tcPr>
          <w:p>
            <w:pPr>
              <w:spacing w:after="0"/>
              <w:jc w:val="right"/>
            </w:pPr>
            <w:r>
              <w:rPr>
                <w:sz w:val="16"/>
              </w:rPr>
              <w:t>0, 7</w:t>
            </w:r>
          </w:p>
        </w:tc>
        <w:tc>
          <w:tcPr>
            <w:tcW w:type="dxa" w:w="2063"/>
          </w:tcPr>
          <w:p>
            <w:pPr>
              <w:spacing w:after="0"/>
              <w:jc w:val="left"/>
            </w:pPr>
            <w:r>
              <w:rPr>
                <w:sz w:val="16"/>
              </w:rPr>
              <w:t>MORGANA to ROPERS XRDS</w:t>
            </w:r>
          </w:p>
        </w:tc>
        <w:tc>
          <w:tcPr>
            <w:tcW w:type="dxa" w:w="1086"/>
          </w:tcPr>
          <w:p>
            <w:pPr>
              <w:spacing w:after="0"/>
              <w:jc w:val="left"/>
            </w:pPr>
          </w:p>
        </w:tc>
        <w:tc>
          <w:tcPr>
            <w:tcW w:type="dxa" w:w="2534"/>
          </w:tcPr>
          <w:p>
            <w:pPr>
              <w:spacing w:after="0"/>
              <w:jc w:val="left"/>
            </w:pPr>
            <w:r>
              <w:rPr>
                <w:sz w:val="16"/>
              </w:rPr>
              <w:t>deaths or injuries recorded</w:t>
            </w:r>
          </w:p>
        </w:tc>
      </w:tr>
      <w:tr>
        <w:trPr>
          <w:cantSplit/>
        </w:trPr>
        <w:tc>
          <w:tcPr>
            <w:tcW w:type="dxa" w:w="1037"/>
          </w:tcPr>
          <w:p>
            <w:pPr>
              <w:spacing w:after="0"/>
              <w:jc w:val="left"/>
            </w:pPr>
            <w:r>
              <w:rPr>
                <w:sz w:val="16"/>
              </w:rPr>
              <w:t>2017-05-29</w:t>
            </w:r>
          </w:p>
        </w:tc>
        <w:tc>
          <w:tcPr>
            <w:tcW w:type="dxa" w:w="1215"/>
          </w:tcPr>
          <w:p>
            <w:pPr>
              <w:spacing w:after="0"/>
              <w:jc w:val="left"/>
            </w:pPr>
            <w:r>
              <w:rPr>
                <w:sz w:val="16"/>
              </w:rPr>
              <w:t>Hail</w:t>
            </w:r>
          </w:p>
        </w:tc>
        <w:tc>
          <w:tcPr>
            <w:tcW w:type="dxa" w:w="3119"/>
          </w:tcPr>
          <w:p>
            <w:pPr>
              <w:spacing w:after="0"/>
              <w:jc w:val="left"/>
            </w:pPr>
            <w:r>
              <w:rPr>
                <w:sz w:val="16"/>
              </w:rPr>
              <w:t>2.75 in</w:t>
            </w:r>
          </w:p>
        </w:tc>
        <w:tc>
          <w:tcPr>
            <w:tcW w:type="dxa" w:w="1906"/>
          </w:tcPr>
          <w:p>
            <w:pPr>
              <w:spacing w:after="0"/>
              <w:jc w:val="left"/>
            </w:pPr>
            <w:r>
              <w:rPr>
                <w:sz w:val="16"/>
              </w:rPr>
              <w:t>damage not reported</w:t>
            </w:r>
          </w:p>
        </w:tc>
        <w:tc>
          <w:tcPr>
            <w:tcW w:type="dxa" w:w="1152"/>
          </w:tcPr>
          <w:p>
            <w:pPr>
              <w:spacing w:after="0"/>
              <w:jc w:val="right"/>
            </w:pPr>
            <w:r>
              <w:rPr>
                <w:sz w:val="16"/>
              </w:rPr>
              <w:t>0, 0</w:t>
            </w:r>
          </w:p>
        </w:tc>
        <w:tc>
          <w:tcPr>
            <w:tcW w:type="dxa" w:w="2063"/>
          </w:tcPr>
          <w:p>
            <w:pPr>
              <w:spacing w:after="0"/>
              <w:jc w:val="left"/>
            </w:pPr>
            <w:r>
              <w:rPr>
                <w:sz w:val="16"/>
              </w:rPr>
              <w:t>PLEASANT LANE</w:t>
            </w:r>
          </w:p>
        </w:tc>
        <w:tc>
          <w:tcPr>
            <w:tcW w:type="dxa" w:w="1086"/>
          </w:tcPr>
          <w:p>
            <w:pPr>
              <w:spacing w:after="0"/>
              <w:jc w:val="left"/>
            </w:pPr>
          </w:p>
        </w:tc>
        <w:tc>
          <w:tcPr>
            <w:tcW w:type="dxa" w:w="2534"/>
          </w:tcPr>
          <w:p>
            <w:pPr>
              <w:spacing w:after="0"/>
              <w:jc w:val="left"/>
            </w:pPr>
            <w:r>
              <w:rPr>
                <w:sz w:val="16"/>
              </w:rPr>
              <w:t>B1-c worst recorded: Hail</w:t>
            </w:r>
          </w:p>
        </w:tc>
      </w:tr>
      <w:tr>
        <w:trPr>
          <w:cantSplit/>
        </w:trPr>
        <w:tc>
          <w:tcPr>
            <w:tcW w:type="dxa" w:w="1037"/>
          </w:tcPr>
          <w:p>
            <w:pPr>
              <w:spacing w:after="0"/>
              <w:jc w:val="left"/>
            </w:pPr>
            <w:r>
              <w:rPr>
                <w:sz w:val="16"/>
              </w:rPr>
              <w:t>2016-07-06</w:t>
            </w:r>
          </w:p>
        </w:tc>
        <w:tc>
          <w:tcPr>
            <w:tcW w:type="dxa" w:w="1215"/>
          </w:tcPr>
          <w:p>
            <w:pPr>
              <w:spacing w:after="0"/>
              <w:jc w:val="left"/>
            </w:pPr>
            <w:r>
              <w:rPr>
                <w:sz w:val="16"/>
              </w:rPr>
              <w:t>Lightning</w:t>
            </w:r>
          </w:p>
        </w:tc>
        <w:tc>
          <w:tcPr>
            <w:tcW w:type="dxa" w:w="3119"/>
          </w:tcPr>
          <w:p>
            <w:pPr>
              <w:spacing w:after="0"/>
              <w:jc w:val="left"/>
            </w:pPr>
          </w:p>
        </w:tc>
        <w:tc>
          <w:tcPr>
            <w:tcW w:type="dxa" w:w="1906"/>
          </w:tcPr>
          <w:p>
            <w:pPr>
              <w:spacing w:after="0"/>
              <w:jc w:val="left"/>
            </w:pPr>
            <w:r>
              <w:rPr>
                <w:sz w:val="16"/>
              </w:rPr>
              <w:t>damage not reported</w:t>
            </w:r>
          </w:p>
        </w:tc>
        <w:tc>
          <w:tcPr>
            <w:tcW w:type="dxa" w:w="1152"/>
          </w:tcPr>
          <w:p>
            <w:pPr>
              <w:spacing w:after="0"/>
              <w:jc w:val="right"/>
            </w:pPr>
            <w:r>
              <w:rPr>
                <w:sz w:val="16"/>
              </w:rPr>
              <w:t>0, 4</w:t>
            </w:r>
          </w:p>
        </w:tc>
        <w:tc>
          <w:tcPr>
            <w:tcW w:type="dxa" w:w="2063"/>
          </w:tcPr>
          <w:p>
            <w:pPr>
              <w:spacing w:after="0"/>
              <w:jc w:val="left"/>
            </w:pPr>
            <w:r>
              <w:rPr>
                <w:sz w:val="16"/>
              </w:rPr>
              <w:t>TRENTON MUNI ARPT</w:t>
            </w:r>
          </w:p>
        </w:tc>
        <w:tc>
          <w:tcPr>
            <w:tcW w:type="dxa" w:w="1086"/>
          </w:tcPr>
          <w:p>
            <w:pPr>
              <w:spacing w:after="0"/>
              <w:jc w:val="left"/>
            </w:pPr>
          </w:p>
        </w:tc>
        <w:tc>
          <w:tcPr>
            <w:tcW w:type="dxa" w:w="2534"/>
          </w:tcPr>
          <w:p>
            <w:pPr>
              <w:spacing w:after="0"/>
              <w:jc w:val="left"/>
            </w:pPr>
            <w:r>
              <w:rPr>
                <w:sz w:val="16"/>
              </w:rPr>
              <w:t>deaths or injuries recorded</w:t>
            </w:r>
          </w:p>
        </w:tc>
      </w:tr>
      <w:tr>
        <w:trPr>
          <w:cantSplit/>
        </w:trPr>
        <w:tc>
          <w:tcPr>
            <w:tcW w:type="dxa" w:w="1037"/>
          </w:tcPr>
          <w:p>
            <w:pPr>
              <w:spacing w:after="0"/>
              <w:jc w:val="left"/>
            </w:pPr>
            <w:r>
              <w:rPr>
                <w:sz w:val="16"/>
              </w:rPr>
              <w:t>2013-06-02</w:t>
            </w:r>
          </w:p>
        </w:tc>
        <w:tc>
          <w:tcPr>
            <w:tcW w:type="dxa" w:w="1215"/>
          </w:tcPr>
          <w:p>
            <w:pPr>
              <w:spacing w:after="0"/>
              <w:jc w:val="left"/>
            </w:pPr>
            <w:r>
              <w:rPr>
                <w:sz w:val="16"/>
              </w:rPr>
              <w:t>Flood</w:t>
            </w:r>
          </w:p>
        </w:tc>
        <w:tc>
          <w:tcPr>
            <w:tcW w:type="dxa" w:w="3119"/>
          </w:tcPr>
          <w:p>
            <w:pPr>
              <w:spacing w:after="0"/>
              <w:jc w:val="left"/>
            </w:pPr>
          </w:p>
        </w:tc>
        <w:tc>
          <w:tcPr>
            <w:tcW w:type="dxa" w:w="1906"/>
          </w:tcPr>
          <w:p>
            <w:pPr>
              <w:spacing w:after="0"/>
              <w:jc w:val="left"/>
            </w:pPr>
            <w:r>
              <w:rPr>
                <w:sz w:val="16"/>
              </w:rPr>
              <w:t>$12,000 property; $0 crops (2013 dollars)</w:t>
            </w:r>
          </w:p>
        </w:tc>
        <w:tc>
          <w:tcPr>
            <w:tcW w:type="dxa" w:w="1152"/>
          </w:tcPr>
          <w:p>
            <w:pPr>
              <w:spacing w:after="0"/>
              <w:jc w:val="right"/>
            </w:pPr>
            <w:r>
              <w:rPr>
                <w:sz w:val="16"/>
              </w:rPr>
              <w:t>0, 0</w:t>
            </w:r>
          </w:p>
        </w:tc>
        <w:tc>
          <w:tcPr>
            <w:tcW w:type="dxa" w:w="2063"/>
          </w:tcPr>
          <w:p>
            <w:pPr>
              <w:spacing w:after="0"/>
              <w:jc w:val="left"/>
            </w:pPr>
            <w:r>
              <w:rPr>
                <w:sz w:val="16"/>
              </w:rPr>
              <w:t>ROPERS XRDS</w:t>
            </w:r>
          </w:p>
        </w:tc>
        <w:tc>
          <w:tcPr>
            <w:tcW w:type="dxa" w:w="1086"/>
          </w:tcPr>
          <w:p>
            <w:pPr>
              <w:spacing w:after="0"/>
              <w:jc w:val="left"/>
            </w:pPr>
          </w:p>
        </w:tc>
        <w:tc>
          <w:tcPr>
            <w:tcW w:type="dxa" w:w="25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2011-04-05</w:t>
            </w:r>
          </w:p>
        </w:tc>
        <w:tc>
          <w:tcPr>
            <w:tcW w:type="dxa" w:w="1215"/>
          </w:tcPr>
          <w:p>
            <w:pPr>
              <w:spacing w:after="0"/>
              <w:jc w:val="left"/>
            </w:pPr>
            <w:r>
              <w:rPr>
                <w:sz w:val="16"/>
              </w:rPr>
              <w:t>Thunderstorm Wind</w:t>
            </w:r>
          </w:p>
        </w:tc>
        <w:tc>
          <w:tcPr>
            <w:tcW w:type="dxa" w:w="3119"/>
          </w:tcPr>
          <w:p>
            <w:pPr>
              <w:spacing w:after="0"/>
              <w:jc w:val="left"/>
            </w:pPr>
            <w:r>
              <w:rPr>
                <w:sz w:val="16"/>
              </w:rPr>
              <w:t>85 kt (98 mph) estimated gust</w:t>
            </w:r>
          </w:p>
        </w:tc>
        <w:tc>
          <w:tcPr>
            <w:tcW w:type="dxa" w:w="1906"/>
          </w:tcPr>
          <w:p>
            <w:pPr>
              <w:spacing w:after="0"/>
              <w:jc w:val="left"/>
            </w:pPr>
            <w:r>
              <w:rPr>
                <w:sz w:val="16"/>
              </w:rPr>
              <w:t>$500,000 property; $0 crops (2011 dollars)</w:t>
            </w:r>
          </w:p>
        </w:tc>
        <w:tc>
          <w:tcPr>
            <w:tcW w:type="dxa" w:w="1152"/>
          </w:tcPr>
          <w:p>
            <w:pPr>
              <w:spacing w:after="0"/>
              <w:jc w:val="right"/>
            </w:pPr>
            <w:r>
              <w:rPr>
                <w:sz w:val="16"/>
              </w:rPr>
              <w:t>0, 0</w:t>
            </w:r>
          </w:p>
        </w:tc>
        <w:tc>
          <w:tcPr>
            <w:tcW w:type="dxa" w:w="2063"/>
          </w:tcPr>
          <w:p>
            <w:pPr>
              <w:spacing w:after="0"/>
              <w:jc w:val="left"/>
            </w:pPr>
            <w:r>
              <w:rPr>
                <w:sz w:val="16"/>
              </w:rPr>
              <w:t>CLEDRA to BOUKNIGHT</w:t>
            </w:r>
          </w:p>
        </w:tc>
        <w:tc>
          <w:tcPr>
            <w:tcW w:type="dxa" w:w="1086"/>
          </w:tcPr>
          <w:p>
            <w:pPr>
              <w:spacing w:after="0"/>
              <w:jc w:val="left"/>
            </w:pPr>
          </w:p>
        </w:tc>
        <w:tc>
          <w:tcPr>
            <w:tcW w:type="dxa" w:w="2534"/>
          </w:tcPr>
          <w:p>
            <w:pPr>
              <w:spacing w:after="0"/>
              <w:jc w:val="left"/>
            </w:pPr>
            <w:r>
              <w:rPr>
                <w:sz w:val="16"/>
              </w:rPr>
              <w:t>B1-c worst recorded: Thunderstorm Wind</w:t>
            </w:r>
          </w:p>
        </w:tc>
      </w:tr>
      <w:tr>
        <w:trPr>
          <w:cantSplit/>
        </w:trPr>
        <w:tc>
          <w:tcPr>
            <w:tcW w:type="dxa" w:w="1037"/>
          </w:tcPr>
          <w:p>
            <w:pPr>
              <w:spacing w:after="0"/>
              <w:jc w:val="left"/>
            </w:pPr>
            <w:r>
              <w:rPr>
                <w:sz w:val="16"/>
              </w:rPr>
              <w:t>2008-10-24</w:t>
            </w:r>
          </w:p>
        </w:tc>
        <w:tc>
          <w:tcPr>
            <w:tcW w:type="dxa" w:w="1215"/>
          </w:tcPr>
          <w:p>
            <w:pPr>
              <w:spacing w:after="0"/>
              <w:jc w:val="left"/>
            </w:pPr>
            <w:r>
              <w:rPr>
                <w:sz w:val="16"/>
              </w:rPr>
              <w:t>High Wind</w:t>
            </w:r>
          </w:p>
        </w:tc>
        <w:tc>
          <w:tcPr>
            <w:tcW w:type="dxa" w:w="3119"/>
          </w:tcPr>
          <w:p>
            <w:pPr>
              <w:spacing w:after="0"/>
              <w:jc w:val="left"/>
            </w:pPr>
            <w:r>
              <w:rPr>
                <w:sz w:val="16"/>
              </w:rPr>
              <w:t>50 kt (58 mph) estimated gust</w:t>
            </w:r>
          </w:p>
        </w:tc>
        <w:tc>
          <w:tcPr>
            <w:tcW w:type="dxa" w:w="1906"/>
          </w:tcPr>
          <w:p>
            <w:pPr>
              <w:spacing w:after="0"/>
              <w:jc w:val="left"/>
            </w:pPr>
            <w:r>
              <w:rPr>
                <w:sz w:val="16"/>
              </w:rPr>
              <w:t>$10,000 property; $10,000 crops, reported for the zone (2008 dollars)</w:t>
            </w:r>
          </w:p>
        </w:tc>
        <w:tc>
          <w:tcPr>
            <w:tcW w:type="dxa" w:w="1152"/>
          </w:tcPr>
          <w:p>
            <w:pPr>
              <w:spacing w:after="0"/>
              <w:jc w:val="right"/>
            </w:pPr>
            <w:r>
              <w:rPr>
                <w:sz w:val="16"/>
              </w:rPr>
              <w:t>0, 0</w:t>
            </w:r>
          </w:p>
        </w:tc>
        <w:tc>
          <w:tcPr>
            <w:tcW w:type="dxa" w:w="2063"/>
          </w:tcPr>
          <w:p>
            <w:pPr>
              <w:spacing w:after="0"/>
              <w:jc w:val="left"/>
            </w:pPr>
            <w:r>
              <w:rPr>
                <w:sz w:val="16"/>
              </w:rPr>
              <w:t>NWS zone SCZ025 (EDGEFIELD), zone-level: may include parts of neighboring counties</w:t>
            </w:r>
          </w:p>
        </w:tc>
        <w:tc>
          <w:tcPr>
            <w:tcW w:type="dxa" w:w="1086"/>
          </w:tcPr>
          <w:p>
            <w:pPr>
              <w:spacing w:after="0"/>
              <w:jc w:val="left"/>
            </w:pPr>
          </w:p>
        </w:tc>
        <w:tc>
          <w:tcPr>
            <w:tcW w:type="dxa" w:w="253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1998-05-07</w:t>
            </w:r>
          </w:p>
        </w:tc>
        <w:tc>
          <w:tcPr>
            <w:tcW w:type="dxa" w:w="1215"/>
          </w:tcPr>
          <w:p>
            <w:pPr>
              <w:spacing w:after="0"/>
              <w:jc w:val="left"/>
            </w:pPr>
            <w:r>
              <w:rPr>
                <w:sz w:val="16"/>
              </w:rPr>
              <w:t>Tornado</w:t>
            </w:r>
          </w:p>
        </w:tc>
        <w:tc>
          <w:tcPr>
            <w:tcW w:type="dxa" w:w="3119"/>
          </w:tcPr>
          <w:p>
            <w:pPr>
              <w:spacing w:after="0"/>
              <w:jc w:val="left"/>
            </w:pPr>
            <w:r>
              <w:rPr>
                <w:sz w:val="16"/>
              </w:rPr>
              <w:t>F3, 12 mi within this county, 880 yd wide</w:t>
            </w:r>
          </w:p>
        </w:tc>
        <w:tc>
          <w:tcPr>
            <w:tcW w:type="dxa" w:w="1906"/>
          </w:tcPr>
          <w:p>
            <w:pPr>
              <w:spacing w:after="0"/>
              <w:jc w:val="left"/>
            </w:pPr>
            <w:r>
              <w:rPr>
                <w:sz w:val="16"/>
              </w:rPr>
              <w:t>$1,000,000 property; crops not reported (1998 dollars)</w:t>
            </w:r>
          </w:p>
        </w:tc>
        <w:tc>
          <w:tcPr>
            <w:tcW w:type="dxa" w:w="1152"/>
          </w:tcPr>
          <w:p>
            <w:pPr>
              <w:spacing w:after="0"/>
              <w:jc w:val="right"/>
            </w:pPr>
            <w:r>
              <w:rPr>
                <w:sz w:val="16"/>
              </w:rPr>
              <w:t>1, 9</w:t>
            </w:r>
          </w:p>
        </w:tc>
        <w:tc>
          <w:tcPr>
            <w:tcW w:type="dxa" w:w="2063"/>
          </w:tcPr>
          <w:p>
            <w:pPr>
              <w:spacing w:after="0"/>
              <w:jc w:val="left"/>
            </w:pPr>
            <w:r>
              <w:rPr>
                <w:sz w:val="16"/>
              </w:rPr>
              <w:t>EDGEFIELD</w:t>
            </w:r>
          </w:p>
        </w:tc>
        <w:tc>
          <w:tcPr>
            <w:tcW w:type="dxa" w:w="1086"/>
          </w:tcPr>
          <w:p>
            <w:pPr>
              <w:spacing w:after="0"/>
              <w:jc w:val="left"/>
            </w:pPr>
          </w:p>
        </w:tc>
        <w:tc>
          <w:tcPr>
            <w:tcW w:type="dxa" w:w="2534"/>
          </w:tcPr>
          <w:p>
            <w:pPr>
              <w:spacing w:after="0"/>
              <w:jc w:val="left"/>
            </w:pPr>
            <w:r>
              <w:rPr>
                <w:sz w:val="16"/>
              </w:rPr>
              <w:t>deaths or injuries recorded</w:t>
            </w:r>
          </w:p>
        </w:tc>
      </w:tr>
      <w:tr>
        <w:trPr>
          <w:cantSplit/>
        </w:trPr>
        <w:tc>
          <w:tcPr>
            <w:tcW w:type="dxa" w:w="1037"/>
          </w:tcPr>
          <w:p>
            <w:pPr>
              <w:spacing w:after="0"/>
              <w:jc w:val="left"/>
            </w:pPr>
            <w:r>
              <w:rPr>
                <w:sz w:val="16"/>
              </w:rPr>
              <w:t>1998-05-07</w:t>
            </w:r>
          </w:p>
        </w:tc>
        <w:tc>
          <w:tcPr>
            <w:tcW w:type="dxa" w:w="1215"/>
          </w:tcPr>
          <w:p>
            <w:pPr>
              <w:spacing w:after="0"/>
              <w:jc w:val="left"/>
            </w:pPr>
            <w:r>
              <w:rPr>
                <w:sz w:val="16"/>
              </w:rPr>
              <w:t>Tornado</w:t>
            </w:r>
          </w:p>
        </w:tc>
        <w:tc>
          <w:tcPr>
            <w:tcW w:type="dxa" w:w="3119"/>
          </w:tcPr>
          <w:p>
            <w:pPr>
              <w:spacing w:after="0"/>
              <w:jc w:val="left"/>
            </w:pPr>
            <w:r>
              <w:rPr>
                <w:sz w:val="16"/>
              </w:rPr>
              <w:t>F2, 6 mi within this county, 440 yd wide</w:t>
            </w:r>
          </w:p>
        </w:tc>
        <w:tc>
          <w:tcPr>
            <w:tcW w:type="dxa" w:w="1906"/>
          </w:tcPr>
          <w:p>
            <w:pPr>
              <w:spacing w:after="0"/>
              <w:jc w:val="left"/>
            </w:pPr>
            <w:r>
              <w:rPr>
                <w:sz w:val="16"/>
              </w:rPr>
              <w:t>$500,000 property; crops not reported (1998 dollars)</w:t>
            </w:r>
          </w:p>
        </w:tc>
        <w:tc>
          <w:tcPr>
            <w:tcW w:type="dxa" w:w="1152"/>
          </w:tcPr>
          <w:p>
            <w:pPr>
              <w:spacing w:after="0"/>
              <w:jc w:val="right"/>
            </w:pPr>
            <w:r>
              <w:rPr>
                <w:sz w:val="16"/>
              </w:rPr>
              <w:t>0, 2</w:t>
            </w:r>
          </w:p>
        </w:tc>
        <w:tc>
          <w:tcPr>
            <w:tcW w:type="dxa" w:w="2063"/>
          </w:tcPr>
          <w:p>
            <w:pPr>
              <w:spacing w:after="0"/>
              <w:jc w:val="left"/>
            </w:pPr>
            <w:r>
              <w:rPr>
                <w:sz w:val="16"/>
              </w:rPr>
              <w:t>JOHNSTON</w:t>
            </w:r>
          </w:p>
        </w:tc>
        <w:tc>
          <w:tcPr>
            <w:tcW w:type="dxa" w:w="1086"/>
          </w:tcPr>
          <w:p>
            <w:pPr>
              <w:spacing w:after="0"/>
              <w:jc w:val="left"/>
            </w:pPr>
          </w:p>
        </w:tc>
        <w:tc>
          <w:tcPr>
            <w:tcW w:type="dxa" w:w="2534"/>
          </w:tcPr>
          <w:p>
            <w:pPr>
              <w:spacing w:after="0"/>
              <w:jc w:val="left"/>
            </w:pPr>
            <w:r>
              <w:rPr>
                <w:sz w:val="16"/>
              </w:rPr>
              <w:t>deaths or injuries recorded</w:t>
            </w:r>
          </w:p>
        </w:tc>
      </w:tr>
      <w:tr>
        <w:trPr>
          <w:cantSplit/>
        </w:trPr>
        <w:tc>
          <w:tcPr>
            <w:tcW w:type="dxa" w:w="1037"/>
          </w:tcPr>
          <w:p>
            <w:pPr>
              <w:spacing w:after="0"/>
              <w:jc w:val="left"/>
            </w:pPr>
            <w:r>
              <w:rPr>
                <w:sz w:val="16"/>
              </w:rPr>
              <w:t>1995-04-23</w:t>
            </w:r>
          </w:p>
        </w:tc>
        <w:tc>
          <w:tcPr>
            <w:tcW w:type="dxa" w:w="1215"/>
          </w:tcPr>
          <w:p>
            <w:pPr>
              <w:spacing w:after="0"/>
              <w:jc w:val="left"/>
            </w:pPr>
            <w:r>
              <w:rPr>
                <w:sz w:val="16"/>
              </w:rPr>
              <w:t>Hail</w:t>
            </w:r>
          </w:p>
        </w:tc>
        <w:tc>
          <w:tcPr>
            <w:tcW w:type="dxa" w:w="3119"/>
          </w:tcPr>
          <w:p>
            <w:pPr>
              <w:spacing w:after="0"/>
              <w:jc w:val="left"/>
            </w:pPr>
            <w:r>
              <w:rPr>
                <w:sz w:val="16"/>
              </w:rPr>
              <w:t>1 in</w:t>
            </w:r>
          </w:p>
        </w:tc>
        <w:tc>
          <w:tcPr>
            <w:tcW w:type="dxa" w:w="1906"/>
          </w:tcPr>
          <w:p>
            <w:pPr>
              <w:spacing w:after="0"/>
              <w:jc w:val="left"/>
            </w:pPr>
            <w:r>
              <w:rPr>
                <w:sz w:val="16"/>
              </w:rPr>
              <w:t>$10,000 property; $400,000 crops (1995 dollars)</w:t>
            </w:r>
          </w:p>
        </w:tc>
        <w:tc>
          <w:tcPr>
            <w:tcW w:type="dxa" w:w="1152"/>
          </w:tcPr>
          <w:p>
            <w:pPr>
              <w:spacing w:after="0"/>
              <w:jc w:val="right"/>
            </w:pPr>
            <w:r>
              <w:rPr>
                <w:sz w:val="16"/>
              </w:rPr>
              <w:t>0, 0</w:t>
            </w:r>
          </w:p>
        </w:tc>
        <w:tc>
          <w:tcPr>
            <w:tcW w:type="dxa" w:w="2063"/>
          </w:tcPr>
          <w:p>
            <w:pPr>
              <w:spacing w:after="0"/>
              <w:jc w:val="left"/>
            </w:pPr>
            <w:r>
              <w:rPr>
                <w:sz w:val="16"/>
              </w:rPr>
              <w:t>Central and Northeast to parts</w:t>
            </w:r>
          </w:p>
        </w:tc>
        <w:tc>
          <w:tcPr>
            <w:tcW w:type="dxa" w:w="1086"/>
          </w:tcPr>
          <w:p>
            <w:pPr>
              <w:spacing w:after="0"/>
              <w:jc w:val="left"/>
            </w:pPr>
          </w:p>
        </w:tc>
        <w:tc>
          <w:tcPr>
            <w:tcW w:type="dxa" w:w="2534"/>
          </w:tcPr>
          <w:p>
            <w:pPr>
              <w:spacing w:after="0"/>
              <w:jc w:val="left"/>
            </w:pPr>
            <w:r>
              <w:rPr>
                <w:sz w:val="16"/>
              </w:rPr>
              <w:t>B1-c most damaging: Hail</w:t>
            </w:r>
          </w:p>
        </w:tc>
      </w:tr>
      <w:tr>
        <w:trPr>
          <w:cantSplit/>
        </w:trPr>
        <w:tc>
          <w:tcPr>
            <w:tcW w:type="dxa" w:w="1037"/>
          </w:tcPr>
          <w:p>
            <w:pPr>
              <w:spacing w:after="0"/>
              <w:jc w:val="left"/>
            </w:pPr>
            <w:r>
              <w:rPr>
                <w:sz w:val="16"/>
              </w:rPr>
              <w:t>1989-05-05</w:t>
            </w:r>
          </w:p>
        </w:tc>
        <w:tc>
          <w:tcPr>
            <w:tcW w:type="dxa" w:w="1215"/>
          </w:tcPr>
          <w:p>
            <w:pPr>
              <w:spacing w:after="0"/>
              <w:jc w:val="left"/>
            </w:pPr>
            <w:r>
              <w:rPr>
                <w:sz w:val="16"/>
              </w:rPr>
              <w:t>Thunderstorm Wind</w:t>
            </w:r>
          </w:p>
        </w:tc>
        <w:tc>
          <w:tcPr>
            <w:tcW w:type="dxa" w:w="3119"/>
          </w:tcPr>
          <w:p>
            <w:pPr>
              <w:spacing w:after="0"/>
              <w:jc w:val="left"/>
            </w:pPr>
            <w:r>
              <w:rPr>
                <w:sz w:val="16"/>
              </w:rPr>
              <w:t>speed not recorded</w:t>
            </w:r>
          </w:p>
        </w:tc>
        <w:tc>
          <w:tcPr>
            <w:tcW w:type="dxa" w:w="1906"/>
          </w:tcPr>
          <w:p>
            <w:pPr>
              <w:spacing w:after="0"/>
              <w:jc w:val="left"/>
            </w:pPr>
            <w:r>
              <w:rPr>
                <w:sz w:val="16"/>
              </w:rPr>
              <w:t>damage not recorded (pre-1996 record)</w:t>
            </w:r>
          </w:p>
        </w:tc>
        <w:tc>
          <w:tcPr>
            <w:tcW w:type="dxa" w:w="1152"/>
          </w:tcPr>
          <w:p>
            <w:pPr>
              <w:spacing w:after="0"/>
              <w:jc w:val="right"/>
            </w:pPr>
            <w:r>
              <w:rPr>
                <w:sz w:val="16"/>
              </w:rPr>
              <w:t>0, 2</w:t>
            </w:r>
          </w:p>
        </w:tc>
        <w:tc>
          <w:tcPr>
            <w:tcW w:type="dxa" w:w="2063"/>
          </w:tcPr>
          <w:p>
            <w:pPr>
              <w:spacing w:after="0"/>
              <w:jc w:val="left"/>
            </w:pPr>
            <w:r>
              <w:rPr>
                <w:sz w:val="16"/>
              </w:rPr>
              <w:t>location not recorded</w:t>
            </w:r>
          </w:p>
        </w:tc>
        <w:tc>
          <w:tcPr>
            <w:tcW w:type="dxa" w:w="1086"/>
          </w:tcPr>
          <w:p>
            <w:pPr>
              <w:spacing w:after="0"/>
              <w:jc w:val="left"/>
            </w:pPr>
          </w:p>
        </w:tc>
        <w:tc>
          <w:tcPr>
            <w:tcW w:type="dxa" w:w="2534"/>
          </w:tcPr>
          <w:p>
            <w:pPr>
              <w:spacing w:after="0"/>
              <w:jc w:val="left"/>
            </w:pPr>
            <w:r>
              <w:rPr>
                <w:sz w:val="16"/>
              </w:rPr>
              <w:t>deaths or injuries recorded</w:t>
            </w:r>
          </w:p>
        </w:tc>
      </w:tr>
      <w:tr>
        <w:trPr>
          <w:cantSplit/>
        </w:trPr>
        <w:tc>
          <w:tcPr>
            <w:tcW w:type="dxa" w:w="1037"/>
          </w:tcPr>
          <w:p>
            <w:pPr>
              <w:spacing w:after="0"/>
              <w:jc w:val="left"/>
            </w:pPr>
            <w:r>
              <w:rPr>
                <w:sz w:val="16"/>
              </w:rPr>
              <w:t>1975-11-12</w:t>
            </w:r>
          </w:p>
        </w:tc>
        <w:tc>
          <w:tcPr>
            <w:tcW w:type="dxa" w:w="1215"/>
          </w:tcPr>
          <w:p>
            <w:pPr>
              <w:spacing w:after="0"/>
              <w:jc w:val="left"/>
            </w:pPr>
            <w:r>
              <w:rPr>
                <w:sz w:val="16"/>
              </w:rPr>
              <w:t>Tornado</w:t>
            </w:r>
          </w:p>
        </w:tc>
        <w:tc>
          <w:tcPr>
            <w:tcW w:type="dxa" w:w="3119"/>
          </w:tcPr>
          <w:p>
            <w:pPr>
              <w:spacing w:after="0"/>
              <w:jc w:val="left"/>
            </w:pPr>
            <w:r>
              <w:rPr>
                <w:sz w:val="16"/>
              </w:rPr>
              <w:t>F2, 0.7 mi path length (records before 1996 may include the whole path; rating and listing come from the county where the tornado began), 50 yd wide</w:t>
            </w:r>
          </w:p>
        </w:tc>
        <w:tc>
          <w:tcPr>
            <w:tcW w:type="dxa" w:w="1906"/>
          </w:tcPr>
          <w:p>
            <w:pPr>
              <w:spacing w:after="0"/>
              <w:jc w:val="left"/>
            </w:pPr>
            <w:r>
              <w:rPr>
                <w:sz w:val="16"/>
              </w:rPr>
              <w:t>$250,000 property; crops not recorded (1975 dollars)</w:t>
            </w:r>
          </w:p>
        </w:tc>
        <w:tc>
          <w:tcPr>
            <w:tcW w:type="dxa" w:w="1152"/>
          </w:tcPr>
          <w:p>
            <w:pPr>
              <w:spacing w:after="0"/>
              <w:jc w:val="right"/>
            </w:pPr>
            <w:r>
              <w:rPr>
                <w:sz w:val="16"/>
              </w:rPr>
              <w:t>0, 4</w:t>
            </w:r>
          </w:p>
        </w:tc>
        <w:tc>
          <w:tcPr>
            <w:tcW w:type="dxa" w:w="2063"/>
          </w:tcPr>
          <w:p>
            <w:pPr>
              <w:spacing w:after="0"/>
              <w:jc w:val="left"/>
            </w:pPr>
            <w:r>
              <w:rPr>
                <w:sz w:val="16"/>
              </w:rPr>
              <w:t>location not recorded</w:t>
            </w:r>
          </w:p>
        </w:tc>
        <w:tc>
          <w:tcPr>
            <w:tcW w:type="dxa" w:w="1086"/>
          </w:tcPr>
          <w:p>
            <w:pPr>
              <w:spacing w:after="0"/>
              <w:jc w:val="left"/>
            </w:pPr>
          </w:p>
        </w:tc>
        <w:tc>
          <w:tcPr>
            <w:tcW w:type="dxa" w:w="253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(340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455"/>
        <w:gridCol w:w="1571"/>
        <w:gridCol w:w="1037"/>
        <w:gridCol w:w="1719"/>
        <w:gridCol w:w="1523"/>
        <w:gridCol w:w="1510"/>
        <w:gridCol w:w="1037"/>
        <w:gridCol w:w="1979"/>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5"/>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5"/>
          </w:tcPr>
          <w:p>
            <w:pPr>
              <w:spacing w:after="0"/>
              <w:jc w:val="right"/>
            </w:pPr>
          </w:p>
        </w:tc>
        <w:tc>
          <w:tcPr>
            <w:tcW w:type="dxa" w:w="1455"/>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19"/>
          </w:tcPr>
          <w:p>
            <w:pPr>
              <w:spacing w:after="0"/>
              <w:jc w:val="left"/>
            </w:pPr>
          </w:p>
        </w:tc>
        <w:tc>
          <w:tcPr>
            <w:tcW w:type="dxa" w:w="1523"/>
          </w:tcPr>
          <w:p>
            <w:pPr>
              <w:spacing w:after="0"/>
              <w:jc w:val="right"/>
            </w:pPr>
          </w:p>
        </w:tc>
        <w:tc>
          <w:tcPr>
            <w:tcW w:type="dxa" w:w="1510"/>
          </w:tcPr>
          <w:p>
            <w:pPr>
              <w:spacing w:after="0"/>
              <w:jc w:val="left"/>
            </w:pPr>
            <w:r>
              <w:rPr>
                <w:sz w:val="16"/>
              </w:rPr>
              <w:t>1994 to 2023 (30 years)</w:t>
            </w:r>
          </w:p>
        </w:tc>
        <w:tc>
          <w:tcPr>
            <w:tcW w:type="dxa" w:w="1037"/>
          </w:tcPr>
          <w:p>
            <w:pPr>
              <w:spacing w:after="0"/>
              <w:jc w:val="left"/>
            </w:pPr>
            <w:r>
              <w:rPr>
                <w:sz w:val="16"/>
              </w:rPr>
              <w:t>see B1-f</w:t>
            </w:r>
          </w:p>
        </w:tc>
        <w:tc>
          <w:tcPr>
            <w:tcW w:type="dxa" w:w="197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5"/>
          </w:tcPr>
          <w:p>
            <w:pPr>
              <w:spacing w:after="0"/>
              <w:jc w:val="right"/>
            </w:pPr>
          </w:p>
        </w:tc>
        <w:tc>
          <w:tcPr>
            <w:tcW w:type="dxa" w:w="1455"/>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19"/>
          </w:tcPr>
          <w:p>
            <w:pPr>
              <w:spacing w:after="0"/>
              <w:jc w:val="left"/>
            </w:pP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5"/>
          </w:tcPr>
          <w:p>
            <w:pPr>
              <w:spacing w:after="0"/>
              <w:jc w:val="right"/>
            </w:pPr>
            <w:r>
              <w:rPr>
                <w:sz w:val="16"/>
              </w:rPr>
              <w:t>0.211</w:t>
            </w:r>
          </w:p>
        </w:tc>
        <w:tc>
          <w:tcPr>
            <w:tcW w:type="dxa" w:w="1455"/>
          </w:tcPr>
          <w:p>
            <w:pPr>
              <w:spacing w:after="0"/>
              <w:jc w:val="left"/>
            </w:pPr>
            <w:r>
              <w:rPr>
                <w:sz w:val="16"/>
              </w:rPr>
              <w:t>event-days per year</w:t>
            </w:r>
          </w:p>
        </w:tc>
        <w:tc>
          <w:tcPr>
            <w:tcW w:type="dxa" w:w="1571"/>
          </w:tcPr>
          <w:p>
            <w:pPr>
              <w:spacing w:after="0"/>
              <w:jc w:val="left"/>
            </w:pPr>
            <w:r>
              <w:rPr>
                <w:sz w:val="16"/>
              </w:rPr>
              <w:t>about 0.211 days per year</w:t>
            </w:r>
          </w:p>
        </w:tc>
        <w:tc>
          <w:tcPr>
            <w:tcW w:type="dxa" w:w="1037"/>
          </w:tcPr>
          <w:p>
            <w:pPr>
              <w:spacing w:after="0"/>
              <w:jc w:val="left"/>
            </w:pPr>
          </w:p>
        </w:tc>
        <w:tc>
          <w:tcPr>
            <w:tcW w:type="dxa" w:w="1719"/>
          </w:tcPr>
          <w:p>
            <w:pPr>
              <w:spacing w:after="0"/>
              <w:jc w:val="left"/>
            </w:pPr>
            <w:r>
              <w:rPr>
                <w:sz w:val="16"/>
              </w:rPr>
              <w:t>event-days in 0 of 30 years, 1996 to 2025 (0%)</w:t>
            </w:r>
          </w:p>
        </w:tc>
        <w:tc>
          <w:tcPr>
            <w:tcW w:type="dxa" w:w="1523"/>
          </w:tcPr>
          <w:p>
            <w:pPr>
              <w:spacing w:after="0"/>
              <w:jc w:val="right"/>
            </w:pPr>
            <w:r>
              <w:rPr>
                <w:sz w:val="16"/>
              </w:rPr>
              <w:t>4</w:t>
            </w:r>
          </w:p>
        </w:tc>
        <w:tc>
          <w:tcPr>
            <w:tcW w:type="dxa" w:w="1510"/>
          </w:tcPr>
          <w:p>
            <w:pPr>
              <w:spacing w:after="0"/>
              <w:jc w:val="left"/>
            </w:pPr>
            <w:r>
              <w:rPr>
                <w:sz w:val="16"/>
              </w:rPr>
              <w:t>2005-11-12 to 2024-11-12 (19 years)</w:t>
            </w:r>
          </w:p>
        </w:tc>
        <w:tc>
          <w:tcPr>
            <w:tcW w:type="dxa" w:w="1037"/>
          </w:tcPr>
          <w:p>
            <w:pPr>
              <w:spacing w:after="0"/>
              <w:jc w:val="left"/>
            </w:pPr>
            <w:r>
              <w:rPr>
                <w:sz w:val="16"/>
              </w:rPr>
              <w:t>countywide</w:t>
            </w:r>
          </w:p>
        </w:tc>
        <w:tc>
          <w:tcPr>
            <w:tcW w:type="dxa" w:w="1979"/>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5"/>
          </w:tcPr>
          <w:p>
            <w:pPr>
              <w:spacing w:after="0"/>
              <w:jc w:val="right"/>
            </w:pPr>
            <w:r>
              <w:rPr>
                <w:sz w:val="16"/>
              </w:rPr>
              <w:t>47.5</w:t>
            </w:r>
          </w:p>
        </w:tc>
        <w:tc>
          <w:tcPr>
            <w:tcW w:type="dxa" w:w="1455"/>
          </w:tcPr>
          <w:p>
            <w:pPr>
              <w:spacing w:after="0"/>
              <w:jc w:val="left"/>
            </w:pPr>
            <w:r>
              <w:rPr>
                <w:sz w:val="16"/>
              </w:rPr>
              <w:t>event-days per year</w:t>
            </w:r>
          </w:p>
        </w:tc>
        <w:tc>
          <w:tcPr>
            <w:tcW w:type="dxa" w:w="1571"/>
          </w:tcPr>
          <w:p>
            <w:pPr>
              <w:spacing w:after="0"/>
              <w:jc w:val="left"/>
            </w:pPr>
            <w:r>
              <w:rPr>
                <w:sz w:val="16"/>
              </w:rPr>
              <w:t>about 47.5 days per year</w:t>
            </w:r>
          </w:p>
        </w:tc>
        <w:tc>
          <w:tcPr>
            <w:tcW w:type="dxa" w:w="1037"/>
          </w:tcPr>
          <w:p>
            <w:pPr>
              <w:spacing w:after="0"/>
              <w:jc w:val="left"/>
            </w:pPr>
          </w:p>
        </w:tc>
        <w:tc>
          <w:tcPr>
            <w:tcW w:type="dxa" w:w="1719"/>
          </w:tcPr>
          <w:p>
            <w:pPr>
              <w:spacing w:after="0"/>
              <w:jc w:val="left"/>
            </w:pPr>
            <w:r>
              <w:rPr>
                <w:sz w:val="16"/>
              </w:rPr>
              <w:t>event-days in 0 of 30 years, 1996 to 2025 (0%)</w:t>
            </w:r>
          </w:p>
        </w:tc>
        <w:tc>
          <w:tcPr>
            <w:tcW w:type="dxa" w:w="1523"/>
          </w:tcPr>
          <w:p>
            <w:pPr>
              <w:spacing w:after="0"/>
              <w:jc w:val="right"/>
            </w:pPr>
            <w:r>
              <w:rPr>
                <w:sz w:val="16"/>
              </w:rPr>
              <w:t>1,421</w:t>
            </w:r>
          </w:p>
        </w:tc>
        <w:tc>
          <w:tcPr>
            <w:tcW w:type="dxa" w:w="151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0.0028</w:t>
            </w:r>
          </w:p>
        </w:tc>
        <w:tc>
          <w:tcPr>
            <w:tcW w:type="dxa" w:w="1455"/>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0.28%</w:t>
            </w:r>
          </w:p>
        </w:tc>
        <w:tc>
          <w:tcPr>
            <w:tcW w:type="dxa" w:w="1037"/>
          </w:tcPr>
          <w:p>
            <w:pPr>
              <w:spacing w:after="0"/>
              <w:jc w:val="left"/>
            </w:pPr>
          </w:p>
        </w:tc>
        <w:tc>
          <w:tcPr>
            <w:tcW w:type="dxa" w:w="1719"/>
          </w:tcPr>
          <w:p>
            <w:pPr>
              <w:spacing w:after="0"/>
              <w:jc w:val="left"/>
            </w:pP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3.45</w:t>
            </w:r>
          </w:p>
        </w:tc>
        <w:tc>
          <w:tcPr>
            <w:tcW w:type="dxa" w:w="1455"/>
          </w:tcPr>
          <w:p>
            <w:pPr>
              <w:spacing w:after="0"/>
              <w:jc w:val="left"/>
            </w:pPr>
            <w:r>
              <w:rPr>
                <w:sz w:val="16"/>
              </w:rPr>
              <w:t>events per year</w:t>
            </w:r>
          </w:p>
        </w:tc>
        <w:tc>
          <w:tcPr>
            <w:tcW w:type="dxa" w:w="1571"/>
          </w:tcPr>
          <w:p>
            <w:pPr>
              <w:spacing w:after="0"/>
              <w:jc w:val="left"/>
            </w:pPr>
            <w:r>
              <w:rPr>
                <w:sz w:val="16"/>
              </w:rPr>
              <w:t>about 3.45 per year</w:t>
            </w:r>
          </w:p>
        </w:tc>
        <w:tc>
          <w:tcPr>
            <w:tcW w:type="dxa" w:w="1037"/>
          </w:tcPr>
          <w:p>
            <w:pPr>
              <w:spacing w:after="0"/>
              <w:jc w:val="left"/>
            </w:pPr>
            <w:r>
              <w:rPr>
                <w:sz w:val="16"/>
              </w:rPr>
              <w:t>Highly likely</w:t>
            </w:r>
          </w:p>
        </w:tc>
        <w:tc>
          <w:tcPr>
            <w:tcW w:type="dxa" w:w="1719"/>
          </w:tcPr>
          <w:p>
            <w:pPr>
              <w:spacing w:after="0"/>
              <w:jc w:val="left"/>
            </w:pPr>
            <w:r>
              <w:rPr>
                <w:sz w:val="16"/>
              </w:rPr>
              <w:t>FEMA annualized frequency (modeled)</w:t>
            </w:r>
          </w:p>
        </w:tc>
        <w:tc>
          <w:tcPr>
            <w:tcW w:type="dxa" w:w="1523"/>
          </w:tcPr>
          <w:p>
            <w:pPr>
              <w:spacing w:after="0"/>
              <w:jc w:val="right"/>
            </w:pPr>
            <w:r>
              <w:rPr>
                <w:sz w:val="16"/>
              </w:rPr>
              <w:t>131.2 (modeled)</w:t>
            </w:r>
          </w:p>
        </w:tc>
        <w:tc>
          <w:tcPr>
            <w:tcW w:type="dxa" w:w="1510"/>
          </w:tcPr>
          <w:p>
            <w:pPr>
              <w:spacing w:after="0"/>
              <w:jc w:val="left"/>
            </w:pPr>
            <w:r>
              <w:rPr>
                <w:sz w:val="16"/>
              </w:rPr>
              <w:t>1986 to 2023 (38 years)</w:t>
            </w:r>
          </w:p>
        </w:tc>
        <w:tc>
          <w:tcPr>
            <w:tcW w:type="dxa" w:w="1037"/>
          </w:tcPr>
          <w:p>
            <w:pPr>
              <w:spacing w:after="0"/>
              <w:jc w:val="left"/>
            </w:pPr>
            <w:r>
              <w:rPr>
                <w:sz w:val="16"/>
              </w:rPr>
              <w:t>countywide</w:t>
            </w:r>
          </w:p>
        </w:tc>
        <w:tc>
          <w:tcPr>
            <w:tcW w:type="dxa" w:w="1979"/>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3.53</w:t>
            </w:r>
          </w:p>
        </w:tc>
        <w:tc>
          <w:tcPr>
            <w:tcW w:type="dxa" w:w="1455"/>
          </w:tcPr>
          <w:p>
            <w:pPr>
              <w:spacing w:after="0"/>
              <w:jc w:val="left"/>
            </w:pPr>
            <w:r>
              <w:rPr>
                <w:sz w:val="16"/>
              </w:rPr>
              <w:t>event-days per year</w:t>
            </w:r>
          </w:p>
        </w:tc>
        <w:tc>
          <w:tcPr>
            <w:tcW w:type="dxa" w:w="1571"/>
          </w:tcPr>
          <w:p>
            <w:pPr>
              <w:spacing w:after="0"/>
              <w:jc w:val="left"/>
            </w:pPr>
            <w:r>
              <w:rPr>
                <w:sz w:val="16"/>
              </w:rPr>
              <w:t>about 3.53 days per year</w:t>
            </w:r>
          </w:p>
        </w:tc>
        <w:tc>
          <w:tcPr>
            <w:tcW w:type="dxa" w:w="1037"/>
          </w:tcPr>
          <w:p>
            <w:pPr>
              <w:spacing w:after="0"/>
              <w:jc w:val="left"/>
            </w:pPr>
          </w:p>
        </w:tc>
        <w:tc>
          <w:tcPr>
            <w:tcW w:type="dxa" w:w="1719"/>
          </w:tcPr>
          <w:p>
            <w:pPr>
              <w:spacing w:after="0"/>
              <w:jc w:val="left"/>
            </w:pPr>
            <w:r>
              <w:rPr>
                <w:sz w:val="16"/>
              </w:rPr>
              <w:t>event-days in 0 of 30 years, 1996 to 2025 (0%)</w:t>
            </w:r>
          </w:p>
        </w:tc>
        <w:tc>
          <w:tcPr>
            <w:tcW w:type="dxa" w:w="1523"/>
          </w:tcPr>
          <w:p>
            <w:pPr>
              <w:spacing w:after="0"/>
              <w:jc w:val="right"/>
            </w:pPr>
            <w:r>
              <w:rPr>
                <w:sz w:val="16"/>
              </w:rPr>
              <w:t>56</w:t>
            </w:r>
          </w:p>
        </w:tc>
        <w:tc>
          <w:tcPr>
            <w:tcW w:type="dxa" w:w="1510"/>
          </w:tcPr>
          <w:p>
            <w:pPr>
              <w:spacing w:after="0"/>
              <w:jc w:val="left"/>
            </w:pPr>
            <w:r>
              <w:rPr>
                <w:sz w:val="16"/>
              </w:rPr>
              <w:t>2005-11-12 to 2024-11-12 (19 years)</w:t>
            </w:r>
          </w:p>
        </w:tc>
        <w:tc>
          <w:tcPr>
            <w:tcW w:type="dxa" w:w="1037"/>
          </w:tcPr>
          <w:p>
            <w:pPr>
              <w:spacing w:after="0"/>
              <w:jc w:val="left"/>
            </w:pPr>
            <w:r>
              <w:rPr>
                <w:sz w:val="16"/>
              </w:rPr>
              <w:t>countywide</w:t>
            </w:r>
          </w:p>
        </w:tc>
        <w:tc>
          <w:tcPr>
            <w:tcW w:type="dxa" w:w="197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5"/>
          </w:tcPr>
          <w:p>
            <w:pPr>
              <w:spacing w:after="0"/>
              <w:jc w:val="right"/>
            </w:pPr>
            <w:r>
              <w:rPr>
                <w:sz w:val="16"/>
              </w:rPr>
              <w:t>0.0826</w:t>
            </w:r>
          </w:p>
        </w:tc>
        <w:tc>
          <w:tcPr>
            <w:tcW w:type="dxa" w:w="1455"/>
          </w:tcPr>
          <w:p>
            <w:pPr>
              <w:spacing w:after="0"/>
              <w:jc w:val="left"/>
            </w:pPr>
            <w:r>
              <w:rPr>
                <w:sz w:val="16"/>
              </w:rPr>
              <w:t>events per year</w:t>
            </w:r>
          </w:p>
        </w:tc>
        <w:tc>
          <w:tcPr>
            <w:tcW w:type="dxa" w:w="1571"/>
          </w:tcPr>
          <w:p>
            <w:pPr>
              <w:spacing w:after="0"/>
              <w:jc w:val="left"/>
            </w:pPr>
            <w:r>
              <w:rPr>
                <w:sz w:val="16"/>
              </w:rPr>
              <w:t>about 1 in 12 years</w:t>
            </w:r>
          </w:p>
        </w:tc>
        <w:tc>
          <w:tcPr>
            <w:tcW w:type="dxa" w:w="1037"/>
          </w:tcPr>
          <w:p>
            <w:pPr>
              <w:spacing w:after="0"/>
              <w:jc w:val="left"/>
            </w:pPr>
            <w:r>
              <w:rPr>
                <w:sz w:val="16"/>
              </w:rPr>
              <w:t>Possible</w:t>
            </w:r>
          </w:p>
        </w:tc>
        <w:tc>
          <w:tcPr>
            <w:tcW w:type="dxa" w:w="1719"/>
          </w:tcPr>
          <w:p>
            <w:pPr>
              <w:spacing w:after="0"/>
              <w:jc w:val="left"/>
            </w:pPr>
            <w:r>
              <w:rPr>
                <w:sz w:val="16"/>
              </w:rPr>
              <w:t>FEMA annualized frequency (modeled)</w:t>
            </w:r>
          </w:p>
        </w:tc>
        <w:tc>
          <w:tcPr>
            <w:tcW w:type="dxa" w:w="1523"/>
          </w:tcPr>
          <w:p>
            <w:pPr>
              <w:spacing w:after="0"/>
              <w:jc w:val="right"/>
            </w:pPr>
            <w:r>
              <w:rPr>
                <w:sz w:val="16"/>
              </w:rPr>
              <w:t>20</w:t>
            </w:r>
          </w:p>
        </w:tc>
        <w:tc>
          <w:tcPr>
            <w:tcW w:type="dxa" w:w="1510"/>
          </w:tcPr>
          <w:p>
            <w:pPr>
              <w:spacing w:after="0"/>
              <w:jc w:val="left"/>
            </w:pPr>
            <w:r>
              <w:rPr>
                <w:sz w:val="16"/>
              </w:rPr>
              <w:t>1851 to 2024 (Atlantic)</w:t>
            </w:r>
          </w:p>
        </w:tc>
        <w:tc>
          <w:tcPr>
            <w:tcW w:type="dxa" w:w="1037"/>
          </w:tcPr>
          <w:p>
            <w:pPr>
              <w:spacing w:after="0"/>
              <w:jc w:val="left"/>
            </w:pPr>
            <w:r>
              <w:rPr>
                <w:sz w:val="16"/>
              </w:rPr>
              <w:t>see B1-f</w:t>
            </w:r>
          </w:p>
        </w:tc>
        <w:tc>
          <w:tcPr>
            <w:tcW w:type="dxa" w:w="197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5"/>
          </w:tcPr>
          <w:p>
            <w:pPr>
              <w:spacing w:after="0"/>
              <w:jc w:val="right"/>
            </w:pPr>
            <w:r>
              <w:rPr>
                <w:sz w:val="16"/>
              </w:rPr>
              <w:t>1.19</w:t>
            </w:r>
          </w:p>
        </w:tc>
        <w:tc>
          <w:tcPr>
            <w:tcW w:type="dxa" w:w="1455"/>
          </w:tcPr>
          <w:p>
            <w:pPr>
              <w:spacing w:after="0"/>
              <w:jc w:val="left"/>
            </w:pPr>
            <w:r>
              <w:rPr>
                <w:sz w:val="16"/>
              </w:rPr>
              <w:t>event-days per year</w:t>
            </w:r>
          </w:p>
        </w:tc>
        <w:tc>
          <w:tcPr>
            <w:tcW w:type="dxa" w:w="1571"/>
          </w:tcPr>
          <w:p>
            <w:pPr>
              <w:spacing w:after="0"/>
              <w:jc w:val="left"/>
            </w:pPr>
            <w:r>
              <w:rPr>
                <w:sz w:val="16"/>
              </w:rPr>
              <w:t>about 1.19 days per year</w:t>
            </w:r>
          </w:p>
        </w:tc>
        <w:tc>
          <w:tcPr>
            <w:tcW w:type="dxa" w:w="1037"/>
          </w:tcPr>
          <w:p>
            <w:pPr>
              <w:spacing w:after="0"/>
              <w:jc w:val="left"/>
            </w:pPr>
            <w:r>
              <w:rPr>
                <w:sz w:val="16"/>
              </w:rPr>
              <w:t>Possible</w:t>
            </w:r>
          </w:p>
        </w:tc>
        <w:tc>
          <w:tcPr>
            <w:tcW w:type="dxa" w:w="1719"/>
          </w:tcPr>
          <w:p>
            <w:pPr>
              <w:spacing w:after="0"/>
              <w:jc w:val="left"/>
            </w:pPr>
            <w:r>
              <w:rPr>
                <w:sz w:val="16"/>
              </w:rPr>
              <w:t>event-days in 2 of 30 years, 1996 to 2025 (6.67%)</w:t>
            </w:r>
          </w:p>
        </w:tc>
        <w:tc>
          <w:tcPr>
            <w:tcW w:type="dxa" w:w="1523"/>
          </w:tcPr>
          <w:p>
            <w:pPr>
              <w:spacing w:after="0"/>
              <w:jc w:val="right"/>
            </w:pPr>
            <w:r>
              <w:rPr>
                <w:sz w:val="16"/>
              </w:rPr>
              <w:t>80</w:t>
            </w:r>
          </w:p>
        </w:tc>
        <w:tc>
          <w:tcPr>
            <w:tcW w:type="dxa" w:w="1510"/>
          </w:tcPr>
          <w:p>
            <w:pPr>
              <w:spacing w:after="0"/>
              <w:jc w:val="left"/>
            </w:pPr>
            <w:r>
              <w:rPr>
                <w:sz w:val="16"/>
              </w:rPr>
              <w:t>1946-12-31 to 2014-02-12 (67 years)</w:t>
            </w:r>
          </w:p>
        </w:tc>
        <w:tc>
          <w:tcPr>
            <w:tcW w:type="dxa" w:w="1037"/>
          </w:tcPr>
          <w:p>
            <w:pPr>
              <w:spacing w:after="0"/>
              <w:jc w:val="left"/>
            </w:pPr>
            <w:r>
              <w:rPr>
                <w:sz w:val="16"/>
              </w:rPr>
              <w:t>countywide</w:t>
            </w:r>
          </w:p>
        </w:tc>
        <w:tc>
          <w:tcPr>
            <w:tcW w:type="dxa" w:w="1979"/>
          </w:tcPr>
          <w:p>
            <w:pPr>
              <w:spacing w:after="0"/>
              <w:jc w:val="left"/>
            </w:pPr>
            <w:r>
              <w:rPr>
                <w:sz w:val="16"/>
              </w:rPr>
              <w:t>NRI gives about 1.19 ice storm event-days a year here (its annualized frequency over 67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0.143</w:t>
            </w:r>
          </w:p>
        </w:tc>
        <w:tc>
          <w:tcPr>
            <w:tcW w:type="dxa" w:w="1455"/>
          </w:tcPr>
          <w:p>
            <w:pPr>
              <w:spacing w:after="0"/>
              <w:jc w:val="left"/>
            </w:pPr>
            <w:r>
              <w:rPr>
                <w:sz w:val="16"/>
              </w:rPr>
              <w:t>event-days per year</w:t>
            </w:r>
          </w:p>
        </w:tc>
        <w:tc>
          <w:tcPr>
            <w:tcW w:type="dxa" w:w="1571"/>
          </w:tcPr>
          <w:p>
            <w:pPr>
              <w:spacing w:after="0"/>
              <w:jc w:val="left"/>
            </w:pPr>
            <w:r>
              <w:rPr>
                <w:sz w:val="16"/>
              </w:rPr>
              <w:t>about 0.143 days per year</w:t>
            </w:r>
          </w:p>
        </w:tc>
        <w:tc>
          <w:tcPr>
            <w:tcW w:type="dxa" w:w="1037"/>
          </w:tcPr>
          <w:p>
            <w:pPr>
              <w:spacing w:after="0"/>
              <w:jc w:val="left"/>
            </w:pPr>
            <w:r>
              <w:rPr>
                <w:sz w:val="16"/>
              </w:rPr>
              <w:t>Likely</w:t>
            </w:r>
          </w:p>
        </w:tc>
        <w:tc>
          <w:tcPr>
            <w:tcW w:type="dxa" w:w="1719"/>
          </w:tcPr>
          <w:p>
            <w:pPr>
              <w:spacing w:after="0"/>
              <w:jc w:val="left"/>
            </w:pPr>
            <w:r>
              <w:rPr>
                <w:sz w:val="16"/>
              </w:rPr>
              <w:t>event-days in 5 of 30 years, 1996 to 2025 (16.7%)</w:t>
            </w:r>
          </w:p>
        </w:tc>
        <w:tc>
          <w:tcPr>
            <w:tcW w:type="dxa" w:w="1523"/>
          </w:tcPr>
          <w:p>
            <w:pPr>
              <w:spacing w:after="0"/>
              <w:jc w:val="right"/>
            </w:pPr>
            <w:r>
              <w:rPr>
                <w:sz w:val="16"/>
              </w:rPr>
              <w:t>4</w:t>
            </w:r>
          </w:p>
        </w:tc>
        <w:tc>
          <w:tcPr>
            <w:tcW w:type="dxa" w:w="1510"/>
          </w:tcPr>
          <w:p>
            <w:pPr>
              <w:spacing w:after="0"/>
              <w:jc w:val="left"/>
            </w:pPr>
            <w:r>
              <w:rPr>
                <w:sz w:val="16"/>
              </w:rPr>
              <w:t>1996 to 2023 (28 years)</w:t>
            </w:r>
          </w:p>
        </w:tc>
        <w:tc>
          <w:tcPr>
            <w:tcW w:type="dxa" w:w="1037"/>
          </w:tcPr>
          <w:p>
            <w:pPr>
              <w:spacing w:after="0"/>
              <w:jc w:val="left"/>
            </w:pPr>
            <w:r>
              <w:rPr>
                <w:sz w:val="16"/>
              </w:rPr>
              <w:t>see B1-f</w:t>
            </w:r>
          </w:p>
        </w:tc>
        <w:tc>
          <w:tcPr>
            <w:tcW w:type="dxa" w:w="1979"/>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0.444</w:t>
            </w:r>
          </w:p>
        </w:tc>
        <w:tc>
          <w:tcPr>
            <w:tcW w:type="dxa" w:w="1455"/>
          </w:tcPr>
          <w:p>
            <w:pPr>
              <w:spacing w:after="0"/>
              <w:jc w:val="left"/>
            </w:pPr>
            <w:r>
              <w:rPr>
                <w:sz w:val="16"/>
              </w:rPr>
              <w:t>events per year (modeled)</w:t>
            </w:r>
          </w:p>
        </w:tc>
        <w:tc>
          <w:tcPr>
            <w:tcW w:type="dxa" w:w="1571"/>
          </w:tcPr>
          <w:p>
            <w:pPr>
              <w:spacing w:after="0"/>
              <w:jc w:val="left"/>
            </w:pPr>
            <w:r>
              <w:rPr>
                <w:sz w:val="16"/>
              </w:rPr>
              <w:t>about 1 in 2 years</w:t>
            </w:r>
          </w:p>
        </w:tc>
        <w:tc>
          <w:tcPr>
            <w:tcW w:type="dxa" w:w="1037"/>
          </w:tcPr>
          <w:p>
            <w:pPr>
              <w:spacing w:after="0"/>
              <w:jc w:val="left"/>
            </w:pPr>
            <w:r>
              <w:rPr>
                <w:sz w:val="16"/>
              </w:rPr>
              <w:t>Likely</w:t>
            </w:r>
          </w:p>
        </w:tc>
        <w:tc>
          <w:tcPr>
            <w:tcW w:type="dxa" w:w="171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58</w:t>
            </w:r>
          </w:p>
        </w:tc>
        <w:tc>
          <w:tcPr>
            <w:tcW w:type="dxa" w:w="1455"/>
          </w:tcPr>
          <w:p>
            <w:pPr>
              <w:spacing w:after="0"/>
              <w:jc w:val="left"/>
            </w:pPr>
            <w:r>
              <w:rPr>
                <w:sz w:val="16"/>
              </w:rPr>
              <w:t>days per year with a strike</w:t>
            </w:r>
          </w:p>
        </w:tc>
        <w:tc>
          <w:tcPr>
            <w:tcW w:type="dxa" w:w="1571"/>
          </w:tcPr>
          <w:p>
            <w:pPr>
              <w:spacing w:after="0"/>
              <w:jc w:val="left"/>
            </w:pPr>
            <w:r>
              <w:rPr>
                <w:sz w:val="16"/>
              </w:rPr>
              <w:t>about 58 days per year</w:t>
            </w:r>
          </w:p>
        </w:tc>
        <w:tc>
          <w:tcPr>
            <w:tcW w:type="dxa" w:w="1037"/>
          </w:tcPr>
          <w:p>
            <w:pPr>
              <w:spacing w:after="0"/>
              <w:jc w:val="left"/>
            </w:pPr>
            <w:r>
              <w:rPr>
                <w:sz w:val="16"/>
              </w:rPr>
              <w:t>Highly likely</w:t>
            </w:r>
          </w:p>
        </w:tc>
        <w:tc>
          <w:tcPr>
            <w:tcW w:type="dxa" w:w="171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0"/>
          </w:tcPr>
          <w:p>
            <w:pPr>
              <w:spacing w:after="0"/>
              <w:jc w:val="left"/>
            </w:pPr>
            <w:r>
              <w:rPr>
                <w:sz w:val="16"/>
              </w:rPr>
              <w:t>1995 to 2023 (29 years; CONUS)</w:t>
            </w:r>
          </w:p>
        </w:tc>
        <w:tc>
          <w:tcPr>
            <w:tcW w:type="dxa" w:w="1037"/>
          </w:tcPr>
          <w:p>
            <w:pPr>
              <w:spacing w:after="0"/>
              <w:jc w:val="left"/>
            </w:pPr>
            <w:r>
              <w:rPr>
                <w:sz w:val="16"/>
              </w:rPr>
              <w:t>countywide</w:t>
            </w:r>
          </w:p>
        </w:tc>
        <w:tc>
          <w:tcPr>
            <w:tcW w:type="dxa" w:w="1979"/>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4.79</w:t>
            </w:r>
          </w:p>
        </w:tc>
        <w:tc>
          <w:tcPr>
            <w:tcW w:type="dxa" w:w="1455"/>
          </w:tcPr>
          <w:p>
            <w:pPr>
              <w:spacing w:after="0"/>
              <w:jc w:val="left"/>
            </w:pPr>
            <w:r>
              <w:rPr>
                <w:sz w:val="16"/>
              </w:rPr>
              <w:t>events per year</w:t>
            </w:r>
          </w:p>
        </w:tc>
        <w:tc>
          <w:tcPr>
            <w:tcW w:type="dxa" w:w="1571"/>
          </w:tcPr>
          <w:p>
            <w:pPr>
              <w:spacing w:after="0"/>
              <w:jc w:val="left"/>
            </w:pPr>
            <w:r>
              <w:rPr>
                <w:sz w:val="16"/>
              </w:rPr>
              <w:t>about 4.79 per year</w:t>
            </w:r>
          </w:p>
        </w:tc>
        <w:tc>
          <w:tcPr>
            <w:tcW w:type="dxa" w:w="1037"/>
          </w:tcPr>
          <w:p>
            <w:pPr>
              <w:spacing w:after="0"/>
              <w:jc w:val="left"/>
            </w:pPr>
            <w:r>
              <w:rPr>
                <w:sz w:val="16"/>
              </w:rPr>
              <w:t>Highly likely</w:t>
            </w:r>
          </w:p>
        </w:tc>
        <w:tc>
          <w:tcPr>
            <w:tcW w:type="dxa" w:w="1719"/>
          </w:tcPr>
          <w:p>
            <w:pPr>
              <w:spacing w:after="0"/>
              <w:jc w:val="left"/>
            </w:pPr>
            <w:r>
              <w:rPr>
                <w:sz w:val="16"/>
              </w:rPr>
              <w:t>FEMA annualized frequency (modeled)</w:t>
            </w:r>
          </w:p>
        </w:tc>
        <w:tc>
          <w:tcPr>
            <w:tcW w:type="dxa" w:w="1523"/>
          </w:tcPr>
          <w:p>
            <w:pPr>
              <w:spacing w:after="0"/>
              <w:jc w:val="right"/>
            </w:pPr>
            <w:r>
              <w:rPr>
                <w:sz w:val="16"/>
              </w:rPr>
              <w:t>182</w:t>
            </w:r>
          </w:p>
        </w:tc>
        <w:tc>
          <w:tcPr>
            <w:tcW w:type="dxa" w:w="1510"/>
          </w:tcPr>
          <w:p>
            <w:pPr>
              <w:spacing w:after="0"/>
              <w:jc w:val="left"/>
            </w:pPr>
            <w:r>
              <w:rPr>
                <w:sz w:val="16"/>
              </w:rPr>
              <w:t>1986 to 2023 (38 years)</w:t>
            </w:r>
          </w:p>
        </w:tc>
        <w:tc>
          <w:tcPr>
            <w:tcW w:type="dxa" w:w="1037"/>
          </w:tcPr>
          <w:p>
            <w:pPr>
              <w:spacing w:after="0"/>
              <w:jc w:val="left"/>
            </w:pPr>
            <w:r>
              <w:rPr>
                <w:sz w:val="16"/>
              </w:rPr>
              <w:t>countywide</w:t>
            </w:r>
          </w:p>
        </w:tc>
        <w:tc>
          <w:tcPr>
            <w:tcW w:type="dxa" w:w="1979"/>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0.342</w:t>
            </w:r>
          </w:p>
        </w:tc>
        <w:tc>
          <w:tcPr>
            <w:tcW w:type="dxa" w:w="1455"/>
          </w:tcPr>
          <w:p>
            <w:pPr>
              <w:spacing w:after="0"/>
              <w:jc w:val="left"/>
            </w:pPr>
            <w:r>
              <w:rPr>
                <w:sz w:val="16"/>
              </w:rPr>
              <w:t>events per year</w:t>
            </w:r>
          </w:p>
        </w:tc>
        <w:tc>
          <w:tcPr>
            <w:tcW w:type="dxa" w:w="1571"/>
          </w:tcPr>
          <w:p>
            <w:pPr>
              <w:spacing w:after="0"/>
              <w:jc w:val="left"/>
            </w:pPr>
            <w:r>
              <w:rPr>
                <w:sz w:val="16"/>
              </w:rPr>
              <w:t>about 1 in 3 years</w:t>
            </w:r>
          </w:p>
        </w:tc>
        <w:tc>
          <w:tcPr>
            <w:tcW w:type="dxa" w:w="1037"/>
          </w:tcPr>
          <w:p>
            <w:pPr>
              <w:spacing w:after="0"/>
              <w:jc w:val="left"/>
            </w:pPr>
            <w:r>
              <w:rPr>
                <w:sz w:val="16"/>
              </w:rPr>
              <w:t>Likely</w:t>
            </w:r>
          </w:p>
        </w:tc>
        <w:tc>
          <w:tcPr>
            <w:tcW w:type="dxa" w:w="171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0"/>
          </w:tcPr>
          <w:p>
            <w:pPr>
              <w:spacing w:after="0"/>
              <w:jc w:val="left"/>
            </w:pPr>
            <w:r>
              <w:rPr>
                <w:sz w:val="16"/>
              </w:rPr>
              <w:t>1950 to 2023 (EF2+); 1986 to 2023 (EF0-1)</w:t>
            </w:r>
          </w:p>
        </w:tc>
        <w:tc>
          <w:tcPr>
            <w:tcW w:type="dxa" w:w="1037"/>
          </w:tcPr>
          <w:p>
            <w:pPr>
              <w:spacing w:after="0"/>
              <w:jc w:val="left"/>
            </w:pPr>
            <w:r>
              <w:rPr>
                <w:sz w:val="16"/>
              </w:rPr>
              <w:t>see B1-f</w:t>
            </w:r>
          </w:p>
        </w:tc>
        <w:tc>
          <w:tcPr>
            <w:tcW w:type="dxa" w:w="1979"/>
          </w:tcPr>
          <w:p>
            <w:pPr>
              <w:spacing w:after="0"/>
              <w:jc w:val="left"/>
            </w:pPr>
          </w:p>
        </w:tc>
      </w:tr>
      <w:tr>
        <w:trPr>
          <w:cantSplit/>
        </w:trPr>
        <w:tc>
          <w:tcPr>
            <w:tcW w:type="dxa" w:w="1037"/>
          </w:tcPr>
          <w:p>
            <w:pPr>
              <w:spacing w:after="0"/>
              <w:jc w:val="left"/>
            </w:pPr>
            <w:r>
              <w:rPr>
                <w:sz w:val="16"/>
              </w:rPr>
              <w:t>Tsunami</w:t>
            </w:r>
          </w:p>
        </w:tc>
        <w:tc>
          <w:tcPr>
            <w:tcW w:type="dxa" w:w="1245"/>
          </w:tcPr>
          <w:p>
            <w:pPr>
              <w:spacing w:after="0"/>
              <w:jc w:val="right"/>
            </w:pPr>
          </w:p>
        </w:tc>
        <w:tc>
          <w:tcPr>
            <w:tcW w:type="dxa" w:w="1455"/>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19"/>
          </w:tcPr>
          <w:p>
            <w:pPr>
              <w:spacing w:after="0"/>
              <w:jc w:val="left"/>
            </w:pP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5"/>
          </w:tcPr>
          <w:p>
            <w:pPr>
              <w:spacing w:after="0"/>
              <w:jc w:val="right"/>
            </w:pPr>
          </w:p>
        </w:tc>
        <w:tc>
          <w:tcPr>
            <w:tcW w:type="dxa" w:w="1455"/>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19"/>
          </w:tcPr>
          <w:p>
            <w:pPr>
              <w:spacing w:after="0"/>
              <w:jc w:val="left"/>
            </w:pP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5"/>
          </w:tcPr>
          <w:p>
            <w:pPr>
              <w:spacing w:after="0"/>
              <w:jc w:val="right"/>
            </w:pPr>
            <w:r>
              <w:rPr>
                <w:sz w:val="16"/>
              </w:rPr>
              <w:t>0.000722</w:t>
            </w:r>
          </w:p>
        </w:tc>
        <w:tc>
          <w:tcPr>
            <w:tcW w:type="dxa" w:w="1455"/>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0.0722%</w:t>
            </w:r>
          </w:p>
        </w:tc>
        <w:tc>
          <w:tcPr>
            <w:tcW w:type="dxa" w:w="1037"/>
          </w:tcPr>
          <w:p>
            <w:pPr>
              <w:spacing w:after="0"/>
              <w:jc w:val="left"/>
            </w:pPr>
          </w:p>
        </w:tc>
        <w:tc>
          <w:tcPr>
            <w:tcW w:type="dxa" w:w="1719"/>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1.89</w:t>
            </w:r>
          </w:p>
        </w:tc>
        <w:tc>
          <w:tcPr>
            <w:tcW w:type="dxa" w:w="1455"/>
          </w:tcPr>
          <w:p>
            <w:pPr>
              <w:spacing w:after="0"/>
              <w:jc w:val="left"/>
            </w:pPr>
            <w:r>
              <w:rPr>
                <w:sz w:val="16"/>
              </w:rPr>
              <w:t>event-days per year</w:t>
            </w:r>
          </w:p>
        </w:tc>
        <w:tc>
          <w:tcPr>
            <w:tcW w:type="dxa" w:w="1571"/>
          </w:tcPr>
          <w:p>
            <w:pPr>
              <w:spacing w:after="0"/>
              <w:jc w:val="left"/>
            </w:pPr>
            <w:r>
              <w:rPr>
                <w:sz w:val="16"/>
              </w:rPr>
              <w:t>about 1.89 days per year</w:t>
            </w:r>
          </w:p>
        </w:tc>
        <w:tc>
          <w:tcPr>
            <w:tcW w:type="dxa" w:w="1037"/>
          </w:tcPr>
          <w:p>
            <w:pPr>
              <w:spacing w:after="0"/>
              <w:jc w:val="left"/>
            </w:pPr>
            <w:r>
              <w:rPr>
                <w:sz w:val="16"/>
              </w:rPr>
              <w:t>Likely</w:t>
            </w:r>
          </w:p>
        </w:tc>
        <w:tc>
          <w:tcPr>
            <w:tcW w:type="dxa" w:w="1719"/>
          </w:tcPr>
          <w:p>
            <w:pPr>
              <w:spacing w:after="0"/>
              <w:jc w:val="left"/>
            </w:pPr>
            <w:r>
              <w:rPr>
                <w:sz w:val="16"/>
              </w:rPr>
              <w:t>event-days in 7 of 30 years, 1996 to 2025 (23.3%)</w:t>
            </w:r>
          </w:p>
        </w:tc>
        <w:tc>
          <w:tcPr>
            <w:tcW w:type="dxa" w:w="1523"/>
          </w:tcPr>
          <w:p>
            <w:pPr>
              <w:spacing w:after="0"/>
              <w:jc w:val="right"/>
            </w:pPr>
            <w:r>
              <w:rPr>
                <w:sz w:val="16"/>
              </w:rPr>
              <w:t>36</w:t>
            </w:r>
          </w:p>
        </w:tc>
        <w:tc>
          <w:tcPr>
            <w:tcW w:type="dxa" w:w="1510"/>
          </w:tcPr>
          <w:p>
            <w:pPr>
              <w:spacing w:after="0"/>
              <w:jc w:val="left"/>
            </w:pPr>
            <w:r>
              <w:rPr>
                <w:sz w:val="16"/>
              </w:rPr>
              <w:t>2005-11-12 to 2024-11-12 (19 years)</w:t>
            </w:r>
          </w:p>
        </w:tc>
        <w:tc>
          <w:tcPr>
            <w:tcW w:type="dxa" w:w="1037"/>
          </w:tcPr>
          <w:p>
            <w:pPr>
              <w:spacing w:after="0"/>
              <w:jc w:val="left"/>
            </w:pPr>
            <w:r>
              <w:rPr>
                <w:sz w:val="16"/>
              </w:rPr>
              <w:t>countywide</w:t>
            </w:r>
          </w:p>
        </w:tc>
        <w:tc>
          <w:tcPr>
            <w:tcW w:type="dxa" w:w="1979"/>
          </w:tcPr>
          <w:p>
            <w:pPr>
              <w:spacing w:after="0"/>
              <w:jc w:val="left"/>
            </w:pPr>
            <w:r>
              <w:rPr>
                <w:sz w:val="16"/>
              </w:rPr>
              <w:t>NRI gives about 1.89 winter weather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182</w:t>
            </w:r>
          </w:p>
        </w:tc>
        <w:tc>
          <w:tcPr>
            <w:tcW w:type="dxa" w:w="1476"/>
          </w:tcPr>
          <w:p>
            <w:pPr>
              <w:spacing w:after="0"/>
              <w:jc w:val="right"/>
            </w:pPr>
            <w:r>
              <w:rPr>
                <w:sz w:val="16"/>
              </w:rPr>
              <w:t>30</w:t>
            </w:r>
          </w:p>
        </w:tc>
        <w:tc>
          <w:tcPr>
            <w:tcW w:type="dxa" w:w="1476"/>
          </w:tcPr>
          <w:p>
            <w:pPr>
              <w:spacing w:after="0"/>
              <w:jc w:val="right"/>
            </w:pPr>
            <w:r>
              <w:rPr>
                <w:sz w:val="16"/>
              </w:rPr>
              <w:t>6.07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3"/>
          </w:tcPr>
          <w:p>
            <w:pPr>
              <w:spacing w:after="0"/>
              <w:jc w:val="right"/>
            </w:pPr>
            <w:r>
              <w:rPr>
                <w:sz w:val="16"/>
              </w:rPr>
              <w:t>38.7</w:t>
            </w:r>
          </w:p>
        </w:tc>
        <w:tc>
          <w:tcPr>
            <w:tcW w:type="dxa" w:w="680"/>
          </w:tcPr>
          <w:p>
            <w:pPr>
              <w:spacing w:after="0"/>
              <w:jc w:val="right"/>
            </w:pPr>
            <w:r>
              <w:rPr>
                <w:sz w:val="16"/>
              </w:rPr>
              <w:t>49.0</w:t>
            </w:r>
          </w:p>
        </w:tc>
        <w:tc>
          <w:tcPr>
            <w:tcW w:type="dxa" w:w="648"/>
          </w:tcPr>
          <w:p>
            <w:pPr>
              <w:spacing w:after="0"/>
              <w:jc w:val="right"/>
            </w:pPr>
            <w:r>
              <w:rPr>
                <w:sz w:val="16"/>
              </w:rPr>
              <w:t>63.8</w:t>
            </w:r>
          </w:p>
        </w:tc>
        <w:tc>
          <w:tcPr>
            <w:tcW w:type="dxa" w:w="3512"/>
          </w:tcPr>
          <w:p>
            <w:pPr>
              <w:spacing w:after="0"/>
              <w:jc w:val="left"/>
            </w:pPr>
            <w:r>
              <w:rPr>
                <w:sz w:val="16"/>
              </w:rPr>
              <w:t>Relatively Moderate 5,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7</w:t>
            </w:r>
          </w:p>
        </w:tc>
        <w:tc>
          <w:tcPr>
            <w:tcW w:type="dxa" w:w="883"/>
          </w:tcPr>
          <w:p>
            <w:pPr>
              <w:spacing w:after="0"/>
              <w:jc w:val="right"/>
            </w:pPr>
            <w:r>
              <w:rPr>
                <w:sz w:val="16"/>
              </w:rPr>
              <w:t>75.1</w:t>
            </w:r>
          </w:p>
        </w:tc>
        <w:tc>
          <w:tcPr>
            <w:tcW w:type="dxa" w:w="680"/>
          </w:tcPr>
          <w:p>
            <w:pPr>
              <w:spacing w:after="0"/>
              <w:jc w:val="right"/>
            </w:pPr>
            <w:r>
              <w:rPr>
                <w:sz w:val="16"/>
              </w:rPr>
              <w:t>87.4</w:t>
            </w:r>
          </w:p>
        </w:tc>
        <w:tc>
          <w:tcPr>
            <w:tcW w:type="dxa" w:w="648"/>
          </w:tcPr>
          <w:p>
            <w:pPr>
              <w:spacing w:after="0"/>
              <w:jc w:val="right"/>
            </w:pPr>
            <w:r>
              <w:rPr>
                <w:sz w:val="16"/>
              </w:rPr>
              <w:t>98.2</w:t>
            </w:r>
          </w:p>
        </w:tc>
        <w:tc>
          <w:tcPr>
            <w:tcW w:type="dxa" w:w="3512"/>
          </w:tcPr>
          <w:p>
            <w:pPr>
              <w:spacing w:after="0"/>
              <w:jc w:val="left"/>
            </w:pPr>
            <w:r>
              <w:rPr>
                <w:sz w:val="16"/>
              </w:rPr>
              <w:t>Relatively High 1, Relatively Moderate 1, Relatively Low 3, Very Low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3"/>
          </w:tcPr>
          <w:p>
            <w:pPr>
              <w:spacing w:after="0"/>
              <w:jc w:val="right"/>
            </w:pPr>
            <w:r>
              <w:rPr>
                <w:sz w:val="16"/>
              </w:rPr>
              <w:t>58.5</w:t>
            </w:r>
          </w:p>
        </w:tc>
        <w:tc>
          <w:tcPr>
            <w:tcW w:type="dxa" w:w="680"/>
          </w:tcPr>
          <w:p>
            <w:pPr>
              <w:spacing w:after="0"/>
              <w:jc w:val="right"/>
            </w:pPr>
            <w:r>
              <w:rPr>
                <w:sz w:val="16"/>
              </w:rPr>
              <w:t>68.3</w:t>
            </w:r>
          </w:p>
        </w:tc>
        <w:tc>
          <w:tcPr>
            <w:tcW w:type="dxa" w:w="648"/>
          </w:tcPr>
          <w:p>
            <w:pPr>
              <w:spacing w:after="0"/>
              <w:jc w:val="right"/>
            </w:pPr>
            <w:r>
              <w:rPr>
                <w:sz w:val="16"/>
              </w:rPr>
              <w:t>81.5</w:t>
            </w:r>
          </w:p>
        </w:tc>
        <w:tc>
          <w:tcPr>
            <w:tcW w:type="dxa" w:w="3512"/>
          </w:tcPr>
          <w:p>
            <w:pPr>
              <w:spacing w:after="0"/>
              <w:jc w:val="left"/>
            </w:pPr>
            <w:r>
              <w:rPr>
                <w:sz w:val="16"/>
              </w:rPr>
              <w:t>Relatively Moderate 2, Relatively Low 5</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3"/>
          </w:tcPr>
          <w:p>
            <w:pPr>
              <w:spacing w:after="0"/>
              <w:jc w:val="right"/>
            </w:pPr>
            <w:r>
              <w:rPr>
                <w:sz w:val="16"/>
              </w:rPr>
              <w:t>62.8</w:t>
            </w:r>
          </w:p>
        </w:tc>
        <w:tc>
          <w:tcPr>
            <w:tcW w:type="dxa" w:w="680"/>
          </w:tcPr>
          <w:p>
            <w:pPr>
              <w:spacing w:after="0"/>
              <w:jc w:val="right"/>
            </w:pPr>
            <w:r>
              <w:rPr>
                <w:sz w:val="16"/>
              </w:rPr>
              <w:t>69.6</w:t>
            </w:r>
          </w:p>
        </w:tc>
        <w:tc>
          <w:tcPr>
            <w:tcW w:type="dxa" w:w="648"/>
          </w:tcPr>
          <w:p>
            <w:pPr>
              <w:spacing w:after="0"/>
              <w:jc w:val="right"/>
            </w:pPr>
            <w:r>
              <w:rPr>
                <w:sz w:val="16"/>
              </w:rPr>
              <w:t>82.4</w:t>
            </w:r>
          </w:p>
        </w:tc>
        <w:tc>
          <w:tcPr>
            <w:tcW w:type="dxa" w:w="3512"/>
          </w:tcPr>
          <w:p>
            <w:pPr>
              <w:spacing w:after="0"/>
              <w:jc w:val="left"/>
            </w:pPr>
            <w:r>
              <w:rPr>
                <w:sz w:val="16"/>
              </w:rPr>
              <w:t>Relatively Moderate 4,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3"/>
          </w:tcPr>
          <w:p>
            <w:pPr>
              <w:spacing w:after="0"/>
              <w:jc w:val="right"/>
            </w:pPr>
            <w:r>
              <w:rPr>
                <w:sz w:val="16"/>
              </w:rPr>
              <w:t>35.7</w:t>
            </w:r>
          </w:p>
        </w:tc>
        <w:tc>
          <w:tcPr>
            <w:tcW w:type="dxa" w:w="680"/>
          </w:tcPr>
          <w:p>
            <w:pPr>
              <w:spacing w:after="0"/>
              <w:jc w:val="right"/>
            </w:pPr>
            <w:r>
              <w:rPr>
                <w:sz w:val="16"/>
              </w:rPr>
              <w:t>51.6</w:t>
            </w:r>
          </w:p>
        </w:tc>
        <w:tc>
          <w:tcPr>
            <w:tcW w:type="dxa" w:w="648"/>
          </w:tcPr>
          <w:p>
            <w:pPr>
              <w:spacing w:after="0"/>
              <w:jc w:val="right"/>
            </w:pPr>
            <w:r>
              <w:rPr>
                <w:sz w:val="16"/>
              </w:rPr>
              <w:t>67.1</w:t>
            </w:r>
          </w:p>
        </w:tc>
        <w:tc>
          <w:tcPr>
            <w:tcW w:type="dxa" w:w="3512"/>
          </w:tcPr>
          <w:p>
            <w:pPr>
              <w:spacing w:after="0"/>
              <w:jc w:val="left"/>
            </w:pPr>
            <w:r>
              <w:rPr>
                <w:sz w:val="16"/>
              </w:rPr>
              <w:t>Relatively Moderate 2,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3"/>
          </w:tcPr>
          <w:p>
            <w:pPr>
              <w:spacing w:after="0"/>
              <w:jc w:val="right"/>
            </w:pPr>
            <w:r>
              <w:rPr>
                <w:sz w:val="16"/>
              </w:rPr>
              <w:t>65.3</w:t>
            </w:r>
          </w:p>
        </w:tc>
        <w:tc>
          <w:tcPr>
            <w:tcW w:type="dxa" w:w="680"/>
          </w:tcPr>
          <w:p>
            <w:pPr>
              <w:spacing w:after="0"/>
              <w:jc w:val="right"/>
            </w:pPr>
            <w:r>
              <w:rPr>
                <w:sz w:val="16"/>
              </w:rPr>
              <w:t>73.9</w:t>
            </w:r>
          </w:p>
        </w:tc>
        <w:tc>
          <w:tcPr>
            <w:tcW w:type="dxa" w:w="648"/>
          </w:tcPr>
          <w:p>
            <w:pPr>
              <w:spacing w:after="0"/>
              <w:jc w:val="right"/>
            </w:pPr>
            <w:r>
              <w:rPr>
                <w:sz w:val="16"/>
              </w:rPr>
              <w:t>82.5</w:t>
            </w:r>
          </w:p>
        </w:tc>
        <w:tc>
          <w:tcPr>
            <w:tcW w:type="dxa" w:w="3512"/>
          </w:tcPr>
          <w:p>
            <w:pPr>
              <w:spacing w:after="0"/>
              <w:jc w:val="left"/>
            </w:pPr>
            <w:r>
              <w:rPr>
                <w:sz w:val="16"/>
              </w:rPr>
              <w:t>Relatively Moderate 2, Relatively Low 5</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3"/>
          </w:tcPr>
          <w:p>
            <w:pPr>
              <w:spacing w:after="0"/>
              <w:jc w:val="right"/>
            </w:pPr>
            <w:r>
              <w:rPr>
                <w:sz w:val="16"/>
              </w:rPr>
              <w:t>82.3</w:t>
            </w:r>
          </w:p>
        </w:tc>
        <w:tc>
          <w:tcPr>
            <w:tcW w:type="dxa" w:w="680"/>
          </w:tcPr>
          <w:p>
            <w:pPr>
              <w:spacing w:after="0"/>
              <w:jc w:val="right"/>
            </w:pPr>
            <w:r>
              <w:rPr>
                <w:sz w:val="16"/>
              </w:rPr>
              <w:t>88.6</w:t>
            </w:r>
          </w:p>
        </w:tc>
        <w:tc>
          <w:tcPr>
            <w:tcW w:type="dxa" w:w="648"/>
          </w:tcPr>
          <w:p>
            <w:pPr>
              <w:spacing w:after="0"/>
              <w:jc w:val="right"/>
            </w:pPr>
            <w:r>
              <w:rPr>
                <w:sz w:val="16"/>
              </w:rPr>
              <w:t>93.7</w:t>
            </w:r>
          </w:p>
        </w:tc>
        <w:tc>
          <w:tcPr>
            <w:tcW w:type="dxa" w:w="3512"/>
          </w:tcPr>
          <w:p>
            <w:pPr>
              <w:spacing w:after="0"/>
              <w:jc w:val="left"/>
            </w:pPr>
            <w:r>
              <w:rPr>
                <w:sz w:val="16"/>
              </w:rPr>
              <w:t>Relatively High 2,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3"/>
          </w:tcPr>
          <w:p>
            <w:pPr>
              <w:spacing w:after="0"/>
              <w:jc w:val="right"/>
            </w:pPr>
            <w:r>
              <w:rPr>
                <w:sz w:val="16"/>
              </w:rPr>
              <w:t>22.7</w:t>
            </w:r>
          </w:p>
        </w:tc>
        <w:tc>
          <w:tcPr>
            <w:tcW w:type="dxa" w:w="680"/>
          </w:tcPr>
          <w:p>
            <w:pPr>
              <w:spacing w:after="0"/>
              <w:jc w:val="right"/>
            </w:pPr>
            <w:r>
              <w:rPr>
                <w:sz w:val="16"/>
              </w:rPr>
              <w:t>33.1</w:t>
            </w:r>
          </w:p>
        </w:tc>
        <w:tc>
          <w:tcPr>
            <w:tcW w:type="dxa" w:w="648"/>
          </w:tcPr>
          <w:p>
            <w:pPr>
              <w:spacing w:after="0"/>
              <w:jc w:val="right"/>
            </w:pPr>
            <w:r>
              <w:rPr>
                <w:sz w:val="16"/>
              </w:rPr>
              <w:t>77.8</w:t>
            </w:r>
          </w:p>
        </w:tc>
        <w:tc>
          <w:tcPr>
            <w:tcW w:type="dxa" w:w="3512"/>
          </w:tcPr>
          <w:p>
            <w:pPr>
              <w:spacing w:after="0"/>
              <w:jc w:val="left"/>
            </w:pPr>
            <w:r>
              <w:rPr>
                <w:sz w:val="16"/>
              </w:rPr>
              <w:t>Relatively Moderate 1, Relatively Low 6</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3"/>
          </w:tcPr>
          <w:p>
            <w:pPr>
              <w:spacing w:after="0"/>
              <w:jc w:val="right"/>
            </w:pPr>
            <w:r>
              <w:rPr>
                <w:sz w:val="16"/>
              </w:rPr>
              <w:t>56.1</w:t>
            </w:r>
          </w:p>
        </w:tc>
        <w:tc>
          <w:tcPr>
            <w:tcW w:type="dxa" w:w="680"/>
          </w:tcPr>
          <w:p>
            <w:pPr>
              <w:spacing w:after="0"/>
              <w:jc w:val="right"/>
            </w:pPr>
            <w:r>
              <w:rPr>
                <w:sz w:val="16"/>
              </w:rPr>
              <w:t>65.6</w:t>
            </w:r>
          </w:p>
        </w:tc>
        <w:tc>
          <w:tcPr>
            <w:tcW w:type="dxa" w:w="648"/>
          </w:tcPr>
          <w:p>
            <w:pPr>
              <w:spacing w:after="0"/>
              <w:jc w:val="right"/>
            </w:pPr>
            <w:r>
              <w:rPr>
                <w:sz w:val="16"/>
              </w:rPr>
              <w:t>86.6</w:t>
            </w:r>
          </w:p>
        </w:tc>
        <w:tc>
          <w:tcPr>
            <w:tcW w:type="dxa" w:w="3512"/>
          </w:tcPr>
          <w:p>
            <w:pPr>
              <w:spacing w:after="0"/>
              <w:jc w:val="left"/>
            </w:pPr>
            <w:r>
              <w:rPr>
                <w:sz w:val="16"/>
              </w:rPr>
              <w:t>Relatively Low 1, Very Low 6</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3"/>
          </w:tcPr>
          <w:p>
            <w:pPr>
              <w:spacing w:after="0"/>
              <w:jc w:val="right"/>
            </w:pPr>
            <w:r>
              <w:rPr>
                <w:sz w:val="16"/>
              </w:rPr>
              <w:t>69.3</w:t>
            </w:r>
          </w:p>
        </w:tc>
        <w:tc>
          <w:tcPr>
            <w:tcW w:type="dxa" w:w="680"/>
          </w:tcPr>
          <w:p>
            <w:pPr>
              <w:spacing w:after="0"/>
              <w:jc w:val="right"/>
            </w:pPr>
            <w:r>
              <w:rPr>
                <w:sz w:val="16"/>
              </w:rPr>
              <w:t>83.1</w:t>
            </w:r>
          </w:p>
        </w:tc>
        <w:tc>
          <w:tcPr>
            <w:tcW w:type="dxa" w:w="648"/>
          </w:tcPr>
          <w:p>
            <w:pPr>
              <w:spacing w:after="0"/>
              <w:jc w:val="right"/>
            </w:pPr>
            <w:r>
              <w:rPr>
                <w:sz w:val="16"/>
              </w:rPr>
              <w:t>93.1</w:t>
            </w:r>
          </w:p>
        </w:tc>
        <w:tc>
          <w:tcPr>
            <w:tcW w:type="dxa" w:w="3512"/>
          </w:tcPr>
          <w:p>
            <w:pPr>
              <w:spacing w:after="0"/>
              <w:jc w:val="left"/>
            </w:pPr>
            <w:r>
              <w:rPr>
                <w:sz w:val="16"/>
              </w:rPr>
              <w:t>Relatively High 5,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3"/>
          </w:tcPr>
          <w:p>
            <w:pPr>
              <w:spacing w:after="0"/>
              <w:jc w:val="right"/>
            </w:pPr>
            <w:r>
              <w:rPr>
                <w:sz w:val="16"/>
              </w:rPr>
              <w:t>72.2</w:t>
            </w:r>
          </w:p>
        </w:tc>
        <w:tc>
          <w:tcPr>
            <w:tcW w:type="dxa" w:w="680"/>
          </w:tcPr>
          <w:p>
            <w:pPr>
              <w:spacing w:after="0"/>
              <w:jc w:val="right"/>
            </w:pPr>
            <w:r>
              <w:rPr>
                <w:sz w:val="16"/>
              </w:rPr>
              <w:t>83.3</w:t>
            </w:r>
          </w:p>
        </w:tc>
        <w:tc>
          <w:tcPr>
            <w:tcW w:type="dxa" w:w="648"/>
          </w:tcPr>
          <w:p>
            <w:pPr>
              <w:spacing w:after="0"/>
              <w:jc w:val="right"/>
            </w:pPr>
            <w:r>
              <w:rPr>
                <w:sz w:val="16"/>
              </w:rPr>
              <w:t>92.8</w:t>
            </w:r>
          </w:p>
        </w:tc>
        <w:tc>
          <w:tcPr>
            <w:tcW w:type="dxa" w:w="3512"/>
          </w:tcPr>
          <w:p>
            <w:pPr>
              <w:spacing w:after="0"/>
              <w:jc w:val="left"/>
            </w:pPr>
            <w:r>
              <w:rPr>
                <w:sz w:val="16"/>
              </w:rPr>
              <w:t>Relatively High 4,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3"/>
          </w:tcPr>
          <w:p>
            <w:pPr>
              <w:spacing w:after="0"/>
              <w:jc w:val="right"/>
            </w:pPr>
            <w:r>
              <w:rPr>
                <w:sz w:val="16"/>
              </w:rPr>
              <w:t>48.1</w:t>
            </w:r>
          </w:p>
        </w:tc>
        <w:tc>
          <w:tcPr>
            <w:tcW w:type="dxa" w:w="680"/>
          </w:tcPr>
          <w:p>
            <w:pPr>
              <w:spacing w:after="0"/>
              <w:jc w:val="right"/>
            </w:pPr>
            <w:r>
              <w:rPr>
                <w:sz w:val="16"/>
              </w:rPr>
              <w:t>55.5</w:t>
            </w:r>
          </w:p>
        </w:tc>
        <w:tc>
          <w:tcPr>
            <w:tcW w:type="dxa" w:w="648"/>
          </w:tcPr>
          <w:p>
            <w:pPr>
              <w:spacing w:after="0"/>
              <w:jc w:val="right"/>
            </w:pPr>
            <w:r>
              <w:rPr>
                <w:sz w:val="16"/>
              </w:rPr>
              <w:t>67.0</w:t>
            </w:r>
          </w:p>
        </w:tc>
        <w:tc>
          <w:tcPr>
            <w:tcW w:type="dxa" w:w="3512"/>
          </w:tcPr>
          <w:p>
            <w:pPr>
              <w:spacing w:after="0"/>
              <w:jc w:val="left"/>
            </w:pPr>
            <w:r>
              <w:rPr>
                <w:sz w:val="16"/>
              </w:rPr>
              <w:t>Relatively Moderate 5, Relatively Low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3"/>
          </w:tcPr>
          <w:p>
            <w:pPr>
              <w:spacing w:after="0"/>
              <w:jc w:val="right"/>
            </w:pPr>
            <w:r>
              <w:rPr>
                <w:sz w:val="16"/>
              </w:rPr>
              <w:t>80.1</w:t>
            </w:r>
          </w:p>
        </w:tc>
        <w:tc>
          <w:tcPr>
            <w:tcW w:type="dxa" w:w="680"/>
          </w:tcPr>
          <w:p>
            <w:pPr>
              <w:spacing w:after="0"/>
              <w:jc w:val="right"/>
            </w:pPr>
            <w:r>
              <w:rPr>
                <w:sz w:val="16"/>
              </w:rPr>
              <w:t>83.9</w:t>
            </w:r>
          </w:p>
        </w:tc>
        <w:tc>
          <w:tcPr>
            <w:tcW w:type="dxa" w:w="648"/>
          </w:tcPr>
          <w:p>
            <w:pPr>
              <w:spacing w:after="0"/>
              <w:jc w:val="right"/>
            </w:pPr>
            <w:r>
              <w:rPr>
                <w:sz w:val="16"/>
              </w:rPr>
              <w:t>87.5</w:t>
            </w:r>
          </w:p>
        </w:tc>
        <w:tc>
          <w:tcPr>
            <w:tcW w:type="dxa" w:w="3512"/>
          </w:tcPr>
          <w:p>
            <w:pPr>
              <w:spacing w:after="0"/>
              <w:jc w:val="left"/>
            </w:pPr>
            <w:r>
              <w:rPr>
                <w:sz w:val="16"/>
              </w:rPr>
              <w:t>Relatively Low 7</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3"/>
          </w:tcPr>
          <w:p>
            <w:pPr>
              <w:spacing w:after="0"/>
              <w:jc w:val="right"/>
            </w:pPr>
            <w:r>
              <w:rPr>
                <w:sz w:val="16"/>
              </w:rPr>
              <w:t>30.9</w:t>
            </w:r>
          </w:p>
        </w:tc>
        <w:tc>
          <w:tcPr>
            <w:tcW w:type="dxa" w:w="680"/>
          </w:tcPr>
          <w:p>
            <w:pPr>
              <w:spacing w:after="0"/>
              <w:jc w:val="right"/>
            </w:pPr>
            <w:r>
              <w:rPr>
                <w:sz w:val="16"/>
              </w:rPr>
              <w:t>37.3</w:t>
            </w:r>
          </w:p>
        </w:tc>
        <w:tc>
          <w:tcPr>
            <w:tcW w:type="dxa" w:w="648"/>
          </w:tcPr>
          <w:p>
            <w:pPr>
              <w:spacing w:after="0"/>
              <w:jc w:val="right"/>
            </w:pPr>
            <w:r>
              <w:rPr>
                <w:sz w:val="16"/>
              </w:rPr>
              <w:t>49.5</w:t>
            </w:r>
          </w:p>
        </w:tc>
        <w:tc>
          <w:tcPr>
            <w:tcW w:type="dxa" w:w="3512"/>
          </w:tcPr>
          <w:p>
            <w:pPr>
              <w:spacing w:after="0"/>
              <w:jc w:val="left"/>
            </w:pPr>
            <w:r>
              <w:rPr>
                <w:sz w:val="16"/>
              </w:rPr>
              <w:t>Relatively Moderate 1, 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Edgefield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2029-05-02</w:t>
            </w:r>
          </w:p>
        </w:tc>
        <w:tc>
          <w:tcPr>
            <w:tcW w:type="dxa" w:w="2572"/>
          </w:tcPr>
          <w:p>
            <w:pPr>
              <w:spacing w:after="0"/>
              <w:jc w:val="right"/>
            </w:pPr>
            <w:r>
              <w:rPr>
                <w:sz w:val="16"/>
              </w:rPr>
              <w:t>FMA RL 0, SRL 0; any 2</w:t>
            </w:r>
          </w:p>
        </w:tc>
        <w:tc>
          <w:tcPr>
            <w:tcW w:type="dxa" w:w="1810"/>
          </w:tcPr>
          <w:p>
            <w:pPr>
              <w:spacing w:after="0"/>
              <w:jc w:val="right"/>
            </w:pPr>
            <w:r>
              <w:rPr>
                <w:sz w:val="16"/>
              </w:rPr>
              <w:t>$1,775,328.67</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Edgefield town</w:t>
            </w:r>
          </w:p>
        </w:tc>
        <w:tc>
          <w:tcPr>
            <w:tcW w:type="dxa" w:w="1701"/>
          </w:tcPr>
          <w:p>
            <w:pPr>
              <w:spacing w:after="0"/>
              <w:jc w:val="left"/>
            </w:pPr>
            <w:r>
              <w:rPr>
                <w:sz w:val="16"/>
              </w:rPr>
              <w:t>Town</w:t>
            </w:r>
          </w:p>
        </w:tc>
        <w:tc>
          <w:tcPr>
            <w:tcW w:type="dxa" w:w="3226"/>
          </w:tcPr>
          <w:p>
            <w:pPr>
              <w:spacing w:after="0"/>
              <w:jc w:val="left"/>
            </w:pPr>
            <w:r>
              <w:rPr>
                <w:sz w:val="16"/>
              </w:rPr>
              <w:t>Approved, expires 2029-05-02</w:t>
            </w:r>
          </w:p>
        </w:tc>
        <w:tc>
          <w:tcPr>
            <w:tcW w:type="dxa" w:w="2572"/>
          </w:tcPr>
          <w:p>
            <w:pPr>
              <w:spacing w:after="0"/>
              <w:jc w:val="right"/>
            </w:pPr>
            <w:r>
              <w:rPr>
                <w:sz w:val="16"/>
              </w:rPr>
              <w:t>FMA RL 0, SRL 0; any 0</w:t>
            </w:r>
          </w:p>
        </w:tc>
        <w:tc>
          <w:tcPr>
            <w:tcW w:type="dxa" w:w="1810"/>
          </w:tcPr>
          <w:p>
            <w:pPr>
              <w:spacing w:after="0"/>
              <w:jc w:val="right"/>
            </w:pPr>
            <w:r>
              <w:rPr>
                <w:sz w:val="16"/>
              </w:rPr>
              <w:t>$88,504.18</w:t>
            </w:r>
          </w:p>
        </w:tc>
        <w:tc>
          <w:tcPr>
            <w:tcW w:type="dxa" w:w="2202"/>
          </w:tcPr>
          <w:p>
            <w:pPr>
              <w:spacing w:after="0"/>
              <w:jc w:val="right"/>
            </w:pPr>
            <w:r>
              <w:rPr>
                <w:sz w:val="16"/>
              </w:rPr>
              <w:t>94; 8</w:t>
            </w:r>
          </w:p>
        </w:tc>
        <w:tc>
          <w:tcPr>
            <w:tcW w:type="dxa" w:w="791"/>
          </w:tcPr>
          <w:p>
            <w:pPr>
              <w:spacing w:after="0"/>
              <w:jc w:val="left"/>
            </w:pPr>
          </w:p>
        </w:tc>
      </w:tr>
      <w:tr>
        <w:trPr>
          <w:cantSplit/>
        </w:trPr>
        <w:tc>
          <w:tcPr>
            <w:tcW w:type="dxa" w:w="1810"/>
          </w:tcPr>
          <w:p>
            <w:pPr>
              <w:spacing w:after="0"/>
              <w:jc w:val="left"/>
            </w:pPr>
            <w:r>
              <w:rPr>
                <w:sz w:val="16"/>
              </w:rPr>
              <w:t>Johnston town</w:t>
            </w:r>
          </w:p>
        </w:tc>
        <w:tc>
          <w:tcPr>
            <w:tcW w:type="dxa" w:w="1701"/>
          </w:tcPr>
          <w:p>
            <w:pPr>
              <w:spacing w:after="0"/>
              <w:jc w:val="left"/>
            </w:pPr>
            <w:r>
              <w:rPr>
                <w:sz w:val="16"/>
              </w:rPr>
              <w:t>Town</w:t>
            </w:r>
          </w:p>
        </w:tc>
        <w:tc>
          <w:tcPr>
            <w:tcW w:type="dxa" w:w="3226"/>
          </w:tcPr>
          <w:p>
            <w:pPr>
              <w:spacing w:after="0"/>
              <w:jc w:val="left"/>
            </w:pPr>
            <w:r>
              <w:rPr>
                <w:sz w:val="16"/>
              </w:rPr>
              <w:t>Approved, expires 2029-05-02</w:t>
            </w:r>
          </w:p>
        </w:tc>
        <w:tc>
          <w:tcPr>
            <w:tcW w:type="dxa" w:w="2572"/>
          </w:tcPr>
          <w:p>
            <w:pPr>
              <w:spacing w:after="0"/>
              <w:jc w:val="right"/>
            </w:pPr>
            <w:r>
              <w:rPr>
                <w:sz w:val="16"/>
              </w:rPr>
              <w:t>FMA RL 0, SRL 0; any 0</w:t>
            </w:r>
          </w:p>
        </w:tc>
        <w:tc>
          <w:tcPr>
            <w:tcW w:type="dxa" w:w="1810"/>
          </w:tcPr>
          <w:p>
            <w:pPr>
              <w:spacing w:after="0"/>
              <w:jc w:val="right"/>
            </w:pPr>
            <w:r>
              <w:rPr>
                <w:sz w:val="16"/>
              </w:rPr>
              <w:t>$34,846.78</w:t>
            </w:r>
          </w:p>
        </w:tc>
        <w:tc>
          <w:tcPr>
            <w:tcW w:type="dxa" w:w="2202"/>
          </w:tcPr>
          <w:p>
            <w:pPr>
              <w:spacing w:after="0"/>
              <w:jc w:val="right"/>
            </w:pPr>
            <w:r>
              <w:rPr>
                <w:sz w:val="16"/>
              </w:rPr>
              <w:t>36; 3</w:t>
            </w:r>
          </w:p>
        </w:tc>
        <w:tc>
          <w:tcPr>
            <w:tcW w:type="dxa" w:w="791"/>
          </w:tcPr>
          <w:p>
            <w:pPr>
              <w:spacing w:after="0"/>
              <w:jc w:val="left"/>
            </w:pPr>
          </w:p>
        </w:tc>
      </w:tr>
      <w:tr>
        <w:trPr>
          <w:cantSplit/>
        </w:trPr>
        <w:tc>
          <w:tcPr>
            <w:tcW w:type="dxa" w:w="1810"/>
          </w:tcPr>
          <w:p>
            <w:pPr>
              <w:spacing w:after="0"/>
              <w:jc w:val="left"/>
            </w:pPr>
            <w:r>
              <w:rPr>
                <w:sz w:val="16"/>
              </w:rPr>
              <w:t>Trenton town</w:t>
            </w:r>
          </w:p>
        </w:tc>
        <w:tc>
          <w:tcPr>
            <w:tcW w:type="dxa" w:w="1701"/>
          </w:tcPr>
          <w:p>
            <w:pPr>
              <w:spacing w:after="0"/>
              <w:jc w:val="left"/>
            </w:pPr>
            <w:r>
              <w:rPr>
                <w:sz w:val="16"/>
              </w:rPr>
              <w:t>Town</w:t>
            </w:r>
          </w:p>
        </w:tc>
        <w:tc>
          <w:tcPr>
            <w:tcW w:type="dxa" w:w="3226"/>
          </w:tcPr>
          <w:p>
            <w:pPr>
              <w:spacing w:after="0"/>
              <w:jc w:val="left"/>
            </w:pPr>
            <w:r>
              <w:rPr>
                <w:sz w:val="16"/>
              </w:rPr>
              <w:t>Approved, expires 2029-05-02</w:t>
            </w:r>
          </w:p>
        </w:tc>
        <w:tc>
          <w:tcPr>
            <w:tcW w:type="dxa" w:w="2572"/>
          </w:tcPr>
          <w:p>
            <w:pPr>
              <w:spacing w:after="0"/>
              <w:jc w:val="right"/>
            </w:pPr>
            <w:r>
              <w:rPr>
                <w:sz w:val="16"/>
              </w:rPr>
              <w:t>FMA RL 0, SRL 0; any 0</w:t>
            </w:r>
          </w:p>
        </w:tc>
        <w:tc>
          <w:tcPr>
            <w:tcW w:type="dxa" w:w="1810"/>
          </w:tcPr>
          <w:p>
            <w:pPr>
              <w:spacing w:after="0"/>
              <w:jc w:val="right"/>
            </w:pPr>
            <w:r>
              <w:rPr>
                <w:sz w:val="16"/>
              </w:rPr>
              <w:t>$13,248.88</w:t>
            </w:r>
          </w:p>
        </w:tc>
        <w:tc>
          <w:tcPr>
            <w:tcW w:type="dxa" w:w="2202"/>
          </w:tcPr>
          <w:p>
            <w:pPr>
              <w:spacing w:after="0"/>
              <w:jc w:val="right"/>
            </w:pPr>
            <w:r>
              <w:rPr>
                <w:sz w:val="16"/>
              </w:rPr>
              <w:t>16; 0</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8"/>
        <w:gridCol w:w="1038"/>
        <w:gridCol w:w="1037"/>
        <w:gridCol w:w="1126"/>
        <w:gridCol w:w="1135"/>
        <w:gridCol w:w="1305"/>
        <w:gridCol w:w="1128"/>
        <w:gridCol w:w="1137"/>
        <w:gridCol w:w="1312"/>
        <w:gridCol w:w="133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8"/>
            <w:shd w:val="clear" w:color="auto" w:fill="E8E8E8"/>
          </w:tcPr>
          <w:p>
            <w:pPr>
              <w:spacing w:after="0"/>
              <w:jc w:val="right"/>
            </w:pPr>
            <w:r>
              <w:rPr>
                <w:b/>
                <w:sz w:val="16"/>
              </w:rPr>
              <w:t>Storm Events damage since 2024-05-03</w:t>
            </w:r>
          </w:p>
          <w:p>
            <w:pPr>
              <w:spacing w:after="0"/>
              <w:jc w:val="right"/>
            </w:pPr>
            <w:r>
              <w:rPr>
                <w:i/>
                <w:color w:val="555555"/>
                <w:sz w:val="14"/>
              </w:rPr>
              <w:t>county-coded records, property plus crops, nominal dollars</w:t>
            </w:r>
          </w:p>
        </w:tc>
        <w:tc>
          <w:tcPr>
            <w:tcW w:type="dxa" w:w="11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28"/>
          </w:tcPr>
          <w:p>
            <w:pPr>
              <w:spacing w:after="0"/>
              <w:jc w:val="right"/>
            </w:pPr>
          </w:p>
        </w:tc>
        <w:tc>
          <w:tcPr>
            <w:tcW w:type="dxa" w:w="1038"/>
          </w:tcPr>
          <w:p>
            <w:pPr>
              <w:spacing w:after="0"/>
              <w:jc w:val="right"/>
            </w:pPr>
          </w:p>
        </w:tc>
        <w:tc>
          <w:tcPr>
            <w:tcW w:type="dxa" w:w="1037"/>
          </w:tcPr>
          <w:p>
            <w:pPr>
              <w:spacing w:after="0"/>
              <w:jc w:val="right"/>
            </w:pPr>
          </w:p>
        </w:tc>
        <w:tc>
          <w:tcPr>
            <w:tcW w:type="dxa" w:w="1126"/>
          </w:tcPr>
          <w:p>
            <w:pPr>
              <w:spacing w:after="0"/>
              <w:jc w:val="right"/>
            </w:pPr>
          </w:p>
        </w:tc>
        <w:tc>
          <w:tcPr>
            <w:tcW w:type="dxa" w:w="1135"/>
          </w:tcPr>
          <w:p>
            <w:pPr>
              <w:spacing w:after="0"/>
              <w:jc w:val="right"/>
            </w:pPr>
          </w:p>
        </w:tc>
        <w:tc>
          <w:tcPr>
            <w:tcW w:type="dxa" w:w="1305"/>
          </w:tcPr>
          <w:p>
            <w:pPr>
              <w:spacing w:after="0"/>
              <w:jc w:val="right"/>
            </w:pPr>
          </w:p>
        </w:tc>
        <w:tc>
          <w:tcPr>
            <w:tcW w:type="dxa" w:w="1128"/>
          </w:tcPr>
          <w:p>
            <w:pPr>
              <w:spacing w:after="0"/>
              <w:jc w:val="right"/>
            </w:pPr>
          </w:p>
        </w:tc>
        <w:tc>
          <w:tcPr>
            <w:tcW w:type="dxa" w:w="1137"/>
          </w:tcPr>
          <w:p>
            <w:pPr>
              <w:spacing w:after="0"/>
              <w:jc w:val="right"/>
            </w:pPr>
          </w:p>
        </w:tc>
        <w:tc>
          <w:tcPr>
            <w:tcW w:type="dxa" w:w="1312"/>
          </w:tcPr>
          <w:p>
            <w:pPr>
              <w:spacing w:after="0"/>
              <w:jc w:val="right"/>
            </w:pPr>
          </w:p>
        </w:tc>
        <w:tc>
          <w:tcPr>
            <w:tcW w:type="dxa" w:w="133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28"/>
          </w:tcPr>
          <w:p>
            <w:pPr>
              <w:spacing w:after="0"/>
              <w:jc w:val="right"/>
            </w:pPr>
          </w:p>
        </w:tc>
        <w:tc>
          <w:tcPr>
            <w:tcW w:type="dxa" w:w="1038"/>
          </w:tcPr>
          <w:p>
            <w:pPr>
              <w:spacing w:after="0"/>
              <w:jc w:val="right"/>
            </w:pPr>
          </w:p>
        </w:tc>
        <w:tc>
          <w:tcPr>
            <w:tcW w:type="dxa" w:w="1037"/>
          </w:tcPr>
          <w:p>
            <w:pPr>
              <w:spacing w:after="0"/>
              <w:jc w:val="right"/>
            </w:pPr>
          </w:p>
        </w:tc>
        <w:tc>
          <w:tcPr>
            <w:tcW w:type="dxa" w:w="1126"/>
          </w:tcPr>
          <w:p>
            <w:pPr>
              <w:spacing w:after="0"/>
              <w:jc w:val="right"/>
            </w:pPr>
          </w:p>
        </w:tc>
        <w:tc>
          <w:tcPr>
            <w:tcW w:type="dxa" w:w="1135"/>
          </w:tcPr>
          <w:p>
            <w:pPr>
              <w:spacing w:after="0"/>
              <w:jc w:val="right"/>
            </w:pPr>
          </w:p>
        </w:tc>
        <w:tc>
          <w:tcPr>
            <w:tcW w:type="dxa" w:w="1305"/>
          </w:tcPr>
          <w:p>
            <w:pPr>
              <w:spacing w:after="0"/>
              <w:jc w:val="right"/>
            </w:pPr>
          </w:p>
        </w:tc>
        <w:tc>
          <w:tcPr>
            <w:tcW w:type="dxa" w:w="1128"/>
          </w:tcPr>
          <w:p>
            <w:pPr>
              <w:spacing w:after="0"/>
              <w:jc w:val="right"/>
            </w:pPr>
          </w:p>
        </w:tc>
        <w:tc>
          <w:tcPr>
            <w:tcW w:type="dxa" w:w="1137"/>
          </w:tcPr>
          <w:p>
            <w:pPr>
              <w:spacing w:after="0"/>
              <w:jc w:val="right"/>
            </w:pPr>
          </w:p>
        </w:tc>
        <w:tc>
          <w:tcPr>
            <w:tcW w:type="dxa" w:w="1312"/>
          </w:tcPr>
          <w:p>
            <w:pPr>
              <w:spacing w:after="0"/>
              <w:jc w:val="right"/>
            </w:pPr>
          </w:p>
        </w:tc>
        <w:tc>
          <w:tcPr>
            <w:tcW w:type="dxa" w:w="133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$4,405,644,705</w:t>
            </w:r>
          </w:p>
        </w:tc>
        <w:tc>
          <w:tcPr>
            <w:tcW w:type="dxa" w:w="1128"/>
          </w:tcPr>
          <w:p>
            <w:pPr>
              <w:spacing w:after="0"/>
              <w:jc w:val="right"/>
            </w:pPr>
            <w:r>
              <w:rPr>
                <w:sz w:val="16"/>
              </w:rPr>
              <w:t>$48,541,404</w:t>
            </w:r>
          </w:p>
        </w:tc>
        <w:tc>
          <w:tcPr>
            <w:tcW w:type="dxa" w:w="1038"/>
          </w:tcPr>
          <w:p>
            <w:pPr>
              <w:spacing w:after="0"/>
              <w:jc w:val="right"/>
            </w:pPr>
            <w:r>
              <w:rPr>
                <w:sz w:val="16"/>
              </w:rPr>
              <w:t>25,644</w:t>
            </w:r>
          </w:p>
        </w:tc>
        <w:tc>
          <w:tcPr>
            <w:tcW w:type="dxa" w:w="1037"/>
          </w:tcPr>
          <w:p>
            <w:pPr>
              <w:spacing w:after="0"/>
              <w:jc w:val="right"/>
            </w:pPr>
            <w:r>
              <w:rPr>
                <w:sz w:val="16"/>
              </w:rPr>
              <w:t>$650</w:t>
            </w:r>
          </w:p>
        </w:tc>
        <w:tc>
          <w:tcPr>
            <w:tcW w:type="dxa" w:w="1126"/>
          </w:tcPr>
          <w:p>
            <w:pPr>
              <w:spacing w:after="0"/>
              <w:jc w:val="right"/>
            </w:pPr>
            <w:r>
              <w:rPr>
                <w:sz w:val="16"/>
              </w:rPr>
              <w:t>$9,065</w:t>
            </w:r>
          </w:p>
        </w:tc>
        <w:tc>
          <w:tcPr>
            <w:tcW w:type="dxa" w:w="1135"/>
          </w:tcPr>
          <w:p>
            <w:pPr>
              <w:spacing w:after="0"/>
              <w:jc w:val="right"/>
            </w:pPr>
            <w:r>
              <w:rPr>
                <w:sz w:val="16"/>
              </w:rPr>
              <w:t>$296,759</w:t>
            </w:r>
          </w:p>
        </w:tc>
        <w:tc>
          <w:tcPr>
            <w:tcW w:type="dxa" w:w="1305"/>
          </w:tcPr>
          <w:p>
            <w:pPr>
              <w:spacing w:after="0"/>
              <w:jc w:val="right"/>
            </w:pPr>
            <w:r>
              <w:rPr>
                <w:sz w:val="16"/>
              </w:rPr>
              <w:t>under 0.0001%</w:t>
            </w:r>
          </w:p>
        </w:tc>
        <w:tc>
          <w:tcPr>
            <w:tcW w:type="dxa" w:w="1128"/>
          </w:tcPr>
          <w:p>
            <w:pPr>
              <w:spacing w:after="0"/>
              <w:jc w:val="right"/>
            </w:pPr>
          </w:p>
        </w:tc>
        <w:tc>
          <w:tcPr>
            <w:tcW w:type="dxa" w:w="1137"/>
          </w:tcPr>
          <w:p>
            <w:pPr>
              <w:spacing w:after="0"/>
              <w:jc w:val="right"/>
            </w:pPr>
          </w:p>
        </w:tc>
        <w:tc>
          <w:tcPr>
            <w:tcW w:type="dxa" w:w="1312"/>
          </w:tcPr>
          <w:p>
            <w:pPr>
              <w:spacing w:after="0"/>
              <w:jc w:val="right"/>
            </w:pPr>
          </w:p>
        </w:tc>
        <w:tc>
          <w:tcPr>
            <w:tcW w:type="dxa" w:w="133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28"/>
          </w:tcPr>
          <w:p>
            <w:pPr>
              <w:spacing w:after="0"/>
              <w:jc w:val="right"/>
            </w:pPr>
            <w:r>
              <w:rPr>
                <w:sz w:val="16"/>
              </w:rPr>
              <w:t>$26,533,336</w:t>
            </w:r>
          </w:p>
        </w:tc>
        <w:tc>
          <w:tcPr>
            <w:tcW w:type="dxa" w:w="1038"/>
          </w:tcPr>
          <w:p>
            <w:pPr>
              <w:spacing w:after="0"/>
              <w:jc w:val="right"/>
            </w:pPr>
          </w:p>
        </w:tc>
        <w:tc>
          <w:tcPr>
            <w:tcW w:type="dxa" w:w="1037"/>
          </w:tcPr>
          <w:p>
            <w:pPr>
              <w:spacing w:after="0"/>
              <w:jc w:val="right"/>
            </w:pPr>
          </w:p>
        </w:tc>
        <w:tc>
          <w:tcPr>
            <w:tcW w:type="dxa" w:w="1126"/>
          </w:tcPr>
          <w:p>
            <w:pPr>
              <w:spacing w:after="0"/>
              <w:jc w:val="right"/>
            </w:pPr>
            <w:r>
              <w:rPr>
                <w:sz w:val="16"/>
              </w:rPr>
              <w:t>$319,052</w:t>
            </w:r>
          </w:p>
        </w:tc>
        <w:tc>
          <w:tcPr>
            <w:tcW w:type="dxa" w:w="1135"/>
          </w:tcPr>
          <w:p>
            <w:pPr>
              <w:spacing w:after="0"/>
              <w:jc w:val="right"/>
            </w:pPr>
          </w:p>
        </w:tc>
        <w:tc>
          <w:tcPr>
            <w:tcW w:type="dxa" w:w="1305"/>
          </w:tcPr>
          <w:p>
            <w:pPr>
              <w:spacing w:after="0"/>
              <w:jc w:val="right"/>
            </w:pPr>
            <w:r>
              <w:rPr>
                <w:sz w:val="16"/>
              </w:rPr>
              <w:t>1.2% (agriculture)</w:t>
            </w:r>
          </w:p>
        </w:tc>
        <w:tc>
          <w:tcPr>
            <w:tcW w:type="dxa" w:w="1128"/>
          </w:tcPr>
          <w:p>
            <w:pPr>
              <w:spacing w:after="0"/>
              <w:jc w:val="right"/>
            </w:pPr>
          </w:p>
        </w:tc>
        <w:tc>
          <w:tcPr>
            <w:tcW w:type="dxa" w:w="1137"/>
          </w:tcPr>
          <w:p>
            <w:pPr>
              <w:spacing w:after="0"/>
              <w:jc w:val="right"/>
            </w:pPr>
          </w:p>
        </w:tc>
        <w:tc>
          <w:tcPr>
            <w:tcW w:type="dxa" w:w="1312"/>
          </w:tcPr>
          <w:p>
            <w:pPr>
              <w:spacing w:after="0"/>
              <w:jc w:val="right"/>
            </w:pPr>
          </w:p>
        </w:tc>
        <w:tc>
          <w:tcPr>
            <w:tcW w:type="dxa" w:w="133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$7,211,348,840</w:t>
            </w:r>
          </w:p>
        </w:tc>
        <w:tc>
          <w:tcPr>
            <w:tcW w:type="dxa" w:w="1128"/>
          </w:tcPr>
          <w:p>
            <w:pPr>
              <w:spacing w:after="0"/>
              <w:jc w:val="right"/>
            </w:pPr>
          </w:p>
        </w:tc>
        <w:tc>
          <w:tcPr>
            <w:tcW w:type="dxa" w:w="1038"/>
          </w:tcPr>
          <w:p>
            <w:pPr>
              <w:spacing w:after="0"/>
              <w:jc w:val="right"/>
            </w:pPr>
            <w:r>
              <w:rPr>
                <w:sz w:val="16"/>
              </w:rPr>
              <w:t>25,657</w:t>
            </w:r>
          </w:p>
        </w:tc>
        <w:tc>
          <w:tcPr>
            <w:tcW w:type="dxa" w:w="1037"/>
          </w:tcPr>
          <w:p>
            <w:pPr>
              <w:spacing w:after="0"/>
              <w:jc w:val="right"/>
            </w:pPr>
            <w:r>
              <w:rPr>
                <w:sz w:val="16"/>
              </w:rPr>
              <w:t>$393,461</w:t>
            </w:r>
          </w:p>
        </w:tc>
        <w:tc>
          <w:tcPr>
            <w:tcW w:type="dxa" w:w="1126"/>
          </w:tcPr>
          <w:p>
            <w:pPr>
              <w:spacing w:after="0"/>
              <w:jc w:val="right"/>
            </w:pPr>
          </w:p>
        </w:tc>
        <w:tc>
          <w:tcPr>
            <w:tcW w:type="dxa" w:w="1135"/>
          </w:tcPr>
          <w:p>
            <w:pPr>
              <w:spacing w:after="0"/>
              <w:jc w:val="right"/>
            </w:pPr>
            <w:r>
              <w:rPr>
                <w:sz w:val="16"/>
              </w:rPr>
              <w:t>$225,865</w:t>
            </w:r>
          </w:p>
        </w:tc>
        <w:tc>
          <w:tcPr>
            <w:tcW w:type="dxa" w:w="1305"/>
          </w:tcPr>
          <w:p>
            <w:pPr>
              <w:spacing w:after="0"/>
              <w:jc w:val="right"/>
            </w:pPr>
            <w:r>
              <w:rPr>
                <w:sz w:val="16"/>
              </w:rPr>
              <w:t>0.00546%</w:t>
            </w:r>
          </w:p>
        </w:tc>
        <w:tc>
          <w:tcPr>
            <w:tcW w:type="dxa" w:w="1128"/>
          </w:tcPr>
          <w:p>
            <w:pPr>
              <w:spacing w:after="0"/>
              <w:jc w:val="right"/>
            </w:pPr>
          </w:p>
        </w:tc>
        <w:tc>
          <w:tcPr>
            <w:tcW w:type="dxa" w:w="1137"/>
          </w:tcPr>
          <w:p>
            <w:pPr>
              <w:spacing w:after="0"/>
              <w:jc w:val="right"/>
            </w:pPr>
          </w:p>
        </w:tc>
        <w:tc>
          <w:tcPr>
            <w:tcW w:type="dxa" w:w="1312"/>
          </w:tcPr>
          <w:p>
            <w:pPr>
              <w:spacing w:after="0"/>
              <w:jc w:val="right"/>
            </w:pPr>
          </w:p>
        </w:tc>
        <w:tc>
          <w:tcPr>
            <w:tcW w:type="dxa" w:w="133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$4,405,644,705</w:t>
            </w:r>
          </w:p>
        </w:tc>
        <w:tc>
          <w:tcPr>
            <w:tcW w:type="dxa" w:w="1128"/>
          </w:tcPr>
          <w:p>
            <w:pPr>
              <w:spacing w:after="0"/>
              <w:jc w:val="right"/>
            </w:pPr>
            <w:r>
              <w:rPr>
                <w:sz w:val="16"/>
              </w:rPr>
              <w:t>$48,541,404</w:t>
            </w:r>
          </w:p>
        </w:tc>
        <w:tc>
          <w:tcPr>
            <w:tcW w:type="dxa" w:w="1038"/>
          </w:tcPr>
          <w:p>
            <w:pPr>
              <w:spacing w:after="0"/>
              <w:jc w:val="right"/>
            </w:pPr>
            <w:r>
              <w:rPr>
                <w:sz w:val="16"/>
              </w:rPr>
              <w:t>25,644</w:t>
            </w:r>
          </w:p>
        </w:tc>
        <w:tc>
          <w:tcPr>
            <w:tcW w:type="dxa" w:w="1037"/>
          </w:tcPr>
          <w:p>
            <w:pPr>
              <w:spacing w:after="0"/>
              <w:jc w:val="right"/>
            </w:pPr>
            <w:r>
              <w:rPr>
                <w:sz w:val="16"/>
              </w:rPr>
              <w:t>$32,466</w:t>
            </w:r>
          </w:p>
        </w:tc>
        <w:tc>
          <w:tcPr>
            <w:tcW w:type="dxa" w:w="1126"/>
          </w:tcPr>
          <w:p>
            <w:pPr>
              <w:spacing w:after="0"/>
              <w:jc w:val="right"/>
            </w:pPr>
            <w:r>
              <w:rPr>
                <w:sz w:val="16"/>
              </w:rPr>
              <w:t>$12,865</w:t>
            </w:r>
          </w:p>
        </w:tc>
        <w:tc>
          <w:tcPr>
            <w:tcW w:type="dxa" w:w="1135"/>
          </w:tcPr>
          <w:p>
            <w:pPr>
              <w:spacing w:after="0"/>
              <w:jc w:val="right"/>
            </w:pPr>
            <w:r>
              <w:rPr>
                <w:sz w:val="16"/>
              </w:rPr>
              <w:t>$92,128</w:t>
            </w:r>
          </w:p>
        </w:tc>
        <w:tc>
          <w:tcPr>
            <w:tcW w:type="dxa" w:w="1305"/>
          </w:tcPr>
          <w:p>
            <w:pPr>
              <w:spacing w:after="0"/>
              <w:jc w:val="right"/>
            </w:pPr>
            <w:r>
              <w:rPr>
                <w:sz w:val="16"/>
              </w:rPr>
              <w:t>0.000737%</w:t>
            </w:r>
          </w:p>
        </w:tc>
        <w:tc>
          <w:tcPr>
            <w:tcW w:type="dxa" w:w="1128"/>
          </w:tcPr>
          <w:p>
            <w:pPr>
              <w:spacing w:after="0"/>
              <w:jc w:val="right"/>
            </w:pPr>
            <w:r>
              <w:rPr>
                <w:sz w:val="16"/>
              </w:rPr>
              <w:t>$0</w:t>
            </w:r>
          </w:p>
        </w:tc>
        <w:tc>
          <w:tcPr>
            <w:tcW w:type="dxa" w:w="1137"/>
          </w:tcPr>
          <w:p>
            <w:pPr>
              <w:spacing w:after="0"/>
              <w:jc w:val="right"/>
            </w:pPr>
          </w:p>
        </w:tc>
        <w:tc>
          <w:tcPr>
            <w:tcW w:type="dxa" w:w="1312"/>
          </w:tcPr>
          <w:p>
            <w:pPr>
              <w:spacing w:after="0"/>
              <w:jc w:val="right"/>
            </w:pPr>
          </w:p>
        </w:tc>
        <w:tc>
          <w:tcPr>
            <w:tcW w:type="dxa" w:w="133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$4,405,644,705</w:t>
            </w:r>
          </w:p>
        </w:tc>
        <w:tc>
          <w:tcPr>
            <w:tcW w:type="dxa" w:w="1128"/>
          </w:tcPr>
          <w:p>
            <w:pPr>
              <w:spacing w:after="0"/>
              <w:jc w:val="right"/>
            </w:pPr>
            <w:r>
              <w:rPr>
                <w:sz w:val="16"/>
              </w:rPr>
              <w:t>$48,541,404</w:t>
            </w:r>
          </w:p>
        </w:tc>
        <w:tc>
          <w:tcPr>
            <w:tcW w:type="dxa" w:w="1038"/>
          </w:tcPr>
          <w:p>
            <w:pPr>
              <w:spacing w:after="0"/>
              <w:jc w:val="right"/>
            </w:pPr>
            <w:r>
              <w:rPr>
                <w:sz w:val="16"/>
              </w:rPr>
              <w:t>25,644</w:t>
            </w:r>
          </w:p>
        </w:tc>
        <w:tc>
          <w:tcPr>
            <w:tcW w:type="dxa" w:w="1037"/>
          </w:tcPr>
          <w:p>
            <w:pPr>
              <w:spacing w:after="0"/>
              <w:jc w:val="right"/>
            </w:pPr>
            <w:r>
              <w:rPr>
                <w:sz w:val="16"/>
              </w:rPr>
              <w:t>$10</w:t>
            </w:r>
          </w:p>
        </w:tc>
        <w:tc>
          <w:tcPr>
            <w:tcW w:type="dxa" w:w="1126"/>
          </w:tcPr>
          <w:p>
            <w:pPr>
              <w:spacing w:after="0"/>
              <w:jc w:val="right"/>
            </w:pPr>
            <w:r>
              <w:rPr>
                <w:sz w:val="16"/>
              </w:rPr>
              <w:t>$47</w:t>
            </w:r>
          </w:p>
        </w:tc>
        <w:tc>
          <w:tcPr>
            <w:tcW w:type="dxa" w:w="1135"/>
          </w:tcPr>
          <w:p>
            <w:pPr>
              <w:spacing w:after="0"/>
              <w:jc w:val="right"/>
            </w:pPr>
            <w:r>
              <w:rPr>
                <w:sz w:val="16"/>
              </w:rPr>
              <w:t>$245,651</w:t>
            </w:r>
          </w:p>
        </w:tc>
        <w:tc>
          <w:tcPr>
            <w:tcW w:type="dxa" w:w="1305"/>
          </w:tcPr>
          <w:p>
            <w:pPr>
              <w:spacing w:after="0"/>
              <w:jc w:val="right"/>
            </w:pPr>
            <w:r>
              <w:rPr>
                <w:sz w:val="16"/>
              </w:rPr>
              <w:t>under 0.0001%</w:t>
            </w:r>
          </w:p>
        </w:tc>
        <w:tc>
          <w:tcPr>
            <w:tcW w:type="dxa" w:w="1128"/>
          </w:tcPr>
          <w:p>
            <w:pPr>
              <w:spacing w:after="0"/>
              <w:jc w:val="right"/>
            </w:pPr>
          </w:p>
        </w:tc>
        <w:tc>
          <w:tcPr>
            <w:tcW w:type="dxa" w:w="1137"/>
          </w:tcPr>
          <w:p>
            <w:pPr>
              <w:spacing w:after="0"/>
              <w:jc w:val="right"/>
            </w:pPr>
          </w:p>
        </w:tc>
        <w:tc>
          <w:tcPr>
            <w:tcW w:type="dxa" w:w="1312"/>
          </w:tcPr>
          <w:p>
            <w:pPr>
              <w:spacing w:after="0"/>
              <w:jc w:val="right"/>
            </w:pPr>
          </w:p>
        </w:tc>
        <w:tc>
          <w:tcPr>
            <w:tcW w:type="dxa" w:w="133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$4,405,644,705</w:t>
            </w:r>
          </w:p>
        </w:tc>
        <w:tc>
          <w:tcPr>
            <w:tcW w:type="dxa" w:w="1128"/>
          </w:tcPr>
          <w:p>
            <w:pPr>
              <w:spacing w:after="0"/>
              <w:jc w:val="right"/>
            </w:pPr>
            <w:r>
              <w:rPr>
                <w:sz w:val="16"/>
              </w:rPr>
              <w:t>$48,536,498</w:t>
            </w:r>
          </w:p>
        </w:tc>
        <w:tc>
          <w:tcPr>
            <w:tcW w:type="dxa" w:w="1038"/>
          </w:tcPr>
          <w:p>
            <w:pPr>
              <w:spacing w:after="0"/>
              <w:jc w:val="right"/>
            </w:pPr>
            <w:r>
              <w:rPr>
                <w:sz w:val="16"/>
              </w:rPr>
              <w:t>25,644</w:t>
            </w:r>
          </w:p>
        </w:tc>
        <w:tc>
          <w:tcPr>
            <w:tcW w:type="dxa" w:w="1037"/>
          </w:tcPr>
          <w:p>
            <w:pPr>
              <w:spacing w:after="0"/>
              <w:jc w:val="right"/>
            </w:pPr>
            <w:r>
              <w:rPr>
                <w:sz w:val="16"/>
              </w:rPr>
              <w:t>$381,865</w:t>
            </w:r>
          </w:p>
        </w:tc>
        <w:tc>
          <w:tcPr>
            <w:tcW w:type="dxa" w:w="1126"/>
          </w:tcPr>
          <w:p>
            <w:pPr>
              <w:spacing w:after="0"/>
              <w:jc w:val="right"/>
            </w:pPr>
            <w:r>
              <w:rPr>
                <w:sz w:val="16"/>
              </w:rPr>
              <w:t>$98,113</w:t>
            </w:r>
          </w:p>
        </w:tc>
        <w:tc>
          <w:tcPr>
            <w:tcW w:type="dxa" w:w="1135"/>
          </w:tcPr>
          <w:p>
            <w:pPr>
              <w:spacing w:after="0"/>
              <w:jc w:val="right"/>
            </w:pPr>
            <w:r>
              <w:rPr>
                <w:sz w:val="16"/>
              </w:rPr>
              <w:t>$23,691</w:t>
            </w:r>
          </w:p>
        </w:tc>
        <w:tc>
          <w:tcPr>
            <w:tcW w:type="dxa" w:w="1305"/>
          </w:tcPr>
          <w:p>
            <w:pPr>
              <w:spacing w:after="0"/>
              <w:jc w:val="right"/>
            </w:pPr>
            <w:r>
              <w:rPr>
                <w:sz w:val="16"/>
              </w:rPr>
              <w:t>0.00867%</w:t>
            </w:r>
          </w:p>
        </w:tc>
        <w:tc>
          <w:tcPr>
            <w:tcW w:type="dxa" w:w="1128"/>
          </w:tcPr>
          <w:p>
            <w:pPr>
              <w:spacing w:after="0"/>
              <w:jc w:val="right"/>
            </w:pPr>
          </w:p>
        </w:tc>
        <w:tc>
          <w:tcPr>
            <w:tcW w:type="dxa" w:w="1137"/>
          </w:tcPr>
          <w:p>
            <w:pPr>
              <w:spacing w:after="0"/>
              <w:jc w:val="right"/>
            </w:pPr>
            <w:r>
              <w:rPr>
                <w:sz w:val="16"/>
              </w:rPr>
              <w:t>$91,700,000</w:t>
            </w:r>
          </w:p>
        </w:tc>
        <w:tc>
          <w:tcPr>
            <w:tcW w:type="dxa" w:w="1312"/>
          </w:tcPr>
          <w:p>
            <w:pPr>
              <w:spacing w:after="0"/>
              <w:jc w:val="right"/>
            </w:pPr>
            <w:r>
              <w:rPr>
                <w:sz w:val="16"/>
              </w:rPr>
              <w:t>$2,201,694.72</w:t>
            </w:r>
          </w:p>
        </w:tc>
        <w:tc>
          <w:tcPr>
            <w:tcW w:type="dxa" w:w="1336"/>
          </w:tcPr>
          <w:p>
            <w:pPr>
              <w:spacing w:after="0"/>
              <w:jc w:val="left"/>
            </w:pPr>
            <w:r>
              <w:rPr>
                <w:sz w:val="16"/>
              </w:rPr>
              <w:t>Storm Events damage since the plan includes the zone-level Tropical Storm record of 2024-09-27 ($91,700,000; as recorded; larger than this county's annual agriculture value in the National Risk Index; confirm with the county or the state extension service).</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$4,405,644,705</w:t>
            </w:r>
          </w:p>
        </w:tc>
        <w:tc>
          <w:tcPr>
            <w:tcW w:type="dxa" w:w="1128"/>
          </w:tcPr>
          <w:p>
            <w:pPr>
              <w:spacing w:after="0"/>
              <w:jc w:val="right"/>
            </w:pPr>
          </w:p>
        </w:tc>
        <w:tc>
          <w:tcPr>
            <w:tcW w:type="dxa" w:w="1038"/>
          </w:tcPr>
          <w:p>
            <w:pPr>
              <w:spacing w:after="0"/>
              <w:jc w:val="right"/>
            </w:pPr>
            <w:r>
              <w:rPr>
                <w:sz w:val="16"/>
              </w:rPr>
              <w:t>25,644</w:t>
            </w:r>
          </w:p>
        </w:tc>
        <w:tc>
          <w:tcPr>
            <w:tcW w:type="dxa" w:w="1037"/>
          </w:tcPr>
          <w:p>
            <w:pPr>
              <w:spacing w:after="0"/>
              <w:jc w:val="right"/>
            </w:pPr>
            <w:r>
              <w:rPr>
                <w:sz w:val="16"/>
              </w:rPr>
              <w:t>$105,463</w:t>
            </w:r>
          </w:p>
        </w:tc>
        <w:tc>
          <w:tcPr>
            <w:tcW w:type="dxa" w:w="1126"/>
          </w:tcPr>
          <w:p>
            <w:pPr>
              <w:spacing w:after="0"/>
              <w:jc w:val="right"/>
            </w:pPr>
          </w:p>
        </w:tc>
        <w:tc>
          <w:tcPr>
            <w:tcW w:type="dxa" w:w="1135"/>
          </w:tcPr>
          <w:p>
            <w:pPr>
              <w:spacing w:after="0"/>
              <w:jc w:val="right"/>
            </w:pPr>
            <w:r>
              <w:rPr>
                <w:sz w:val="16"/>
              </w:rPr>
              <w:t>$84,867</w:t>
            </w:r>
          </w:p>
        </w:tc>
        <w:tc>
          <w:tcPr>
            <w:tcW w:type="dxa" w:w="1305"/>
          </w:tcPr>
          <w:p>
            <w:pPr>
              <w:spacing w:after="0"/>
              <w:jc w:val="right"/>
            </w:pPr>
            <w:r>
              <w:rPr>
                <w:sz w:val="16"/>
              </w:rPr>
              <w:t>0.00239%</w:t>
            </w:r>
          </w:p>
        </w:tc>
        <w:tc>
          <w:tcPr>
            <w:tcW w:type="dxa" w:w="1128"/>
          </w:tcPr>
          <w:p>
            <w:pPr>
              <w:spacing w:after="0"/>
              <w:jc w:val="right"/>
            </w:pPr>
          </w:p>
        </w:tc>
        <w:tc>
          <w:tcPr>
            <w:tcW w:type="dxa" w:w="1137"/>
          </w:tcPr>
          <w:p>
            <w:pPr>
              <w:spacing w:after="0"/>
              <w:jc w:val="right"/>
            </w:pPr>
          </w:p>
        </w:tc>
        <w:tc>
          <w:tcPr>
            <w:tcW w:type="dxa" w:w="1312"/>
          </w:tcPr>
          <w:p>
            <w:pPr>
              <w:spacing w:after="0"/>
              <w:jc w:val="right"/>
            </w:pPr>
          </w:p>
        </w:tc>
        <w:tc>
          <w:tcPr>
            <w:tcW w:type="dxa" w:w="133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$4,401,961,401</w:t>
            </w:r>
          </w:p>
        </w:tc>
        <w:tc>
          <w:tcPr>
            <w:tcW w:type="dxa" w:w="1128"/>
          </w:tcPr>
          <w:p>
            <w:pPr>
              <w:spacing w:after="0"/>
              <w:jc w:val="right"/>
            </w:pPr>
            <w:r>
              <w:rPr>
                <w:sz w:val="16"/>
              </w:rPr>
              <w:t>$332,422</w:t>
            </w:r>
          </w:p>
        </w:tc>
        <w:tc>
          <w:tcPr>
            <w:tcW w:type="dxa" w:w="1038"/>
          </w:tcPr>
          <w:p>
            <w:pPr>
              <w:spacing w:after="0"/>
              <w:jc w:val="right"/>
            </w:pPr>
            <w:r>
              <w:rPr>
                <w:sz w:val="16"/>
              </w:rPr>
              <w:t>75</w:t>
            </w:r>
          </w:p>
        </w:tc>
        <w:tc>
          <w:tcPr>
            <w:tcW w:type="dxa" w:w="1037"/>
          </w:tcPr>
          <w:p>
            <w:pPr>
              <w:spacing w:after="0"/>
              <w:jc w:val="right"/>
            </w:pPr>
            <w:r>
              <w:rPr>
                <w:sz w:val="16"/>
              </w:rPr>
              <w:t>$3,179,367</w:t>
            </w:r>
          </w:p>
        </w:tc>
        <w:tc>
          <w:tcPr>
            <w:tcW w:type="dxa" w:w="1126"/>
          </w:tcPr>
          <w:p>
            <w:pPr>
              <w:spacing w:after="0"/>
              <w:jc w:val="right"/>
            </w:pPr>
            <w:r>
              <w:rPr>
                <w:sz w:val="16"/>
              </w:rPr>
              <w:t>$579</w:t>
            </w:r>
          </w:p>
        </w:tc>
        <w:tc>
          <w:tcPr>
            <w:tcW w:type="dxa" w:w="1135"/>
          </w:tcPr>
          <w:p>
            <w:pPr>
              <w:spacing w:after="0"/>
              <w:jc w:val="right"/>
            </w:pPr>
            <w:r>
              <w:rPr>
                <w:sz w:val="16"/>
              </w:rPr>
              <w:t>$296</w:t>
            </w:r>
          </w:p>
        </w:tc>
        <w:tc>
          <w:tcPr>
            <w:tcW w:type="dxa" w:w="1305"/>
          </w:tcPr>
          <w:p>
            <w:pPr>
              <w:spacing w:after="0"/>
              <w:jc w:val="right"/>
            </w:pPr>
            <w:r>
              <w:rPr>
                <w:sz w:val="16"/>
              </w:rPr>
              <w:t>n/a (see note)</w:t>
            </w:r>
          </w:p>
        </w:tc>
        <w:tc>
          <w:tcPr>
            <w:tcW w:type="dxa" w:w="1128"/>
          </w:tcPr>
          <w:p>
            <w:pPr>
              <w:spacing w:after="0"/>
              <w:jc w:val="right"/>
            </w:pPr>
            <w:r>
              <w:rPr>
                <w:sz w:val="16"/>
              </w:rPr>
              <w:t>$0</w:t>
            </w:r>
          </w:p>
        </w:tc>
        <w:tc>
          <w:tcPr>
            <w:tcW w:type="dxa" w:w="1137"/>
          </w:tcPr>
          <w:p>
            <w:pPr>
              <w:spacing w:after="0"/>
              <w:jc w:val="right"/>
            </w:pPr>
          </w:p>
        </w:tc>
        <w:tc>
          <w:tcPr>
            <w:tcW w:type="dxa" w:w="1312"/>
          </w:tcPr>
          <w:p>
            <w:pPr>
              <w:spacing w:after="0"/>
              <w:jc w:val="right"/>
            </w:pPr>
            <w:r>
              <w:rPr>
                <w:sz w:val="16"/>
              </w:rPr>
              <w:t>$2,201,694.72</w:t>
            </w:r>
          </w:p>
        </w:tc>
        <w:tc>
          <w:tcPr>
            <w:tcW w:type="dxa" w:w="133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$88,922,941</w:t>
            </w:r>
          </w:p>
        </w:tc>
        <w:tc>
          <w:tcPr>
            <w:tcW w:type="dxa" w:w="1128"/>
          </w:tcPr>
          <w:p>
            <w:pPr>
              <w:spacing w:after="0"/>
              <w:jc w:val="right"/>
            </w:pPr>
          </w:p>
        </w:tc>
        <w:tc>
          <w:tcPr>
            <w:tcW w:type="dxa" w:w="1038"/>
          </w:tcPr>
          <w:p>
            <w:pPr>
              <w:spacing w:after="0"/>
              <w:jc w:val="right"/>
            </w:pPr>
            <w:r>
              <w:rPr>
                <w:sz w:val="16"/>
              </w:rPr>
              <w:t>476</w:t>
            </w:r>
          </w:p>
        </w:tc>
        <w:tc>
          <w:tcPr>
            <w:tcW w:type="dxa" w:w="1037"/>
          </w:tcPr>
          <w:p>
            <w:pPr>
              <w:spacing w:after="0"/>
              <w:jc w:val="right"/>
            </w:pPr>
            <w:r>
              <w:rPr>
                <w:sz w:val="16"/>
              </w:rPr>
              <w:t>$199</w:t>
            </w:r>
          </w:p>
        </w:tc>
        <w:tc>
          <w:tcPr>
            <w:tcW w:type="dxa" w:w="1126"/>
          </w:tcPr>
          <w:p>
            <w:pPr>
              <w:spacing w:after="0"/>
              <w:jc w:val="right"/>
            </w:pPr>
          </w:p>
        </w:tc>
        <w:tc>
          <w:tcPr>
            <w:tcW w:type="dxa" w:w="1135"/>
          </w:tcPr>
          <w:p>
            <w:pPr>
              <w:spacing w:after="0"/>
              <w:jc w:val="right"/>
            </w:pPr>
            <w:r>
              <w:rPr>
                <w:sz w:val="16"/>
              </w:rPr>
              <w:t>$175</w:t>
            </w:r>
          </w:p>
        </w:tc>
        <w:tc>
          <w:tcPr>
            <w:tcW w:type="dxa" w:w="1305"/>
          </w:tcPr>
          <w:p>
            <w:pPr>
              <w:spacing w:after="0"/>
              <w:jc w:val="right"/>
            </w:pPr>
            <w:r>
              <w:rPr>
                <w:sz w:val="16"/>
              </w:rPr>
              <w:t>0.000224%</w:t>
            </w:r>
          </w:p>
        </w:tc>
        <w:tc>
          <w:tcPr>
            <w:tcW w:type="dxa" w:w="1128"/>
          </w:tcPr>
          <w:p>
            <w:pPr>
              <w:spacing w:after="0"/>
              <w:jc w:val="right"/>
            </w:pPr>
          </w:p>
        </w:tc>
        <w:tc>
          <w:tcPr>
            <w:tcW w:type="dxa" w:w="1137"/>
          </w:tcPr>
          <w:p>
            <w:pPr>
              <w:spacing w:after="0"/>
              <w:jc w:val="right"/>
            </w:pPr>
          </w:p>
        </w:tc>
        <w:tc>
          <w:tcPr>
            <w:tcW w:type="dxa" w:w="1312"/>
          </w:tcPr>
          <w:p>
            <w:pPr>
              <w:spacing w:after="0"/>
              <w:jc w:val="right"/>
            </w:pPr>
            <w:r>
              <w:rPr>
                <w:sz w:val="16"/>
              </w:rPr>
              <w:t>$2,201,694.72</w:t>
            </w:r>
          </w:p>
        </w:tc>
        <w:tc>
          <w:tcPr>
            <w:tcW w:type="dxa" w:w="133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$4,405,644,705</w:t>
            </w:r>
          </w:p>
        </w:tc>
        <w:tc>
          <w:tcPr>
            <w:tcW w:type="dxa" w:w="1128"/>
          </w:tcPr>
          <w:p>
            <w:pPr>
              <w:spacing w:after="0"/>
              <w:jc w:val="right"/>
            </w:pPr>
          </w:p>
        </w:tc>
        <w:tc>
          <w:tcPr>
            <w:tcW w:type="dxa" w:w="1038"/>
          </w:tcPr>
          <w:p>
            <w:pPr>
              <w:spacing w:after="0"/>
              <w:jc w:val="right"/>
            </w:pPr>
            <w:r>
              <w:rPr>
                <w:sz w:val="16"/>
              </w:rPr>
              <w:t>25,644</w:t>
            </w:r>
          </w:p>
        </w:tc>
        <w:tc>
          <w:tcPr>
            <w:tcW w:type="dxa" w:w="1037"/>
          </w:tcPr>
          <w:p>
            <w:pPr>
              <w:spacing w:after="0"/>
              <w:jc w:val="right"/>
            </w:pPr>
            <w:r>
              <w:rPr>
                <w:sz w:val="16"/>
              </w:rPr>
              <w:t>$11,652</w:t>
            </w:r>
          </w:p>
        </w:tc>
        <w:tc>
          <w:tcPr>
            <w:tcW w:type="dxa" w:w="1126"/>
          </w:tcPr>
          <w:p>
            <w:pPr>
              <w:spacing w:after="0"/>
              <w:jc w:val="right"/>
            </w:pPr>
          </w:p>
        </w:tc>
        <w:tc>
          <w:tcPr>
            <w:tcW w:type="dxa" w:w="1135"/>
          </w:tcPr>
          <w:p>
            <w:pPr>
              <w:spacing w:after="0"/>
              <w:jc w:val="right"/>
            </w:pPr>
            <w:r>
              <w:rPr>
                <w:sz w:val="16"/>
              </w:rPr>
              <w:t>$195,714</w:t>
            </w:r>
          </w:p>
        </w:tc>
        <w:tc>
          <w:tcPr>
            <w:tcW w:type="dxa" w:w="1305"/>
          </w:tcPr>
          <w:p>
            <w:pPr>
              <w:spacing w:after="0"/>
              <w:jc w:val="right"/>
            </w:pPr>
            <w:r>
              <w:rPr>
                <w:sz w:val="16"/>
              </w:rPr>
              <w:t>0.000264%</w:t>
            </w:r>
          </w:p>
        </w:tc>
        <w:tc>
          <w:tcPr>
            <w:tcW w:type="dxa" w:w="1128"/>
          </w:tcPr>
          <w:p>
            <w:pPr>
              <w:spacing w:after="0"/>
              <w:jc w:val="right"/>
            </w:pPr>
          </w:p>
        </w:tc>
        <w:tc>
          <w:tcPr>
            <w:tcW w:type="dxa" w:w="1137"/>
          </w:tcPr>
          <w:p>
            <w:pPr>
              <w:spacing w:after="0"/>
              <w:jc w:val="right"/>
            </w:pPr>
          </w:p>
        </w:tc>
        <w:tc>
          <w:tcPr>
            <w:tcW w:type="dxa" w:w="1312"/>
          </w:tcPr>
          <w:p>
            <w:pPr>
              <w:spacing w:after="0"/>
              <w:jc w:val="right"/>
            </w:pPr>
          </w:p>
        </w:tc>
        <w:tc>
          <w:tcPr>
            <w:tcW w:type="dxa" w:w="133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$4,405,644,705</w:t>
            </w:r>
          </w:p>
        </w:tc>
        <w:tc>
          <w:tcPr>
            <w:tcW w:type="dxa" w:w="1128"/>
          </w:tcPr>
          <w:p>
            <w:pPr>
              <w:spacing w:after="0"/>
              <w:jc w:val="right"/>
            </w:pPr>
            <w:r>
              <w:rPr>
                <w:sz w:val="16"/>
              </w:rPr>
              <w:t>$48,541,404</w:t>
            </w:r>
          </w:p>
        </w:tc>
        <w:tc>
          <w:tcPr>
            <w:tcW w:type="dxa" w:w="1038"/>
          </w:tcPr>
          <w:p>
            <w:pPr>
              <w:spacing w:after="0"/>
              <w:jc w:val="right"/>
            </w:pPr>
            <w:r>
              <w:rPr>
                <w:sz w:val="16"/>
              </w:rPr>
              <w:t>25,644</w:t>
            </w:r>
          </w:p>
        </w:tc>
        <w:tc>
          <w:tcPr>
            <w:tcW w:type="dxa" w:w="1037"/>
          </w:tcPr>
          <w:p>
            <w:pPr>
              <w:spacing w:after="0"/>
              <w:jc w:val="right"/>
            </w:pPr>
            <w:r>
              <w:rPr>
                <w:sz w:val="16"/>
              </w:rPr>
              <w:t>$114,995</w:t>
            </w:r>
          </w:p>
        </w:tc>
        <w:tc>
          <w:tcPr>
            <w:tcW w:type="dxa" w:w="1126"/>
          </w:tcPr>
          <w:p>
            <w:pPr>
              <w:spacing w:after="0"/>
              <w:jc w:val="right"/>
            </w:pPr>
            <w:r>
              <w:rPr>
                <w:sz w:val="16"/>
              </w:rPr>
              <w:t>$6,455</w:t>
            </w:r>
          </w:p>
        </w:tc>
        <w:tc>
          <w:tcPr>
            <w:tcW w:type="dxa" w:w="1135"/>
          </w:tcPr>
          <w:p>
            <w:pPr>
              <w:spacing w:after="0"/>
              <w:jc w:val="right"/>
            </w:pPr>
            <w:r>
              <w:rPr>
                <w:sz w:val="16"/>
              </w:rPr>
              <w:t>$284,615</w:t>
            </w:r>
          </w:p>
        </w:tc>
        <w:tc>
          <w:tcPr>
            <w:tcW w:type="dxa" w:w="1305"/>
          </w:tcPr>
          <w:p>
            <w:pPr>
              <w:spacing w:after="0"/>
              <w:jc w:val="right"/>
            </w:pPr>
            <w:r>
              <w:rPr>
                <w:sz w:val="16"/>
              </w:rPr>
              <w:t>0.00261%</w:t>
            </w:r>
          </w:p>
        </w:tc>
        <w:tc>
          <w:tcPr>
            <w:tcW w:type="dxa" w:w="1128"/>
          </w:tcPr>
          <w:p>
            <w:pPr>
              <w:spacing w:after="0"/>
              <w:jc w:val="right"/>
            </w:pPr>
            <w:r>
              <w:rPr>
                <w:sz w:val="16"/>
              </w:rPr>
              <w:t>$0</w:t>
            </w:r>
          </w:p>
        </w:tc>
        <w:tc>
          <w:tcPr>
            <w:tcW w:type="dxa" w:w="1137"/>
          </w:tcPr>
          <w:p>
            <w:pPr>
              <w:spacing w:after="0"/>
              <w:jc w:val="right"/>
            </w:pPr>
          </w:p>
        </w:tc>
        <w:tc>
          <w:tcPr>
            <w:tcW w:type="dxa" w:w="1312"/>
          </w:tcPr>
          <w:p>
            <w:pPr>
              <w:spacing w:after="0"/>
              <w:jc w:val="right"/>
            </w:pPr>
          </w:p>
        </w:tc>
        <w:tc>
          <w:tcPr>
            <w:tcW w:type="dxa" w:w="133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$4,405,644,705</w:t>
            </w:r>
          </w:p>
        </w:tc>
        <w:tc>
          <w:tcPr>
            <w:tcW w:type="dxa" w:w="1128"/>
          </w:tcPr>
          <w:p>
            <w:pPr>
              <w:spacing w:after="0"/>
              <w:jc w:val="right"/>
            </w:pPr>
            <w:r>
              <w:rPr>
                <w:sz w:val="16"/>
              </w:rPr>
              <w:t>$48,541,404</w:t>
            </w:r>
          </w:p>
        </w:tc>
        <w:tc>
          <w:tcPr>
            <w:tcW w:type="dxa" w:w="1038"/>
          </w:tcPr>
          <w:p>
            <w:pPr>
              <w:spacing w:after="0"/>
              <w:jc w:val="right"/>
            </w:pPr>
            <w:r>
              <w:rPr>
                <w:sz w:val="16"/>
              </w:rPr>
              <w:t>25,644</w:t>
            </w:r>
          </w:p>
        </w:tc>
        <w:tc>
          <w:tcPr>
            <w:tcW w:type="dxa" w:w="1037"/>
          </w:tcPr>
          <w:p>
            <w:pPr>
              <w:spacing w:after="0"/>
              <w:jc w:val="right"/>
            </w:pPr>
            <w:r>
              <w:rPr>
                <w:sz w:val="16"/>
              </w:rPr>
              <w:t>$191,010</w:t>
            </w:r>
          </w:p>
        </w:tc>
        <w:tc>
          <w:tcPr>
            <w:tcW w:type="dxa" w:w="1126"/>
          </w:tcPr>
          <w:p>
            <w:pPr>
              <w:spacing w:after="0"/>
              <w:jc w:val="right"/>
            </w:pPr>
            <w:r>
              <w:rPr>
                <w:sz w:val="16"/>
              </w:rPr>
              <w:t>$1,774</w:t>
            </w:r>
          </w:p>
        </w:tc>
        <w:tc>
          <w:tcPr>
            <w:tcW w:type="dxa" w:w="1135"/>
          </w:tcPr>
          <w:p>
            <w:pPr>
              <w:spacing w:after="0"/>
              <w:jc w:val="right"/>
            </w:pPr>
            <w:r>
              <w:rPr>
                <w:sz w:val="16"/>
              </w:rPr>
              <w:t>$375,264</w:t>
            </w:r>
          </w:p>
        </w:tc>
        <w:tc>
          <w:tcPr>
            <w:tcW w:type="dxa" w:w="1305"/>
          </w:tcPr>
          <w:p>
            <w:pPr>
              <w:spacing w:after="0"/>
              <w:jc w:val="right"/>
            </w:pPr>
            <w:r>
              <w:rPr>
                <w:sz w:val="16"/>
              </w:rPr>
              <w:t>0.00434%</w:t>
            </w:r>
          </w:p>
        </w:tc>
        <w:tc>
          <w:tcPr>
            <w:tcW w:type="dxa" w:w="1128"/>
          </w:tcPr>
          <w:p>
            <w:pPr>
              <w:spacing w:after="0"/>
              <w:jc w:val="right"/>
            </w:pPr>
          </w:p>
        </w:tc>
        <w:tc>
          <w:tcPr>
            <w:tcW w:type="dxa" w:w="1137"/>
          </w:tcPr>
          <w:p>
            <w:pPr>
              <w:spacing w:after="0"/>
              <w:jc w:val="right"/>
            </w:pPr>
          </w:p>
        </w:tc>
        <w:tc>
          <w:tcPr>
            <w:tcW w:type="dxa" w:w="1312"/>
          </w:tcPr>
          <w:p>
            <w:pPr>
              <w:spacing w:after="0"/>
              <w:jc w:val="right"/>
            </w:pPr>
            <w:r>
              <w:rPr>
                <w:sz w:val="16"/>
              </w:rPr>
              <w:t>$2,201,694.72</w:t>
            </w:r>
          </w:p>
        </w:tc>
        <w:tc>
          <w:tcPr>
            <w:tcW w:type="dxa" w:w="133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28"/>
          </w:tcPr>
          <w:p>
            <w:pPr>
              <w:spacing w:after="0"/>
              <w:jc w:val="right"/>
            </w:pPr>
          </w:p>
        </w:tc>
        <w:tc>
          <w:tcPr>
            <w:tcW w:type="dxa" w:w="1038"/>
          </w:tcPr>
          <w:p>
            <w:pPr>
              <w:spacing w:after="0"/>
              <w:jc w:val="right"/>
            </w:pPr>
          </w:p>
        </w:tc>
        <w:tc>
          <w:tcPr>
            <w:tcW w:type="dxa" w:w="1037"/>
          </w:tcPr>
          <w:p>
            <w:pPr>
              <w:spacing w:after="0"/>
              <w:jc w:val="right"/>
            </w:pPr>
          </w:p>
        </w:tc>
        <w:tc>
          <w:tcPr>
            <w:tcW w:type="dxa" w:w="1126"/>
          </w:tcPr>
          <w:p>
            <w:pPr>
              <w:spacing w:after="0"/>
              <w:jc w:val="right"/>
            </w:pPr>
          </w:p>
        </w:tc>
        <w:tc>
          <w:tcPr>
            <w:tcW w:type="dxa" w:w="1135"/>
          </w:tcPr>
          <w:p>
            <w:pPr>
              <w:spacing w:after="0"/>
              <w:jc w:val="right"/>
            </w:pPr>
          </w:p>
        </w:tc>
        <w:tc>
          <w:tcPr>
            <w:tcW w:type="dxa" w:w="1305"/>
          </w:tcPr>
          <w:p>
            <w:pPr>
              <w:spacing w:after="0"/>
              <w:jc w:val="right"/>
            </w:pPr>
          </w:p>
        </w:tc>
        <w:tc>
          <w:tcPr>
            <w:tcW w:type="dxa" w:w="1128"/>
          </w:tcPr>
          <w:p>
            <w:pPr>
              <w:spacing w:after="0"/>
              <w:jc w:val="right"/>
            </w:pPr>
          </w:p>
        </w:tc>
        <w:tc>
          <w:tcPr>
            <w:tcW w:type="dxa" w:w="1137"/>
          </w:tcPr>
          <w:p>
            <w:pPr>
              <w:spacing w:after="0"/>
              <w:jc w:val="right"/>
            </w:pPr>
          </w:p>
        </w:tc>
        <w:tc>
          <w:tcPr>
            <w:tcW w:type="dxa" w:w="1312"/>
          </w:tcPr>
          <w:p>
            <w:pPr>
              <w:spacing w:after="0"/>
              <w:jc w:val="right"/>
            </w:pPr>
          </w:p>
        </w:tc>
        <w:tc>
          <w:tcPr>
            <w:tcW w:type="dxa" w:w="133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28"/>
          </w:tcPr>
          <w:p>
            <w:pPr>
              <w:spacing w:after="0"/>
              <w:jc w:val="right"/>
            </w:pPr>
          </w:p>
        </w:tc>
        <w:tc>
          <w:tcPr>
            <w:tcW w:type="dxa" w:w="1038"/>
          </w:tcPr>
          <w:p>
            <w:pPr>
              <w:spacing w:after="0"/>
              <w:jc w:val="right"/>
            </w:pPr>
          </w:p>
        </w:tc>
        <w:tc>
          <w:tcPr>
            <w:tcW w:type="dxa" w:w="1037"/>
          </w:tcPr>
          <w:p>
            <w:pPr>
              <w:spacing w:after="0"/>
              <w:jc w:val="right"/>
            </w:pPr>
          </w:p>
        </w:tc>
        <w:tc>
          <w:tcPr>
            <w:tcW w:type="dxa" w:w="1126"/>
          </w:tcPr>
          <w:p>
            <w:pPr>
              <w:spacing w:after="0"/>
              <w:jc w:val="right"/>
            </w:pPr>
          </w:p>
        </w:tc>
        <w:tc>
          <w:tcPr>
            <w:tcW w:type="dxa" w:w="1135"/>
          </w:tcPr>
          <w:p>
            <w:pPr>
              <w:spacing w:after="0"/>
              <w:jc w:val="right"/>
            </w:pPr>
          </w:p>
        </w:tc>
        <w:tc>
          <w:tcPr>
            <w:tcW w:type="dxa" w:w="1305"/>
          </w:tcPr>
          <w:p>
            <w:pPr>
              <w:spacing w:after="0"/>
              <w:jc w:val="right"/>
            </w:pPr>
          </w:p>
        </w:tc>
        <w:tc>
          <w:tcPr>
            <w:tcW w:type="dxa" w:w="1128"/>
          </w:tcPr>
          <w:p>
            <w:pPr>
              <w:spacing w:after="0"/>
              <w:jc w:val="right"/>
            </w:pPr>
          </w:p>
        </w:tc>
        <w:tc>
          <w:tcPr>
            <w:tcW w:type="dxa" w:w="1137"/>
          </w:tcPr>
          <w:p>
            <w:pPr>
              <w:spacing w:after="0"/>
              <w:jc w:val="right"/>
            </w:pPr>
          </w:p>
        </w:tc>
        <w:tc>
          <w:tcPr>
            <w:tcW w:type="dxa" w:w="1312"/>
          </w:tcPr>
          <w:p>
            <w:pPr>
              <w:spacing w:after="0"/>
              <w:jc w:val="right"/>
            </w:pPr>
          </w:p>
        </w:tc>
        <w:tc>
          <w:tcPr>
            <w:tcW w:type="dxa" w:w="133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$1,153,335,093</w:t>
            </w:r>
          </w:p>
        </w:tc>
        <w:tc>
          <w:tcPr>
            <w:tcW w:type="dxa" w:w="1128"/>
          </w:tcPr>
          <w:p>
            <w:pPr>
              <w:spacing w:after="0"/>
              <w:jc w:val="right"/>
            </w:pPr>
            <w:r>
              <w:rPr>
                <w:sz w:val="16"/>
              </w:rPr>
              <w:t>$18,540,687</w:t>
            </w:r>
          </w:p>
        </w:tc>
        <w:tc>
          <w:tcPr>
            <w:tcW w:type="dxa" w:w="1038"/>
          </w:tcPr>
          <w:p>
            <w:pPr>
              <w:spacing w:after="0"/>
              <w:jc w:val="right"/>
            </w:pPr>
            <w:r>
              <w:rPr>
                <w:sz w:val="16"/>
              </w:rPr>
              <w:t>8,233</w:t>
            </w:r>
          </w:p>
        </w:tc>
        <w:tc>
          <w:tcPr>
            <w:tcW w:type="dxa" w:w="1037"/>
          </w:tcPr>
          <w:p>
            <w:pPr>
              <w:spacing w:after="0"/>
              <w:jc w:val="right"/>
            </w:pPr>
            <w:r>
              <w:rPr>
                <w:sz w:val="16"/>
              </w:rPr>
              <w:t>$56,804</w:t>
            </w:r>
          </w:p>
        </w:tc>
        <w:tc>
          <w:tcPr>
            <w:tcW w:type="dxa" w:w="1126"/>
          </w:tcPr>
          <w:p>
            <w:pPr>
              <w:spacing w:after="0"/>
              <w:jc w:val="right"/>
            </w:pPr>
            <w:r>
              <w:rPr>
                <w:sz w:val="16"/>
              </w:rPr>
              <w:t>$94</w:t>
            </w:r>
          </w:p>
        </w:tc>
        <w:tc>
          <w:tcPr>
            <w:tcW w:type="dxa" w:w="1135"/>
          </w:tcPr>
          <w:p>
            <w:pPr>
              <w:spacing w:after="0"/>
              <w:jc w:val="right"/>
            </w:pPr>
            <w:r>
              <w:rPr>
                <w:sz w:val="16"/>
              </w:rPr>
              <w:t>$8,160</w:t>
            </w:r>
          </w:p>
        </w:tc>
        <w:tc>
          <w:tcPr>
            <w:tcW w:type="dxa" w:w="1305"/>
          </w:tcPr>
          <w:p>
            <w:pPr>
              <w:spacing w:after="0"/>
              <w:jc w:val="right"/>
            </w:pPr>
            <w:r>
              <w:rPr>
                <w:sz w:val="16"/>
              </w:rPr>
              <w:t>0.00493%</w:t>
            </w:r>
          </w:p>
        </w:tc>
        <w:tc>
          <w:tcPr>
            <w:tcW w:type="dxa" w:w="1128"/>
          </w:tcPr>
          <w:p>
            <w:pPr>
              <w:spacing w:after="0"/>
              <w:jc w:val="right"/>
            </w:pPr>
          </w:p>
        </w:tc>
        <w:tc>
          <w:tcPr>
            <w:tcW w:type="dxa" w:w="1137"/>
          </w:tcPr>
          <w:p>
            <w:pPr>
              <w:spacing w:after="0"/>
              <w:jc w:val="right"/>
            </w:pPr>
          </w:p>
        </w:tc>
        <w:tc>
          <w:tcPr>
            <w:tcW w:type="dxa" w:w="1312"/>
          </w:tcPr>
          <w:p>
            <w:pPr>
              <w:spacing w:after="0"/>
              <w:jc w:val="right"/>
            </w:pPr>
          </w:p>
        </w:tc>
        <w:tc>
          <w:tcPr>
            <w:tcW w:type="dxa" w:w="133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$4,405,644,705</w:t>
            </w:r>
          </w:p>
        </w:tc>
        <w:tc>
          <w:tcPr>
            <w:tcW w:type="dxa" w:w="1128"/>
          </w:tcPr>
          <w:p>
            <w:pPr>
              <w:spacing w:after="0"/>
              <w:jc w:val="right"/>
            </w:pPr>
            <w:r>
              <w:rPr>
                <w:sz w:val="16"/>
              </w:rPr>
              <w:t>$48,541,404</w:t>
            </w:r>
          </w:p>
        </w:tc>
        <w:tc>
          <w:tcPr>
            <w:tcW w:type="dxa" w:w="1038"/>
          </w:tcPr>
          <w:p>
            <w:pPr>
              <w:spacing w:after="0"/>
              <w:jc w:val="right"/>
            </w:pPr>
            <w:r>
              <w:rPr>
                <w:sz w:val="16"/>
              </w:rPr>
              <w:t>25,644</w:t>
            </w:r>
          </w:p>
        </w:tc>
        <w:tc>
          <w:tcPr>
            <w:tcW w:type="dxa" w:w="1037"/>
          </w:tcPr>
          <w:p>
            <w:pPr>
              <w:spacing w:after="0"/>
              <w:jc w:val="right"/>
            </w:pPr>
            <w:r>
              <w:rPr>
                <w:sz w:val="16"/>
              </w:rPr>
              <w:t>$3,532</w:t>
            </w:r>
          </w:p>
        </w:tc>
        <w:tc>
          <w:tcPr>
            <w:tcW w:type="dxa" w:w="1126"/>
          </w:tcPr>
          <w:p>
            <w:pPr>
              <w:spacing w:after="0"/>
              <w:jc w:val="right"/>
            </w:pPr>
            <w:r>
              <w:rPr>
                <w:sz w:val="16"/>
              </w:rPr>
              <w:t>$50</w:t>
            </w:r>
          </w:p>
        </w:tc>
        <w:tc>
          <w:tcPr>
            <w:tcW w:type="dxa" w:w="1135"/>
          </w:tcPr>
          <w:p>
            <w:pPr>
              <w:spacing w:after="0"/>
              <w:jc w:val="right"/>
            </w:pPr>
            <w:r>
              <w:rPr>
                <w:sz w:val="16"/>
              </w:rPr>
              <w:t>$5,700</w:t>
            </w:r>
          </w:p>
        </w:tc>
        <w:tc>
          <w:tcPr>
            <w:tcW w:type="dxa" w:w="1305"/>
          </w:tcPr>
          <w:p>
            <w:pPr>
              <w:spacing w:after="0"/>
              <w:jc w:val="right"/>
            </w:pPr>
            <w:r>
              <w:rPr>
                <w:sz w:val="16"/>
              </w:rPr>
              <w:t>under 0.0001%</w:t>
            </w:r>
          </w:p>
        </w:tc>
        <w:tc>
          <w:tcPr>
            <w:tcW w:type="dxa" w:w="1128"/>
          </w:tcPr>
          <w:p>
            <w:pPr>
              <w:spacing w:after="0"/>
              <w:jc w:val="right"/>
            </w:pPr>
          </w:p>
        </w:tc>
        <w:tc>
          <w:tcPr>
            <w:tcW w:type="dxa" w:w="1137"/>
          </w:tcPr>
          <w:p>
            <w:pPr>
              <w:spacing w:after="0"/>
              <w:jc w:val="right"/>
            </w:pPr>
            <w:r>
              <w:rPr>
                <w:sz w:val="16"/>
              </w:rPr>
              <w:t>$0</w:t>
            </w:r>
          </w:p>
        </w:tc>
        <w:tc>
          <w:tcPr>
            <w:tcW w:type="dxa" w:w="1312"/>
          </w:tcPr>
          <w:p>
            <w:pPr>
              <w:spacing w:after="0"/>
              <w:jc w:val="right"/>
            </w:pPr>
            <w:r>
              <w:rPr>
                <w:sz w:val="16"/>
              </w:rPr>
              <w:t>none found (1 declaration)</w:t>
            </w:r>
          </w:p>
        </w:tc>
        <w:tc>
          <w:tcPr>
            <w:tcW w:type="dxa" w:w="1336"/>
          </w:tcPr>
          <w:p>
            <w:pPr>
              <w:spacing w:after="0"/>
              <w:jc w:val="left"/>
            </w:pPr>
          </w:p>
        </w:tc>
      </w:tr>
    </w:tbl>
    <w:p>
      <w:pPr>
        <w:spacing w:after="40" w:before="60"/>
      </w:pPr>
      <w:r>
        <w:rPr>
          <w:sz w:val="15"/>
        </w:rPr>
        <w:t>Totals since 2024-05-03 (Storm Events through 2026-06-30): 25 county-coded records, 12 with a damage value recorded (including $0), $0; 4 zone-level records, 2 with a damage value recorded (including $0), $91,700,000 reported for the zone; Public Assistance on counted declarations $2,201,694.72 (4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25,644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$4,405,644,705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$48,541,404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$4,919,567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$1,838,885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EDGEFIELD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Edgefield County (unincorporated area)</w:t>
            </w:r>
          </w:p>
        </w:tc>
        <w:tc>
          <w:tcPr>
            <w:tcW w:type="dxa" w:w="1499"/>
          </w:tcPr>
          <w:p>
            <w:pPr>
              <w:spacing w:after="0"/>
              <w:jc w:val="left"/>
            </w:pPr>
            <w:r>
              <w:rPr>
                <w:sz w:val="16"/>
              </w:rPr>
              <w:t>450229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Edgefield town</w:t>
            </w:r>
          </w:p>
        </w:tc>
        <w:tc>
          <w:tcPr>
            <w:tcW w:type="dxa" w:w="1499"/>
          </w:tcPr>
          <w:p>
            <w:pPr>
              <w:spacing w:after="0"/>
              <w:jc w:val="left"/>
            </w:pPr>
            <w:r>
              <w:rPr>
                <w:sz w:val="16"/>
              </w:rPr>
              <w:t>450074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Johnston town</w:t>
            </w:r>
          </w:p>
        </w:tc>
        <w:tc>
          <w:tcPr>
            <w:tcW w:type="dxa" w:w="1499"/>
          </w:tcPr>
          <w:p>
            <w:pPr>
              <w:spacing w:after="0"/>
              <w:jc w:val="left"/>
            </w:pPr>
            <w:r>
              <w:rPr>
                <w:sz w:val="16"/>
              </w:rPr>
              <w:t>450266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Trenton town</w:t>
            </w:r>
          </w:p>
        </w:tc>
        <w:tc>
          <w:tcPr>
            <w:tcW w:type="dxa" w:w="1499"/>
          </w:tcPr>
          <w:p>
            <w:pPr>
              <w:spacing w:after="0"/>
              <w:jc w:val="left"/>
            </w:pPr>
            <w:r>
              <w:rPr>
                <w:sz w:val="16"/>
              </w:rPr>
              <w:t>450296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Edgefield County, SC: risk-assessment baseline packet, release 2026-10 (data as of 2026-09-28; County area 45037).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Edgefield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Edgefield County, SC: Risk-assessment baseline packet</dc:title>
  <dc:subject>Hazard Plain release 2026-10, as of 2026-09-28. Preview: automated baseline</dc:subject>
  <dc:creator>Hazard Plain</dc:creator>
  <cp:keywords>Hazard Plain; hazard mitigation; risk assessment; 45037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