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Dorchester County, SC</w:t>
      </w:r>
    </w:p>
    <w:p>
      <w:pPr>
        <w:spacing w:after="120" w:before="0"/>
      </w:pPr>
      <w:r>
        <w:rPr>
          <w:color w:val="555555"/>
          <w:sz w:val="24"/>
        </w:rPr>
        <w:t>Risk-assessment baseline packet</w:t>
      </w:r>
    </w:p>
    <w:p>
      <w:pPr>
        <w:spacing w:after="120" w:before="0"/>
      </w:pPr>
      <w:r>
        <w:rPr>
          <w:b/>
          <w:sz w:val="18"/>
        </w:rPr>
        <w:t xml:space="preserve">Unit: </w:t>
      </w:r>
      <w:r>
        <w:rPr>
          <w:sz w:val="18"/>
        </w:rPr>
        <w:t>County area 45035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2026-07-06</w:t>
      </w:r>
    </w:p>
    <w:p>
      <w:pPr>
        <w:keepNext/>
        <w:spacing w:after="40" w:before="0"/>
      </w:pPr>
      <w:r>
        <w:rPr>
          <w:b/>
        </w:rPr>
        <w:t xml:space="preserve">Plan: </w:t>
      </w:r>
      <w:r>
        <w:rPr/>
        <w:t>Dorchester County (FEMA plan 106789)</w:t>
      </w:r>
    </w:p>
    <w:p>
      <w:pPr>
        <w:keepNext/>
        <w:spacing w:after="40" w:before="0"/>
      </w:pPr>
      <w:r>
        <w:rPr>
          <w:b/>
        </w:rPr>
        <w:t xml:space="preserve">Approved: </w:t>
      </w:r>
      <w:r>
        <w:rPr/>
        <w:t>2021-07-07</w:t>
      </w:r>
    </w:p>
    <w:p>
      <w:pPr>
        <w:keepNext/>
        <w:spacing w:after="40" w:before="0"/>
      </w:pPr>
      <w:r>
        <w:rPr>
          <w:b/>
        </w:rPr>
        <w:t xml:space="preserve">Expires: </w:t>
      </w:r>
      <w:r>
        <w:rPr/>
        <w:t>2026-07-06</w:t>
      </w:r>
    </w:p>
    <w:p>
      <w:pPr>
        <w:keepNext/>
        <w:spacing w:after="40" w:before="0"/>
      </w:pPr>
      <w:r>
        <w:rPr>
          <w:b/>
        </w:rPr>
        <w:t xml:space="preserve">As of: </w:t>
      </w:r>
      <w:r>
        <w:rPr/>
        <w:t>2026-09-28</w:t>
      </w:r>
    </w:p>
    <w:p>
      <w:pPr>
        <w:keepNext/>
        <w:spacing w:after="40" w:before="0"/>
      </w:pPr>
      <w:r>
        <w:rPr>
          <w:b/>
        </w:rPr>
        <w:t xml:space="preserve">Days: </w:t>
      </w:r>
      <w:r>
        <w:rPr/>
        <w:t>84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EM-3585-SC, DR-4677-SC, EM-3597-SC, EM-3606-SC, EM-3619-SC, DR-4835-SC, EM-3632-SC (7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9 (44 CFR 77.2); any definition: 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2"/>
        <w:gridCol w:w="1394"/>
        <w:gridCol w:w="1899"/>
        <w:gridCol w:w="3075"/>
        <w:gridCol w:w="1037"/>
        <w:gridCol w:w="1037"/>
        <w:gridCol w:w="881"/>
        <w:gridCol w:w="937"/>
        <w:gridCol w:w="2291"/>
      </w:tblGrid>
      <w:tr>
        <w:trPr>
          <w:cantSplit/>
          <w:tblHeader/>
        </w:trPr>
        <w:tc>
          <w:tcPr>
            <w:tcW w:type="dxa" w:w="15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99"/>
            <w:shd w:val="clear" w:color="auto" w:fill="E8E8E8"/>
          </w:tcPr>
          <w:p>
            <w:pPr>
              <w:spacing w:after="0"/>
              <w:jc w:val="left"/>
            </w:pPr>
            <w:r>
              <w:rPr>
                <w:b/>
                <w:sz w:val="16"/>
              </w:rPr>
              <w:t>Status</w:t>
            </w:r>
          </w:p>
        </w:tc>
        <w:tc>
          <w:tcPr>
            <w:tcW w:type="dxa" w:w="307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7"/>
            <w:shd w:val="clear" w:color="auto" w:fill="E8E8E8"/>
          </w:tcPr>
          <w:p>
            <w:pPr>
              <w:spacing w:after="0"/>
              <w:jc w:val="left"/>
            </w:pPr>
            <w:r>
              <w:rPr>
                <w:b/>
                <w:sz w:val="16"/>
              </w:rPr>
              <w:t>Update underway</w:t>
            </w:r>
          </w:p>
        </w:tc>
        <w:tc>
          <w:tcPr>
            <w:tcW w:type="dxa" w:w="2291"/>
            <w:shd w:val="clear" w:color="auto" w:fill="E8E8E8"/>
          </w:tcPr>
          <w:p>
            <w:pPr>
              <w:spacing w:after="0"/>
              <w:jc w:val="left"/>
            </w:pPr>
            <w:r>
              <w:rPr>
                <w:b/>
                <w:sz w:val="16"/>
              </w:rPr>
              <w:t>Notes</w:t>
            </w:r>
          </w:p>
        </w:tc>
      </w:tr>
      <w:tr>
        <w:trPr>
          <w:cantSplit/>
        </w:trPr>
        <w:tc>
          <w:tcPr>
            <w:tcW w:type="dxa" w:w="1562"/>
          </w:tcPr>
          <w:p>
            <w:pPr>
              <w:spacing w:after="0"/>
              <w:jc w:val="left"/>
            </w:pPr>
            <w:r>
              <w:rPr>
                <w:sz w:val="16"/>
              </w:rPr>
              <w:t>Dorchester County (unincorporated area)</w:t>
            </w:r>
          </w:p>
        </w:tc>
        <w:tc>
          <w:tcPr>
            <w:tcW w:type="dxa" w:w="1394"/>
          </w:tcPr>
          <w:p>
            <w:pPr>
              <w:spacing w:after="0"/>
              <w:jc w:val="left"/>
            </w:pPr>
            <w:r>
              <w:rPr>
                <w:sz w:val="16"/>
              </w:rPr>
              <w:t>Unincorporated</w:t>
            </w:r>
          </w:p>
        </w:tc>
        <w:tc>
          <w:tcPr>
            <w:tcW w:type="dxa" w:w="1899"/>
          </w:tcPr>
          <w:p>
            <w:pPr>
              <w:spacing w:after="0"/>
              <w:jc w:val="left"/>
            </w:pPr>
            <w:r>
              <w:rPr>
                <w:sz w:val="16"/>
              </w:rPr>
              <w:t>Expired on 2026-07-06</w:t>
            </w:r>
          </w:p>
        </w:tc>
        <w:tc>
          <w:tcPr>
            <w:tcW w:type="dxa" w:w="3075"/>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1"/>
          </w:tcPr>
          <w:p>
            <w:pPr>
              <w:spacing w:after="0"/>
              <w:jc w:val="right"/>
            </w:pPr>
            <w:r>
              <w:rPr>
                <w:sz w:val="16"/>
              </w:rPr>
              <w:t>-84</w:t>
            </w:r>
          </w:p>
        </w:tc>
        <w:tc>
          <w:tcPr>
            <w:tcW w:type="dxa" w:w="937"/>
          </w:tcPr>
          <w:p>
            <w:pPr>
              <w:spacing w:after="0"/>
              <w:jc w:val="left"/>
            </w:pPr>
          </w:p>
        </w:tc>
        <w:tc>
          <w:tcPr>
            <w:tcW w:type="dxa" w:w="2291"/>
          </w:tcPr>
          <w:p>
            <w:pPr>
              <w:spacing w:after="0"/>
              <w:jc w:val="left"/>
            </w:pPr>
          </w:p>
        </w:tc>
      </w:tr>
      <w:tr>
        <w:trPr>
          <w:cantSplit/>
        </w:trPr>
        <w:tc>
          <w:tcPr>
            <w:tcW w:type="dxa" w:w="1562"/>
          </w:tcPr>
          <w:p>
            <w:pPr>
              <w:spacing w:after="0"/>
              <w:jc w:val="left"/>
            </w:pPr>
            <w:r>
              <w:rPr>
                <w:sz w:val="16"/>
              </w:rPr>
              <w:t>Harleyville town</w:t>
            </w:r>
          </w:p>
        </w:tc>
        <w:tc>
          <w:tcPr>
            <w:tcW w:type="dxa" w:w="1394"/>
          </w:tcPr>
          <w:p>
            <w:pPr>
              <w:spacing w:after="0"/>
              <w:jc w:val="left"/>
            </w:pPr>
            <w:r>
              <w:rPr>
                <w:sz w:val="16"/>
              </w:rPr>
              <w:t>Town</w:t>
            </w:r>
          </w:p>
        </w:tc>
        <w:tc>
          <w:tcPr>
            <w:tcW w:type="dxa" w:w="1899"/>
          </w:tcPr>
          <w:p>
            <w:pPr>
              <w:spacing w:after="0"/>
              <w:jc w:val="left"/>
            </w:pPr>
            <w:r>
              <w:rPr>
                <w:sz w:val="16"/>
              </w:rPr>
              <w:t>Expired on 2026-07-06</w:t>
            </w:r>
          </w:p>
        </w:tc>
        <w:tc>
          <w:tcPr>
            <w:tcW w:type="dxa" w:w="3075"/>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1"/>
          </w:tcPr>
          <w:p>
            <w:pPr>
              <w:spacing w:after="0"/>
              <w:jc w:val="right"/>
            </w:pPr>
            <w:r>
              <w:rPr>
                <w:sz w:val="16"/>
              </w:rPr>
              <w:t>-84</w:t>
            </w:r>
          </w:p>
        </w:tc>
        <w:tc>
          <w:tcPr>
            <w:tcW w:type="dxa" w:w="937"/>
          </w:tcPr>
          <w:p>
            <w:pPr>
              <w:spacing w:after="0"/>
              <w:jc w:val="left"/>
            </w:pPr>
          </w:p>
        </w:tc>
        <w:tc>
          <w:tcPr>
            <w:tcW w:type="dxa" w:w="2291"/>
          </w:tcPr>
          <w:p>
            <w:pPr>
              <w:spacing w:after="0"/>
              <w:jc w:val="left"/>
            </w:pPr>
            <w:r>
              <w:rPr>
                <w:sz w:val="16"/>
              </w:rPr>
              <w:t>member approved 2021-08-23</w:t>
            </w:r>
          </w:p>
        </w:tc>
      </w:tr>
      <w:tr>
        <w:trPr>
          <w:cantSplit/>
        </w:trPr>
        <w:tc>
          <w:tcPr>
            <w:tcW w:type="dxa" w:w="1562"/>
          </w:tcPr>
          <w:p>
            <w:pPr>
              <w:spacing w:after="0"/>
              <w:jc w:val="left"/>
            </w:pPr>
            <w:r>
              <w:rPr>
                <w:sz w:val="16"/>
              </w:rPr>
              <w:t>Reevesville town</w:t>
            </w:r>
          </w:p>
        </w:tc>
        <w:tc>
          <w:tcPr>
            <w:tcW w:type="dxa" w:w="1394"/>
          </w:tcPr>
          <w:p>
            <w:pPr>
              <w:spacing w:after="0"/>
              <w:jc w:val="left"/>
            </w:pPr>
            <w:r>
              <w:rPr>
                <w:sz w:val="16"/>
              </w:rPr>
              <w:t>Town</w:t>
            </w:r>
          </w:p>
        </w:tc>
        <w:tc>
          <w:tcPr>
            <w:tcW w:type="dxa" w:w="1899"/>
          </w:tcPr>
          <w:p>
            <w:pPr>
              <w:spacing w:after="0"/>
              <w:jc w:val="left"/>
            </w:pPr>
            <w:r>
              <w:rPr>
                <w:sz w:val="16"/>
              </w:rPr>
              <w:t>Expired on 2026-07-06</w:t>
            </w:r>
          </w:p>
        </w:tc>
        <w:tc>
          <w:tcPr>
            <w:tcW w:type="dxa" w:w="3075"/>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1"/>
          </w:tcPr>
          <w:p>
            <w:pPr>
              <w:spacing w:after="0"/>
              <w:jc w:val="right"/>
            </w:pPr>
            <w:r>
              <w:rPr>
                <w:sz w:val="16"/>
              </w:rPr>
              <w:t>-84</w:t>
            </w:r>
          </w:p>
        </w:tc>
        <w:tc>
          <w:tcPr>
            <w:tcW w:type="dxa" w:w="937"/>
          </w:tcPr>
          <w:p>
            <w:pPr>
              <w:spacing w:after="0"/>
              <w:jc w:val="left"/>
            </w:pPr>
          </w:p>
        </w:tc>
        <w:tc>
          <w:tcPr>
            <w:tcW w:type="dxa" w:w="2291"/>
          </w:tcPr>
          <w:p>
            <w:pPr>
              <w:spacing w:after="0"/>
              <w:jc w:val="left"/>
            </w:pPr>
            <w:r>
              <w:rPr>
                <w:sz w:val="16"/>
              </w:rPr>
              <w:t>member approved 2023-06-14</w:t>
            </w:r>
          </w:p>
        </w:tc>
      </w:tr>
      <w:tr>
        <w:trPr>
          <w:cantSplit/>
        </w:trPr>
        <w:tc>
          <w:tcPr>
            <w:tcW w:type="dxa" w:w="1562"/>
          </w:tcPr>
          <w:p>
            <w:pPr>
              <w:spacing w:after="0"/>
              <w:jc w:val="left"/>
            </w:pPr>
            <w:r>
              <w:rPr>
                <w:sz w:val="16"/>
              </w:rPr>
              <w:t>Ridgeville town</w:t>
            </w:r>
          </w:p>
        </w:tc>
        <w:tc>
          <w:tcPr>
            <w:tcW w:type="dxa" w:w="1394"/>
          </w:tcPr>
          <w:p>
            <w:pPr>
              <w:spacing w:after="0"/>
              <w:jc w:val="left"/>
            </w:pPr>
            <w:r>
              <w:rPr>
                <w:sz w:val="16"/>
              </w:rPr>
              <w:t>Town</w:t>
            </w:r>
          </w:p>
        </w:tc>
        <w:tc>
          <w:tcPr>
            <w:tcW w:type="dxa" w:w="1899"/>
          </w:tcPr>
          <w:p>
            <w:pPr>
              <w:spacing w:after="0"/>
              <w:jc w:val="left"/>
            </w:pPr>
            <w:r>
              <w:rPr>
                <w:sz w:val="16"/>
              </w:rPr>
              <w:t>Expired on 2026-07-06</w:t>
            </w:r>
          </w:p>
        </w:tc>
        <w:tc>
          <w:tcPr>
            <w:tcW w:type="dxa" w:w="3075"/>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1"/>
          </w:tcPr>
          <w:p>
            <w:pPr>
              <w:spacing w:after="0"/>
              <w:jc w:val="right"/>
            </w:pPr>
            <w:r>
              <w:rPr>
                <w:sz w:val="16"/>
              </w:rPr>
              <w:t>-84</w:t>
            </w:r>
          </w:p>
        </w:tc>
        <w:tc>
          <w:tcPr>
            <w:tcW w:type="dxa" w:w="937"/>
          </w:tcPr>
          <w:p>
            <w:pPr>
              <w:spacing w:after="0"/>
              <w:jc w:val="left"/>
            </w:pPr>
          </w:p>
        </w:tc>
        <w:tc>
          <w:tcPr>
            <w:tcW w:type="dxa" w:w="2291"/>
          </w:tcPr>
          <w:p>
            <w:pPr>
              <w:spacing w:after="0"/>
              <w:jc w:val="left"/>
            </w:pPr>
            <w:r>
              <w:rPr>
                <w:sz w:val="16"/>
              </w:rPr>
              <w:t>member approved 2023-04-11</w:t>
            </w:r>
          </w:p>
        </w:tc>
      </w:tr>
      <w:tr>
        <w:trPr>
          <w:cantSplit/>
        </w:trPr>
        <w:tc>
          <w:tcPr>
            <w:tcW w:type="dxa" w:w="1562"/>
          </w:tcPr>
          <w:p>
            <w:pPr>
              <w:spacing w:after="0"/>
              <w:jc w:val="left"/>
            </w:pPr>
            <w:r>
              <w:rPr>
                <w:sz w:val="16"/>
              </w:rPr>
              <w:t>St. George town</w:t>
            </w:r>
          </w:p>
        </w:tc>
        <w:tc>
          <w:tcPr>
            <w:tcW w:type="dxa" w:w="1394"/>
          </w:tcPr>
          <w:p>
            <w:pPr>
              <w:spacing w:after="0"/>
              <w:jc w:val="left"/>
            </w:pPr>
            <w:r>
              <w:rPr>
                <w:sz w:val="16"/>
              </w:rPr>
              <w:t>Town</w:t>
            </w:r>
          </w:p>
        </w:tc>
        <w:tc>
          <w:tcPr>
            <w:tcW w:type="dxa" w:w="1899"/>
          </w:tcPr>
          <w:p>
            <w:pPr>
              <w:spacing w:after="0"/>
              <w:jc w:val="left"/>
            </w:pPr>
            <w:r>
              <w:rPr>
                <w:sz w:val="16"/>
              </w:rPr>
              <w:t>Expired on 2026-07-06</w:t>
            </w:r>
          </w:p>
        </w:tc>
        <w:tc>
          <w:tcPr>
            <w:tcW w:type="dxa" w:w="3075"/>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1"/>
          </w:tcPr>
          <w:p>
            <w:pPr>
              <w:spacing w:after="0"/>
              <w:jc w:val="right"/>
            </w:pPr>
            <w:r>
              <w:rPr>
                <w:sz w:val="16"/>
              </w:rPr>
              <w:t>-84</w:t>
            </w:r>
          </w:p>
        </w:tc>
        <w:tc>
          <w:tcPr>
            <w:tcW w:type="dxa" w:w="937"/>
          </w:tcPr>
          <w:p>
            <w:pPr>
              <w:spacing w:after="0"/>
              <w:jc w:val="left"/>
            </w:pPr>
          </w:p>
        </w:tc>
        <w:tc>
          <w:tcPr>
            <w:tcW w:type="dxa" w:w="2291"/>
          </w:tcPr>
          <w:p>
            <w:pPr>
              <w:spacing w:after="0"/>
              <w:jc w:val="left"/>
            </w:pPr>
            <w:r>
              <w:rPr>
                <w:sz w:val="16"/>
              </w:rPr>
              <w:t>member approved 2021-08-23</w:t>
            </w:r>
          </w:p>
        </w:tc>
      </w:tr>
      <w:tr>
        <w:trPr>
          <w:cantSplit/>
        </w:trPr>
        <w:tc>
          <w:tcPr>
            <w:tcW w:type="dxa" w:w="1562"/>
          </w:tcPr>
          <w:p>
            <w:pPr>
              <w:spacing w:after="0"/>
              <w:jc w:val="left"/>
            </w:pPr>
            <w:r>
              <w:rPr>
                <w:sz w:val="16"/>
              </w:rPr>
              <w:t>Summerville town</w:t>
            </w:r>
          </w:p>
        </w:tc>
        <w:tc>
          <w:tcPr>
            <w:tcW w:type="dxa" w:w="1394"/>
          </w:tcPr>
          <w:p>
            <w:pPr>
              <w:spacing w:after="0"/>
              <w:jc w:val="left"/>
            </w:pPr>
            <w:r>
              <w:rPr>
                <w:sz w:val="16"/>
              </w:rPr>
              <w:t>Town</w:t>
            </w:r>
          </w:p>
        </w:tc>
        <w:tc>
          <w:tcPr>
            <w:tcW w:type="dxa" w:w="1899"/>
          </w:tcPr>
          <w:p>
            <w:pPr>
              <w:spacing w:after="0"/>
              <w:jc w:val="left"/>
            </w:pPr>
            <w:r>
              <w:rPr>
                <w:sz w:val="16"/>
              </w:rPr>
              <w:t>Expired on 2026-07-06</w:t>
            </w:r>
          </w:p>
        </w:tc>
        <w:tc>
          <w:tcPr>
            <w:tcW w:type="dxa" w:w="3075"/>
          </w:tcPr>
          <w:p>
            <w:pPr>
              <w:spacing w:after="0"/>
              <w:jc w:val="left"/>
            </w:pPr>
            <w:r>
              <w:rPr>
                <w:sz w:val="16"/>
              </w:rPr>
              <w:t>Dorchester County (FEMA plan 106789)</w:t>
            </w:r>
          </w:p>
        </w:tc>
        <w:tc>
          <w:tcPr>
            <w:tcW w:type="dxa" w:w="1037"/>
          </w:tcPr>
          <w:p>
            <w:pPr>
              <w:spacing w:after="0"/>
              <w:jc w:val="left"/>
            </w:pPr>
            <w:r>
              <w:rPr>
                <w:sz w:val="16"/>
              </w:rPr>
              <w:t>2021-07-07</w:t>
            </w:r>
          </w:p>
        </w:tc>
        <w:tc>
          <w:tcPr>
            <w:tcW w:type="dxa" w:w="1037"/>
          </w:tcPr>
          <w:p>
            <w:pPr>
              <w:spacing w:after="0"/>
              <w:jc w:val="left"/>
            </w:pPr>
            <w:r>
              <w:rPr>
                <w:sz w:val="16"/>
              </w:rPr>
              <w:t>2026-07-06</w:t>
            </w:r>
          </w:p>
        </w:tc>
        <w:tc>
          <w:tcPr>
            <w:tcW w:type="dxa" w:w="881"/>
          </w:tcPr>
          <w:p>
            <w:pPr>
              <w:spacing w:after="0"/>
              <w:jc w:val="right"/>
            </w:pPr>
            <w:r>
              <w:rPr>
                <w:sz w:val="16"/>
              </w:rPr>
              <w:t>-84</w:t>
            </w:r>
          </w:p>
        </w:tc>
        <w:tc>
          <w:tcPr>
            <w:tcW w:type="dxa" w:w="937"/>
          </w:tcPr>
          <w:p>
            <w:pPr>
              <w:spacing w:after="0"/>
              <w:jc w:val="left"/>
            </w:pPr>
          </w:p>
        </w:tc>
        <w:tc>
          <w:tcPr>
            <w:tcW w:type="dxa" w:w="2291"/>
          </w:tcPr>
          <w:p>
            <w:pPr>
              <w:spacing w:after="0"/>
              <w:jc w:val="left"/>
            </w:pPr>
            <w:r>
              <w:rPr>
                <w:sz w:val="16"/>
              </w:rPr>
              <w:t>member approved 2021-08-23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5"/>
        <w:gridCol w:w="1215"/>
        <w:gridCol w:w="1126"/>
        <w:gridCol w:w="1126"/>
        <w:gridCol w:w="1290"/>
        <w:gridCol w:w="1162"/>
        <w:gridCol w:w="1183"/>
        <w:gridCol w:w="2133"/>
        <w:gridCol w:w="1942"/>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2"/>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215"/>
          </w:tcPr>
          <w:p>
            <w:pPr>
              <w:spacing w:after="0"/>
              <w:jc w:val="left"/>
            </w:pPr>
            <w:r>
              <w:rPr>
                <w:sz w:val="16"/>
              </w:rPr>
              <w:t>Relatively High</w:t>
            </w:r>
          </w:p>
        </w:tc>
        <w:tc>
          <w:tcPr>
            <w:tcW w:type="dxa" w:w="1215"/>
          </w:tcPr>
          <w:p>
            <w:pPr>
              <w:spacing w:after="0"/>
              <w:jc w:val="left"/>
            </w:pPr>
            <w:r>
              <w:rPr>
                <w:sz w:val="16"/>
              </w:rPr>
              <w:t>Very High</w:t>
            </w:r>
          </w:p>
        </w:tc>
        <w:tc>
          <w:tcPr>
            <w:tcW w:type="dxa" w:w="1126"/>
          </w:tcPr>
          <w:p>
            <w:pPr>
              <w:spacing w:after="0"/>
              <w:jc w:val="right"/>
            </w:pPr>
            <w:r>
              <w:rPr>
                <w:sz w:val="16"/>
              </w:rPr>
              <w:t>$77,466,722</w:t>
            </w:r>
          </w:p>
        </w:tc>
        <w:tc>
          <w:tcPr>
            <w:tcW w:type="dxa" w:w="1126"/>
          </w:tcPr>
          <w:p>
            <w:pPr>
              <w:spacing w:after="0"/>
              <w:jc w:val="right"/>
            </w:pPr>
            <w:r>
              <w:rPr>
                <w:sz w:val="16"/>
              </w:rPr>
              <w:t>$651,851</w:t>
            </w:r>
          </w:p>
        </w:tc>
        <w:tc>
          <w:tcPr>
            <w:tcW w:type="dxa" w:w="1290"/>
          </w:tcPr>
          <w:p>
            <w:pPr>
              <w:spacing w:after="0"/>
              <w:jc w:val="right"/>
            </w:pPr>
            <w:r>
              <w:rPr>
                <w:sz w:val="16"/>
              </w:rPr>
              <w:t>$6,335,628</w:t>
            </w:r>
          </w:p>
        </w:tc>
        <w:tc>
          <w:tcPr>
            <w:tcW w:type="dxa" w:w="1162"/>
          </w:tcPr>
          <w:p>
            <w:pPr>
              <w:spacing w:after="0"/>
              <w:jc w:val="right"/>
            </w:pPr>
            <w:r>
              <w:rPr>
                <w:sz w:val="16"/>
              </w:rPr>
              <w:t>$84,454,200</w:t>
            </w:r>
          </w:p>
        </w:tc>
        <w:tc>
          <w:tcPr>
            <w:tcW w:type="dxa" w:w="1183"/>
          </w:tcPr>
          <w:p>
            <w:pPr>
              <w:spacing w:after="0"/>
              <w:jc w:val="right"/>
            </w:pPr>
            <w:r>
              <w:rPr>
                <w:sz w:val="16"/>
              </w:rPr>
              <w:t>21</w:t>
            </w:r>
          </w:p>
        </w:tc>
        <w:tc>
          <w:tcPr>
            <w:tcW w:type="dxa" w:w="2133"/>
          </w:tcPr>
          <w:p>
            <w:pPr>
              <w:spacing w:after="0"/>
              <w:jc w:val="left"/>
            </w:pPr>
          </w:p>
        </w:tc>
        <w:tc>
          <w:tcPr>
            <w:tcW w:type="dxa" w:w="1942"/>
          </w:tcPr>
          <w:p>
            <w:pPr>
              <w:spacing w:after="0"/>
              <w:jc w:val="left"/>
            </w:pPr>
            <w:r>
              <w:rPr>
                <w:sz w:val="16"/>
              </w:rPr>
              <w:t>Includes 4 Tropical Depression records, event types the NRI definition of this hazard leaves out.</w:t>
            </w: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215"/>
          </w:tcPr>
          <w:p>
            <w:pPr>
              <w:spacing w:after="0"/>
              <w:jc w:val="left"/>
            </w:pPr>
            <w:r>
              <w:rPr>
                <w:sz w:val="16"/>
              </w:rPr>
              <w:t>Relatively Moderate</w:t>
            </w:r>
          </w:p>
        </w:tc>
        <w:tc>
          <w:tcPr>
            <w:tcW w:type="dxa" w:w="1215"/>
          </w:tcPr>
          <w:p>
            <w:pPr>
              <w:spacing w:after="0"/>
              <w:jc w:val="left"/>
            </w:pPr>
            <w:r>
              <w:rPr>
                <w:sz w:val="16"/>
              </w:rPr>
              <w:t>Relatively High</w:t>
            </w:r>
          </w:p>
        </w:tc>
        <w:tc>
          <w:tcPr>
            <w:tcW w:type="dxa" w:w="1126"/>
          </w:tcPr>
          <w:p>
            <w:pPr>
              <w:spacing w:after="0"/>
              <w:jc w:val="right"/>
            </w:pPr>
            <w:r>
              <w:rPr>
                <w:sz w:val="16"/>
              </w:rPr>
              <w:t>$28,518,515</w:t>
            </w:r>
          </w:p>
        </w:tc>
        <w:tc>
          <w:tcPr>
            <w:tcW w:type="dxa" w:w="1126"/>
          </w:tcPr>
          <w:p>
            <w:pPr>
              <w:spacing w:after="0"/>
              <w:jc w:val="right"/>
            </w:pPr>
          </w:p>
        </w:tc>
        <w:tc>
          <w:tcPr>
            <w:tcW w:type="dxa" w:w="1290"/>
          </w:tcPr>
          <w:p>
            <w:pPr>
              <w:spacing w:after="0"/>
              <w:jc w:val="right"/>
            </w:pPr>
            <w:r>
              <w:rPr>
                <w:sz w:val="16"/>
              </w:rPr>
              <w:t>$29,709,616</w:t>
            </w:r>
          </w:p>
        </w:tc>
        <w:tc>
          <w:tcPr>
            <w:tcW w:type="dxa" w:w="1162"/>
          </w:tcPr>
          <w:p>
            <w:pPr>
              <w:spacing w:after="0"/>
              <w:jc w:val="right"/>
            </w:pPr>
            <w:r>
              <w:rPr>
                <w:sz w:val="16"/>
              </w:rPr>
              <w:t>$58,228,131</w:t>
            </w:r>
          </w:p>
        </w:tc>
        <w:tc>
          <w:tcPr>
            <w:tcW w:type="dxa" w:w="1183"/>
          </w:tcPr>
          <w:p>
            <w:pPr>
              <w:spacing w:after="0"/>
              <w:jc w:val="right"/>
            </w:pPr>
          </w:p>
        </w:tc>
        <w:tc>
          <w:tcPr>
            <w:tcW w:type="dxa" w:w="2133"/>
          </w:tcPr>
          <w:p>
            <w:pPr>
              <w:spacing w:after="0"/>
              <w:jc w:val="left"/>
            </w:pPr>
          </w:p>
        </w:tc>
        <w:tc>
          <w:tcPr>
            <w:tcW w:type="dxa" w:w="1942"/>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Inland Flooding</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$22,267,853</w:t>
            </w:r>
          </w:p>
        </w:tc>
        <w:tc>
          <w:tcPr>
            <w:tcW w:type="dxa" w:w="1126"/>
          </w:tcPr>
          <w:p>
            <w:pPr>
              <w:spacing w:after="0"/>
              <w:jc w:val="right"/>
            </w:pPr>
            <w:r>
              <w:rPr>
                <w:sz w:val="16"/>
              </w:rPr>
              <w:t>$26,508</w:t>
            </w:r>
          </w:p>
        </w:tc>
        <w:tc>
          <w:tcPr>
            <w:tcW w:type="dxa" w:w="1290"/>
          </w:tcPr>
          <w:p>
            <w:pPr>
              <w:spacing w:after="0"/>
              <w:jc w:val="right"/>
            </w:pPr>
            <w:r>
              <w:rPr>
                <w:sz w:val="16"/>
              </w:rPr>
              <w:t>$256,687</w:t>
            </w:r>
          </w:p>
        </w:tc>
        <w:tc>
          <w:tcPr>
            <w:tcW w:type="dxa" w:w="1162"/>
          </w:tcPr>
          <w:p>
            <w:pPr>
              <w:spacing w:after="0"/>
              <w:jc w:val="right"/>
            </w:pPr>
            <w:r>
              <w:rPr>
                <w:sz w:val="16"/>
              </w:rPr>
              <w:t>$22,551,047</w:t>
            </w:r>
          </w:p>
        </w:tc>
        <w:tc>
          <w:tcPr>
            <w:tcW w:type="dxa" w:w="1183"/>
          </w:tcPr>
          <w:p>
            <w:pPr>
              <w:spacing w:after="0"/>
              <w:jc w:val="right"/>
            </w:pPr>
            <w:r>
              <w:rPr>
                <w:sz w:val="16"/>
              </w:rPr>
              <w:t>74</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$1,071,413</w:t>
            </w:r>
          </w:p>
        </w:tc>
        <w:tc>
          <w:tcPr>
            <w:tcW w:type="dxa" w:w="1126"/>
          </w:tcPr>
          <w:p>
            <w:pPr>
              <w:spacing w:after="0"/>
              <w:jc w:val="right"/>
            </w:pPr>
            <w:r>
              <w:rPr>
                <w:sz w:val="16"/>
              </w:rPr>
              <w:t>$1,443</w:t>
            </w:r>
          </w:p>
        </w:tc>
        <w:tc>
          <w:tcPr>
            <w:tcW w:type="dxa" w:w="1290"/>
          </w:tcPr>
          <w:p>
            <w:pPr>
              <w:spacing w:after="0"/>
              <w:jc w:val="right"/>
            </w:pPr>
            <w:r>
              <w:rPr>
                <w:sz w:val="16"/>
              </w:rPr>
              <w:t>$2,705,093</w:t>
            </w:r>
          </w:p>
        </w:tc>
        <w:tc>
          <w:tcPr>
            <w:tcW w:type="dxa" w:w="1162"/>
          </w:tcPr>
          <w:p>
            <w:pPr>
              <w:spacing w:after="0"/>
              <w:jc w:val="right"/>
            </w:pPr>
            <w:r>
              <w:rPr>
                <w:sz w:val="16"/>
              </w:rPr>
              <w:t>$3,777,948</w:t>
            </w:r>
          </w:p>
        </w:tc>
        <w:tc>
          <w:tcPr>
            <w:tcW w:type="dxa" w:w="1183"/>
          </w:tcPr>
          <w:p>
            <w:pPr>
              <w:spacing w:after="0"/>
              <w:jc w:val="right"/>
            </w:pPr>
            <w:r>
              <w:rPr>
                <w:sz w:val="16"/>
              </w:rPr>
              <w:t>16</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$14,369</w:t>
            </w:r>
          </w:p>
        </w:tc>
        <w:tc>
          <w:tcPr>
            <w:tcW w:type="dxa" w:w="1126"/>
          </w:tcPr>
          <w:p>
            <w:pPr>
              <w:spacing w:after="0"/>
              <w:jc w:val="right"/>
            </w:pPr>
            <w:r>
              <w:rPr>
                <w:sz w:val="16"/>
              </w:rPr>
              <w:t>$27,393</w:t>
            </w:r>
          </w:p>
        </w:tc>
        <w:tc>
          <w:tcPr>
            <w:tcW w:type="dxa" w:w="1290"/>
          </w:tcPr>
          <w:p>
            <w:pPr>
              <w:spacing w:after="0"/>
              <w:jc w:val="right"/>
            </w:pPr>
            <w:r>
              <w:rPr>
                <w:sz w:val="16"/>
              </w:rPr>
              <w:t>$2,348,279</w:t>
            </w:r>
          </w:p>
        </w:tc>
        <w:tc>
          <w:tcPr>
            <w:tcW w:type="dxa" w:w="1162"/>
          </w:tcPr>
          <w:p>
            <w:pPr>
              <w:spacing w:after="0"/>
              <w:jc w:val="right"/>
            </w:pPr>
            <w:r>
              <w:rPr>
                <w:sz w:val="16"/>
              </w:rPr>
              <w:t>$2,390,042</w:t>
            </w:r>
          </w:p>
        </w:tc>
        <w:tc>
          <w:tcPr>
            <w:tcW w:type="dxa" w:w="1183"/>
          </w:tcPr>
          <w:p>
            <w:pPr>
              <w:spacing w:after="0"/>
              <w:jc w:val="right"/>
            </w:pPr>
            <w:r>
              <w:rPr>
                <w:sz w:val="16"/>
              </w:rPr>
              <w:t>4</w:t>
            </w:r>
          </w:p>
        </w:tc>
        <w:tc>
          <w:tcPr>
            <w:tcW w:type="dxa" w:w="2133"/>
          </w:tcPr>
          <w:p>
            <w:pPr>
              <w:spacing w:after="0"/>
              <w:jc w:val="left"/>
            </w:pPr>
          </w:p>
        </w:tc>
        <w:tc>
          <w:tcPr>
            <w:tcW w:type="dxa" w:w="1942"/>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$180</w:t>
            </w:r>
          </w:p>
        </w:tc>
        <w:tc>
          <w:tcPr>
            <w:tcW w:type="dxa" w:w="1126"/>
          </w:tcPr>
          <w:p>
            <w:pPr>
              <w:spacing w:after="0"/>
              <w:jc w:val="right"/>
            </w:pPr>
            <w:r>
              <w:rPr>
                <w:sz w:val="16"/>
              </w:rPr>
              <w:t>$125</w:t>
            </w:r>
          </w:p>
        </w:tc>
        <w:tc>
          <w:tcPr>
            <w:tcW w:type="dxa" w:w="1290"/>
          </w:tcPr>
          <w:p>
            <w:pPr>
              <w:spacing w:after="0"/>
              <w:jc w:val="right"/>
            </w:pPr>
            <w:r>
              <w:rPr>
                <w:sz w:val="16"/>
              </w:rPr>
              <w:t>$1,081,345</w:t>
            </w:r>
          </w:p>
        </w:tc>
        <w:tc>
          <w:tcPr>
            <w:tcW w:type="dxa" w:w="1162"/>
          </w:tcPr>
          <w:p>
            <w:pPr>
              <w:spacing w:after="0"/>
              <w:jc w:val="right"/>
            </w:pPr>
            <w:r>
              <w:rPr>
                <w:sz w:val="16"/>
              </w:rPr>
              <w:t>$1,081,650</w:t>
            </w:r>
          </w:p>
        </w:tc>
        <w:tc>
          <w:tcPr>
            <w:tcW w:type="dxa" w:w="1183"/>
          </w:tcPr>
          <w:p>
            <w:pPr>
              <w:spacing w:after="0"/>
              <w:jc w:val="right"/>
            </w:pPr>
            <w:r>
              <w:rPr>
                <w:sz w:val="16"/>
              </w:rPr>
              <w:t>7</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$75,374</w:t>
            </w:r>
          </w:p>
        </w:tc>
        <w:tc>
          <w:tcPr>
            <w:tcW w:type="dxa" w:w="1126"/>
          </w:tcPr>
          <w:p>
            <w:pPr>
              <w:spacing w:after="0"/>
              <w:jc w:val="right"/>
            </w:pPr>
          </w:p>
        </w:tc>
        <w:tc>
          <w:tcPr>
            <w:tcW w:type="dxa" w:w="1290"/>
          </w:tcPr>
          <w:p>
            <w:pPr>
              <w:spacing w:after="0"/>
              <w:jc w:val="right"/>
            </w:pPr>
            <w:r>
              <w:rPr>
                <w:sz w:val="16"/>
              </w:rPr>
              <w:t>$939,338</w:t>
            </w:r>
          </w:p>
        </w:tc>
        <w:tc>
          <w:tcPr>
            <w:tcW w:type="dxa" w:w="1162"/>
          </w:tcPr>
          <w:p>
            <w:pPr>
              <w:spacing w:after="0"/>
              <w:jc w:val="right"/>
            </w:pPr>
            <w:r>
              <w:rPr>
                <w:sz w:val="16"/>
              </w:rPr>
              <w:t>$1,014,712</w:t>
            </w:r>
          </w:p>
        </w:tc>
        <w:tc>
          <w:tcPr>
            <w:tcW w:type="dxa" w:w="1183"/>
          </w:tcPr>
          <w:p>
            <w:pPr>
              <w:spacing w:after="0"/>
              <w:jc w:val="right"/>
            </w:pPr>
            <w:r>
              <w:rPr>
                <w:sz w:val="16"/>
              </w:rPr>
              <w:t>20</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215"/>
          </w:tcPr>
          <w:p>
            <w:pPr>
              <w:spacing w:after="0"/>
              <w:jc w:val="left"/>
            </w:pPr>
            <w:r>
              <w:rPr>
                <w:sz w:val="16"/>
              </w:rPr>
              <w:t>Relatively High</w:t>
            </w:r>
          </w:p>
        </w:tc>
        <w:tc>
          <w:tcPr>
            <w:tcW w:type="dxa" w:w="1215"/>
          </w:tcPr>
          <w:p>
            <w:pPr>
              <w:spacing w:after="0"/>
              <w:jc w:val="left"/>
            </w:pPr>
            <w:r>
              <w:rPr>
                <w:sz w:val="16"/>
              </w:rPr>
              <w:t>Relatively High</w:t>
            </w:r>
          </w:p>
        </w:tc>
        <w:tc>
          <w:tcPr>
            <w:tcW w:type="dxa" w:w="1126"/>
          </w:tcPr>
          <w:p>
            <w:pPr>
              <w:spacing w:after="0"/>
              <w:jc w:val="right"/>
            </w:pPr>
            <w:r>
              <w:rPr>
                <w:sz w:val="16"/>
              </w:rPr>
              <w:t>$537,894</w:t>
            </w:r>
          </w:p>
        </w:tc>
        <w:tc>
          <w:tcPr>
            <w:tcW w:type="dxa" w:w="1126"/>
          </w:tcPr>
          <w:p>
            <w:pPr>
              <w:spacing w:after="0"/>
              <w:jc w:val="right"/>
            </w:pPr>
          </w:p>
        </w:tc>
        <w:tc>
          <w:tcPr>
            <w:tcW w:type="dxa" w:w="1290"/>
          </w:tcPr>
          <w:p>
            <w:pPr>
              <w:spacing w:after="0"/>
              <w:jc w:val="right"/>
            </w:pPr>
            <w:r>
              <w:rPr>
                <w:sz w:val="16"/>
              </w:rPr>
              <w:t>$119,665</w:t>
            </w:r>
          </w:p>
        </w:tc>
        <w:tc>
          <w:tcPr>
            <w:tcW w:type="dxa" w:w="1162"/>
          </w:tcPr>
          <w:p>
            <w:pPr>
              <w:spacing w:after="0"/>
              <w:jc w:val="right"/>
            </w:pPr>
            <w:r>
              <w:rPr>
                <w:sz w:val="16"/>
              </w:rPr>
              <w:t>$657,559</w:t>
            </w:r>
          </w:p>
        </w:tc>
        <w:tc>
          <w:tcPr>
            <w:tcW w:type="dxa" w:w="1183"/>
          </w:tcPr>
          <w:p>
            <w:pPr>
              <w:spacing w:after="0"/>
              <w:jc w:val="right"/>
            </w:pPr>
            <w:r>
              <w:rPr>
                <w:sz w:val="16"/>
              </w:rPr>
              <w:t>5</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Coastal Flooding</w:t>
            </w:r>
          </w:p>
        </w:tc>
        <w:tc>
          <w:tcPr>
            <w:tcW w:type="dxa" w:w="1215"/>
          </w:tcPr>
          <w:p>
            <w:pPr>
              <w:spacing w:after="0"/>
              <w:jc w:val="left"/>
            </w:pPr>
            <w:r>
              <w:rPr>
                <w:sz w:val="16"/>
              </w:rPr>
              <w:t>Relatively Low</w:t>
            </w:r>
          </w:p>
        </w:tc>
        <w:tc>
          <w:tcPr>
            <w:tcW w:type="dxa" w:w="1215"/>
          </w:tcPr>
          <w:p>
            <w:pPr>
              <w:spacing w:after="0"/>
              <w:jc w:val="left"/>
            </w:pPr>
            <w:r>
              <w:rPr>
                <w:sz w:val="16"/>
              </w:rPr>
              <w:t>Relatively Moderate</w:t>
            </w:r>
          </w:p>
        </w:tc>
        <w:tc>
          <w:tcPr>
            <w:tcW w:type="dxa" w:w="1126"/>
          </w:tcPr>
          <w:p>
            <w:pPr>
              <w:spacing w:after="0"/>
              <w:jc w:val="right"/>
            </w:pPr>
            <w:r>
              <w:rPr>
                <w:sz w:val="16"/>
              </w:rPr>
              <w:t>$459,619</w:t>
            </w:r>
          </w:p>
        </w:tc>
        <w:tc>
          <w:tcPr>
            <w:tcW w:type="dxa" w:w="1126"/>
          </w:tcPr>
          <w:p>
            <w:pPr>
              <w:spacing w:after="0"/>
              <w:jc w:val="right"/>
            </w:pPr>
          </w:p>
        </w:tc>
        <w:tc>
          <w:tcPr>
            <w:tcW w:type="dxa" w:w="1290"/>
          </w:tcPr>
          <w:p>
            <w:pPr>
              <w:spacing w:after="0"/>
              <w:jc w:val="right"/>
            </w:pPr>
            <w:r>
              <w:rPr>
                <w:sz w:val="16"/>
              </w:rPr>
              <w:t>$82,715</w:t>
            </w:r>
          </w:p>
        </w:tc>
        <w:tc>
          <w:tcPr>
            <w:tcW w:type="dxa" w:w="1162"/>
          </w:tcPr>
          <w:p>
            <w:pPr>
              <w:spacing w:after="0"/>
              <w:jc w:val="right"/>
            </w:pPr>
            <w:r>
              <w:rPr>
                <w:sz w:val="16"/>
              </w:rPr>
              <w:t>$542,334</w:t>
            </w:r>
          </w:p>
        </w:tc>
        <w:tc>
          <w:tcPr>
            <w:tcW w:type="dxa" w:w="1183"/>
          </w:tcPr>
          <w:p>
            <w:pPr>
              <w:spacing w:after="0"/>
              <w:jc w:val="right"/>
            </w:pPr>
            <w:r>
              <w:rPr>
                <w:sz w:val="16"/>
              </w:rPr>
              <w:t>0</w:t>
            </w:r>
          </w:p>
        </w:tc>
        <w:tc>
          <w:tcPr>
            <w:tcW w:type="dxa" w:w="2133"/>
          </w:tcPr>
          <w:p>
            <w:pPr>
              <w:spacing w:after="0"/>
              <w:jc w:val="left"/>
            </w:pPr>
          </w:p>
        </w:tc>
        <w:tc>
          <w:tcPr>
            <w:tcW w:type="dxa" w:w="1942"/>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$393,948</w:t>
            </w:r>
          </w:p>
        </w:tc>
        <w:tc>
          <w:tcPr>
            <w:tcW w:type="dxa" w:w="1126"/>
          </w:tcPr>
          <w:p>
            <w:pPr>
              <w:spacing w:after="0"/>
              <w:jc w:val="right"/>
            </w:pPr>
            <w:r>
              <w:rPr>
                <w:sz w:val="16"/>
              </w:rPr>
              <w:t>$280</w:t>
            </w:r>
          </w:p>
        </w:tc>
        <w:tc>
          <w:tcPr>
            <w:tcW w:type="dxa" w:w="1290"/>
          </w:tcPr>
          <w:p>
            <w:pPr>
              <w:spacing w:after="0"/>
              <w:jc w:val="right"/>
            </w:pPr>
            <w:r>
              <w:rPr>
                <w:sz w:val="16"/>
              </w:rPr>
              <w:t>$59,941</w:t>
            </w:r>
          </w:p>
        </w:tc>
        <w:tc>
          <w:tcPr>
            <w:tcW w:type="dxa" w:w="1162"/>
          </w:tcPr>
          <w:p>
            <w:pPr>
              <w:spacing w:after="0"/>
              <w:jc w:val="right"/>
            </w:pPr>
            <w:r>
              <w:rPr>
                <w:sz w:val="16"/>
              </w:rPr>
              <w:t>$454,168</w:t>
            </w:r>
          </w:p>
        </w:tc>
        <w:tc>
          <w:tcPr>
            <w:tcW w:type="dxa" w:w="1183"/>
          </w:tcPr>
          <w:p>
            <w:pPr>
              <w:spacing w:after="0"/>
              <w:jc w:val="right"/>
            </w:pPr>
            <w:r>
              <w:rPr>
                <w:sz w:val="16"/>
              </w:rPr>
              <w:t>2</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$13,995</w:t>
            </w:r>
          </w:p>
        </w:tc>
        <w:tc>
          <w:tcPr>
            <w:tcW w:type="dxa" w:w="1126"/>
          </w:tcPr>
          <w:p>
            <w:pPr>
              <w:spacing w:after="0"/>
              <w:jc w:val="right"/>
            </w:pPr>
            <w:r>
              <w:rPr>
                <w:sz w:val="16"/>
              </w:rPr>
              <w:t>$1,989</w:t>
            </w:r>
          </w:p>
        </w:tc>
        <w:tc>
          <w:tcPr>
            <w:tcW w:type="dxa" w:w="1290"/>
          </w:tcPr>
          <w:p>
            <w:pPr>
              <w:spacing w:after="0"/>
              <w:jc w:val="right"/>
            </w:pPr>
            <w:r>
              <w:rPr>
                <w:sz w:val="16"/>
              </w:rPr>
              <w:t>$257,070</w:t>
            </w:r>
          </w:p>
        </w:tc>
        <w:tc>
          <w:tcPr>
            <w:tcW w:type="dxa" w:w="1162"/>
          </w:tcPr>
          <w:p>
            <w:pPr>
              <w:spacing w:after="0"/>
              <w:jc w:val="right"/>
            </w:pPr>
            <w:r>
              <w:rPr>
                <w:sz w:val="16"/>
              </w:rPr>
              <w:t>$273,054</w:t>
            </w:r>
          </w:p>
        </w:tc>
        <w:tc>
          <w:tcPr>
            <w:tcW w:type="dxa" w:w="1183"/>
          </w:tcPr>
          <w:p>
            <w:pPr>
              <w:spacing w:after="0"/>
              <w:jc w:val="right"/>
            </w:pPr>
            <w:r>
              <w:rPr>
                <w:sz w:val="16"/>
              </w:rPr>
              <w:t>165</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Strong Wind</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126"/>
          </w:tcPr>
          <w:p>
            <w:pPr>
              <w:spacing w:after="0"/>
              <w:jc w:val="right"/>
            </w:pPr>
            <w:r>
              <w:rPr>
                <w:sz w:val="16"/>
              </w:rPr>
              <w:t>$31,899</w:t>
            </w:r>
          </w:p>
        </w:tc>
        <w:tc>
          <w:tcPr>
            <w:tcW w:type="dxa" w:w="1126"/>
          </w:tcPr>
          <w:p>
            <w:pPr>
              <w:spacing w:after="0"/>
              <w:jc w:val="right"/>
            </w:pPr>
            <w:r>
              <w:rPr>
                <w:sz w:val="16"/>
              </w:rPr>
              <w:t>$419</w:t>
            </w:r>
          </w:p>
        </w:tc>
        <w:tc>
          <w:tcPr>
            <w:tcW w:type="dxa" w:w="1290"/>
          </w:tcPr>
          <w:p>
            <w:pPr>
              <w:spacing w:after="0"/>
              <w:jc w:val="right"/>
            </w:pPr>
            <w:r>
              <w:rPr>
                <w:sz w:val="16"/>
              </w:rPr>
              <w:t>$171,618</w:t>
            </w:r>
          </w:p>
        </w:tc>
        <w:tc>
          <w:tcPr>
            <w:tcW w:type="dxa" w:w="1162"/>
          </w:tcPr>
          <w:p>
            <w:pPr>
              <w:spacing w:after="0"/>
              <w:jc w:val="right"/>
            </w:pPr>
            <w:r>
              <w:rPr>
                <w:sz w:val="16"/>
              </w:rPr>
              <w:t>$203,936</w:t>
            </w:r>
          </w:p>
        </w:tc>
        <w:tc>
          <w:tcPr>
            <w:tcW w:type="dxa" w:w="1183"/>
          </w:tcPr>
          <w:p>
            <w:pPr>
              <w:spacing w:after="0"/>
              <w:jc w:val="right"/>
            </w:pPr>
            <w:r>
              <w:rPr>
                <w:sz w:val="16"/>
              </w:rPr>
              <w:t>488</w:t>
            </w:r>
          </w:p>
        </w:tc>
        <w:tc>
          <w:tcPr>
            <w:tcW w:type="dxa" w:w="2133"/>
          </w:tcPr>
          <w:p>
            <w:pPr>
              <w:spacing w:after="0"/>
              <w:jc w:val="left"/>
            </w:pPr>
          </w:p>
        </w:tc>
        <w:tc>
          <w:tcPr>
            <w:tcW w:type="dxa" w:w="1942"/>
          </w:tcPr>
          <w:p>
            <w:pPr>
              <w:spacing w:after="0"/>
              <w:jc w:val="left"/>
            </w:pPr>
            <w:r>
              <w:rPr>
                <w:sz w:val="16"/>
              </w:rPr>
              <w:t>Includes 2 High Wind records and 27 Strong Wind records, event types the NRI definition of this hazard leaves out.</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215"/>
          </w:tcPr>
          <w:p>
            <w:pPr>
              <w:spacing w:after="0"/>
              <w:jc w:val="left"/>
            </w:pPr>
            <w:r>
              <w:rPr>
                <w:sz w:val="16"/>
              </w:rPr>
              <w:t>Relatively Moderate</w:t>
            </w:r>
          </w:p>
        </w:tc>
        <w:tc>
          <w:tcPr>
            <w:tcW w:type="dxa" w:w="1215"/>
          </w:tcPr>
          <w:p>
            <w:pPr>
              <w:spacing w:after="0"/>
              <w:jc w:val="left"/>
            </w:pPr>
            <w:r>
              <w:rPr>
                <w:sz w:val="16"/>
              </w:rPr>
              <w:t>Relatively Moderate</w:t>
            </w:r>
          </w:p>
        </w:tc>
        <w:tc>
          <w:tcPr>
            <w:tcW w:type="dxa" w:w="1126"/>
          </w:tcPr>
          <w:p>
            <w:pPr>
              <w:spacing w:after="0"/>
              <w:jc w:val="right"/>
            </w:pPr>
            <w:r>
              <w:rPr>
                <w:sz w:val="16"/>
              </w:rPr>
              <w:t>$1,502</w:t>
            </w:r>
          </w:p>
        </w:tc>
        <w:tc>
          <w:tcPr>
            <w:tcW w:type="dxa" w:w="1126"/>
          </w:tcPr>
          <w:p>
            <w:pPr>
              <w:spacing w:after="0"/>
              <w:jc w:val="right"/>
            </w:pPr>
            <w:r>
              <w:rPr>
                <w:sz w:val="16"/>
              </w:rPr>
              <w:t>$29</w:t>
            </w:r>
          </w:p>
        </w:tc>
        <w:tc>
          <w:tcPr>
            <w:tcW w:type="dxa" w:w="1290"/>
          </w:tcPr>
          <w:p>
            <w:pPr>
              <w:spacing w:after="0"/>
              <w:jc w:val="right"/>
            </w:pPr>
            <w:r>
              <w:rPr>
                <w:sz w:val="16"/>
              </w:rPr>
              <w:t>$147,400</w:t>
            </w:r>
          </w:p>
        </w:tc>
        <w:tc>
          <w:tcPr>
            <w:tcW w:type="dxa" w:w="1162"/>
          </w:tcPr>
          <w:p>
            <w:pPr>
              <w:spacing w:after="0"/>
              <w:jc w:val="right"/>
            </w:pPr>
            <w:r>
              <w:rPr>
                <w:sz w:val="16"/>
              </w:rPr>
              <w:t>$148,931</w:t>
            </w:r>
          </w:p>
        </w:tc>
        <w:tc>
          <w:tcPr>
            <w:tcW w:type="dxa" w:w="1183"/>
          </w:tcPr>
          <w:p>
            <w:pPr>
              <w:spacing w:after="0"/>
              <w:jc w:val="right"/>
            </w:pPr>
            <w:r>
              <w:rPr>
                <w:sz w:val="16"/>
              </w:rPr>
              <w:t>11</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$22,258</w:t>
            </w:r>
          </w:p>
        </w:tc>
        <w:tc>
          <w:tcPr>
            <w:tcW w:type="dxa" w:w="1290"/>
          </w:tcPr>
          <w:p>
            <w:pPr>
              <w:spacing w:after="0"/>
              <w:jc w:val="right"/>
            </w:pPr>
          </w:p>
        </w:tc>
        <w:tc>
          <w:tcPr>
            <w:tcW w:type="dxa" w:w="1162"/>
          </w:tcPr>
          <w:p>
            <w:pPr>
              <w:spacing w:after="0"/>
              <w:jc w:val="right"/>
            </w:pPr>
            <w:r>
              <w:rPr>
                <w:sz w:val="16"/>
              </w:rPr>
              <w:t>$22,258</w:t>
            </w:r>
          </w:p>
        </w:tc>
        <w:tc>
          <w:tcPr>
            <w:tcW w:type="dxa" w:w="1183"/>
          </w:tcPr>
          <w:p>
            <w:pPr>
              <w:spacing w:after="0"/>
              <w:jc w:val="right"/>
            </w:pPr>
            <w:r>
              <w:rPr>
                <w:sz w:val="16"/>
              </w:rPr>
              <w:t>21</w:t>
            </w:r>
          </w:p>
        </w:tc>
        <w:tc>
          <w:tcPr>
            <w:tcW w:type="dxa" w:w="2133"/>
          </w:tcPr>
          <w:p>
            <w:pPr>
              <w:spacing w:after="0"/>
              <w:jc w:val="left"/>
            </w:pPr>
          </w:p>
        </w:tc>
        <w:tc>
          <w:tcPr>
            <w:tcW w:type="dxa" w:w="1942"/>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p>
        </w:tc>
        <w:tc>
          <w:tcPr>
            <w:tcW w:type="dxa" w:w="1290"/>
          </w:tcPr>
          <w:p>
            <w:pPr>
              <w:spacing w:after="0"/>
              <w:jc w:val="right"/>
            </w:pPr>
            <w:r>
              <w:rPr>
                <w:sz w:val="16"/>
              </w:rPr>
              <w:t>$1</w:t>
            </w:r>
          </w:p>
        </w:tc>
        <w:tc>
          <w:tcPr>
            <w:tcW w:type="dxa" w:w="1162"/>
          </w:tcPr>
          <w:p>
            <w:pPr>
              <w:spacing w:after="0"/>
              <w:jc w:val="right"/>
            </w:pPr>
            <w:r>
              <w:rPr>
                <w:sz w:val="16"/>
              </w:rPr>
              <w:t>$66</w:t>
            </w:r>
          </w:p>
        </w:tc>
        <w:tc>
          <w:tcPr>
            <w:tcW w:type="dxa" w:w="1183"/>
          </w:tcPr>
          <w:p>
            <w:pPr>
              <w:spacing w:after="0"/>
              <w:jc w:val="right"/>
            </w:pPr>
            <w:r>
              <w:rPr>
                <w:sz w:val="16"/>
              </w:rPr>
              <w:t>0</w:t>
            </w:r>
          </w:p>
        </w:tc>
        <w:tc>
          <w:tcPr>
            <w:tcW w:type="dxa" w:w="2133"/>
          </w:tcPr>
          <w:p>
            <w:pPr>
              <w:spacing w:after="0"/>
              <w:jc w:val="left"/>
            </w:pPr>
          </w:p>
        </w:tc>
        <w:tc>
          <w:tcPr>
            <w:tcW w:type="dxa" w:w="194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avalanche Not Applicable for this county, and no federal declaration for this county names it.</w:t>
            </w:r>
          </w:p>
        </w:tc>
        <w:tc>
          <w:tcPr>
            <w:tcW w:type="dxa" w:w="194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194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5"/>
          </w:tcPr>
          <w:p>
            <w:pPr>
              <w:spacing w:after="0"/>
              <w:jc w:val="left"/>
            </w:pPr>
            <w:r>
              <w:rPr>
                <w:sz w:val="16"/>
              </w:rPr>
              <w:t>Not Applicable</w:t>
            </w:r>
          </w:p>
        </w:tc>
        <w:tc>
          <w:tcPr>
            <w:tcW w:type="dxa" w:w="121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194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31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31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31 of 31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31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31 of 31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31 of 31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3"/>
        <w:gridCol w:w="1896"/>
        <w:gridCol w:w="1786"/>
        <w:gridCol w:w="1804"/>
        <w:gridCol w:w="1574"/>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years</w:t>
            </w:r>
          </w:p>
        </w:tc>
        <w:tc>
          <w:tcPr>
            <w:tcW w:type="dxa" w:w="1896"/>
            <w:shd w:val="clear" w:color="auto" w:fill="E8E8E8"/>
          </w:tcPr>
          <w:p>
            <w:pPr>
              <w:spacing w:after="0"/>
              <w:jc w:val="left"/>
            </w:pPr>
            <w:r>
              <w:rPr>
                <w:b/>
                <w:sz w:val="16"/>
              </w:rPr>
              <w:t>Observed range</w:t>
            </w:r>
          </w:p>
        </w:tc>
        <w:tc>
          <w:tcPr>
            <w:tcW w:type="dxa" w:w="1786"/>
            <w:shd w:val="clear" w:color="auto" w:fill="E8E8E8"/>
          </w:tcPr>
          <w:p>
            <w:pPr>
              <w:spacing w:after="0"/>
              <w:jc w:val="left"/>
            </w:pPr>
            <w:r>
              <w:rPr>
                <w:b/>
                <w:sz w:val="16"/>
              </w:rPr>
              <w:t>Worst recorded event</w:t>
            </w:r>
          </w:p>
        </w:tc>
        <w:tc>
          <w:tcPr>
            <w:tcW w:type="dxa" w:w="1804"/>
            <w:shd w:val="clear" w:color="auto" w:fill="E8E8E8"/>
          </w:tcPr>
          <w:p>
            <w:pPr>
              <w:spacing w:after="0"/>
              <w:jc w:val="left"/>
            </w:pPr>
            <w:r>
              <w:rPr>
                <w:b/>
                <w:sz w:val="16"/>
              </w:rPr>
              <w:t>Most damaging (when different)</w:t>
            </w:r>
          </w:p>
        </w:tc>
        <w:tc>
          <w:tcPr>
            <w:tcW w:type="dxa" w:w="1574"/>
            <w:shd w:val="clear" w:color="auto" w:fill="E8E8E8"/>
          </w:tcPr>
          <w:p>
            <w:pPr>
              <w:spacing w:after="0"/>
              <w:jc w:val="left"/>
            </w:pPr>
            <w:r>
              <w:rPr>
                <w:b/>
                <w:sz w:val="16"/>
              </w:rPr>
              <w:t>How it applies to members</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96"/>
          </w:tcPr>
          <w:p>
            <w:pPr>
              <w:spacing w:after="0"/>
              <w:jc w:val="left"/>
            </w:pPr>
          </w:p>
        </w:tc>
        <w:tc>
          <w:tcPr>
            <w:tcW w:type="dxa" w:w="1786"/>
          </w:tcPr>
          <w:p>
            <w:pPr>
              <w:spacing w:after="0"/>
              <w:jc w:val="left"/>
            </w:pPr>
          </w:p>
        </w:tc>
        <w:tc>
          <w:tcPr>
            <w:tcW w:type="dxa" w:w="1804"/>
          </w:tcPr>
          <w:p>
            <w:pPr>
              <w:spacing w:after="0"/>
              <w:jc w:val="left"/>
            </w:pPr>
          </w:p>
        </w:tc>
        <w:tc>
          <w:tcPr>
            <w:tcW w:type="dxa" w:w="1574"/>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3"/>
          </w:tcPr>
          <w:p>
            <w:pPr>
              <w:spacing w:after="0"/>
              <w:jc w:val="right"/>
            </w:pPr>
            <w:r>
              <w:rPr>
                <w:sz w:val="16"/>
              </w:rPr>
              <w:t>0</w:t>
            </w:r>
          </w:p>
        </w:tc>
        <w:tc>
          <w:tcPr>
            <w:tcW w:type="dxa" w:w="1896"/>
          </w:tcPr>
          <w:p>
            <w:pPr>
              <w:spacing w:after="0"/>
              <w:jc w:val="left"/>
            </w:pPr>
          </w:p>
        </w:tc>
        <w:tc>
          <w:tcPr>
            <w:tcW w:type="dxa" w:w="1786"/>
          </w:tcPr>
          <w:p>
            <w:pPr>
              <w:spacing w:after="0"/>
              <w:jc w:val="left"/>
            </w:pPr>
          </w:p>
        </w:tc>
        <w:tc>
          <w:tcPr>
            <w:tcW w:type="dxa" w:w="1804"/>
          </w:tcPr>
          <w:p>
            <w:pPr>
              <w:spacing w:after="0"/>
              <w:jc w:val="left"/>
            </w:pPr>
          </w:p>
        </w:tc>
        <w:tc>
          <w:tcPr>
            <w:tcW w:type="dxa" w:w="1574"/>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3"/>
          </w:tcPr>
          <w:p>
            <w:pPr>
              <w:spacing w:after="0"/>
              <w:jc w:val="right"/>
            </w:pPr>
            <w:r>
              <w:rPr>
                <w:sz w:val="16"/>
              </w:rPr>
              <w:t>3, 1996 to 2026 (3 zone-level)</w:t>
            </w:r>
          </w:p>
        </w:tc>
        <w:tc>
          <w:tcPr>
            <w:tcW w:type="dxa" w:w="1896"/>
          </w:tcPr>
          <w:p>
            <w:pPr>
              <w:spacing w:after="0"/>
              <w:jc w:val="left"/>
            </w:pPr>
            <w:r>
              <w:rPr>
                <w:sz w:val="16"/>
              </w:rPr>
              <w:t>2 days to 3 days (median 2.5 days); 2 with a recorded value</w:t>
            </w:r>
          </w:p>
        </w:tc>
        <w:tc>
          <w:tcPr>
            <w:tcW w:type="dxa" w:w="1786"/>
          </w:tcPr>
          <w:p>
            <w:pPr>
              <w:spacing w:after="0"/>
              <w:jc w:val="left"/>
            </w:pPr>
            <w:r>
              <w:rPr>
                <w:sz w:val="16"/>
              </w:rPr>
              <w:t>3 consecutive days, 1996-02-03 to 1996-02-05, zone-level</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3"/>
          </w:tcPr>
          <w:p>
            <w:pPr>
              <w:spacing w:after="0"/>
              <w:jc w:val="right"/>
            </w:pPr>
            <w:r>
              <w:rPr>
                <w:sz w:val="16"/>
              </w:rPr>
              <w:t>1, 2007 to 2007 (1 zone-level)</w:t>
            </w:r>
          </w:p>
        </w:tc>
        <w:tc>
          <w:tcPr>
            <w:tcW w:type="dxa" w:w="1896"/>
          </w:tcPr>
          <w:p>
            <w:pPr>
              <w:spacing w:after="0"/>
              <w:jc w:val="left"/>
            </w:pPr>
          </w:p>
        </w:tc>
        <w:tc>
          <w:tcPr>
            <w:tcW w:type="dxa" w:w="1786"/>
          </w:tcPr>
          <w:p>
            <w:pPr>
              <w:spacing w:after="0"/>
              <w:jc w:val="left"/>
            </w:pPr>
            <w:r>
              <w:rPr>
                <w:sz w:val="16"/>
              </w:rPr>
              <w:t>No crop damage reported in 1 records.</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3"/>
          </w:tcPr>
          <w:p>
            <w:pPr>
              <w:spacing w:after="0"/>
              <w:jc w:val="right"/>
            </w:pPr>
            <w:r>
              <w:rPr>
                <w:sz w:val="16"/>
              </w:rPr>
              <w:t>21, 1996 to 2002 (21 zone-level)</w:t>
            </w:r>
          </w:p>
        </w:tc>
        <w:tc>
          <w:tcPr>
            <w:tcW w:type="dxa" w:w="1896"/>
          </w:tcPr>
          <w:p>
            <w:pPr>
              <w:spacing w:after="0"/>
              <w:jc w:val="left"/>
            </w:pPr>
            <w:r>
              <w:rPr>
                <w:sz w:val="16"/>
              </w:rPr>
              <w:t>31 days to 214 days (median 88 days); 6 with a recorded value</w:t>
            </w:r>
          </w:p>
        </w:tc>
        <w:tc>
          <w:tcPr>
            <w:tcW w:type="dxa" w:w="1786"/>
          </w:tcPr>
          <w:p>
            <w:pPr>
              <w:spacing w:after="0"/>
              <w:jc w:val="left"/>
            </w:pPr>
            <w:r>
              <w:rPr>
                <w:sz w:val="16"/>
              </w:rPr>
              <w:t>214 days (7 months), 2002-03-01 to 2002-09-30, a run of 7 consecutive Storm Events drought records, zone-level</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3"/>
          </w:tcPr>
          <w:p>
            <w:pPr>
              <w:spacing w:after="0"/>
              <w:jc w:val="right"/>
            </w:pPr>
            <w:r>
              <w:rPr>
                <w:sz w:val="16"/>
              </w:rPr>
              <w:t>0</w:t>
            </w:r>
          </w:p>
        </w:tc>
        <w:tc>
          <w:tcPr>
            <w:tcW w:type="dxa" w:w="1896"/>
          </w:tcPr>
          <w:p>
            <w:pPr>
              <w:spacing w:after="0"/>
              <w:jc w:val="left"/>
            </w:pPr>
          </w:p>
        </w:tc>
        <w:tc>
          <w:tcPr>
            <w:tcW w:type="dxa" w:w="1786"/>
          </w:tcPr>
          <w:p>
            <w:pPr>
              <w:spacing w:after="0"/>
              <w:jc w:val="left"/>
            </w:pPr>
          </w:p>
        </w:tc>
        <w:tc>
          <w:tcPr>
            <w:tcW w:type="dxa" w:w="1804"/>
          </w:tcPr>
          <w:p>
            <w:pPr>
              <w:spacing w:after="0"/>
              <w:jc w:val="left"/>
            </w:pPr>
          </w:p>
        </w:tc>
        <w:tc>
          <w:tcPr>
            <w:tcW w:type="dxa" w:w="1574"/>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3"/>
          </w:tcPr>
          <w:p>
            <w:pPr>
              <w:spacing w:after="0"/>
              <w:jc w:val="right"/>
            </w:pPr>
            <w:r>
              <w:rPr>
                <w:sz w:val="16"/>
              </w:rPr>
              <w:t>185, 1963 to 2025</w:t>
            </w:r>
          </w:p>
        </w:tc>
        <w:tc>
          <w:tcPr>
            <w:tcW w:type="dxa" w:w="1896"/>
          </w:tcPr>
          <w:p>
            <w:pPr>
              <w:spacing w:after="0"/>
              <w:jc w:val="left"/>
            </w:pPr>
            <w:r>
              <w:rPr>
                <w:sz w:val="16"/>
              </w:rPr>
              <w:t>0.75 in to 2.75 in (median 1 in); 185 with a recorded value</w:t>
            </w:r>
          </w:p>
        </w:tc>
        <w:tc>
          <w:tcPr>
            <w:tcW w:type="dxa" w:w="1786"/>
          </w:tcPr>
          <w:p>
            <w:pPr>
              <w:spacing w:after="0"/>
              <w:jc w:val="left"/>
            </w:pPr>
            <w:r>
              <w:rPr>
                <w:sz w:val="16"/>
              </w:rPr>
              <w:t>2.75 in hail, 2012-08-02; same size also recorded on 1996-03-17</w:t>
            </w:r>
          </w:p>
        </w:tc>
        <w:tc>
          <w:tcPr>
            <w:tcW w:type="dxa" w:w="1804"/>
          </w:tcPr>
          <w:p>
            <w:pPr>
              <w:spacing w:after="0"/>
              <w:jc w:val="left"/>
            </w:pPr>
            <w:r>
              <w:rPr>
                <w:sz w:val="16"/>
              </w:rPr>
              <w:t>Hail, 2011-07-01, $1,500 property; crops not reported (2011 dollars)</w:t>
            </w:r>
          </w:p>
        </w:tc>
        <w:tc>
          <w:tcPr>
            <w:tcW w:type="dxa" w:w="1574"/>
          </w:tcPr>
          <w:p>
            <w:pPr>
              <w:spacing w:after="0"/>
              <w:jc w:val="left"/>
            </w:pPr>
            <w:r>
              <w:rPr>
                <w:sz w:val="16"/>
              </w:rPr>
              <w:t>Event records naming member places: Summerville town (59 records), Ridgeville town (12 records), St. George town (11 records), Harleyville town (9 records), Reevesville town (6 records).</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3"/>
          </w:tcPr>
          <w:p>
            <w:pPr>
              <w:spacing w:after="0"/>
              <w:jc w:val="right"/>
            </w:pPr>
            <w:r>
              <w:rPr>
                <w:sz w:val="16"/>
              </w:rPr>
              <w:t>7, 1996 to 2010 (7 zone-level)</w:t>
            </w:r>
          </w:p>
        </w:tc>
        <w:tc>
          <w:tcPr>
            <w:tcW w:type="dxa" w:w="1896"/>
          </w:tcPr>
          <w:p>
            <w:pPr>
              <w:spacing w:after="0"/>
              <w:jc w:val="left"/>
            </w:pPr>
            <w:r>
              <w:rPr>
                <w:sz w:val="16"/>
              </w:rPr>
              <w:t>1 day to 31 days (median 17.5 days); 6 with a recorded value</w:t>
            </w:r>
          </w:p>
        </w:tc>
        <w:tc>
          <w:tcPr>
            <w:tcW w:type="dxa" w:w="1786"/>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3"/>
          </w:tcPr>
          <w:p>
            <w:pPr>
              <w:spacing w:after="0"/>
              <w:jc w:val="right"/>
            </w:pPr>
            <w:r>
              <w:rPr>
                <w:sz w:val="16"/>
              </w:rPr>
              <w:t>21, 1996 to 2024 (21 zone-level)</w:t>
            </w:r>
          </w:p>
        </w:tc>
        <w:tc>
          <w:tcPr>
            <w:tcW w:type="dxa" w:w="1896"/>
          </w:tcPr>
          <w:p>
            <w:pPr>
              <w:spacing w:after="0"/>
              <w:jc w:val="left"/>
            </w:pPr>
          </w:p>
        </w:tc>
        <w:tc>
          <w:tcPr>
            <w:tcW w:type="dxa" w:w="1786"/>
          </w:tcPr>
          <w:p>
            <w:pPr>
              <w:spacing w:after="0"/>
              <w:jc w:val="left"/>
            </w:pPr>
            <w:r>
              <w:rPr>
                <w:sz w:val="16"/>
              </w:rPr>
              <w:t>Strongest recorded (records with damage, a wind speed or direct casualties first, then storm type, category and wind): Hurricane (Typhoon) record, 1996-07-12, 30 kt (35 mph), measurement type not recorded, damage not reported; NWS zone SCZ044 (DORCHESTER), zone-level: may include parts of neighboring counties</w:t>
            </w:r>
          </w:p>
        </w:tc>
        <w:tc>
          <w:tcPr>
            <w:tcW w:type="dxa" w:w="1804"/>
          </w:tcPr>
          <w:p>
            <w:pPr>
              <w:spacing w:after="0"/>
              <w:jc w:val="left"/>
            </w:pPr>
            <w:r>
              <w:rPr>
                <w:sz w:val="16"/>
              </w:rPr>
              <w:t>Most damaging recorded: Tropical Storm, 2024-09-26, $303,000 property; $0 crops, reported for the zone (2024 dollars)</w:t>
            </w: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3"/>
          </w:tcPr>
          <w:p>
            <w:pPr>
              <w:spacing w:after="0"/>
              <w:jc w:val="right"/>
            </w:pPr>
            <w:r>
              <w:rPr>
                <w:sz w:val="16"/>
              </w:rPr>
              <w:t>5, 2002 to 2014 (5 zone-level)</w:t>
            </w:r>
          </w:p>
        </w:tc>
        <w:tc>
          <w:tcPr>
            <w:tcW w:type="dxa" w:w="1896"/>
          </w:tcPr>
          <w:p>
            <w:pPr>
              <w:spacing w:after="0"/>
              <w:jc w:val="left"/>
            </w:pPr>
          </w:p>
        </w:tc>
        <w:tc>
          <w:tcPr>
            <w:tcW w:type="dxa" w:w="1786"/>
          </w:tcPr>
          <w:p>
            <w:pPr>
              <w:spacing w:after="0"/>
              <w:jc w:val="left"/>
            </w:pPr>
            <w:r>
              <w:rPr>
                <w:sz w:val="16"/>
              </w:rPr>
              <w:t>No damage reported in 5 records.</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3"/>
          </w:tcPr>
          <w:p>
            <w:pPr>
              <w:spacing w:after="0"/>
              <w:jc w:val="right"/>
            </w:pPr>
            <w:r>
              <w:rPr>
                <w:sz w:val="16"/>
              </w:rPr>
              <w:t>74, 1996 to 2025 (4 zone-level)</w:t>
            </w:r>
          </w:p>
        </w:tc>
        <w:tc>
          <w:tcPr>
            <w:tcW w:type="dxa" w:w="1896"/>
          </w:tcPr>
          <w:p>
            <w:pPr>
              <w:spacing w:after="0"/>
              <w:jc w:val="left"/>
            </w:pPr>
          </w:p>
        </w:tc>
        <w:tc>
          <w:tcPr>
            <w:tcW w:type="dxa" w:w="1786"/>
          </w:tcPr>
          <w:p>
            <w:pPr>
              <w:spacing w:after="0"/>
              <w:jc w:val="left"/>
            </w:pPr>
            <w:r>
              <w:rPr>
                <w:sz w:val="16"/>
              </w:rPr>
              <w:t>Flash Flood, 2015-10-03, $3,093,450 property; $0 crops (2015 dollars)</w:t>
            </w:r>
          </w:p>
        </w:tc>
        <w:tc>
          <w:tcPr>
            <w:tcW w:type="dxa" w:w="1804"/>
          </w:tcPr>
          <w:p>
            <w:pPr>
              <w:spacing w:after="0"/>
              <w:jc w:val="left"/>
            </w:pPr>
          </w:p>
        </w:tc>
        <w:tc>
          <w:tcPr>
            <w:tcW w:type="dxa" w:w="1574"/>
          </w:tcPr>
          <w:p>
            <w:pPr>
              <w:spacing w:after="0"/>
              <w:jc w:val="left"/>
            </w:pPr>
            <w:r>
              <w:rPr>
                <w:sz w:val="16"/>
              </w:rPr>
              <w:t>Event records naming member places: Summerville town (21 records), Harleyville town (3 records), Reevesville town (2 records), Ridgeville town (1 record), St. George town (1 record). Zone-level records (4)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96"/>
          </w:tcPr>
          <w:p>
            <w:pPr>
              <w:spacing w:after="0"/>
              <w:jc w:val="left"/>
            </w:pPr>
          </w:p>
        </w:tc>
        <w:tc>
          <w:tcPr>
            <w:tcW w:type="dxa" w:w="1786"/>
          </w:tcPr>
          <w:p>
            <w:pPr>
              <w:spacing w:after="0"/>
              <w:jc w:val="left"/>
            </w:pPr>
          </w:p>
        </w:tc>
        <w:tc>
          <w:tcPr>
            <w:tcW w:type="dxa" w:w="1804"/>
          </w:tcPr>
          <w:p>
            <w:pPr>
              <w:spacing w:after="0"/>
              <w:jc w:val="left"/>
            </w:pPr>
          </w:p>
        </w:tc>
        <w:tc>
          <w:tcPr>
            <w:tcW w:type="dxa" w:w="1574"/>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3"/>
          </w:tcPr>
          <w:p>
            <w:pPr>
              <w:spacing w:after="0"/>
              <w:jc w:val="right"/>
            </w:pPr>
            <w:r>
              <w:rPr>
                <w:sz w:val="16"/>
              </w:rPr>
              <w:t>20, 1996 to 2026</w:t>
            </w:r>
          </w:p>
        </w:tc>
        <w:tc>
          <w:tcPr>
            <w:tcW w:type="dxa" w:w="1896"/>
          </w:tcPr>
          <w:p>
            <w:pPr>
              <w:spacing w:after="0"/>
              <w:jc w:val="left"/>
            </w:pPr>
          </w:p>
        </w:tc>
        <w:tc>
          <w:tcPr>
            <w:tcW w:type="dxa" w:w="1786"/>
          </w:tcPr>
          <w:p>
            <w:pPr>
              <w:spacing w:after="0"/>
              <w:jc w:val="left"/>
            </w:pPr>
            <w:r>
              <w:rPr>
                <w:sz w:val="16"/>
              </w:rPr>
              <w:t>Lightning, 2019-07-13, $100,000 property; $0 crops (2019 dollars)</w:t>
            </w:r>
          </w:p>
        </w:tc>
        <w:tc>
          <w:tcPr>
            <w:tcW w:type="dxa" w:w="1804"/>
          </w:tcPr>
          <w:p>
            <w:pPr>
              <w:spacing w:after="0"/>
              <w:jc w:val="left"/>
            </w:pPr>
          </w:p>
        </w:tc>
        <w:tc>
          <w:tcPr>
            <w:tcW w:type="dxa" w:w="1574"/>
          </w:tcPr>
          <w:p>
            <w:pPr>
              <w:spacing w:after="0"/>
              <w:jc w:val="left"/>
            </w:pPr>
            <w:r>
              <w:rPr>
                <w:sz w:val="16"/>
              </w:rPr>
              <w:t>Event records naming member places: Summerville town (5 records), St. George town (2 records), Ridgeville town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3"/>
          </w:tcPr>
          <w:p>
            <w:pPr>
              <w:spacing w:after="0"/>
              <w:jc w:val="right"/>
            </w:pPr>
            <w:r>
              <w:rPr>
                <w:sz w:val="16"/>
              </w:rPr>
              <w:t>29, 2007 to 2024 (29 zone-level)</w:t>
            </w:r>
          </w:p>
        </w:tc>
        <w:tc>
          <w:tcPr>
            <w:tcW w:type="dxa" w:w="1896"/>
          </w:tcPr>
          <w:p>
            <w:pPr>
              <w:spacing w:after="0"/>
              <w:jc w:val="left"/>
            </w:pPr>
            <w:r>
              <w:rPr>
                <w:sz w:val="16"/>
              </w:rPr>
              <w:t>35 kt (40 mph) to 55 kt (63 mph) (median 40 kt (46 mph)); 29 with a recorded value</w:t>
            </w:r>
          </w:p>
        </w:tc>
        <w:tc>
          <w:tcPr>
            <w:tcW w:type="dxa" w:w="1786"/>
          </w:tcPr>
          <w:p>
            <w:pPr>
              <w:spacing w:after="0"/>
              <w:jc w:val="left"/>
            </w:pPr>
            <w:r>
              <w:rPr>
                <w:sz w:val="16"/>
              </w:rPr>
              <w:t>55 kt (63 mph) estimated gust, High Wind, 2008-10-24; NWS zone SCZ044 (DORCHESTER), zone-level: may include parts of neighboring counties</w:t>
            </w:r>
          </w:p>
        </w:tc>
        <w:tc>
          <w:tcPr>
            <w:tcW w:type="dxa" w:w="1804"/>
          </w:tcPr>
          <w:p>
            <w:pPr>
              <w:spacing w:after="0"/>
              <w:jc w:val="left"/>
            </w:pPr>
            <w:r>
              <w:rPr>
                <w:sz w:val="16"/>
              </w:rPr>
              <w:t>Strong Wind, 2007-02-25, $10,000 property; $0 crops, reported for the zone (2007 dollars)</w:t>
            </w: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3"/>
          </w:tcPr>
          <w:p>
            <w:pPr>
              <w:spacing w:after="0"/>
              <w:jc w:val="right"/>
            </w:pPr>
            <w:r>
              <w:rPr>
                <w:sz w:val="16"/>
              </w:rPr>
              <w:t>507, 1955 to 2026</w:t>
            </w:r>
          </w:p>
        </w:tc>
        <w:tc>
          <w:tcPr>
            <w:tcW w:type="dxa" w:w="1896"/>
          </w:tcPr>
          <w:p>
            <w:pPr>
              <w:spacing w:after="0"/>
              <w:jc w:val="left"/>
            </w:pPr>
            <w:r>
              <w:rPr>
                <w:sz w:val="16"/>
              </w:rPr>
              <w:t>40 kt (46 mph) to 91 kt (105 mph) (median 50 kt (58 mph)); 467 with a recorded value</w:t>
            </w:r>
          </w:p>
        </w:tc>
        <w:tc>
          <w:tcPr>
            <w:tcW w:type="dxa" w:w="1786"/>
          </w:tcPr>
          <w:p>
            <w:pPr>
              <w:spacing w:after="0"/>
              <w:jc w:val="left"/>
            </w:pPr>
            <w:r>
              <w:rPr>
                <w:sz w:val="16"/>
              </w:rPr>
              <w:t>91 kt (105 mph) estimated gust, Thunderstorm Wind, 2020-04-13</w:t>
            </w:r>
          </w:p>
        </w:tc>
        <w:tc>
          <w:tcPr>
            <w:tcW w:type="dxa" w:w="1804"/>
          </w:tcPr>
          <w:p>
            <w:pPr>
              <w:spacing w:after="0"/>
              <w:jc w:val="left"/>
            </w:pPr>
            <w:r>
              <w:rPr>
                <w:sz w:val="16"/>
              </w:rPr>
              <w:t>Thunderstorm Wind, 2008-03-15, $60,000 property; $0 crops (2008 dollars)</w:t>
            </w:r>
          </w:p>
        </w:tc>
        <w:tc>
          <w:tcPr>
            <w:tcW w:type="dxa" w:w="1574"/>
          </w:tcPr>
          <w:p>
            <w:pPr>
              <w:spacing w:after="0"/>
              <w:jc w:val="left"/>
            </w:pPr>
            <w:r>
              <w:rPr>
                <w:sz w:val="16"/>
              </w:rPr>
              <w:t>Event records naming member places: Summerville town (100 records), St. George town (46 records), Ridgeville town (42 records), Reevesville town (33 records), Harleyville town (25 records).</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3"/>
          </w:tcPr>
          <w:p>
            <w:pPr>
              <w:spacing w:after="0"/>
              <w:jc w:val="right"/>
            </w:pPr>
            <w:r>
              <w:rPr>
                <w:sz w:val="16"/>
              </w:rPr>
              <w:t>22, 1958 to 2022</w:t>
            </w:r>
          </w:p>
        </w:tc>
        <w:tc>
          <w:tcPr>
            <w:tcW w:type="dxa" w:w="1896"/>
          </w:tcPr>
          <w:p>
            <w:pPr>
              <w:spacing w:after="0"/>
              <w:jc w:val="left"/>
            </w:pPr>
            <w:r>
              <w:rPr>
                <w:sz w:val="16"/>
              </w:rPr>
              <w:t>F/EF0 to F/EF1 (median F/EF1); 22 with a recorded value</w:t>
            </w:r>
          </w:p>
        </w:tc>
        <w:tc>
          <w:tcPr>
            <w:tcW w:type="dxa" w:w="1786"/>
          </w:tcPr>
          <w:p>
            <w:pPr>
              <w:spacing w:after="0"/>
              <w:jc w:val="left"/>
            </w:pPr>
            <w:r>
              <w:rPr>
                <w:sz w:val="16"/>
              </w:rPr>
              <w:t>F1 tornado, 1974-05-12, 1.5 mi path length (records before 1996 may include the whole path; rating and listing come from the county where the tornado began), 300 yd wide, $2,500,000 property; crops not recorded (1974 dollars), 2 direct injuries</w:t>
            </w:r>
          </w:p>
        </w:tc>
        <w:tc>
          <w:tcPr>
            <w:tcW w:type="dxa" w:w="1804"/>
          </w:tcPr>
          <w:p>
            <w:pPr>
              <w:spacing w:after="0"/>
              <w:jc w:val="left"/>
            </w:pPr>
          </w:p>
        </w:tc>
        <w:tc>
          <w:tcPr>
            <w:tcW w:type="dxa" w:w="1574"/>
          </w:tcPr>
          <w:p>
            <w:pPr>
              <w:spacing w:after="0"/>
              <w:jc w:val="left"/>
            </w:pPr>
            <w:r>
              <w:rPr>
                <w:sz w:val="16"/>
              </w:rPr>
              <w:t>Event records naming member places: St. George town (3 records), Harleyville town (2 records), Ridgeville town (2 records), Summerville town (2 records), Reevesville town (1 record).</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3"/>
          </w:tcPr>
          <w:p>
            <w:pPr>
              <w:spacing w:after="0"/>
              <w:jc w:val="right"/>
            </w:pPr>
            <w:r>
              <w:rPr>
                <w:sz w:val="16"/>
              </w:rPr>
              <w:t>0</w:t>
            </w:r>
          </w:p>
        </w:tc>
        <w:tc>
          <w:tcPr>
            <w:tcW w:type="dxa" w:w="1896"/>
          </w:tcPr>
          <w:p>
            <w:pPr>
              <w:spacing w:after="0"/>
              <w:jc w:val="left"/>
            </w:pPr>
          </w:p>
        </w:tc>
        <w:tc>
          <w:tcPr>
            <w:tcW w:type="dxa" w:w="1786"/>
          </w:tcPr>
          <w:p>
            <w:pPr>
              <w:spacing w:after="0"/>
              <w:jc w:val="left"/>
            </w:pPr>
          </w:p>
        </w:tc>
        <w:tc>
          <w:tcPr>
            <w:tcW w:type="dxa" w:w="1804"/>
          </w:tcPr>
          <w:p>
            <w:pPr>
              <w:spacing w:after="0"/>
              <w:jc w:val="left"/>
            </w:pPr>
          </w:p>
        </w:tc>
        <w:tc>
          <w:tcPr>
            <w:tcW w:type="dxa" w:w="1574"/>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3"/>
          </w:tcPr>
          <w:p>
            <w:pPr>
              <w:spacing w:after="0"/>
              <w:jc w:val="right"/>
            </w:pPr>
            <w:r>
              <w:rPr>
                <w:sz w:val="16"/>
              </w:rPr>
              <w:t>0</w:t>
            </w:r>
          </w:p>
        </w:tc>
        <w:tc>
          <w:tcPr>
            <w:tcW w:type="dxa" w:w="1896"/>
          </w:tcPr>
          <w:p>
            <w:pPr>
              <w:spacing w:after="0"/>
              <w:jc w:val="left"/>
            </w:pPr>
          </w:p>
        </w:tc>
        <w:tc>
          <w:tcPr>
            <w:tcW w:type="dxa" w:w="1786"/>
          </w:tcPr>
          <w:p>
            <w:pPr>
              <w:spacing w:after="0"/>
              <w:jc w:val="left"/>
            </w:pPr>
          </w:p>
        </w:tc>
        <w:tc>
          <w:tcPr>
            <w:tcW w:type="dxa" w:w="1804"/>
          </w:tcPr>
          <w:p>
            <w:pPr>
              <w:spacing w:after="0"/>
              <w:jc w:val="left"/>
            </w:pPr>
          </w:p>
        </w:tc>
        <w:tc>
          <w:tcPr>
            <w:tcW w:type="dxa" w:w="1574"/>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3"/>
          </w:tcPr>
          <w:p>
            <w:pPr>
              <w:spacing w:after="0"/>
              <w:jc w:val="right"/>
            </w:pPr>
            <w:r>
              <w:rPr>
                <w:sz w:val="16"/>
              </w:rPr>
              <w:t>2, 2010 to 2011 (2 zone-level)</w:t>
            </w:r>
          </w:p>
        </w:tc>
        <w:tc>
          <w:tcPr>
            <w:tcW w:type="dxa" w:w="1896"/>
          </w:tcPr>
          <w:p>
            <w:pPr>
              <w:spacing w:after="0"/>
              <w:jc w:val="left"/>
            </w:pPr>
          </w:p>
        </w:tc>
        <w:tc>
          <w:tcPr>
            <w:tcW w:type="dxa" w:w="1786"/>
          </w:tcPr>
          <w:p>
            <w:pPr>
              <w:spacing w:after="0"/>
              <w:jc w:val="left"/>
            </w:pPr>
            <w:r>
              <w:rPr>
                <w:sz w:val="16"/>
              </w:rPr>
              <w:t>Wildfire, 2011-03-24, $500,000 property; $0 crops, reported for the zone (2011 dollars); NWS zone SCZ044 (DORCHESTER), zone-level: may include parts of neighboring counties</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3"/>
          </w:tcPr>
          <w:p>
            <w:pPr>
              <w:spacing w:after="0"/>
              <w:jc w:val="right"/>
            </w:pPr>
            <w:r>
              <w:rPr>
                <w:sz w:val="16"/>
              </w:rPr>
              <w:t>11, 2000 to 2026 (11 zone-level)</w:t>
            </w:r>
          </w:p>
        </w:tc>
        <w:tc>
          <w:tcPr>
            <w:tcW w:type="dxa" w:w="1896"/>
          </w:tcPr>
          <w:p>
            <w:pPr>
              <w:spacing w:after="0"/>
              <w:jc w:val="left"/>
            </w:pPr>
          </w:p>
        </w:tc>
        <w:tc>
          <w:tcPr>
            <w:tcW w:type="dxa" w:w="1786"/>
          </w:tcPr>
          <w:p>
            <w:pPr>
              <w:spacing w:after="0"/>
              <w:jc w:val="left"/>
            </w:pPr>
            <w:r>
              <w:rPr>
                <w:sz w:val="16"/>
              </w:rPr>
              <w:t>No damage reported in 11 records.</w:t>
            </w:r>
          </w:p>
        </w:tc>
        <w:tc>
          <w:tcPr>
            <w:tcW w:type="dxa" w:w="1804"/>
          </w:tcPr>
          <w:p>
            <w:pPr>
              <w:spacing w:after="0"/>
              <w:jc w:val="left"/>
            </w:pPr>
          </w:p>
        </w:tc>
        <w:tc>
          <w:tcPr>
            <w:tcW w:type="dxa" w:w="1574"/>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7"/>
        <w:gridCol w:w="1871"/>
        <w:gridCol w:w="2466"/>
        <w:gridCol w:w="1454"/>
        <w:gridCol w:w="1417"/>
        <w:gridCol w:w="2325"/>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7"/>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Title</w:t>
            </w:r>
          </w:p>
        </w:tc>
        <w:tc>
          <w:tcPr>
            <w:tcW w:type="dxa" w:w="2466"/>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7"/>
            <w:shd w:val="clear" w:color="auto" w:fill="E8E8E8"/>
          </w:tcPr>
          <w:p>
            <w:pPr>
              <w:spacing w:after="0"/>
              <w:jc w:val="left"/>
            </w:pPr>
            <w:r>
              <w:rPr>
                <w:b/>
                <w:sz w:val="16"/>
              </w:rPr>
              <w:t>Flags</w:t>
            </w:r>
          </w:p>
        </w:tc>
        <w:tc>
          <w:tcPr>
            <w:tcW w:type="dxa" w:w="2325"/>
            <w:shd w:val="clear" w:color="auto" w:fill="E8E8E8"/>
          </w:tcPr>
          <w:p>
            <w:pPr>
              <w:spacing w:after="0"/>
              <w:jc w:val="left"/>
            </w:pPr>
            <w:r>
              <w:rPr>
                <w:b/>
                <w:sz w:val="16"/>
              </w:rPr>
              <w:t>Notes</w:t>
            </w:r>
          </w:p>
        </w:tc>
      </w:tr>
      <w:tr>
        <w:trPr>
          <w:cantSplit/>
        </w:trPr>
        <w:tc>
          <w:tcPr>
            <w:tcW w:type="dxa" w:w="1054"/>
          </w:tcPr>
          <w:p>
            <w:pPr>
              <w:spacing w:after="0"/>
              <w:jc w:val="left"/>
            </w:pPr>
            <w:r>
              <w:rPr>
                <w:sz w:val="16"/>
              </w:rPr>
              <w:t>2026-01-23</w:t>
            </w:r>
          </w:p>
        </w:tc>
        <w:tc>
          <w:tcPr>
            <w:tcW w:type="dxa" w:w="1054"/>
          </w:tcPr>
          <w:p>
            <w:pPr>
              <w:spacing w:after="0"/>
              <w:jc w:val="left"/>
            </w:pPr>
            <w:r>
              <w:rPr>
                <w:sz w:val="16"/>
              </w:rPr>
              <w:t>2026-01-21</w:t>
            </w:r>
          </w:p>
        </w:tc>
        <w:tc>
          <w:tcPr>
            <w:tcW w:type="dxa" w:w="1054"/>
          </w:tcPr>
          <w:p>
            <w:pPr>
              <w:spacing w:after="0"/>
              <w:jc w:val="left"/>
            </w:pPr>
            <w:r>
              <w:rPr>
                <w:sz w:val="16"/>
              </w:rPr>
              <w:t>EM-3632-SC</w:t>
            </w:r>
          </w:p>
        </w:tc>
        <w:tc>
          <w:tcPr>
            <w:tcW w:type="dxa" w:w="1417"/>
          </w:tcPr>
          <w:p>
            <w:pPr>
              <w:spacing w:after="0"/>
              <w:jc w:val="left"/>
            </w:pPr>
            <w:r>
              <w:rPr>
                <w:sz w:val="16"/>
              </w:rPr>
              <w:t>Emergency</w:t>
            </w:r>
          </w:p>
        </w:tc>
        <w:tc>
          <w:tcPr>
            <w:tcW w:type="dxa" w:w="1871"/>
          </w:tcPr>
          <w:p>
            <w:pPr>
              <w:spacing w:after="0"/>
              <w:jc w:val="left"/>
            </w:pPr>
            <w:r>
              <w:rPr>
                <w:sz w:val="16"/>
              </w:rPr>
              <w:t>SEVERE WINTER STORM</w:t>
            </w:r>
          </w:p>
        </w:tc>
        <w:tc>
          <w:tcPr>
            <w:tcW w:type="dxa" w:w="2466"/>
          </w:tcPr>
          <w:p>
            <w:pPr>
              <w:spacing w:after="0"/>
              <w:jc w:val="left"/>
            </w:pPr>
            <w:r>
              <w:rPr>
                <w:sz w:val="16"/>
              </w:rPr>
              <w:t>Winter Weather</w:t>
            </w:r>
          </w:p>
        </w:tc>
        <w:tc>
          <w:tcPr>
            <w:tcW w:type="dxa" w:w="1454"/>
          </w:tcPr>
          <w:p>
            <w:pPr>
              <w:spacing w:after="0"/>
              <w:jc w:val="right"/>
            </w:pPr>
            <w:r>
              <w:rPr>
                <w:sz w:val="16"/>
              </w:rPr>
              <w:t>none found</w:t>
            </w:r>
          </w:p>
        </w:tc>
        <w:tc>
          <w:tcPr>
            <w:tcW w:type="dxa" w:w="1417"/>
          </w:tcPr>
          <w:p>
            <w:pPr>
              <w:spacing w:after="0"/>
              <w:jc w:val="left"/>
            </w:pPr>
            <w:r>
              <w:rPr>
                <w:sz w:val="16"/>
              </w:rPr>
              <w:t>new since last plan; within last 5 years</w:t>
            </w:r>
          </w:p>
        </w:tc>
        <w:tc>
          <w:tcPr>
            <w:tcW w:type="dxa" w:w="2325"/>
          </w:tcPr>
          <w:p>
            <w:pPr>
              <w:spacing w:after="0"/>
              <w:jc w:val="left"/>
            </w:pPr>
          </w:p>
        </w:tc>
      </w:tr>
      <w:tr>
        <w:trPr>
          <w:cantSplit/>
        </w:trPr>
        <w:tc>
          <w:tcPr>
            <w:tcW w:type="dxa" w:w="1054"/>
          </w:tcPr>
          <w:p>
            <w:pPr>
              <w:spacing w:after="0"/>
              <w:jc w:val="left"/>
            </w:pPr>
            <w:r>
              <w:rPr>
                <w:sz w:val="16"/>
              </w:rPr>
              <w:t>2024-09-29</w:t>
            </w:r>
          </w:p>
        </w:tc>
        <w:tc>
          <w:tcPr>
            <w:tcW w:type="dxa" w:w="1054"/>
          </w:tcPr>
          <w:p>
            <w:pPr>
              <w:spacing w:after="0"/>
              <w:jc w:val="left"/>
            </w:pPr>
            <w:r>
              <w:rPr>
                <w:sz w:val="16"/>
              </w:rPr>
              <w:t>2024-08-04</w:t>
            </w:r>
          </w:p>
        </w:tc>
        <w:tc>
          <w:tcPr>
            <w:tcW w:type="dxa" w:w="1054"/>
          </w:tcPr>
          <w:p>
            <w:pPr>
              <w:spacing w:after="0"/>
              <w:jc w:val="left"/>
            </w:pPr>
            <w:r>
              <w:rPr>
                <w:sz w:val="16"/>
              </w:rPr>
              <w:t>DR-4835-SC</w:t>
            </w:r>
          </w:p>
        </w:tc>
        <w:tc>
          <w:tcPr>
            <w:tcW w:type="dxa" w:w="1417"/>
          </w:tcPr>
          <w:p>
            <w:pPr>
              <w:spacing w:after="0"/>
              <w:jc w:val="left"/>
            </w:pPr>
            <w:r>
              <w:rPr>
                <w:sz w:val="16"/>
              </w:rPr>
              <w:t>Major disaster</w:t>
            </w:r>
          </w:p>
        </w:tc>
        <w:tc>
          <w:tcPr>
            <w:tcW w:type="dxa" w:w="1871"/>
          </w:tcPr>
          <w:p>
            <w:pPr>
              <w:spacing w:after="0"/>
              <w:jc w:val="left"/>
            </w:pPr>
            <w:r>
              <w:rPr>
                <w:sz w:val="16"/>
              </w:rPr>
              <w:t>TROPICAL STORM DEBBY</w:t>
            </w:r>
          </w:p>
        </w:tc>
        <w:tc>
          <w:tcPr>
            <w:tcW w:type="dxa" w:w="2466"/>
          </w:tcPr>
          <w:p>
            <w:pPr>
              <w:spacing w:after="0"/>
              <w:jc w:val="left"/>
            </w:pPr>
            <w:r>
              <w:rPr>
                <w:sz w:val="16"/>
              </w:rPr>
              <w:t>Hurricane (primary); also designated: Inland Flooding, Tornado</w:t>
            </w:r>
          </w:p>
        </w:tc>
        <w:tc>
          <w:tcPr>
            <w:tcW w:type="dxa" w:w="1454"/>
          </w:tcPr>
          <w:p>
            <w:pPr>
              <w:spacing w:after="0"/>
              <w:jc w:val="right"/>
            </w:pPr>
            <w:r>
              <w:rPr>
                <w:sz w:val="16"/>
              </w:rPr>
              <w:t>$901,221.44</w:t>
            </w:r>
          </w:p>
        </w:tc>
        <w:tc>
          <w:tcPr>
            <w:tcW w:type="dxa" w:w="1417"/>
          </w:tcPr>
          <w:p>
            <w:pPr>
              <w:spacing w:after="0"/>
              <w:jc w:val="left"/>
            </w:pPr>
            <w:r>
              <w:rPr>
                <w:sz w:val="16"/>
              </w:rPr>
              <w:t>new since last plan; within last 5 years</w:t>
            </w:r>
          </w:p>
        </w:tc>
        <w:tc>
          <w:tcPr>
            <w:tcW w:type="dxa" w:w="2325"/>
          </w:tcPr>
          <w:p>
            <w:pPr>
              <w:spacing w:after="0"/>
              <w:jc w:val="left"/>
            </w:pPr>
          </w:p>
        </w:tc>
      </w:tr>
      <w:tr>
        <w:trPr>
          <w:cantSplit/>
        </w:trPr>
        <w:tc>
          <w:tcPr>
            <w:tcW w:type="dxa" w:w="1054"/>
          </w:tcPr>
          <w:p>
            <w:pPr>
              <w:spacing w:after="0"/>
              <w:jc w:val="left"/>
            </w:pPr>
            <w:r>
              <w:rPr>
                <w:sz w:val="16"/>
              </w:rPr>
              <w:t>2024-09-26</w:t>
            </w:r>
          </w:p>
        </w:tc>
        <w:tc>
          <w:tcPr>
            <w:tcW w:type="dxa" w:w="1054"/>
          </w:tcPr>
          <w:p>
            <w:pPr>
              <w:spacing w:after="0"/>
              <w:jc w:val="left"/>
            </w:pPr>
            <w:r>
              <w:rPr>
                <w:sz w:val="16"/>
              </w:rPr>
              <w:t>2024-09-25</w:t>
            </w:r>
          </w:p>
        </w:tc>
        <w:tc>
          <w:tcPr>
            <w:tcW w:type="dxa" w:w="1054"/>
          </w:tcPr>
          <w:p>
            <w:pPr>
              <w:spacing w:after="0"/>
              <w:jc w:val="left"/>
            </w:pPr>
            <w:r>
              <w:rPr>
                <w:sz w:val="16"/>
              </w:rPr>
              <w:t>EM-3619-SC</w:t>
            </w:r>
          </w:p>
        </w:tc>
        <w:tc>
          <w:tcPr>
            <w:tcW w:type="dxa" w:w="1417"/>
          </w:tcPr>
          <w:p>
            <w:pPr>
              <w:spacing w:after="0"/>
              <w:jc w:val="left"/>
            </w:pPr>
            <w:r>
              <w:rPr>
                <w:sz w:val="16"/>
              </w:rPr>
              <w:t>Emergency</w:t>
            </w:r>
          </w:p>
        </w:tc>
        <w:tc>
          <w:tcPr>
            <w:tcW w:type="dxa" w:w="1871"/>
          </w:tcPr>
          <w:p>
            <w:pPr>
              <w:spacing w:after="0"/>
              <w:jc w:val="left"/>
            </w:pPr>
            <w:r>
              <w:rPr>
                <w:sz w:val="16"/>
              </w:rPr>
              <w:t>HURRICANE HELENE</w:t>
            </w:r>
          </w:p>
        </w:tc>
        <w:tc>
          <w:tcPr>
            <w:tcW w:type="dxa" w:w="2466"/>
          </w:tcPr>
          <w:p>
            <w:pPr>
              <w:spacing w:after="0"/>
              <w:jc w:val="left"/>
            </w:pPr>
            <w:r>
              <w:rPr>
                <w:sz w:val="16"/>
              </w:rPr>
              <w:t>Hurricane (primary); also designated: Inland Flooding, Landslide, Tornado</w:t>
            </w:r>
          </w:p>
        </w:tc>
        <w:tc>
          <w:tcPr>
            <w:tcW w:type="dxa" w:w="1454"/>
          </w:tcPr>
          <w:p>
            <w:pPr>
              <w:spacing w:after="0"/>
              <w:jc w:val="right"/>
            </w:pPr>
            <w:r>
              <w:rPr>
                <w:sz w:val="16"/>
              </w:rPr>
              <w:t>none found</w:t>
            </w:r>
          </w:p>
        </w:tc>
        <w:tc>
          <w:tcPr>
            <w:tcW w:type="dxa" w:w="1417"/>
          </w:tcPr>
          <w:p>
            <w:pPr>
              <w:spacing w:after="0"/>
              <w:jc w:val="left"/>
            </w:pPr>
            <w:r>
              <w:rPr>
                <w:sz w:val="16"/>
              </w:rPr>
              <w:t>new since last plan; within last 5 years</w:t>
            </w:r>
          </w:p>
        </w:tc>
        <w:tc>
          <w:tcPr>
            <w:tcW w:type="dxa" w:w="2325"/>
          </w:tcPr>
          <w:p>
            <w:pPr>
              <w:spacing w:after="0"/>
              <w:jc w:val="left"/>
            </w:pPr>
          </w:p>
        </w:tc>
      </w:tr>
      <w:tr>
        <w:trPr>
          <w:cantSplit/>
        </w:trPr>
        <w:tc>
          <w:tcPr>
            <w:tcW w:type="dxa" w:w="1054"/>
          </w:tcPr>
          <w:p>
            <w:pPr>
              <w:spacing w:after="0"/>
              <w:jc w:val="left"/>
            </w:pPr>
            <w:r>
              <w:rPr>
                <w:sz w:val="16"/>
              </w:rPr>
              <w:t>2024-08-05</w:t>
            </w:r>
          </w:p>
        </w:tc>
        <w:tc>
          <w:tcPr>
            <w:tcW w:type="dxa" w:w="1054"/>
          </w:tcPr>
          <w:p>
            <w:pPr>
              <w:spacing w:after="0"/>
              <w:jc w:val="left"/>
            </w:pPr>
            <w:r>
              <w:rPr>
                <w:sz w:val="16"/>
              </w:rPr>
              <w:t>2024-08-04</w:t>
            </w:r>
          </w:p>
        </w:tc>
        <w:tc>
          <w:tcPr>
            <w:tcW w:type="dxa" w:w="1054"/>
          </w:tcPr>
          <w:p>
            <w:pPr>
              <w:spacing w:after="0"/>
              <w:jc w:val="left"/>
            </w:pPr>
            <w:r>
              <w:rPr>
                <w:sz w:val="16"/>
              </w:rPr>
              <w:t>EM-3606-SC</w:t>
            </w:r>
          </w:p>
        </w:tc>
        <w:tc>
          <w:tcPr>
            <w:tcW w:type="dxa" w:w="1417"/>
          </w:tcPr>
          <w:p>
            <w:pPr>
              <w:spacing w:after="0"/>
              <w:jc w:val="left"/>
            </w:pPr>
            <w:r>
              <w:rPr>
                <w:sz w:val="16"/>
              </w:rPr>
              <w:t>Emergency</w:t>
            </w:r>
          </w:p>
        </w:tc>
        <w:tc>
          <w:tcPr>
            <w:tcW w:type="dxa" w:w="1871"/>
          </w:tcPr>
          <w:p>
            <w:pPr>
              <w:spacing w:after="0"/>
              <w:jc w:val="left"/>
            </w:pPr>
            <w:r>
              <w:rPr>
                <w:sz w:val="16"/>
              </w:rPr>
              <w:t>HURRICANE DEBBY</w:t>
            </w:r>
          </w:p>
        </w:tc>
        <w:tc>
          <w:tcPr>
            <w:tcW w:type="dxa" w:w="2466"/>
          </w:tcPr>
          <w:p>
            <w:pPr>
              <w:spacing w:after="0"/>
              <w:jc w:val="left"/>
            </w:pPr>
            <w:r>
              <w:rPr>
                <w:sz w:val="16"/>
              </w:rPr>
              <w:t>Hurricane (primary); also designated: Inland Flooding</w:t>
            </w:r>
          </w:p>
        </w:tc>
        <w:tc>
          <w:tcPr>
            <w:tcW w:type="dxa" w:w="1454"/>
          </w:tcPr>
          <w:p>
            <w:pPr>
              <w:spacing w:after="0"/>
              <w:jc w:val="right"/>
            </w:pPr>
            <w:r>
              <w:rPr>
                <w:sz w:val="16"/>
              </w:rPr>
              <w:t>none found</w:t>
            </w:r>
          </w:p>
        </w:tc>
        <w:tc>
          <w:tcPr>
            <w:tcW w:type="dxa" w:w="1417"/>
          </w:tcPr>
          <w:p>
            <w:pPr>
              <w:spacing w:after="0"/>
              <w:jc w:val="left"/>
            </w:pPr>
            <w:r>
              <w:rPr>
                <w:sz w:val="16"/>
              </w:rPr>
              <w:t>new since last plan; within last 5 years</w:t>
            </w:r>
          </w:p>
        </w:tc>
        <w:tc>
          <w:tcPr>
            <w:tcW w:type="dxa" w:w="2325"/>
          </w:tcPr>
          <w:p>
            <w:pPr>
              <w:spacing w:after="0"/>
              <w:jc w:val="left"/>
            </w:pPr>
            <w:r>
              <w:rPr>
                <w:sz w:val="16"/>
              </w:rPr>
              <w:t>same incident as DR-4835</w:t>
            </w:r>
          </w:p>
        </w:tc>
      </w:tr>
      <w:tr>
        <w:trPr>
          <w:cantSplit/>
        </w:trPr>
        <w:tc>
          <w:tcPr>
            <w:tcW w:type="dxa" w:w="1054"/>
          </w:tcPr>
          <w:p>
            <w:pPr>
              <w:spacing w:after="0"/>
              <w:jc w:val="left"/>
            </w:pPr>
            <w:r>
              <w:rPr>
                <w:sz w:val="16"/>
              </w:rPr>
              <w:t>2023-08-31</w:t>
            </w:r>
          </w:p>
        </w:tc>
        <w:tc>
          <w:tcPr>
            <w:tcW w:type="dxa" w:w="1054"/>
          </w:tcPr>
          <w:p>
            <w:pPr>
              <w:spacing w:after="0"/>
              <w:jc w:val="left"/>
            </w:pPr>
            <w:r>
              <w:rPr>
                <w:sz w:val="16"/>
              </w:rPr>
              <w:t>2023-08-29</w:t>
            </w:r>
          </w:p>
        </w:tc>
        <w:tc>
          <w:tcPr>
            <w:tcW w:type="dxa" w:w="1054"/>
          </w:tcPr>
          <w:p>
            <w:pPr>
              <w:spacing w:after="0"/>
              <w:jc w:val="left"/>
            </w:pPr>
            <w:r>
              <w:rPr>
                <w:sz w:val="16"/>
              </w:rPr>
              <w:t>EM-3597-SC</w:t>
            </w:r>
          </w:p>
        </w:tc>
        <w:tc>
          <w:tcPr>
            <w:tcW w:type="dxa" w:w="1417"/>
          </w:tcPr>
          <w:p>
            <w:pPr>
              <w:spacing w:after="0"/>
              <w:jc w:val="left"/>
            </w:pPr>
            <w:r>
              <w:rPr>
                <w:sz w:val="16"/>
              </w:rPr>
              <w:t>Emergency</w:t>
            </w:r>
          </w:p>
        </w:tc>
        <w:tc>
          <w:tcPr>
            <w:tcW w:type="dxa" w:w="1871"/>
          </w:tcPr>
          <w:p>
            <w:pPr>
              <w:spacing w:after="0"/>
              <w:jc w:val="left"/>
            </w:pPr>
            <w:r>
              <w:rPr>
                <w:sz w:val="16"/>
              </w:rPr>
              <w:t>HURRICANE IDALIA</w:t>
            </w:r>
          </w:p>
        </w:tc>
        <w:tc>
          <w:tcPr>
            <w:tcW w:type="dxa" w:w="2466"/>
          </w:tcPr>
          <w:p>
            <w:pPr>
              <w:spacing w:after="0"/>
              <w:jc w:val="left"/>
            </w:pPr>
            <w:r>
              <w:rPr>
                <w:sz w:val="16"/>
              </w:rPr>
              <w:t>Hurricane (primary); also designated: Inland Flooding</w:t>
            </w:r>
          </w:p>
        </w:tc>
        <w:tc>
          <w:tcPr>
            <w:tcW w:type="dxa" w:w="1454"/>
          </w:tcPr>
          <w:p>
            <w:pPr>
              <w:spacing w:after="0"/>
              <w:jc w:val="right"/>
            </w:pPr>
            <w:r>
              <w:rPr>
                <w:sz w:val="16"/>
              </w:rPr>
              <w:t>$219,302.42</w:t>
            </w:r>
          </w:p>
        </w:tc>
        <w:tc>
          <w:tcPr>
            <w:tcW w:type="dxa" w:w="1417"/>
          </w:tcPr>
          <w:p>
            <w:pPr>
              <w:spacing w:after="0"/>
              <w:jc w:val="left"/>
            </w:pPr>
            <w:r>
              <w:rPr>
                <w:sz w:val="16"/>
              </w:rPr>
              <w:t>new since last plan; within last 5 years</w:t>
            </w:r>
          </w:p>
        </w:tc>
        <w:tc>
          <w:tcPr>
            <w:tcW w:type="dxa" w:w="2325"/>
          </w:tcPr>
          <w:p>
            <w:pPr>
              <w:spacing w:after="0"/>
              <w:jc w:val="left"/>
            </w:pPr>
          </w:p>
        </w:tc>
      </w:tr>
      <w:tr>
        <w:trPr>
          <w:cantSplit/>
        </w:trPr>
        <w:tc>
          <w:tcPr>
            <w:tcW w:type="dxa" w:w="1054"/>
          </w:tcPr>
          <w:p>
            <w:pPr>
              <w:spacing w:after="0"/>
              <w:jc w:val="left"/>
            </w:pPr>
            <w:r>
              <w:rPr>
                <w:sz w:val="16"/>
              </w:rPr>
              <w:t>2022-11-21</w:t>
            </w:r>
          </w:p>
        </w:tc>
        <w:tc>
          <w:tcPr>
            <w:tcW w:type="dxa" w:w="1054"/>
          </w:tcPr>
          <w:p>
            <w:pPr>
              <w:spacing w:after="0"/>
              <w:jc w:val="left"/>
            </w:pPr>
            <w:r>
              <w:rPr>
                <w:sz w:val="16"/>
              </w:rPr>
              <w:t>2022-09-25</w:t>
            </w:r>
          </w:p>
        </w:tc>
        <w:tc>
          <w:tcPr>
            <w:tcW w:type="dxa" w:w="1054"/>
          </w:tcPr>
          <w:p>
            <w:pPr>
              <w:spacing w:after="0"/>
              <w:jc w:val="left"/>
            </w:pPr>
            <w:r>
              <w:rPr>
                <w:sz w:val="16"/>
              </w:rPr>
              <w:t>DR-4677-SC</w:t>
            </w:r>
          </w:p>
        </w:tc>
        <w:tc>
          <w:tcPr>
            <w:tcW w:type="dxa" w:w="1417"/>
          </w:tcPr>
          <w:p>
            <w:pPr>
              <w:spacing w:after="0"/>
              <w:jc w:val="left"/>
            </w:pPr>
            <w:r>
              <w:rPr>
                <w:sz w:val="16"/>
              </w:rPr>
              <w:t>Major disaster</w:t>
            </w:r>
          </w:p>
        </w:tc>
        <w:tc>
          <w:tcPr>
            <w:tcW w:type="dxa" w:w="1871"/>
          </w:tcPr>
          <w:p>
            <w:pPr>
              <w:spacing w:after="0"/>
              <w:jc w:val="left"/>
            </w:pPr>
            <w:r>
              <w:rPr>
                <w:sz w:val="16"/>
              </w:rPr>
              <w:t>HURRICANE IAN</w:t>
            </w:r>
          </w:p>
        </w:tc>
        <w:tc>
          <w:tcPr>
            <w:tcW w:type="dxa" w:w="2466"/>
          </w:tcPr>
          <w:p>
            <w:pPr>
              <w:spacing w:after="0"/>
              <w:jc w:val="left"/>
            </w:pPr>
            <w:r>
              <w:rPr>
                <w:sz w:val="16"/>
              </w:rPr>
              <w:t>Hurricane</w:t>
            </w:r>
          </w:p>
        </w:tc>
        <w:tc>
          <w:tcPr>
            <w:tcW w:type="dxa" w:w="1454"/>
          </w:tcPr>
          <w:p>
            <w:pPr>
              <w:spacing w:after="0"/>
              <w:jc w:val="right"/>
            </w:pPr>
            <w:r>
              <w:rPr>
                <w:sz w:val="16"/>
              </w:rPr>
              <w:t>$149,143.90</w:t>
            </w:r>
          </w:p>
        </w:tc>
        <w:tc>
          <w:tcPr>
            <w:tcW w:type="dxa" w:w="1417"/>
          </w:tcPr>
          <w:p>
            <w:pPr>
              <w:spacing w:after="0"/>
              <w:jc w:val="left"/>
            </w:pPr>
            <w:r>
              <w:rPr>
                <w:sz w:val="16"/>
              </w:rPr>
              <w:t>new since last plan; within last 5 years</w:t>
            </w:r>
          </w:p>
        </w:tc>
        <w:tc>
          <w:tcPr>
            <w:tcW w:type="dxa" w:w="2325"/>
          </w:tcPr>
          <w:p>
            <w:pPr>
              <w:spacing w:after="0"/>
              <w:jc w:val="left"/>
            </w:pPr>
          </w:p>
        </w:tc>
      </w:tr>
      <w:tr>
        <w:trPr>
          <w:cantSplit/>
        </w:trPr>
        <w:tc>
          <w:tcPr>
            <w:tcW w:type="dxa" w:w="1054"/>
          </w:tcPr>
          <w:p>
            <w:pPr>
              <w:spacing w:after="0"/>
              <w:jc w:val="left"/>
            </w:pPr>
            <w:r>
              <w:rPr>
                <w:sz w:val="16"/>
              </w:rPr>
              <w:t>2022-09-29</w:t>
            </w:r>
          </w:p>
        </w:tc>
        <w:tc>
          <w:tcPr>
            <w:tcW w:type="dxa" w:w="1054"/>
          </w:tcPr>
          <w:p>
            <w:pPr>
              <w:spacing w:after="0"/>
              <w:jc w:val="left"/>
            </w:pPr>
            <w:r>
              <w:rPr>
                <w:sz w:val="16"/>
              </w:rPr>
              <w:t>2022-09-25</w:t>
            </w:r>
          </w:p>
        </w:tc>
        <w:tc>
          <w:tcPr>
            <w:tcW w:type="dxa" w:w="1054"/>
          </w:tcPr>
          <w:p>
            <w:pPr>
              <w:spacing w:after="0"/>
              <w:jc w:val="left"/>
            </w:pPr>
            <w:r>
              <w:rPr>
                <w:sz w:val="16"/>
              </w:rPr>
              <w:t>EM-3585-SC</w:t>
            </w:r>
          </w:p>
        </w:tc>
        <w:tc>
          <w:tcPr>
            <w:tcW w:type="dxa" w:w="1417"/>
          </w:tcPr>
          <w:p>
            <w:pPr>
              <w:spacing w:after="0"/>
              <w:jc w:val="left"/>
            </w:pPr>
            <w:r>
              <w:rPr>
                <w:sz w:val="16"/>
              </w:rPr>
              <w:t>Emergency</w:t>
            </w:r>
          </w:p>
        </w:tc>
        <w:tc>
          <w:tcPr>
            <w:tcW w:type="dxa" w:w="1871"/>
          </w:tcPr>
          <w:p>
            <w:pPr>
              <w:spacing w:after="0"/>
              <w:jc w:val="left"/>
            </w:pPr>
            <w:r>
              <w:rPr>
                <w:sz w:val="16"/>
              </w:rPr>
              <w:t>HURRICANE IAN</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r>
              <w:rPr>
                <w:sz w:val="16"/>
              </w:rPr>
              <w:t>new since last plan; within last 5 years</w:t>
            </w:r>
          </w:p>
        </w:tc>
        <w:tc>
          <w:tcPr>
            <w:tcW w:type="dxa" w:w="2325"/>
          </w:tcPr>
          <w:p>
            <w:pPr>
              <w:spacing w:after="0"/>
              <w:jc w:val="left"/>
            </w:pPr>
            <w:r>
              <w:rPr>
                <w:sz w:val="16"/>
              </w:rPr>
              <w:t>same incident as DR-4677</w:t>
            </w:r>
          </w:p>
        </w:tc>
      </w:tr>
      <w:tr>
        <w:trPr>
          <w:cantSplit/>
        </w:trPr>
        <w:tc>
          <w:tcPr>
            <w:tcW w:type="dxa" w:w="1054"/>
          </w:tcPr>
          <w:p>
            <w:pPr>
              <w:spacing w:after="0"/>
              <w:jc w:val="left"/>
            </w:pPr>
            <w:r>
              <w:rPr>
                <w:sz w:val="16"/>
              </w:rPr>
              <w:t>2020-03-27</w:t>
            </w:r>
          </w:p>
        </w:tc>
        <w:tc>
          <w:tcPr>
            <w:tcW w:type="dxa" w:w="1054"/>
          </w:tcPr>
          <w:p>
            <w:pPr>
              <w:spacing w:after="0"/>
              <w:jc w:val="left"/>
            </w:pPr>
            <w:r>
              <w:rPr>
                <w:sz w:val="16"/>
              </w:rPr>
              <w:t>2020-01-20</w:t>
            </w:r>
          </w:p>
        </w:tc>
        <w:tc>
          <w:tcPr>
            <w:tcW w:type="dxa" w:w="1054"/>
          </w:tcPr>
          <w:p>
            <w:pPr>
              <w:spacing w:after="0"/>
              <w:jc w:val="left"/>
            </w:pPr>
            <w:r>
              <w:rPr>
                <w:sz w:val="16"/>
              </w:rPr>
              <w:t>DR-4492-SC</w:t>
            </w:r>
          </w:p>
        </w:tc>
        <w:tc>
          <w:tcPr>
            <w:tcW w:type="dxa" w:w="1417"/>
          </w:tcPr>
          <w:p>
            <w:pPr>
              <w:spacing w:after="0"/>
              <w:jc w:val="left"/>
            </w:pPr>
            <w:r>
              <w:rPr>
                <w:sz w:val="16"/>
              </w:rPr>
              <w:t>Major disaster</w:t>
            </w:r>
          </w:p>
        </w:tc>
        <w:tc>
          <w:tcPr>
            <w:tcW w:type="dxa" w:w="1871"/>
          </w:tcPr>
          <w:p>
            <w:pPr>
              <w:spacing w:after="0"/>
              <w:jc w:val="left"/>
            </w:pPr>
            <w:r>
              <w:rPr>
                <w:sz w:val="16"/>
              </w:rPr>
              <w:t>COVID-19 PANDEMIC</w:t>
            </w:r>
          </w:p>
        </w:tc>
        <w:tc>
          <w:tcPr>
            <w:tcW w:type="dxa" w:w="2466"/>
          </w:tcPr>
          <w:p>
            <w:pPr>
              <w:spacing w:after="0"/>
              <w:jc w:val="left"/>
            </w:pPr>
            <w:r>
              <w:rPr>
                <w:sz w:val="16"/>
              </w:rPr>
              <w:t>Non-natural, not counted</w:t>
            </w:r>
          </w:p>
        </w:tc>
        <w:tc>
          <w:tcPr>
            <w:tcW w:type="dxa" w:w="1454"/>
          </w:tcPr>
          <w:p>
            <w:pPr>
              <w:spacing w:after="0"/>
              <w:jc w:val="right"/>
            </w:pPr>
            <w:r>
              <w:rPr>
                <w:sz w:val="16"/>
              </w:rPr>
              <w:t>$126,639.06</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EM-3470-SC</w:t>
            </w:r>
          </w:p>
        </w:tc>
        <w:tc>
          <w:tcPr>
            <w:tcW w:type="dxa" w:w="1417"/>
          </w:tcPr>
          <w:p>
            <w:pPr>
              <w:spacing w:after="0"/>
              <w:jc w:val="left"/>
            </w:pPr>
            <w:r>
              <w:rPr>
                <w:sz w:val="16"/>
              </w:rPr>
              <w:t>Emergency</w:t>
            </w:r>
          </w:p>
        </w:tc>
        <w:tc>
          <w:tcPr>
            <w:tcW w:type="dxa" w:w="1871"/>
          </w:tcPr>
          <w:p>
            <w:pPr>
              <w:spacing w:after="0"/>
              <w:jc w:val="left"/>
            </w:pPr>
            <w:r>
              <w:rPr>
                <w:sz w:val="16"/>
              </w:rPr>
              <w:t>COVID-19</w:t>
            </w:r>
          </w:p>
        </w:tc>
        <w:tc>
          <w:tcPr>
            <w:tcW w:type="dxa" w:w="2466"/>
          </w:tcPr>
          <w:p>
            <w:pPr>
              <w:spacing w:after="0"/>
              <w:jc w:val="left"/>
            </w:pPr>
            <w:r>
              <w:rPr>
                <w:sz w:val="16"/>
              </w:rPr>
              <w:t>Non-natural, not counted</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DR-4492</w:t>
            </w:r>
          </w:p>
        </w:tc>
      </w:tr>
      <w:tr>
        <w:trPr>
          <w:cantSplit/>
        </w:trPr>
        <w:tc>
          <w:tcPr>
            <w:tcW w:type="dxa" w:w="1054"/>
          </w:tcPr>
          <w:p>
            <w:pPr>
              <w:spacing w:after="0"/>
              <w:jc w:val="left"/>
            </w:pPr>
            <w:r>
              <w:rPr>
                <w:sz w:val="16"/>
              </w:rPr>
              <w:t>2019-09-30</w:t>
            </w:r>
          </w:p>
        </w:tc>
        <w:tc>
          <w:tcPr>
            <w:tcW w:type="dxa" w:w="1054"/>
          </w:tcPr>
          <w:p>
            <w:pPr>
              <w:spacing w:after="0"/>
              <w:jc w:val="left"/>
            </w:pPr>
            <w:r>
              <w:rPr>
                <w:sz w:val="16"/>
              </w:rPr>
              <w:t>2019-08-31</w:t>
            </w:r>
          </w:p>
        </w:tc>
        <w:tc>
          <w:tcPr>
            <w:tcW w:type="dxa" w:w="1054"/>
          </w:tcPr>
          <w:p>
            <w:pPr>
              <w:spacing w:after="0"/>
              <w:jc w:val="left"/>
            </w:pPr>
            <w:r>
              <w:rPr>
                <w:sz w:val="16"/>
              </w:rPr>
              <w:t>DR-4464-SC</w:t>
            </w:r>
          </w:p>
        </w:tc>
        <w:tc>
          <w:tcPr>
            <w:tcW w:type="dxa" w:w="1417"/>
          </w:tcPr>
          <w:p>
            <w:pPr>
              <w:spacing w:after="0"/>
              <w:jc w:val="left"/>
            </w:pPr>
            <w:r>
              <w:rPr>
                <w:sz w:val="16"/>
              </w:rPr>
              <w:t>Major disaster</w:t>
            </w:r>
          </w:p>
        </w:tc>
        <w:tc>
          <w:tcPr>
            <w:tcW w:type="dxa" w:w="1871"/>
          </w:tcPr>
          <w:p>
            <w:pPr>
              <w:spacing w:after="0"/>
              <w:jc w:val="left"/>
            </w:pPr>
            <w:r>
              <w:rPr>
                <w:sz w:val="16"/>
              </w:rPr>
              <w:t>HURRICANE DORIAN</w:t>
            </w:r>
          </w:p>
        </w:tc>
        <w:tc>
          <w:tcPr>
            <w:tcW w:type="dxa" w:w="2466"/>
          </w:tcPr>
          <w:p>
            <w:pPr>
              <w:spacing w:after="0"/>
              <w:jc w:val="left"/>
            </w:pPr>
            <w:r>
              <w:rPr>
                <w:sz w:val="16"/>
              </w:rPr>
              <w:t>Hurricane</w:t>
            </w:r>
          </w:p>
        </w:tc>
        <w:tc>
          <w:tcPr>
            <w:tcW w:type="dxa" w:w="1454"/>
          </w:tcPr>
          <w:p>
            <w:pPr>
              <w:spacing w:after="0"/>
              <w:jc w:val="right"/>
            </w:pPr>
            <w:r>
              <w:rPr>
                <w:sz w:val="16"/>
              </w:rPr>
              <w:t>$928,953.37</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2019-09-01</w:t>
            </w:r>
          </w:p>
        </w:tc>
        <w:tc>
          <w:tcPr>
            <w:tcW w:type="dxa" w:w="1054"/>
          </w:tcPr>
          <w:p>
            <w:pPr>
              <w:spacing w:after="0"/>
              <w:jc w:val="left"/>
            </w:pPr>
            <w:r>
              <w:rPr>
                <w:sz w:val="16"/>
              </w:rPr>
              <w:t>2019-08-31</w:t>
            </w:r>
          </w:p>
        </w:tc>
        <w:tc>
          <w:tcPr>
            <w:tcW w:type="dxa" w:w="1054"/>
          </w:tcPr>
          <w:p>
            <w:pPr>
              <w:spacing w:after="0"/>
              <w:jc w:val="left"/>
            </w:pPr>
            <w:r>
              <w:rPr>
                <w:sz w:val="16"/>
              </w:rPr>
              <w:t>EM-3421-SC</w:t>
            </w:r>
          </w:p>
        </w:tc>
        <w:tc>
          <w:tcPr>
            <w:tcW w:type="dxa" w:w="1417"/>
          </w:tcPr>
          <w:p>
            <w:pPr>
              <w:spacing w:after="0"/>
              <w:jc w:val="left"/>
            </w:pPr>
            <w:r>
              <w:rPr>
                <w:sz w:val="16"/>
              </w:rPr>
              <w:t>Emergency</w:t>
            </w:r>
          </w:p>
        </w:tc>
        <w:tc>
          <w:tcPr>
            <w:tcW w:type="dxa" w:w="1871"/>
          </w:tcPr>
          <w:p>
            <w:pPr>
              <w:spacing w:after="0"/>
              <w:jc w:val="left"/>
            </w:pPr>
            <w:r>
              <w:rPr>
                <w:sz w:val="16"/>
              </w:rPr>
              <w:t>HURRICANE DORIAN</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DR-4464</w:t>
            </w:r>
          </w:p>
        </w:tc>
      </w:tr>
      <w:tr>
        <w:trPr>
          <w:cantSplit/>
        </w:trPr>
        <w:tc>
          <w:tcPr>
            <w:tcW w:type="dxa" w:w="1054"/>
          </w:tcPr>
          <w:p>
            <w:pPr>
              <w:spacing w:after="0"/>
              <w:jc w:val="left"/>
            </w:pPr>
            <w:r>
              <w:rPr>
                <w:sz w:val="16"/>
              </w:rPr>
              <w:t>2018-09-16</w:t>
            </w:r>
          </w:p>
        </w:tc>
        <w:tc>
          <w:tcPr>
            <w:tcW w:type="dxa" w:w="1054"/>
          </w:tcPr>
          <w:p>
            <w:pPr>
              <w:spacing w:after="0"/>
              <w:jc w:val="left"/>
            </w:pPr>
            <w:r>
              <w:rPr>
                <w:sz w:val="16"/>
              </w:rPr>
              <w:t>2018-09-08</w:t>
            </w:r>
          </w:p>
        </w:tc>
        <w:tc>
          <w:tcPr>
            <w:tcW w:type="dxa" w:w="1054"/>
          </w:tcPr>
          <w:p>
            <w:pPr>
              <w:spacing w:after="0"/>
              <w:jc w:val="left"/>
            </w:pPr>
            <w:r>
              <w:rPr>
                <w:sz w:val="16"/>
              </w:rPr>
              <w:t>DR-4394-SC</w:t>
            </w:r>
          </w:p>
        </w:tc>
        <w:tc>
          <w:tcPr>
            <w:tcW w:type="dxa" w:w="1417"/>
          </w:tcPr>
          <w:p>
            <w:pPr>
              <w:spacing w:after="0"/>
              <w:jc w:val="left"/>
            </w:pPr>
            <w:r>
              <w:rPr>
                <w:sz w:val="16"/>
              </w:rPr>
              <w:t>Major disaster</w:t>
            </w:r>
          </w:p>
        </w:tc>
        <w:tc>
          <w:tcPr>
            <w:tcW w:type="dxa" w:w="1871"/>
          </w:tcPr>
          <w:p>
            <w:pPr>
              <w:spacing w:after="0"/>
              <w:jc w:val="left"/>
            </w:pPr>
            <w:r>
              <w:rPr>
                <w:sz w:val="16"/>
              </w:rPr>
              <w:t>HURRICANE FLORENCE</w:t>
            </w:r>
          </w:p>
        </w:tc>
        <w:tc>
          <w:tcPr>
            <w:tcW w:type="dxa" w:w="2466"/>
          </w:tcPr>
          <w:p>
            <w:pPr>
              <w:spacing w:after="0"/>
              <w:jc w:val="left"/>
            </w:pPr>
            <w:r>
              <w:rPr>
                <w:sz w:val="16"/>
              </w:rPr>
              <w:t>Hurricane</w:t>
            </w:r>
          </w:p>
        </w:tc>
        <w:tc>
          <w:tcPr>
            <w:tcW w:type="dxa" w:w="1454"/>
          </w:tcPr>
          <w:p>
            <w:pPr>
              <w:spacing w:after="0"/>
              <w:jc w:val="right"/>
            </w:pPr>
            <w:r>
              <w:rPr>
                <w:sz w:val="16"/>
              </w:rPr>
              <w:t>$268,848.32</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2018-09-10</w:t>
            </w:r>
          </w:p>
        </w:tc>
        <w:tc>
          <w:tcPr>
            <w:tcW w:type="dxa" w:w="1054"/>
          </w:tcPr>
          <w:p>
            <w:pPr>
              <w:spacing w:after="0"/>
              <w:jc w:val="left"/>
            </w:pPr>
            <w:r>
              <w:rPr>
                <w:sz w:val="16"/>
              </w:rPr>
              <w:t>2018-09-08</w:t>
            </w:r>
          </w:p>
        </w:tc>
        <w:tc>
          <w:tcPr>
            <w:tcW w:type="dxa" w:w="1054"/>
          </w:tcPr>
          <w:p>
            <w:pPr>
              <w:spacing w:after="0"/>
              <w:jc w:val="left"/>
            </w:pPr>
            <w:r>
              <w:rPr>
                <w:sz w:val="16"/>
              </w:rPr>
              <w:t>EM-3400-SC</w:t>
            </w:r>
          </w:p>
        </w:tc>
        <w:tc>
          <w:tcPr>
            <w:tcW w:type="dxa" w:w="1417"/>
          </w:tcPr>
          <w:p>
            <w:pPr>
              <w:spacing w:after="0"/>
              <w:jc w:val="left"/>
            </w:pPr>
            <w:r>
              <w:rPr>
                <w:sz w:val="16"/>
              </w:rPr>
              <w:t>Emergency</w:t>
            </w:r>
          </w:p>
        </w:tc>
        <w:tc>
          <w:tcPr>
            <w:tcW w:type="dxa" w:w="1871"/>
          </w:tcPr>
          <w:p>
            <w:pPr>
              <w:spacing w:after="0"/>
              <w:jc w:val="left"/>
            </w:pPr>
            <w:r>
              <w:rPr>
                <w:sz w:val="16"/>
              </w:rPr>
              <w:t>HURRICANE FLORENCE</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DR-4394</w:t>
            </w:r>
          </w:p>
        </w:tc>
      </w:tr>
      <w:tr>
        <w:trPr>
          <w:cantSplit/>
        </w:trPr>
        <w:tc>
          <w:tcPr>
            <w:tcW w:type="dxa" w:w="1054"/>
          </w:tcPr>
          <w:p>
            <w:pPr>
              <w:spacing w:after="0"/>
              <w:jc w:val="left"/>
            </w:pPr>
            <w:r>
              <w:rPr>
                <w:sz w:val="16"/>
              </w:rPr>
              <w:t>2017-10-16</w:t>
            </w:r>
          </w:p>
        </w:tc>
        <w:tc>
          <w:tcPr>
            <w:tcW w:type="dxa" w:w="1054"/>
          </w:tcPr>
          <w:p>
            <w:pPr>
              <w:spacing w:after="0"/>
              <w:jc w:val="left"/>
            </w:pPr>
            <w:r>
              <w:rPr>
                <w:sz w:val="16"/>
              </w:rPr>
              <w:t>2017-09-06</w:t>
            </w:r>
          </w:p>
        </w:tc>
        <w:tc>
          <w:tcPr>
            <w:tcW w:type="dxa" w:w="1054"/>
          </w:tcPr>
          <w:p>
            <w:pPr>
              <w:spacing w:after="0"/>
              <w:jc w:val="left"/>
            </w:pPr>
            <w:r>
              <w:rPr>
                <w:sz w:val="16"/>
              </w:rPr>
              <w:t>DR-4346-SC</w:t>
            </w:r>
          </w:p>
        </w:tc>
        <w:tc>
          <w:tcPr>
            <w:tcW w:type="dxa" w:w="1417"/>
          </w:tcPr>
          <w:p>
            <w:pPr>
              <w:spacing w:after="0"/>
              <w:jc w:val="left"/>
            </w:pPr>
            <w:r>
              <w:rPr>
                <w:sz w:val="16"/>
              </w:rPr>
              <w:t>Major disaster</w:t>
            </w:r>
          </w:p>
        </w:tc>
        <w:tc>
          <w:tcPr>
            <w:tcW w:type="dxa" w:w="1871"/>
          </w:tcPr>
          <w:p>
            <w:pPr>
              <w:spacing w:after="0"/>
              <w:jc w:val="left"/>
            </w:pPr>
            <w:r>
              <w:rPr>
                <w:sz w:val="16"/>
              </w:rPr>
              <w:t>HURRICANE IRMA</w:t>
            </w:r>
          </w:p>
        </w:tc>
        <w:tc>
          <w:tcPr>
            <w:tcW w:type="dxa" w:w="2466"/>
          </w:tcPr>
          <w:p>
            <w:pPr>
              <w:spacing w:after="0"/>
              <w:jc w:val="left"/>
            </w:pPr>
            <w:r>
              <w:rPr>
                <w:sz w:val="16"/>
              </w:rPr>
              <w:t>Hurricane</w:t>
            </w:r>
          </w:p>
        </w:tc>
        <w:tc>
          <w:tcPr>
            <w:tcW w:type="dxa" w:w="1454"/>
          </w:tcPr>
          <w:p>
            <w:pPr>
              <w:spacing w:after="0"/>
              <w:jc w:val="right"/>
            </w:pPr>
            <w:r>
              <w:rPr>
                <w:sz w:val="16"/>
              </w:rPr>
              <w:t>$98,308.87</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2017-09-07</w:t>
            </w:r>
          </w:p>
        </w:tc>
        <w:tc>
          <w:tcPr>
            <w:tcW w:type="dxa" w:w="1054"/>
          </w:tcPr>
          <w:p>
            <w:pPr>
              <w:spacing w:after="0"/>
              <w:jc w:val="left"/>
            </w:pPr>
            <w:r>
              <w:rPr>
                <w:sz w:val="16"/>
              </w:rPr>
              <w:t>2017-09-06</w:t>
            </w:r>
          </w:p>
        </w:tc>
        <w:tc>
          <w:tcPr>
            <w:tcW w:type="dxa" w:w="1054"/>
          </w:tcPr>
          <w:p>
            <w:pPr>
              <w:spacing w:after="0"/>
              <w:jc w:val="left"/>
            </w:pPr>
            <w:r>
              <w:rPr>
                <w:sz w:val="16"/>
              </w:rPr>
              <w:t>EM-3386-SC</w:t>
            </w:r>
          </w:p>
        </w:tc>
        <w:tc>
          <w:tcPr>
            <w:tcW w:type="dxa" w:w="1417"/>
          </w:tcPr>
          <w:p>
            <w:pPr>
              <w:spacing w:after="0"/>
              <w:jc w:val="left"/>
            </w:pPr>
            <w:r>
              <w:rPr>
                <w:sz w:val="16"/>
              </w:rPr>
              <w:t>Emergency</w:t>
            </w:r>
          </w:p>
        </w:tc>
        <w:tc>
          <w:tcPr>
            <w:tcW w:type="dxa" w:w="1871"/>
          </w:tcPr>
          <w:p>
            <w:pPr>
              <w:spacing w:after="0"/>
              <w:jc w:val="left"/>
            </w:pPr>
            <w:r>
              <w:rPr>
                <w:sz w:val="16"/>
              </w:rPr>
              <w:t>HURRICANE IRMA</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DR-4346</w:t>
            </w:r>
          </w:p>
        </w:tc>
      </w:tr>
      <w:tr>
        <w:trPr>
          <w:cantSplit/>
        </w:trPr>
        <w:tc>
          <w:tcPr>
            <w:tcW w:type="dxa" w:w="1054"/>
          </w:tcPr>
          <w:p>
            <w:pPr>
              <w:spacing w:after="0"/>
              <w:jc w:val="left"/>
            </w:pPr>
            <w:r>
              <w:rPr>
                <w:sz w:val="16"/>
              </w:rPr>
              <w:t>2016-10-11</w:t>
            </w:r>
          </w:p>
        </w:tc>
        <w:tc>
          <w:tcPr>
            <w:tcW w:type="dxa" w:w="1054"/>
          </w:tcPr>
          <w:p>
            <w:pPr>
              <w:spacing w:after="0"/>
              <w:jc w:val="left"/>
            </w:pPr>
            <w:r>
              <w:rPr>
                <w:sz w:val="16"/>
              </w:rPr>
              <w:t>2016-10-04</w:t>
            </w:r>
          </w:p>
        </w:tc>
        <w:tc>
          <w:tcPr>
            <w:tcW w:type="dxa" w:w="1054"/>
          </w:tcPr>
          <w:p>
            <w:pPr>
              <w:spacing w:after="0"/>
              <w:jc w:val="left"/>
            </w:pPr>
            <w:r>
              <w:rPr>
                <w:sz w:val="16"/>
              </w:rPr>
              <w:t>DR-4286-SC</w:t>
            </w:r>
          </w:p>
        </w:tc>
        <w:tc>
          <w:tcPr>
            <w:tcW w:type="dxa" w:w="1417"/>
          </w:tcPr>
          <w:p>
            <w:pPr>
              <w:spacing w:after="0"/>
              <w:jc w:val="left"/>
            </w:pPr>
            <w:r>
              <w:rPr>
                <w:sz w:val="16"/>
              </w:rPr>
              <w:t>Major disaster</w:t>
            </w:r>
          </w:p>
        </w:tc>
        <w:tc>
          <w:tcPr>
            <w:tcW w:type="dxa" w:w="1871"/>
          </w:tcPr>
          <w:p>
            <w:pPr>
              <w:spacing w:after="0"/>
              <w:jc w:val="left"/>
            </w:pPr>
            <w:r>
              <w:rPr>
                <w:sz w:val="16"/>
              </w:rPr>
              <w:t>HURRICANE MATTHEW</w:t>
            </w:r>
          </w:p>
        </w:tc>
        <w:tc>
          <w:tcPr>
            <w:tcW w:type="dxa" w:w="2466"/>
          </w:tcPr>
          <w:p>
            <w:pPr>
              <w:spacing w:after="0"/>
              <w:jc w:val="left"/>
            </w:pPr>
            <w:r>
              <w:rPr>
                <w:sz w:val="16"/>
              </w:rPr>
              <w:t>Hurricane</w:t>
            </w:r>
          </w:p>
        </w:tc>
        <w:tc>
          <w:tcPr>
            <w:tcW w:type="dxa" w:w="1454"/>
          </w:tcPr>
          <w:p>
            <w:pPr>
              <w:spacing w:after="0"/>
              <w:jc w:val="right"/>
            </w:pPr>
            <w:r>
              <w:rPr>
                <w:sz w:val="16"/>
              </w:rPr>
              <w:t>$780,693.71</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2016-10-06</w:t>
            </w:r>
          </w:p>
        </w:tc>
        <w:tc>
          <w:tcPr>
            <w:tcW w:type="dxa" w:w="1054"/>
          </w:tcPr>
          <w:p>
            <w:pPr>
              <w:spacing w:after="0"/>
              <w:jc w:val="left"/>
            </w:pPr>
            <w:r>
              <w:rPr>
                <w:sz w:val="16"/>
              </w:rPr>
              <w:t>2016-10-04</w:t>
            </w:r>
          </w:p>
        </w:tc>
        <w:tc>
          <w:tcPr>
            <w:tcW w:type="dxa" w:w="1054"/>
          </w:tcPr>
          <w:p>
            <w:pPr>
              <w:spacing w:after="0"/>
              <w:jc w:val="left"/>
            </w:pPr>
            <w:r>
              <w:rPr>
                <w:sz w:val="16"/>
              </w:rPr>
              <w:t>EM-3378-SC</w:t>
            </w:r>
          </w:p>
        </w:tc>
        <w:tc>
          <w:tcPr>
            <w:tcW w:type="dxa" w:w="1417"/>
          </w:tcPr>
          <w:p>
            <w:pPr>
              <w:spacing w:after="0"/>
              <w:jc w:val="left"/>
            </w:pPr>
            <w:r>
              <w:rPr>
                <w:sz w:val="16"/>
              </w:rPr>
              <w:t>Emergency</w:t>
            </w:r>
          </w:p>
        </w:tc>
        <w:tc>
          <w:tcPr>
            <w:tcW w:type="dxa" w:w="1871"/>
          </w:tcPr>
          <w:p>
            <w:pPr>
              <w:spacing w:after="0"/>
              <w:jc w:val="left"/>
            </w:pPr>
            <w:r>
              <w:rPr>
                <w:sz w:val="16"/>
              </w:rPr>
              <w:t>HURRICANE MATTHEW</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DR-4286</w:t>
            </w:r>
          </w:p>
        </w:tc>
      </w:tr>
      <w:tr>
        <w:trPr>
          <w:cantSplit/>
        </w:trPr>
        <w:tc>
          <w:tcPr>
            <w:tcW w:type="dxa" w:w="1054"/>
          </w:tcPr>
          <w:p>
            <w:pPr>
              <w:spacing w:after="0"/>
              <w:jc w:val="left"/>
            </w:pPr>
            <w:r>
              <w:rPr>
                <w:sz w:val="16"/>
              </w:rPr>
              <w:t>2015-10-05</w:t>
            </w:r>
          </w:p>
        </w:tc>
        <w:tc>
          <w:tcPr>
            <w:tcW w:type="dxa" w:w="1054"/>
          </w:tcPr>
          <w:p>
            <w:pPr>
              <w:spacing w:after="0"/>
              <w:jc w:val="left"/>
            </w:pPr>
            <w:r>
              <w:rPr>
                <w:sz w:val="16"/>
              </w:rPr>
              <w:t>2015-10-01</w:t>
            </w:r>
          </w:p>
        </w:tc>
        <w:tc>
          <w:tcPr>
            <w:tcW w:type="dxa" w:w="1054"/>
          </w:tcPr>
          <w:p>
            <w:pPr>
              <w:spacing w:after="0"/>
              <w:jc w:val="left"/>
            </w:pPr>
            <w:r>
              <w:rPr>
                <w:sz w:val="16"/>
              </w:rPr>
              <w:t>DR-4241-SC</w:t>
            </w:r>
          </w:p>
        </w:tc>
        <w:tc>
          <w:tcPr>
            <w:tcW w:type="dxa" w:w="1417"/>
          </w:tcPr>
          <w:p>
            <w:pPr>
              <w:spacing w:after="0"/>
              <w:jc w:val="left"/>
            </w:pPr>
            <w:r>
              <w:rPr>
                <w:sz w:val="16"/>
              </w:rPr>
              <w:t>Major disaster</w:t>
            </w:r>
          </w:p>
        </w:tc>
        <w:tc>
          <w:tcPr>
            <w:tcW w:type="dxa" w:w="1871"/>
          </w:tcPr>
          <w:p>
            <w:pPr>
              <w:spacing w:after="0"/>
              <w:jc w:val="left"/>
            </w:pPr>
            <w:r>
              <w:rPr>
                <w:sz w:val="16"/>
              </w:rPr>
              <w:t>SEVERE STORMS AND FLOODING</w:t>
            </w:r>
          </w:p>
        </w:tc>
        <w:tc>
          <w:tcPr>
            <w:tcW w:type="dxa" w:w="2466"/>
          </w:tcPr>
          <w:p>
            <w:pPr>
              <w:spacing w:after="0"/>
              <w:jc w:val="left"/>
            </w:pPr>
            <w:r>
              <w:rPr>
                <w:sz w:val="16"/>
              </w:rPr>
              <w:t>Inland Flooding</w:t>
            </w:r>
          </w:p>
        </w:tc>
        <w:tc>
          <w:tcPr>
            <w:tcW w:type="dxa" w:w="1454"/>
          </w:tcPr>
          <w:p>
            <w:pPr>
              <w:spacing w:after="0"/>
              <w:jc w:val="right"/>
            </w:pPr>
            <w:r>
              <w:rPr>
                <w:sz w:val="16"/>
              </w:rPr>
              <w:t>$2,114,729.81</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2015-10-03</w:t>
            </w:r>
          </w:p>
        </w:tc>
        <w:tc>
          <w:tcPr>
            <w:tcW w:type="dxa" w:w="1054"/>
          </w:tcPr>
          <w:p>
            <w:pPr>
              <w:spacing w:after="0"/>
              <w:jc w:val="left"/>
            </w:pPr>
            <w:r>
              <w:rPr>
                <w:sz w:val="16"/>
              </w:rPr>
              <w:t>2015-10-01</w:t>
            </w:r>
          </w:p>
        </w:tc>
        <w:tc>
          <w:tcPr>
            <w:tcW w:type="dxa" w:w="1054"/>
          </w:tcPr>
          <w:p>
            <w:pPr>
              <w:spacing w:after="0"/>
              <w:jc w:val="left"/>
            </w:pPr>
            <w:r>
              <w:rPr>
                <w:sz w:val="16"/>
              </w:rPr>
              <w:t>EM-3373-SC</w:t>
            </w:r>
          </w:p>
        </w:tc>
        <w:tc>
          <w:tcPr>
            <w:tcW w:type="dxa" w:w="1417"/>
          </w:tcPr>
          <w:p>
            <w:pPr>
              <w:spacing w:after="0"/>
              <w:jc w:val="left"/>
            </w:pPr>
            <w:r>
              <w:rPr>
                <w:sz w:val="16"/>
              </w:rPr>
              <w:t>Emergency</w:t>
            </w:r>
          </w:p>
        </w:tc>
        <w:tc>
          <w:tcPr>
            <w:tcW w:type="dxa" w:w="1871"/>
          </w:tcPr>
          <w:p>
            <w:pPr>
              <w:spacing w:after="0"/>
              <w:jc w:val="left"/>
            </w:pPr>
            <w:r>
              <w:rPr>
                <w:sz w:val="16"/>
              </w:rPr>
              <w:t>SEVERE STORMS AND FLOODING</w:t>
            </w:r>
          </w:p>
        </w:tc>
        <w:tc>
          <w:tcPr>
            <w:tcW w:type="dxa" w:w="2466"/>
          </w:tcPr>
          <w:p>
            <w:pPr>
              <w:spacing w:after="0"/>
              <w:jc w:val="left"/>
            </w:pPr>
            <w:r>
              <w:rPr>
                <w:sz w:val="16"/>
              </w:rPr>
              <w:t>Inland Flooding</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DR-4241</w:t>
            </w:r>
          </w:p>
        </w:tc>
      </w:tr>
      <w:tr>
        <w:trPr>
          <w:cantSplit/>
        </w:trPr>
        <w:tc>
          <w:tcPr>
            <w:tcW w:type="dxa" w:w="1054"/>
          </w:tcPr>
          <w:p>
            <w:pPr>
              <w:spacing w:after="0"/>
              <w:jc w:val="left"/>
            </w:pPr>
            <w:r>
              <w:rPr>
                <w:sz w:val="16"/>
              </w:rPr>
              <w:t>2014-03-12</w:t>
            </w:r>
          </w:p>
        </w:tc>
        <w:tc>
          <w:tcPr>
            <w:tcW w:type="dxa" w:w="1054"/>
          </w:tcPr>
          <w:p>
            <w:pPr>
              <w:spacing w:after="0"/>
              <w:jc w:val="left"/>
            </w:pPr>
            <w:r>
              <w:rPr>
                <w:sz w:val="16"/>
              </w:rPr>
              <w:t>2014-02-10</w:t>
            </w:r>
          </w:p>
        </w:tc>
        <w:tc>
          <w:tcPr>
            <w:tcW w:type="dxa" w:w="1054"/>
          </w:tcPr>
          <w:p>
            <w:pPr>
              <w:spacing w:after="0"/>
              <w:jc w:val="left"/>
            </w:pPr>
            <w:r>
              <w:rPr>
                <w:sz w:val="16"/>
              </w:rPr>
              <w:t>DR-4166-SC</w:t>
            </w:r>
          </w:p>
        </w:tc>
        <w:tc>
          <w:tcPr>
            <w:tcW w:type="dxa" w:w="1417"/>
          </w:tcPr>
          <w:p>
            <w:pPr>
              <w:spacing w:after="0"/>
              <w:jc w:val="left"/>
            </w:pPr>
            <w:r>
              <w:rPr>
                <w:sz w:val="16"/>
              </w:rPr>
              <w:t>Major disaster</w:t>
            </w:r>
          </w:p>
        </w:tc>
        <w:tc>
          <w:tcPr>
            <w:tcW w:type="dxa" w:w="1871"/>
          </w:tcPr>
          <w:p>
            <w:pPr>
              <w:spacing w:after="0"/>
              <w:jc w:val="left"/>
            </w:pPr>
            <w:r>
              <w:rPr>
                <w:sz w:val="16"/>
              </w:rPr>
              <w:t>SEVERE WINTER STORM</w:t>
            </w:r>
          </w:p>
        </w:tc>
        <w:tc>
          <w:tcPr>
            <w:tcW w:type="dxa" w:w="2466"/>
          </w:tcPr>
          <w:p>
            <w:pPr>
              <w:spacing w:after="0"/>
              <w:jc w:val="left"/>
            </w:pPr>
            <w:r>
              <w:rPr>
                <w:sz w:val="16"/>
              </w:rPr>
              <w:t>Ice Storm</w:t>
            </w:r>
          </w:p>
        </w:tc>
        <w:tc>
          <w:tcPr>
            <w:tcW w:type="dxa" w:w="1454"/>
          </w:tcPr>
          <w:p>
            <w:pPr>
              <w:spacing w:after="0"/>
              <w:jc w:val="right"/>
            </w:pPr>
            <w:r>
              <w:rPr>
                <w:sz w:val="16"/>
              </w:rPr>
              <w:t>$3,311,588.06</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2014-02-12</w:t>
            </w:r>
          </w:p>
        </w:tc>
        <w:tc>
          <w:tcPr>
            <w:tcW w:type="dxa" w:w="1054"/>
          </w:tcPr>
          <w:p>
            <w:pPr>
              <w:spacing w:after="0"/>
              <w:jc w:val="left"/>
            </w:pPr>
            <w:r>
              <w:rPr>
                <w:sz w:val="16"/>
              </w:rPr>
              <w:t>2014-02-10</w:t>
            </w:r>
          </w:p>
        </w:tc>
        <w:tc>
          <w:tcPr>
            <w:tcW w:type="dxa" w:w="1054"/>
          </w:tcPr>
          <w:p>
            <w:pPr>
              <w:spacing w:after="0"/>
              <w:jc w:val="left"/>
            </w:pPr>
            <w:r>
              <w:rPr>
                <w:sz w:val="16"/>
              </w:rPr>
              <w:t>EM-3369-SC</w:t>
            </w:r>
          </w:p>
        </w:tc>
        <w:tc>
          <w:tcPr>
            <w:tcW w:type="dxa" w:w="1417"/>
          </w:tcPr>
          <w:p>
            <w:pPr>
              <w:spacing w:after="0"/>
              <w:jc w:val="left"/>
            </w:pPr>
            <w:r>
              <w:rPr>
                <w:sz w:val="16"/>
              </w:rPr>
              <w:t>Emergency</w:t>
            </w:r>
          </w:p>
        </w:tc>
        <w:tc>
          <w:tcPr>
            <w:tcW w:type="dxa" w:w="1871"/>
          </w:tcPr>
          <w:p>
            <w:pPr>
              <w:spacing w:after="0"/>
              <w:jc w:val="left"/>
            </w:pPr>
            <w:r>
              <w:rPr>
                <w:sz w:val="16"/>
              </w:rPr>
              <w:t>SEVERE WINTER STORM</w:t>
            </w:r>
          </w:p>
        </w:tc>
        <w:tc>
          <w:tcPr>
            <w:tcW w:type="dxa" w:w="2466"/>
          </w:tcPr>
          <w:p>
            <w:pPr>
              <w:spacing w:after="0"/>
              <w:jc w:val="left"/>
            </w:pPr>
            <w:r>
              <w:rPr>
                <w:sz w:val="16"/>
              </w:rPr>
              <w:t>Ice Storm</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DR-4166</w:t>
            </w:r>
          </w:p>
        </w:tc>
      </w:tr>
      <w:tr>
        <w:trPr>
          <w:cantSplit/>
        </w:trPr>
        <w:tc>
          <w:tcPr>
            <w:tcW w:type="dxa" w:w="1054"/>
          </w:tcPr>
          <w:p>
            <w:pPr>
              <w:spacing w:after="0"/>
              <w:jc w:val="left"/>
            </w:pPr>
            <w:r>
              <w:rPr>
                <w:sz w:val="16"/>
              </w:rPr>
              <w:t>2005-09-10</w:t>
            </w:r>
          </w:p>
        </w:tc>
        <w:tc>
          <w:tcPr>
            <w:tcW w:type="dxa" w:w="1054"/>
          </w:tcPr>
          <w:p>
            <w:pPr>
              <w:spacing w:after="0"/>
              <w:jc w:val="left"/>
            </w:pPr>
            <w:r>
              <w:rPr>
                <w:sz w:val="16"/>
              </w:rPr>
              <w:t>2005-08-29</w:t>
            </w:r>
          </w:p>
        </w:tc>
        <w:tc>
          <w:tcPr>
            <w:tcW w:type="dxa" w:w="1054"/>
          </w:tcPr>
          <w:p>
            <w:pPr>
              <w:spacing w:after="0"/>
              <w:jc w:val="left"/>
            </w:pPr>
            <w:r>
              <w:rPr>
                <w:sz w:val="16"/>
              </w:rPr>
              <w:t>EM-3233-SC</w:t>
            </w:r>
          </w:p>
        </w:tc>
        <w:tc>
          <w:tcPr>
            <w:tcW w:type="dxa" w:w="1417"/>
          </w:tcPr>
          <w:p>
            <w:pPr>
              <w:spacing w:after="0"/>
              <w:jc w:val="left"/>
            </w:pPr>
            <w:r>
              <w:rPr>
                <w:sz w:val="16"/>
              </w:rPr>
              <w:t>Emergency</w:t>
            </w:r>
          </w:p>
        </w:tc>
        <w:tc>
          <w:tcPr>
            <w:tcW w:type="dxa" w:w="1871"/>
          </w:tcPr>
          <w:p>
            <w:pPr>
              <w:spacing w:after="0"/>
              <w:jc w:val="left"/>
            </w:pPr>
            <w:r>
              <w:rPr>
                <w:sz w:val="16"/>
              </w:rPr>
              <w:t>HURRICANE KATRINA EVACUATION</w:t>
            </w:r>
          </w:p>
        </w:tc>
        <w:tc>
          <w:tcPr>
            <w:tcW w:type="dxa" w:w="2466"/>
          </w:tcPr>
          <w:p>
            <w:pPr>
              <w:spacing w:after="0"/>
              <w:jc w:val="left"/>
            </w:pPr>
            <w:r>
              <w:rPr>
                <w:sz w:val="16"/>
              </w:rPr>
              <w:t>Hurricane: evacuation support, not a local hazard event; not counted</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2000-01-31</w:t>
            </w:r>
          </w:p>
        </w:tc>
        <w:tc>
          <w:tcPr>
            <w:tcW w:type="dxa" w:w="1054"/>
          </w:tcPr>
          <w:p>
            <w:pPr>
              <w:spacing w:after="0"/>
              <w:jc w:val="left"/>
            </w:pPr>
            <w:r>
              <w:rPr>
                <w:sz w:val="16"/>
              </w:rPr>
              <w:t>2000-01-22</w:t>
            </w:r>
          </w:p>
        </w:tc>
        <w:tc>
          <w:tcPr>
            <w:tcW w:type="dxa" w:w="1054"/>
          </w:tcPr>
          <w:p>
            <w:pPr>
              <w:spacing w:after="0"/>
              <w:jc w:val="left"/>
            </w:pPr>
            <w:r>
              <w:rPr>
                <w:sz w:val="16"/>
              </w:rPr>
              <w:t>DR-1313-SC</w:t>
            </w:r>
          </w:p>
        </w:tc>
        <w:tc>
          <w:tcPr>
            <w:tcW w:type="dxa" w:w="1417"/>
          </w:tcPr>
          <w:p>
            <w:pPr>
              <w:spacing w:after="0"/>
              <w:jc w:val="left"/>
            </w:pPr>
            <w:r>
              <w:rPr>
                <w:sz w:val="16"/>
              </w:rPr>
              <w:t>Major disaster</w:t>
            </w:r>
          </w:p>
        </w:tc>
        <w:tc>
          <w:tcPr>
            <w:tcW w:type="dxa" w:w="1871"/>
          </w:tcPr>
          <w:p>
            <w:pPr>
              <w:spacing w:after="0"/>
              <w:jc w:val="left"/>
            </w:pPr>
            <w:r>
              <w:rPr>
                <w:sz w:val="16"/>
              </w:rPr>
              <w:t>SEVERE WINTER STORM</w:t>
            </w:r>
          </w:p>
        </w:tc>
        <w:tc>
          <w:tcPr>
            <w:tcW w:type="dxa" w:w="2466"/>
          </w:tcPr>
          <w:p>
            <w:pPr>
              <w:spacing w:after="0"/>
              <w:jc w:val="left"/>
            </w:pPr>
            <w:r>
              <w:rPr>
                <w:sz w:val="16"/>
              </w:rPr>
              <w:t>Winter Weather</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1999-09-21</w:t>
            </w:r>
          </w:p>
        </w:tc>
        <w:tc>
          <w:tcPr>
            <w:tcW w:type="dxa" w:w="1054"/>
          </w:tcPr>
          <w:p>
            <w:pPr>
              <w:spacing w:after="0"/>
              <w:jc w:val="left"/>
            </w:pPr>
            <w:r>
              <w:rPr>
                <w:sz w:val="16"/>
              </w:rPr>
              <w:t>1999-09-14</w:t>
            </w:r>
          </w:p>
        </w:tc>
        <w:tc>
          <w:tcPr>
            <w:tcW w:type="dxa" w:w="1054"/>
          </w:tcPr>
          <w:p>
            <w:pPr>
              <w:spacing w:after="0"/>
              <w:jc w:val="left"/>
            </w:pPr>
            <w:r>
              <w:rPr>
                <w:sz w:val="16"/>
              </w:rPr>
              <w:t>DR-1299-SC</w:t>
            </w:r>
          </w:p>
        </w:tc>
        <w:tc>
          <w:tcPr>
            <w:tcW w:type="dxa" w:w="1417"/>
          </w:tcPr>
          <w:p>
            <w:pPr>
              <w:spacing w:after="0"/>
              <w:jc w:val="left"/>
            </w:pPr>
            <w:r>
              <w:rPr>
                <w:sz w:val="16"/>
              </w:rPr>
              <w:t>Major disaster</w:t>
            </w:r>
          </w:p>
        </w:tc>
        <w:tc>
          <w:tcPr>
            <w:tcW w:type="dxa" w:w="1871"/>
          </w:tcPr>
          <w:p>
            <w:pPr>
              <w:spacing w:after="0"/>
              <w:jc w:val="left"/>
            </w:pPr>
            <w:r>
              <w:rPr>
                <w:sz w:val="16"/>
              </w:rPr>
              <w:t>HURRICANE FLOYD MAJOR DISASTER DECLARATIONS</w:t>
            </w:r>
          </w:p>
        </w:tc>
        <w:tc>
          <w:tcPr>
            <w:tcW w:type="dxa" w:w="2466"/>
          </w:tcPr>
          <w:p>
            <w:pPr>
              <w:spacing w:after="0"/>
              <w:jc w:val="left"/>
            </w:pPr>
            <w:r>
              <w:rPr>
                <w:sz w:val="16"/>
              </w:rPr>
              <w:t>Hurricane</w:t>
            </w:r>
          </w:p>
        </w:tc>
        <w:tc>
          <w:tcPr>
            <w:tcW w:type="dxa" w:w="1454"/>
          </w:tcPr>
          <w:p>
            <w:pPr>
              <w:spacing w:after="0"/>
              <w:jc w:val="right"/>
            </w:pPr>
            <w:r>
              <w:rPr>
                <w:sz w:val="16"/>
              </w:rPr>
              <w:t>$317,843.29</w:t>
            </w:r>
          </w:p>
        </w:tc>
        <w:tc>
          <w:tcPr>
            <w:tcW w:type="dxa" w:w="1417"/>
          </w:tcPr>
          <w:p>
            <w:pPr>
              <w:spacing w:after="0"/>
              <w:jc w:val="left"/>
            </w:pPr>
          </w:p>
        </w:tc>
        <w:tc>
          <w:tcPr>
            <w:tcW w:type="dxa" w:w="2325"/>
          </w:tcPr>
          <w:p>
            <w:pPr>
              <w:spacing w:after="0"/>
              <w:jc w:val="left"/>
            </w:pPr>
          </w:p>
        </w:tc>
      </w:tr>
      <w:tr>
        <w:trPr>
          <w:cantSplit/>
        </w:trPr>
        <w:tc>
          <w:tcPr>
            <w:tcW w:type="dxa" w:w="1054"/>
          </w:tcPr>
          <w:p>
            <w:pPr>
              <w:spacing w:after="0"/>
              <w:jc w:val="left"/>
            </w:pPr>
            <w:r>
              <w:rPr>
                <w:sz w:val="16"/>
              </w:rPr>
              <w:t>1999-09-15</w:t>
            </w:r>
          </w:p>
        </w:tc>
        <w:tc>
          <w:tcPr>
            <w:tcW w:type="dxa" w:w="1054"/>
          </w:tcPr>
          <w:p>
            <w:pPr>
              <w:spacing w:after="0"/>
              <w:jc w:val="left"/>
            </w:pPr>
            <w:r>
              <w:rPr>
                <w:sz w:val="16"/>
              </w:rPr>
              <w:t>1999-09-14</w:t>
            </w:r>
          </w:p>
        </w:tc>
        <w:tc>
          <w:tcPr>
            <w:tcW w:type="dxa" w:w="1054"/>
          </w:tcPr>
          <w:p>
            <w:pPr>
              <w:spacing w:after="0"/>
              <w:jc w:val="left"/>
            </w:pPr>
            <w:r>
              <w:rPr>
                <w:sz w:val="16"/>
              </w:rPr>
              <w:t>EM-3145-SC</w:t>
            </w:r>
          </w:p>
        </w:tc>
        <w:tc>
          <w:tcPr>
            <w:tcW w:type="dxa" w:w="1417"/>
          </w:tcPr>
          <w:p>
            <w:pPr>
              <w:spacing w:after="0"/>
              <w:jc w:val="left"/>
            </w:pPr>
            <w:r>
              <w:rPr>
                <w:sz w:val="16"/>
              </w:rPr>
              <w:t>Emergency</w:t>
            </w:r>
          </w:p>
        </w:tc>
        <w:tc>
          <w:tcPr>
            <w:tcW w:type="dxa" w:w="1871"/>
          </w:tcPr>
          <w:p>
            <w:pPr>
              <w:spacing w:after="0"/>
              <w:jc w:val="left"/>
            </w:pPr>
            <w:r>
              <w:rPr>
                <w:sz w:val="16"/>
              </w:rPr>
              <w:t>HURRICANE FLOYD EMERGENCY DECLARATIONS</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r>
              <w:rPr>
                <w:sz w:val="16"/>
              </w:rPr>
              <w:t>same incident as DR-1299</w:t>
            </w:r>
          </w:p>
        </w:tc>
      </w:tr>
      <w:tr>
        <w:trPr>
          <w:cantSplit/>
        </w:trPr>
        <w:tc>
          <w:tcPr>
            <w:tcW w:type="dxa" w:w="1054"/>
          </w:tcPr>
          <w:p>
            <w:pPr>
              <w:spacing w:after="0"/>
              <w:jc w:val="left"/>
            </w:pPr>
            <w:r>
              <w:rPr>
                <w:sz w:val="16"/>
              </w:rPr>
              <w:t>1989-09-22</w:t>
            </w:r>
          </w:p>
        </w:tc>
        <w:tc>
          <w:tcPr>
            <w:tcW w:type="dxa" w:w="1054"/>
          </w:tcPr>
          <w:p>
            <w:pPr>
              <w:spacing w:after="0"/>
              <w:jc w:val="left"/>
            </w:pPr>
            <w:r>
              <w:rPr>
                <w:sz w:val="16"/>
              </w:rPr>
              <w:t>1989-09-21</w:t>
            </w:r>
          </w:p>
        </w:tc>
        <w:tc>
          <w:tcPr>
            <w:tcW w:type="dxa" w:w="1054"/>
          </w:tcPr>
          <w:p>
            <w:pPr>
              <w:spacing w:after="0"/>
              <w:jc w:val="left"/>
            </w:pPr>
            <w:r>
              <w:rPr>
                <w:sz w:val="16"/>
              </w:rPr>
              <w:t>DR-843-SC</w:t>
            </w:r>
          </w:p>
        </w:tc>
        <w:tc>
          <w:tcPr>
            <w:tcW w:type="dxa" w:w="1417"/>
          </w:tcPr>
          <w:p>
            <w:pPr>
              <w:spacing w:after="0"/>
              <w:jc w:val="left"/>
            </w:pPr>
            <w:r>
              <w:rPr>
                <w:sz w:val="16"/>
              </w:rPr>
              <w:t>Major disaster</w:t>
            </w:r>
          </w:p>
        </w:tc>
        <w:tc>
          <w:tcPr>
            <w:tcW w:type="dxa" w:w="1871"/>
          </w:tcPr>
          <w:p>
            <w:pPr>
              <w:spacing w:after="0"/>
              <w:jc w:val="left"/>
            </w:pPr>
            <w:r>
              <w:rPr>
                <w:sz w:val="16"/>
              </w:rPr>
              <w:t>HURRICANE HUGO</w:t>
            </w:r>
          </w:p>
        </w:tc>
        <w:tc>
          <w:tcPr>
            <w:tcW w:type="dxa" w:w="2466"/>
          </w:tcPr>
          <w:p>
            <w:pPr>
              <w:spacing w:after="0"/>
              <w:jc w:val="left"/>
            </w:pPr>
            <w:r>
              <w:rPr>
                <w:sz w:val="16"/>
              </w:rPr>
              <w:t>Hurricane</w:t>
            </w:r>
          </w:p>
        </w:tc>
        <w:tc>
          <w:tcPr>
            <w:tcW w:type="dxa" w:w="1454"/>
          </w:tcPr>
          <w:p>
            <w:pPr>
              <w:spacing w:after="0"/>
              <w:jc w:val="right"/>
            </w:pPr>
            <w:r>
              <w:rPr>
                <w:sz w:val="16"/>
              </w:rPr>
              <w:t>none found</w:t>
            </w:r>
          </w:p>
        </w:tc>
        <w:tc>
          <w:tcPr>
            <w:tcW w:type="dxa" w:w="1417"/>
          </w:tcPr>
          <w:p>
            <w:pPr>
              <w:spacing w:after="0"/>
              <w:jc w:val="left"/>
            </w:pPr>
          </w:p>
        </w:tc>
        <w:tc>
          <w:tcPr>
            <w:tcW w:type="dxa" w:w="23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DR-44-SC</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1954-10-17</w:t>
            </w:r>
          </w:p>
        </w:tc>
        <w:tc>
          <w:tcPr>
            <w:tcW w:type="dxa" w:w="1268"/>
          </w:tcPr>
          <w:p>
            <w:pPr>
              <w:spacing w:after="0"/>
              <w:jc w:val="left"/>
            </w:pPr>
            <w:r>
              <w:rPr>
                <w:sz w:val="16"/>
              </w:rPr>
              <w:t>1954-10-17</w:t>
            </w:r>
          </w:p>
        </w:tc>
        <w:tc>
          <w:tcPr>
            <w:tcW w:type="dxa" w:w="1050"/>
          </w:tcPr>
          <w:p>
            <w:pPr>
              <w:spacing w:after="0"/>
              <w:jc w:val="left"/>
            </w:pPr>
            <w:r>
              <w:rPr>
                <w:sz w:val="16"/>
              </w:rPr>
              <w:t>DR-29-SC</w:t>
            </w:r>
          </w:p>
        </w:tc>
        <w:tc>
          <w:tcPr>
            <w:tcW w:type="dxa" w:w="1705"/>
          </w:tcPr>
          <w:p>
            <w:pPr>
              <w:spacing w:after="0"/>
              <w:jc w:val="left"/>
            </w:pPr>
            <w:r>
              <w:rPr>
                <w:sz w:val="16"/>
              </w:rPr>
              <w:t>Major disaster</w:t>
            </w:r>
          </w:p>
        </w:tc>
        <w:tc>
          <w:tcPr>
            <w:tcW w:type="dxa" w:w="1268"/>
          </w:tcPr>
          <w:p>
            <w:pPr>
              <w:spacing w:after="0"/>
              <w:jc w:val="left"/>
            </w:pPr>
            <w:r>
              <w:rPr>
                <w:sz w:val="16"/>
              </w:rPr>
              <w:t>HURRICANE</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185</w:t>
            </w:r>
          </w:p>
        </w:tc>
        <w:tc>
          <w:tcPr>
            <w:tcW w:type="dxa" w:w="1422"/>
          </w:tcPr>
          <w:p>
            <w:pPr>
              <w:spacing w:after="0"/>
              <w:jc w:val="right"/>
            </w:pPr>
            <w:r>
              <w:rPr>
                <w:sz w:val="16"/>
              </w:rPr>
              <w:t>14</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r>
              <w:rPr>
                <w:sz w:val="16"/>
              </w:rPr>
              <w:t>Includes 4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19</w:t>
            </w:r>
          </w:p>
        </w:tc>
        <w:tc>
          <w:tcPr>
            <w:tcW w:type="dxa" w:w="1356"/>
          </w:tcPr>
          <w:p>
            <w:pPr>
              <w:spacing w:after="0"/>
              <w:jc w:val="right"/>
            </w:pPr>
            <w:r>
              <w:rPr>
                <w:sz w:val="16"/>
              </w:rPr>
              <w:t>1</w:t>
            </w:r>
          </w:p>
        </w:tc>
        <w:tc>
          <w:tcPr>
            <w:tcW w:type="dxa" w:w="963"/>
          </w:tcPr>
          <w:p>
            <w:pPr>
              <w:spacing w:after="0"/>
              <w:jc w:val="right"/>
            </w:pPr>
            <w:r>
              <w:rPr>
                <w:sz w:val="16"/>
              </w:rPr>
              <w:t>19</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536</w:t>
            </w:r>
          </w:p>
        </w:tc>
        <w:tc>
          <w:tcPr>
            <w:tcW w:type="dxa" w:w="1422"/>
          </w:tcPr>
          <w:p>
            <w:pPr>
              <w:spacing w:after="0"/>
              <w:jc w:val="right"/>
            </w:pPr>
            <w:r>
              <w:rPr>
                <w:sz w:val="16"/>
              </w:rPr>
              <w:t>86</w:t>
            </w:r>
          </w:p>
        </w:tc>
        <w:tc>
          <w:tcPr>
            <w:tcW w:type="dxa" w:w="1356"/>
          </w:tcPr>
          <w:p>
            <w:pPr>
              <w:spacing w:after="0"/>
              <w:jc w:val="right"/>
            </w:pPr>
            <w:r>
              <w:rPr>
                <w:sz w:val="16"/>
              </w:rPr>
              <w:t>3</w:t>
            </w:r>
          </w:p>
        </w:tc>
        <w:tc>
          <w:tcPr>
            <w:tcW w:type="dxa" w:w="963"/>
          </w:tcPr>
          <w:p>
            <w:pPr>
              <w:spacing w:after="0"/>
              <w:jc w:val="right"/>
            </w:pPr>
            <w:r>
              <w:rPr>
                <w:sz w:val="16"/>
              </w:rPr>
              <w:t>86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3"/>
        <w:gridCol w:w="2491"/>
        <w:gridCol w:w="2611"/>
        <w:gridCol w:w="1066"/>
        <w:gridCol w:w="1829"/>
        <w:gridCol w:w="966"/>
        <w:gridCol w:w="2789"/>
      </w:tblGrid>
      <w:tr>
        <w:trPr>
          <w:cantSplit/>
          <w:tblHeader/>
        </w:trPr>
        <w:tc>
          <w:tcPr>
            <w:tcW w:type="dxa" w:w="1037"/>
            <w:shd w:val="clear" w:color="auto" w:fill="E8E8E8"/>
          </w:tcPr>
          <w:p>
            <w:pPr>
              <w:spacing w:after="0"/>
              <w:jc w:val="left"/>
            </w:pPr>
            <w:r>
              <w:rPr>
                <w:b/>
                <w:sz w:val="16"/>
              </w:rPr>
              <w:t>Date</w:t>
            </w:r>
          </w:p>
        </w:tc>
        <w:tc>
          <w:tcPr>
            <w:tcW w:type="dxa" w:w="1323"/>
            <w:shd w:val="clear" w:color="auto" w:fill="E8E8E8"/>
          </w:tcPr>
          <w:p>
            <w:pPr>
              <w:spacing w:after="0"/>
              <w:jc w:val="left"/>
            </w:pPr>
            <w:r>
              <w:rPr>
                <w:b/>
                <w:sz w:val="16"/>
              </w:rPr>
              <w:t>Event type</w:t>
            </w:r>
          </w:p>
        </w:tc>
        <w:tc>
          <w:tcPr>
            <w:tcW w:type="dxa" w:w="2491"/>
            <w:shd w:val="clear" w:color="auto" w:fill="E8E8E8"/>
          </w:tcPr>
          <w:p>
            <w:pPr>
              <w:spacing w:after="0"/>
              <w:jc w:val="left"/>
            </w:pPr>
            <w:r>
              <w:rPr>
                <w:b/>
                <w:sz w:val="16"/>
              </w:rPr>
              <w:t>Magnitude or extent</w:t>
            </w:r>
          </w:p>
        </w:tc>
        <w:tc>
          <w:tcPr>
            <w:tcW w:type="dxa" w:w="2611"/>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9"/>
            <w:shd w:val="clear" w:color="auto" w:fill="E8E8E8"/>
          </w:tcPr>
          <w:p>
            <w:pPr>
              <w:spacing w:after="0"/>
              <w:jc w:val="left"/>
            </w:pPr>
            <w:r>
              <w:rPr>
                <w:b/>
                <w:sz w:val="16"/>
              </w:rPr>
              <w:t>Location</w:t>
            </w:r>
          </w:p>
        </w:tc>
        <w:tc>
          <w:tcPr>
            <w:tcW w:type="dxa" w:w="966"/>
            <w:shd w:val="clear" w:color="auto" w:fill="E8E8E8"/>
          </w:tcPr>
          <w:p>
            <w:pPr>
              <w:spacing w:after="0"/>
              <w:jc w:val="left"/>
            </w:pPr>
            <w:r>
              <w:rPr>
                <w:b/>
                <w:sz w:val="16"/>
              </w:rPr>
              <w:t>Flags</w:t>
            </w:r>
          </w:p>
        </w:tc>
        <w:tc>
          <w:tcPr>
            <w:tcW w:type="dxa" w:w="278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2025-01-10</w:t>
            </w:r>
          </w:p>
        </w:tc>
        <w:tc>
          <w:tcPr>
            <w:tcW w:type="dxa" w:w="1323"/>
          </w:tcPr>
          <w:p>
            <w:pPr>
              <w:spacing w:after="0"/>
              <w:jc w:val="left"/>
            </w:pPr>
            <w:r>
              <w:rPr>
                <w:sz w:val="16"/>
              </w:rPr>
              <w:t>Winter Weather</w:t>
            </w:r>
          </w:p>
        </w:tc>
        <w:tc>
          <w:tcPr>
            <w:tcW w:type="dxa" w:w="2491"/>
          </w:tcPr>
          <w:p>
            <w:pPr>
              <w:spacing w:after="0"/>
              <w:jc w:val="left"/>
            </w:pPr>
          </w:p>
        </w:tc>
        <w:tc>
          <w:tcPr>
            <w:tcW w:type="dxa" w:w="2611"/>
          </w:tcPr>
          <w:p>
            <w:pPr>
              <w:spacing w:after="0"/>
              <w:jc w:val="left"/>
            </w:pPr>
            <w:r>
              <w:rPr>
                <w:sz w:val="16"/>
              </w:rPr>
              <w:t>property not reported; $0 crops, reported for the zone (2025 dollars)</w:t>
            </w:r>
          </w:p>
        </w:tc>
        <w:tc>
          <w:tcPr>
            <w:tcW w:type="dxa" w:w="1066"/>
          </w:tcPr>
          <w:p>
            <w:pPr>
              <w:spacing w:after="0"/>
              <w:jc w:val="right"/>
            </w:pPr>
            <w:r>
              <w:rPr>
                <w:sz w:val="16"/>
              </w:rPr>
              <w:t>0, 2</w:t>
            </w:r>
          </w:p>
        </w:tc>
        <w:tc>
          <w:tcPr>
            <w:tcW w:type="dxa" w:w="1829"/>
          </w:tcPr>
          <w:p>
            <w:pPr>
              <w:spacing w:after="0"/>
              <w:jc w:val="left"/>
            </w:pPr>
            <w:r>
              <w:rPr>
                <w:sz w:val="16"/>
              </w:rPr>
              <w:t>NWS zone SCZ044 (DORCHESTER), zone-level: may include parts of neighboring counties</w:t>
            </w:r>
          </w:p>
        </w:tc>
        <w:tc>
          <w:tcPr>
            <w:tcW w:type="dxa" w:w="966"/>
          </w:tcPr>
          <w:p>
            <w:pPr>
              <w:spacing w:after="0"/>
              <w:jc w:val="left"/>
            </w:pPr>
            <w:r>
              <w:rPr>
                <w:sz w:val="16"/>
              </w:rPr>
              <w:t>new since last plan; within last 5 years</w:t>
            </w: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2020-04-13</w:t>
            </w:r>
          </w:p>
        </w:tc>
        <w:tc>
          <w:tcPr>
            <w:tcW w:type="dxa" w:w="1323"/>
          </w:tcPr>
          <w:p>
            <w:pPr>
              <w:spacing w:after="0"/>
              <w:jc w:val="left"/>
            </w:pPr>
            <w:r>
              <w:rPr>
                <w:sz w:val="16"/>
              </w:rPr>
              <w:t>Thunderstorm Wind</w:t>
            </w:r>
          </w:p>
        </w:tc>
        <w:tc>
          <w:tcPr>
            <w:tcW w:type="dxa" w:w="2491"/>
          </w:tcPr>
          <w:p>
            <w:pPr>
              <w:spacing w:after="0"/>
              <w:jc w:val="left"/>
            </w:pPr>
            <w:r>
              <w:rPr>
                <w:sz w:val="16"/>
              </w:rPr>
              <w:t>91 kt (105 mph) estimated gust</w:t>
            </w:r>
          </w:p>
        </w:tc>
        <w:tc>
          <w:tcPr>
            <w:tcW w:type="dxa" w:w="2611"/>
          </w:tcPr>
          <w:p>
            <w:pPr>
              <w:spacing w:after="0"/>
              <w:jc w:val="left"/>
            </w:pPr>
            <w:r>
              <w:rPr>
                <w:sz w:val="16"/>
              </w:rPr>
              <w:t>damage not reported</w:t>
            </w:r>
          </w:p>
        </w:tc>
        <w:tc>
          <w:tcPr>
            <w:tcW w:type="dxa" w:w="1066"/>
          </w:tcPr>
          <w:p>
            <w:pPr>
              <w:spacing w:after="0"/>
              <w:jc w:val="right"/>
            </w:pPr>
            <w:r>
              <w:rPr>
                <w:sz w:val="16"/>
              </w:rPr>
              <w:t>0, 0</w:t>
            </w:r>
          </w:p>
        </w:tc>
        <w:tc>
          <w:tcPr>
            <w:tcW w:type="dxa" w:w="1829"/>
          </w:tcPr>
          <w:p>
            <w:pPr>
              <w:spacing w:after="0"/>
              <w:jc w:val="left"/>
            </w:pPr>
            <w:r>
              <w:rPr>
                <w:sz w:val="16"/>
              </w:rPr>
              <w:t>GIVHANS</w:t>
            </w:r>
          </w:p>
        </w:tc>
        <w:tc>
          <w:tcPr>
            <w:tcW w:type="dxa" w:w="966"/>
          </w:tcPr>
          <w:p>
            <w:pPr>
              <w:spacing w:after="0"/>
              <w:jc w:val="left"/>
            </w:pPr>
          </w:p>
        </w:tc>
        <w:tc>
          <w:tcPr>
            <w:tcW w:type="dxa" w:w="2789"/>
          </w:tcPr>
          <w:p>
            <w:pPr>
              <w:spacing w:after="0"/>
              <w:jc w:val="left"/>
            </w:pPr>
            <w:r>
              <w:rPr>
                <w:sz w:val="16"/>
              </w:rPr>
              <w:t>B1-c worst recorded: Thunderstorm Wind</w:t>
            </w:r>
          </w:p>
        </w:tc>
      </w:tr>
      <w:tr>
        <w:trPr>
          <w:cantSplit/>
        </w:trPr>
        <w:tc>
          <w:tcPr>
            <w:tcW w:type="dxa" w:w="1037"/>
          </w:tcPr>
          <w:p>
            <w:pPr>
              <w:spacing w:after="0"/>
              <w:jc w:val="left"/>
            </w:pPr>
            <w:r>
              <w:rPr>
                <w:sz w:val="16"/>
              </w:rPr>
              <w:t>2019-07-13</w:t>
            </w:r>
          </w:p>
        </w:tc>
        <w:tc>
          <w:tcPr>
            <w:tcW w:type="dxa" w:w="1323"/>
          </w:tcPr>
          <w:p>
            <w:pPr>
              <w:spacing w:after="0"/>
              <w:jc w:val="left"/>
            </w:pPr>
            <w:r>
              <w:rPr>
                <w:sz w:val="16"/>
              </w:rPr>
              <w:t>Lightning</w:t>
            </w:r>
          </w:p>
        </w:tc>
        <w:tc>
          <w:tcPr>
            <w:tcW w:type="dxa" w:w="2491"/>
          </w:tcPr>
          <w:p>
            <w:pPr>
              <w:spacing w:after="0"/>
              <w:jc w:val="left"/>
            </w:pPr>
          </w:p>
        </w:tc>
        <w:tc>
          <w:tcPr>
            <w:tcW w:type="dxa" w:w="2611"/>
          </w:tcPr>
          <w:p>
            <w:pPr>
              <w:spacing w:after="0"/>
              <w:jc w:val="left"/>
            </w:pPr>
            <w:r>
              <w:rPr>
                <w:sz w:val="16"/>
              </w:rPr>
              <w:t>$100,000 property; $0 crops (2019 dollars)</w:t>
            </w:r>
          </w:p>
        </w:tc>
        <w:tc>
          <w:tcPr>
            <w:tcW w:type="dxa" w:w="1066"/>
          </w:tcPr>
          <w:p>
            <w:pPr>
              <w:spacing w:after="0"/>
              <w:jc w:val="right"/>
            </w:pPr>
            <w:r>
              <w:rPr>
                <w:sz w:val="16"/>
              </w:rPr>
              <w:t>0, 0</w:t>
            </w:r>
          </w:p>
        </w:tc>
        <w:tc>
          <w:tcPr>
            <w:tcW w:type="dxa" w:w="1829"/>
          </w:tcPr>
          <w:p>
            <w:pPr>
              <w:spacing w:after="0"/>
              <w:jc w:val="left"/>
            </w:pPr>
            <w:r>
              <w:rPr>
                <w:sz w:val="16"/>
              </w:rPr>
              <w:t>RIDGEVILLE</w:t>
            </w:r>
          </w:p>
        </w:tc>
        <w:tc>
          <w:tcPr>
            <w:tcW w:type="dxa" w:w="966"/>
          </w:tcPr>
          <w:p>
            <w:pPr>
              <w:spacing w:after="0"/>
              <w:jc w:val="left"/>
            </w:pPr>
          </w:p>
        </w:tc>
        <w:tc>
          <w:tcPr>
            <w:tcW w:type="dxa" w:w="2789"/>
          </w:tcPr>
          <w:p>
            <w:pPr>
              <w:spacing w:after="0"/>
              <w:jc w:val="left"/>
            </w:pPr>
            <w:r>
              <w:rPr>
                <w:sz w:val="16"/>
              </w:rPr>
              <w:t>B1-c worst recorded: Lightning</w:t>
            </w:r>
          </w:p>
        </w:tc>
      </w:tr>
      <w:tr>
        <w:trPr>
          <w:cantSplit/>
        </w:trPr>
        <w:tc>
          <w:tcPr>
            <w:tcW w:type="dxa" w:w="1037"/>
          </w:tcPr>
          <w:p>
            <w:pPr>
              <w:spacing w:after="0"/>
              <w:jc w:val="left"/>
            </w:pPr>
            <w:r>
              <w:rPr>
                <w:sz w:val="16"/>
              </w:rPr>
              <w:t>2015-10-03</w:t>
            </w:r>
          </w:p>
        </w:tc>
        <w:tc>
          <w:tcPr>
            <w:tcW w:type="dxa" w:w="1323"/>
          </w:tcPr>
          <w:p>
            <w:pPr>
              <w:spacing w:after="0"/>
              <w:jc w:val="left"/>
            </w:pPr>
            <w:r>
              <w:rPr>
                <w:sz w:val="16"/>
              </w:rPr>
              <w:t>Flash Flood</w:t>
            </w:r>
          </w:p>
        </w:tc>
        <w:tc>
          <w:tcPr>
            <w:tcW w:type="dxa" w:w="2491"/>
          </w:tcPr>
          <w:p>
            <w:pPr>
              <w:spacing w:after="0"/>
              <w:jc w:val="left"/>
            </w:pPr>
          </w:p>
        </w:tc>
        <w:tc>
          <w:tcPr>
            <w:tcW w:type="dxa" w:w="2611"/>
          </w:tcPr>
          <w:p>
            <w:pPr>
              <w:spacing w:after="0"/>
              <w:jc w:val="left"/>
            </w:pPr>
            <w:r>
              <w:rPr>
                <w:sz w:val="16"/>
              </w:rPr>
              <w:t>$3,093,450 property; $0 crops (2015 dollars)</w:t>
            </w:r>
          </w:p>
        </w:tc>
        <w:tc>
          <w:tcPr>
            <w:tcW w:type="dxa" w:w="1066"/>
          </w:tcPr>
          <w:p>
            <w:pPr>
              <w:spacing w:after="0"/>
              <w:jc w:val="right"/>
            </w:pPr>
            <w:r>
              <w:rPr>
                <w:sz w:val="16"/>
              </w:rPr>
              <w:t>0, 0</w:t>
            </w:r>
          </w:p>
        </w:tc>
        <w:tc>
          <w:tcPr>
            <w:tcW w:type="dxa" w:w="1829"/>
          </w:tcPr>
          <w:p>
            <w:pPr>
              <w:spacing w:after="0"/>
              <w:jc w:val="left"/>
            </w:pPr>
            <w:r>
              <w:rPr>
                <w:sz w:val="16"/>
              </w:rPr>
              <w:t>SUMMERVILLE MEML ARP to SLANDSVILLE</w:t>
            </w:r>
          </w:p>
        </w:tc>
        <w:tc>
          <w:tcPr>
            <w:tcW w:type="dxa" w:w="966"/>
          </w:tcPr>
          <w:p>
            <w:pPr>
              <w:spacing w:after="0"/>
              <w:jc w:val="left"/>
            </w:pPr>
          </w:p>
        </w:tc>
        <w:tc>
          <w:tcPr>
            <w:tcW w:type="dxa" w:w="278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2012-08-02</w:t>
            </w:r>
          </w:p>
        </w:tc>
        <w:tc>
          <w:tcPr>
            <w:tcW w:type="dxa" w:w="1323"/>
          </w:tcPr>
          <w:p>
            <w:pPr>
              <w:spacing w:after="0"/>
              <w:jc w:val="left"/>
            </w:pPr>
            <w:r>
              <w:rPr>
                <w:sz w:val="16"/>
              </w:rPr>
              <w:t>Hail</w:t>
            </w:r>
          </w:p>
        </w:tc>
        <w:tc>
          <w:tcPr>
            <w:tcW w:type="dxa" w:w="2491"/>
          </w:tcPr>
          <w:p>
            <w:pPr>
              <w:spacing w:after="0"/>
              <w:jc w:val="left"/>
            </w:pPr>
            <w:r>
              <w:rPr>
                <w:sz w:val="16"/>
              </w:rPr>
              <w:t>2.75 in</w:t>
            </w:r>
          </w:p>
        </w:tc>
        <w:tc>
          <w:tcPr>
            <w:tcW w:type="dxa" w:w="2611"/>
          </w:tcPr>
          <w:p>
            <w:pPr>
              <w:spacing w:after="0"/>
              <w:jc w:val="left"/>
            </w:pPr>
            <w:r>
              <w:rPr>
                <w:sz w:val="16"/>
              </w:rPr>
              <w:t>$0 property; $0 crops (2012 dollars)</w:t>
            </w:r>
          </w:p>
        </w:tc>
        <w:tc>
          <w:tcPr>
            <w:tcW w:type="dxa" w:w="1066"/>
          </w:tcPr>
          <w:p>
            <w:pPr>
              <w:spacing w:after="0"/>
              <w:jc w:val="right"/>
            </w:pPr>
            <w:r>
              <w:rPr>
                <w:sz w:val="16"/>
              </w:rPr>
              <w:t>0, 0</w:t>
            </w:r>
          </w:p>
        </w:tc>
        <w:tc>
          <w:tcPr>
            <w:tcW w:type="dxa" w:w="1829"/>
          </w:tcPr>
          <w:p>
            <w:pPr>
              <w:spacing w:after="0"/>
              <w:jc w:val="left"/>
            </w:pPr>
            <w:r>
              <w:rPr>
                <w:sz w:val="16"/>
              </w:rPr>
              <w:t>GIVHANS</w:t>
            </w:r>
          </w:p>
        </w:tc>
        <w:tc>
          <w:tcPr>
            <w:tcW w:type="dxa" w:w="966"/>
          </w:tcPr>
          <w:p>
            <w:pPr>
              <w:spacing w:after="0"/>
              <w:jc w:val="left"/>
            </w:pPr>
          </w:p>
        </w:tc>
        <w:tc>
          <w:tcPr>
            <w:tcW w:type="dxa" w:w="2789"/>
          </w:tcPr>
          <w:p>
            <w:pPr>
              <w:spacing w:after="0"/>
              <w:jc w:val="left"/>
            </w:pPr>
            <w:r>
              <w:rPr>
                <w:sz w:val="16"/>
              </w:rPr>
              <w:t>B1-c worst recorded: Hail</w:t>
            </w:r>
          </w:p>
        </w:tc>
      </w:tr>
      <w:tr>
        <w:trPr>
          <w:cantSplit/>
        </w:trPr>
        <w:tc>
          <w:tcPr>
            <w:tcW w:type="dxa" w:w="1037"/>
          </w:tcPr>
          <w:p>
            <w:pPr>
              <w:spacing w:after="0"/>
              <w:jc w:val="left"/>
            </w:pPr>
            <w:r>
              <w:rPr>
                <w:sz w:val="16"/>
              </w:rPr>
              <w:t>2011-03-24</w:t>
            </w:r>
          </w:p>
        </w:tc>
        <w:tc>
          <w:tcPr>
            <w:tcW w:type="dxa" w:w="1323"/>
          </w:tcPr>
          <w:p>
            <w:pPr>
              <w:spacing w:after="0"/>
              <w:jc w:val="left"/>
            </w:pPr>
            <w:r>
              <w:rPr>
                <w:sz w:val="16"/>
              </w:rPr>
              <w:t>Wildfire</w:t>
            </w:r>
          </w:p>
        </w:tc>
        <w:tc>
          <w:tcPr>
            <w:tcW w:type="dxa" w:w="2491"/>
          </w:tcPr>
          <w:p>
            <w:pPr>
              <w:spacing w:after="0"/>
              <w:jc w:val="left"/>
            </w:pPr>
          </w:p>
        </w:tc>
        <w:tc>
          <w:tcPr>
            <w:tcW w:type="dxa" w:w="2611"/>
          </w:tcPr>
          <w:p>
            <w:pPr>
              <w:spacing w:after="0"/>
              <w:jc w:val="left"/>
            </w:pPr>
            <w:r>
              <w:rPr>
                <w:sz w:val="16"/>
              </w:rPr>
              <w:t>$500,000 property; $0 crops, reported for the zone (2011 dollars)</w:t>
            </w:r>
          </w:p>
        </w:tc>
        <w:tc>
          <w:tcPr>
            <w:tcW w:type="dxa" w:w="1066"/>
          </w:tcPr>
          <w:p>
            <w:pPr>
              <w:spacing w:after="0"/>
              <w:jc w:val="right"/>
            </w:pPr>
            <w:r>
              <w:rPr>
                <w:sz w:val="16"/>
              </w:rPr>
              <w:t>0, 0</w:t>
            </w:r>
          </w:p>
        </w:tc>
        <w:tc>
          <w:tcPr>
            <w:tcW w:type="dxa" w:w="1829"/>
          </w:tcPr>
          <w:p>
            <w:pPr>
              <w:spacing w:after="0"/>
              <w:jc w:val="left"/>
            </w:pPr>
            <w:r>
              <w:rPr>
                <w:sz w:val="16"/>
              </w:rPr>
              <w:t>NWS zone SCZ044 (DORCHESTER), zone-level: may include parts of neighboring counties</w:t>
            </w:r>
          </w:p>
        </w:tc>
        <w:tc>
          <w:tcPr>
            <w:tcW w:type="dxa" w:w="966"/>
          </w:tcPr>
          <w:p>
            <w:pPr>
              <w:spacing w:after="0"/>
              <w:jc w:val="left"/>
            </w:pPr>
          </w:p>
        </w:tc>
        <w:tc>
          <w:tcPr>
            <w:tcW w:type="dxa" w:w="2789"/>
          </w:tcPr>
          <w:p>
            <w:pPr>
              <w:spacing w:after="0"/>
              <w:jc w:val="left"/>
            </w:pPr>
            <w:r>
              <w:rPr>
                <w:sz w:val="16"/>
              </w:rPr>
              <w:t>B1-c worst recorded: Wildfire</w:t>
            </w:r>
          </w:p>
        </w:tc>
      </w:tr>
      <w:tr>
        <w:trPr>
          <w:cantSplit/>
        </w:trPr>
        <w:tc>
          <w:tcPr>
            <w:tcW w:type="dxa" w:w="1037"/>
          </w:tcPr>
          <w:p>
            <w:pPr>
              <w:spacing w:after="0"/>
              <w:jc w:val="left"/>
            </w:pPr>
            <w:r>
              <w:rPr>
                <w:sz w:val="16"/>
              </w:rPr>
              <w:t>2008-10-24</w:t>
            </w:r>
          </w:p>
        </w:tc>
        <w:tc>
          <w:tcPr>
            <w:tcW w:type="dxa" w:w="1323"/>
          </w:tcPr>
          <w:p>
            <w:pPr>
              <w:spacing w:after="0"/>
              <w:jc w:val="left"/>
            </w:pPr>
            <w:r>
              <w:rPr>
                <w:sz w:val="16"/>
              </w:rPr>
              <w:t>High Wind</w:t>
            </w:r>
          </w:p>
        </w:tc>
        <w:tc>
          <w:tcPr>
            <w:tcW w:type="dxa" w:w="2491"/>
          </w:tcPr>
          <w:p>
            <w:pPr>
              <w:spacing w:after="0"/>
              <w:jc w:val="left"/>
            </w:pPr>
            <w:r>
              <w:rPr>
                <w:sz w:val="16"/>
              </w:rPr>
              <w:t>55 kt (63 mph) estimated gust</w:t>
            </w:r>
          </w:p>
        </w:tc>
        <w:tc>
          <w:tcPr>
            <w:tcW w:type="dxa" w:w="2611"/>
          </w:tcPr>
          <w:p>
            <w:pPr>
              <w:spacing w:after="0"/>
              <w:jc w:val="left"/>
            </w:pPr>
            <w:r>
              <w:rPr>
                <w:sz w:val="16"/>
              </w:rPr>
              <w:t>$1,500 property; $0 crops, reported for the zone (2008 dollars)</w:t>
            </w:r>
          </w:p>
        </w:tc>
        <w:tc>
          <w:tcPr>
            <w:tcW w:type="dxa" w:w="1066"/>
          </w:tcPr>
          <w:p>
            <w:pPr>
              <w:spacing w:after="0"/>
              <w:jc w:val="right"/>
            </w:pPr>
            <w:r>
              <w:rPr>
                <w:sz w:val="16"/>
              </w:rPr>
              <w:t>0, 0</w:t>
            </w:r>
          </w:p>
        </w:tc>
        <w:tc>
          <w:tcPr>
            <w:tcW w:type="dxa" w:w="1829"/>
          </w:tcPr>
          <w:p>
            <w:pPr>
              <w:spacing w:after="0"/>
              <w:jc w:val="left"/>
            </w:pPr>
            <w:r>
              <w:rPr>
                <w:sz w:val="16"/>
              </w:rPr>
              <w:t>NWS zone SCZ044 (DORCHESTER), zone-level: may include parts of neighboring counties</w:t>
            </w:r>
          </w:p>
        </w:tc>
        <w:tc>
          <w:tcPr>
            <w:tcW w:type="dxa" w:w="966"/>
          </w:tcPr>
          <w:p>
            <w:pPr>
              <w:spacing w:after="0"/>
              <w:jc w:val="left"/>
            </w:pPr>
          </w:p>
        </w:tc>
        <w:tc>
          <w:tcPr>
            <w:tcW w:type="dxa" w:w="278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1999-08-01</w:t>
            </w:r>
          </w:p>
        </w:tc>
        <w:tc>
          <w:tcPr>
            <w:tcW w:type="dxa" w:w="1323"/>
          </w:tcPr>
          <w:p>
            <w:pPr>
              <w:spacing w:after="0"/>
              <w:jc w:val="left"/>
            </w:pPr>
            <w:r>
              <w:rPr>
                <w:sz w:val="16"/>
              </w:rPr>
              <w:t>Heat</w:t>
            </w:r>
          </w:p>
        </w:tc>
        <w:tc>
          <w:tcPr>
            <w:tcW w:type="dxa" w:w="2491"/>
          </w:tcPr>
          <w:p>
            <w:pPr>
              <w:spacing w:after="0"/>
              <w:jc w:val="left"/>
            </w:pPr>
          </w:p>
        </w:tc>
        <w:tc>
          <w:tcPr>
            <w:tcW w:type="dxa" w:w="2611"/>
          </w:tcPr>
          <w:p>
            <w:pPr>
              <w:spacing w:after="0"/>
              <w:jc w:val="left"/>
            </w:pPr>
            <w:r>
              <w:rPr>
                <w:sz w:val="16"/>
              </w:rPr>
              <w:t>damage not reported</w:t>
            </w:r>
          </w:p>
        </w:tc>
        <w:tc>
          <w:tcPr>
            <w:tcW w:type="dxa" w:w="1066"/>
          </w:tcPr>
          <w:p>
            <w:pPr>
              <w:spacing w:after="0"/>
              <w:jc w:val="right"/>
            </w:pPr>
            <w:r>
              <w:rPr>
                <w:sz w:val="16"/>
              </w:rPr>
              <w:t>0, 0</w:t>
            </w:r>
          </w:p>
        </w:tc>
        <w:tc>
          <w:tcPr>
            <w:tcW w:type="dxa" w:w="1829"/>
          </w:tcPr>
          <w:p>
            <w:pPr>
              <w:spacing w:after="0"/>
              <w:jc w:val="left"/>
            </w:pPr>
            <w:r>
              <w:rPr>
                <w:sz w:val="16"/>
              </w:rPr>
              <w:t>NWS zone SCZ044 (DORCHESTER), zone-level: may include parts of neighboring counties</w:t>
            </w:r>
          </w:p>
        </w:tc>
        <w:tc>
          <w:tcPr>
            <w:tcW w:type="dxa" w:w="966"/>
          </w:tcPr>
          <w:p>
            <w:pPr>
              <w:spacing w:after="0"/>
              <w:jc w:val="left"/>
            </w:pPr>
          </w:p>
        </w:tc>
        <w:tc>
          <w:tcPr>
            <w:tcW w:type="dxa" w:w="2789"/>
          </w:tcPr>
          <w:p>
            <w:pPr>
              <w:spacing w:after="0"/>
              <w:jc w:val="left"/>
            </w:pPr>
            <w:r>
              <w:rPr>
                <w:sz w:val="16"/>
              </w:rPr>
              <w:t>B1-c worst recorded: Excessive Heat, Heat</w:t>
            </w:r>
          </w:p>
        </w:tc>
      </w:tr>
      <w:tr>
        <w:trPr>
          <w:cantSplit/>
        </w:trPr>
        <w:tc>
          <w:tcPr>
            <w:tcW w:type="dxa" w:w="1037"/>
          </w:tcPr>
          <w:p>
            <w:pPr>
              <w:spacing w:after="0"/>
              <w:jc w:val="left"/>
            </w:pPr>
            <w:r>
              <w:rPr>
                <w:sz w:val="16"/>
              </w:rPr>
              <w:t>1996-07-12</w:t>
            </w:r>
          </w:p>
        </w:tc>
        <w:tc>
          <w:tcPr>
            <w:tcW w:type="dxa" w:w="1323"/>
          </w:tcPr>
          <w:p>
            <w:pPr>
              <w:spacing w:after="0"/>
              <w:jc w:val="left"/>
            </w:pPr>
            <w:r>
              <w:rPr>
                <w:sz w:val="16"/>
              </w:rPr>
              <w:t>Hurricane (Typhoon)</w:t>
            </w:r>
          </w:p>
        </w:tc>
        <w:tc>
          <w:tcPr>
            <w:tcW w:type="dxa" w:w="2491"/>
          </w:tcPr>
          <w:p>
            <w:pPr>
              <w:spacing w:after="0"/>
              <w:jc w:val="left"/>
            </w:pPr>
          </w:p>
        </w:tc>
        <w:tc>
          <w:tcPr>
            <w:tcW w:type="dxa" w:w="2611"/>
          </w:tcPr>
          <w:p>
            <w:pPr>
              <w:spacing w:after="0"/>
              <w:jc w:val="left"/>
            </w:pPr>
            <w:r>
              <w:rPr>
                <w:sz w:val="16"/>
              </w:rPr>
              <w:t>damage not reported</w:t>
            </w:r>
          </w:p>
        </w:tc>
        <w:tc>
          <w:tcPr>
            <w:tcW w:type="dxa" w:w="1066"/>
          </w:tcPr>
          <w:p>
            <w:pPr>
              <w:spacing w:after="0"/>
              <w:jc w:val="right"/>
            </w:pPr>
            <w:r>
              <w:rPr>
                <w:sz w:val="16"/>
              </w:rPr>
              <w:t>0, 0</w:t>
            </w:r>
          </w:p>
        </w:tc>
        <w:tc>
          <w:tcPr>
            <w:tcW w:type="dxa" w:w="1829"/>
          </w:tcPr>
          <w:p>
            <w:pPr>
              <w:spacing w:after="0"/>
              <w:jc w:val="left"/>
            </w:pPr>
            <w:r>
              <w:rPr>
                <w:sz w:val="16"/>
              </w:rPr>
              <w:t>NWS zone SCZ044 (DORCHESTER), zone-level: may include parts of neighboring counties</w:t>
            </w:r>
          </w:p>
        </w:tc>
        <w:tc>
          <w:tcPr>
            <w:tcW w:type="dxa" w:w="966"/>
          </w:tcPr>
          <w:p>
            <w:pPr>
              <w:spacing w:after="0"/>
              <w:jc w:val="left"/>
            </w:pPr>
          </w:p>
        </w:tc>
        <w:tc>
          <w:tcPr>
            <w:tcW w:type="dxa" w:w="278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23"/>
          </w:tcPr>
          <w:p>
            <w:pPr>
              <w:spacing w:after="0"/>
              <w:jc w:val="left"/>
            </w:pPr>
            <w:r>
              <w:rPr>
                <w:sz w:val="16"/>
              </w:rPr>
              <w:t>Cold/Wind Chill</w:t>
            </w:r>
          </w:p>
        </w:tc>
        <w:tc>
          <w:tcPr>
            <w:tcW w:type="dxa" w:w="2491"/>
          </w:tcPr>
          <w:p>
            <w:pPr>
              <w:spacing w:after="0"/>
              <w:jc w:val="left"/>
            </w:pPr>
          </w:p>
        </w:tc>
        <w:tc>
          <w:tcPr>
            <w:tcW w:type="dxa" w:w="2611"/>
          </w:tcPr>
          <w:p>
            <w:pPr>
              <w:spacing w:after="0"/>
              <w:jc w:val="left"/>
            </w:pPr>
            <w:r>
              <w:rPr>
                <w:sz w:val="16"/>
              </w:rPr>
              <w:t>damage not reported</w:t>
            </w:r>
          </w:p>
        </w:tc>
        <w:tc>
          <w:tcPr>
            <w:tcW w:type="dxa" w:w="1066"/>
          </w:tcPr>
          <w:p>
            <w:pPr>
              <w:spacing w:after="0"/>
              <w:jc w:val="right"/>
            </w:pPr>
            <w:r>
              <w:rPr>
                <w:sz w:val="16"/>
              </w:rPr>
              <w:t>0, 0</w:t>
            </w:r>
          </w:p>
        </w:tc>
        <w:tc>
          <w:tcPr>
            <w:tcW w:type="dxa" w:w="1829"/>
          </w:tcPr>
          <w:p>
            <w:pPr>
              <w:spacing w:after="0"/>
              <w:jc w:val="left"/>
            </w:pPr>
            <w:r>
              <w:rPr>
                <w:sz w:val="16"/>
              </w:rPr>
              <w:t>NWS zone SCZ044 (DORCHESTER), zone-level: may include parts of neighboring counties</w:t>
            </w:r>
          </w:p>
        </w:tc>
        <w:tc>
          <w:tcPr>
            <w:tcW w:type="dxa" w:w="966"/>
          </w:tcPr>
          <w:p>
            <w:pPr>
              <w:spacing w:after="0"/>
              <w:jc w:val="left"/>
            </w:pPr>
          </w:p>
        </w:tc>
        <w:tc>
          <w:tcPr>
            <w:tcW w:type="dxa" w:w="278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1995-07-07</w:t>
            </w:r>
          </w:p>
        </w:tc>
        <w:tc>
          <w:tcPr>
            <w:tcW w:type="dxa" w:w="1323"/>
          </w:tcPr>
          <w:p>
            <w:pPr>
              <w:spacing w:after="0"/>
              <w:jc w:val="left"/>
            </w:pPr>
            <w:r>
              <w:rPr>
                <w:sz w:val="16"/>
              </w:rPr>
              <w:t>Thunderstorm Wind</w:t>
            </w:r>
          </w:p>
        </w:tc>
        <w:tc>
          <w:tcPr>
            <w:tcW w:type="dxa" w:w="2491"/>
          </w:tcPr>
          <w:p>
            <w:pPr>
              <w:spacing w:after="0"/>
              <w:jc w:val="left"/>
            </w:pPr>
            <w:r>
              <w:rPr>
                <w:sz w:val="16"/>
              </w:rPr>
              <w:t>speed not recorded</w:t>
            </w:r>
          </w:p>
        </w:tc>
        <w:tc>
          <w:tcPr>
            <w:tcW w:type="dxa" w:w="2611"/>
          </w:tcPr>
          <w:p>
            <w:pPr>
              <w:spacing w:after="0"/>
              <w:jc w:val="left"/>
            </w:pPr>
            <w:r>
              <w:rPr>
                <w:sz w:val="16"/>
              </w:rPr>
              <w:t>$50,000 property; crops not recorded (1995 dollars)</w:t>
            </w:r>
          </w:p>
        </w:tc>
        <w:tc>
          <w:tcPr>
            <w:tcW w:type="dxa" w:w="1066"/>
          </w:tcPr>
          <w:p>
            <w:pPr>
              <w:spacing w:after="0"/>
              <w:jc w:val="right"/>
            </w:pPr>
            <w:r>
              <w:rPr>
                <w:sz w:val="16"/>
              </w:rPr>
              <w:t>0, 4</w:t>
            </w:r>
          </w:p>
        </w:tc>
        <w:tc>
          <w:tcPr>
            <w:tcW w:type="dxa" w:w="1829"/>
          </w:tcPr>
          <w:p>
            <w:pPr>
              <w:spacing w:after="0"/>
              <w:jc w:val="left"/>
            </w:pPr>
            <w:r>
              <w:rPr>
                <w:sz w:val="16"/>
              </w:rPr>
              <w:t>Summerville</w:t>
            </w:r>
          </w:p>
        </w:tc>
        <w:tc>
          <w:tcPr>
            <w:tcW w:type="dxa" w:w="966"/>
          </w:tcPr>
          <w:p>
            <w:pPr>
              <w:spacing w:after="0"/>
              <w:jc w:val="left"/>
            </w:pPr>
          </w:p>
        </w:tc>
        <w:tc>
          <w:tcPr>
            <w:tcW w:type="dxa" w:w="2789"/>
          </w:tcPr>
          <w:p>
            <w:pPr>
              <w:spacing w:after="0"/>
              <w:jc w:val="left"/>
            </w:pPr>
            <w:r>
              <w:rPr>
                <w:sz w:val="16"/>
              </w:rPr>
              <w:t>deaths or injuries recorded</w:t>
            </w:r>
          </w:p>
        </w:tc>
      </w:tr>
      <w:tr>
        <w:trPr>
          <w:cantSplit/>
        </w:trPr>
        <w:tc>
          <w:tcPr>
            <w:tcW w:type="dxa" w:w="1037"/>
          </w:tcPr>
          <w:p>
            <w:pPr>
              <w:spacing w:after="0"/>
              <w:jc w:val="left"/>
            </w:pPr>
            <w:r>
              <w:rPr>
                <w:sz w:val="16"/>
              </w:rPr>
              <w:t>1974-05-12</w:t>
            </w:r>
          </w:p>
        </w:tc>
        <w:tc>
          <w:tcPr>
            <w:tcW w:type="dxa" w:w="1323"/>
          </w:tcPr>
          <w:p>
            <w:pPr>
              <w:spacing w:after="0"/>
              <w:jc w:val="left"/>
            </w:pPr>
            <w:r>
              <w:rPr>
                <w:sz w:val="16"/>
              </w:rPr>
              <w:t>Tornado</w:t>
            </w:r>
          </w:p>
        </w:tc>
        <w:tc>
          <w:tcPr>
            <w:tcW w:type="dxa" w:w="2491"/>
          </w:tcPr>
          <w:p>
            <w:pPr>
              <w:spacing w:after="0"/>
              <w:jc w:val="left"/>
            </w:pPr>
            <w:r>
              <w:rPr>
                <w:sz w:val="16"/>
              </w:rPr>
              <w:t>F1, 1.5 mi path length (records before 1996 may include the whole path; rating and listing come from the county where the tornado began), 300 yd wide</w:t>
            </w:r>
          </w:p>
        </w:tc>
        <w:tc>
          <w:tcPr>
            <w:tcW w:type="dxa" w:w="2611"/>
          </w:tcPr>
          <w:p>
            <w:pPr>
              <w:spacing w:after="0"/>
              <w:jc w:val="left"/>
            </w:pPr>
            <w:r>
              <w:rPr>
                <w:sz w:val="16"/>
              </w:rPr>
              <w:t>$2,500,000 property; crops not recorded (1974 dollars)</w:t>
            </w:r>
          </w:p>
        </w:tc>
        <w:tc>
          <w:tcPr>
            <w:tcW w:type="dxa" w:w="1066"/>
          </w:tcPr>
          <w:p>
            <w:pPr>
              <w:spacing w:after="0"/>
              <w:jc w:val="right"/>
            </w:pPr>
            <w:r>
              <w:rPr>
                <w:sz w:val="16"/>
              </w:rPr>
              <w:t>0, 2</w:t>
            </w:r>
          </w:p>
        </w:tc>
        <w:tc>
          <w:tcPr>
            <w:tcW w:type="dxa" w:w="1829"/>
          </w:tcPr>
          <w:p>
            <w:pPr>
              <w:spacing w:after="0"/>
              <w:jc w:val="left"/>
            </w:pPr>
            <w:r>
              <w:rPr>
                <w:sz w:val="16"/>
              </w:rPr>
              <w:t>location not recorded</w:t>
            </w:r>
          </w:p>
        </w:tc>
        <w:tc>
          <w:tcPr>
            <w:tcW w:type="dxa" w:w="966"/>
          </w:tcPr>
          <w:p>
            <w:pPr>
              <w:spacing w:after="0"/>
              <w:jc w:val="left"/>
            </w:pPr>
          </w:p>
        </w:tc>
        <w:tc>
          <w:tcPr>
            <w:tcW w:type="dxa" w:w="278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3.5</w:t>
            </w:r>
          </w:p>
        </w:tc>
        <w:tc>
          <w:tcPr>
            <w:tcW w:type="dxa" w:w="1452"/>
          </w:tcPr>
          <w:p>
            <w:pPr>
              <w:spacing w:after="0"/>
              <w:jc w:val="left"/>
            </w:pPr>
            <w:r>
              <w:rPr>
                <w:sz w:val="16"/>
              </w:rPr>
              <w:t>events per year at a location (modeled)</w:t>
            </w:r>
          </w:p>
        </w:tc>
        <w:tc>
          <w:tcPr>
            <w:tcW w:type="dxa" w:w="1575"/>
          </w:tcPr>
          <w:p>
            <w:pPr>
              <w:spacing w:after="0"/>
              <w:jc w:val="left"/>
            </w:pPr>
            <w:r>
              <w:rPr>
                <w:sz w:val="16"/>
              </w:rPr>
              <w:t>about 3.5 per year at a given location in the county</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0.685</w:t>
            </w:r>
          </w:p>
        </w:tc>
        <w:tc>
          <w:tcPr>
            <w:tcW w:type="dxa" w:w="1452"/>
          </w:tcPr>
          <w:p>
            <w:pPr>
              <w:spacing w:after="0"/>
              <w:jc w:val="left"/>
            </w:pPr>
            <w:r>
              <w:rPr>
                <w:sz w:val="16"/>
              </w:rPr>
              <w:t>event-days per year</w:t>
            </w:r>
          </w:p>
        </w:tc>
        <w:tc>
          <w:tcPr>
            <w:tcW w:type="dxa" w:w="1575"/>
          </w:tcPr>
          <w:p>
            <w:pPr>
              <w:spacing w:after="0"/>
              <w:jc w:val="left"/>
            </w:pPr>
            <w:r>
              <w:rPr>
                <w:sz w:val="16"/>
              </w:rPr>
              <w:t>about 0.685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15.4</w:t>
            </w:r>
          </w:p>
        </w:tc>
        <w:tc>
          <w:tcPr>
            <w:tcW w:type="dxa" w:w="1452"/>
          </w:tcPr>
          <w:p>
            <w:pPr>
              <w:spacing w:after="0"/>
              <w:jc w:val="left"/>
            </w:pPr>
            <w:r>
              <w:rPr>
                <w:sz w:val="16"/>
              </w:rPr>
              <w:t>event-days per year</w:t>
            </w:r>
          </w:p>
        </w:tc>
        <w:tc>
          <w:tcPr>
            <w:tcW w:type="dxa" w:w="1575"/>
          </w:tcPr>
          <w:p>
            <w:pPr>
              <w:spacing w:after="0"/>
              <w:jc w:val="left"/>
            </w:pPr>
            <w:r>
              <w:rPr>
                <w:sz w:val="16"/>
              </w:rPr>
              <w:t>about 15.4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469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15.4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0.00629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0.629%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3.05</w:t>
            </w:r>
          </w:p>
        </w:tc>
        <w:tc>
          <w:tcPr>
            <w:tcW w:type="dxa" w:w="1452"/>
          </w:tcPr>
          <w:p>
            <w:pPr>
              <w:spacing w:after="0"/>
              <w:jc w:val="left"/>
            </w:pPr>
            <w:r>
              <w:rPr>
                <w:sz w:val="16"/>
              </w:rPr>
              <w:t>events per year</w:t>
            </w:r>
          </w:p>
        </w:tc>
        <w:tc>
          <w:tcPr>
            <w:tcW w:type="dxa" w:w="1575"/>
          </w:tcPr>
          <w:p>
            <w:pPr>
              <w:spacing w:after="0"/>
              <w:jc w:val="left"/>
            </w:pPr>
            <w:r>
              <w:rPr>
                <w:sz w:val="16"/>
              </w:rPr>
              <w:t>about 3.05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115.7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8.91</w:t>
            </w:r>
          </w:p>
        </w:tc>
        <w:tc>
          <w:tcPr>
            <w:tcW w:type="dxa" w:w="1452"/>
          </w:tcPr>
          <w:p>
            <w:pPr>
              <w:spacing w:after="0"/>
              <w:jc w:val="left"/>
            </w:pPr>
            <w:r>
              <w:rPr>
                <w:sz w:val="16"/>
              </w:rPr>
              <w:t>event-days per year</w:t>
            </w:r>
          </w:p>
        </w:tc>
        <w:tc>
          <w:tcPr>
            <w:tcW w:type="dxa" w:w="1575"/>
          </w:tcPr>
          <w:p>
            <w:pPr>
              <w:spacing w:after="0"/>
              <w:jc w:val="left"/>
            </w:pPr>
            <w:r>
              <w:rPr>
                <w:sz w:val="16"/>
              </w:rPr>
              <w:t>about 8.91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149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8.91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0.314</w:t>
            </w:r>
          </w:p>
        </w:tc>
        <w:tc>
          <w:tcPr>
            <w:tcW w:type="dxa" w:w="1452"/>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102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1.09</w:t>
            </w:r>
          </w:p>
        </w:tc>
        <w:tc>
          <w:tcPr>
            <w:tcW w:type="dxa" w:w="1452"/>
          </w:tcPr>
          <w:p>
            <w:pPr>
              <w:spacing w:after="0"/>
              <w:jc w:val="left"/>
            </w:pPr>
            <w:r>
              <w:rPr>
                <w:sz w:val="16"/>
              </w:rPr>
              <w:t>event-days per year</w:t>
            </w:r>
          </w:p>
        </w:tc>
        <w:tc>
          <w:tcPr>
            <w:tcW w:type="dxa" w:w="1575"/>
          </w:tcPr>
          <w:p>
            <w:pPr>
              <w:spacing w:after="0"/>
              <w:jc w:val="left"/>
            </w:pPr>
            <w:r>
              <w:rPr>
                <w:sz w:val="16"/>
              </w:rPr>
              <w:t>about 1.09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73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1.09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452"/>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39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0.16</w:t>
            </w:r>
          </w:p>
        </w:tc>
        <w:tc>
          <w:tcPr>
            <w:tcW w:type="dxa" w:w="1452"/>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66.1</w:t>
            </w:r>
          </w:p>
        </w:tc>
        <w:tc>
          <w:tcPr>
            <w:tcW w:type="dxa" w:w="1452"/>
          </w:tcPr>
          <w:p>
            <w:pPr>
              <w:spacing w:after="0"/>
              <w:jc w:val="left"/>
            </w:pPr>
            <w:r>
              <w:rPr>
                <w:sz w:val="16"/>
              </w:rPr>
              <w:t>days per year with a strike</w:t>
            </w:r>
          </w:p>
        </w:tc>
        <w:tc>
          <w:tcPr>
            <w:tcW w:type="dxa" w:w="1575"/>
          </w:tcPr>
          <w:p>
            <w:pPr>
              <w:spacing w:after="0"/>
              <w:jc w:val="left"/>
            </w:pPr>
            <w:r>
              <w:rPr>
                <w:sz w:val="16"/>
              </w:rPr>
              <w:t>about 66.1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3.21</w:t>
            </w:r>
          </w:p>
        </w:tc>
        <w:tc>
          <w:tcPr>
            <w:tcW w:type="dxa" w:w="1452"/>
          </w:tcPr>
          <w:p>
            <w:pPr>
              <w:spacing w:after="0"/>
              <w:jc w:val="left"/>
            </w:pPr>
            <w:r>
              <w:rPr>
                <w:sz w:val="16"/>
              </w:rPr>
              <w:t>events per year</w:t>
            </w:r>
          </w:p>
        </w:tc>
        <w:tc>
          <w:tcPr>
            <w:tcW w:type="dxa" w:w="1575"/>
          </w:tcPr>
          <w:p>
            <w:pPr>
              <w:spacing w:after="0"/>
              <w:jc w:val="left"/>
            </w:pPr>
            <w:r>
              <w:rPr>
                <w:sz w:val="16"/>
              </w:rPr>
              <w:t>about 3.21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123</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0.325</w:t>
            </w:r>
          </w:p>
        </w:tc>
        <w:tc>
          <w:tcPr>
            <w:tcW w:type="dxa" w:w="1452"/>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0.00135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0.135%</w:t>
            </w:r>
          </w:p>
        </w:tc>
        <w:tc>
          <w:tcPr>
            <w:tcW w:type="dxa" w:w="1037"/>
          </w:tcPr>
          <w:p>
            <w:pPr>
              <w:spacing w:after="0"/>
              <w:jc w:val="left"/>
            </w:pPr>
            <w:r>
              <w:rPr>
                <w:sz w:val="16"/>
              </w:rPr>
              <w:t>Possible</w:t>
            </w:r>
          </w:p>
        </w:tc>
        <w:tc>
          <w:tcPr>
            <w:tcW w:type="dxa" w:w="1731"/>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1.05</w:t>
            </w:r>
          </w:p>
        </w:tc>
        <w:tc>
          <w:tcPr>
            <w:tcW w:type="dxa" w:w="1452"/>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20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1.05 winter weather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413</w:t>
            </w:r>
          </w:p>
        </w:tc>
        <w:tc>
          <w:tcPr>
            <w:tcW w:type="dxa" w:w="1476"/>
          </w:tcPr>
          <w:p>
            <w:pPr>
              <w:spacing w:after="0"/>
              <w:jc w:val="right"/>
            </w:pPr>
            <w:r>
              <w:rPr>
                <w:sz w:val="16"/>
              </w:rPr>
              <w:t>30</w:t>
            </w:r>
          </w:p>
        </w:tc>
        <w:tc>
          <w:tcPr>
            <w:tcW w:type="dxa" w:w="1476"/>
          </w:tcPr>
          <w:p>
            <w:pPr>
              <w:spacing w:after="0"/>
              <w:jc w:val="right"/>
            </w:pPr>
            <w:r>
              <w:rPr>
                <w:sz w:val="16"/>
              </w:rPr>
              <w:t>13.8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20 of 31</w:t>
            </w:r>
          </w:p>
        </w:tc>
        <w:tc>
          <w:tcPr>
            <w:tcW w:type="dxa" w:w="840"/>
          </w:tcPr>
          <w:p>
            <w:pPr>
              <w:spacing w:after="0"/>
              <w:jc w:val="right"/>
            </w:pPr>
            <w:r>
              <w:rPr>
                <w:sz w:val="16"/>
              </w:rPr>
              <w:t>69.9</w:t>
            </w:r>
          </w:p>
        </w:tc>
        <w:tc>
          <w:tcPr>
            <w:tcW w:type="dxa" w:w="680"/>
          </w:tcPr>
          <w:p>
            <w:pPr>
              <w:spacing w:after="0"/>
              <w:jc w:val="right"/>
            </w:pPr>
            <w:r>
              <w:rPr>
                <w:sz w:val="16"/>
              </w:rPr>
              <w:t>79.6</w:t>
            </w:r>
          </w:p>
        </w:tc>
        <w:tc>
          <w:tcPr>
            <w:tcW w:type="dxa" w:w="648"/>
          </w:tcPr>
          <w:p>
            <w:pPr>
              <w:spacing w:after="0"/>
              <w:jc w:val="right"/>
            </w:pPr>
            <w:r>
              <w:rPr>
                <w:sz w:val="16"/>
              </w:rPr>
              <w:t>98.0</w:t>
            </w:r>
          </w:p>
        </w:tc>
        <w:tc>
          <w:tcPr>
            <w:tcW w:type="dxa" w:w="4444"/>
          </w:tcPr>
          <w:p>
            <w:pPr>
              <w:spacing w:after="0"/>
              <w:jc w:val="left"/>
            </w:pPr>
            <w:r>
              <w:rPr>
                <w:sz w:val="16"/>
              </w:rPr>
              <w:t>Relatively High 2, Relatively Moderate 3, Relatively Low 10, Very Low 5, No Rating 11</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31 of 31</w:t>
            </w:r>
          </w:p>
        </w:tc>
        <w:tc>
          <w:tcPr>
            <w:tcW w:type="dxa" w:w="840"/>
          </w:tcPr>
          <w:p>
            <w:pPr>
              <w:spacing w:after="0"/>
              <w:jc w:val="right"/>
            </w:pPr>
            <w:r>
              <w:rPr>
                <w:sz w:val="16"/>
              </w:rPr>
              <w:t>32.6</w:t>
            </w:r>
          </w:p>
        </w:tc>
        <w:tc>
          <w:tcPr>
            <w:tcW w:type="dxa" w:w="680"/>
          </w:tcPr>
          <w:p>
            <w:pPr>
              <w:spacing w:after="0"/>
              <w:jc w:val="right"/>
            </w:pPr>
            <w:r>
              <w:rPr>
                <w:sz w:val="16"/>
              </w:rPr>
              <w:t>58.4</w:t>
            </w:r>
          </w:p>
        </w:tc>
        <w:tc>
          <w:tcPr>
            <w:tcW w:type="dxa" w:w="648"/>
          </w:tcPr>
          <w:p>
            <w:pPr>
              <w:spacing w:after="0"/>
              <w:jc w:val="right"/>
            </w:pPr>
            <w:r>
              <w:rPr>
                <w:sz w:val="16"/>
              </w:rPr>
              <w:t>74.8</w:t>
            </w:r>
          </w:p>
        </w:tc>
        <w:tc>
          <w:tcPr>
            <w:tcW w:type="dxa" w:w="4444"/>
          </w:tcPr>
          <w:p>
            <w:pPr>
              <w:spacing w:after="0"/>
              <w:jc w:val="left"/>
            </w:pPr>
            <w:r>
              <w:rPr>
                <w:sz w:val="16"/>
              </w:rPr>
              <w:t>Relatively Moderate 25, Relatively Low 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17 of 31</w:t>
            </w:r>
          </w:p>
        </w:tc>
        <w:tc>
          <w:tcPr>
            <w:tcW w:type="dxa" w:w="840"/>
          </w:tcPr>
          <w:p>
            <w:pPr>
              <w:spacing w:after="0"/>
              <w:jc w:val="right"/>
            </w:pPr>
            <w:r>
              <w:rPr>
                <w:sz w:val="16"/>
              </w:rPr>
              <w:t>67.1</w:t>
            </w:r>
          </w:p>
        </w:tc>
        <w:tc>
          <w:tcPr>
            <w:tcW w:type="dxa" w:w="680"/>
          </w:tcPr>
          <w:p>
            <w:pPr>
              <w:spacing w:after="0"/>
              <w:jc w:val="right"/>
            </w:pPr>
            <w:r>
              <w:rPr>
                <w:sz w:val="16"/>
              </w:rPr>
              <w:t>70.1</w:t>
            </w:r>
          </w:p>
        </w:tc>
        <w:tc>
          <w:tcPr>
            <w:tcW w:type="dxa" w:w="648"/>
          </w:tcPr>
          <w:p>
            <w:pPr>
              <w:spacing w:after="0"/>
              <w:jc w:val="right"/>
            </w:pPr>
            <w:r>
              <w:rPr>
                <w:sz w:val="16"/>
              </w:rPr>
              <w:t>88.1</w:t>
            </w:r>
          </w:p>
        </w:tc>
        <w:tc>
          <w:tcPr>
            <w:tcW w:type="dxa" w:w="4444"/>
          </w:tcPr>
          <w:p>
            <w:pPr>
              <w:spacing w:after="0"/>
              <w:jc w:val="left"/>
            </w:pPr>
            <w:r>
              <w:rPr>
                <w:sz w:val="16"/>
              </w:rPr>
              <w:t>Relatively Low 5, Very Low 12, No Rating 14</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31 of 31</w:t>
            </w:r>
          </w:p>
        </w:tc>
        <w:tc>
          <w:tcPr>
            <w:tcW w:type="dxa" w:w="840"/>
          </w:tcPr>
          <w:p>
            <w:pPr>
              <w:spacing w:after="0"/>
              <w:jc w:val="right"/>
            </w:pPr>
            <w:r>
              <w:rPr>
                <w:sz w:val="16"/>
              </w:rPr>
              <w:t>79.4</w:t>
            </w:r>
          </w:p>
        </w:tc>
        <w:tc>
          <w:tcPr>
            <w:tcW w:type="dxa" w:w="680"/>
          </w:tcPr>
          <w:p>
            <w:pPr>
              <w:spacing w:after="0"/>
              <w:jc w:val="right"/>
            </w:pPr>
            <w:r>
              <w:rPr>
                <w:sz w:val="16"/>
              </w:rPr>
              <w:t>93.4</w:t>
            </w:r>
          </w:p>
        </w:tc>
        <w:tc>
          <w:tcPr>
            <w:tcW w:type="dxa" w:w="648"/>
          </w:tcPr>
          <w:p>
            <w:pPr>
              <w:spacing w:after="0"/>
              <w:jc w:val="right"/>
            </w:pPr>
            <w:r>
              <w:rPr>
                <w:sz w:val="16"/>
              </w:rPr>
              <w:t>99.7</w:t>
            </w:r>
          </w:p>
        </w:tc>
        <w:tc>
          <w:tcPr>
            <w:tcW w:type="dxa" w:w="4444"/>
          </w:tcPr>
          <w:p>
            <w:pPr>
              <w:spacing w:after="0"/>
              <w:jc w:val="left"/>
            </w:pPr>
            <w:r>
              <w:rPr>
                <w:sz w:val="16"/>
              </w:rPr>
              <w:t>Very High 7, Relatively High 15, Relatively Moderate 9</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31 of 31</w:t>
            </w:r>
          </w:p>
        </w:tc>
        <w:tc>
          <w:tcPr>
            <w:tcW w:type="dxa" w:w="840"/>
          </w:tcPr>
          <w:p>
            <w:pPr>
              <w:spacing w:after="0"/>
              <w:jc w:val="right"/>
            </w:pPr>
            <w:r>
              <w:rPr>
                <w:sz w:val="16"/>
              </w:rPr>
              <w:t>32.7</w:t>
            </w:r>
          </w:p>
        </w:tc>
        <w:tc>
          <w:tcPr>
            <w:tcW w:type="dxa" w:w="680"/>
          </w:tcPr>
          <w:p>
            <w:pPr>
              <w:spacing w:after="0"/>
              <w:jc w:val="right"/>
            </w:pPr>
            <w:r>
              <w:rPr>
                <w:sz w:val="16"/>
              </w:rPr>
              <w:t>51.6</w:t>
            </w:r>
          </w:p>
        </w:tc>
        <w:tc>
          <w:tcPr>
            <w:tcW w:type="dxa" w:w="648"/>
          </w:tcPr>
          <w:p>
            <w:pPr>
              <w:spacing w:after="0"/>
              <w:jc w:val="right"/>
            </w:pPr>
            <w:r>
              <w:rPr>
                <w:sz w:val="16"/>
              </w:rPr>
              <w:t>66.5</w:t>
            </w:r>
          </w:p>
        </w:tc>
        <w:tc>
          <w:tcPr>
            <w:tcW w:type="dxa" w:w="4444"/>
          </w:tcPr>
          <w:p>
            <w:pPr>
              <w:spacing w:after="0"/>
              <w:jc w:val="left"/>
            </w:pPr>
            <w:r>
              <w:rPr>
                <w:sz w:val="16"/>
              </w:rPr>
              <w:t>Relatively Low 28, Very Low 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31 of 31</w:t>
            </w:r>
          </w:p>
        </w:tc>
        <w:tc>
          <w:tcPr>
            <w:tcW w:type="dxa" w:w="840"/>
          </w:tcPr>
          <w:p>
            <w:pPr>
              <w:spacing w:after="0"/>
              <w:jc w:val="right"/>
            </w:pPr>
            <w:r>
              <w:rPr>
                <w:sz w:val="16"/>
              </w:rPr>
              <w:t>13.2</w:t>
            </w:r>
          </w:p>
        </w:tc>
        <w:tc>
          <w:tcPr>
            <w:tcW w:type="dxa" w:w="680"/>
          </w:tcPr>
          <w:p>
            <w:pPr>
              <w:spacing w:after="0"/>
              <w:jc w:val="right"/>
            </w:pPr>
            <w:r>
              <w:rPr>
                <w:sz w:val="16"/>
              </w:rPr>
              <w:t>44.0</w:t>
            </w:r>
          </w:p>
        </w:tc>
        <w:tc>
          <w:tcPr>
            <w:tcW w:type="dxa" w:w="648"/>
          </w:tcPr>
          <w:p>
            <w:pPr>
              <w:spacing w:after="0"/>
              <w:jc w:val="right"/>
            </w:pPr>
            <w:r>
              <w:rPr>
                <w:sz w:val="16"/>
              </w:rPr>
              <w:t>66.2</w:t>
            </w:r>
          </w:p>
        </w:tc>
        <w:tc>
          <w:tcPr>
            <w:tcW w:type="dxa" w:w="4444"/>
          </w:tcPr>
          <w:p>
            <w:pPr>
              <w:spacing w:after="0"/>
              <w:jc w:val="left"/>
            </w:pPr>
            <w:r>
              <w:rPr>
                <w:sz w:val="16"/>
              </w:rPr>
              <w:t>Relatively Moderate 6, Relatively Low 22, Very Low 3</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31 of 31</w:t>
            </w:r>
          </w:p>
        </w:tc>
        <w:tc>
          <w:tcPr>
            <w:tcW w:type="dxa" w:w="840"/>
          </w:tcPr>
          <w:p>
            <w:pPr>
              <w:spacing w:after="0"/>
              <w:jc w:val="right"/>
            </w:pPr>
            <w:r>
              <w:rPr>
                <w:sz w:val="16"/>
              </w:rPr>
              <w:t>91.5</w:t>
            </w:r>
          </w:p>
        </w:tc>
        <w:tc>
          <w:tcPr>
            <w:tcW w:type="dxa" w:w="680"/>
          </w:tcPr>
          <w:p>
            <w:pPr>
              <w:spacing w:after="0"/>
              <w:jc w:val="right"/>
            </w:pPr>
            <w:r>
              <w:rPr>
                <w:sz w:val="16"/>
              </w:rPr>
              <w:t>98.3</w:t>
            </w:r>
          </w:p>
        </w:tc>
        <w:tc>
          <w:tcPr>
            <w:tcW w:type="dxa" w:w="648"/>
          </w:tcPr>
          <w:p>
            <w:pPr>
              <w:spacing w:after="0"/>
              <w:jc w:val="right"/>
            </w:pPr>
            <w:r>
              <w:rPr>
                <w:sz w:val="16"/>
              </w:rPr>
              <w:t>99.9</w:t>
            </w:r>
          </w:p>
        </w:tc>
        <w:tc>
          <w:tcPr>
            <w:tcW w:type="dxa" w:w="4444"/>
          </w:tcPr>
          <w:p>
            <w:pPr>
              <w:spacing w:after="0"/>
              <w:jc w:val="left"/>
            </w:pPr>
            <w:r>
              <w:rPr>
                <w:sz w:val="16"/>
              </w:rPr>
              <w:t>Very High 23, Relatively High 8</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31 of 31</w:t>
            </w:r>
          </w:p>
        </w:tc>
        <w:tc>
          <w:tcPr>
            <w:tcW w:type="dxa" w:w="840"/>
          </w:tcPr>
          <w:p>
            <w:pPr>
              <w:spacing w:after="0"/>
              <w:jc w:val="right"/>
            </w:pPr>
            <w:r>
              <w:rPr>
                <w:sz w:val="16"/>
              </w:rPr>
              <w:t>50.0</w:t>
            </w:r>
          </w:p>
        </w:tc>
        <w:tc>
          <w:tcPr>
            <w:tcW w:type="dxa" w:w="680"/>
          </w:tcPr>
          <w:p>
            <w:pPr>
              <w:spacing w:after="0"/>
              <w:jc w:val="right"/>
            </w:pPr>
            <w:r>
              <w:rPr>
                <w:sz w:val="16"/>
              </w:rPr>
              <w:t>81.7</w:t>
            </w:r>
          </w:p>
        </w:tc>
        <w:tc>
          <w:tcPr>
            <w:tcW w:type="dxa" w:w="648"/>
          </w:tcPr>
          <w:p>
            <w:pPr>
              <w:spacing w:after="0"/>
              <w:jc w:val="right"/>
            </w:pPr>
            <w:r>
              <w:rPr>
                <w:sz w:val="16"/>
              </w:rPr>
              <w:t>94.0</w:t>
            </w:r>
          </w:p>
        </w:tc>
        <w:tc>
          <w:tcPr>
            <w:tcW w:type="dxa" w:w="4444"/>
          </w:tcPr>
          <w:p>
            <w:pPr>
              <w:spacing w:after="0"/>
              <w:jc w:val="left"/>
            </w:pPr>
            <w:r>
              <w:rPr>
                <w:sz w:val="16"/>
              </w:rPr>
              <w:t>Relatively High 4, Relatively Moderate 23, Relatively Low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31 of 31</w:t>
            </w:r>
          </w:p>
        </w:tc>
        <w:tc>
          <w:tcPr>
            <w:tcW w:type="dxa" w:w="840"/>
          </w:tcPr>
          <w:p>
            <w:pPr>
              <w:spacing w:after="0"/>
              <w:jc w:val="right"/>
            </w:pPr>
            <w:r>
              <w:rPr>
                <w:sz w:val="16"/>
              </w:rPr>
              <w:t>3.5</w:t>
            </w:r>
          </w:p>
        </w:tc>
        <w:tc>
          <w:tcPr>
            <w:tcW w:type="dxa" w:w="680"/>
          </w:tcPr>
          <w:p>
            <w:pPr>
              <w:spacing w:after="0"/>
              <w:jc w:val="right"/>
            </w:pPr>
            <w:r>
              <w:rPr>
                <w:sz w:val="16"/>
              </w:rPr>
              <w:t>56.4</w:t>
            </w:r>
          </w:p>
        </w:tc>
        <w:tc>
          <w:tcPr>
            <w:tcW w:type="dxa" w:w="648"/>
          </w:tcPr>
          <w:p>
            <w:pPr>
              <w:spacing w:after="0"/>
              <w:jc w:val="right"/>
            </w:pPr>
            <w:r>
              <w:rPr>
                <w:sz w:val="16"/>
              </w:rPr>
              <w:t>91.2</w:t>
            </w:r>
          </w:p>
        </w:tc>
        <w:tc>
          <w:tcPr>
            <w:tcW w:type="dxa" w:w="4444"/>
          </w:tcPr>
          <w:p>
            <w:pPr>
              <w:spacing w:after="0"/>
              <w:jc w:val="left"/>
            </w:pPr>
            <w:r>
              <w:rPr>
                <w:sz w:val="16"/>
              </w:rPr>
              <w:t>Relatively High 5, Relatively Moderate 12, Relatively Low 10, Very Low 4</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22 of 31</w:t>
            </w:r>
          </w:p>
        </w:tc>
        <w:tc>
          <w:tcPr>
            <w:tcW w:type="dxa" w:w="840"/>
          </w:tcPr>
          <w:p>
            <w:pPr>
              <w:spacing w:after="0"/>
              <w:jc w:val="right"/>
            </w:pPr>
            <w:r>
              <w:rPr>
                <w:sz w:val="16"/>
              </w:rPr>
              <w:t>8.7</w:t>
            </w:r>
          </w:p>
        </w:tc>
        <w:tc>
          <w:tcPr>
            <w:tcW w:type="dxa" w:w="680"/>
          </w:tcPr>
          <w:p>
            <w:pPr>
              <w:spacing w:after="0"/>
              <w:jc w:val="right"/>
            </w:pPr>
            <w:r>
              <w:rPr>
                <w:sz w:val="16"/>
              </w:rPr>
              <w:t>30.9</w:t>
            </w:r>
          </w:p>
        </w:tc>
        <w:tc>
          <w:tcPr>
            <w:tcW w:type="dxa" w:w="648"/>
          </w:tcPr>
          <w:p>
            <w:pPr>
              <w:spacing w:after="0"/>
              <w:jc w:val="right"/>
            </w:pPr>
            <w:r>
              <w:rPr>
                <w:sz w:val="16"/>
              </w:rPr>
              <w:t>72.6</w:t>
            </w:r>
          </w:p>
        </w:tc>
        <w:tc>
          <w:tcPr>
            <w:tcW w:type="dxa" w:w="4444"/>
          </w:tcPr>
          <w:p>
            <w:pPr>
              <w:spacing w:after="0"/>
              <w:jc w:val="left"/>
            </w:pPr>
            <w:r>
              <w:rPr>
                <w:sz w:val="16"/>
              </w:rPr>
              <w:t>Very Low 22, No Rating 9</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31 of 31</w:t>
            </w:r>
          </w:p>
        </w:tc>
        <w:tc>
          <w:tcPr>
            <w:tcW w:type="dxa" w:w="840"/>
          </w:tcPr>
          <w:p>
            <w:pPr>
              <w:spacing w:after="0"/>
              <w:jc w:val="right"/>
            </w:pPr>
            <w:r>
              <w:rPr>
                <w:sz w:val="16"/>
              </w:rPr>
              <w:t>43.8</w:t>
            </w:r>
          </w:p>
        </w:tc>
        <w:tc>
          <w:tcPr>
            <w:tcW w:type="dxa" w:w="680"/>
          </w:tcPr>
          <w:p>
            <w:pPr>
              <w:spacing w:after="0"/>
              <w:jc w:val="right"/>
            </w:pPr>
            <w:r>
              <w:rPr>
                <w:sz w:val="16"/>
              </w:rPr>
              <w:t>80.5</w:t>
            </w:r>
          </w:p>
        </w:tc>
        <w:tc>
          <w:tcPr>
            <w:tcW w:type="dxa" w:w="648"/>
          </w:tcPr>
          <w:p>
            <w:pPr>
              <w:spacing w:after="0"/>
              <w:jc w:val="right"/>
            </w:pPr>
            <w:r>
              <w:rPr>
                <w:sz w:val="16"/>
              </w:rPr>
              <w:t>94.1</w:t>
            </w:r>
          </w:p>
        </w:tc>
        <w:tc>
          <w:tcPr>
            <w:tcW w:type="dxa" w:w="4444"/>
          </w:tcPr>
          <w:p>
            <w:pPr>
              <w:spacing w:after="0"/>
              <w:jc w:val="left"/>
            </w:pPr>
            <w:r>
              <w:rPr>
                <w:sz w:val="16"/>
              </w:rPr>
              <w:t>Relatively High 16, Relatively Moderate 13, Relatively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31 of 31</w:t>
            </w:r>
          </w:p>
        </w:tc>
        <w:tc>
          <w:tcPr>
            <w:tcW w:type="dxa" w:w="840"/>
          </w:tcPr>
          <w:p>
            <w:pPr>
              <w:spacing w:after="0"/>
              <w:jc w:val="right"/>
            </w:pPr>
            <w:r>
              <w:rPr>
                <w:sz w:val="16"/>
              </w:rPr>
              <w:t>12.6</w:t>
            </w:r>
          </w:p>
        </w:tc>
        <w:tc>
          <w:tcPr>
            <w:tcW w:type="dxa" w:w="680"/>
          </w:tcPr>
          <w:p>
            <w:pPr>
              <w:spacing w:after="0"/>
              <w:jc w:val="right"/>
            </w:pPr>
            <w:r>
              <w:rPr>
                <w:sz w:val="16"/>
              </w:rPr>
              <w:t>24.8</w:t>
            </w:r>
          </w:p>
        </w:tc>
        <w:tc>
          <w:tcPr>
            <w:tcW w:type="dxa" w:w="648"/>
          </w:tcPr>
          <w:p>
            <w:pPr>
              <w:spacing w:after="0"/>
              <w:jc w:val="right"/>
            </w:pPr>
            <w:r>
              <w:rPr>
                <w:sz w:val="16"/>
              </w:rPr>
              <w:t>49.2</w:t>
            </w:r>
          </w:p>
        </w:tc>
        <w:tc>
          <w:tcPr>
            <w:tcW w:type="dxa" w:w="4444"/>
          </w:tcPr>
          <w:p>
            <w:pPr>
              <w:spacing w:after="0"/>
              <w:jc w:val="left"/>
            </w:pPr>
            <w:r>
              <w:rPr>
                <w:sz w:val="16"/>
              </w:rPr>
              <w:t>Relatively Low 24, Very Low 7</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31 of 31</w:t>
            </w:r>
          </w:p>
        </w:tc>
        <w:tc>
          <w:tcPr>
            <w:tcW w:type="dxa" w:w="840"/>
          </w:tcPr>
          <w:p>
            <w:pPr>
              <w:spacing w:after="0"/>
              <w:jc w:val="right"/>
            </w:pPr>
            <w:r>
              <w:rPr>
                <w:sz w:val="16"/>
              </w:rPr>
              <w:t>38.6</w:t>
            </w:r>
          </w:p>
        </w:tc>
        <w:tc>
          <w:tcPr>
            <w:tcW w:type="dxa" w:w="680"/>
          </w:tcPr>
          <w:p>
            <w:pPr>
              <w:spacing w:after="0"/>
              <w:jc w:val="right"/>
            </w:pPr>
            <w:r>
              <w:rPr>
                <w:sz w:val="16"/>
              </w:rPr>
              <w:t>59.7</w:t>
            </w:r>
          </w:p>
        </w:tc>
        <w:tc>
          <w:tcPr>
            <w:tcW w:type="dxa" w:w="648"/>
          </w:tcPr>
          <w:p>
            <w:pPr>
              <w:spacing w:after="0"/>
              <w:jc w:val="right"/>
            </w:pPr>
            <w:r>
              <w:rPr>
                <w:sz w:val="16"/>
              </w:rPr>
              <w:t>81.9</w:t>
            </w:r>
          </w:p>
        </w:tc>
        <w:tc>
          <w:tcPr>
            <w:tcW w:type="dxa" w:w="4444"/>
          </w:tcPr>
          <w:p>
            <w:pPr>
              <w:spacing w:after="0"/>
              <w:jc w:val="left"/>
            </w:pPr>
            <w:r>
              <w:rPr>
                <w:sz w:val="16"/>
              </w:rPr>
              <w:t>Relatively High 1, Relatively Moderate 24, Relatively Low 6</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31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31</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31 of 31</w:t>
            </w:r>
          </w:p>
        </w:tc>
        <w:tc>
          <w:tcPr>
            <w:tcW w:type="dxa" w:w="840"/>
          </w:tcPr>
          <w:p>
            <w:pPr>
              <w:spacing w:after="0"/>
              <w:jc w:val="right"/>
            </w:pPr>
            <w:r>
              <w:rPr>
                <w:sz w:val="16"/>
              </w:rPr>
              <w:t>54.3</w:t>
            </w:r>
          </w:p>
        </w:tc>
        <w:tc>
          <w:tcPr>
            <w:tcW w:type="dxa" w:w="680"/>
          </w:tcPr>
          <w:p>
            <w:pPr>
              <w:spacing w:after="0"/>
              <w:jc w:val="right"/>
            </w:pPr>
            <w:r>
              <w:rPr>
                <w:sz w:val="16"/>
              </w:rPr>
              <w:t>80.9</w:t>
            </w:r>
          </w:p>
        </w:tc>
        <w:tc>
          <w:tcPr>
            <w:tcW w:type="dxa" w:w="648"/>
          </w:tcPr>
          <w:p>
            <w:pPr>
              <w:spacing w:after="0"/>
              <w:jc w:val="right"/>
            </w:pPr>
            <w:r>
              <w:rPr>
                <w:sz w:val="16"/>
              </w:rPr>
              <w:t>94.0</w:t>
            </w:r>
          </w:p>
        </w:tc>
        <w:tc>
          <w:tcPr>
            <w:tcW w:type="dxa" w:w="4444"/>
          </w:tcPr>
          <w:p>
            <w:pPr>
              <w:spacing w:after="0"/>
              <w:jc w:val="left"/>
            </w:pPr>
            <w:r>
              <w:rPr>
                <w:sz w:val="16"/>
              </w:rPr>
              <w:t>Relatively Moderate 8, Relatively Low 17, Very Low 6</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31 of 31</w:t>
            </w:r>
          </w:p>
        </w:tc>
        <w:tc>
          <w:tcPr>
            <w:tcW w:type="dxa" w:w="840"/>
          </w:tcPr>
          <w:p>
            <w:pPr>
              <w:spacing w:after="0"/>
              <w:jc w:val="right"/>
            </w:pPr>
            <w:r>
              <w:rPr>
                <w:sz w:val="16"/>
              </w:rPr>
              <w:t>37.3</w:t>
            </w:r>
          </w:p>
        </w:tc>
        <w:tc>
          <w:tcPr>
            <w:tcW w:type="dxa" w:w="680"/>
          </w:tcPr>
          <w:p>
            <w:pPr>
              <w:spacing w:after="0"/>
              <w:jc w:val="right"/>
            </w:pPr>
            <w:r>
              <w:rPr>
                <w:sz w:val="16"/>
              </w:rPr>
              <w:t>62.9</w:t>
            </w:r>
          </w:p>
        </w:tc>
        <w:tc>
          <w:tcPr>
            <w:tcW w:type="dxa" w:w="648"/>
          </w:tcPr>
          <w:p>
            <w:pPr>
              <w:spacing w:after="0"/>
              <w:jc w:val="right"/>
            </w:pPr>
            <w:r>
              <w:rPr>
                <w:sz w:val="16"/>
              </w:rPr>
              <w:t>78.8</w:t>
            </w:r>
          </w:p>
        </w:tc>
        <w:tc>
          <w:tcPr>
            <w:tcW w:type="dxa" w:w="4444"/>
          </w:tcPr>
          <w:p>
            <w:pPr>
              <w:spacing w:after="0"/>
              <w:jc w:val="left"/>
            </w:pPr>
            <w:r>
              <w:rPr>
                <w:sz w:val="16"/>
              </w:rPr>
              <w:t>Relatively High 1, Relatively Moderate 26, Relatively Low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2"/>
        <w:gridCol w:w="1499"/>
        <w:gridCol w:w="2172"/>
        <w:gridCol w:w="2268"/>
        <w:gridCol w:w="1595"/>
        <w:gridCol w:w="1941"/>
        <w:gridCol w:w="2945"/>
      </w:tblGrid>
      <w:tr>
        <w:trPr>
          <w:cantSplit/>
          <w:tblHeader/>
        </w:trPr>
        <w:tc>
          <w:tcPr>
            <w:tcW w:type="dxa" w:w="1692"/>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Type</w:t>
            </w:r>
          </w:p>
        </w:tc>
        <w:tc>
          <w:tcPr>
            <w:tcW w:type="dxa" w:w="2172"/>
            <w:shd w:val="clear" w:color="auto" w:fill="E8E8E8"/>
          </w:tcPr>
          <w:p>
            <w:pPr>
              <w:spacing w:after="0"/>
              <w:jc w:val="left"/>
            </w:pPr>
            <w:r>
              <w:rPr>
                <w:b/>
                <w:sz w:val="16"/>
              </w:rPr>
              <w:t>Plan status</w:t>
            </w:r>
          </w:p>
        </w:tc>
        <w:tc>
          <w:tcPr>
            <w:tcW w:type="dxa" w:w="22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5"/>
            <w:shd w:val="clear" w:color="auto" w:fill="E8E8E8"/>
          </w:tcPr>
          <w:p>
            <w:pPr>
              <w:spacing w:after="0"/>
              <w:jc w:val="left"/>
            </w:pPr>
            <w:r>
              <w:rPr>
                <w:b/>
                <w:sz w:val="16"/>
              </w:rPr>
              <w:t>Notes</w:t>
            </w:r>
          </w:p>
        </w:tc>
      </w:tr>
      <w:tr>
        <w:trPr>
          <w:cantSplit/>
        </w:trPr>
        <w:tc>
          <w:tcPr>
            <w:tcW w:type="dxa" w:w="1692"/>
          </w:tcPr>
          <w:p>
            <w:pPr>
              <w:spacing w:after="0"/>
              <w:jc w:val="left"/>
            </w:pPr>
            <w:r>
              <w:rPr>
                <w:sz w:val="16"/>
              </w:rPr>
              <w:t>Dorchester County (unincorporated area)</w:t>
            </w:r>
          </w:p>
        </w:tc>
        <w:tc>
          <w:tcPr>
            <w:tcW w:type="dxa" w:w="1499"/>
          </w:tcPr>
          <w:p>
            <w:pPr>
              <w:spacing w:after="0"/>
              <w:jc w:val="left"/>
            </w:pPr>
            <w:r>
              <w:rPr>
                <w:sz w:val="16"/>
              </w:rPr>
              <w:t>Unincorporated</w:t>
            </w:r>
          </w:p>
        </w:tc>
        <w:tc>
          <w:tcPr>
            <w:tcW w:type="dxa" w:w="2172"/>
          </w:tcPr>
          <w:p>
            <w:pPr>
              <w:spacing w:after="0"/>
              <w:jc w:val="left"/>
            </w:pPr>
            <w:r>
              <w:rPr>
                <w:sz w:val="16"/>
              </w:rPr>
              <w:t>Expired on 2026-07-06</w:t>
            </w:r>
          </w:p>
        </w:tc>
        <w:tc>
          <w:tcPr>
            <w:tcW w:type="dxa" w:w="2268"/>
          </w:tcPr>
          <w:p>
            <w:pPr>
              <w:spacing w:after="0"/>
              <w:jc w:val="right"/>
            </w:pPr>
            <w:r>
              <w:rPr>
                <w:sz w:val="16"/>
              </w:rPr>
              <w:t>FMA RL 9, SRL 8; any 76</w:t>
            </w:r>
          </w:p>
        </w:tc>
        <w:tc>
          <w:tcPr>
            <w:tcW w:type="dxa" w:w="1595"/>
          </w:tcPr>
          <w:p>
            <w:pPr>
              <w:spacing w:after="0"/>
              <w:jc w:val="right"/>
            </w:pPr>
            <w:r>
              <w:rPr>
                <w:sz w:val="16"/>
              </w:rPr>
              <w:t>$6,300,644.59</w:t>
            </w:r>
          </w:p>
        </w:tc>
        <w:tc>
          <w:tcPr>
            <w:tcW w:type="dxa" w:w="1941"/>
          </w:tcPr>
          <w:p>
            <w:pPr>
              <w:spacing w:after="0"/>
              <w:jc w:val="right"/>
            </w:pPr>
            <w:r>
              <w:rPr>
                <w:sz w:val="16"/>
              </w:rPr>
              <w:t>0; 0</w:t>
            </w:r>
          </w:p>
        </w:tc>
        <w:tc>
          <w:tcPr>
            <w:tcW w:type="dxa" w:w="2945"/>
          </w:tcPr>
          <w:p>
            <w:pPr>
              <w:spacing w:after="0"/>
              <w:jc w:val="left"/>
            </w:pPr>
            <w:r>
              <w:rPr>
                <w:sz w:val="16"/>
              </w:rPr>
              <w:t>Includes $114,447.78 for declarations not counted as hazard incidents (DR-4492-SC).</w:t>
            </w:r>
          </w:p>
        </w:tc>
      </w:tr>
      <w:tr>
        <w:trPr>
          <w:cantSplit/>
        </w:trPr>
        <w:tc>
          <w:tcPr>
            <w:tcW w:type="dxa" w:w="1692"/>
          </w:tcPr>
          <w:p>
            <w:pPr>
              <w:spacing w:after="0"/>
              <w:jc w:val="left"/>
            </w:pPr>
            <w:r>
              <w:rPr>
                <w:sz w:val="16"/>
              </w:rPr>
              <w:t>Harleyville town</w:t>
            </w:r>
          </w:p>
        </w:tc>
        <w:tc>
          <w:tcPr>
            <w:tcW w:type="dxa" w:w="1499"/>
          </w:tcPr>
          <w:p>
            <w:pPr>
              <w:spacing w:after="0"/>
              <w:jc w:val="left"/>
            </w:pPr>
            <w:r>
              <w:rPr>
                <w:sz w:val="16"/>
              </w:rPr>
              <w:t>Town</w:t>
            </w:r>
          </w:p>
        </w:tc>
        <w:tc>
          <w:tcPr>
            <w:tcW w:type="dxa" w:w="2172"/>
          </w:tcPr>
          <w:p>
            <w:pPr>
              <w:spacing w:after="0"/>
              <w:jc w:val="left"/>
            </w:pPr>
            <w:r>
              <w:rPr>
                <w:sz w:val="16"/>
              </w:rPr>
              <w:t>Expired on 2026-07-06</w:t>
            </w:r>
          </w:p>
        </w:tc>
        <w:tc>
          <w:tcPr>
            <w:tcW w:type="dxa" w:w="2268"/>
          </w:tcPr>
          <w:p>
            <w:pPr>
              <w:spacing w:after="0"/>
              <w:jc w:val="right"/>
            </w:pPr>
            <w:r>
              <w:rPr>
                <w:sz w:val="16"/>
              </w:rPr>
              <w:t>FMA RL 0, SRL 0; any 0</w:t>
            </w:r>
          </w:p>
        </w:tc>
        <w:tc>
          <w:tcPr>
            <w:tcW w:type="dxa" w:w="1595"/>
          </w:tcPr>
          <w:p>
            <w:pPr>
              <w:spacing w:after="0"/>
              <w:jc w:val="right"/>
            </w:pPr>
            <w:r>
              <w:rPr>
                <w:sz w:val="16"/>
              </w:rPr>
              <w:t>$60,780.80</w:t>
            </w:r>
          </w:p>
        </w:tc>
        <w:tc>
          <w:tcPr>
            <w:tcW w:type="dxa" w:w="1941"/>
          </w:tcPr>
          <w:p>
            <w:pPr>
              <w:spacing w:after="0"/>
              <w:jc w:val="right"/>
            </w:pPr>
            <w:r>
              <w:rPr>
                <w:sz w:val="16"/>
              </w:rPr>
              <w:t>39; 4</w:t>
            </w:r>
          </w:p>
        </w:tc>
        <w:tc>
          <w:tcPr>
            <w:tcW w:type="dxa" w:w="2945"/>
          </w:tcPr>
          <w:p>
            <w:pPr>
              <w:spacing w:after="0"/>
              <w:jc w:val="left"/>
            </w:pPr>
          </w:p>
        </w:tc>
      </w:tr>
      <w:tr>
        <w:trPr>
          <w:cantSplit/>
        </w:trPr>
        <w:tc>
          <w:tcPr>
            <w:tcW w:type="dxa" w:w="1692"/>
          </w:tcPr>
          <w:p>
            <w:pPr>
              <w:spacing w:after="0"/>
              <w:jc w:val="left"/>
            </w:pPr>
            <w:r>
              <w:rPr>
                <w:sz w:val="16"/>
              </w:rPr>
              <w:t>Reevesville town</w:t>
            </w:r>
          </w:p>
        </w:tc>
        <w:tc>
          <w:tcPr>
            <w:tcW w:type="dxa" w:w="1499"/>
          </w:tcPr>
          <w:p>
            <w:pPr>
              <w:spacing w:after="0"/>
              <w:jc w:val="left"/>
            </w:pPr>
            <w:r>
              <w:rPr>
                <w:sz w:val="16"/>
              </w:rPr>
              <w:t>Town</w:t>
            </w:r>
          </w:p>
        </w:tc>
        <w:tc>
          <w:tcPr>
            <w:tcW w:type="dxa" w:w="2172"/>
          </w:tcPr>
          <w:p>
            <w:pPr>
              <w:spacing w:after="0"/>
              <w:jc w:val="left"/>
            </w:pPr>
            <w:r>
              <w:rPr>
                <w:sz w:val="16"/>
              </w:rPr>
              <w:t>Expired on 2026-07-06</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42; 9</w:t>
            </w:r>
          </w:p>
        </w:tc>
        <w:tc>
          <w:tcPr>
            <w:tcW w:type="dxa" w:w="2945"/>
          </w:tcPr>
          <w:p>
            <w:pPr>
              <w:spacing w:after="0"/>
              <w:jc w:val="left"/>
            </w:pPr>
          </w:p>
        </w:tc>
      </w:tr>
      <w:tr>
        <w:trPr>
          <w:cantSplit/>
        </w:trPr>
        <w:tc>
          <w:tcPr>
            <w:tcW w:type="dxa" w:w="1692"/>
          </w:tcPr>
          <w:p>
            <w:pPr>
              <w:spacing w:after="0"/>
              <w:jc w:val="left"/>
            </w:pPr>
            <w:r>
              <w:rPr>
                <w:sz w:val="16"/>
              </w:rPr>
              <w:t>Ridgeville town</w:t>
            </w:r>
          </w:p>
        </w:tc>
        <w:tc>
          <w:tcPr>
            <w:tcW w:type="dxa" w:w="1499"/>
          </w:tcPr>
          <w:p>
            <w:pPr>
              <w:spacing w:after="0"/>
              <w:jc w:val="left"/>
            </w:pPr>
            <w:r>
              <w:rPr>
                <w:sz w:val="16"/>
              </w:rPr>
              <w:t>Town</w:t>
            </w:r>
          </w:p>
        </w:tc>
        <w:tc>
          <w:tcPr>
            <w:tcW w:type="dxa" w:w="2172"/>
          </w:tcPr>
          <w:p>
            <w:pPr>
              <w:spacing w:after="0"/>
              <w:jc w:val="left"/>
            </w:pPr>
            <w:r>
              <w:rPr>
                <w:sz w:val="16"/>
              </w:rPr>
              <w:t>Expired on 2026-07-06</w:t>
            </w:r>
          </w:p>
        </w:tc>
        <w:tc>
          <w:tcPr>
            <w:tcW w:type="dxa" w:w="2268"/>
          </w:tcPr>
          <w:p>
            <w:pPr>
              <w:spacing w:after="0"/>
              <w:jc w:val="right"/>
            </w:pPr>
            <w:r>
              <w:rPr>
                <w:sz w:val="16"/>
              </w:rPr>
              <w:t>FMA RL 0, SRL 0; any 0</w:t>
            </w:r>
          </w:p>
        </w:tc>
        <w:tc>
          <w:tcPr>
            <w:tcW w:type="dxa" w:w="1595"/>
          </w:tcPr>
          <w:p>
            <w:pPr>
              <w:spacing w:after="0"/>
              <w:jc w:val="right"/>
            </w:pPr>
            <w:r>
              <w:rPr>
                <w:sz w:val="16"/>
              </w:rPr>
              <w:t>$4,604.78</w:t>
            </w:r>
          </w:p>
        </w:tc>
        <w:tc>
          <w:tcPr>
            <w:tcW w:type="dxa" w:w="1941"/>
          </w:tcPr>
          <w:p>
            <w:pPr>
              <w:spacing w:after="0"/>
              <w:jc w:val="right"/>
            </w:pPr>
            <w:r>
              <w:rPr>
                <w:sz w:val="16"/>
              </w:rPr>
              <w:t>58; 3</w:t>
            </w:r>
          </w:p>
        </w:tc>
        <w:tc>
          <w:tcPr>
            <w:tcW w:type="dxa" w:w="2945"/>
          </w:tcPr>
          <w:p>
            <w:pPr>
              <w:spacing w:after="0"/>
              <w:jc w:val="left"/>
            </w:pPr>
          </w:p>
        </w:tc>
      </w:tr>
      <w:tr>
        <w:trPr>
          <w:cantSplit/>
        </w:trPr>
        <w:tc>
          <w:tcPr>
            <w:tcW w:type="dxa" w:w="1692"/>
          </w:tcPr>
          <w:p>
            <w:pPr>
              <w:spacing w:after="0"/>
              <w:jc w:val="left"/>
            </w:pPr>
            <w:r>
              <w:rPr>
                <w:sz w:val="16"/>
              </w:rPr>
              <w:t>St. George town</w:t>
            </w:r>
          </w:p>
        </w:tc>
        <w:tc>
          <w:tcPr>
            <w:tcW w:type="dxa" w:w="1499"/>
          </w:tcPr>
          <w:p>
            <w:pPr>
              <w:spacing w:after="0"/>
              <w:jc w:val="left"/>
            </w:pPr>
            <w:r>
              <w:rPr>
                <w:sz w:val="16"/>
              </w:rPr>
              <w:t>Town</w:t>
            </w:r>
          </w:p>
        </w:tc>
        <w:tc>
          <w:tcPr>
            <w:tcW w:type="dxa" w:w="2172"/>
          </w:tcPr>
          <w:p>
            <w:pPr>
              <w:spacing w:after="0"/>
              <w:jc w:val="left"/>
            </w:pPr>
            <w:r>
              <w:rPr>
                <w:sz w:val="16"/>
              </w:rPr>
              <w:t>Expired on 2026-07-06</w:t>
            </w:r>
          </w:p>
        </w:tc>
        <w:tc>
          <w:tcPr>
            <w:tcW w:type="dxa" w:w="2268"/>
          </w:tcPr>
          <w:p>
            <w:pPr>
              <w:spacing w:after="0"/>
              <w:jc w:val="right"/>
            </w:pPr>
            <w:r>
              <w:rPr>
                <w:sz w:val="16"/>
              </w:rPr>
              <w:t>FMA RL 0, SRL 0; any 0</w:t>
            </w:r>
          </w:p>
        </w:tc>
        <w:tc>
          <w:tcPr>
            <w:tcW w:type="dxa" w:w="1595"/>
          </w:tcPr>
          <w:p>
            <w:pPr>
              <w:spacing w:after="0"/>
              <w:jc w:val="right"/>
            </w:pPr>
            <w:r>
              <w:rPr>
                <w:sz w:val="16"/>
              </w:rPr>
              <w:t>$208,405.25</w:t>
            </w:r>
          </w:p>
        </w:tc>
        <w:tc>
          <w:tcPr>
            <w:tcW w:type="dxa" w:w="1941"/>
          </w:tcPr>
          <w:p>
            <w:pPr>
              <w:spacing w:after="0"/>
              <w:jc w:val="right"/>
            </w:pPr>
            <w:r>
              <w:rPr>
                <w:sz w:val="16"/>
              </w:rPr>
              <w:t>63; 6</w:t>
            </w:r>
          </w:p>
        </w:tc>
        <w:tc>
          <w:tcPr>
            <w:tcW w:type="dxa" w:w="2945"/>
          </w:tcPr>
          <w:p>
            <w:pPr>
              <w:spacing w:after="0"/>
              <w:jc w:val="left"/>
            </w:pPr>
          </w:p>
        </w:tc>
      </w:tr>
      <w:tr>
        <w:trPr>
          <w:cantSplit/>
        </w:trPr>
        <w:tc>
          <w:tcPr>
            <w:tcW w:type="dxa" w:w="1692"/>
          </w:tcPr>
          <w:p>
            <w:pPr>
              <w:spacing w:after="0"/>
              <w:jc w:val="left"/>
            </w:pPr>
            <w:r>
              <w:rPr>
                <w:sz w:val="16"/>
              </w:rPr>
              <w:t>Summerville town</w:t>
            </w:r>
          </w:p>
        </w:tc>
        <w:tc>
          <w:tcPr>
            <w:tcW w:type="dxa" w:w="1499"/>
          </w:tcPr>
          <w:p>
            <w:pPr>
              <w:spacing w:after="0"/>
              <w:jc w:val="left"/>
            </w:pPr>
            <w:r>
              <w:rPr>
                <w:sz w:val="16"/>
              </w:rPr>
              <w:t>Town</w:t>
            </w:r>
          </w:p>
        </w:tc>
        <w:tc>
          <w:tcPr>
            <w:tcW w:type="dxa" w:w="2172"/>
          </w:tcPr>
          <w:p>
            <w:pPr>
              <w:spacing w:after="0"/>
              <w:jc w:val="left"/>
            </w:pPr>
            <w:r>
              <w:rPr>
                <w:sz w:val="16"/>
              </w:rPr>
              <w:t>Expired on 2026-07-06</w:t>
            </w:r>
          </w:p>
        </w:tc>
        <w:tc>
          <w:tcPr>
            <w:tcW w:type="dxa" w:w="2268"/>
          </w:tcPr>
          <w:p>
            <w:pPr>
              <w:spacing w:after="0"/>
              <w:jc w:val="right"/>
            </w:pPr>
            <w:r>
              <w:rPr>
                <w:sz w:val="16"/>
              </w:rPr>
              <w:t>FMA RL 5, SRL 1; any 17</w:t>
            </w:r>
          </w:p>
        </w:tc>
        <w:tc>
          <w:tcPr>
            <w:tcW w:type="dxa" w:w="1595"/>
          </w:tcPr>
          <w:p>
            <w:pPr>
              <w:spacing w:after="0"/>
              <w:jc w:val="right"/>
            </w:pPr>
            <w:r>
              <w:rPr>
                <w:sz w:val="16"/>
              </w:rPr>
              <w:t>$683,538.49</w:t>
            </w:r>
          </w:p>
        </w:tc>
        <w:tc>
          <w:tcPr>
            <w:tcW w:type="dxa" w:w="1941"/>
          </w:tcPr>
          <w:p>
            <w:pPr>
              <w:spacing w:after="0"/>
              <w:jc w:val="right"/>
            </w:pPr>
            <w:r>
              <w:rPr>
                <w:sz w:val="16"/>
              </w:rPr>
              <w:t>187; 16</w:t>
            </w:r>
          </w:p>
        </w:tc>
        <w:tc>
          <w:tcPr>
            <w:tcW w:type="dxa" w:w="2945"/>
          </w:tcPr>
          <w:p>
            <w:pPr>
              <w:spacing w:after="0"/>
              <w:jc w:val="left"/>
            </w:pPr>
            <w:r>
              <w:rPr>
                <w:sz w:val="16"/>
              </w:rPr>
              <w:t>Includes $4,387 for declarations not counted as hazard incidents (DR-4492-SC).</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2021-07-07</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$2,863,529,380</w:t>
            </w:r>
          </w:p>
        </w:tc>
        <w:tc>
          <w:tcPr>
            <w:tcW w:type="dxa" w:w="1130"/>
          </w:tcPr>
          <w:p>
            <w:pPr>
              <w:spacing w:after="0"/>
              <w:jc w:val="right"/>
            </w:pPr>
          </w:p>
        </w:tc>
        <w:tc>
          <w:tcPr>
            <w:tcW w:type="dxa" w:w="1040"/>
          </w:tcPr>
          <w:p>
            <w:pPr>
              <w:spacing w:after="0"/>
              <w:jc w:val="right"/>
            </w:pPr>
            <w:r>
              <w:rPr>
                <w:sz w:val="16"/>
              </w:rPr>
              <w:t>14,203</w:t>
            </w:r>
          </w:p>
        </w:tc>
        <w:tc>
          <w:tcPr>
            <w:tcW w:type="dxa" w:w="1126"/>
          </w:tcPr>
          <w:p>
            <w:pPr>
              <w:spacing w:after="0"/>
              <w:jc w:val="right"/>
            </w:pPr>
            <w:r>
              <w:rPr>
                <w:sz w:val="16"/>
              </w:rPr>
              <w:t>$459,619</w:t>
            </w:r>
          </w:p>
        </w:tc>
        <w:tc>
          <w:tcPr>
            <w:tcW w:type="dxa" w:w="1126"/>
          </w:tcPr>
          <w:p>
            <w:pPr>
              <w:spacing w:after="0"/>
              <w:jc w:val="right"/>
            </w:pPr>
          </w:p>
        </w:tc>
        <w:tc>
          <w:tcPr>
            <w:tcW w:type="dxa" w:w="1146"/>
          </w:tcPr>
          <w:p>
            <w:pPr>
              <w:spacing w:after="0"/>
              <w:jc w:val="right"/>
            </w:pPr>
            <w:r>
              <w:rPr>
                <w:sz w:val="16"/>
              </w:rPr>
              <w:t>$82,715</w:t>
            </w:r>
          </w:p>
        </w:tc>
        <w:tc>
          <w:tcPr>
            <w:tcW w:type="dxa" w:w="1305"/>
          </w:tcPr>
          <w:p>
            <w:pPr>
              <w:spacing w:after="0"/>
              <w:jc w:val="right"/>
            </w:pPr>
            <w:r>
              <w:rPr>
                <w:sz w:val="16"/>
              </w:rPr>
              <w:t>0.0161%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$29,984,495,069</w:t>
            </w:r>
          </w:p>
        </w:tc>
        <w:tc>
          <w:tcPr>
            <w:tcW w:type="dxa" w:w="1130"/>
          </w:tcPr>
          <w:p>
            <w:pPr>
              <w:spacing w:after="0"/>
              <w:jc w:val="right"/>
            </w:pPr>
            <w:r>
              <w:rPr>
                <w:sz w:val="16"/>
              </w:rPr>
              <w:t>$51,429,342</w:t>
            </w:r>
          </w:p>
        </w:tc>
        <w:tc>
          <w:tcPr>
            <w:tcW w:type="dxa" w:w="1040"/>
          </w:tcPr>
          <w:p>
            <w:pPr>
              <w:spacing w:after="0"/>
              <w:jc w:val="right"/>
            </w:pPr>
            <w:r>
              <w:rPr>
                <w:sz w:val="16"/>
              </w:rPr>
              <w:t>161,445</w:t>
            </w:r>
          </w:p>
        </w:tc>
        <w:tc>
          <w:tcPr>
            <w:tcW w:type="dxa" w:w="1126"/>
          </w:tcPr>
          <w:p>
            <w:pPr>
              <w:spacing w:after="0"/>
              <w:jc w:val="right"/>
            </w:pPr>
            <w:r>
              <w:rPr>
                <w:sz w:val="16"/>
              </w:rPr>
              <w:t>$14,369</w:t>
            </w:r>
          </w:p>
        </w:tc>
        <w:tc>
          <w:tcPr>
            <w:tcW w:type="dxa" w:w="1126"/>
          </w:tcPr>
          <w:p>
            <w:pPr>
              <w:spacing w:after="0"/>
              <w:jc w:val="right"/>
            </w:pPr>
            <w:r>
              <w:rPr>
                <w:sz w:val="16"/>
              </w:rPr>
              <w:t>$27,393</w:t>
            </w:r>
          </w:p>
        </w:tc>
        <w:tc>
          <w:tcPr>
            <w:tcW w:type="dxa" w:w="1146"/>
          </w:tcPr>
          <w:p>
            <w:pPr>
              <w:spacing w:after="0"/>
              <w:jc w:val="right"/>
            </w:pPr>
            <w:r>
              <w:rPr>
                <w:sz w:val="16"/>
              </w:rPr>
              <w:t>$2,348,279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$14,916,801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$22,258</w:t>
            </w:r>
          </w:p>
        </w:tc>
        <w:tc>
          <w:tcPr>
            <w:tcW w:type="dxa" w:w="1146"/>
          </w:tcPr>
          <w:p>
            <w:pPr>
              <w:spacing w:after="0"/>
              <w:jc w:val="right"/>
            </w:pPr>
          </w:p>
        </w:tc>
        <w:tc>
          <w:tcPr>
            <w:tcW w:type="dxa" w:w="1305"/>
          </w:tcPr>
          <w:p>
            <w:pPr>
              <w:spacing w:after="0"/>
              <w:jc w:val="right"/>
            </w:pPr>
            <w:r>
              <w:rPr>
                <w:sz w:val="16"/>
              </w:rPr>
              <w:t>0.149% (agriculture)</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$49,446,938,645</w:t>
            </w:r>
          </w:p>
        </w:tc>
        <w:tc>
          <w:tcPr>
            <w:tcW w:type="dxa" w:w="1130"/>
          </w:tcPr>
          <w:p>
            <w:pPr>
              <w:spacing w:after="0"/>
              <w:jc w:val="right"/>
            </w:pPr>
          </w:p>
        </w:tc>
        <w:tc>
          <w:tcPr>
            <w:tcW w:type="dxa" w:w="1040"/>
          </w:tcPr>
          <w:p>
            <w:pPr>
              <w:spacing w:after="0"/>
              <w:jc w:val="right"/>
            </w:pPr>
            <w:r>
              <w:rPr>
                <w:sz w:val="16"/>
              </w:rPr>
              <w:t>161,540</w:t>
            </w:r>
          </w:p>
        </w:tc>
        <w:tc>
          <w:tcPr>
            <w:tcW w:type="dxa" w:w="1126"/>
          </w:tcPr>
          <w:p>
            <w:pPr>
              <w:spacing w:after="0"/>
              <w:jc w:val="right"/>
            </w:pPr>
            <w:r>
              <w:rPr>
                <w:sz w:val="16"/>
              </w:rPr>
              <w:t>$28,518,515</w:t>
            </w:r>
          </w:p>
        </w:tc>
        <w:tc>
          <w:tcPr>
            <w:tcW w:type="dxa" w:w="1126"/>
          </w:tcPr>
          <w:p>
            <w:pPr>
              <w:spacing w:after="0"/>
              <w:jc w:val="right"/>
            </w:pPr>
          </w:p>
        </w:tc>
        <w:tc>
          <w:tcPr>
            <w:tcW w:type="dxa" w:w="1146"/>
          </w:tcPr>
          <w:p>
            <w:pPr>
              <w:spacing w:after="0"/>
              <w:jc w:val="right"/>
            </w:pPr>
            <w:r>
              <w:rPr>
                <w:sz w:val="16"/>
              </w:rPr>
              <w:t>$29,709,616</w:t>
            </w:r>
          </w:p>
        </w:tc>
        <w:tc>
          <w:tcPr>
            <w:tcW w:type="dxa" w:w="1305"/>
          </w:tcPr>
          <w:p>
            <w:pPr>
              <w:spacing w:after="0"/>
              <w:jc w:val="right"/>
            </w:pPr>
            <w:r>
              <w:rPr>
                <w:sz w:val="16"/>
              </w:rPr>
              <w:t>0.0577%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$29,984,495,069</w:t>
            </w:r>
          </w:p>
        </w:tc>
        <w:tc>
          <w:tcPr>
            <w:tcW w:type="dxa" w:w="1130"/>
          </w:tcPr>
          <w:p>
            <w:pPr>
              <w:spacing w:after="0"/>
              <w:jc w:val="right"/>
            </w:pPr>
            <w:r>
              <w:rPr>
                <w:sz w:val="16"/>
              </w:rPr>
              <w:t>$51,429,342</w:t>
            </w:r>
          </w:p>
        </w:tc>
        <w:tc>
          <w:tcPr>
            <w:tcW w:type="dxa" w:w="1040"/>
          </w:tcPr>
          <w:p>
            <w:pPr>
              <w:spacing w:after="0"/>
              <w:jc w:val="right"/>
            </w:pPr>
            <w:r>
              <w:rPr>
                <w:sz w:val="16"/>
              </w:rPr>
              <w:t>161,445</w:t>
            </w:r>
          </w:p>
        </w:tc>
        <w:tc>
          <w:tcPr>
            <w:tcW w:type="dxa" w:w="1126"/>
          </w:tcPr>
          <w:p>
            <w:pPr>
              <w:spacing w:after="0"/>
              <w:jc w:val="right"/>
            </w:pPr>
            <w:r>
              <w:rPr>
                <w:sz w:val="16"/>
              </w:rPr>
              <w:t>$13,995</w:t>
            </w:r>
          </w:p>
        </w:tc>
        <w:tc>
          <w:tcPr>
            <w:tcW w:type="dxa" w:w="1126"/>
          </w:tcPr>
          <w:p>
            <w:pPr>
              <w:spacing w:after="0"/>
              <w:jc w:val="right"/>
            </w:pPr>
            <w:r>
              <w:rPr>
                <w:sz w:val="16"/>
              </w:rPr>
              <w:t>$1,989</w:t>
            </w:r>
          </w:p>
        </w:tc>
        <w:tc>
          <w:tcPr>
            <w:tcW w:type="dxa" w:w="1146"/>
          </w:tcPr>
          <w:p>
            <w:pPr>
              <w:spacing w:after="0"/>
              <w:jc w:val="right"/>
            </w:pPr>
            <w:r>
              <w:rPr>
                <w:sz w:val="16"/>
              </w:rPr>
              <w:t>$257,070</w:t>
            </w:r>
          </w:p>
        </w:tc>
        <w:tc>
          <w:tcPr>
            <w:tcW w:type="dxa" w:w="1305"/>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$29,984,495,069</w:t>
            </w:r>
          </w:p>
        </w:tc>
        <w:tc>
          <w:tcPr>
            <w:tcW w:type="dxa" w:w="1130"/>
          </w:tcPr>
          <w:p>
            <w:pPr>
              <w:spacing w:after="0"/>
              <w:jc w:val="right"/>
            </w:pPr>
            <w:r>
              <w:rPr>
                <w:sz w:val="16"/>
              </w:rPr>
              <w:t>$51,429,342</w:t>
            </w:r>
          </w:p>
        </w:tc>
        <w:tc>
          <w:tcPr>
            <w:tcW w:type="dxa" w:w="1040"/>
          </w:tcPr>
          <w:p>
            <w:pPr>
              <w:spacing w:after="0"/>
              <w:jc w:val="right"/>
            </w:pPr>
            <w:r>
              <w:rPr>
                <w:sz w:val="16"/>
              </w:rPr>
              <w:t>161,445</w:t>
            </w:r>
          </w:p>
        </w:tc>
        <w:tc>
          <w:tcPr>
            <w:tcW w:type="dxa" w:w="1126"/>
          </w:tcPr>
          <w:p>
            <w:pPr>
              <w:spacing w:after="0"/>
              <w:jc w:val="right"/>
            </w:pPr>
            <w:r>
              <w:rPr>
                <w:sz w:val="16"/>
              </w:rPr>
              <w:t>$180</w:t>
            </w:r>
          </w:p>
        </w:tc>
        <w:tc>
          <w:tcPr>
            <w:tcW w:type="dxa" w:w="1126"/>
          </w:tcPr>
          <w:p>
            <w:pPr>
              <w:spacing w:after="0"/>
              <w:jc w:val="right"/>
            </w:pPr>
            <w:r>
              <w:rPr>
                <w:sz w:val="16"/>
              </w:rPr>
              <w:t>$125</w:t>
            </w:r>
          </w:p>
        </w:tc>
        <w:tc>
          <w:tcPr>
            <w:tcW w:type="dxa" w:w="1146"/>
          </w:tcPr>
          <w:p>
            <w:pPr>
              <w:spacing w:after="0"/>
              <w:jc w:val="right"/>
            </w:pPr>
            <w:r>
              <w:rPr>
                <w:sz w:val="16"/>
              </w:rPr>
              <w:t>$1,081,345</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$29,982,865,530</w:t>
            </w:r>
          </w:p>
        </w:tc>
        <w:tc>
          <w:tcPr>
            <w:tcW w:type="dxa" w:w="1130"/>
          </w:tcPr>
          <w:p>
            <w:pPr>
              <w:spacing w:after="0"/>
              <w:jc w:val="right"/>
            </w:pPr>
            <w:r>
              <w:rPr>
                <w:sz w:val="16"/>
              </w:rPr>
              <w:t>$51,429,342</w:t>
            </w:r>
          </w:p>
        </w:tc>
        <w:tc>
          <w:tcPr>
            <w:tcW w:type="dxa" w:w="1040"/>
          </w:tcPr>
          <w:p>
            <w:pPr>
              <w:spacing w:after="0"/>
              <w:jc w:val="right"/>
            </w:pPr>
            <w:r>
              <w:rPr>
                <w:sz w:val="16"/>
              </w:rPr>
              <w:t>161,432</w:t>
            </w:r>
          </w:p>
        </w:tc>
        <w:tc>
          <w:tcPr>
            <w:tcW w:type="dxa" w:w="1126"/>
          </w:tcPr>
          <w:p>
            <w:pPr>
              <w:spacing w:after="0"/>
              <w:jc w:val="right"/>
            </w:pPr>
            <w:r>
              <w:rPr>
                <w:sz w:val="16"/>
              </w:rPr>
              <w:t>$77,466,722</w:t>
            </w:r>
          </w:p>
        </w:tc>
        <w:tc>
          <w:tcPr>
            <w:tcW w:type="dxa" w:w="1126"/>
          </w:tcPr>
          <w:p>
            <w:pPr>
              <w:spacing w:after="0"/>
              <w:jc w:val="right"/>
            </w:pPr>
            <w:r>
              <w:rPr>
                <w:sz w:val="16"/>
              </w:rPr>
              <w:t>$651,851</w:t>
            </w:r>
          </w:p>
        </w:tc>
        <w:tc>
          <w:tcPr>
            <w:tcW w:type="dxa" w:w="1146"/>
          </w:tcPr>
          <w:p>
            <w:pPr>
              <w:spacing w:after="0"/>
              <w:jc w:val="right"/>
            </w:pPr>
            <w:r>
              <w:rPr>
                <w:sz w:val="16"/>
              </w:rPr>
              <w:t>$6,335,628</w:t>
            </w:r>
          </w:p>
        </w:tc>
        <w:tc>
          <w:tcPr>
            <w:tcW w:type="dxa" w:w="1305"/>
          </w:tcPr>
          <w:p>
            <w:pPr>
              <w:spacing w:after="0"/>
              <w:jc w:val="right"/>
            </w:pPr>
            <w:r>
              <w:rPr>
                <w:sz w:val="16"/>
              </w:rPr>
              <w:t>0.258%</w:t>
            </w:r>
          </w:p>
        </w:tc>
        <w:tc>
          <w:tcPr>
            <w:tcW w:type="dxa" w:w="1155"/>
          </w:tcPr>
          <w:p>
            <w:pPr>
              <w:spacing w:after="0"/>
              <w:jc w:val="right"/>
            </w:pPr>
          </w:p>
        </w:tc>
        <w:tc>
          <w:tcPr>
            <w:tcW w:type="dxa" w:w="1066"/>
          </w:tcPr>
          <w:p>
            <w:pPr>
              <w:spacing w:after="0"/>
              <w:jc w:val="right"/>
            </w:pPr>
            <w:r>
              <w:rPr>
                <w:sz w:val="16"/>
              </w:rPr>
              <w:t>$303,000</w:t>
            </w:r>
          </w:p>
        </w:tc>
        <w:tc>
          <w:tcPr>
            <w:tcW w:type="dxa" w:w="1321"/>
          </w:tcPr>
          <w:p>
            <w:pPr>
              <w:spacing w:after="0"/>
              <w:jc w:val="right"/>
            </w:pPr>
            <w:r>
              <w:rPr>
                <w:sz w:val="16"/>
              </w:rPr>
              <w:t>$1,269,667.76</w:t>
            </w: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$29,984,491,932</w:t>
            </w:r>
          </w:p>
        </w:tc>
        <w:tc>
          <w:tcPr>
            <w:tcW w:type="dxa" w:w="1130"/>
          </w:tcPr>
          <w:p>
            <w:pPr>
              <w:spacing w:after="0"/>
              <w:jc w:val="right"/>
            </w:pPr>
          </w:p>
        </w:tc>
        <w:tc>
          <w:tcPr>
            <w:tcW w:type="dxa" w:w="1040"/>
          </w:tcPr>
          <w:p>
            <w:pPr>
              <w:spacing w:after="0"/>
              <w:jc w:val="right"/>
            </w:pPr>
            <w:r>
              <w:rPr>
                <w:sz w:val="16"/>
              </w:rPr>
              <w:t>161,445</w:t>
            </w:r>
          </w:p>
        </w:tc>
        <w:tc>
          <w:tcPr>
            <w:tcW w:type="dxa" w:w="1126"/>
          </w:tcPr>
          <w:p>
            <w:pPr>
              <w:spacing w:after="0"/>
              <w:jc w:val="right"/>
            </w:pPr>
            <w:r>
              <w:rPr>
                <w:sz w:val="16"/>
              </w:rPr>
              <w:t>$537,894</w:t>
            </w:r>
          </w:p>
        </w:tc>
        <w:tc>
          <w:tcPr>
            <w:tcW w:type="dxa" w:w="1126"/>
          </w:tcPr>
          <w:p>
            <w:pPr>
              <w:spacing w:after="0"/>
              <w:jc w:val="right"/>
            </w:pPr>
          </w:p>
        </w:tc>
        <w:tc>
          <w:tcPr>
            <w:tcW w:type="dxa" w:w="1146"/>
          </w:tcPr>
          <w:p>
            <w:pPr>
              <w:spacing w:after="0"/>
              <w:jc w:val="right"/>
            </w:pPr>
            <w:r>
              <w:rPr>
                <w:sz w:val="16"/>
              </w:rPr>
              <w:t>$119,665</w:t>
            </w:r>
          </w:p>
        </w:tc>
        <w:tc>
          <w:tcPr>
            <w:tcW w:type="dxa" w:w="1305"/>
          </w:tcPr>
          <w:p>
            <w:pPr>
              <w:spacing w:after="0"/>
              <w:jc w:val="right"/>
            </w:pPr>
            <w:r>
              <w:rPr>
                <w:sz w:val="16"/>
              </w:rPr>
              <w:t>0.00179%</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$29,969,538,750</w:t>
            </w:r>
          </w:p>
        </w:tc>
        <w:tc>
          <w:tcPr>
            <w:tcW w:type="dxa" w:w="1130"/>
          </w:tcPr>
          <w:p>
            <w:pPr>
              <w:spacing w:after="0"/>
              <w:jc w:val="right"/>
            </w:pPr>
            <w:r>
              <w:rPr>
                <w:sz w:val="16"/>
              </w:rPr>
              <w:t>$1,476,925</w:t>
            </w:r>
          </w:p>
        </w:tc>
        <w:tc>
          <w:tcPr>
            <w:tcW w:type="dxa" w:w="1040"/>
          </w:tcPr>
          <w:p>
            <w:pPr>
              <w:spacing w:after="0"/>
              <w:jc w:val="right"/>
            </w:pPr>
            <w:r>
              <w:rPr>
                <w:sz w:val="16"/>
              </w:rPr>
              <w:t>8,755</w:t>
            </w:r>
          </w:p>
        </w:tc>
        <w:tc>
          <w:tcPr>
            <w:tcW w:type="dxa" w:w="1126"/>
          </w:tcPr>
          <w:p>
            <w:pPr>
              <w:spacing w:after="0"/>
              <w:jc w:val="right"/>
            </w:pPr>
            <w:r>
              <w:rPr>
                <w:sz w:val="16"/>
              </w:rPr>
              <w:t>$22,267,853</w:t>
            </w:r>
          </w:p>
        </w:tc>
        <w:tc>
          <w:tcPr>
            <w:tcW w:type="dxa" w:w="1126"/>
          </w:tcPr>
          <w:p>
            <w:pPr>
              <w:spacing w:after="0"/>
              <w:jc w:val="right"/>
            </w:pPr>
            <w:r>
              <w:rPr>
                <w:sz w:val="16"/>
              </w:rPr>
              <w:t>$26,508</w:t>
            </w:r>
          </w:p>
        </w:tc>
        <w:tc>
          <w:tcPr>
            <w:tcW w:type="dxa" w:w="1146"/>
          </w:tcPr>
          <w:p>
            <w:pPr>
              <w:spacing w:after="0"/>
              <w:jc w:val="right"/>
            </w:pPr>
            <w:r>
              <w:rPr>
                <w:sz w:val="16"/>
              </w:rPr>
              <w:t>$256,687</w:t>
            </w:r>
          </w:p>
        </w:tc>
        <w:tc>
          <w:tcPr>
            <w:tcW w:type="dxa" w:w="1305"/>
          </w:tcPr>
          <w:p>
            <w:pPr>
              <w:spacing w:after="0"/>
              <w:jc w:val="right"/>
            </w:pPr>
            <w:r>
              <w:rPr>
                <w:sz w:val="16"/>
              </w:rPr>
              <w:t>n/a (see note)</w:t>
            </w:r>
          </w:p>
        </w:tc>
        <w:tc>
          <w:tcPr>
            <w:tcW w:type="dxa" w:w="1155"/>
          </w:tcPr>
          <w:p>
            <w:pPr>
              <w:spacing w:after="0"/>
              <w:jc w:val="right"/>
            </w:pPr>
            <w:r>
              <w:rPr>
                <w:sz w:val="16"/>
              </w:rPr>
              <w:t>$270,000</w:t>
            </w:r>
          </w:p>
        </w:tc>
        <w:tc>
          <w:tcPr>
            <w:tcW w:type="dxa" w:w="1066"/>
          </w:tcPr>
          <w:p>
            <w:pPr>
              <w:spacing w:after="0"/>
              <w:jc w:val="right"/>
            </w:pPr>
          </w:p>
        </w:tc>
        <w:tc>
          <w:tcPr>
            <w:tcW w:type="dxa" w:w="1321"/>
          </w:tcPr>
          <w:p>
            <w:pPr>
              <w:spacing w:after="0"/>
              <w:jc w:val="right"/>
            </w:pPr>
            <w:r>
              <w:rPr>
                <w:sz w:val="16"/>
              </w:rPr>
              <w:t>$1,120,523.86</w:t>
            </w: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$7,468,115</w:t>
            </w:r>
          </w:p>
        </w:tc>
        <w:tc>
          <w:tcPr>
            <w:tcW w:type="dxa" w:w="1130"/>
          </w:tcPr>
          <w:p>
            <w:pPr>
              <w:spacing w:after="0"/>
              <w:jc w:val="right"/>
            </w:pPr>
          </w:p>
        </w:tc>
        <w:tc>
          <w:tcPr>
            <w:tcW w:type="dxa" w:w="1040"/>
          </w:tcPr>
          <w:p>
            <w:pPr>
              <w:spacing w:after="0"/>
              <w:jc w:val="right"/>
            </w:pPr>
            <w:r>
              <w:rPr>
                <w:sz w:val="16"/>
              </w:rPr>
              <w:t>36</w:t>
            </w:r>
          </w:p>
        </w:tc>
        <w:tc>
          <w:tcPr>
            <w:tcW w:type="dxa" w:w="1126"/>
          </w:tcPr>
          <w:p>
            <w:pPr>
              <w:spacing w:after="0"/>
              <w:jc w:val="right"/>
            </w:pPr>
            <w:r>
              <w:rPr>
                <w:sz w:val="16"/>
              </w:rPr>
              <w:t>$65</w:t>
            </w:r>
          </w:p>
        </w:tc>
        <w:tc>
          <w:tcPr>
            <w:tcW w:type="dxa" w:w="1126"/>
          </w:tcPr>
          <w:p>
            <w:pPr>
              <w:spacing w:after="0"/>
              <w:jc w:val="right"/>
            </w:pPr>
          </w:p>
        </w:tc>
        <w:tc>
          <w:tcPr>
            <w:tcW w:type="dxa" w:w="1146"/>
          </w:tcPr>
          <w:p>
            <w:pPr>
              <w:spacing w:after="0"/>
              <w:jc w:val="right"/>
            </w:pPr>
            <w:r>
              <w:rPr>
                <w:sz w:val="16"/>
              </w:rPr>
              <w:t>$1</w:t>
            </w:r>
          </w:p>
        </w:tc>
        <w:tc>
          <w:tcPr>
            <w:tcW w:type="dxa" w:w="1305"/>
          </w:tcPr>
          <w:p>
            <w:pPr>
              <w:spacing w:after="0"/>
              <w:jc w:val="right"/>
            </w:pPr>
            <w:r>
              <w:rPr>
                <w:sz w:val="16"/>
              </w:rPr>
              <w:t>0.000873%</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none found (1 declaration)</w:t>
            </w: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$29,984,495,069</w:t>
            </w:r>
          </w:p>
        </w:tc>
        <w:tc>
          <w:tcPr>
            <w:tcW w:type="dxa" w:w="1130"/>
          </w:tcPr>
          <w:p>
            <w:pPr>
              <w:spacing w:after="0"/>
              <w:jc w:val="right"/>
            </w:pPr>
          </w:p>
        </w:tc>
        <w:tc>
          <w:tcPr>
            <w:tcW w:type="dxa" w:w="1040"/>
          </w:tcPr>
          <w:p>
            <w:pPr>
              <w:spacing w:after="0"/>
              <w:jc w:val="right"/>
            </w:pPr>
            <w:r>
              <w:rPr>
                <w:sz w:val="16"/>
              </w:rPr>
              <w:t>161,445</w:t>
            </w:r>
          </w:p>
        </w:tc>
        <w:tc>
          <w:tcPr>
            <w:tcW w:type="dxa" w:w="1126"/>
          </w:tcPr>
          <w:p>
            <w:pPr>
              <w:spacing w:after="0"/>
              <w:jc w:val="right"/>
            </w:pPr>
            <w:r>
              <w:rPr>
                <w:sz w:val="16"/>
              </w:rPr>
              <w:t>$75,374</w:t>
            </w:r>
          </w:p>
        </w:tc>
        <w:tc>
          <w:tcPr>
            <w:tcW w:type="dxa" w:w="1126"/>
          </w:tcPr>
          <w:p>
            <w:pPr>
              <w:spacing w:after="0"/>
              <w:jc w:val="right"/>
            </w:pPr>
          </w:p>
        </w:tc>
        <w:tc>
          <w:tcPr>
            <w:tcW w:type="dxa" w:w="1146"/>
          </w:tcPr>
          <w:p>
            <w:pPr>
              <w:spacing w:after="0"/>
              <w:jc w:val="right"/>
            </w:pPr>
            <w:r>
              <w:rPr>
                <w:sz w:val="16"/>
              </w:rPr>
              <w:t>$939,338</w:t>
            </w:r>
          </w:p>
        </w:tc>
        <w:tc>
          <w:tcPr>
            <w:tcW w:type="dxa" w:w="1305"/>
          </w:tcPr>
          <w:p>
            <w:pPr>
              <w:spacing w:after="0"/>
              <w:jc w:val="right"/>
            </w:pPr>
            <w:r>
              <w:rPr>
                <w:sz w:val="16"/>
              </w:rPr>
              <w:t>0.000251%</w:t>
            </w:r>
          </w:p>
        </w:tc>
        <w:tc>
          <w:tcPr>
            <w:tcW w:type="dxa" w:w="1155"/>
          </w:tcPr>
          <w:p>
            <w:pPr>
              <w:spacing w:after="0"/>
              <w:jc w:val="right"/>
            </w:pPr>
            <w:r>
              <w:rPr>
                <w:sz w:val="16"/>
              </w:rPr>
              <w:t>$107,000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$29,984,495,069</w:t>
            </w:r>
          </w:p>
        </w:tc>
        <w:tc>
          <w:tcPr>
            <w:tcW w:type="dxa" w:w="1130"/>
          </w:tcPr>
          <w:p>
            <w:pPr>
              <w:spacing w:after="0"/>
              <w:jc w:val="right"/>
            </w:pPr>
            <w:r>
              <w:rPr>
                <w:sz w:val="16"/>
              </w:rPr>
              <w:t>$51,429,342</w:t>
            </w:r>
          </w:p>
        </w:tc>
        <w:tc>
          <w:tcPr>
            <w:tcW w:type="dxa" w:w="1040"/>
          </w:tcPr>
          <w:p>
            <w:pPr>
              <w:spacing w:after="0"/>
              <w:jc w:val="right"/>
            </w:pPr>
            <w:r>
              <w:rPr>
                <w:sz w:val="16"/>
              </w:rPr>
              <w:t>161,445</w:t>
            </w:r>
          </w:p>
        </w:tc>
        <w:tc>
          <w:tcPr>
            <w:tcW w:type="dxa" w:w="1126"/>
          </w:tcPr>
          <w:p>
            <w:pPr>
              <w:spacing w:after="0"/>
              <w:jc w:val="right"/>
            </w:pPr>
            <w:r>
              <w:rPr>
                <w:sz w:val="16"/>
              </w:rPr>
              <w:t>$31,899</w:t>
            </w:r>
          </w:p>
        </w:tc>
        <w:tc>
          <w:tcPr>
            <w:tcW w:type="dxa" w:w="1126"/>
          </w:tcPr>
          <w:p>
            <w:pPr>
              <w:spacing w:after="0"/>
              <w:jc w:val="right"/>
            </w:pPr>
            <w:r>
              <w:rPr>
                <w:sz w:val="16"/>
              </w:rPr>
              <w:t>$419</w:t>
            </w:r>
          </w:p>
        </w:tc>
        <w:tc>
          <w:tcPr>
            <w:tcW w:type="dxa" w:w="1146"/>
          </w:tcPr>
          <w:p>
            <w:pPr>
              <w:spacing w:after="0"/>
              <w:jc w:val="right"/>
            </w:pPr>
            <w:r>
              <w:rPr>
                <w:sz w:val="16"/>
              </w:rPr>
              <w:t>$171,618</w:t>
            </w:r>
          </w:p>
        </w:tc>
        <w:tc>
          <w:tcPr>
            <w:tcW w:type="dxa" w:w="1305"/>
          </w:tcPr>
          <w:p>
            <w:pPr>
              <w:spacing w:after="0"/>
              <w:jc w:val="right"/>
            </w:pPr>
            <w:r>
              <w:rPr>
                <w:sz w:val="16"/>
              </w:rPr>
              <w:t>0.000106%</w:t>
            </w:r>
          </w:p>
        </w:tc>
        <w:tc>
          <w:tcPr>
            <w:tcW w:type="dxa" w:w="1155"/>
          </w:tcPr>
          <w:p>
            <w:pPr>
              <w:spacing w:after="0"/>
              <w:jc w:val="right"/>
            </w:pPr>
            <w:r>
              <w:rPr>
                <w:sz w:val="16"/>
              </w:rPr>
              <w:t>$22,250</w:t>
            </w:r>
          </w:p>
        </w:tc>
        <w:tc>
          <w:tcPr>
            <w:tcW w:type="dxa" w:w="1066"/>
          </w:tcPr>
          <w:p>
            <w:pPr>
              <w:spacing w:after="0"/>
              <w:jc w:val="right"/>
            </w:pPr>
            <w:r>
              <w:rPr>
                <w:sz w:val="16"/>
              </w:rPr>
              <w:t>$3,000</w:t>
            </w:r>
          </w:p>
        </w:tc>
        <w:tc>
          <w:tcPr>
            <w:tcW w:type="dxa" w:w="1321"/>
          </w:tcPr>
          <w:p>
            <w:pPr>
              <w:spacing w:after="0"/>
              <w:jc w:val="right"/>
            </w:pPr>
          </w:p>
        </w:tc>
        <w:tc>
          <w:tcPr>
            <w:tcW w:type="dxa" w:w="1177"/>
          </w:tcPr>
          <w:p>
            <w:pPr>
              <w:spacing w:after="0"/>
              <w:jc w:val="left"/>
            </w:pPr>
            <w:r>
              <w:rPr>
                <w:sz w:val="16"/>
              </w:rPr>
              <w:t>Storm Events damage since the plan includes 2 zone-level Strong Wind records ($3,000),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$29,984,495,069</w:t>
            </w:r>
          </w:p>
        </w:tc>
        <w:tc>
          <w:tcPr>
            <w:tcW w:type="dxa" w:w="1130"/>
          </w:tcPr>
          <w:p>
            <w:pPr>
              <w:spacing w:after="0"/>
              <w:jc w:val="right"/>
            </w:pPr>
            <w:r>
              <w:rPr>
                <w:sz w:val="16"/>
              </w:rPr>
              <w:t>$51,429,342</w:t>
            </w:r>
          </w:p>
        </w:tc>
        <w:tc>
          <w:tcPr>
            <w:tcW w:type="dxa" w:w="1040"/>
          </w:tcPr>
          <w:p>
            <w:pPr>
              <w:spacing w:after="0"/>
              <w:jc w:val="right"/>
            </w:pPr>
            <w:r>
              <w:rPr>
                <w:sz w:val="16"/>
              </w:rPr>
              <w:t>161,445</w:t>
            </w:r>
          </w:p>
        </w:tc>
        <w:tc>
          <w:tcPr>
            <w:tcW w:type="dxa" w:w="1126"/>
          </w:tcPr>
          <w:p>
            <w:pPr>
              <w:spacing w:after="0"/>
              <w:jc w:val="right"/>
            </w:pPr>
            <w:r>
              <w:rPr>
                <w:sz w:val="16"/>
              </w:rPr>
              <w:t>$1,071,413</w:t>
            </w:r>
          </w:p>
        </w:tc>
        <w:tc>
          <w:tcPr>
            <w:tcW w:type="dxa" w:w="1126"/>
          </w:tcPr>
          <w:p>
            <w:pPr>
              <w:spacing w:after="0"/>
              <w:jc w:val="right"/>
            </w:pPr>
            <w:r>
              <w:rPr>
                <w:sz w:val="16"/>
              </w:rPr>
              <w:t>$1,443</w:t>
            </w:r>
          </w:p>
        </w:tc>
        <w:tc>
          <w:tcPr>
            <w:tcW w:type="dxa" w:w="1146"/>
          </w:tcPr>
          <w:p>
            <w:pPr>
              <w:spacing w:after="0"/>
              <w:jc w:val="right"/>
            </w:pPr>
            <w:r>
              <w:rPr>
                <w:sz w:val="16"/>
              </w:rPr>
              <w:t>$2,705,093</w:t>
            </w:r>
          </w:p>
        </w:tc>
        <w:tc>
          <w:tcPr>
            <w:tcW w:type="dxa" w:w="1305"/>
          </w:tcPr>
          <w:p>
            <w:pPr>
              <w:spacing w:after="0"/>
              <w:jc w:val="right"/>
            </w:pPr>
            <w:r>
              <w:rPr>
                <w:sz w:val="16"/>
              </w:rPr>
              <w:t>0.00357%</w:t>
            </w:r>
          </w:p>
        </w:tc>
        <w:tc>
          <w:tcPr>
            <w:tcW w:type="dxa" w:w="1155"/>
          </w:tcPr>
          <w:p>
            <w:pPr>
              <w:spacing w:after="0"/>
              <w:jc w:val="right"/>
            </w:pPr>
          </w:p>
        </w:tc>
        <w:tc>
          <w:tcPr>
            <w:tcW w:type="dxa" w:w="1066"/>
          </w:tcPr>
          <w:p>
            <w:pPr>
              <w:spacing w:after="0"/>
              <w:jc w:val="right"/>
            </w:pPr>
          </w:p>
        </w:tc>
        <w:tc>
          <w:tcPr>
            <w:tcW w:type="dxa" w:w="1321"/>
          </w:tcPr>
          <w:p>
            <w:pPr>
              <w:spacing w:after="0"/>
              <w:jc w:val="right"/>
            </w:pPr>
            <w:r>
              <w:rPr>
                <w:sz w:val="16"/>
              </w:rPr>
              <w:t>$901,221.44</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$4,191,385,254</w:t>
            </w:r>
          </w:p>
        </w:tc>
        <w:tc>
          <w:tcPr>
            <w:tcW w:type="dxa" w:w="1130"/>
          </w:tcPr>
          <w:p>
            <w:pPr>
              <w:spacing w:after="0"/>
              <w:jc w:val="right"/>
            </w:pPr>
            <w:r>
              <w:rPr>
                <w:sz w:val="16"/>
              </w:rPr>
              <w:t>$24,514,879</w:t>
            </w:r>
          </w:p>
        </w:tc>
        <w:tc>
          <w:tcPr>
            <w:tcW w:type="dxa" w:w="1040"/>
          </w:tcPr>
          <w:p>
            <w:pPr>
              <w:spacing w:after="0"/>
              <w:jc w:val="right"/>
            </w:pPr>
            <w:r>
              <w:rPr>
                <w:sz w:val="16"/>
              </w:rPr>
              <w:t>36,502</w:t>
            </w:r>
          </w:p>
        </w:tc>
        <w:tc>
          <w:tcPr>
            <w:tcW w:type="dxa" w:w="1126"/>
          </w:tcPr>
          <w:p>
            <w:pPr>
              <w:spacing w:after="0"/>
              <w:jc w:val="right"/>
            </w:pPr>
            <w:r>
              <w:rPr>
                <w:sz w:val="16"/>
              </w:rPr>
              <w:t>$393,948</w:t>
            </w:r>
          </w:p>
        </w:tc>
        <w:tc>
          <w:tcPr>
            <w:tcW w:type="dxa" w:w="1126"/>
          </w:tcPr>
          <w:p>
            <w:pPr>
              <w:spacing w:after="0"/>
              <w:jc w:val="right"/>
            </w:pPr>
            <w:r>
              <w:rPr>
                <w:sz w:val="16"/>
              </w:rPr>
              <w:t>$280</w:t>
            </w:r>
          </w:p>
        </w:tc>
        <w:tc>
          <w:tcPr>
            <w:tcW w:type="dxa" w:w="1146"/>
          </w:tcPr>
          <w:p>
            <w:pPr>
              <w:spacing w:after="0"/>
              <w:jc w:val="right"/>
            </w:pPr>
            <w:r>
              <w:rPr>
                <w:sz w:val="16"/>
              </w:rPr>
              <w:t>$59,941</w:t>
            </w:r>
          </w:p>
        </w:tc>
        <w:tc>
          <w:tcPr>
            <w:tcW w:type="dxa" w:w="1305"/>
          </w:tcPr>
          <w:p>
            <w:pPr>
              <w:spacing w:after="0"/>
              <w:jc w:val="right"/>
            </w:pPr>
            <w:r>
              <w:rPr>
                <w:sz w:val="16"/>
              </w:rPr>
              <w:t>0.0094%</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$29,984,495,069</w:t>
            </w:r>
          </w:p>
        </w:tc>
        <w:tc>
          <w:tcPr>
            <w:tcW w:type="dxa" w:w="1130"/>
          </w:tcPr>
          <w:p>
            <w:pPr>
              <w:spacing w:after="0"/>
              <w:jc w:val="right"/>
            </w:pPr>
            <w:r>
              <w:rPr>
                <w:sz w:val="16"/>
              </w:rPr>
              <w:t>$51,429,342</w:t>
            </w:r>
          </w:p>
        </w:tc>
        <w:tc>
          <w:tcPr>
            <w:tcW w:type="dxa" w:w="1040"/>
          </w:tcPr>
          <w:p>
            <w:pPr>
              <w:spacing w:after="0"/>
              <w:jc w:val="right"/>
            </w:pPr>
            <w:r>
              <w:rPr>
                <w:sz w:val="16"/>
              </w:rPr>
              <w:t>161,445</w:t>
            </w:r>
          </w:p>
        </w:tc>
        <w:tc>
          <w:tcPr>
            <w:tcW w:type="dxa" w:w="1126"/>
          </w:tcPr>
          <w:p>
            <w:pPr>
              <w:spacing w:after="0"/>
              <w:jc w:val="right"/>
            </w:pPr>
            <w:r>
              <w:rPr>
                <w:sz w:val="16"/>
              </w:rPr>
              <w:t>$1,502</w:t>
            </w:r>
          </w:p>
        </w:tc>
        <w:tc>
          <w:tcPr>
            <w:tcW w:type="dxa" w:w="1126"/>
          </w:tcPr>
          <w:p>
            <w:pPr>
              <w:spacing w:after="0"/>
              <w:jc w:val="right"/>
            </w:pPr>
            <w:r>
              <w:rPr>
                <w:sz w:val="16"/>
              </w:rPr>
              <w:t>$29</w:t>
            </w:r>
          </w:p>
        </w:tc>
        <w:tc>
          <w:tcPr>
            <w:tcW w:type="dxa" w:w="1146"/>
          </w:tcPr>
          <w:p>
            <w:pPr>
              <w:spacing w:after="0"/>
              <w:jc w:val="right"/>
            </w:pPr>
            <w:r>
              <w:rPr>
                <w:sz w:val="16"/>
              </w:rPr>
              <w:t>$147,400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2021-07-07 (Storm Events through 2026-06-30): 118 county-coded records, 72 with a damage value recorded (including $0), $399,250; 19 zone-level records, 14 with a damage value recorded (including $0), $306,000 reported for the zone; Public Assistance on counted declarations $1,269,667.76 (7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161,445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$29,984,495,069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$51,429,342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$131,585,642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$44,214,395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14</w:t>
            </w:r>
          </w:p>
        </w:tc>
        <w:tc>
          <w:tcPr>
            <w:tcW w:type="dxa" w:w="1160"/>
          </w:tcPr>
          <w:p>
            <w:pPr>
              <w:spacing w:after="0"/>
              <w:jc w:val="right"/>
            </w:pPr>
            <w:r>
              <w:rPr>
                <w:sz w:val="16"/>
              </w:rPr>
              <w:t>9</w:t>
            </w:r>
          </w:p>
        </w:tc>
        <w:tc>
          <w:tcPr>
            <w:tcW w:type="dxa" w:w="1160"/>
          </w:tcPr>
          <w:p>
            <w:pPr>
              <w:spacing w:after="0"/>
              <w:jc w:val="right"/>
            </w:pPr>
            <w:r>
              <w:rPr>
                <w:sz w:val="16"/>
              </w:rPr>
              <w:t>96</w:t>
            </w:r>
          </w:p>
        </w:tc>
        <w:tc>
          <w:tcPr>
            <w:tcW w:type="dxa" w:w="1160"/>
          </w:tcPr>
          <w:p>
            <w:pPr>
              <w:spacing w:after="0"/>
              <w:jc w:val="right"/>
            </w:pPr>
            <w:r>
              <w:rPr>
                <w:sz w:val="16"/>
              </w:rPr>
              <w:t>9</w:t>
            </w:r>
          </w:p>
        </w:tc>
        <w:tc>
          <w:tcPr>
            <w:tcW w:type="dxa" w:w="1160"/>
          </w:tcPr>
          <w:p>
            <w:pPr>
              <w:spacing w:after="0"/>
              <w:jc w:val="right"/>
            </w:pPr>
            <w:r>
              <w:rPr>
                <w:sz w:val="16"/>
              </w:rPr>
              <w:t>96</w:t>
            </w:r>
          </w:p>
        </w:tc>
        <w:tc>
          <w:tcPr>
            <w:tcW w:type="dxa" w:w="1160"/>
          </w:tcPr>
          <w:p>
            <w:pPr>
              <w:spacing w:after="0"/>
              <w:jc w:val="right"/>
            </w:pPr>
            <w:r>
              <w:rPr>
                <w:sz w:val="16"/>
              </w:rPr>
              <w:t>0</w:t>
            </w:r>
          </w:p>
        </w:tc>
        <w:tc>
          <w:tcPr>
            <w:tcW w:type="dxa" w:w="1291"/>
          </w:tcPr>
          <w:p>
            <w:pPr>
              <w:spacing w:after="0"/>
              <w:jc w:val="right"/>
            </w:pPr>
            <w:r>
              <w:rPr>
                <w:sz w:val="16"/>
              </w:rPr>
              <w:t>62</w:t>
            </w:r>
          </w:p>
        </w:tc>
      </w:tr>
      <w:tr>
        <w:trPr>
          <w:cantSplit/>
        </w:trPr>
        <w:tc>
          <w:tcPr>
            <w:tcW w:type="dxa" w:w="5860"/>
          </w:tcPr>
          <w:p>
            <w:pPr>
              <w:spacing w:after="0"/>
              <w:jc w:val="left"/>
            </w:pPr>
            <w:r>
              <w:rPr>
                <w:sz w:val="16"/>
              </w:rPr>
              <w:t>NORTH CHARLESTON, CITY OF (plan member listed on the Charleston County page)</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160"/>
          </w:tcPr>
          <w:p>
            <w:pPr>
              <w:spacing w:after="0"/>
              <w:jc w:val="right"/>
            </w:pPr>
            <w:r>
              <w:rPr>
                <w:sz w:val="16"/>
              </w:rPr>
              <w:t>3</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DORCHESTER COUNTY *</w:t>
            </w:r>
          </w:p>
        </w:tc>
        <w:tc>
          <w:tcPr>
            <w:tcW w:type="dxa" w:w="1160"/>
          </w:tcPr>
          <w:p>
            <w:pPr>
              <w:spacing w:after="0"/>
              <w:jc w:val="right"/>
            </w:pPr>
            <w:r>
              <w:rPr>
                <w:sz w:val="16"/>
              </w:rPr>
              <w:t>9</w:t>
            </w:r>
          </w:p>
        </w:tc>
        <w:tc>
          <w:tcPr>
            <w:tcW w:type="dxa" w:w="1160"/>
          </w:tcPr>
          <w:p>
            <w:pPr>
              <w:spacing w:after="0"/>
              <w:jc w:val="right"/>
            </w:pPr>
            <w:r>
              <w:rPr>
                <w:sz w:val="16"/>
              </w:rPr>
              <w:t>8</w:t>
            </w:r>
          </w:p>
        </w:tc>
        <w:tc>
          <w:tcPr>
            <w:tcW w:type="dxa" w:w="1160"/>
          </w:tcPr>
          <w:p>
            <w:pPr>
              <w:spacing w:after="0"/>
              <w:jc w:val="right"/>
            </w:pPr>
            <w:r>
              <w:rPr>
                <w:sz w:val="16"/>
              </w:rPr>
              <w:t>76</w:t>
            </w:r>
          </w:p>
        </w:tc>
        <w:tc>
          <w:tcPr>
            <w:tcW w:type="dxa" w:w="1160"/>
          </w:tcPr>
          <w:p>
            <w:pPr>
              <w:spacing w:after="0"/>
              <w:jc w:val="right"/>
            </w:pPr>
            <w:r>
              <w:rPr>
                <w:sz w:val="16"/>
              </w:rPr>
              <w:t>8</w:t>
            </w:r>
          </w:p>
        </w:tc>
        <w:tc>
          <w:tcPr>
            <w:tcW w:type="dxa" w:w="1160"/>
          </w:tcPr>
          <w:p>
            <w:pPr>
              <w:spacing w:after="0"/>
              <w:jc w:val="right"/>
            </w:pPr>
            <w:r>
              <w:rPr>
                <w:sz w:val="16"/>
              </w:rPr>
              <w:t>76</w:t>
            </w:r>
          </w:p>
        </w:tc>
        <w:tc>
          <w:tcPr>
            <w:tcW w:type="dxa" w:w="1160"/>
          </w:tcPr>
          <w:p>
            <w:pPr>
              <w:spacing w:after="0"/>
              <w:jc w:val="right"/>
            </w:pPr>
            <w:r>
              <w:rPr>
                <w:sz w:val="16"/>
              </w:rPr>
              <w:t>0</w:t>
            </w:r>
          </w:p>
        </w:tc>
        <w:tc>
          <w:tcPr>
            <w:tcW w:type="dxa" w:w="1291"/>
          </w:tcPr>
          <w:p>
            <w:pPr>
              <w:spacing w:after="0"/>
              <w:jc w:val="right"/>
            </w:pPr>
            <w:r>
              <w:rPr>
                <w:sz w:val="16"/>
              </w:rPr>
              <w:t>47</w:t>
            </w:r>
          </w:p>
        </w:tc>
      </w:tr>
      <w:tr>
        <w:trPr>
          <w:cantSplit/>
        </w:trPr>
        <w:tc>
          <w:tcPr>
            <w:tcW w:type="dxa" w:w="5860"/>
          </w:tcPr>
          <w:p>
            <w:pPr>
              <w:spacing w:after="0"/>
              <w:jc w:val="left"/>
            </w:pPr>
            <w:r>
              <w:rPr>
                <w:sz w:val="16"/>
              </w:rPr>
              <w:t>SUMMERVILLE, TOWN OF</w:t>
            </w:r>
          </w:p>
        </w:tc>
        <w:tc>
          <w:tcPr>
            <w:tcW w:type="dxa" w:w="1160"/>
          </w:tcPr>
          <w:p>
            <w:pPr>
              <w:spacing w:after="0"/>
              <w:jc w:val="right"/>
            </w:pPr>
            <w:r>
              <w:rPr>
                <w:sz w:val="16"/>
              </w:rPr>
              <w:t>5</w:t>
            </w:r>
          </w:p>
        </w:tc>
        <w:tc>
          <w:tcPr>
            <w:tcW w:type="dxa" w:w="1160"/>
          </w:tcPr>
          <w:p>
            <w:pPr>
              <w:spacing w:after="0"/>
              <w:jc w:val="right"/>
            </w:pPr>
            <w:r>
              <w:rPr>
                <w:sz w:val="16"/>
              </w:rPr>
              <w:t>1</w:t>
            </w:r>
          </w:p>
        </w:tc>
        <w:tc>
          <w:tcPr>
            <w:tcW w:type="dxa" w:w="1160"/>
          </w:tcPr>
          <w:p>
            <w:pPr>
              <w:spacing w:after="0"/>
              <w:jc w:val="right"/>
            </w:pPr>
            <w:r>
              <w:rPr>
                <w:sz w:val="16"/>
              </w:rPr>
              <w:t>17</w:t>
            </w:r>
          </w:p>
        </w:tc>
        <w:tc>
          <w:tcPr>
            <w:tcW w:type="dxa" w:w="1160"/>
          </w:tcPr>
          <w:p>
            <w:pPr>
              <w:spacing w:after="0"/>
              <w:jc w:val="right"/>
            </w:pPr>
            <w:r>
              <w:rPr>
                <w:sz w:val="16"/>
              </w:rPr>
              <w:t>1</w:t>
            </w:r>
          </w:p>
        </w:tc>
        <w:tc>
          <w:tcPr>
            <w:tcW w:type="dxa" w:w="1160"/>
          </w:tcPr>
          <w:p>
            <w:pPr>
              <w:spacing w:after="0"/>
              <w:jc w:val="right"/>
            </w:pPr>
            <w:r>
              <w:rPr>
                <w:sz w:val="16"/>
              </w:rPr>
              <w:t>17</w:t>
            </w:r>
          </w:p>
        </w:tc>
        <w:tc>
          <w:tcPr>
            <w:tcW w:type="dxa" w:w="1160"/>
          </w:tcPr>
          <w:p>
            <w:pPr>
              <w:spacing w:after="0"/>
              <w:jc w:val="right"/>
            </w:pPr>
            <w:r>
              <w:rPr>
                <w:sz w:val="16"/>
              </w:rPr>
              <w:t>0</w:t>
            </w:r>
          </w:p>
        </w:tc>
        <w:tc>
          <w:tcPr>
            <w:tcW w:type="dxa" w:w="1291"/>
          </w:tcPr>
          <w:p>
            <w:pPr>
              <w:spacing w:after="0"/>
              <w:jc w:val="right"/>
            </w:pPr>
            <w:r>
              <w:rPr>
                <w:sz w:val="16"/>
              </w:rPr>
              <w:t>13</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160"/>
          </w:tcPr>
          <w:p>
            <w:pPr>
              <w:spacing w:after="0"/>
              <w:jc w:val="right"/>
            </w:pPr>
            <w:r>
              <w:rPr>
                <w:sz w:val="16"/>
              </w:rPr>
              <w:t>2</w:t>
            </w:r>
          </w:p>
        </w:tc>
        <w:tc>
          <w:tcPr>
            <w:tcW w:type="dxa" w:w="1160"/>
          </w:tcPr>
          <w:p>
            <w:pPr>
              <w:spacing w:after="0"/>
              <w:jc w:val="right"/>
            </w:pPr>
            <w:r>
              <w:rPr>
                <w:sz w:val="16"/>
              </w:rPr>
              <w:t>0</w:t>
            </w:r>
          </w:p>
        </w:tc>
        <w:tc>
          <w:tcPr>
            <w:tcW w:type="dxa" w:w="1291"/>
          </w:tcPr>
          <w:p>
            <w:pPr>
              <w:spacing w:after="0"/>
              <w:jc w:val="right"/>
            </w:pPr>
            <w:r>
              <w:rPr>
                <w:sz w:val="16"/>
              </w:rPr>
              <w:t>0</w:t>
            </w:r>
          </w:p>
        </w:tc>
      </w:tr>
    </w:tbl>
    <w:p>
      <w:pPr>
        <w:spacing w:after="40" w:before="60"/>
      </w:pPr>
      <w:r>
        <w:rPr>
          <w:sz w:val="15"/>
        </w:rPr>
        <w:t>3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Dorchester County (unincorporated area)</w:t>
            </w:r>
          </w:p>
        </w:tc>
        <w:tc>
          <w:tcPr>
            <w:tcW w:type="dxa" w:w="1486"/>
          </w:tcPr>
          <w:p>
            <w:pPr>
              <w:spacing w:after="0"/>
              <w:jc w:val="left"/>
            </w:pPr>
            <w:r>
              <w:rPr>
                <w:sz w:val="16"/>
              </w:rPr>
              <w:t>450068</w:t>
            </w:r>
          </w:p>
        </w:tc>
        <w:tc>
          <w:tcPr>
            <w:tcW w:type="dxa" w:w="1335"/>
          </w:tcPr>
          <w:p>
            <w:pPr>
              <w:spacing w:after="0"/>
              <w:jc w:val="right"/>
            </w:pPr>
            <w:r>
              <w:rPr>
                <w:sz w:val="16"/>
              </w:rPr>
              <w:t>9</w:t>
            </w:r>
          </w:p>
        </w:tc>
        <w:tc>
          <w:tcPr>
            <w:tcW w:type="dxa" w:w="1335"/>
          </w:tcPr>
          <w:p>
            <w:pPr>
              <w:spacing w:after="0"/>
              <w:jc w:val="right"/>
            </w:pPr>
            <w:r>
              <w:rPr>
                <w:sz w:val="16"/>
              </w:rPr>
              <w:t>8</w:t>
            </w:r>
          </w:p>
        </w:tc>
        <w:tc>
          <w:tcPr>
            <w:tcW w:type="dxa" w:w="1335"/>
          </w:tcPr>
          <w:p>
            <w:pPr>
              <w:spacing w:after="0"/>
              <w:jc w:val="right"/>
            </w:pPr>
            <w:r>
              <w:rPr>
                <w:sz w:val="16"/>
              </w:rPr>
              <w:t>76</w:t>
            </w:r>
          </w:p>
        </w:tc>
        <w:tc>
          <w:tcPr>
            <w:tcW w:type="dxa" w:w="1335"/>
          </w:tcPr>
          <w:p>
            <w:pPr>
              <w:spacing w:after="0"/>
              <w:jc w:val="right"/>
            </w:pPr>
            <w:r>
              <w:rPr>
                <w:sz w:val="16"/>
              </w:rPr>
              <w:t>8</w:t>
            </w:r>
          </w:p>
        </w:tc>
        <w:tc>
          <w:tcPr>
            <w:tcW w:type="dxa" w:w="1335"/>
          </w:tcPr>
          <w:p>
            <w:pPr>
              <w:spacing w:after="0"/>
              <w:jc w:val="right"/>
            </w:pPr>
            <w:r>
              <w:rPr>
                <w:sz w:val="16"/>
              </w:rPr>
              <w:t>76</w:t>
            </w:r>
          </w:p>
        </w:tc>
        <w:tc>
          <w:tcPr>
            <w:tcW w:type="dxa" w:w="1335"/>
          </w:tcPr>
          <w:p>
            <w:pPr>
              <w:spacing w:after="0"/>
              <w:jc w:val="right"/>
            </w:pPr>
            <w:r>
              <w:rPr>
                <w:sz w:val="16"/>
              </w:rPr>
              <w:t>0</w:t>
            </w:r>
          </w:p>
        </w:tc>
        <w:tc>
          <w:tcPr>
            <w:tcW w:type="dxa" w:w="1486"/>
          </w:tcPr>
          <w:p>
            <w:pPr>
              <w:spacing w:after="0"/>
              <w:jc w:val="right"/>
            </w:pPr>
            <w:r>
              <w:rPr>
                <w:sz w:val="16"/>
              </w:rPr>
              <w:t>47</w:t>
            </w:r>
          </w:p>
        </w:tc>
        <w:tc>
          <w:tcPr>
            <w:tcW w:type="dxa" w:w="913"/>
          </w:tcPr>
          <w:p>
            <w:pPr>
              <w:spacing w:after="0"/>
              <w:jc w:val="left"/>
            </w:pPr>
          </w:p>
        </w:tc>
      </w:tr>
      <w:tr>
        <w:trPr>
          <w:cantSplit/>
        </w:trPr>
        <w:tc>
          <w:tcPr>
            <w:tcW w:type="dxa" w:w="2216"/>
          </w:tcPr>
          <w:p>
            <w:pPr>
              <w:spacing w:after="0"/>
              <w:jc w:val="left"/>
            </w:pPr>
            <w:r>
              <w:rPr>
                <w:sz w:val="16"/>
              </w:rPr>
              <w:t>Harleyville town</w:t>
            </w:r>
          </w:p>
        </w:tc>
        <w:tc>
          <w:tcPr>
            <w:tcW w:type="dxa" w:w="1486"/>
          </w:tcPr>
          <w:p>
            <w:pPr>
              <w:spacing w:after="0"/>
              <w:jc w:val="left"/>
            </w:pPr>
            <w:r>
              <w:rPr>
                <w:sz w:val="16"/>
              </w:rPr>
              <w:t>450070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Reevesville town</w:t>
            </w:r>
          </w:p>
        </w:tc>
        <w:tc>
          <w:tcPr>
            <w:tcW w:type="dxa" w:w="1486"/>
          </w:tcPr>
          <w:p>
            <w:pPr>
              <w:spacing w:after="0"/>
              <w:jc w:val="left"/>
            </w:pPr>
            <w:r>
              <w:rPr>
                <w:sz w:val="16"/>
              </w:rPr>
              <w:t>450218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Ridgeville town</w:t>
            </w:r>
          </w:p>
        </w:tc>
        <w:tc>
          <w:tcPr>
            <w:tcW w:type="dxa" w:w="1486"/>
          </w:tcPr>
          <w:p>
            <w:pPr>
              <w:spacing w:after="0"/>
              <w:jc w:val="left"/>
            </w:pPr>
            <w:r>
              <w:rPr>
                <w:sz w:val="16"/>
              </w:rPr>
              <w:t>450071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George town</w:t>
            </w:r>
          </w:p>
        </w:tc>
        <w:tc>
          <w:tcPr>
            <w:tcW w:type="dxa" w:w="1486"/>
          </w:tcPr>
          <w:p>
            <w:pPr>
              <w:spacing w:after="0"/>
              <w:jc w:val="left"/>
            </w:pPr>
            <w:r>
              <w:rPr>
                <w:sz w:val="16"/>
              </w:rPr>
              <w:t>450072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Summerville town</w:t>
            </w:r>
          </w:p>
        </w:tc>
        <w:tc>
          <w:tcPr>
            <w:tcW w:type="dxa" w:w="1486"/>
          </w:tcPr>
          <w:p>
            <w:pPr>
              <w:spacing w:after="0"/>
              <w:jc w:val="left"/>
            </w:pPr>
            <w:r>
              <w:rPr>
                <w:sz w:val="16"/>
              </w:rPr>
              <w:t>450073</w:t>
            </w:r>
          </w:p>
        </w:tc>
        <w:tc>
          <w:tcPr>
            <w:tcW w:type="dxa" w:w="1335"/>
          </w:tcPr>
          <w:p>
            <w:pPr>
              <w:spacing w:after="0"/>
              <w:jc w:val="right"/>
            </w:pPr>
            <w:r>
              <w:rPr>
                <w:sz w:val="16"/>
              </w:rPr>
              <w:t>5</w:t>
            </w:r>
          </w:p>
        </w:tc>
        <w:tc>
          <w:tcPr>
            <w:tcW w:type="dxa" w:w="1335"/>
          </w:tcPr>
          <w:p>
            <w:pPr>
              <w:spacing w:after="0"/>
              <w:jc w:val="right"/>
            </w:pPr>
            <w:r>
              <w:rPr>
                <w:sz w:val="16"/>
              </w:rPr>
              <w:t>1</w:t>
            </w:r>
          </w:p>
        </w:tc>
        <w:tc>
          <w:tcPr>
            <w:tcW w:type="dxa" w:w="1335"/>
          </w:tcPr>
          <w:p>
            <w:pPr>
              <w:spacing w:after="0"/>
              <w:jc w:val="right"/>
            </w:pPr>
            <w:r>
              <w:rPr>
                <w:sz w:val="16"/>
              </w:rPr>
              <w:t>17</w:t>
            </w:r>
          </w:p>
        </w:tc>
        <w:tc>
          <w:tcPr>
            <w:tcW w:type="dxa" w:w="1335"/>
          </w:tcPr>
          <w:p>
            <w:pPr>
              <w:spacing w:after="0"/>
              <w:jc w:val="right"/>
            </w:pPr>
            <w:r>
              <w:rPr>
                <w:sz w:val="16"/>
              </w:rPr>
              <w:t>1</w:t>
            </w:r>
          </w:p>
        </w:tc>
        <w:tc>
          <w:tcPr>
            <w:tcW w:type="dxa" w:w="1335"/>
          </w:tcPr>
          <w:p>
            <w:pPr>
              <w:spacing w:after="0"/>
              <w:jc w:val="right"/>
            </w:pPr>
            <w:r>
              <w:rPr>
                <w:sz w:val="16"/>
              </w:rPr>
              <w:t>17</w:t>
            </w:r>
          </w:p>
        </w:tc>
        <w:tc>
          <w:tcPr>
            <w:tcW w:type="dxa" w:w="1335"/>
          </w:tcPr>
          <w:p>
            <w:pPr>
              <w:spacing w:after="0"/>
              <w:jc w:val="right"/>
            </w:pPr>
            <w:r>
              <w:rPr>
                <w:sz w:val="16"/>
              </w:rPr>
              <w:t>0</w:t>
            </w:r>
          </w:p>
        </w:tc>
        <w:tc>
          <w:tcPr>
            <w:tcW w:type="dxa" w:w="1486"/>
          </w:tcPr>
          <w:p>
            <w:pPr>
              <w:spacing w:after="0"/>
              <w:jc w:val="right"/>
            </w:pPr>
            <w:r>
              <w:rPr>
                <w:sz w:val="16"/>
              </w:rPr>
              <w:t>13</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9</w:t>
            </w:r>
          </w:p>
        </w:tc>
        <w:tc>
          <w:tcPr>
            <w:tcW w:type="dxa" w:w="1496"/>
          </w:tcPr>
          <w:p>
            <w:pPr>
              <w:spacing w:after="0"/>
              <w:jc w:val="right"/>
            </w:pPr>
            <w:r>
              <w:rPr>
                <w:sz w:val="16"/>
              </w:rPr>
              <w:t>87</w:t>
            </w:r>
          </w:p>
        </w:tc>
        <w:tc>
          <w:tcPr>
            <w:tcW w:type="dxa" w:w="1496"/>
          </w:tcPr>
          <w:p>
            <w:pPr>
              <w:spacing w:after="0"/>
              <w:jc w:val="right"/>
            </w:pPr>
            <w:r>
              <w:rPr>
                <w:sz w:val="16"/>
              </w:rPr>
              <w:t>9</w:t>
            </w:r>
          </w:p>
        </w:tc>
        <w:tc>
          <w:tcPr>
            <w:tcW w:type="dxa" w:w="1496"/>
          </w:tcPr>
          <w:p>
            <w:pPr>
              <w:spacing w:after="0"/>
              <w:jc w:val="right"/>
            </w:pPr>
            <w:r>
              <w:rPr>
                <w:sz w:val="16"/>
              </w:rPr>
              <w:t>87</w:t>
            </w:r>
          </w:p>
        </w:tc>
        <w:tc>
          <w:tcPr>
            <w:tcW w:type="dxa" w:w="1496"/>
          </w:tcPr>
          <w:p>
            <w:pPr>
              <w:spacing w:after="0"/>
              <w:jc w:val="right"/>
            </w:pPr>
            <w:r>
              <w:rPr>
                <w:sz w:val="16"/>
              </w:rPr>
              <w:t>0</w:t>
            </w:r>
          </w:p>
        </w:tc>
        <w:tc>
          <w:tcPr>
            <w:tcW w:type="dxa" w:w="1665"/>
          </w:tcPr>
          <w:p>
            <w:pPr>
              <w:spacing w:after="0"/>
              <w:jc w:val="right"/>
            </w:pPr>
            <w:r>
              <w:rPr>
                <w:sz w:val="16"/>
              </w:rPr>
              <w:t>58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Dorchester County, SC: risk-assessment baseline packet, release 2026-10 (data as of 2026-09-28; County area 45035).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Dorchester County, SC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Dorchester County, SC: Risk-assessment baseline packet</dc:title>
  <dc:subject>Hazard Plain release 2026-10, as of 2026-09-28. Preview: automated baseline</dc:subject>
  <dc:creator>Hazard Plain</dc:creator>
  <cp:keywords>Hazard Plain; hazard mitigation; risk assessment; 45035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