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Aiken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2031-08-02</w:t>
      </w:r>
    </w:p>
    <w:p>
      <w:pPr>
        <w:keepNext/>
        <w:spacing w:after="40" w:before="0"/>
      </w:pPr>
      <w:r>
        <w:rPr>
          <w:b/>
        </w:rPr>
        <w:t xml:space="preserve">Plan: </w:t>
      </w:r>
      <w:r>
        <w:rPr/>
        <w:t>Lower Savannah Regional (FEMA plan 111830)</w:t>
      </w:r>
    </w:p>
    <w:p>
      <w:pPr>
        <w:keepNext/>
        <w:spacing w:after="40" w:before="0"/>
      </w:pPr>
      <w:r>
        <w:rPr>
          <w:b/>
        </w:rPr>
        <w:t xml:space="preserve">Approved: </w:t>
      </w:r>
      <w:r>
        <w:rPr/>
        <w:t>2026-08-03</w:t>
      </w:r>
    </w:p>
    <w:p>
      <w:pPr>
        <w:keepNext/>
        <w:spacing w:after="40" w:before="0"/>
      </w:pPr>
      <w:r>
        <w:rPr>
          <w:b/>
        </w:rPr>
        <w:t xml:space="preserve">Expires: </w:t>
      </w:r>
      <w:r>
        <w:rPr/>
        <w:t>2031-08-02</w:t>
      </w:r>
    </w:p>
    <w:p>
      <w:pPr>
        <w:keepNext/>
        <w:spacing w:after="40" w:before="0"/>
      </w:pPr>
      <w:r>
        <w:rPr>
          <w:b/>
        </w:rPr>
        <w:t xml:space="preserve">As of: </w:t>
      </w:r>
      <w:r>
        <w:rPr/>
        <w:t>2026-09-28</w:t>
      </w:r>
    </w:p>
    <w:p>
      <w:pPr>
        <w:keepNext/>
        <w:spacing w:after="40" w:before="0"/>
      </w:pPr>
      <w:r>
        <w:rPr>
          <w:b/>
        </w:rPr>
        <w:t xml:space="preserve">Days: </w:t>
      </w:r>
      <w:r>
        <w:rPr/>
        <w:t>1,769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751"/>
        <w:gridCol w:w="1468"/>
        <w:gridCol w:w="1343"/>
        <w:gridCol w:w="1825"/>
        <w:gridCol w:w="1378"/>
        <w:gridCol w:w="818"/>
        <w:gridCol w:w="2167"/>
        <w:gridCol w:w="1878"/>
      </w:tblGrid>
      <w:tr>
        <w:trPr>
          <w:cantSplit/>
          <w:tblHeader/>
        </w:trPr>
        <w:tc>
          <w:tcPr>
            <w:tcW w:type="dxa" w:w="148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68"/>
            <w:shd w:val="clear" w:color="auto" w:fill="E8E8E8"/>
          </w:tcPr>
          <w:p>
            <w:pPr>
              <w:spacing w:after="0"/>
              <w:jc w:val="left"/>
            </w:pPr>
            <w:r>
              <w:rPr>
                <w:b/>
                <w:sz w:val="16"/>
              </w:rPr>
              <w:t>Status</w:t>
            </w:r>
          </w:p>
        </w:tc>
        <w:tc>
          <w:tcPr>
            <w:tcW w:type="dxa" w:w="1343"/>
            <w:shd w:val="clear" w:color="auto" w:fill="E8E8E8"/>
          </w:tcPr>
          <w:p>
            <w:pPr>
              <w:spacing w:after="0"/>
              <w:jc w:val="left"/>
            </w:pPr>
            <w:r>
              <w:rPr>
                <w:b/>
                <w:sz w:val="16"/>
              </w:rPr>
              <w:t>Plan</w:t>
            </w:r>
          </w:p>
        </w:tc>
        <w:tc>
          <w:tcPr>
            <w:tcW w:type="dxa" w:w="1825"/>
            <w:shd w:val="clear" w:color="auto" w:fill="E8E8E8"/>
          </w:tcPr>
          <w:p>
            <w:pPr>
              <w:spacing w:after="0"/>
              <w:jc w:val="left"/>
            </w:pPr>
            <w:r>
              <w:rPr>
                <w:b/>
                <w:sz w:val="16"/>
              </w:rPr>
              <w:t>Approved</w:t>
            </w:r>
          </w:p>
        </w:tc>
        <w:tc>
          <w:tcPr>
            <w:tcW w:type="dxa" w:w="1378"/>
            <w:shd w:val="clear" w:color="auto" w:fill="E8E8E8"/>
          </w:tcPr>
          <w:p>
            <w:pPr>
              <w:spacing w:after="0"/>
              <w:jc w:val="left"/>
            </w:pPr>
            <w:r>
              <w:rPr>
                <w:b/>
                <w:sz w:val="16"/>
              </w:rPr>
              <w:t>Expires</w:t>
            </w:r>
          </w:p>
        </w:tc>
        <w:tc>
          <w:tcPr>
            <w:tcW w:type="dxa" w:w="81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67"/>
            <w:shd w:val="clear" w:color="auto" w:fill="E8E8E8"/>
          </w:tcPr>
          <w:p>
            <w:pPr>
              <w:spacing w:after="0"/>
              <w:jc w:val="left"/>
            </w:pPr>
            <w:r>
              <w:rPr>
                <w:b/>
                <w:sz w:val="16"/>
              </w:rPr>
              <w:t>Update underway</w:t>
            </w:r>
          </w:p>
        </w:tc>
        <w:tc>
          <w:tcPr>
            <w:tcW w:type="dxa" w:w="1878"/>
            <w:shd w:val="clear" w:color="auto" w:fill="E8E8E8"/>
          </w:tcPr>
          <w:p>
            <w:pPr>
              <w:spacing w:after="0"/>
              <w:jc w:val="left"/>
            </w:pPr>
            <w:r>
              <w:rPr>
                <w:b/>
                <w:sz w:val="16"/>
              </w:rPr>
              <w:t>Notes</w:t>
            </w:r>
          </w:p>
        </w:tc>
      </w:tr>
      <w:tr>
        <w:trPr>
          <w:cantSplit/>
        </w:trPr>
        <w:tc>
          <w:tcPr>
            <w:tcW w:type="dxa" w:w="1483"/>
          </w:tcPr>
          <w:p>
            <w:pPr>
              <w:spacing w:after="0"/>
              <w:jc w:val="left"/>
            </w:pPr>
            <w:r>
              <w:rPr>
                <w:sz w:val="16"/>
              </w:rPr>
              <w:t>Aiken County (unincorporated area)</w:t>
            </w:r>
          </w:p>
        </w:tc>
        <w:tc>
          <w:tcPr>
            <w:tcW w:type="dxa" w:w="1751"/>
          </w:tcPr>
          <w:p>
            <w:pPr>
              <w:spacing w:after="0"/>
              <w:jc w:val="left"/>
            </w:pPr>
            <w:r>
              <w:rPr>
                <w:sz w:val="16"/>
              </w:rPr>
              <w:t>Unincorporated</w:t>
            </w:r>
          </w:p>
        </w:tc>
        <w:tc>
          <w:tcPr>
            <w:tcW w:type="dxa" w:w="1468"/>
          </w:tcPr>
          <w:p>
            <w:pPr>
              <w:spacing w:after="0"/>
              <w:jc w:val="left"/>
            </w:pPr>
            <w:r>
              <w:rPr>
                <w:sz w:val="16"/>
              </w:rPr>
              <w:t>Approved, expires 2031-08-02</w:t>
            </w:r>
          </w:p>
        </w:tc>
        <w:tc>
          <w:tcPr>
            <w:tcW w:type="dxa" w:w="1343"/>
          </w:tcPr>
          <w:p>
            <w:pPr>
              <w:spacing w:after="0"/>
              <w:jc w:val="left"/>
            </w:pPr>
            <w:r>
              <w:rPr>
                <w:sz w:val="16"/>
              </w:rPr>
              <w:t>Lower Savannah Regional (FEMA plan 111830)</w:t>
            </w:r>
          </w:p>
        </w:tc>
        <w:tc>
          <w:tcPr>
            <w:tcW w:type="dxa" w:w="1825"/>
          </w:tcPr>
          <w:p>
            <w:pPr>
              <w:spacing w:after="0"/>
              <w:jc w:val="left"/>
            </w:pPr>
            <w:r>
              <w:rPr>
                <w:sz w:val="16"/>
              </w:rPr>
              <w:t>2026-08-03</w:t>
            </w:r>
          </w:p>
        </w:tc>
        <w:tc>
          <w:tcPr>
            <w:tcW w:type="dxa" w:w="1378"/>
          </w:tcPr>
          <w:p>
            <w:pPr>
              <w:spacing w:after="0"/>
              <w:jc w:val="left"/>
            </w:pPr>
            <w:r>
              <w:rPr>
                <w:sz w:val="16"/>
              </w:rPr>
              <w:t>2031-08-02</w:t>
            </w:r>
          </w:p>
        </w:tc>
        <w:tc>
          <w:tcPr>
            <w:tcW w:type="dxa" w:w="818"/>
          </w:tcPr>
          <w:p>
            <w:pPr>
              <w:spacing w:after="0"/>
              <w:jc w:val="right"/>
            </w:pPr>
            <w:r>
              <w:rPr>
                <w:sz w:val="16"/>
              </w:rPr>
              <w:t>1,769</w:t>
            </w:r>
          </w:p>
        </w:tc>
        <w:tc>
          <w:tcPr>
            <w:tcW w:type="dxa" w:w="2167"/>
          </w:tcPr>
          <w:p>
            <w:pPr>
              <w:spacing w:after="0"/>
              <w:jc w:val="left"/>
            </w:pPr>
          </w:p>
        </w:tc>
        <w:tc>
          <w:tcPr>
            <w:tcW w:type="dxa" w:w="1878"/>
          </w:tcPr>
          <w:p>
            <w:pPr>
              <w:spacing w:after="0"/>
              <w:jc w:val="left"/>
            </w:pPr>
          </w:p>
        </w:tc>
      </w:tr>
      <w:tr>
        <w:trPr>
          <w:cantSplit/>
        </w:trPr>
        <w:tc>
          <w:tcPr>
            <w:tcW w:type="dxa" w:w="1483"/>
          </w:tcPr>
          <w:p>
            <w:pPr>
              <w:spacing w:after="0"/>
              <w:jc w:val="left"/>
            </w:pPr>
            <w:r>
              <w:rPr>
                <w:sz w:val="16"/>
              </w:rPr>
              <w:t>Aiken city</w:t>
            </w:r>
          </w:p>
        </w:tc>
        <w:tc>
          <w:tcPr>
            <w:tcW w:type="dxa" w:w="1751"/>
          </w:tcPr>
          <w:p>
            <w:pPr>
              <w:spacing w:after="0"/>
              <w:jc w:val="left"/>
            </w:pPr>
            <w:r>
              <w:rPr>
                <w:sz w:val="16"/>
              </w:rPr>
              <w:t>City</w:t>
            </w:r>
          </w:p>
        </w:tc>
        <w:tc>
          <w:tcPr>
            <w:tcW w:type="dxa" w:w="1468"/>
          </w:tcPr>
          <w:p>
            <w:pPr>
              <w:spacing w:after="0"/>
              <w:jc w:val="left"/>
            </w:pPr>
            <w:r>
              <w:rPr>
                <w:sz w:val="16"/>
              </w:rPr>
              <w:t>Approved, expires 2031-08-02</w:t>
            </w:r>
          </w:p>
        </w:tc>
        <w:tc>
          <w:tcPr>
            <w:tcW w:type="dxa" w:w="1343"/>
          </w:tcPr>
          <w:p>
            <w:pPr>
              <w:spacing w:after="0"/>
              <w:jc w:val="left"/>
            </w:pPr>
            <w:r>
              <w:rPr>
                <w:sz w:val="16"/>
              </w:rPr>
              <w:t>Lower Savannah Regional (FEMA plan 111830)</w:t>
            </w:r>
          </w:p>
        </w:tc>
        <w:tc>
          <w:tcPr>
            <w:tcW w:type="dxa" w:w="1825"/>
          </w:tcPr>
          <w:p>
            <w:pPr>
              <w:spacing w:after="0"/>
              <w:jc w:val="left"/>
            </w:pPr>
            <w:r>
              <w:rPr>
                <w:sz w:val="16"/>
              </w:rPr>
              <w:t>2026-08-03</w:t>
            </w:r>
          </w:p>
        </w:tc>
        <w:tc>
          <w:tcPr>
            <w:tcW w:type="dxa" w:w="1378"/>
          </w:tcPr>
          <w:p>
            <w:pPr>
              <w:spacing w:after="0"/>
              <w:jc w:val="left"/>
            </w:pPr>
            <w:r>
              <w:rPr>
                <w:sz w:val="16"/>
              </w:rPr>
              <w:t>2031-08-02</w:t>
            </w:r>
          </w:p>
        </w:tc>
        <w:tc>
          <w:tcPr>
            <w:tcW w:type="dxa" w:w="818"/>
          </w:tcPr>
          <w:p>
            <w:pPr>
              <w:spacing w:after="0"/>
              <w:jc w:val="right"/>
            </w:pPr>
            <w:r>
              <w:rPr>
                <w:sz w:val="16"/>
              </w:rPr>
              <w:t>1,769</w:t>
            </w:r>
          </w:p>
        </w:tc>
        <w:tc>
          <w:tcPr>
            <w:tcW w:type="dxa" w:w="2167"/>
          </w:tcPr>
          <w:p>
            <w:pPr>
              <w:spacing w:after="0"/>
              <w:jc w:val="left"/>
            </w:pPr>
          </w:p>
        </w:tc>
        <w:tc>
          <w:tcPr>
            <w:tcW w:type="dxa" w:w="1878"/>
          </w:tcPr>
          <w:p>
            <w:pPr>
              <w:spacing w:after="0"/>
              <w:jc w:val="left"/>
            </w:pPr>
            <w:r>
              <w:rPr>
                <w:sz w:val="16"/>
              </w:rPr>
              <w:t>member approved 2026-09-24</w:t>
            </w:r>
          </w:p>
        </w:tc>
      </w:tr>
      <w:tr>
        <w:trPr>
          <w:cantSplit/>
        </w:trPr>
        <w:tc>
          <w:tcPr>
            <w:tcW w:type="dxa" w:w="1483"/>
          </w:tcPr>
          <w:p>
            <w:pPr>
              <w:spacing w:after="0"/>
              <w:jc w:val="left"/>
            </w:pPr>
            <w:r>
              <w:rPr>
                <w:sz w:val="16"/>
              </w:rPr>
              <w:t>Burnettown town</w:t>
            </w:r>
          </w:p>
        </w:tc>
        <w:tc>
          <w:tcPr>
            <w:tcW w:type="dxa" w:w="1751"/>
          </w:tcPr>
          <w:p>
            <w:pPr>
              <w:spacing w:after="0"/>
              <w:jc w:val="left"/>
            </w:pPr>
            <w:r>
              <w:rPr>
                <w:sz w:val="16"/>
              </w:rPr>
              <w:t>Town</w:t>
            </w:r>
          </w:p>
        </w:tc>
        <w:tc>
          <w:tcPr>
            <w:tcW w:type="dxa" w:w="1468"/>
          </w:tcPr>
          <w:p>
            <w:pPr>
              <w:spacing w:after="0"/>
              <w:jc w:val="left"/>
            </w:pPr>
            <w:r>
              <w:rPr>
                <w:sz w:val="16"/>
              </w:rPr>
              <w:t>Approved, expires 2031-08-02</w:t>
            </w:r>
          </w:p>
        </w:tc>
        <w:tc>
          <w:tcPr>
            <w:tcW w:type="dxa" w:w="1343"/>
          </w:tcPr>
          <w:p>
            <w:pPr>
              <w:spacing w:after="0"/>
              <w:jc w:val="left"/>
            </w:pPr>
            <w:r>
              <w:rPr>
                <w:sz w:val="16"/>
              </w:rPr>
              <w:t>Lower Savannah Regional (FEMA plan 111830)</w:t>
            </w:r>
          </w:p>
        </w:tc>
        <w:tc>
          <w:tcPr>
            <w:tcW w:type="dxa" w:w="1825"/>
          </w:tcPr>
          <w:p>
            <w:pPr>
              <w:spacing w:after="0"/>
              <w:jc w:val="left"/>
            </w:pPr>
            <w:r>
              <w:rPr>
                <w:sz w:val="16"/>
              </w:rPr>
              <w:t>2026-08-03</w:t>
            </w:r>
          </w:p>
        </w:tc>
        <w:tc>
          <w:tcPr>
            <w:tcW w:type="dxa" w:w="1378"/>
          </w:tcPr>
          <w:p>
            <w:pPr>
              <w:spacing w:after="0"/>
              <w:jc w:val="left"/>
            </w:pPr>
            <w:r>
              <w:rPr>
                <w:sz w:val="16"/>
              </w:rPr>
              <w:t>2031-08-02</w:t>
            </w:r>
          </w:p>
        </w:tc>
        <w:tc>
          <w:tcPr>
            <w:tcW w:type="dxa" w:w="818"/>
          </w:tcPr>
          <w:p>
            <w:pPr>
              <w:spacing w:after="0"/>
              <w:jc w:val="right"/>
            </w:pPr>
            <w:r>
              <w:rPr>
                <w:sz w:val="16"/>
              </w:rPr>
              <w:t>1,769</w:t>
            </w:r>
          </w:p>
        </w:tc>
        <w:tc>
          <w:tcPr>
            <w:tcW w:type="dxa" w:w="2167"/>
          </w:tcPr>
          <w:p>
            <w:pPr>
              <w:spacing w:after="0"/>
              <w:jc w:val="left"/>
            </w:pPr>
          </w:p>
        </w:tc>
        <w:tc>
          <w:tcPr>
            <w:tcW w:type="dxa" w:w="1878"/>
          </w:tcPr>
          <w:p>
            <w:pPr>
              <w:spacing w:after="0"/>
              <w:jc w:val="left"/>
            </w:pPr>
          </w:p>
        </w:tc>
      </w:tr>
      <w:tr>
        <w:trPr>
          <w:cantSplit/>
        </w:trPr>
        <w:tc>
          <w:tcPr>
            <w:tcW w:type="dxa" w:w="1483"/>
          </w:tcPr>
          <w:p>
            <w:pPr>
              <w:spacing w:after="0"/>
              <w:jc w:val="left"/>
            </w:pPr>
            <w:r>
              <w:rPr>
                <w:sz w:val="16"/>
              </w:rPr>
              <w:t>Jackson town</w:t>
            </w:r>
          </w:p>
        </w:tc>
        <w:tc>
          <w:tcPr>
            <w:tcW w:type="dxa" w:w="1751"/>
          </w:tcPr>
          <w:p>
            <w:pPr>
              <w:spacing w:after="0"/>
              <w:jc w:val="left"/>
            </w:pPr>
            <w:r>
              <w:rPr>
                <w:sz w:val="16"/>
              </w:rPr>
              <w:t>Town</w:t>
            </w:r>
          </w:p>
        </w:tc>
        <w:tc>
          <w:tcPr>
            <w:tcW w:type="dxa" w:w="1468"/>
          </w:tcPr>
          <w:p>
            <w:pPr>
              <w:spacing w:after="0"/>
              <w:jc w:val="left"/>
            </w:pPr>
            <w:r>
              <w:rPr>
                <w:sz w:val="16"/>
              </w:rPr>
              <w:t>Approved, expires 2031-08-02</w:t>
            </w:r>
          </w:p>
        </w:tc>
        <w:tc>
          <w:tcPr>
            <w:tcW w:type="dxa" w:w="1343"/>
          </w:tcPr>
          <w:p>
            <w:pPr>
              <w:spacing w:after="0"/>
              <w:jc w:val="left"/>
            </w:pPr>
            <w:r>
              <w:rPr>
                <w:sz w:val="16"/>
              </w:rPr>
              <w:t>Lower Savannah Regional (FEMA plan 111830)</w:t>
            </w:r>
          </w:p>
        </w:tc>
        <w:tc>
          <w:tcPr>
            <w:tcW w:type="dxa" w:w="1825"/>
          </w:tcPr>
          <w:p>
            <w:pPr>
              <w:spacing w:after="0"/>
              <w:jc w:val="left"/>
            </w:pPr>
            <w:r>
              <w:rPr>
                <w:sz w:val="16"/>
              </w:rPr>
              <w:t>2026-08-03</w:t>
            </w:r>
          </w:p>
        </w:tc>
        <w:tc>
          <w:tcPr>
            <w:tcW w:type="dxa" w:w="1378"/>
          </w:tcPr>
          <w:p>
            <w:pPr>
              <w:spacing w:after="0"/>
              <w:jc w:val="left"/>
            </w:pPr>
            <w:r>
              <w:rPr>
                <w:sz w:val="16"/>
              </w:rPr>
              <w:t>2031-08-02</w:t>
            </w:r>
          </w:p>
        </w:tc>
        <w:tc>
          <w:tcPr>
            <w:tcW w:type="dxa" w:w="818"/>
          </w:tcPr>
          <w:p>
            <w:pPr>
              <w:spacing w:after="0"/>
              <w:jc w:val="right"/>
            </w:pPr>
            <w:r>
              <w:rPr>
                <w:sz w:val="16"/>
              </w:rPr>
              <w:t>1,769</w:t>
            </w:r>
          </w:p>
        </w:tc>
        <w:tc>
          <w:tcPr>
            <w:tcW w:type="dxa" w:w="2167"/>
          </w:tcPr>
          <w:p>
            <w:pPr>
              <w:spacing w:after="0"/>
              <w:jc w:val="left"/>
            </w:pPr>
          </w:p>
        </w:tc>
        <w:tc>
          <w:tcPr>
            <w:tcW w:type="dxa" w:w="1878"/>
          </w:tcPr>
          <w:p>
            <w:pPr>
              <w:spacing w:after="0"/>
              <w:jc w:val="left"/>
            </w:pPr>
            <w:r>
              <w:rPr>
                <w:sz w:val="16"/>
              </w:rPr>
              <w:t>member approved 2026-08-07</w:t>
            </w:r>
          </w:p>
        </w:tc>
      </w:tr>
      <w:tr>
        <w:trPr>
          <w:cantSplit/>
        </w:trPr>
        <w:tc>
          <w:tcPr>
            <w:tcW w:type="dxa" w:w="1483"/>
          </w:tcPr>
          <w:p>
            <w:pPr>
              <w:spacing w:after="0"/>
              <w:jc w:val="left"/>
            </w:pPr>
            <w:r>
              <w:rPr>
                <w:sz w:val="16"/>
              </w:rPr>
              <w:t>Monetta town</w:t>
            </w:r>
          </w:p>
        </w:tc>
        <w:tc>
          <w:tcPr>
            <w:tcW w:type="dxa" w:w="1751"/>
          </w:tcPr>
          <w:p>
            <w:pPr>
              <w:spacing w:after="0"/>
              <w:jc w:val="left"/>
            </w:pPr>
            <w:r>
              <w:rPr>
                <w:sz w:val="16"/>
              </w:rPr>
              <w:t>Town</w:t>
            </w:r>
          </w:p>
        </w:tc>
        <w:tc>
          <w:tcPr>
            <w:tcW w:type="dxa" w:w="1468"/>
          </w:tcPr>
          <w:p>
            <w:pPr>
              <w:spacing w:after="0"/>
              <w:jc w:val="left"/>
            </w:pPr>
            <w:r>
              <w:rPr>
                <w:sz w:val="16"/>
              </w:rPr>
              <w:t>Plan 111830 approved 2026-08-03, pending adoption here; not yet eligible</w:t>
            </w:r>
          </w:p>
        </w:tc>
        <w:tc>
          <w:tcPr>
            <w:tcW w:type="dxa" w:w="1343"/>
          </w:tcPr>
          <w:p>
            <w:pPr>
              <w:spacing w:after="0"/>
              <w:jc w:val="left"/>
            </w:pPr>
            <w:r>
              <w:rPr>
                <w:sz w:val="16"/>
              </w:rPr>
              <w:t>Lower Savannah Regional (FEMA plan 111830), pending adoption here</w:t>
            </w:r>
          </w:p>
        </w:tc>
        <w:tc>
          <w:tcPr>
            <w:tcW w:type="dxa" w:w="1825"/>
          </w:tcPr>
          <w:p>
            <w:pPr>
              <w:spacing w:after="0"/>
              <w:jc w:val="left"/>
            </w:pPr>
            <w:r>
              <w:rPr>
                <w:sz w:val="16"/>
              </w:rPr>
              <w:t>2026-08-03 by FEMA; not yet adopted here</w:t>
            </w:r>
          </w:p>
        </w:tc>
        <w:tc>
          <w:tcPr>
            <w:tcW w:type="dxa" w:w="1378"/>
          </w:tcPr>
          <w:p>
            <w:pPr>
              <w:spacing w:after="0"/>
              <w:jc w:val="left"/>
            </w:pPr>
            <w:r>
              <w:rPr>
                <w:sz w:val="16"/>
              </w:rPr>
              <w:t>2031-08-02 once adopted</w:t>
            </w:r>
          </w:p>
        </w:tc>
        <w:tc>
          <w:tcPr>
            <w:tcW w:type="dxa" w:w="818"/>
          </w:tcPr>
          <w:p>
            <w:pPr>
              <w:spacing w:after="0"/>
              <w:jc w:val="right"/>
            </w:pPr>
          </w:p>
        </w:tc>
        <w:tc>
          <w:tcPr>
            <w:tcW w:type="dxa" w:w="2167"/>
          </w:tcPr>
          <w:p>
            <w:pPr>
              <w:spacing w:after="0"/>
              <w:jc w:val="left"/>
            </w:pPr>
            <w:r>
              <w:rPr>
                <w:sz w:val="16"/>
              </w:rPr>
              <w:t>FEMA tracker shows a plan approvable pending adoption</w:t>
            </w:r>
          </w:p>
        </w:tc>
        <w:tc>
          <w:tcPr>
            <w:tcW w:type="dxa" w:w="1878"/>
          </w:tcPr>
          <w:p>
            <w:pPr>
              <w:spacing w:after="0"/>
              <w:jc w:val="left"/>
            </w:pPr>
            <w:r>
              <w:rPr>
                <w:sz w:val="16"/>
              </w:rPr>
              <w:t>Not yet eligible: adopt the approved plan.</w:t>
            </w:r>
          </w:p>
        </w:tc>
      </w:tr>
      <w:tr>
        <w:trPr>
          <w:cantSplit/>
        </w:trPr>
        <w:tc>
          <w:tcPr>
            <w:tcW w:type="dxa" w:w="1483"/>
          </w:tcPr>
          <w:p>
            <w:pPr>
              <w:spacing w:after="0"/>
              <w:jc w:val="left"/>
            </w:pPr>
            <w:r>
              <w:rPr>
                <w:sz w:val="16"/>
              </w:rPr>
              <w:t>New Ellenton town</w:t>
            </w:r>
          </w:p>
        </w:tc>
        <w:tc>
          <w:tcPr>
            <w:tcW w:type="dxa" w:w="1751"/>
          </w:tcPr>
          <w:p>
            <w:pPr>
              <w:spacing w:after="0"/>
              <w:jc w:val="left"/>
            </w:pPr>
            <w:r>
              <w:rPr>
                <w:sz w:val="16"/>
              </w:rPr>
              <w:t>Town</w:t>
            </w:r>
          </w:p>
        </w:tc>
        <w:tc>
          <w:tcPr>
            <w:tcW w:type="dxa" w:w="1468"/>
          </w:tcPr>
          <w:p>
            <w:pPr>
              <w:spacing w:after="0"/>
              <w:jc w:val="left"/>
            </w:pPr>
            <w:r>
              <w:rPr>
                <w:sz w:val="16"/>
              </w:rPr>
              <w:t>Approved, expires 2031-08-02</w:t>
            </w:r>
          </w:p>
        </w:tc>
        <w:tc>
          <w:tcPr>
            <w:tcW w:type="dxa" w:w="1343"/>
          </w:tcPr>
          <w:p>
            <w:pPr>
              <w:spacing w:after="0"/>
              <w:jc w:val="left"/>
            </w:pPr>
            <w:r>
              <w:rPr>
                <w:sz w:val="16"/>
              </w:rPr>
              <w:t>Lower Savannah Regional (FEMA plan 111830)</w:t>
            </w:r>
          </w:p>
        </w:tc>
        <w:tc>
          <w:tcPr>
            <w:tcW w:type="dxa" w:w="1825"/>
          </w:tcPr>
          <w:p>
            <w:pPr>
              <w:spacing w:after="0"/>
              <w:jc w:val="left"/>
            </w:pPr>
            <w:r>
              <w:rPr>
                <w:sz w:val="16"/>
              </w:rPr>
              <w:t>2026-08-03</w:t>
            </w:r>
          </w:p>
        </w:tc>
        <w:tc>
          <w:tcPr>
            <w:tcW w:type="dxa" w:w="1378"/>
          </w:tcPr>
          <w:p>
            <w:pPr>
              <w:spacing w:after="0"/>
              <w:jc w:val="left"/>
            </w:pPr>
            <w:r>
              <w:rPr>
                <w:sz w:val="16"/>
              </w:rPr>
              <w:t>2031-08-02</w:t>
            </w:r>
          </w:p>
        </w:tc>
        <w:tc>
          <w:tcPr>
            <w:tcW w:type="dxa" w:w="818"/>
          </w:tcPr>
          <w:p>
            <w:pPr>
              <w:spacing w:after="0"/>
              <w:jc w:val="right"/>
            </w:pPr>
            <w:r>
              <w:rPr>
                <w:sz w:val="16"/>
              </w:rPr>
              <w:t>1,769</w:t>
            </w:r>
          </w:p>
        </w:tc>
        <w:tc>
          <w:tcPr>
            <w:tcW w:type="dxa" w:w="2167"/>
          </w:tcPr>
          <w:p>
            <w:pPr>
              <w:spacing w:after="0"/>
              <w:jc w:val="left"/>
            </w:pPr>
          </w:p>
        </w:tc>
        <w:tc>
          <w:tcPr>
            <w:tcW w:type="dxa" w:w="1878"/>
          </w:tcPr>
          <w:p>
            <w:pPr>
              <w:spacing w:after="0"/>
              <w:jc w:val="left"/>
            </w:pPr>
          </w:p>
        </w:tc>
      </w:tr>
      <w:tr>
        <w:trPr>
          <w:cantSplit/>
        </w:trPr>
        <w:tc>
          <w:tcPr>
            <w:tcW w:type="dxa" w:w="1483"/>
          </w:tcPr>
          <w:p>
            <w:pPr>
              <w:spacing w:after="0"/>
              <w:jc w:val="left"/>
            </w:pPr>
            <w:r>
              <w:rPr>
                <w:sz w:val="16"/>
              </w:rPr>
              <w:t>North Augusta city</w:t>
            </w:r>
          </w:p>
        </w:tc>
        <w:tc>
          <w:tcPr>
            <w:tcW w:type="dxa" w:w="1751"/>
          </w:tcPr>
          <w:p>
            <w:pPr>
              <w:spacing w:after="0"/>
              <w:jc w:val="left"/>
            </w:pPr>
            <w:r>
              <w:rPr>
                <w:sz w:val="16"/>
              </w:rPr>
              <w:t>City</w:t>
            </w:r>
          </w:p>
        </w:tc>
        <w:tc>
          <w:tcPr>
            <w:tcW w:type="dxa" w:w="1468"/>
          </w:tcPr>
          <w:p>
            <w:pPr>
              <w:spacing w:after="0"/>
              <w:jc w:val="left"/>
            </w:pPr>
            <w:r>
              <w:rPr>
                <w:sz w:val="16"/>
              </w:rPr>
              <w:t>Approved, expires 2031-08-02</w:t>
            </w:r>
          </w:p>
        </w:tc>
        <w:tc>
          <w:tcPr>
            <w:tcW w:type="dxa" w:w="1343"/>
          </w:tcPr>
          <w:p>
            <w:pPr>
              <w:spacing w:after="0"/>
              <w:jc w:val="left"/>
            </w:pPr>
            <w:r>
              <w:rPr>
                <w:sz w:val="16"/>
              </w:rPr>
              <w:t>Lower Savannah Regional (FEMA plan 111830)</w:t>
            </w:r>
          </w:p>
        </w:tc>
        <w:tc>
          <w:tcPr>
            <w:tcW w:type="dxa" w:w="1825"/>
          </w:tcPr>
          <w:p>
            <w:pPr>
              <w:spacing w:after="0"/>
              <w:jc w:val="left"/>
            </w:pPr>
            <w:r>
              <w:rPr>
                <w:sz w:val="16"/>
              </w:rPr>
              <w:t>2026-08-03</w:t>
            </w:r>
          </w:p>
        </w:tc>
        <w:tc>
          <w:tcPr>
            <w:tcW w:type="dxa" w:w="1378"/>
          </w:tcPr>
          <w:p>
            <w:pPr>
              <w:spacing w:after="0"/>
              <w:jc w:val="left"/>
            </w:pPr>
            <w:r>
              <w:rPr>
                <w:sz w:val="16"/>
              </w:rPr>
              <w:t>2031-08-02</w:t>
            </w:r>
          </w:p>
        </w:tc>
        <w:tc>
          <w:tcPr>
            <w:tcW w:type="dxa" w:w="818"/>
          </w:tcPr>
          <w:p>
            <w:pPr>
              <w:spacing w:after="0"/>
              <w:jc w:val="right"/>
            </w:pPr>
            <w:r>
              <w:rPr>
                <w:sz w:val="16"/>
              </w:rPr>
              <w:t>1,769</w:t>
            </w:r>
          </w:p>
        </w:tc>
        <w:tc>
          <w:tcPr>
            <w:tcW w:type="dxa" w:w="2167"/>
          </w:tcPr>
          <w:p>
            <w:pPr>
              <w:spacing w:after="0"/>
              <w:jc w:val="left"/>
            </w:pPr>
          </w:p>
        </w:tc>
        <w:tc>
          <w:tcPr>
            <w:tcW w:type="dxa" w:w="1878"/>
          </w:tcPr>
          <w:p>
            <w:pPr>
              <w:spacing w:after="0"/>
              <w:jc w:val="left"/>
            </w:pPr>
          </w:p>
        </w:tc>
      </w:tr>
      <w:tr>
        <w:trPr>
          <w:cantSplit/>
        </w:trPr>
        <w:tc>
          <w:tcPr>
            <w:tcW w:type="dxa" w:w="1483"/>
          </w:tcPr>
          <w:p>
            <w:pPr>
              <w:spacing w:after="0"/>
              <w:jc w:val="left"/>
            </w:pPr>
            <w:r>
              <w:rPr>
                <w:sz w:val="16"/>
              </w:rPr>
              <w:t>Perry town</w:t>
            </w:r>
          </w:p>
        </w:tc>
        <w:tc>
          <w:tcPr>
            <w:tcW w:type="dxa" w:w="1751"/>
          </w:tcPr>
          <w:p>
            <w:pPr>
              <w:spacing w:after="0"/>
              <w:jc w:val="left"/>
            </w:pPr>
            <w:r>
              <w:rPr>
                <w:sz w:val="16"/>
              </w:rPr>
              <w:t>Town</w:t>
            </w:r>
          </w:p>
        </w:tc>
        <w:tc>
          <w:tcPr>
            <w:tcW w:type="dxa" w:w="1468"/>
          </w:tcPr>
          <w:p>
            <w:pPr>
              <w:spacing w:after="0"/>
              <w:jc w:val="left"/>
            </w:pPr>
            <w:r>
              <w:rPr>
                <w:sz w:val="16"/>
              </w:rPr>
              <w:t>Plan 111830 approved 2026-08-03, pending adoption here; not yet eligible</w:t>
            </w:r>
          </w:p>
        </w:tc>
        <w:tc>
          <w:tcPr>
            <w:tcW w:type="dxa" w:w="1343"/>
          </w:tcPr>
          <w:p>
            <w:pPr>
              <w:spacing w:after="0"/>
              <w:jc w:val="left"/>
            </w:pPr>
            <w:r>
              <w:rPr>
                <w:sz w:val="16"/>
              </w:rPr>
              <w:t>Lower Savannah Regional (FEMA plan 111830), pending adoption here</w:t>
            </w:r>
          </w:p>
        </w:tc>
        <w:tc>
          <w:tcPr>
            <w:tcW w:type="dxa" w:w="1825"/>
          </w:tcPr>
          <w:p>
            <w:pPr>
              <w:spacing w:after="0"/>
              <w:jc w:val="left"/>
            </w:pPr>
            <w:r>
              <w:rPr>
                <w:sz w:val="16"/>
              </w:rPr>
              <w:t>2026-08-03 by FEMA; not yet adopted here</w:t>
            </w:r>
          </w:p>
        </w:tc>
        <w:tc>
          <w:tcPr>
            <w:tcW w:type="dxa" w:w="1378"/>
          </w:tcPr>
          <w:p>
            <w:pPr>
              <w:spacing w:after="0"/>
              <w:jc w:val="left"/>
            </w:pPr>
            <w:r>
              <w:rPr>
                <w:sz w:val="16"/>
              </w:rPr>
              <w:t>2031-08-02 once adopted</w:t>
            </w:r>
          </w:p>
        </w:tc>
        <w:tc>
          <w:tcPr>
            <w:tcW w:type="dxa" w:w="818"/>
          </w:tcPr>
          <w:p>
            <w:pPr>
              <w:spacing w:after="0"/>
              <w:jc w:val="right"/>
            </w:pPr>
          </w:p>
        </w:tc>
        <w:tc>
          <w:tcPr>
            <w:tcW w:type="dxa" w:w="2167"/>
          </w:tcPr>
          <w:p>
            <w:pPr>
              <w:spacing w:after="0"/>
              <w:jc w:val="left"/>
            </w:pPr>
            <w:r>
              <w:rPr>
                <w:sz w:val="16"/>
              </w:rPr>
              <w:t>FEMA tracker shows a plan approvable pending adoption</w:t>
            </w:r>
          </w:p>
        </w:tc>
        <w:tc>
          <w:tcPr>
            <w:tcW w:type="dxa" w:w="1878"/>
          </w:tcPr>
          <w:p>
            <w:pPr>
              <w:spacing w:after="0"/>
              <w:jc w:val="left"/>
            </w:pPr>
            <w:r>
              <w:rPr>
                <w:sz w:val="16"/>
              </w:rPr>
              <w:t>Not yet eligible: adopt the approved plan.</w:t>
            </w:r>
          </w:p>
        </w:tc>
      </w:tr>
      <w:tr>
        <w:trPr>
          <w:cantSplit/>
        </w:trPr>
        <w:tc>
          <w:tcPr>
            <w:tcW w:type="dxa" w:w="1483"/>
          </w:tcPr>
          <w:p>
            <w:pPr>
              <w:spacing w:after="0"/>
              <w:jc w:val="left"/>
            </w:pPr>
            <w:r>
              <w:rPr>
                <w:sz w:val="16"/>
              </w:rPr>
              <w:t>Salley town</w:t>
            </w:r>
          </w:p>
        </w:tc>
        <w:tc>
          <w:tcPr>
            <w:tcW w:type="dxa" w:w="1751"/>
          </w:tcPr>
          <w:p>
            <w:pPr>
              <w:spacing w:after="0"/>
              <w:jc w:val="left"/>
            </w:pPr>
            <w:r>
              <w:rPr>
                <w:sz w:val="16"/>
              </w:rPr>
              <w:t>Town</w:t>
            </w:r>
          </w:p>
        </w:tc>
        <w:tc>
          <w:tcPr>
            <w:tcW w:type="dxa" w:w="1468"/>
          </w:tcPr>
          <w:p>
            <w:pPr>
              <w:spacing w:after="0"/>
              <w:jc w:val="left"/>
            </w:pPr>
            <w:r>
              <w:rPr>
                <w:sz w:val="16"/>
              </w:rPr>
              <w:t>Plan 111830 approved 2026-08-03, pending adoption here; not yet eligible</w:t>
            </w:r>
          </w:p>
        </w:tc>
        <w:tc>
          <w:tcPr>
            <w:tcW w:type="dxa" w:w="1343"/>
          </w:tcPr>
          <w:p>
            <w:pPr>
              <w:spacing w:after="0"/>
              <w:jc w:val="left"/>
            </w:pPr>
            <w:r>
              <w:rPr>
                <w:sz w:val="16"/>
              </w:rPr>
              <w:t>Lower Savannah Regional (FEMA plan 111830), pending adoption here</w:t>
            </w:r>
          </w:p>
        </w:tc>
        <w:tc>
          <w:tcPr>
            <w:tcW w:type="dxa" w:w="1825"/>
          </w:tcPr>
          <w:p>
            <w:pPr>
              <w:spacing w:after="0"/>
              <w:jc w:val="left"/>
            </w:pPr>
            <w:r>
              <w:rPr>
                <w:sz w:val="16"/>
              </w:rPr>
              <w:t>2026-08-03 by FEMA; not yet adopted here</w:t>
            </w:r>
          </w:p>
        </w:tc>
        <w:tc>
          <w:tcPr>
            <w:tcW w:type="dxa" w:w="1378"/>
          </w:tcPr>
          <w:p>
            <w:pPr>
              <w:spacing w:after="0"/>
              <w:jc w:val="left"/>
            </w:pPr>
            <w:r>
              <w:rPr>
                <w:sz w:val="16"/>
              </w:rPr>
              <w:t>2031-08-02 once adopted</w:t>
            </w:r>
          </w:p>
        </w:tc>
        <w:tc>
          <w:tcPr>
            <w:tcW w:type="dxa" w:w="818"/>
          </w:tcPr>
          <w:p>
            <w:pPr>
              <w:spacing w:after="0"/>
              <w:jc w:val="right"/>
            </w:pPr>
          </w:p>
        </w:tc>
        <w:tc>
          <w:tcPr>
            <w:tcW w:type="dxa" w:w="2167"/>
          </w:tcPr>
          <w:p>
            <w:pPr>
              <w:spacing w:after="0"/>
              <w:jc w:val="left"/>
            </w:pPr>
            <w:r>
              <w:rPr>
                <w:sz w:val="16"/>
              </w:rPr>
              <w:t>FEMA tracker shows a plan approvable pending adoption</w:t>
            </w:r>
          </w:p>
        </w:tc>
        <w:tc>
          <w:tcPr>
            <w:tcW w:type="dxa" w:w="1878"/>
          </w:tcPr>
          <w:p>
            <w:pPr>
              <w:spacing w:after="0"/>
              <w:jc w:val="left"/>
            </w:pPr>
            <w:r>
              <w:rPr>
                <w:sz w:val="16"/>
              </w:rPr>
              <w:t>Not yet eligible: adopt the approved plan.</w:t>
            </w:r>
          </w:p>
        </w:tc>
      </w:tr>
      <w:tr>
        <w:trPr>
          <w:cantSplit/>
        </w:trPr>
        <w:tc>
          <w:tcPr>
            <w:tcW w:type="dxa" w:w="1483"/>
          </w:tcPr>
          <w:p>
            <w:pPr>
              <w:spacing w:after="0"/>
              <w:jc w:val="left"/>
            </w:pPr>
            <w:r>
              <w:rPr>
                <w:sz w:val="16"/>
              </w:rPr>
              <w:t>Wagener town</w:t>
            </w:r>
          </w:p>
        </w:tc>
        <w:tc>
          <w:tcPr>
            <w:tcW w:type="dxa" w:w="1751"/>
          </w:tcPr>
          <w:p>
            <w:pPr>
              <w:spacing w:after="0"/>
              <w:jc w:val="left"/>
            </w:pPr>
            <w:r>
              <w:rPr>
                <w:sz w:val="16"/>
              </w:rPr>
              <w:t>Town</w:t>
            </w:r>
          </w:p>
        </w:tc>
        <w:tc>
          <w:tcPr>
            <w:tcW w:type="dxa" w:w="1468"/>
          </w:tcPr>
          <w:p>
            <w:pPr>
              <w:spacing w:after="0"/>
              <w:jc w:val="left"/>
            </w:pPr>
            <w:r>
              <w:rPr>
                <w:sz w:val="16"/>
              </w:rPr>
              <w:t>Plan 111830 approved 2026-08-03, pending adoption here; not yet eligible</w:t>
            </w:r>
          </w:p>
        </w:tc>
        <w:tc>
          <w:tcPr>
            <w:tcW w:type="dxa" w:w="1343"/>
          </w:tcPr>
          <w:p>
            <w:pPr>
              <w:spacing w:after="0"/>
              <w:jc w:val="left"/>
            </w:pPr>
            <w:r>
              <w:rPr>
                <w:sz w:val="16"/>
              </w:rPr>
              <w:t>Lower Savannah Regional (FEMA plan 111830), pending adoption here</w:t>
            </w:r>
          </w:p>
        </w:tc>
        <w:tc>
          <w:tcPr>
            <w:tcW w:type="dxa" w:w="1825"/>
          </w:tcPr>
          <w:p>
            <w:pPr>
              <w:spacing w:after="0"/>
              <w:jc w:val="left"/>
            </w:pPr>
            <w:r>
              <w:rPr>
                <w:sz w:val="16"/>
              </w:rPr>
              <w:t>2026-08-03 by FEMA; not yet adopted here</w:t>
            </w:r>
          </w:p>
        </w:tc>
        <w:tc>
          <w:tcPr>
            <w:tcW w:type="dxa" w:w="1378"/>
          </w:tcPr>
          <w:p>
            <w:pPr>
              <w:spacing w:after="0"/>
              <w:jc w:val="left"/>
            </w:pPr>
            <w:r>
              <w:rPr>
                <w:sz w:val="16"/>
              </w:rPr>
              <w:t>2031-08-02 once adopted</w:t>
            </w:r>
          </w:p>
        </w:tc>
        <w:tc>
          <w:tcPr>
            <w:tcW w:type="dxa" w:w="818"/>
          </w:tcPr>
          <w:p>
            <w:pPr>
              <w:spacing w:after="0"/>
              <w:jc w:val="right"/>
            </w:pPr>
          </w:p>
        </w:tc>
        <w:tc>
          <w:tcPr>
            <w:tcW w:type="dxa" w:w="2167"/>
          </w:tcPr>
          <w:p>
            <w:pPr>
              <w:spacing w:after="0"/>
              <w:jc w:val="left"/>
            </w:pPr>
            <w:r>
              <w:rPr>
                <w:sz w:val="16"/>
              </w:rPr>
              <w:t>FEMA tracker shows a plan approvable pending adoption</w:t>
            </w:r>
          </w:p>
        </w:tc>
        <w:tc>
          <w:tcPr>
            <w:tcW w:type="dxa" w:w="1878"/>
          </w:tcPr>
          <w:p>
            <w:pPr>
              <w:spacing w:after="0"/>
              <w:jc w:val="left"/>
            </w:pPr>
            <w:r>
              <w:rPr>
                <w:sz w:val="16"/>
              </w:rPr>
              <w:t>Not yet eligible: adopt the approved plan.</w:t>
            </w:r>
          </w:p>
        </w:tc>
      </w:tr>
      <w:tr>
        <w:trPr>
          <w:cantSplit/>
        </w:trPr>
        <w:tc>
          <w:tcPr>
            <w:tcW w:type="dxa" w:w="1483"/>
          </w:tcPr>
          <w:p>
            <w:pPr>
              <w:spacing w:after="0"/>
              <w:jc w:val="left"/>
            </w:pPr>
            <w:r>
              <w:rPr>
                <w:sz w:val="16"/>
              </w:rPr>
              <w:t>Windsor town</w:t>
            </w:r>
          </w:p>
        </w:tc>
        <w:tc>
          <w:tcPr>
            <w:tcW w:type="dxa" w:w="1751"/>
          </w:tcPr>
          <w:p>
            <w:pPr>
              <w:spacing w:after="0"/>
              <w:jc w:val="left"/>
            </w:pPr>
            <w:r>
              <w:rPr>
                <w:sz w:val="16"/>
              </w:rPr>
              <w:t>Town</w:t>
            </w:r>
          </w:p>
        </w:tc>
        <w:tc>
          <w:tcPr>
            <w:tcW w:type="dxa" w:w="1468"/>
          </w:tcPr>
          <w:p>
            <w:pPr>
              <w:spacing w:after="0"/>
              <w:jc w:val="left"/>
            </w:pPr>
            <w:r>
              <w:rPr>
                <w:sz w:val="16"/>
              </w:rPr>
              <w:t>Plan 111830 approved 2026-08-03, pending adoption here; not yet eligible</w:t>
            </w:r>
          </w:p>
        </w:tc>
        <w:tc>
          <w:tcPr>
            <w:tcW w:type="dxa" w:w="1343"/>
          </w:tcPr>
          <w:p>
            <w:pPr>
              <w:spacing w:after="0"/>
              <w:jc w:val="left"/>
            </w:pPr>
            <w:r>
              <w:rPr>
                <w:sz w:val="16"/>
              </w:rPr>
              <w:t>Lower Savannah Regional (FEMA plan 111830), pending adoption here</w:t>
            </w:r>
          </w:p>
        </w:tc>
        <w:tc>
          <w:tcPr>
            <w:tcW w:type="dxa" w:w="1825"/>
          </w:tcPr>
          <w:p>
            <w:pPr>
              <w:spacing w:after="0"/>
              <w:jc w:val="left"/>
            </w:pPr>
            <w:r>
              <w:rPr>
                <w:sz w:val="16"/>
              </w:rPr>
              <w:t>2026-08-03 by FEMA; not yet adopted here</w:t>
            </w:r>
          </w:p>
        </w:tc>
        <w:tc>
          <w:tcPr>
            <w:tcW w:type="dxa" w:w="1378"/>
          </w:tcPr>
          <w:p>
            <w:pPr>
              <w:spacing w:after="0"/>
              <w:jc w:val="left"/>
            </w:pPr>
            <w:r>
              <w:rPr>
                <w:sz w:val="16"/>
              </w:rPr>
              <w:t>2031-08-02 once adopted</w:t>
            </w:r>
          </w:p>
        </w:tc>
        <w:tc>
          <w:tcPr>
            <w:tcW w:type="dxa" w:w="818"/>
          </w:tcPr>
          <w:p>
            <w:pPr>
              <w:spacing w:after="0"/>
              <w:jc w:val="right"/>
            </w:pPr>
          </w:p>
        </w:tc>
        <w:tc>
          <w:tcPr>
            <w:tcW w:type="dxa" w:w="2167"/>
          </w:tcPr>
          <w:p>
            <w:pPr>
              <w:spacing w:after="0"/>
              <w:jc w:val="left"/>
            </w:pPr>
            <w:r>
              <w:rPr>
                <w:sz w:val="16"/>
              </w:rPr>
              <w:t>FEMA tracker shows a plan approvable pending adoption</w:t>
            </w:r>
          </w:p>
        </w:tc>
        <w:tc>
          <w:tcPr>
            <w:tcW w:type="dxa" w:w="1878"/>
          </w:tcPr>
          <w:p>
            <w:pPr>
              <w:spacing w:after="0"/>
              <w:jc w:val="left"/>
            </w:pPr>
            <w:r>
              <w:rPr>
                <w:sz w:val="16"/>
              </w:rPr>
              <w:t>Not yet eligible: adopt the approved plan.</w:t>
            </w:r>
          </w:p>
        </w:tc>
      </w:tr>
      <w:tr>
        <w:trPr>
          <w:cantSplit/>
        </w:trPr>
        <w:tc>
          <w:tcPr>
            <w:tcW w:type="dxa" w:w="1483"/>
          </w:tcPr>
          <w:p>
            <w:pPr>
              <w:spacing w:after="0"/>
              <w:jc w:val="left"/>
            </w:pPr>
            <w:r>
              <w:rPr>
                <w:sz w:val="16"/>
              </w:rPr>
              <w:t>USC Aiken</w:t>
            </w:r>
          </w:p>
        </w:tc>
        <w:tc>
          <w:tcPr>
            <w:tcW w:type="dxa" w:w="1751"/>
          </w:tcPr>
          <w:p>
            <w:pPr>
              <w:spacing w:after="0"/>
              <w:jc w:val="left"/>
            </w:pPr>
            <w:r>
              <w:rPr>
                <w:sz w:val="16"/>
              </w:rPr>
              <w:t>College/University</w:t>
            </w:r>
          </w:p>
        </w:tc>
        <w:tc>
          <w:tcPr>
            <w:tcW w:type="dxa" w:w="1468"/>
          </w:tcPr>
          <w:p>
            <w:pPr>
              <w:spacing w:after="0"/>
              <w:jc w:val="left"/>
            </w:pPr>
            <w:r>
              <w:rPr>
                <w:sz w:val="16"/>
              </w:rPr>
              <w:t>Expired on 2025-02-20</w:t>
            </w:r>
          </w:p>
        </w:tc>
        <w:tc>
          <w:tcPr>
            <w:tcW w:type="dxa" w:w="1343"/>
          </w:tcPr>
          <w:p>
            <w:pPr>
              <w:spacing w:after="0"/>
              <w:jc w:val="left"/>
            </w:pPr>
            <w:r>
              <w:rPr>
                <w:sz w:val="16"/>
              </w:rPr>
              <w:t>University of South Carolina College HMP (FEMA plan 106098)</w:t>
            </w:r>
          </w:p>
        </w:tc>
        <w:tc>
          <w:tcPr>
            <w:tcW w:type="dxa" w:w="1825"/>
          </w:tcPr>
          <w:p>
            <w:pPr>
              <w:spacing w:after="0"/>
              <w:jc w:val="left"/>
            </w:pPr>
            <w:r>
              <w:rPr>
                <w:sz w:val="16"/>
              </w:rPr>
              <w:t>2020-02-21</w:t>
            </w:r>
          </w:p>
        </w:tc>
        <w:tc>
          <w:tcPr>
            <w:tcW w:type="dxa" w:w="1378"/>
          </w:tcPr>
          <w:p>
            <w:pPr>
              <w:spacing w:after="0"/>
              <w:jc w:val="left"/>
            </w:pPr>
            <w:r>
              <w:rPr>
                <w:sz w:val="16"/>
              </w:rPr>
              <w:t>2025-02-20</w:t>
            </w:r>
          </w:p>
        </w:tc>
        <w:tc>
          <w:tcPr>
            <w:tcW w:type="dxa" w:w="818"/>
          </w:tcPr>
          <w:p>
            <w:pPr>
              <w:spacing w:after="0"/>
              <w:jc w:val="right"/>
            </w:pPr>
            <w:r>
              <w:rPr>
                <w:sz w:val="16"/>
              </w:rPr>
              <w:t>-585</w:t>
            </w:r>
          </w:p>
        </w:tc>
        <w:tc>
          <w:tcPr>
            <w:tcW w:type="dxa" w:w="2167"/>
          </w:tcPr>
          <w:p>
            <w:pPr>
              <w:spacing w:after="0"/>
              <w:jc w:val="left"/>
            </w:pPr>
          </w:p>
        </w:tc>
        <w:tc>
          <w:tcPr>
            <w:tcW w:type="dxa" w:w="1878"/>
          </w:tcPr>
          <w:p>
            <w:pPr>
              <w:spacing w:after="0"/>
              <w:jc w:val="left"/>
            </w:pPr>
          </w:p>
        </w:tc>
      </w:tr>
    </w:tbl>
    <w:p>
      <w:pPr>
        <w:spacing w:after="40" w:before="60"/>
      </w:pPr>
      <w:r>
        <w:rPr>
          <w:sz w:val="15"/>
        </w:rPr>
        <w:t>Plan 111830 lists 40 other participants not on this page, 24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60"/>
        <w:gridCol w:w="1360"/>
        <w:gridCol w:w="1126"/>
        <w:gridCol w:w="1126"/>
        <w:gridCol w:w="1291"/>
        <w:gridCol w:w="1162"/>
        <w:gridCol w:w="1185"/>
        <w:gridCol w:w="2138"/>
        <w:gridCol w:w="164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0"/>
            <w:shd w:val="clear" w:color="auto" w:fill="E8E8E8"/>
          </w:tcPr>
          <w:p>
            <w:pPr>
              <w:spacing w:after="0"/>
              <w:jc w:val="left"/>
            </w:pPr>
            <w:r>
              <w:rPr>
                <w:b/>
                <w:sz w:val="16"/>
              </w:rPr>
              <w:t>NRI risk rating</w:t>
            </w:r>
          </w:p>
        </w:tc>
        <w:tc>
          <w:tcPr>
            <w:tcW w:type="dxa" w:w="13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4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$22,530,391</w:t>
            </w:r>
          </w:p>
        </w:tc>
        <w:tc>
          <w:tcPr>
            <w:tcW w:type="dxa" w:w="1126"/>
          </w:tcPr>
          <w:p>
            <w:pPr>
              <w:spacing w:after="0"/>
              <w:jc w:val="right"/>
            </w:pPr>
            <w:r>
              <w:rPr>
                <w:sz w:val="16"/>
              </w:rPr>
              <w:t>$19,540</w:t>
            </w:r>
          </w:p>
        </w:tc>
        <w:tc>
          <w:tcPr>
            <w:tcW w:type="dxa" w:w="1291"/>
          </w:tcPr>
          <w:p>
            <w:pPr>
              <w:spacing w:after="0"/>
              <w:jc w:val="right"/>
            </w:pPr>
            <w:r>
              <w:rPr>
                <w:sz w:val="16"/>
              </w:rPr>
              <w:t>$24,005</w:t>
            </w:r>
          </w:p>
        </w:tc>
        <w:tc>
          <w:tcPr>
            <w:tcW w:type="dxa" w:w="1162"/>
          </w:tcPr>
          <w:p>
            <w:pPr>
              <w:spacing w:after="0"/>
              <w:jc w:val="right"/>
            </w:pPr>
            <w:r>
              <w:rPr>
                <w:sz w:val="16"/>
              </w:rPr>
              <w:t>$22,573,935</w:t>
            </w:r>
          </w:p>
        </w:tc>
        <w:tc>
          <w:tcPr>
            <w:tcW w:type="dxa" w:w="1185"/>
          </w:tcPr>
          <w:p>
            <w:pPr>
              <w:spacing w:after="0"/>
              <w:jc w:val="right"/>
            </w:pPr>
            <w:r>
              <w:rPr>
                <w:sz w:val="16"/>
              </w:rPr>
              <w:t>27</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Hurricane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$5,960,178</w:t>
            </w:r>
          </w:p>
        </w:tc>
        <w:tc>
          <w:tcPr>
            <w:tcW w:type="dxa" w:w="1126"/>
          </w:tcPr>
          <w:p>
            <w:pPr>
              <w:spacing w:after="0"/>
              <w:jc w:val="right"/>
            </w:pPr>
            <w:r>
              <w:rPr>
                <w:sz w:val="16"/>
              </w:rPr>
              <w:t>$734,690</w:t>
            </w:r>
          </w:p>
        </w:tc>
        <w:tc>
          <w:tcPr>
            <w:tcW w:type="dxa" w:w="1291"/>
          </w:tcPr>
          <w:p>
            <w:pPr>
              <w:spacing w:after="0"/>
              <w:jc w:val="right"/>
            </w:pPr>
            <w:r>
              <w:rPr>
                <w:sz w:val="16"/>
              </w:rPr>
              <w:t>$231,743</w:t>
            </w:r>
          </w:p>
        </w:tc>
        <w:tc>
          <w:tcPr>
            <w:tcW w:type="dxa" w:w="1162"/>
          </w:tcPr>
          <w:p>
            <w:pPr>
              <w:spacing w:after="0"/>
              <w:jc w:val="right"/>
            </w:pPr>
            <w:r>
              <w:rPr>
                <w:sz w:val="16"/>
              </w:rPr>
              <w:t>$6,926,611</w:t>
            </w:r>
          </w:p>
        </w:tc>
        <w:tc>
          <w:tcPr>
            <w:tcW w:type="dxa" w:w="1185"/>
          </w:tcPr>
          <w:p>
            <w:pPr>
              <w:spacing w:after="0"/>
              <w:jc w:val="right"/>
            </w:pPr>
            <w:r>
              <w:rPr>
                <w:sz w:val="16"/>
              </w:rPr>
              <w:t>5</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$3,738,876</w:t>
            </w:r>
          </w:p>
        </w:tc>
        <w:tc>
          <w:tcPr>
            <w:tcW w:type="dxa" w:w="1126"/>
          </w:tcPr>
          <w:p>
            <w:pPr>
              <w:spacing w:after="0"/>
              <w:jc w:val="right"/>
            </w:pPr>
            <w:r>
              <w:rPr>
                <w:sz w:val="16"/>
              </w:rPr>
              <w:t>$5,796</w:t>
            </w:r>
          </w:p>
        </w:tc>
        <w:tc>
          <w:tcPr>
            <w:tcW w:type="dxa" w:w="1291"/>
          </w:tcPr>
          <w:p>
            <w:pPr>
              <w:spacing w:after="0"/>
              <w:jc w:val="right"/>
            </w:pPr>
            <w:r>
              <w:rPr>
                <w:sz w:val="16"/>
              </w:rPr>
              <w:t>$1,699,874</w:t>
            </w:r>
          </w:p>
        </w:tc>
        <w:tc>
          <w:tcPr>
            <w:tcW w:type="dxa" w:w="1162"/>
          </w:tcPr>
          <w:p>
            <w:pPr>
              <w:spacing w:after="0"/>
              <w:jc w:val="right"/>
            </w:pPr>
            <w:r>
              <w:rPr>
                <w:sz w:val="16"/>
              </w:rPr>
              <w:t>$5,444,546</w:t>
            </w:r>
          </w:p>
        </w:tc>
        <w:tc>
          <w:tcPr>
            <w:tcW w:type="dxa" w:w="1185"/>
          </w:tcPr>
          <w:p>
            <w:pPr>
              <w:spacing w:after="0"/>
              <w:jc w:val="right"/>
            </w:pPr>
            <w:r>
              <w:rPr>
                <w:sz w:val="16"/>
              </w:rPr>
              <w:t>28</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Earthquake</w:t>
            </w:r>
          </w:p>
        </w:tc>
        <w:tc>
          <w:tcPr>
            <w:tcW w:type="dxa" w:w="1360"/>
          </w:tcPr>
          <w:p>
            <w:pPr>
              <w:spacing w:after="0"/>
              <w:jc w:val="left"/>
            </w:pPr>
            <w:r>
              <w:rPr>
                <w:sz w:val="16"/>
              </w:rPr>
              <w:t>Relatively Low</w:t>
            </w:r>
          </w:p>
        </w:tc>
        <w:tc>
          <w:tcPr>
            <w:tcW w:type="dxa" w:w="1360"/>
          </w:tcPr>
          <w:p>
            <w:pPr>
              <w:spacing w:after="0"/>
              <w:jc w:val="left"/>
            </w:pPr>
            <w:r>
              <w:rPr>
                <w:sz w:val="16"/>
              </w:rPr>
              <w:t>Relatively Moderate</w:t>
            </w:r>
          </w:p>
        </w:tc>
        <w:tc>
          <w:tcPr>
            <w:tcW w:type="dxa" w:w="1126"/>
          </w:tcPr>
          <w:p>
            <w:pPr>
              <w:spacing w:after="0"/>
              <w:jc w:val="right"/>
            </w:pPr>
            <w:r>
              <w:rPr>
                <w:sz w:val="16"/>
              </w:rPr>
              <w:t>$3,089,015</w:t>
            </w:r>
          </w:p>
        </w:tc>
        <w:tc>
          <w:tcPr>
            <w:tcW w:type="dxa" w:w="1126"/>
          </w:tcPr>
          <w:p>
            <w:pPr>
              <w:spacing w:after="0"/>
              <w:jc w:val="right"/>
            </w:pPr>
          </w:p>
        </w:tc>
        <w:tc>
          <w:tcPr>
            <w:tcW w:type="dxa" w:w="1291"/>
          </w:tcPr>
          <w:p>
            <w:pPr>
              <w:spacing w:after="0"/>
              <w:jc w:val="right"/>
            </w:pPr>
            <w:r>
              <w:rPr>
                <w:sz w:val="16"/>
              </w:rPr>
              <w:t>$905,810</w:t>
            </w:r>
          </w:p>
        </w:tc>
        <w:tc>
          <w:tcPr>
            <w:tcW w:type="dxa" w:w="1162"/>
          </w:tcPr>
          <w:p>
            <w:pPr>
              <w:spacing w:after="0"/>
              <w:jc w:val="right"/>
            </w:pPr>
            <w:r>
              <w:rPr>
                <w:sz w:val="16"/>
              </w:rPr>
              <w:t>$3,994,825</w:t>
            </w:r>
          </w:p>
        </w:tc>
        <w:tc>
          <w:tcPr>
            <w:tcW w:type="dxa" w:w="1185"/>
          </w:tcPr>
          <w:p>
            <w:pPr>
              <w:spacing w:after="0"/>
              <w:jc w:val="right"/>
            </w:pPr>
          </w:p>
        </w:tc>
        <w:tc>
          <w:tcPr>
            <w:tcW w:type="dxa" w:w="2138"/>
          </w:tcPr>
          <w:p>
            <w:pPr>
              <w:spacing w:after="0"/>
              <w:jc w:val="left"/>
            </w:pPr>
          </w:p>
        </w:tc>
        <w:tc>
          <w:tcPr>
            <w:tcW w:type="dxa" w:w="164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5</w:t>
            </w:r>
          </w:p>
        </w:tc>
        <w:tc>
          <w:tcPr>
            <w:tcW w:type="dxa" w:w="1037"/>
          </w:tcPr>
          <w:p>
            <w:pPr>
              <w:spacing w:after="0"/>
              <w:jc w:val="left"/>
            </w:pPr>
            <w:r>
              <w:rPr>
                <w:sz w:val="16"/>
              </w:rPr>
              <w:t>Heat Wave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$134</w:t>
            </w:r>
          </w:p>
        </w:tc>
        <w:tc>
          <w:tcPr>
            <w:tcW w:type="dxa" w:w="1126"/>
          </w:tcPr>
          <w:p>
            <w:pPr>
              <w:spacing w:after="0"/>
              <w:jc w:val="right"/>
            </w:pPr>
            <w:r>
              <w:rPr>
                <w:sz w:val="16"/>
              </w:rPr>
              <w:t>$223</w:t>
            </w:r>
          </w:p>
        </w:tc>
        <w:tc>
          <w:tcPr>
            <w:tcW w:type="dxa" w:w="1291"/>
          </w:tcPr>
          <w:p>
            <w:pPr>
              <w:spacing w:after="0"/>
              <w:jc w:val="right"/>
            </w:pPr>
            <w:r>
              <w:rPr>
                <w:sz w:val="16"/>
              </w:rPr>
              <w:t>$2,142,309</w:t>
            </w:r>
          </w:p>
        </w:tc>
        <w:tc>
          <w:tcPr>
            <w:tcW w:type="dxa" w:w="1162"/>
          </w:tcPr>
          <w:p>
            <w:pPr>
              <w:spacing w:after="0"/>
              <w:jc w:val="right"/>
            </w:pPr>
            <w:r>
              <w:rPr>
                <w:sz w:val="16"/>
              </w:rPr>
              <w:t>$2,142,666</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6</w:t>
            </w:r>
          </w:p>
        </w:tc>
        <w:tc>
          <w:tcPr>
            <w:tcW w:type="dxa" w:w="1037"/>
          </w:tcPr>
          <w:p>
            <w:pPr>
              <w:spacing w:after="0"/>
              <w:jc w:val="left"/>
            </w:pPr>
            <w:r>
              <w:rPr>
                <w:sz w:val="16"/>
              </w:rPr>
              <w:t>Cold Wave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$6,306</w:t>
            </w:r>
          </w:p>
        </w:tc>
        <w:tc>
          <w:tcPr>
            <w:tcW w:type="dxa" w:w="1126"/>
          </w:tcPr>
          <w:p>
            <w:pPr>
              <w:spacing w:after="0"/>
              <w:jc w:val="right"/>
            </w:pPr>
            <w:r>
              <w:rPr>
                <w:sz w:val="16"/>
              </w:rPr>
              <w:t>$40,073</w:t>
            </w:r>
          </w:p>
        </w:tc>
        <w:tc>
          <w:tcPr>
            <w:tcW w:type="dxa" w:w="1291"/>
          </w:tcPr>
          <w:p>
            <w:pPr>
              <w:spacing w:after="0"/>
              <w:jc w:val="right"/>
            </w:pPr>
            <w:r>
              <w:rPr>
                <w:sz w:val="16"/>
              </w:rPr>
              <w:t>$1,946,581</w:t>
            </w:r>
          </w:p>
        </w:tc>
        <w:tc>
          <w:tcPr>
            <w:tcW w:type="dxa" w:w="1162"/>
          </w:tcPr>
          <w:p>
            <w:pPr>
              <w:spacing w:after="0"/>
              <w:jc w:val="right"/>
            </w:pPr>
            <w:r>
              <w:rPr>
                <w:sz w:val="16"/>
              </w:rPr>
              <w:t>$1,992,960</w:t>
            </w:r>
          </w:p>
        </w:tc>
        <w:tc>
          <w:tcPr>
            <w:tcW w:type="dxa" w:w="1185"/>
          </w:tcPr>
          <w:p>
            <w:pPr>
              <w:spacing w:after="0"/>
              <w:jc w:val="right"/>
            </w:pPr>
            <w:r>
              <w:rPr>
                <w:sz w:val="16"/>
              </w:rPr>
              <w:t>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360"/>
          </w:tcPr>
          <w:p>
            <w:pPr>
              <w:spacing w:after="0"/>
              <w:jc w:val="left"/>
            </w:pPr>
            <w:r>
              <w:rPr>
                <w:sz w:val="16"/>
              </w:rPr>
              <w:t>Relatively High</w:t>
            </w:r>
          </w:p>
        </w:tc>
        <w:tc>
          <w:tcPr>
            <w:tcW w:type="dxa" w:w="1360"/>
          </w:tcPr>
          <w:p>
            <w:pPr>
              <w:spacing w:after="0"/>
              <w:jc w:val="left"/>
            </w:pPr>
            <w:r>
              <w:rPr>
                <w:sz w:val="16"/>
              </w:rPr>
              <w:t>Relatively High</w:t>
            </w:r>
          </w:p>
        </w:tc>
        <w:tc>
          <w:tcPr>
            <w:tcW w:type="dxa" w:w="1126"/>
          </w:tcPr>
          <w:p>
            <w:pPr>
              <w:spacing w:after="0"/>
              <w:jc w:val="right"/>
            </w:pPr>
            <w:r>
              <w:rPr>
                <w:sz w:val="16"/>
              </w:rPr>
              <w:t>$104,287</w:t>
            </w:r>
          </w:p>
        </w:tc>
        <w:tc>
          <w:tcPr>
            <w:tcW w:type="dxa" w:w="1126"/>
          </w:tcPr>
          <w:p>
            <w:pPr>
              <w:spacing w:after="0"/>
              <w:jc w:val="right"/>
            </w:pPr>
          </w:p>
        </w:tc>
        <w:tc>
          <w:tcPr>
            <w:tcW w:type="dxa" w:w="1291"/>
          </w:tcPr>
          <w:p>
            <w:pPr>
              <w:spacing w:after="0"/>
              <w:jc w:val="right"/>
            </w:pPr>
            <w:r>
              <w:rPr>
                <w:sz w:val="16"/>
              </w:rPr>
              <w:t>$1,004,776</w:t>
            </w:r>
          </w:p>
        </w:tc>
        <w:tc>
          <w:tcPr>
            <w:tcW w:type="dxa" w:w="1162"/>
          </w:tcPr>
          <w:p>
            <w:pPr>
              <w:spacing w:after="0"/>
              <w:jc w:val="right"/>
            </w:pPr>
            <w:r>
              <w:rPr>
                <w:sz w:val="16"/>
              </w:rPr>
              <w:t>$1,109,063</w:t>
            </w:r>
          </w:p>
        </w:tc>
        <w:tc>
          <w:tcPr>
            <w:tcW w:type="dxa" w:w="1185"/>
          </w:tcPr>
          <w:p>
            <w:pPr>
              <w:spacing w:after="0"/>
              <w:jc w:val="right"/>
            </w:pPr>
            <w:r>
              <w:rPr>
                <w:sz w:val="16"/>
              </w:rPr>
              <w:t>11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360"/>
          </w:tcPr>
          <w:p>
            <w:pPr>
              <w:spacing w:after="0"/>
              <w:jc w:val="left"/>
            </w:pPr>
            <w:r>
              <w:rPr>
                <w:sz w:val="16"/>
              </w:rPr>
              <w:t>Relatively High</w:t>
            </w:r>
          </w:p>
        </w:tc>
        <w:tc>
          <w:tcPr>
            <w:tcW w:type="dxa" w:w="1360"/>
          </w:tcPr>
          <w:p>
            <w:pPr>
              <w:spacing w:after="0"/>
              <w:jc w:val="left"/>
            </w:pPr>
            <w:r>
              <w:rPr>
                <w:sz w:val="16"/>
              </w:rPr>
              <w:t>Relatively High</w:t>
            </w:r>
          </w:p>
        </w:tc>
        <w:tc>
          <w:tcPr>
            <w:tcW w:type="dxa" w:w="1126"/>
          </w:tcPr>
          <w:p>
            <w:pPr>
              <w:spacing w:after="0"/>
              <w:jc w:val="right"/>
            </w:pPr>
            <w:r>
              <w:rPr>
                <w:sz w:val="16"/>
              </w:rPr>
              <w:t>$826,267</w:t>
            </w:r>
          </w:p>
        </w:tc>
        <w:tc>
          <w:tcPr>
            <w:tcW w:type="dxa" w:w="1126"/>
          </w:tcPr>
          <w:p>
            <w:pPr>
              <w:spacing w:after="0"/>
              <w:jc w:val="right"/>
            </w:pPr>
          </w:p>
        </w:tc>
        <w:tc>
          <w:tcPr>
            <w:tcW w:type="dxa" w:w="1291"/>
          </w:tcPr>
          <w:p>
            <w:pPr>
              <w:spacing w:after="0"/>
              <w:jc w:val="right"/>
            </w:pPr>
            <w:r>
              <w:rPr>
                <w:sz w:val="16"/>
              </w:rPr>
              <w:t>$221,867</w:t>
            </w:r>
          </w:p>
        </w:tc>
        <w:tc>
          <w:tcPr>
            <w:tcW w:type="dxa" w:w="1162"/>
          </w:tcPr>
          <w:p>
            <w:pPr>
              <w:spacing w:after="0"/>
              <w:jc w:val="right"/>
            </w:pPr>
            <w:r>
              <w:rPr>
                <w:sz w:val="16"/>
              </w:rPr>
              <w:t>$1,048,134</w:t>
            </w:r>
          </w:p>
        </w:tc>
        <w:tc>
          <w:tcPr>
            <w:tcW w:type="dxa" w:w="1185"/>
          </w:tcPr>
          <w:p>
            <w:pPr>
              <w:spacing w:after="0"/>
              <w:jc w:val="right"/>
            </w:pPr>
            <w:r>
              <w:rPr>
                <w:sz w:val="16"/>
              </w:rPr>
              <w:t>4</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Strong Wind</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$339,064</w:t>
            </w:r>
          </w:p>
        </w:tc>
        <w:tc>
          <w:tcPr>
            <w:tcW w:type="dxa" w:w="1126"/>
          </w:tcPr>
          <w:p>
            <w:pPr>
              <w:spacing w:after="0"/>
              <w:jc w:val="right"/>
            </w:pPr>
            <w:r>
              <w:rPr>
                <w:sz w:val="16"/>
              </w:rPr>
              <w:t>$14,734</w:t>
            </w:r>
          </w:p>
        </w:tc>
        <w:tc>
          <w:tcPr>
            <w:tcW w:type="dxa" w:w="1291"/>
          </w:tcPr>
          <w:p>
            <w:pPr>
              <w:spacing w:after="0"/>
              <w:jc w:val="right"/>
            </w:pPr>
            <w:r>
              <w:rPr>
                <w:sz w:val="16"/>
              </w:rPr>
              <w:t>$589,256</w:t>
            </w:r>
          </w:p>
        </w:tc>
        <w:tc>
          <w:tcPr>
            <w:tcW w:type="dxa" w:w="1162"/>
          </w:tcPr>
          <w:p>
            <w:pPr>
              <w:spacing w:after="0"/>
              <w:jc w:val="right"/>
            </w:pPr>
            <w:r>
              <w:rPr>
                <w:sz w:val="16"/>
              </w:rPr>
              <w:t>$943,054</w:t>
            </w:r>
          </w:p>
        </w:tc>
        <w:tc>
          <w:tcPr>
            <w:tcW w:type="dxa" w:w="1185"/>
          </w:tcPr>
          <w:p>
            <w:pPr>
              <w:spacing w:after="0"/>
              <w:jc w:val="right"/>
            </w:pPr>
            <w:r>
              <w:rPr>
                <w:sz w:val="16"/>
              </w:rPr>
              <w:t>475</w:t>
            </w:r>
          </w:p>
        </w:tc>
        <w:tc>
          <w:tcPr>
            <w:tcW w:type="dxa" w:w="2138"/>
          </w:tcPr>
          <w:p>
            <w:pPr>
              <w:spacing w:after="0"/>
              <w:jc w:val="left"/>
            </w:pPr>
          </w:p>
        </w:tc>
        <w:tc>
          <w:tcPr>
            <w:tcW w:type="dxa" w:w="1646"/>
          </w:tcPr>
          <w:p>
            <w:pPr>
              <w:spacing w:after="0"/>
              <w:jc w:val="left"/>
            </w:pPr>
            <w:r>
              <w:rPr>
                <w:sz w:val="16"/>
              </w:rPr>
              <w:t>Includes 5 High Wind records and 9 Strong Wind records, event types the NRI definition of this hazard leaves out.</w:t>
            </w: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360"/>
          </w:tcPr>
          <w:p>
            <w:pPr>
              <w:spacing w:after="0"/>
              <w:jc w:val="left"/>
            </w:pPr>
            <w:r>
              <w:rPr>
                <w:sz w:val="16"/>
              </w:rPr>
              <w:t>Relatively Moderate</w:t>
            </w:r>
          </w:p>
        </w:tc>
        <w:tc>
          <w:tcPr>
            <w:tcW w:type="dxa" w:w="1360"/>
          </w:tcPr>
          <w:p>
            <w:pPr>
              <w:spacing w:after="0"/>
              <w:jc w:val="left"/>
            </w:pPr>
            <w:r>
              <w:rPr>
                <w:sz w:val="16"/>
              </w:rPr>
              <w:t>Relatively Low</w:t>
            </w:r>
          </w:p>
        </w:tc>
        <w:tc>
          <w:tcPr>
            <w:tcW w:type="dxa" w:w="1126"/>
          </w:tcPr>
          <w:p>
            <w:pPr>
              <w:spacing w:after="0"/>
              <w:jc w:val="right"/>
            </w:pPr>
            <w:r>
              <w:rPr>
                <w:sz w:val="16"/>
              </w:rPr>
              <w:t>$264,699</w:t>
            </w:r>
          </w:p>
        </w:tc>
        <w:tc>
          <w:tcPr>
            <w:tcW w:type="dxa" w:w="1126"/>
          </w:tcPr>
          <w:p>
            <w:pPr>
              <w:spacing w:after="0"/>
              <w:jc w:val="right"/>
            </w:pPr>
            <w:r>
              <w:rPr>
                <w:sz w:val="16"/>
              </w:rPr>
              <w:t>$32,844</w:t>
            </w:r>
          </w:p>
        </w:tc>
        <w:tc>
          <w:tcPr>
            <w:tcW w:type="dxa" w:w="1291"/>
          </w:tcPr>
          <w:p>
            <w:pPr>
              <w:spacing w:after="0"/>
              <w:jc w:val="right"/>
            </w:pPr>
            <w:r>
              <w:rPr>
                <w:sz w:val="16"/>
              </w:rPr>
              <w:t>$293,876</w:t>
            </w:r>
          </w:p>
        </w:tc>
        <w:tc>
          <w:tcPr>
            <w:tcW w:type="dxa" w:w="1162"/>
          </w:tcPr>
          <w:p>
            <w:pPr>
              <w:spacing w:after="0"/>
              <w:jc w:val="right"/>
            </w:pPr>
            <w:r>
              <w:rPr>
                <w:sz w:val="16"/>
              </w:rPr>
              <w:t>$591,420</w:t>
            </w:r>
          </w:p>
        </w:tc>
        <w:tc>
          <w:tcPr>
            <w:tcW w:type="dxa" w:w="1185"/>
          </w:tcPr>
          <w:p>
            <w:pPr>
              <w:spacing w:after="0"/>
              <w:jc w:val="right"/>
            </w:pPr>
            <w:r>
              <w:rPr>
                <w:sz w:val="16"/>
              </w:rPr>
              <w:t>187</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Wildfire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$421,802</w:t>
            </w:r>
          </w:p>
        </w:tc>
        <w:tc>
          <w:tcPr>
            <w:tcW w:type="dxa" w:w="1126"/>
          </w:tcPr>
          <w:p>
            <w:pPr>
              <w:spacing w:after="0"/>
              <w:jc w:val="right"/>
            </w:pPr>
            <w:r>
              <w:rPr>
                <w:sz w:val="16"/>
              </w:rPr>
              <w:t>$369</w:t>
            </w:r>
          </w:p>
        </w:tc>
        <w:tc>
          <w:tcPr>
            <w:tcW w:type="dxa" w:w="1291"/>
          </w:tcPr>
          <w:p>
            <w:pPr>
              <w:spacing w:after="0"/>
              <w:jc w:val="right"/>
            </w:pPr>
            <w:r>
              <w:rPr>
                <w:sz w:val="16"/>
              </w:rPr>
              <w:t>$43,510</w:t>
            </w:r>
          </w:p>
        </w:tc>
        <w:tc>
          <w:tcPr>
            <w:tcW w:type="dxa" w:w="1162"/>
          </w:tcPr>
          <w:p>
            <w:pPr>
              <w:spacing w:after="0"/>
              <w:jc w:val="right"/>
            </w:pPr>
            <w:r>
              <w:rPr>
                <w:sz w:val="16"/>
              </w:rPr>
              <w:t>$465,681</w:t>
            </w:r>
          </w:p>
        </w:tc>
        <w:tc>
          <w:tcPr>
            <w:tcW w:type="dxa" w:w="1185"/>
          </w:tcPr>
          <w:p>
            <w:pPr>
              <w:spacing w:after="0"/>
              <w:jc w:val="right"/>
            </w:pPr>
            <w:r>
              <w:rPr>
                <w:sz w:val="16"/>
              </w:rPr>
              <w:t>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Drought</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$236,040</w:t>
            </w:r>
          </w:p>
        </w:tc>
        <w:tc>
          <w:tcPr>
            <w:tcW w:type="dxa" w:w="1291"/>
          </w:tcPr>
          <w:p>
            <w:pPr>
              <w:spacing w:after="0"/>
              <w:jc w:val="right"/>
            </w:pPr>
          </w:p>
        </w:tc>
        <w:tc>
          <w:tcPr>
            <w:tcW w:type="dxa" w:w="1162"/>
          </w:tcPr>
          <w:p>
            <w:pPr>
              <w:spacing w:after="0"/>
              <w:jc w:val="right"/>
            </w:pPr>
            <w:r>
              <w:rPr>
                <w:sz w:val="16"/>
              </w:rPr>
              <w:t>$236,040</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Declared 1 time; no Storm Events record of this type.</w:t>
            </w: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$23,139</w:t>
            </w:r>
          </w:p>
        </w:tc>
        <w:tc>
          <w:tcPr>
            <w:tcW w:type="dxa" w:w="1126"/>
          </w:tcPr>
          <w:p>
            <w:pPr>
              <w:spacing w:after="0"/>
              <w:jc w:val="right"/>
            </w:pPr>
            <w:r>
              <w:rPr>
                <w:sz w:val="16"/>
              </w:rPr>
              <w:t>$151</w:t>
            </w:r>
          </w:p>
        </w:tc>
        <w:tc>
          <w:tcPr>
            <w:tcW w:type="dxa" w:w="1291"/>
          </w:tcPr>
          <w:p>
            <w:pPr>
              <w:spacing w:after="0"/>
              <w:jc w:val="right"/>
            </w:pPr>
            <w:r>
              <w:rPr>
                <w:sz w:val="16"/>
              </w:rPr>
              <w:t>$41,169</w:t>
            </w:r>
          </w:p>
        </w:tc>
        <w:tc>
          <w:tcPr>
            <w:tcW w:type="dxa" w:w="1162"/>
          </w:tcPr>
          <w:p>
            <w:pPr>
              <w:spacing w:after="0"/>
              <w:jc w:val="right"/>
            </w:pPr>
            <w:r>
              <w:rPr>
                <w:sz w:val="16"/>
              </w:rPr>
              <w:t>$64,459</w:t>
            </w:r>
          </w:p>
        </w:tc>
        <w:tc>
          <w:tcPr>
            <w:tcW w:type="dxa" w:w="1185"/>
          </w:tcPr>
          <w:p>
            <w:pPr>
              <w:spacing w:after="0"/>
              <w:jc w:val="right"/>
            </w:pPr>
            <w:r>
              <w:rPr>
                <w:sz w:val="16"/>
              </w:rPr>
              <w:t>12</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$15,418</w:t>
            </w:r>
          </w:p>
        </w:tc>
        <w:tc>
          <w:tcPr>
            <w:tcW w:type="dxa" w:w="1126"/>
          </w:tcPr>
          <w:p>
            <w:pPr>
              <w:spacing w:after="0"/>
              <w:jc w:val="right"/>
            </w:pPr>
          </w:p>
        </w:tc>
        <w:tc>
          <w:tcPr>
            <w:tcW w:type="dxa" w:w="1291"/>
          </w:tcPr>
          <w:p>
            <w:pPr>
              <w:spacing w:after="0"/>
              <w:jc w:val="right"/>
            </w:pPr>
            <w:r>
              <w:rPr>
                <w:sz w:val="16"/>
              </w:rPr>
              <w:t>$82</w:t>
            </w:r>
          </w:p>
        </w:tc>
        <w:tc>
          <w:tcPr>
            <w:tcW w:type="dxa" w:w="1162"/>
          </w:tcPr>
          <w:p>
            <w:pPr>
              <w:spacing w:after="0"/>
              <w:jc w:val="right"/>
            </w:pPr>
            <w:r>
              <w:rPr>
                <w:sz w:val="16"/>
              </w:rPr>
              <w:t>$15,500</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avalanche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coastal flooding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tsunami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volcanic activity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43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43 of 43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43 of 43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43 of 43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43 of 43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43 of 43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5"/>
        <w:gridCol w:w="1766"/>
        <w:gridCol w:w="1597"/>
        <w:gridCol w:w="1380"/>
        <w:gridCol w:w="1935"/>
        <w:gridCol w:w="1551"/>
        <w:gridCol w:w="1793"/>
        <w:gridCol w:w="2305"/>
      </w:tblGrid>
      <w:tr>
        <w:trPr>
          <w:cantSplit/>
          <w:tblHeader/>
        </w:trPr>
        <w:tc>
          <w:tcPr>
            <w:tcW w:type="dxa" w:w="1785"/>
            <w:shd w:val="clear" w:color="auto" w:fill="E8E8E8"/>
          </w:tcPr>
          <w:p>
            <w:pPr>
              <w:spacing w:after="0"/>
              <w:jc w:val="left"/>
            </w:pPr>
            <w:r>
              <w:rPr>
                <w:b/>
                <w:sz w:val="16"/>
              </w:rPr>
              <w:t>Hazard</w:t>
            </w:r>
          </w:p>
        </w:tc>
        <w:tc>
          <w:tcPr>
            <w:tcW w:type="dxa" w:w="1766"/>
            <w:shd w:val="clear" w:color="auto" w:fill="E8E8E8"/>
          </w:tcPr>
          <w:p>
            <w:pPr>
              <w:spacing w:after="0"/>
              <w:jc w:val="left"/>
            </w:pPr>
            <w:r>
              <w:rPr>
                <w:b/>
                <w:sz w:val="16"/>
              </w:rPr>
              <w:t>Scale</w:t>
            </w:r>
          </w:p>
        </w:tc>
        <w:tc>
          <w:tcPr>
            <w:tcW w:type="dxa" w:w="1597"/>
            <w:shd w:val="clear" w:color="auto" w:fill="E8E8E8"/>
          </w:tcPr>
          <w:p>
            <w:pPr>
              <w:spacing w:after="0"/>
              <w:jc w:val="right"/>
            </w:pPr>
            <w:r>
              <w:rPr>
                <w:b/>
                <w:sz w:val="16"/>
              </w:rPr>
              <w:t>Records</w:t>
            </w:r>
          </w:p>
          <w:p>
            <w:pPr>
              <w:spacing w:after="0"/>
              <w:jc w:val="right"/>
            </w:pPr>
            <w:r>
              <w:rPr>
                <w:i/>
                <w:color w:val="555555"/>
                <w:sz w:val="14"/>
              </w:rPr>
              <w:t>count, years</w:t>
            </w:r>
          </w:p>
        </w:tc>
        <w:tc>
          <w:tcPr>
            <w:tcW w:type="dxa" w:w="1380"/>
            <w:shd w:val="clear" w:color="auto" w:fill="E8E8E8"/>
          </w:tcPr>
          <w:p>
            <w:pPr>
              <w:spacing w:after="0"/>
              <w:jc w:val="left"/>
            </w:pPr>
            <w:r>
              <w:rPr>
                <w:b/>
                <w:sz w:val="16"/>
              </w:rPr>
              <w:t>Observed range</w:t>
            </w:r>
          </w:p>
        </w:tc>
        <w:tc>
          <w:tcPr>
            <w:tcW w:type="dxa" w:w="1935"/>
            <w:shd w:val="clear" w:color="auto" w:fill="E8E8E8"/>
          </w:tcPr>
          <w:p>
            <w:pPr>
              <w:spacing w:after="0"/>
              <w:jc w:val="left"/>
            </w:pPr>
            <w:r>
              <w:rPr>
                <w:b/>
                <w:sz w:val="16"/>
              </w:rPr>
              <w:t>Worst recorded event</w:t>
            </w:r>
          </w:p>
        </w:tc>
        <w:tc>
          <w:tcPr>
            <w:tcW w:type="dxa" w:w="1551"/>
            <w:shd w:val="clear" w:color="auto" w:fill="E8E8E8"/>
          </w:tcPr>
          <w:p>
            <w:pPr>
              <w:spacing w:after="0"/>
              <w:jc w:val="left"/>
            </w:pPr>
            <w:r>
              <w:rPr>
                <w:b/>
                <w:sz w:val="16"/>
              </w:rPr>
              <w:t>Most damaging (when different)</w:t>
            </w:r>
          </w:p>
        </w:tc>
        <w:tc>
          <w:tcPr>
            <w:tcW w:type="dxa" w:w="1793"/>
            <w:shd w:val="clear" w:color="auto" w:fill="E8E8E8"/>
          </w:tcPr>
          <w:p>
            <w:pPr>
              <w:spacing w:after="0"/>
              <w:jc w:val="left"/>
            </w:pPr>
            <w:r>
              <w:rPr>
                <w:b/>
                <w:sz w:val="16"/>
              </w:rPr>
              <w:t>How it applies to members</w:t>
            </w:r>
          </w:p>
        </w:tc>
        <w:tc>
          <w:tcPr>
            <w:tcW w:type="dxa" w:w="2305"/>
            <w:shd w:val="clear" w:color="auto" w:fill="E8E8E8"/>
          </w:tcPr>
          <w:p>
            <w:pPr>
              <w:spacing w:after="0"/>
              <w:jc w:val="left"/>
            </w:pPr>
            <w:r>
              <w:rPr>
                <w:b/>
                <w:sz w:val="16"/>
              </w:rPr>
              <w:t>Note</w:t>
            </w:r>
          </w:p>
        </w:tc>
      </w:tr>
      <w:tr>
        <w:trPr>
          <w:cantSplit/>
        </w:trPr>
        <w:tc>
          <w:tcPr>
            <w:tcW w:type="dxa" w:w="1785"/>
          </w:tcPr>
          <w:p>
            <w:pPr>
              <w:spacing w:after="0"/>
              <w:jc w:val="left"/>
            </w:pPr>
            <w:r>
              <w:rPr>
                <w:sz w:val="16"/>
              </w:rPr>
              <w:t>Avalanche</w:t>
            </w:r>
          </w:p>
        </w:tc>
        <w:tc>
          <w:tcPr>
            <w:tcW w:type="dxa" w:w="1766"/>
          </w:tcPr>
          <w:p>
            <w:pPr>
              <w:spacing w:after="0"/>
              <w:jc w:val="left"/>
            </w:pPr>
            <w:r>
              <w:rPr>
                <w:sz w:val="16"/>
              </w:rPr>
              <w:t>none (count and damage)</w:t>
            </w:r>
          </w:p>
        </w:tc>
        <w:tc>
          <w:tcPr>
            <w:tcW w:type="dxa" w:w="1597"/>
          </w:tcPr>
          <w:p>
            <w:pPr>
              <w:spacing w:after="0"/>
              <w:jc w:val="right"/>
            </w:pPr>
            <w:r>
              <w:rPr>
                <w:sz w:val="16"/>
              </w:rPr>
              <w:t>0</w:t>
            </w:r>
          </w:p>
        </w:tc>
        <w:tc>
          <w:tcPr>
            <w:tcW w:type="dxa" w:w="1380"/>
          </w:tcPr>
          <w:p>
            <w:pPr>
              <w:spacing w:after="0"/>
              <w:jc w:val="left"/>
            </w:pPr>
          </w:p>
        </w:tc>
        <w:tc>
          <w:tcPr>
            <w:tcW w:type="dxa" w:w="1935"/>
          </w:tcPr>
          <w:p>
            <w:pPr>
              <w:spacing w:after="0"/>
              <w:jc w:val="left"/>
            </w:pPr>
          </w:p>
        </w:tc>
        <w:tc>
          <w:tcPr>
            <w:tcW w:type="dxa" w:w="1551"/>
          </w:tcPr>
          <w:p>
            <w:pPr>
              <w:spacing w:after="0"/>
              <w:jc w:val="left"/>
            </w:pPr>
          </w:p>
        </w:tc>
        <w:tc>
          <w:tcPr>
            <w:tcW w:type="dxa" w:w="1793"/>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785"/>
          </w:tcPr>
          <w:p>
            <w:pPr>
              <w:spacing w:after="0"/>
              <w:jc w:val="left"/>
            </w:pPr>
            <w:r>
              <w:rPr>
                <w:sz w:val="16"/>
              </w:rPr>
              <w:t>Coastal Flood, Storm Surge/Tide</w:t>
            </w:r>
          </w:p>
        </w:tc>
        <w:tc>
          <w:tcPr>
            <w:tcW w:type="dxa" w:w="1766"/>
          </w:tcPr>
          <w:p>
            <w:pPr>
              <w:spacing w:after="0"/>
              <w:jc w:val="left"/>
            </w:pPr>
            <w:r>
              <w:rPr>
                <w:sz w:val="16"/>
              </w:rPr>
              <w:t>none in data (FIRM for depth)</w:t>
            </w:r>
          </w:p>
        </w:tc>
        <w:tc>
          <w:tcPr>
            <w:tcW w:type="dxa" w:w="1597"/>
          </w:tcPr>
          <w:p>
            <w:pPr>
              <w:spacing w:after="0"/>
              <w:jc w:val="right"/>
            </w:pPr>
            <w:r>
              <w:rPr>
                <w:sz w:val="16"/>
              </w:rPr>
              <w:t>0</w:t>
            </w:r>
          </w:p>
        </w:tc>
        <w:tc>
          <w:tcPr>
            <w:tcW w:type="dxa" w:w="1380"/>
          </w:tcPr>
          <w:p>
            <w:pPr>
              <w:spacing w:after="0"/>
              <w:jc w:val="left"/>
            </w:pPr>
          </w:p>
        </w:tc>
        <w:tc>
          <w:tcPr>
            <w:tcW w:type="dxa" w:w="1935"/>
          </w:tcPr>
          <w:p>
            <w:pPr>
              <w:spacing w:after="0"/>
              <w:jc w:val="left"/>
            </w:pPr>
          </w:p>
        </w:tc>
        <w:tc>
          <w:tcPr>
            <w:tcW w:type="dxa" w:w="1551"/>
          </w:tcPr>
          <w:p>
            <w:pPr>
              <w:spacing w:after="0"/>
              <w:jc w:val="left"/>
            </w:pPr>
          </w:p>
        </w:tc>
        <w:tc>
          <w:tcPr>
            <w:tcW w:type="dxa" w:w="1793"/>
          </w:tcPr>
          <w:p>
            <w:pPr>
              <w:spacing w:after="0"/>
              <w:jc w:val="left"/>
            </w:pPr>
          </w:p>
        </w:tc>
        <w:tc>
          <w:tcPr>
            <w:tcW w:type="dxa" w:w="2305"/>
          </w:tcPr>
          <w:p>
            <w:pPr>
              <w:spacing w:after="0"/>
              <w:jc w:val="left"/>
            </w:pPr>
            <w:r>
              <w:rPr>
                <w:sz w:val="16"/>
              </w:rPr>
              <w:t>Flood depth: see the FEMA Flood Insurance Rate Map.</w:t>
            </w:r>
          </w:p>
        </w:tc>
      </w:tr>
      <w:tr>
        <w:trPr>
          <w:cantSplit/>
        </w:trPr>
        <w:tc>
          <w:tcPr>
            <w:tcW w:type="dxa" w:w="1785"/>
          </w:tcPr>
          <w:p>
            <w:pPr>
              <w:spacing w:after="0"/>
              <w:jc w:val="left"/>
            </w:pPr>
            <w:r>
              <w:rPr>
                <w:sz w:val="16"/>
              </w:rPr>
              <w:t>Cold/Wind Chill, Extreme Cold/Wind Chill</w:t>
            </w:r>
          </w:p>
        </w:tc>
        <w:tc>
          <w:tcPr>
            <w:tcW w:type="dxa" w:w="1766"/>
          </w:tcPr>
          <w:p>
            <w:pPr>
              <w:spacing w:after="0"/>
              <w:jc w:val="left"/>
            </w:pPr>
            <w:r>
              <w:rPr>
                <w:sz w:val="16"/>
              </w:rPr>
              <w:t>wind chill</w:t>
            </w:r>
          </w:p>
        </w:tc>
        <w:tc>
          <w:tcPr>
            <w:tcW w:type="dxa" w:w="1597"/>
          </w:tcPr>
          <w:p>
            <w:pPr>
              <w:spacing w:after="0"/>
              <w:jc w:val="right"/>
            </w:pPr>
            <w:r>
              <w:rPr>
                <w:sz w:val="16"/>
              </w:rPr>
              <w:t>1, 2022 to 2022 (1 zone-level)</w:t>
            </w:r>
          </w:p>
        </w:tc>
        <w:tc>
          <w:tcPr>
            <w:tcW w:type="dxa" w:w="1380"/>
          </w:tcPr>
          <w:p>
            <w:pPr>
              <w:spacing w:after="0"/>
              <w:jc w:val="left"/>
            </w:pPr>
            <w:r>
              <w:rPr>
                <w:sz w:val="16"/>
              </w:rPr>
              <w:t>1 day; 1 with a recorded value</w:t>
            </w:r>
          </w:p>
        </w:tc>
        <w:tc>
          <w:tcPr>
            <w:tcW w:type="dxa" w:w="1935"/>
          </w:tcPr>
          <w:p>
            <w:pPr>
              <w:spacing w:after="0"/>
              <w:jc w:val="left"/>
            </w:pPr>
            <w:r>
              <w:rPr>
                <w:sz w:val="16"/>
              </w:rPr>
              <w:t>1 consecutive day, 2022-12-24, zone-level</w:t>
            </w:r>
          </w:p>
        </w:tc>
        <w:tc>
          <w:tcPr>
            <w:tcW w:type="dxa" w:w="1551"/>
          </w:tcPr>
          <w:p>
            <w:pPr>
              <w:spacing w:after="0"/>
              <w:jc w:val="left"/>
            </w:pPr>
          </w:p>
        </w:tc>
        <w:tc>
          <w:tcPr>
            <w:tcW w:type="dxa" w:w="1793"/>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Wind chill: in event narratives only; local data required.</w:t>
            </w:r>
          </w:p>
        </w:tc>
      </w:tr>
      <w:tr>
        <w:trPr>
          <w:cantSplit/>
        </w:trPr>
        <w:tc>
          <w:tcPr>
            <w:tcW w:type="dxa" w:w="1785"/>
          </w:tcPr>
          <w:p>
            <w:pPr>
              <w:spacing w:after="0"/>
              <w:jc w:val="left"/>
            </w:pPr>
            <w:r>
              <w:rPr>
                <w:sz w:val="16"/>
              </w:rPr>
              <w:t>Frost/Freeze (outside NRI Cold Wave definition)</w:t>
            </w:r>
          </w:p>
        </w:tc>
        <w:tc>
          <w:tcPr>
            <w:tcW w:type="dxa" w:w="1766"/>
          </w:tcPr>
          <w:p>
            <w:pPr>
              <w:spacing w:after="0"/>
              <w:jc w:val="left"/>
            </w:pPr>
            <w:r>
              <w:rPr>
                <w:sz w:val="16"/>
              </w:rPr>
              <w:t>crop damage</w:t>
            </w:r>
          </w:p>
        </w:tc>
        <w:tc>
          <w:tcPr>
            <w:tcW w:type="dxa" w:w="1597"/>
          </w:tcPr>
          <w:p>
            <w:pPr>
              <w:spacing w:after="0"/>
              <w:jc w:val="right"/>
            </w:pPr>
            <w:r>
              <w:rPr>
                <w:sz w:val="16"/>
              </w:rPr>
              <w:t>0</w:t>
            </w:r>
          </w:p>
        </w:tc>
        <w:tc>
          <w:tcPr>
            <w:tcW w:type="dxa" w:w="1380"/>
          </w:tcPr>
          <w:p>
            <w:pPr>
              <w:spacing w:after="0"/>
              <w:jc w:val="left"/>
            </w:pPr>
          </w:p>
        </w:tc>
        <w:tc>
          <w:tcPr>
            <w:tcW w:type="dxa" w:w="1935"/>
          </w:tcPr>
          <w:p>
            <w:pPr>
              <w:spacing w:after="0"/>
              <w:jc w:val="left"/>
            </w:pPr>
          </w:p>
        </w:tc>
        <w:tc>
          <w:tcPr>
            <w:tcW w:type="dxa" w:w="1551"/>
          </w:tcPr>
          <w:p>
            <w:pPr>
              <w:spacing w:after="0"/>
              <w:jc w:val="left"/>
            </w:pPr>
          </w:p>
        </w:tc>
        <w:tc>
          <w:tcPr>
            <w:tcW w:type="dxa" w:w="1793"/>
          </w:tcPr>
          <w:p>
            <w:pPr>
              <w:spacing w:after="0"/>
              <w:jc w:val="left"/>
            </w:pPr>
          </w:p>
        </w:tc>
        <w:tc>
          <w:tcPr>
            <w:tcW w:type="dxa" w:w="2305"/>
          </w:tcPr>
          <w:p>
            <w:pPr>
              <w:spacing w:after="0"/>
              <w:jc w:val="left"/>
            </w:pPr>
            <w:r>
              <w:rPr>
                <w:sz w:val="16"/>
              </w:rPr>
              <w:t>Temperature: in event narratives only; local data required.</w:t>
            </w:r>
          </w:p>
        </w:tc>
      </w:tr>
      <w:tr>
        <w:trPr>
          <w:cantSplit/>
        </w:trPr>
        <w:tc>
          <w:tcPr>
            <w:tcW w:type="dxa" w:w="1785"/>
          </w:tcPr>
          <w:p>
            <w:pPr>
              <w:spacing w:after="0"/>
              <w:jc w:val="left"/>
            </w:pPr>
            <w:r>
              <w:rPr>
                <w:sz w:val="16"/>
              </w:rPr>
              <w:t>Drought</w:t>
            </w:r>
          </w:p>
        </w:tc>
        <w:tc>
          <w:tcPr>
            <w:tcW w:type="dxa" w:w="1766"/>
          </w:tcPr>
          <w:p>
            <w:pPr>
              <w:spacing w:after="0"/>
              <w:jc w:val="left"/>
            </w:pPr>
            <w:r>
              <w:rPr>
                <w:sz w:val="16"/>
              </w:rPr>
              <w:t>US Drought Monitor D-scale</w:t>
            </w:r>
          </w:p>
        </w:tc>
        <w:tc>
          <w:tcPr>
            <w:tcW w:type="dxa" w:w="1597"/>
          </w:tcPr>
          <w:p>
            <w:pPr>
              <w:spacing w:after="0"/>
              <w:jc w:val="right"/>
            </w:pPr>
            <w:r>
              <w:rPr>
                <w:sz w:val="16"/>
              </w:rPr>
              <w:t>0</w:t>
            </w:r>
          </w:p>
        </w:tc>
        <w:tc>
          <w:tcPr>
            <w:tcW w:type="dxa" w:w="1380"/>
          </w:tcPr>
          <w:p>
            <w:pPr>
              <w:spacing w:after="0"/>
              <w:jc w:val="left"/>
            </w:pPr>
          </w:p>
        </w:tc>
        <w:tc>
          <w:tcPr>
            <w:tcW w:type="dxa" w:w="1935"/>
          </w:tcPr>
          <w:p>
            <w:pPr>
              <w:spacing w:after="0"/>
              <w:jc w:val="left"/>
            </w:pPr>
          </w:p>
        </w:tc>
        <w:tc>
          <w:tcPr>
            <w:tcW w:type="dxa" w:w="1551"/>
          </w:tcPr>
          <w:p>
            <w:pPr>
              <w:spacing w:after="0"/>
              <w:jc w:val="left"/>
            </w:pPr>
          </w:p>
        </w:tc>
        <w:tc>
          <w:tcPr>
            <w:tcW w:type="dxa" w:w="1793"/>
          </w:tcPr>
          <w:p>
            <w:pPr>
              <w:spacing w:after="0"/>
              <w:jc w:val="left"/>
            </w:pPr>
          </w:p>
        </w:tc>
        <w:tc>
          <w:tcPr>
            <w:tcW w:type="dxa" w:w="23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5"/>
          </w:tcPr>
          <w:p>
            <w:pPr>
              <w:spacing w:after="0"/>
              <w:jc w:val="left"/>
            </w:pPr>
            <w:r>
              <w:rPr>
                <w:sz w:val="16"/>
              </w:rPr>
              <w:t>Earthquake</w:t>
            </w:r>
          </w:p>
        </w:tc>
        <w:tc>
          <w:tcPr>
            <w:tcW w:type="dxa" w:w="1766"/>
          </w:tcPr>
          <w:p>
            <w:pPr>
              <w:spacing w:after="0"/>
              <w:jc w:val="left"/>
            </w:pPr>
            <w:r>
              <w:rPr>
                <w:sz w:val="16"/>
              </w:rPr>
              <w:t>Modified Mercalli (local data)</w:t>
            </w:r>
          </w:p>
        </w:tc>
        <w:tc>
          <w:tcPr>
            <w:tcW w:type="dxa" w:w="1597"/>
          </w:tcPr>
          <w:p>
            <w:pPr>
              <w:spacing w:after="0"/>
              <w:jc w:val="right"/>
            </w:pPr>
            <w:r>
              <w:rPr>
                <w:sz w:val="16"/>
              </w:rPr>
              <w:t>0</w:t>
            </w:r>
          </w:p>
        </w:tc>
        <w:tc>
          <w:tcPr>
            <w:tcW w:type="dxa" w:w="1380"/>
          </w:tcPr>
          <w:p>
            <w:pPr>
              <w:spacing w:after="0"/>
              <w:jc w:val="left"/>
            </w:pPr>
          </w:p>
        </w:tc>
        <w:tc>
          <w:tcPr>
            <w:tcW w:type="dxa" w:w="1935"/>
          </w:tcPr>
          <w:p>
            <w:pPr>
              <w:spacing w:after="0"/>
              <w:jc w:val="left"/>
            </w:pPr>
          </w:p>
        </w:tc>
        <w:tc>
          <w:tcPr>
            <w:tcW w:type="dxa" w:w="1551"/>
          </w:tcPr>
          <w:p>
            <w:pPr>
              <w:spacing w:after="0"/>
              <w:jc w:val="left"/>
            </w:pPr>
          </w:p>
        </w:tc>
        <w:tc>
          <w:tcPr>
            <w:tcW w:type="dxa" w:w="1793"/>
          </w:tcPr>
          <w:p>
            <w:pPr>
              <w:spacing w:after="0"/>
              <w:jc w:val="left"/>
            </w:pPr>
          </w:p>
        </w:tc>
        <w:tc>
          <w:tcPr>
            <w:tcW w:type="dxa" w:w="2305"/>
          </w:tcPr>
          <w:p>
            <w:pPr>
              <w:spacing w:after="0"/>
              <w:jc w:val="left"/>
            </w:pPr>
            <w:r>
              <w:rPr>
                <w:sz w:val="16"/>
              </w:rPr>
              <w:t>No Storm Events record; local data required (e.g., USGS).</w:t>
            </w:r>
          </w:p>
        </w:tc>
      </w:tr>
      <w:tr>
        <w:trPr>
          <w:cantSplit/>
        </w:trPr>
        <w:tc>
          <w:tcPr>
            <w:tcW w:type="dxa" w:w="1785"/>
          </w:tcPr>
          <w:p>
            <w:pPr>
              <w:spacing w:after="0"/>
              <w:jc w:val="left"/>
            </w:pPr>
            <w:r>
              <w:rPr>
                <w:sz w:val="16"/>
              </w:rPr>
              <w:t>Hail</w:t>
            </w:r>
          </w:p>
        </w:tc>
        <w:tc>
          <w:tcPr>
            <w:tcW w:type="dxa" w:w="1766"/>
          </w:tcPr>
          <w:p>
            <w:pPr>
              <w:spacing w:after="0"/>
              <w:jc w:val="left"/>
            </w:pPr>
            <w:r>
              <w:rPr>
                <w:sz w:val="16"/>
              </w:rPr>
              <w:t>hail size (inches)</w:t>
            </w:r>
          </w:p>
        </w:tc>
        <w:tc>
          <w:tcPr>
            <w:tcW w:type="dxa" w:w="1597"/>
          </w:tcPr>
          <w:p>
            <w:pPr>
              <w:spacing w:after="0"/>
              <w:jc w:val="right"/>
            </w:pPr>
            <w:r>
              <w:rPr>
                <w:sz w:val="16"/>
              </w:rPr>
              <w:t>207, 1958 to 2025 (1 zone-level)</w:t>
            </w:r>
          </w:p>
        </w:tc>
        <w:tc>
          <w:tcPr>
            <w:tcW w:type="dxa" w:w="1380"/>
          </w:tcPr>
          <w:p>
            <w:pPr>
              <w:spacing w:after="0"/>
              <w:jc w:val="left"/>
            </w:pPr>
            <w:r>
              <w:rPr>
                <w:sz w:val="16"/>
              </w:rPr>
              <w:t>0.25 in to 2.5 in (median 0.88 in); 207 with a recorded value</w:t>
            </w:r>
          </w:p>
        </w:tc>
        <w:tc>
          <w:tcPr>
            <w:tcW w:type="dxa" w:w="1935"/>
          </w:tcPr>
          <w:p>
            <w:pPr>
              <w:spacing w:after="0"/>
              <w:jc w:val="left"/>
            </w:pPr>
            <w:r>
              <w:rPr>
                <w:sz w:val="16"/>
              </w:rPr>
              <w:t>2.5 in hail, 1999-04-24</w:t>
            </w:r>
          </w:p>
        </w:tc>
        <w:tc>
          <w:tcPr>
            <w:tcW w:type="dxa" w:w="1551"/>
          </w:tcPr>
          <w:p>
            <w:pPr>
              <w:spacing w:after="0"/>
              <w:jc w:val="left"/>
            </w:pPr>
            <w:r>
              <w:rPr>
                <w:sz w:val="16"/>
              </w:rPr>
              <w:t>Hail, 1995-06-12, $50,000 property; crops not recorded (1995 dollars)</w:t>
            </w:r>
          </w:p>
        </w:tc>
        <w:tc>
          <w:tcPr>
            <w:tcW w:type="dxa" w:w="1793"/>
          </w:tcPr>
          <w:p>
            <w:pPr>
              <w:spacing w:after="0"/>
              <w:jc w:val="left"/>
            </w:pPr>
            <w:r>
              <w:rPr>
                <w:sz w:val="16"/>
              </w:rPr>
              <w:t>Event records naming member places: Aiken city (41 records), North Augusta city (17 records), Jackson town (13 records), Wagener town (11 records), Monetta town (10 records), New Ellenton town (10 records), Salley town (7 records), Windsor town (5 records), Perry town (3 records). Zone-level records (1) apply countywide.</w:t>
            </w:r>
          </w:p>
        </w:tc>
        <w:tc>
          <w:tcPr>
            <w:tcW w:type="dxa" w:w="2305"/>
          </w:tcPr>
          <w:p>
            <w:pPr>
              <w:spacing w:after="0"/>
              <w:jc w:val="left"/>
            </w:pPr>
          </w:p>
        </w:tc>
      </w:tr>
      <w:tr>
        <w:trPr>
          <w:cantSplit/>
        </w:trPr>
        <w:tc>
          <w:tcPr>
            <w:tcW w:type="dxa" w:w="1785"/>
          </w:tcPr>
          <w:p>
            <w:pPr>
              <w:spacing w:after="0"/>
              <w:jc w:val="left"/>
            </w:pPr>
            <w:r>
              <w:rPr>
                <w:sz w:val="16"/>
              </w:rPr>
              <w:t>Excessive Heat, Heat</w:t>
            </w:r>
          </w:p>
        </w:tc>
        <w:tc>
          <w:tcPr>
            <w:tcW w:type="dxa" w:w="1766"/>
          </w:tcPr>
          <w:p>
            <w:pPr>
              <w:spacing w:after="0"/>
              <w:jc w:val="left"/>
            </w:pPr>
            <w:r>
              <w:rPr>
                <w:sz w:val="16"/>
              </w:rPr>
              <w:t>heat index (narratives)</w:t>
            </w:r>
          </w:p>
        </w:tc>
        <w:tc>
          <w:tcPr>
            <w:tcW w:type="dxa" w:w="1597"/>
          </w:tcPr>
          <w:p>
            <w:pPr>
              <w:spacing w:after="0"/>
              <w:jc w:val="right"/>
            </w:pPr>
            <w:r>
              <w:rPr>
                <w:sz w:val="16"/>
              </w:rPr>
              <w:t>0</w:t>
            </w:r>
          </w:p>
        </w:tc>
        <w:tc>
          <w:tcPr>
            <w:tcW w:type="dxa" w:w="1380"/>
          </w:tcPr>
          <w:p>
            <w:pPr>
              <w:spacing w:after="0"/>
              <w:jc w:val="left"/>
            </w:pPr>
          </w:p>
        </w:tc>
        <w:tc>
          <w:tcPr>
            <w:tcW w:type="dxa" w:w="1935"/>
          </w:tcPr>
          <w:p>
            <w:pPr>
              <w:spacing w:after="0"/>
              <w:jc w:val="left"/>
            </w:pPr>
          </w:p>
        </w:tc>
        <w:tc>
          <w:tcPr>
            <w:tcW w:type="dxa" w:w="1551"/>
          </w:tcPr>
          <w:p>
            <w:pPr>
              <w:spacing w:after="0"/>
              <w:jc w:val="left"/>
            </w:pPr>
          </w:p>
        </w:tc>
        <w:tc>
          <w:tcPr>
            <w:tcW w:type="dxa" w:w="1793"/>
          </w:tcPr>
          <w:p>
            <w:pPr>
              <w:spacing w:after="0"/>
              <w:jc w:val="left"/>
            </w:pPr>
          </w:p>
        </w:tc>
        <w:tc>
          <w:tcPr>
            <w:tcW w:type="dxa" w:w="2305"/>
          </w:tcPr>
          <w:p>
            <w:pPr>
              <w:spacing w:after="0"/>
              <w:jc w:val="left"/>
            </w:pPr>
            <w:r>
              <w:rPr>
                <w:sz w:val="16"/>
              </w:rPr>
              <w:t>Heat index: in event narratives only; local data required.</w:t>
            </w:r>
          </w:p>
        </w:tc>
      </w:tr>
      <w:tr>
        <w:trPr>
          <w:cantSplit/>
        </w:trPr>
        <w:tc>
          <w:tcPr>
            <w:tcW w:type="dxa" w:w="1785"/>
          </w:tcPr>
          <w:p>
            <w:pPr>
              <w:spacing w:after="0"/>
              <w:jc w:val="left"/>
            </w:pPr>
            <w:r>
              <w:rPr>
                <w:sz w:val="16"/>
              </w:rPr>
              <w:t>Hurricane, Tropical Storm, Tropical Depression</w:t>
            </w:r>
          </w:p>
        </w:tc>
        <w:tc>
          <w:tcPr>
            <w:tcW w:type="dxa" w:w="1766"/>
          </w:tcPr>
          <w:p>
            <w:pPr>
              <w:spacing w:after="0"/>
              <w:jc w:val="left"/>
            </w:pPr>
            <w:r>
              <w:rPr>
                <w:sz w:val="16"/>
              </w:rPr>
              <w:t>Saffir-Simpson</w:t>
            </w:r>
          </w:p>
        </w:tc>
        <w:tc>
          <w:tcPr>
            <w:tcW w:type="dxa" w:w="1597"/>
          </w:tcPr>
          <w:p>
            <w:pPr>
              <w:spacing w:after="0"/>
              <w:jc w:val="right"/>
            </w:pPr>
            <w:r>
              <w:rPr>
                <w:sz w:val="16"/>
              </w:rPr>
              <w:t>5, 2004 to 2024 (5 zone-level)</w:t>
            </w:r>
          </w:p>
        </w:tc>
        <w:tc>
          <w:tcPr>
            <w:tcW w:type="dxa" w:w="1380"/>
          </w:tcPr>
          <w:p>
            <w:pPr>
              <w:spacing w:after="0"/>
              <w:jc w:val="left"/>
            </w:pPr>
          </w:p>
        </w:tc>
        <w:tc>
          <w:tcPr>
            <w:tcW w:type="dxa" w:w="1935"/>
          </w:tcPr>
          <w:p>
            <w:pPr>
              <w:spacing w:after="0"/>
              <w:jc w:val="left"/>
            </w:pPr>
            <w:r>
              <w:rPr>
                <w:sz w:val="16"/>
              </w:rPr>
              <w:t>Strongest recorded (records with damage, a wind speed or direct casualties first, then storm type, category and wind): Tropical Storm record, 2024-09-27, $43,000,000 property; $13,000,000 crops, reported for the zone (2024 dollars), 4 direct deaths (reported for the zone); NWS zone SCZ030 (AIKEN), zone-level: may include parts of neighboring counties</w:t>
            </w:r>
          </w:p>
        </w:tc>
        <w:tc>
          <w:tcPr>
            <w:tcW w:type="dxa" w:w="1551"/>
          </w:tcPr>
          <w:p>
            <w:pPr>
              <w:spacing w:after="0"/>
              <w:jc w:val="left"/>
            </w:pPr>
          </w:p>
        </w:tc>
        <w:tc>
          <w:tcPr>
            <w:tcW w:type="dxa" w:w="1793"/>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5"/>
          </w:tcPr>
          <w:p>
            <w:pPr>
              <w:spacing w:after="0"/>
              <w:jc w:val="left"/>
            </w:pPr>
            <w:r>
              <w:rPr>
                <w:sz w:val="16"/>
              </w:rPr>
              <w:t>Ice Storm</w:t>
            </w:r>
          </w:p>
        </w:tc>
        <w:tc>
          <w:tcPr>
            <w:tcW w:type="dxa" w:w="1766"/>
          </w:tcPr>
          <w:p>
            <w:pPr>
              <w:spacing w:after="0"/>
              <w:jc w:val="left"/>
            </w:pPr>
            <w:r>
              <w:rPr>
                <w:sz w:val="16"/>
              </w:rPr>
              <w:t>Sperry-Piltz (local data)</w:t>
            </w:r>
          </w:p>
        </w:tc>
        <w:tc>
          <w:tcPr>
            <w:tcW w:type="dxa" w:w="1597"/>
          </w:tcPr>
          <w:p>
            <w:pPr>
              <w:spacing w:after="0"/>
              <w:jc w:val="right"/>
            </w:pPr>
            <w:r>
              <w:rPr>
                <w:sz w:val="16"/>
              </w:rPr>
              <w:t>4, 2004 to 2014 (4 zone-level)</w:t>
            </w:r>
          </w:p>
        </w:tc>
        <w:tc>
          <w:tcPr>
            <w:tcW w:type="dxa" w:w="1380"/>
          </w:tcPr>
          <w:p>
            <w:pPr>
              <w:spacing w:after="0"/>
              <w:jc w:val="left"/>
            </w:pPr>
          </w:p>
        </w:tc>
        <w:tc>
          <w:tcPr>
            <w:tcW w:type="dxa" w:w="1935"/>
          </w:tcPr>
          <w:p>
            <w:pPr>
              <w:spacing w:after="0"/>
              <w:jc w:val="left"/>
            </w:pPr>
            <w:r>
              <w:rPr>
                <w:sz w:val="16"/>
              </w:rPr>
              <w:t>No damage reported in 4 records.</w:t>
            </w:r>
          </w:p>
        </w:tc>
        <w:tc>
          <w:tcPr>
            <w:tcW w:type="dxa" w:w="1551"/>
          </w:tcPr>
          <w:p>
            <w:pPr>
              <w:spacing w:after="0"/>
              <w:jc w:val="left"/>
            </w:pPr>
          </w:p>
        </w:tc>
        <w:tc>
          <w:tcPr>
            <w:tcW w:type="dxa" w:w="1793"/>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Ice thickness: in event narratives only; local data required.</w:t>
            </w:r>
          </w:p>
        </w:tc>
      </w:tr>
      <w:tr>
        <w:trPr>
          <w:cantSplit/>
        </w:trPr>
        <w:tc>
          <w:tcPr>
            <w:tcW w:type="dxa" w:w="1785"/>
          </w:tcPr>
          <w:p>
            <w:pPr>
              <w:spacing w:after="0"/>
              <w:jc w:val="left"/>
            </w:pPr>
            <w:r>
              <w:rPr>
                <w:sz w:val="16"/>
              </w:rPr>
              <w:t>Flash Flood, Flood, Lakeshore Flood</w:t>
            </w:r>
          </w:p>
        </w:tc>
        <w:tc>
          <w:tcPr>
            <w:tcW w:type="dxa" w:w="1766"/>
          </w:tcPr>
          <w:p>
            <w:pPr>
              <w:spacing w:after="0"/>
              <w:jc w:val="left"/>
            </w:pPr>
            <w:r>
              <w:rPr>
                <w:sz w:val="16"/>
              </w:rPr>
              <w:t>damage and flood days (FIRM for depth)</w:t>
            </w:r>
          </w:p>
        </w:tc>
        <w:tc>
          <w:tcPr>
            <w:tcW w:type="dxa" w:w="1597"/>
          </w:tcPr>
          <w:p>
            <w:pPr>
              <w:spacing w:after="0"/>
              <w:jc w:val="right"/>
            </w:pPr>
            <w:r>
              <w:rPr>
                <w:sz w:val="16"/>
              </w:rPr>
              <w:t>27, 1996 to 2025</w:t>
            </w:r>
          </w:p>
        </w:tc>
        <w:tc>
          <w:tcPr>
            <w:tcW w:type="dxa" w:w="1380"/>
          </w:tcPr>
          <w:p>
            <w:pPr>
              <w:spacing w:after="0"/>
              <w:jc w:val="left"/>
            </w:pPr>
          </w:p>
        </w:tc>
        <w:tc>
          <w:tcPr>
            <w:tcW w:type="dxa" w:w="1935"/>
          </w:tcPr>
          <w:p>
            <w:pPr>
              <w:spacing w:after="0"/>
              <w:jc w:val="left"/>
            </w:pPr>
            <w:r>
              <w:rPr>
                <w:sz w:val="16"/>
              </w:rPr>
              <w:t>Flash Flood, 2013-06-03, $340,000 property; $0 crops (2013 dollars)</w:t>
            </w:r>
          </w:p>
        </w:tc>
        <w:tc>
          <w:tcPr>
            <w:tcW w:type="dxa" w:w="1551"/>
          </w:tcPr>
          <w:p>
            <w:pPr>
              <w:spacing w:after="0"/>
              <w:jc w:val="left"/>
            </w:pPr>
          </w:p>
        </w:tc>
        <w:tc>
          <w:tcPr>
            <w:tcW w:type="dxa" w:w="1793"/>
          </w:tcPr>
          <w:p>
            <w:pPr>
              <w:spacing w:after="0"/>
              <w:jc w:val="left"/>
            </w:pPr>
            <w:r>
              <w:rPr>
                <w:sz w:val="16"/>
              </w:rPr>
              <w:t>Event records naming member places: Aiken city (4 records), North Augusta city (1 record), Wagener town (1 record).</w:t>
            </w:r>
          </w:p>
        </w:tc>
        <w:tc>
          <w:tcPr>
            <w:tcW w:type="dxa" w:w="230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5"/>
          </w:tcPr>
          <w:p>
            <w:pPr>
              <w:spacing w:after="0"/>
              <w:jc w:val="left"/>
            </w:pPr>
            <w:r>
              <w:rPr>
                <w:sz w:val="16"/>
              </w:rPr>
              <w:t>Debris Flow</w:t>
            </w:r>
          </w:p>
        </w:tc>
        <w:tc>
          <w:tcPr>
            <w:tcW w:type="dxa" w:w="1766"/>
          </w:tcPr>
          <w:p>
            <w:pPr>
              <w:spacing w:after="0"/>
              <w:jc w:val="left"/>
            </w:pPr>
            <w:r>
              <w:rPr>
                <w:sz w:val="16"/>
              </w:rPr>
              <w:t>none (count and damage)</w:t>
            </w:r>
          </w:p>
        </w:tc>
        <w:tc>
          <w:tcPr>
            <w:tcW w:type="dxa" w:w="1597"/>
          </w:tcPr>
          <w:p>
            <w:pPr>
              <w:spacing w:after="0"/>
              <w:jc w:val="right"/>
            </w:pPr>
            <w:r>
              <w:rPr>
                <w:sz w:val="16"/>
              </w:rPr>
              <w:t>0</w:t>
            </w:r>
          </w:p>
        </w:tc>
        <w:tc>
          <w:tcPr>
            <w:tcW w:type="dxa" w:w="1380"/>
          </w:tcPr>
          <w:p>
            <w:pPr>
              <w:spacing w:after="0"/>
              <w:jc w:val="left"/>
            </w:pPr>
          </w:p>
        </w:tc>
        <w:tc>
          <w:tcPr>
            <w:tcW w:type="dxa" w:w="1935"/>
          </w:tcPr>
          <w:p>
            <w:pPr>
              <w:spacing w:after="0"/>
              <w:jc w:val="left"/>
            </w:pPr>
          </w:p>
        </w:tc>
        <w:tc>
          <w:tcPr>
            <w:tcW w:type="dxa" w:w="1551"/>
          </w:tcPr>
          <w:p>
            <w:pPr>
              <w:spacing w:after="0"/>
              <w:jc w:val="left"/>
            </w:pPr>
          </w:p>
        </w:tc>
        <w:tc>
          <w:tcPr>
            <w:tcW w:type="dxa" w:w="1793"/>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785"/>
          </w:tcPr>
          <w:p>
            <w:pPr>
              <w:spacing w:after="0"/>
              <w:jc w:val="left"/>
            </w:pPr>
            <w:r>
              <w:rPr>
                <w:sz w:val="16"/>
              </w:rPr>
              <w:t>Lightning</w:t>
            </w:r>
          </w:p>
        </w:tc>
        <w:tc>
          <w:tcPr>
            <w:tcW w:type="dxa" w:w="1766"/>
          </w:tcPr>
          <w:p>
            <w:pPr>
              <w:spacing w:after="0"/>
              <w:jc w:val="left"/>
            </w:pPr>
            <w:r>
              <w:rPr>
                <w:sz w:val="16"/>
              </w:rPr>
              <w:t>annualized frequency (the measure FEMA's Local Mitigation Planning Handbook names)</w:t>
            </w:r>
          </w:p>
        </w:tc>
        <w:tc>
          <w:tcPr>
            <w:tcW w:type="dxa" w:w="1597"/>
          </w:tcPr>
          <w:p>
            <w:pPr>
              <w:spacing w:after="0"/>
              <w:jc w:val="right"/>
            </w:pPr>
            <w:r>
              <w:rPr>
                <w:sz w:val="16"/>
              </w:rPr>
              <w:t>11, 1997 to 2022</w:t>
            </w:r>
          </w:p>
        </w:tc>
        <w:tc>
          <w:tcPr>
            <w:tcW w:type="dxa" w:w="1380"/>
          </w:tcPr>
          <w:p>
            <w:pPr>
              <w:spacing w:after="0"/>
              <w:jc w:val="left"/>
            </w:pPr>
          </w:p>
        </w:tc>
        <w:tc>
          <w:tcPr>
            <w:tcW w:type="dxa" w:w="1935"/>
          </w:tcPr>
          <w:p>
            <w:pPr>
              <w:spacing w:after="0"/>
              <w:jc w:val="left"/>
            </w:pPr>
            <w:r>
              <w:rPr>
                <w:sz w:val="16"/>
              </w:rPr>
              <w:t>Lightning, 2008-01-11, $0 property; $0 crops (2008 dollars), 1 direct death, 1 direct injury</w:t>
            </w:r>
          </w:p>
        </w:tc>
        <w:tc>
          <w:tcPr>
            <w:tcW w:type="dxa" w:w="1551"/>
          </w:tcPr>
          <w:p>
            <w:pPr>
              <w:spacing w:after="0"/>
              <w:jc w:val="left"/>
            </w:pPr>
            <w:r>
              <w:rPr>
                <w:sz w:val="16"/>
              </w:rPr>
              <w:t>Lightning, 2012-07-10, $550,000 property; $0 crops (2012 dollars)</w:t>
            </w:r>
          </w:p>
        </w:tc>
        <w:tc>
          <w:tcPr>
            <w:tcW w:type="dxa" w:w="1793"/>
          </w:tcPr>
          <w:p>
            <w:pPr>
              <w:spacing w:after="0"/>
              <w:jc w:val="left"/>
            </w:pPr>
            <w:r>
              <w:rPr>
                <w:sz w:val="16"/>
              </w:rPr>
              <w:t>Event records naming member places: Aiken city (3 records), North Augusta city (2 records).</w:t>
            </w:r>
          </w:p>
        </w:tc>
        <w:tc>
          <w:tcPr>
            <w:tcW w:type="dxa" w:w="2305"/>
          </w:tcPr>
          <w:p>
            <w:pPr>
              <w:spacing w:after="0"/>
              <w:jc w:val="left"/>
            </w:pPr>
            <w:r>
              <w:rPr>
                <w:sz w:val="16"/>
              </w:rPr>
              <w:t>Storm Events lists lightning with damage or casualties; physical measure in event narratives only; local data required.</w:t>
            </w:r>
          </w:p>
        </w:tc>
      </w:tr>
      <w:tr>
        <w:trPr>
          <w:cantSplit/>
        </w:trPr>
        <w:tc>
          <w:tcPr>
            <w:tcW w:type="dxa" w:w="1785"/>
          </w:tcPr>
          <w:p>
            <w:pPr>
              <w:spacing w:after="0"/>
              <w:jc w:val="left"/>
            </w:pPr>
            <w:r>
              <w:rPr>
                <w:sz w:val="16"/>
              </w:rPr>
              <w:t>High Wind and Strong Wind (outside NRI Strong Wind definition)</w:t>
            </w:r>
          </w:p>
        </w:tc>
        <w:tc>
          <w:tcPr>
            <w:tcW w:type="dxa" w:w="1766"/>
          </w:tcPr>
          <w:p>
            <w:pPr>
              <w:spacing w:after="0"/>
              <w:jc w:val="left"/>
            </w:pPr>
            <w:r>
              <w:rPr>
                <w:sz w:val="16"/>
              </w:rPr>
              <w:t>wind speed (kt and mph)</w:t>
            </w:r>
          </w:p>
        </w:tc>
        <w:tc>
          <w:tcPr>
            <w:tcW w:type="dxa" w:w="1597"/>
          </w:tcPr>
          <w:p>
            <w:pPr>
              <w:spacing w:after="0"/>
              <w:jc w:val="right"/>
            </w:pPr>
            <w:r>
              <w:rPr>
                <w:sz w:val="16"/>
              </w:rPr>
              <w:t>14, 2008 to 2024 (14 zone-level)</w:t>
            </w:r>
          </w:p>
        </w:tc>
        <w:tc>
          <w:tcPr>
            <w:tcW w:type="dxa" w:w="1380"/>
          </w:tcPr>
          <w:p>
            <w:pPr>
              <w:spacing w:after="0"/>
              <w:jc w:val="left"/>
            </w:pPr>
            <w:r>
              <w:rPr>
                <w:sz w:val="16"/>
              </w:rPr>
              <w:t>35 kt (40 mph) to 52 kt (60 mph) (median 44 kt (51 mph)); 14 with a recorded value</w:t>
            </w:r>
          </w:p>
        </w:tc>
        <w:tc>
          <w:tcPr>
            <w:tcW w:type="dxa" w:w="1935"/>
          </w:tcPr>
          <w:p>
            <w:pPr>
              <w:spacing w:after="0"/>
              <w:jc w:val="left"/>
            </w:pPr>
            <w:r>
              <w:rPr>
                <w:sz w:val="16"/>
              </w:rPr>
              <w:t>52 kt (60 mph) estimated gust, High Wind, 2016-10-08; NWS zone SCZ030 (AIKEN), zone-level: may include parts of neighboring counties</w:t>
            </w:r>
          </w:p>
        </w:tc>
        <w:tc>
          <w:tcPr>
            <w:tcW w:type="dxa" w:w="1551"/>
          </w:tcPr>
          <w:p>
            <w:pPr>
              <w:spacing w:after="0"/>
              <w:jc w:val="left"/>
            </w:pPr>
          </w:p>
        </w:tc>
        <w:tc>
          <w:tcPr>
            <w:tcW w:type="dxa" w:w="1793"/>
          </w:tcPr>
          <w:p>
            <w:pPr>
              <w:spacing w:after="0"/>
              <w:jc w:val="left"/>
            </w:pPr>
            <w:r>
              <w:rPr>
                <w:sz w:val="16"/>
              </w:rPr>
              <w:t>Zone-level records: applies countywide; national data do not locate these events within the county.</w:t>
            </w:r>
          </w:p>
        </w:tc>
        <w:tc>
          <w:tcPr>
            <w:tcW w:type="dxa" w:w="2305"/>
          </w:tcPr>
          <w:p>
            <w:pPr>
              <w:spacing w:after="0"/>
              <w:jc w:val="left"/>
            </w:pPr>
          </w:p>
        </w:tc>
      </w:tr>
      <w:tr>
        <w:trPr>
          <w:cantSplit/>
        </w:trPr>
        <w:tc>
          <w:tcPr>
            <w:tcW w:type="dxa" w:w="1785"/>
          </w:tcPr>
          <w:p>
            <w:pPr>
              <w:spacing w:after="0"/>
              <w:jc w:val="left"/>
            </w:pPr>
            <w:r>
              <w:rPr>
                <w:sz w:val="16"/>
              </w:rPr>
              <w:t>Thunderstorm Wind</w:t>
            </w:r>
          </w:p>
        </w:tc>
        <w:tc>
          <w:tcPr>
            <w:tcW w:type="dxa" w:w="1766"/>
          </w:tcPr>
          <w:p>
            <w:pPr>
              <w:spacing w:after="0"/>
              <w:jc w:val="left"/>
            </w:pPr>
            <w:r>
              <w:rPr>
                <w:sz w:val="16"/>
              </w:rPr>
              <w:t>wind speed (kt and mph)</w:t>
            </w:r>
          </w:p>
        </w:tc>
        <w:tc>
          <w:tcPr>
            <w:tcW w:type="dxa" w:w="1597"/>
          </w:tcPr>
          <w:p>
            <w:pPr>
              <w:spacing w:after="0"/>
              <w:jc w:val="right"/>
            </w:pPr>
            <w:r>
              <w:rPr>
                <w:sz w:val="16"/>
              </w:rPr>
              <w:t>538, 1955 to 2026 (1 zone-level)</w:t>
            </w:r>
          </w:p>
        </w:tc>
        <w:tc>
          <w:tcPr>
            <w:tcW w:type="dxa" w:w="1380"/>
          </w:tcPr>
          <w:p>
            <w:pPr>
              <w:spacing w:after="0"/>
              <w:jc w:val="left"/>
            </w:pPr>
            <w:r>
              <w:rPr>
                <w:sz w:val="16"/>
              </w:rPr>
              <w:t>38 kt (44 mph) to 75 kt (86 mph) (median 55 kt (63 mph)); 462 with a recorded value</w:t>
            </w:r>
          </w:p>
        </w:tc>
        <w:tc>
          <w:tcPr>
            <w:tcW w:type="dxa" w:w="1935"/>
          </w:tcPr>
          <w:p>
            <w:pPr>
              <w:spacing w:after="0"/>
              <w:jc w:val="left"/>
            </w:pPr>
            <w:r>
              <w:rPr>
                <w:sz w:val="16"/>
              </w:rPr>
              <w:t>75 kt (86 mph) estimated gust, Thunderstorm Wind, 2011-11-16; same speed and measurement basis also recorded on 2007-08-17, 2010-07-31</w:t>
            </w:r>
          </w:p>
        </w:tc>
        <w:tc>
          <w:tcPr>
            <w:tcW w:type="dxa" w:w="1551"/>
          </w:tcPr>
          <w:p>
            <w:pPr>
              <w:spacing w:after="0"/>
              <w:jc w:val="left"/>
            </w:pPr>
            <w:r>
              <w:rPr>
                <w:sz w:val="16"/>
              </w:rPr>
              <w:t>Thunderstorm Wind, 2011-04-06, $500,000 property; $0 crops (2011 dollars)</w:t>
            </w:r>
          </w:p>
        </w:tc>
        <w:tc>
          <w:tcPr>
            <w:tcW w:type="dxa" w:w="1793"/>
          </w:tcPr>
          <w:p>
            <w:pPr>
              <w:spacing w:after="0"/>
              <w:jc w:val="left"/>
            </w:pPr>
            <w:r>
              <w:rPr>
                <w:sz w:val="16"/>
              </w:rPr>
              <w:t>Event records naming member places: Aiken city (84 records), New Ellenton town (30 records), Jackson town (23 records), North Augusta city (22 records), Monetta town (18 records), Wagener town (18 records), Salley town (17 records), Windsor town (15 records), Perry town (10 records). Zone-level records (1) apply countywide.</w:t>
            </w:r>
          </w:p>
        </w:tc>
        <w:tc>
          <w:tcPr>
            <w:tcW w:type="dxa" w:w="2305"/>
          </w:tcPr>
          <w:p>
            <w:pPr>
              <w:spacing w:after="0"/>
              <w:jc w:val="left"/>
            </w:pPr>
          </w:p>
        </w:tc>
      </w:tr>
      <w:tr>
        <w:trPr>
          <w:cantSplit/>
        </w:trPr>
        <w:tc>
          <w:tcPr>
            <w:tcW w:type="dxa" w:w="1785"/>
          </w:tcPr>
          <w:p>
            <w:pPr>
              <w:spacing w:after="0"/>
              <w:jc w:val="left"/>
            </w:pPr>
            <w:r>
              <w:rPr>
                <w:sz w:val="16"/>
              </w:rPr>
              <w:t>Tornado</w:t>
            </w:r>
          </w:p>
        </w:tc>
        <w:tc>
          <w:tcPr>
            <w:tcW w:type="dxa" w:w="1766"/>
          </w:tcPr>
          <w:p>
            <w:pPr>
              <w:spacing w:after="0"/>
              <w:jc w:val="left"/>
            </w:pPr>
            <w:r>
              <w:rPr>
                <w:sz w:val="16"/>
              </w:rPr>
              <w:t>Enhanced Fujita (F before Feb 2007)</w:t>
            </w:r>
          </w:p>
        </w:tc>
        <w:tc>
          <w:tcPr>
            <w:tcW w:type="dxa" w:w="1597"/>
          </w:tcPr>
          <w:p>
            <w:pPr>
              <w:spacing w:after="0"/>
              <w:jc w:val="right"/>
            </w:pPr>
            <w:r>
              <w:rPr>
                <w:sz w:val="16"/>
              </w:rPr>
              <w:t>44, 1961 to 2025</w:t>
            </w:r>
          </w:p>
        </w:tc>
        <w:tc>
          <w:tcPr>
            <w:tcW w:type="dxa" w:w="1380"/>
          </w:tcPr>
          <w:p>
            <w:pPr>
              <w:spacing w:after="0"/>
              <w:jc w:val="left"/>
            </w:pPr>
            <w:r>
              <w:rPr>
                <w:sz w:val="16"/>
              </w:rPr>
              <w:t>F/EF0 to F/EF3 (median F/EF1); 43 with a recorded value</w:t>
            </w:r>
          </w:p>
        </w:tc>
        <w:tc>
          <w:tcPr>
            <w:tcW w:type="dxa" w:w="1935"/>
          </w:tcPr>
          <w:p>
            <w:pPr>
              <w:spacing w:after="0"/>
              <w:jc w:val="left"/>
            </w:pPr>
            <w:r>
              <w:rPr>
                <w:sz w:val="16"/>
              </w:rPr>
              <w:t>EF3 tornado, 2009-04-10, 14.57 mi within this county, 880 yd wide, $5,000,000 property; crops not reported (2009 dollars), 14 direct injuries</w:t>
            </w:r>
          </w:p>
        </w:tc>
        <w:tc>
          <w:tcPr>
            <w:tcW w:type="dxa" w:w="1551"/>
          </w:tcPr>
          <w:p>
            <w:pPr>
              <w:spacing w:after="0"/>
              <w:jc w:val="left"/>
            </w:pPr>
          </w:p>
        </w:tc>
        <w:tc>
          <w:tcPr>
            <w:tcW w:type="dxa" w:w="1793"/>
          </w:tcPr>
          <w:p>
            <w:pPr>
              <w:spacing w:after="0"/>
              <w:jc w:val="left"/>
            </w:pPr>
            <w:r>
              <w:rPr>
                <w:sz w:val="16"/>
              </w:rPr>
              <w:t>Event records naming member places: Monetta town (9 records), Aiken city (6 records), Wagener town (3 records), New Ellenton town (1 record), North Augusta city (1 record), Perry town (1 record), Salley town (1 record).</w:t>
            </w:r>
          </w:p>
        </w:tc>
        <w:tc>
          <w:tcPr>
            <w:tcW w:type="dxa" w:w="230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5"/>
          </w:tcPr>
          <w:p>
            <w:pPr>
              <w:spacing w:after="0"/>
              <w:jc w:val="left"/>
            </w:pPr>
            <w:r>
              <w:rPr>
                <w:sz w:val="16"/>
              </w:rPr>
              <w:t>Tsunami</w:t>
            </w:r>
          </w:p>
        </w:tc>
        <w:tc>
          <w:tcPr>
            <w:tcW w:type="dxa" w:w="1766"/>
          </w:tcPr>
          <w:p>
            <w:pPr>
              <w:spacing w:after="0"/>
              <w:jc w:val="left"/>
            </w:pPr>
            <w:r>
              <w:rPr>
                <w:sz w:val="16"/>
              </w:rPr>
              <w:t>none (count and damage)</w:t>
            </w:r>
          </w:p>
        </w:tc>
        <w:tc>
          <w:tcPr>
            <w:tcW w:type="dxa" w:w="1597"/>
          </w:tcPr>
          <w:p>
            <w:pPr>
              <w:spacing w:after="0"/>
              <w:jc w:val="right"/>
            </w:pPr>
            <w:r>
              <w:rPr>
                <w:sz w:val="16"/>
              </w:rPr>
              <w:t>0</w:t>
            </w:r>
          </w:p>
        </w:tc>
        <w:tc>
          <w:tcPr>
            <w:tcW w:type="dxa" w:w="1380"/>
          </w:tcPr>
          <w:p>
            <w:pPr>
              <w:spacing w:after="0"/>
              <w:jc w:val="left"/>
            </w:pPr>
          </w:p>
        </w:tc>
        <w:tc>
          <w:tcPr>
            <w:tcW w:type="dxa" w:w="1935"/>
          </w:tcPr>
          <w:p>
            <w:pPr>
              <w:spacing w:after="0"/>
              <w:jc w:val="left"/>
            </w:pPr>
          </w:p>
        </w:tc>
        <w:tc>
          <w:tcPr>
            <w:tcW w:type="dxa" w:w="1551"/>
          </w:tcPr>
          <w:p>
            <w:pPr>
              <w:spacing w:after="0"/>
              <w:jc w:val="left"/>
            </w:pPr>
          </w:p>
        </w:tc>
        <w:tc>
          <w:tcPr>
            <w:tcW w:type="dxa" w:w="1793"/>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785"/>
          </w:tcPr>
          <w:p>
            <w:pPr>
              <w:spacing w:after="0"/>
              <w:jc w:val="left"/>
            </w:pPr>
            <w:r>
              <w:rPr>
                <w:sz w:val="16"/>
              </w:rPr>
              <w:t>Volcanic Ash, Volcanic Ashfall</w:t>
            </w:r>
          </w:p>
        </w:tc>
        <w:tc>
          <w:tcPr>
            <w:tcW w:type="dxa" w:w="1766"/>
          </w:tcPr>
          <w:p>
            <w:pPr>
              <w:spacing w:after="0"/>
              <w:jc w:val="left"/>
            </w:pPr>
            <w:r>
              <w:rPr>
                <w:sz w:val="16"/>
              </w:rPr>
              <w:t>Volcanic Explosivity Index (local data)</w:t>
            </w:r>
          </w:p>
        </w:tc>
        <w:tc>
          <w:tcPr>
            <w:tcW w:type="dxa" w:w="1597"/>
          </w:tcPr>
          <w:p>
            <w:pPr>
              <w:spacing w:after="0"/>
              <w:jc w:val="right"/>
            </w:pPr>
            <w:r>
              <w:rPr>
                <w:sz w:val="16"/>
              </w:rPr>
              <w:t>0</w:t>
            </w:r>
          </w:p>
        </w:tc>
        <w:tc>
          <w:tcPr>
            <w:tcW w:type="dxa" w:w="1380"/>
          </w:tcPr>
          <w:p>
            <w:pPr>
              <w:spacing w:after="0"/>
              <w:jc w:val="left"/>
            </w:pPr>
          </w:p>
        </w:tc>
        <w:tc>
          <w:tcPr>
            <w:tcW w:type="dxa" w:w="1935"/>
          </w:tcPr>
          <w:p>
            <w:pPr>
              <w:spacing w:after="0"/>
              <w:jc w:val="left"/>
            </w:pPr>
          </w:p>
        </w:tc>
        <w:tc>
          <w:tcPr>
            <w:tcW w:type="dxa" w:w="1551"/>
          </w:tcPr>
          <w:p>
            <w:pPr>
              <w:spacing w:after="0"/>
              <w:jc w:val="left"/>
            </w:pPr>
          </w:p>
        </w:tc>
        <w:tc>
          <w:tcPr>
            <w:tcW w:type="dxa" w:w="1793"/>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785"/>
          </w:tcPr>
          <w:p>
            <w:pPr>
              <w:spacing w:after="0"/>
              <w:jc w:val="left"/>
            </w:pPr>
            <w:r>
              <w:rPr>
                <w:sz w:val="16"/>
              </w:rPr>
              <w:t>Wildfire</w:t>
            </w:r>
          </w:p>
        </w:tc>
        <w:tc>
          <w:tcPr>
            <w:tcW w:type="dxa" w:w="1766"/>
          </w:tcPr>
          <w:p>
            <w:pPr>
              <w:spacing w:after="0"/>
              <w:jc w:val="left"/>
            </w:pPr>
            <w:r>
              <w:rPr>
                <w:sz w:val="16"/>
              </w:rPr>
              <w:t>acres burned (local data)</w:t>
            </w:r>
          </w:p>
        </w:tc>
        <w:tc>
          <w:tcPr>
            <w:tcW w:type="dxa" w:w="1597"/>
          </w:tcPr>
          <w:p>
            <w:pPr>
              <w:spacing w:after="0"/>
              <w:jc w:val="right"/>
            </w:pPr>
            <w:r>
              <w:rPr>
                <w:sz w:val="16"/>
              </w:rPr>
              <w:t>3, 2019 to 2025 (3 zone-level)</w:t>
            </w:r>
          </w:p>
        </w:tc>
        <w:tc>
          <w:tcPr>
            <w:tcW w:type="dxa" w:w="1380"/>
          </w:tcPr>
          <w:p>
            <w:pPr>
              <w:spacing w:after="0"/>
              <w:jc w:val="left"/>
            </w:pPr>
          </w:p>
        </w:tc>
        <w:tc>
          <w:tcPr>
            <w:tcW w:type="dxa" w:w="1935"/>
          </w:tcPr>
          <w:p>
            <w:pPr>
              <w:spacing w:after="0"/>
              <w:jc w:val="left"/>
            </w:pPr>
            <w:r>
              <w:rPr>
                <w:sz w:val="16"/>
              </w:rPr>
              <w:t>No damage reported in 3 records.</w:t>
            </w:r>
          </w:p>
        </w:tc>
        <w:tc>
          <w:tcPr>
            <w:tcW w:type="dxa" w:w="1551"/>
          </w:tcPr>
          <w:p>
            <w:pPr>
              <w:spacing w:after="0"/>
              <w:jc w:val="left"/>
            </w:pPr>
          </w:p>
        </w:tc>
        <w:tc>
          <w:tcPr>
            <w:tcW w:type="dxa" w:w="1793"/>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Acres burned: in event narratives only; local data required.</w:t>
            </w:r>
          </w:p>
        </w:tc>
      </w:tr>
      <w:tr>
        <w:trPr>
          <w:cantSplit/>
        </w:trPr>
        <w:tc>
          <w:tcPr>
            <w:tcW w:type="dxa" w:w="1785"/>
          </w:tcPr>
          <w:p>
            <w:pPr>
              <w:spacing w:after="0"/>
              <w:jc w:val="left"/>
            </w:pPr>
            <w:r>
              <w:rPr>
                <w:sz w:val="16"/>
              </w:rPr>
              <w:t>Winter Storm, Heavy Snow, Blizzard, Lake-Effect Snow, Winter Weather, Sleet</w:t>
            </w:r>
          </w:p>
        </w:tc>
        <w:tc>
          <w:tcPr>
            <w:tcW w:type="dxa" w:w="1766"/>
          </w:tcPr>
          <w:p>
            <w:pPr>
              <w:spacing w:after="0"/>
              <w:jc w:val="left"/>
            </w:pPr>
            <w:r>
              <w:rPr>
                <w:sz w:val="16"/>
              </w:rPr>
              <w:t>none in data (snowfall local)</w:t>
            </w:r>
          </w:p>
        </w:tc>
        <w:tc>
          <w:tcPr>
            <w:tcW w:type="dxa" w:w="1597"/>
          </w:tcPr>
          <w:p>
            <w:pPr>
              <w:spacing w:after="0"/>
              <w:jc w:val="right"/>
            </w:pPr>
            <w:r>
              <w:rPr>
                <w:sz w:val="16"/>
              </w:rPr>
              <w:t>12, 2002 to 2026 (11 zone-level)</w:t>
            </w:r>
          </w:p>
        </w:tc>
        <w:tc>
          <w:tcPr>
            <w:tcW w:type="dxa" w:w="1380"/>
          </w:tcPr>
          <w:p>
            <w:pPr>
              <w:spacing w:after="0"/>
              <w:jc w:val="left"/>
            </w:pPr>
          </w:p>
        </w:tc>
        <w:tc>
          <w:tcPr>
            <w:tcW w:type="dxa" w:w="1935"/>
          </w:tcPr>
          <w:p>
            <w:pPr>
              <w:spacing w:after="0"/>
              <w:jc w:val="left"/>
            </w:pPr>
            <w:r>
              <w:rPr>
                <w:sz w:val="16"/>
              </w:rPr>
              <w:t>No damage reported in 12 records.</w:t>
            </w:r>
          </w:p>
        </w:tc>
        <w:tc>
          <w:tcPr>
            <w:tcW w:type="dxa" w:w="1551"/>
          </w:tcPr>
          <w:p>
            <w:pPr>
              <w:spacing w:after="0"/>
              <w:jc w:val="left"/>
            </w:pPr>
          </w:p>
        </w:tc>
        <w:tc>
          <w:tcPr>
            <w:tcW w:type="dxa" w:w="1793"/>
          </w:tcPr>
          <w:p>
            <w:pPr>
              <w:spacing w:after="0"/>
              <w:jc w:val="left"/>
            </w:pPr>
            <w:r>
              <w:rPr>
                <w:sz w:val="16"/>
              </w:rPr>
              <w:t>No event record names a member place. Zone-level records (11) apply countywide.</w:t>
            </w:r>
          </w:p>
        </w:tc>
        <w:tc>
          <w:tcPr>
            <w:tcW w:type="dxa" w:w="230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16</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6"/>
        <w:gridCol w:w="1627"/>
        <w:gridCol w:w="1943"/>
        <w:gridCol w:w="1415"/>
        <w:gridCol w:w="1952"/>
        <w:gridCol w:w="284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6"/>
            <w:shd w:val="clear" w:color="auto" w:fill="E8E8E8"/>
          </w:tcPr>
          <w:p>
            <w:pPr>
              <w:spacing w:after="0"/>
              <w:jc w:val="left"/>
            </w:pPr>
            <w:r>
              <w:rPr>
                <w:b/>
                <w:sz w:val="16"/>
              </w:rPr>
              <w:t>Type</w:t>
            </w:r>
          </w:p>
        </w:tc>
        <w:tc>
          <w:tcPr>
            <w:tcW w:type="dxa" w:w="1627"/>
            <w:shd w:val="clear" w:color="auto" w:fill="E8E8E8"/>
          </w:tcPr>
          <w:p>
            <w:pPr>
              <w:spacing w:after="0"/>
              <w:jc w:val="left"/>
            </w:pPr>
            <w:r>
              <w:rPr>
                <w:b/>
                <w:sz w:val="16"/>
              </w:rPr>
              <w:t>Title</w:t>
            </w:r>
          </w:p>
        </w:tc>
        <w:tc>
          <w:tcPr>
            <w:tcW w:type="dxa" w:w="1943"/>
            <w:shd w:val="clear" w:color="auto" w:fill="E8E8E8"/>
          </w:tcPr>
          <w:p>
            <w:pPr>
              <w:spacing w:after="0"/>
              <w:jc w:val="left"/>
            </w:pPr>
            <w:r>
              <w:rPr>
                <w:b/>
                <w:sz w:val="16"/>
              </w:rPr>
              <w:t>Mapped hazard</w:t>
            </w:r>
          </w:p>
        </w:tc>
        <w:tc>
          <w:tcPr>
            <w:tcW w:type="dxa" w:w="14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52"/>
            <w:shd w:val="clear" w:color="auto" w:fill="E8E8E8"/>
          </w:tcPr>
          <w:p>
            <w:pPr>
              <w:spacing w:after="0"/>
              <w:jc w:val="left"/>
            </w:pPr>
            <w:r>
              <w:rPr>
                <w:b/>
                <w:sz w:val="16"/>
              </w:rPr>
              <w:t>Flags</w:t>
            </w:r>
          </w:p>
        </w:tc>
        <w:tc>
          <w:tcPr>
            <w:tcW w:type="dxa" w:w="284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216"/>
          </w:tcPr>
          <w:p>
            <w:pPr>
              <w:spacing w:after="0"/>
              <w:jc w:val="left"/>
            </w:pPr>
            <w:r>
              <w:rPr>
                <w:sz w:val="16"/>
              </w:rPr>
              <w:t>Emergency</w:t>
            </w:r>
          </w:p>
        </w:tc>
        <w:tc>
          <w:tcPr>
            <w:tcW w:type="dxa" w:w="1627"/>
          </w:tcPr>
          <w:p>
            <w:pPr>
              <w:spacing w:after="0"/>
              <w:jc w:val="left"/>
            </w:pPr>
            <w:r>
              <w:rPr>
                <w:sz w:val="16"/>
              </w:rPr>
              <w:t>SEVERE WINTER STORM</w:t>
            </w:r>
          </w:p>
        </w:tc>
        <w:tc>
          <w:tcPr>
            <w:tcW w:type="dxa" w:w="1943"/>
          </w:tcPr>
          <w:p>
            <w:pPr>
              <w:spacing w:after="0"/>
              <w:jc w:val="left"/>
            </w:pPr>
            <w:r>
              <w:rPr>
                <w:sz w:val="16"/>
              </w:rPr>
              <w:t>Winter Weather</w:t>
            </w:r>
          </w:p>
        </w:tc>
        <w:tc>
          <w:tcPr>
            <w:tcW w:type="dxa" w:w="1415"/>
          </w:tcPr>
          <w:p>
            <w:pPr>
              <w:spacing w:after="0"/>
              <w:jc w:val="right"/>
            </w:pPr>
            <w:r>
              <w:rPr>
                <w:sz w:val="16"/>
              </w:rPr>
              <w:t>none found</w:t>
            </w:r>
          </w:p>
        </w:tc>
        <w:tc>
          <w:tcPr>
            <w:tcW w:type="dxa" w:w="1952"/>
          </w:tcPr>
          <w:p>
            <w:pPr>
              <w:spacing w:after="0"/>
              <w:jc w:val="left"/>
            </w:pPr>
            <w:r>
              <w:rPr>
                <w:sz w:val="16"/>
              </w:rPr>
              <w:t>during plan review, check whether your last plan included it; within last 5 years</w:t>
            </w:r>
          </w:p>
        </w:tc>
        <w:tc>
          <w:tcPr>
            <w:tcW w:type="dxa" w:w="2848"/>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216"/>
          </w:tcPr>
          <w:p>
            <w:pPr>
              <w:spacing w:after="0"/>
              <w:jc w:val="left"/>
            </w:pPr>
            <w:r>
              <w:rPr>
                <w:sz w:val="16"/>
              </w:rPr>
              <w:t>Major disaster</w:t>
            </w:r>
          </w:p>
        </w:tc>
        <w:tc>
          <w:tcPr>
            <w:tcW w:type="dxa" w:w="1627"/>
          </w:tcPr>
          <w:p>
            <w:pPr>
              <w:spacing w:after="0"/>
              <w:jc w:val="left"/>
            </w:pPr>
            <w:r>
              <w:rPr>
                <w:sz w:val="16"/>
              </w:rPr>
              <w:t>HURRICANE HELENE</w:t>
            </w:r>
          </w:p>
        </w:tc>
        <w:tc>
          <w:tcPr>
            <w:tcW w:type="dxa" w:w="1943"/>
          </w:tcPr>
          <w:p>
            <w:pPr>
              <w:spacing w:after="0"/>
              <w:jc w:val="left"/>
            </w:pPr>
            <w:r>
              <w:rPr>
                <w:sz w:val="16"/>
              </w:rPr>
              <w:t>Hurricane (primary); also designated: Inland Flooding, Landslide, Tornado</w:t>
            </w:r>
          </w:p>
        </w:tc>
        <w:tc>
          <w:tcPr>
            <w:tcW w:type="dxa" w:w="1415"/>
          </w:tcPr>
          <w:p>
            <w:pPr>
              <w:spacing w:after="0"/>
              <w:jc w:val="right"/>
            </w:pPr>
            <w:r>
              <w:rPr>
                <w:sz w:val="16"/>
              </w:rPr>
              <w:t>$73,824,903</w:t>
            </w:r>
          </w:p>
        </w:tc>
        <w:tc>
          <w:tcPr>
            <w:tcW w:type="dxa" w:w="1952"/>
          </w:tcPr>
          <w:p>
            <w:pPr>
              <w:spacing w:after="0"/>
              <w:jc w:val="left"/>
            </w:pPr>
            <w:r>
              <w:rPr>
                <w:sz w:val="16"/>
              </w:rPr>
              <w:t>within last 5 years</w:t>
            </w:r>
          </w:p>
        </w:tc>
        <w:tc>
          <w:tcPr>
            <w:tcW w:type="dxa" w:w="2848"/>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216"/>
          </w:tcPr>
          <w:p>
            <w:pPr>
              <w:spacing w:after="0"/>
              <w:jc w:val="left"/>
            </w:pPr>
            <w:r>
              <w:rPr>
                <w:sz w:val="16"/>
              </w:rPr>
              <w:t>Emergency</w:t>
            </w:r>
          </w:p>
        </w:tc>
        <w:tc>
          <w:tcPr>
            <w:tcW w:type="dxa" w:w="1627"/>
          </w:tcPr>
          <w:p>
            <w:pPr>
              <w:spacing w:after="0"/>
              <w:jc w:val="left"/>
            </w:pPr>
            <w:r>
              <w:rPr>
                <w:sz w:val="16"/>
              </w:rPr>
              <w:t>HURRICANE HELENE</w:t>
            </w:r>
          </w:p>
        </w:tc>
        <w:tc>
          <w:tcPr>
            <w:tcW w:type="dxa" w:w="1943"/>
          </w:tcPr>
          <w:p>
            <w:pPr>
              <w:spacing w:after="0"/>
              <w:jc w:val="left"/>
            </w:pPr>
            <w:r>
              <w:rPr>
                <w:sz w:val="16"/>
              </w:rPr>
              <w:t>Hurricane (primary); also designated: Inland Flooding, Landslide, Tornado</w:t>
            </w:r>
          </w:p>
        </w:tc>
        <w:tc>
          <w:tcPr>
            <w:tcW w:type="dxa" w:w="1415"/>
          </w:tcPr>
          <w:p>
            <w:pPr>
              <w:spacing w:after="0"/>
              <w:jc w:val="right"/>
            </w:pPr>
            <w:r>
              <w:rPr>
                <w:sz w:val="16"/>
              </w:rPr>
              <w:t>none found</w:t>
            </w:r>
          </w:p>
        </w:tc>
        <w:tc>
          <w:tcPr>
            <w:tcW w:type="dxa" w:w="1952"/>
          </w:tcPr>
          <w:p>
            <w:pPr>
              <w:spacing w:after="0"/>
              <w:jc w:val="left"/>
            </w:pPr>
            <w:r>
              <w:rPr>
                <w:sz w:val="16"/>
              </w:rPr>
              <w:t>within last 5 years</w:t>
            </w:r>
          </w:p>
        </w:tc>
        <w:tc>
          <w:tcPr>
            <w:tcW w:type="dxa" w:w="2848"/>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216"/>
          </w:tcPr>
          <w:p>
            <w:pPr>
              <w:spacing w:after="0"/>
              <w:jc w:val="left"/>
            </w:pPr>
            <w:r>
              <w:rPr>
                <w:sz w:val="16"/>
              </w:rPr>
              <w:t>Emergency</w:t>
            </w:r>
          </w:p>
        </w:tc>
        <w:tc>
          <w:tcPr>
            <w:tcW w:type="dxa" w:w="1627"/>
          </w:tcPr>
          <w:p>
            <w:pPr>
              <w:spacing w:after="0"/>
              <w:jc w:val="left"/>
            </w:pPr>
            <w:r>
              <w:rPr>
                <w:sz w:val="16"/>
              </w:rPr>
              <w:t>HURRICANE DEBBY</w:t>
            </w:r>
          </w:p>
        </w:tc>
        <w:tc>
          <w:tcPr>
            <w:tcW w:type="dxa" w:w="1943"/>
          </w:tcPr>
          <w:p>
            <w:pPr>
              <w:spacing w:after="0"/>
              <w:jc w:val="left"/>
            </w:pPr>
            <w:r>
              <w:rPr>
                <w:sz w:val="16"/>
              </w:rPr>
              <w:t>Hurricane (primary); also designated: Inland Flooding</w:t>
            </w:r>
          </w:p>
        </w:tc>
        <w:tc>
          <w:tcPr>
            <w:tcW w:type="dxa" w:w="1415"/>
          </w:tcPr>
          <w:p>
            <w:pPr>
              <w:spacing w:after="0"/>
              <w:jc w:val="right"/>
            </w:pPr>
            <w:r>
              <w:rPr>
                <w:sz w:val="16"/>
              </w:rPr>
              <w:t>none found</w:t>
            </w:r>
          </w:p>
        </w:tc>
        <w:tc>
          <w:tcPr>
            <w:tcW w:type="dxa" w:w="1952"/>
          </w:tcPr>
          <w:p>
            <w:pPr>
              <w:spacing w:after="0"/>
              <w:jc w:val="left"/>
            </w:pPr>
            <w:r>
              <w:rPr>
                <w:sz w:val="16"/>
              </w:rPr>
              <w:t>within last 5 years</w:t>
            </w:r>
          </w:p>
        </w:tc>
        <w:tc>
          <w:tcPr>
            <w:tcW w:type="dxa" w:w="2848"/>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216"/>
          </w:tcPr>
          <w:p>
            <w:pPr>
              <w:spacing w:after="0"/>
              <w:jc w:val="left"/>
            </w:pPr>
            <w:r>
              <w:rPr>
                <w:sz w:val="16"/>
              </w:rPr>
              <w:t>Emergency</w:t>
            </w:r>
          </w:p>
        </w:tc>
        <w:tc>
          <w:tcPr>
            <w:tcW w:type="dxa" w:w="1627"/>
          </w:tcPr>
          <w:p>
            <w:pPr>
              <w:spacing w:after="0"/>
              <w:jc w:val="left"/>
            </w:pPr>
            <w:r>
              <w:rPr>
                <w:sz w:val="16"/>
              </w:rPr>
              <w:t>HURRICANE IDALIA</w:t>
            </w:r>
          </w:p>
        </w:tc>
        <w:tc>
          <w:tcPr>
            <w:tcW w:type="dxa" w:w="1943"/>
          </w:tcPr>
          <w:p>
            <w:pPr>
              <w:spacing w:after="0"/>
              <w:jc w:val="left"/>
            </w:pPr>
            <w:r>
              <w:rPr>
                <w:sz w:val="16"/>
              </w:rPr>
              <w:t>Hurricane (primary); also designated: Inland Flooding</w:t>
            </w:r>
          </w:p>
        </w:tc>
        <w:tc>
          <w:tcPr>
            <w:tcW w:type="dxa" w:w="1415"/>
          </w:tcPr>
          <w:p>
            <w:pPr>
              <w:spacing w:after="0"/>
              <w:jc w:val="right"/>
            </w:pPr>
            <w:r>
              <w:rPr>
                <w:sz w:val="16"/>
              </w:rPr>
              <w:t>none found</w:t>
            </w:r>
          </w:p>
        </w:tc>
        <w:tc>
          <w:tcPr>
            <w:tcW w:type="dxa" w:w="1952"/>
          </w:tcPr>
          <w:p>
            <w:pPr>
              <w:spacing w:after="0"/>
              <w:jc w:val="left"/>
            </w:pPr>
            <w:r>
              <w:rPr>
                <w:sz w:val="16"/>
              </w:rPr>
              <w:t>within last 5 years</w:t>
            </w:r>
          </w:p>
        </w:tc>
        <w:tc>
          <w:tcPr>
            <w:tcW w:type="dxa" w:w="2848"/>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216"/>
          </w:tcPr>
          <w:p>
            <w:pPr>
              <w:spacing w:after="0"/>
              <w:jc w:val="left"/>
            </w:pPr>
            <w:r>
              <w:rPr>
                <w:sz w:val="16"/>
              </w:rPr>
              <w:t>Major disaster</w:t>
            </w:r>
          </w:p>
        </w:tc>
        <w:tc>
          <w:tcPr>
            <w:tcW w:type="dxa" w:w="1627"/>
          </w:tcPr>
          <w:p>
            <w:pPr>
              <w:spacing w:after="0"/>
              <w:jc w:val="left"/>
            </w:pPr>
            <w:r>
              <w:rPr>
                <w:sz w:val="16"/>
              </w:rPr>
              <w:t>HURRICANE IAN</w:t>
            </w:r>
          </w:p>
        </w:tc>
        <w:tc>
          <w:tcPr>
            <w:tcW w:type="dxa" w:w="1943"/>
          </w:tcPr>
          <w:p>
            <w:pPr>
              <w:spacing w:after="0"/>
              <w:jc w:val="left"/>
            </w:pPr>
            <w:r>
              <w:rPr>
                <w:sz w:val="16"/>
              </w:rPr>
              <w:t>Hurricane</w:t>
            </w:r>
          </w:p>
        </w:tc>
        <w:tc>
          <w:tcPr>
            <w:tcW w:type="dxa" w:w="1415"/>
          </w:tcPr>
          <w:p>
            <w:pPr>
              <w:spacing w:after="0"/>
              <w:jc w:val="right"/>
            </w:pPr>
            <w:r>
              <w:rPr>
                <w:sz w:val="16"/>
              </w:rPr>
              <w:t>none found</w:t>
            </w:r>
          </w:p>
        </w:tc>
        <w:tc>
          <w:tcPr>
            <w:tcW w:type="dxa" w:w="1952"/>
          </w:tcPr>
          <w:p>
            <w:pPr>
              <w:spacing w:after="0"/>
              <w:jc w:val="left"/>
            </w:pPr>
            <w:r>
              <w:rPr>
                <w:sz w:val="16"/>
              </w:rPr>
              <w:t>within last 5 years</w:t>
            </w:r>
          </w:p>
        </w:tc>
        <w:tc>
          <w:tcPr>
            <w:tcW w:type="dxa" w:w="2848"/>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216"/>
          </w:tcPr>
          <w:p>
            <w:pPr>
              <w:spacing w:after="0"/>
              <w:jc w:val="left"/>
            </w:pPr>
            <w:r>
              <w:rPr>
                <w:sz w:val="16"/>
              </w:rPr>
              <w:t>Emergency</w:t>
            </w:r>
          </w:p>
        </w:tc>
        <w:tc>
          <w:tcPr>
            <w:tcW w:type="dxa" w:w="1627"/>
          </w:tcPr>
          <w:p>
            <w:pPr>
              <w:spacing w:after="0"/>
              <w:jc w:val="left"/>
            </w:pPr>
            <w:r>
              <w:rPr>
                <w:sz w:val="16"/>
              </w:rPr>
              <w:t>HURRICANE IAN</w:t>
            </w:r>
          </w:p>
        </w:tc>
        <w:tc>
          <w:tcPr>
            <w:tcW w:type="dxa" w:w="1943"/>
          </w:tcPr>
          <w:p>
            <w:pPr>
              <w:spacing w:after="0"/>
              <w:jc w:val="left"/>
            </w:pPr>
            <w:r>
              <w:rPr>
                <w:sz w:val="16"/>
              </w:rPr>
              <w:t>Hurricane</w:t>
            </w:r>
          </w:p>
        </w:tc>
        <w:tc>
          <w:tcPr>
            <w:tcW w:type="dxa" w:w="1415"/>
          </w:tcPr>
          <w:p>
            <w:pPr>
              <w:spacing w:after="0"/>
              <w:jc w:val="right"/>
            </w:pPr>
            <w:r>
              <w:rPr>
                <w:sz w:val="16"/>
              </w:rPr>
              <w:t>none found</w:t>
            </w:r>
          </w:p>
        </w:tc>
        <w:tc>
          <w:tcPr>
            <w:tcW w:type="dxa" w:w="1952"/>
          </w:tcPr>
          <w:p>
            <w:pPr>
              <w:spacing w:after="0"/>
              <w:jc w:val="left"/>
            </w:pPr>
            <w:r>
              <w:rPr>
                <w:sz w:val="16"/>
              </w:rPr>
              <w:t>within last 5 years</w:t>
            </w:r>
          </w:p>
        </w:tc>
        <w:tc>
          <w:tcPr>
            <w:tcW w:type="dxa" w:w="2848"/>
          </w:tcPr>
          <w:p>
            <w:pPr>
              <w:spacing w:after="0"/>
              <w:jc w:val="left"/>
            </w:pPr>
            <w:r>
              <w:rPr>
                <w:sz w:val="16"/>
              </w:rPr>
              <w:t>same incident as DR-4677</w:t>
            </w:r>
          </w:p>
        </w:tc>
      </w:tr>
      <w:tr>
        <w:trPr>
          <w:cantSplit/>
        </w:trPr>
        <w:tc>
          <w:tcPr>
            <w:tcW w:type="dxa" w:w="1037"/>
          </w:tcPr>
          <w:p>
            <w:pPr>
              <w:spacing w:after="0"/>
              <w:jc w:val="left"/>
            </w:pPr>
            <w:r>
              <w:rPr>
                <w:sz w:val="16"/>
              </w:rPr>
              <w:t>2020-05-01</w:t>
            </w:r>
          </w:p>
        </w:tc>
        <w:tc>
          <w:tcPr>
            <w:tcW w:type="dxa" w:w="1037"/>
          </w:tcPr>
          <w:p>
            <w:pPr>
              <w:spacing w:after="0"/>
              <w:jc w:val="left"/>
            </w:pPr>
            <w:r>
              <w:rPr>
                <w:sz w:val="16"/>
              </w:rPr>
              <w:t>2020-04-12</w:t>
            </w:r>
          </w:p>
        </w:tc>
        <w:tc>
          <w:tcPr>
            <w:tcW w:type="dxa" w:w="1037"/>
          </w:tcPr>
          <w:p>
            <w:pPr>
              <w:spacing w:after="0"/>
              <w:jc w:val="left"/>
            </w:pPr>
            <w:r>
              <w:rPr>
                <w:sz w:val="16"/>
              </w:rPr>
              <w:t>DR-4542-SC</w:t>
            </w:r>
          </w:p>
        </w:tc>
        <w:tc>
          <w:tcPr>
            <w:tcW w:type="dxa" w:w="1216"/>
          </w:tcPr>
          <w:p>
            <w:pPr>
              <w:spacing w:after="0"/>
              <w:jc w:val="left"/>
            </w:pPr>
            <w:r>
              <w:rPr>
                <w:sz w:val="16"/>
              </w:rPr>
              <w:t>Major disaster</w:t>
            </w:r>
          </w:p>
        </w:tc>
        <w:tc>
          <w:tcPr>
            <w:tcW w:type="dxa" w:w="1627"/>
          </w:tcPr>
          <w:p>
            <w:pPr>
              <w:spacing w:after="0"/>
              <w:jc w:val="left"/>
            </w:pPr>
            <w:r>
              <w:rPr>
                <w:sz w:val="16"/>
              </w:rPr>
              <w:t>SEVERE STORMS, TORNADOES, AND STRAIGHT-LINE WINDS</w:t>
            </w:r>
          </w:p>
        </w:tc>
        <w:tc>
          <w:tcPr>
            <w:tcW w:type="dxa" w:w="1943"/>
          </w:tcPr>
          <w:p>
            <w:pPr>
              <w:spacing w:after="0"/>
              <w:jc w:val="left"/>
            </w:pPr>
            <w:r>
              <w:rPr>
                <w:sz w:val="16"/>
              </w:rPr>
              <w:t>Strong Wind; Tornado</w:t>
            </w:r>
          </w:p>
        </w:tc>
        <w:tc>
          <w:tcPr>
            <w:tcW w:type="dxa" w:w="1415"/>
          </w:tcPr>
          <w:p>
            <w:pPr>
              <w:spacing w:after="0"/>
              <w:jc w:val="right"/>
            </w:pPr>
            <w:r>
              <w:rPr>
                <w:sz w:val="16"/>
              </w:rPr>
              <w:t>$386,987.29</w:t>
            </w:r>
          </w:p>
        </w:tc>
        <w:tc>
          <w:tcPr>
            <w:tcW w:type="dxa" w:w="1952"/>
          </w:tcPr>
          <w:p>
            <w:pPr>
              <w:spacing w:after="0"/>
              <w:jc w:val="left"/>
            </w:pPr>
          </w:p>
        </w:tc>
        <w:tc>
          <w:tcPr>
            <w:tcW w:type="dxa" w:w="2848"/>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216"/>
          </w:tcPr>
          <w:p>
            <w:pPr>
              <w:spacing w:after="0"/>
              <w:jc w:val="left"/>
            </w:pPr>
            <w:r>
              <w:rPr>
                <w:sz w:val="16"/>
              </w:rPr>
              <w:t>Major disaster</w:t>
            </w:r>
          </w:p>
        </w:tc>
        <w:tc>
          <w:tcPr>
            <w:tcW w:type="dxa" w:w="1627"/>
          </w:tcPr>
          <w:p>
            <w:pPr>
              <w:spacing w:after="0"/>
              <w:jc w:val="left"/>
            </w:pPr>
            <w:r>
              <w:rPr>
                <w:sz w:val="16"/>
              </w:rPr>
              <w:t>COVID-19 PANDEMIC</w:t>
            </w:r>
          </w:p>
        </w:tc>
        <w:tc>
          <w:tcPr>
            <w:tcW w:type="dxa" w:w="1943"/>
          </w:tcPr>
          <w:p>
            <w:pPr>
              <w:spacing w:after="0"/>
              <w:jc w:val="left"/>
            </w:pPr>
            <w:r>
              <w:rPr>
                <w:sz w:val="16"/>
              </w:rPr>
              <w:t>Non-natural, not counted</w:t>
            </w:r>
          </w:p>
        </w:tc>
        <w:tc>
          <w:tcPr>
            <w:tcW w:type="dxa" w:w="1415"/>
          </w:tcPr>
          <w:p>
            <w:pPr>
              <w:spacing w:after="0"/>
              <w:jc w:val="right"/>
            </w:pPr>
            <w:r>
              <w:rPr>
                <w:sz w:val="16"/>
              </w:rPr>
              <w:t>$114,668.15</w:t>
            </w:r>
          </w:p>
        </w:tc>
        <w:tc>
          <w:tcPr>
            <w:tcW w:type="dxa" w:w="1952"/>
          </w:tcPr>
          <w:p>
            <w:pPr>
              <w:spacing w:after="0"/>
              <w:jc w:val="left"/>
            </w:pPr>
          </w:p>
        </w:tc>
        <w:tc>
          <w:tcPr>
            <w:tcW w:type="dxa" w:w="284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216"/>
          </w:tcPr>
          <w:p>
            <w:pPr>
              <w:spacing w:after="0"/>
              <w:jc w:val="left"/>
            </w:pPr>
            <w:r>
              <w:rPr>
                <w:sz w:val="16"/>
              </w:rPr>
              <w:t>Emergency</w:t>
            </w:r>
          </w:p>
        </w:tc>
        <w:tc>
          <w:tcPr>
            <w:tcW w:type="dxa" w:w="1627"/>
          </w:tcPr>
          <w:p>
            <w:pPr>
              <w:spacing w:after="0"/>
              <w:jc w:val="left"/>
            </w:pPr>
            <w:r>
              <w:rPr>
                <w:sz w:val="16"/>
              </w:rPr>
              <w:t>COVID-19</w:t>
            </w:r>
          </w:p>
        </w:tc>
        <w:tc>
          <w:tcPr>
            <w:tcW w:type="dxa" w:w="1943"/>
          </w:tcPr>
          <w:p>
            <w:pPr>
              <w:spacing w:after="0"/>
              <w:jc w:val="left"/>
            </w:pPr>
            <w:r>
              <w:rPr>
                <w:sz w:val="16"/>
              </w:rPr>
              <w:t>Non-natural, not counted</w:t>
            </w:r>
          </w:p>
        </w:tc>
        <w:tc>
          <w:tcPr>
            <w:tcW w:type="dxa" w:w="1415"/>
          </w:tcPr>
          <w:p>
            <w:pPr>
              <w:spacing w:after="0"/>
              <w:jc w:val="right"/>
            </w:pPr>
            <w:r>
              <w:rPr>
                <w:sz w:val="16"/>
              </w:rPr>
              <w:t>none found</w:t>
            </w:r>
          </w:p>
        </w:tc>
        <w:tc>
          <w:tcPr>
            <w:tcW w:type="dxa" w:w="1952"/>
          </w:tcPr>
          <w:p>
            <w:pPr>
              <w:spacing w:after="0"/>
              <w:jc w:val="left"/>
            </w:pPr>
          </w:p>
        </w:tc>
        <w:tc>
          <w:tcPr>
            <w:tcW w:type="dxa" w:w="2848"/>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216"/>
          </w:tcPr>
          <w:p>
            <w:pPr>
              <w:spacing w:after="0"/>
              <w:jc w:val="left"/>
            </w:pPr>
            <w:r>
              <w:rPr>
                <w:sz w:val="16"/>
              </w:rPr>
              <w:t>Emergency</w:t>
            </w:r>
          </w:p>
        </w:tc>
        <w:tc>
          <w:tcPr>
            <w:tcW w:type="dxa" w:w="1627"/>
          </w:tcPr>
          <w:p>
            <w:pPr>
              <w:spacing w:after="0"/>
              <w:jc w:val="left"/>
            </w:pPr>
            <w:r>
              <w:rPr>
                <w:sz w:val="16"/>
              </w:rPr>
              <w:t>HURRICANE DORIAN</w:t>
            </w:r>
          </w:p>
        </w:tc>
        <w:tc>
          <w:tcPr>
            <w:tcW w:type="dxa" w:w="1943"/>
          </w:tcPr>
          <w:p>
            <w:pPr>
              <w:spacing w:after="0"/>
              <w:jc w:val="left"/>
            </w:pPr>
            <w:r>
              <w:rPr>
                <w:sz w:val="16"/>
              </w:rPr>
              <w:t>Hurricane</w:t>
            </w:r>
          </w:p>
        </w:tc>
        <w:tc>
          <w:tcPr>
            <w:tcW w:type="dxa" w:w="1415"/>
          </w:tcPr>
          <w:p>
            <w:pPr>
              <w:spacing w:after="0"/>
              <w:jc w:val="right"/>
            </w:pPr>
            <w:r>
              <w:rPr>
                <w:sz w:val="16"/>
              </w:rPr>
              <w:t>none found</w:t>
            </w:r>
          </w:p>
        </w:tc>
        <w:tc>
          <w:tcPr>
            <w:tcW w:type="dxa" w:w="1952"/>
          </w:tcPr>
          <w:p>
            <w:pPr>
              <w:spacing w:after="0"/>
              <w:jc w:val="left"/>
            </w:pPr>
          </w:p>
        </w:tc>
        <w:tc>
          <w:tcPr>
            <w:tcW w:type="dxa" w:w="2848"/>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216"/>
          </w:tcPr>
          <w:p>
            <w:pPr>
              <w:spacing w:after="0"/>
              <w:jc w:val="left"/>
            </w:pPr>
            <w:r>
              <w:rPr>
                <w:sz w:val="16"/>
              </w:rPr>
              <w:t>Emergency</w:t>
            </w:r>
          </w:p>
        </w:tc>
        <w:tc>
          <w:tcPr>
            <w:tcW w:type="dxa" w:w="1627"/>
          </w:tcPr>
          <w:p>
            <w:pPr>
              <w:spacing w:after="0"/>
              <w:jc w:val="left"/>
            </w:pPr>
            <w:r>
              <w:rPr>
                <w:sz w:val="16"/>
              </w:rPr>
              <w:t>HURRICANE FLORENCE</w:t>
            </w:r>
          </w:p>
        </w:tc>
        <w:tc>
          <w:tcPr>
            <w:tcW w:type="dxa" w:w="1943"/>
          </w:tcPr>
          <w:p>
            <w:pPr>
              <w:spacing w:after="0"/>
              <w:jc w:val="left"/>
            </w:pPr>
            <w:r>
              <w:rPr>
                <w:sz w:val="16"/>
              </w:rPr>
              <w:t>Hurricane</w:t>
            </w:r>
          </w:p>
        </w:tc>
        <w:tc>
          <w:tcPr>
            <w:tcW w:type="dxa" w:w="1415"/>
          </w:tcPr>
          <w:p>
            <w:pPr>
              <w:spacing w:after="0"/>
              <w:jc w:val="right"/>
            </w:pPr>
            <w:r>
              <w:rPr>
                <w:sz w:val="16"/>
              </w:rPr>
              <w:t>none found</w:t>
            </w:r>
          </w:p>
        </w:tc>
        <w:tc>
          <w:tcPr>
            <w:tcW w:type="dxa" w:w="1952"/>
          </w:tcPr>
          <w:p>
            <w:pPr>
              <w:spacing w:after="0"/>
              <w:jc w:val="left"/>
            </w:pPr>
          </w:p>
        </w:tc>
        <w:tc>
          <w:tcPr>
            <w:tcW w:type="dxa" w:w="2848"/>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216"/>
          </w:tcPr>
          <w:p>
            <w:pPr>
              <w:spacing w:after="0"/>
              <w:jc w:val="left"/>
            </w:pPr>
            <w:r>
              <w:rPr>
                <w:sz w:val="16"/>
              </w:rPr>
              <w:t>Major disaster</w:t>
            </w:r>
          </w:p>
        </w:tc>
        <w:tc>
          <w:tcPr>
            <w:tcW w:type="dxa" w:w="1627"/>
          </w:tcPr>
          <w:p>
            <w:pPr>
              <w:spacing w:after="0"/>
              <w:jc w:val="left"/>
            </w:pPr>
            <w:r>
              <w:rPr>
                <w:sz w:val="16"/>
              </w:rPr>
              <w:t>HURRICANE IRMA</w:t>
            </w:r>
          </w:p>
        </w:tc>
        <w:tc>
          <w:tcPr>
            <w:tcW w:type="dxa" w:w="1943"/>
          </w:tcPr>
          <w:p>
            <w:pPr>
              <w:spacing w:after="0"/>
              <w:jc w:val="left"/>
            </w:pPr>
            <w:r>
              <w:rPr>
                <w:sz w:val="16"/>
              </w:rPr>
              <w:t>Hurricane</w:t>
            </w:r>
          </w:p>
        </w:tc>
        <w:tc>
          <w:tcPr>
            <w:tcW w:type="dxa" w:w="1415"/>
          </w:tcPr>
          <w:p>
            <w:pPr>
              <w:spacing w:after="0"/>
              <w:jc w:val="right"/>
            </w:pPr>
            <w:r>
              <w:rPr>
                <w:sz w:val="16"/>
              </w:rPr>
              <w:t>$94,030.04</w:t>
            </w:r>
          </w:p>
        </w:tc>
        <w:tc>
          <w:tcPr>
            <w:tcW w:type="dxa" w:w="1952"/>
          </w:tcPr>
          <w:p>
            <w:pPr>
              <w:spacing w:after="0"/>
              <w:jc w:val="left"/>
            </w:pPr>
          </w:p>
        </w:tc>
        <w:tc>
          <w:tcPr>
            <w:tcW w:type="dxa" w:w="2848"/>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216"/>
          </w:tcPr>
          <w:p>
            <w:pPr>
              <w:spacing w:after="0"/>
              <w:jc w:val="left"/>
            </w:pPr>
            <w:r>
              <w:rPr>
                <w:sz w:val="16"/>
              </w:rPr>
              <w:t>Emergency</w:t>
            </w:r>
          </w:p>
        </w:tc>
        <w:tc>
          <w:tcPr>
            <w:tcW w:type="dxa" w:w="1627"/>
          </w:tcPr>
          <w:p>
            <w:pPr>
              <w:spacing w:after="0"/>
              <w:jc w:val="left"/>
            </w:pPr>
            <w:r>
              <w:rPr>
                <w:sz w:val="16"/>
              </w:rPr>
              <w:t>HURRICANE IRMA</w:t>
            </w:r>
          </w:p>
        </w:tc>
        <w:tc>
          <w:tcPr>
            <w:tcW w:type="dxa" w:w="1943"/>
          </w:tcPr>
          <w:p>
            <w:pPr>
              <w:spacing w:after="0"/>
              <w:jc w:val="left"/>
            </w:pPr>
            <w:r>
              <w:rPr>
                <w:sz w:val="16"/>
              </w:rPr>
              <w:t>Hurricane</w:t>
            </w:r>
          </w:p>
        </w:tc>
        <w:tc>
          <w:tcPr>
            <w:tcW w:type="dxa" w:w="1415"/>
          </w:tcPr>
          <w:p>
            <w:pPr>
              <w:spacing w:after="0"/>
              <w:jc w:val="right"/>
            </w:pPr>
            <w:r>
              <w:rPr>
                <w:sz w:val="16"/>
              </w:rPr>
              <w:t>none found</w:t>
            </w:r>
          </w:p>
        </w:tc>
        <w:tc>
          <w:tcPr>
            <w:tcW w:type="dxa" w:w="1952"/>
          </w:tcPr>
          <w:p>
            <w:pPr>
              <w:spacing w:after="0"/>
              <w:jc w:val="left"/>
            </w:pPr>
          </w:p>
        </w:tc>
        <w:tc>
          <w:tcPr>
            <w:tcW w:type="dxa" w:w="2848"/>
          </w:tcPr>
          <w:p>
            <w:pPr>
              <w:spacing w:after="0"/>
              <w:jc w:val="left"/>
            </w:pPr>
            <w:r>
              <w:rPr>
                <w:sz w:val="16"/>
              </w:rPr>
              <w:t>same incident as DR-4346</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216"/>
          </w:tcPr>
          <w:p>
            <w:pPr>
              <w:spacing w:after="0"/>
              <w:jc w:val="left"/>
            </w:pPr>
            <w:r>
              <w:rPr>
                <w:sz w:val="16"/>
              </w:rPr>
              <w:t>Emergency</w:t>
            </w:r>
          </w:p>
        </w:tc>
        <w:tc>
          <w:tcPr>
            <w:tcW w:type="dxa" w:w="1627"/>
          </w:tcPr>
          <w:p>
            <w:pPr>
              <w:spacing w:after="0"/>
              <w:jc w:val="left"/>
            </w:pPr>
            <w:r>
              <w:rPr>
                <w:sz w:val="16"/>
              </w:rPr>
              <w:t>HURRICANE MATTHEW</w:t>
            </w:r>
          </w:p>
        </w:tc>
        <w:tc>
          <w:tcPr>
            <w:tcW w:type="dxa" w:w="1943"/>
          </w:tcPr>
          <w:p>
            <w:pPr>
              <w:spacing w:after="0"/>
              <w:jc w:val="left"/>
            </w:pPr>
            <w:r>
              <w:rPr>
                <w:sz w:val="16"/>
              </w:rPr>
              <w:t>Hurricane</w:t>
            </w:r>
          </w:p>
        </w:tc>
        <w:tc>
          <w:tcPr>
            <w:tcW w:type="dxa" w:w="1415"/>
          </w:tcPr>
          <w:p>
            <w:pPr>
              <w:spacing w:after="0"/>
              <w:jc w:val="right"/>
            </w:pPr>
            <w:r>
              <w:rPr>
                <w:sz w:val="16"/>
              </w:rPr>
              <w:t>none found</w:t>
            </w:r>
          </w:p>
        </w:tc>
        <w:tc>
          <w:tcPr>
            <w:tcW w:type="dxa" w:w="1952"/>
          </w:tcPr>
          <w:p>
            <w:pPr>
              <w:spacing w:after="0"/>
              <w:jc w:val="left"/>
            </w:pPr>
          </w:p>
        </w:tc>
        <w:tc>
          <w:tcPr>
            <w:tcW w:type="dxa" w:w="2848"/>
          </w:tcPr>
          <w:p>
            <w:pPr>
              <w:spacing w:after="0"/>
              <w:jc w:val="left"/>
            </w:pP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216"/>
          </w:tcPr>
          <w:p>
            <w:pPr>
              <w:spacing w:after="0"/>
              <w:jc w:val="left"/>
            </w:pPr>
            <w:r>
              <w:rPr>
                <w:sz w:val="16"/>
              </w:rPr>
              <w:t>Major disaster</w:t>
            </w:r>
          </w:p>
        </w:tc>
        <w:tc>
          <w:tcPr>
            <w:tcW w:type="dxa" w:w="1627"/>
          </w:tcPr>
          <w:p>
            <w:pPr>
              <w:spacing w:after="0"/>
              <w:jc w:val="left"/>
            </w:pPr>
            <w:r>
              <w:rPr>
                <w:sz w:val="16"/>
              </w:rPr>
              <w:t>SEVERE STORMS AND FLOODING</w:t>
            </w:r>
          </w:p>
        </w:tc>
        <w:tc>
          <w:tcPr>
            <w:tcW w:type="dxa" w:w="1943"/>
          </w:tcPr>
          <w:p>
            <w:pPr>
              <w:spacing w:after="0"/>
              <w:jc w:val="left"/>
            </w:pPr>
            <w:r>
              <w:rPr>
                <w:sz w:val="16"/>
              </w:rPr>
              <w:t>Inland Flooding</w:t>
            </w:r>
          </w:p>
        </w:tc>
        <w:tc>
          <w:tcPr>
            <w:tcW w:type="dxa" w:w="1415"/>
          </w:tcPr>
          <w:p>
            <w:pPr>
              <w:spacing w:after="0"/>
              <w:jc w:val="right"/>
            </w:pPr>
            <w:r>
              <w:rPr>
                <w:sz w:val="16"/>
              </w:rPr>
              <w:t>$371,366.23</w:t>
            </w:r>
          </w:p>
        </w:tc>
        <w:tc>
          <w:tcPr>
            <w:tcW w:type="dxa" w:w="1952"/>
          </w:tcPr>
          <w:p>
            <w:pPr>
              <w:spacing w:after="0"/>
              <w:jc w:val="left"/>
            </w:pPr>
          </w:p>
        </w:tc>
        <w:tc>
          <w:tcPr>
            <w:tcW w:type="dxa" w:w="2848"/>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216"/>
          </w:tcPr>
          <w:p>
            <w:pPr>
              <w:spacing w:after="0"/>
              <w:jc w:val="left"/>
            </w:pPr>
            <w:r>
              <w:rPr>
                <w:sz w:val="16"/>
              </w:rPr>
              <w:t>Emergency</w:t>
            </w:r>
          </w:p>
        </w:tc>
        <w:tc>
          <w:tcPr>
            <w:tcW w:type="dxa" w:w="1627"/>
          </w:tcPr>
          <w:p>
            <w:pPr>
              <w:spacing w:after="0"/>
              <w:jc w:val="left"/>
            </w:pPr>
            <w:r>
              <w:rPr>
                <w:sz w:val="16"/>
              </w:rPr>
              <w:t>SEVERE STORMS AND FLOODING</w:t>
            </w:r>
          </w:p>
        </w:tc>
        <w:tc>
          <w:tcPr>
            <w:tcW w:type="dxa" w:w="1943"/>
          </w:tcPr>
          <w:p>
            <w:pPr>
              <w:spacing w:after="0"/>
              <w:jc w:val="left"/>
            </w:pPr>
            <w:r>
              <w:rPr>
                <w:sz w:val="16"/>
              </w:rPr>
              <w:t>Inland Flooding</w:t>
            </w:r>
          </w:p>
        </w:tc>
        <w:tc>
          <w:tcPr>
            <w:tcW w:type="dxa" w:w="1415"/>
          </w:tcPr>
          <w:p>
            <w:pPr>
              <w:spacing w:after="0"/>
              <w:jc w:val="right"/>
            </w:pPr>
            <w:r>
              <w:rPr>
                <w:sz w:val="16"/>
              </w:rPr>
              <w:t>none found</w:t>
            </w:r>
          </w:p>
        </w:tc>
        <w:tc>
          <w:tcPr>
            <w:tcW w:type="dxa" w:w="1952"/>
          </w:tcPr>
          <w:p>
            <w:pPr>
              <w:spacing w:after="0"/>
              <w:jc w:val="left"/>
            </w:pPr>
          </w:p>
        </w:tc>
        <w:tc>
          <w:tcPr>
            <w:tcW w:type="dxa" w:w="2848"/>
          </w:tcPr>
          <w:p>
            <w:pPr>
              <w:spacing w:after="0"/>
              <w:jc w:val="left"/>
            </w:pPr>
            <w:r>
              <w:rPr>
                <w:sz w:val="16"/>
              </w:rPr>
              <w:t>same incident as DR-4241</w:t>
            </w: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216"/>
          </w:tcPr>
          <w:p>
            <w:pPr>
              <w:spacing w:after="0"/>
              <w:jc w:val="left"/>
            </w:pPr>
            <w:r>
              <w:rPr>
                <w:sz w:val="16"/>
              </w:rPr>
              <w:t>Major disaster</w:t>
            </w:r>
          </w:p>
        </w:tc>
        <w:tc>
          <w:tcPr>
            <w:tcW w:type="dxa" w:w="1627"/>
          </w:tcPr>
          <w:p>
            <w:pPr>
              <w:spacing w:after="0"/>
              <w:jc w:val="left"/>
            </w:pPr>
            <w:r>
              <w:rPr>
                <w:sz w:val="16"/>
              </w:rPr>
              <w:t>SEVERE WINTER STORM</w:t>
            </w:r>
          </w:p>
        </w:tc>
        <w:tc>
          <w:tcPr>
            <w:tcW w:type="dxa" w:w="1943"/>
          </w:tcPr>
          <w:p>
            <w:pPr>
              <w:spacing w:after="0"/>
              <w:jc w:val="left"/>
            </w:pPr>
            <w:r>
              <w:rPr>
                <w:sz w:val="16"/>
              </w:rPr>
              <w:t>Ice Storm</w:t>
            </w:r>
          </w:p>
        </w:tc>
        <w:tc>
          <w:tcPr>
            <w:tcW w:type="dxa" w:w="1415"/>
          </w:tcPr>
          <w:p>
            <w:pPr>
              <w:spacing w:after="0"/>
              <w:jc w:val="right"/>
            </w:pPr>
            <w:r>
              <w:rPr>
                <w:sz w:val="16"/>
              </w:rPr>
              <w:t>$31,936,910.60</w:t>
            </w:r>
          </w:p>
        </w:tc>
        <w:tc>
          <w:tcPr>
            <w:tcW w:type="dxa" w:w="1952"/>
          </w:tcPr>
          <w:p>
            <w:pPr>
              <w:spacing w:after="0"/>
              <w:jc w:val="left"/>
            </w:pPr>
          </w:p>
        </w:tc>
        <w:tc>
          <w:tcPr>
            <w:tcW w:type="dxa" w:w="2848"/>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216"/>
          </w:tcPr>
          <w:p>
            <w:pPr>
              <w:spacing w:after="0"/>
              <w:jc w:val="left"/>
            </w:pPr>
            <w:r>
              <w:rPr>
                <w:sz w:val="16"/>
              </w:rPr>
              <w:t>Emergency</w:t>
            </w:r>
          </w:p>
        </w:tc>
        <w:tc>
          <w:tcPr>
            <w:tcW w:type="dxa" w:w="1627"/>
          </w:tcPr>
          <w:p>
            <w:pPr>
              <w:spacing w:after="0"/>
              <w:jc w:val="left"/>
            </w:pPr>
            <w:r>
              <w:rPr>
                <w:sz w:val="16"/>
              </w:rPr>
              <w:t>SEVERE WINTER STORM</w:t>
            </w:r>
          </w:p>
        </w:tc>
        <w:tc>
          <w:tcPr>
            <w:tcW w:type="dxa" w:w="1943"/>
          </w:tcPr>
          <w:p>
            <w:pPr>
              <w:spacing w:after="0"/>
              <w:jc w:val="left"/>
            </w:pPr>
            <w:r>
              <w:rPr>
                <w:sz w:val="16"/>
              </w:rPr>
              <w:t>Ice Storm</w:t>
            </w:r>
          </w:p>
        </w:tc>
        <w:tc>
          <w:tcPr>
            <w:tcW w:type="dxa" w:w="1415"/>
          </w:tcPr>
          <w:p>
            <w:pPr>
              <w:spacing w:after="0"/>
              <w:jc w:val="right"/>
            </w:pPr>
            <w:r>
              <w:rPr>
                <w:sz w:val="16"/>
              </w:rPr>
              <w:t>none found</w:t>
            </w:r>
          </w:p>
        </w:tc>
        <w:tc>
          <w:tcPr>
            <w:tcW w:type="dxa" w:w="1952"/>
          </w:tcPr>
          <w:p>
            <w:pPr>
              <w:spacing w:after="0"/>
              <w:jc w:val="left"/>
            </w:pPr>
          </w:p>
        </w:tc>
        <w:tc>
          <w:tcPr>
            <w:tcW w:type="dxa" w:w="2848"/>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216"/>
          </w:tcPr>
          <w:p>
            <w:pPr>
              <w:spacing w:after="0"/>
              <w:jc w:val="left"/>
            </w:pPr>
            <w:r>
              <w:rPr>
                <w:sz w:val="16"/>
              </w:rPr>
              <w:t>Emergency</w:t>
            </w:r>
          </w:p>
        </w:tc>
        <w:tc>
          <w:tcPr>
            <w:tcW w:type="dxa" w:w="1627"/>
          </w:tcPr>
          <w:p>
            <w:pPr>
              <w:spacing w:after="0"/>
              <w:jc w:val="left"/>
            </w:pPr>
            <w:r>
              <w:rPr>
                <w:sz w:val="16"/>
              </w:rPr>
              <w:t>HURRICANE KATRINA EVACUATION</w:t>
            </w:r>
          </w:p>
        </w:tc>
        <w:tc>
          <w:tcPr>
            <w:tcW w:type="dxa" w:w="1943"/>
          </w:tcPr>
          <w:p>
            <w:pPr>
              <w:spacing w:after="0"/>
              <w:jc w:val="left"/>
            </w:pPr>
            <w:r>
              <w:rPr>
                <w:sz w:val="16"/>
              </w:rPr>
              <w:t>Hurricane: evacuation support, not a local hazard event; not counted</w:t>
            </w:r>
          </w:p>
        </w:tc>
        <w:tc>
          <w:tcPr>
            <w:tcW w:type="dxa" w:w="1415"/>
          </w:tcPr>
          <w:p>
            <w:pPr>
              <w:spacing w:after="0"/>
              <w:jc w:val="right"/>
            </w:pPr>
            <w:r>
              <w:rPr>
                <w:sz w:val="16"/>
              </w:rPr>
              <w:t>none found</w:t>
            </w:r>
          </w:p>
        </w:tc>
        <w:tc>
          <w:tcPr>
            <w:tcW w:type="dxa" w:w="1952"/>
          </w:tcPr>
          <w:p>
            <w:pPr>
              <w:spacing w:after="0"/>
              <w:jc w:val="left"/>
            </w:pPr>
          </w:p>
        </w:tc>
        <w:tc>
          <w:tcPr>
            <w:tcW w:type="dxa" w:w="2848"/>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216"/>
          </w:tcPr>
          <w:p>
            <w:pPr>
              <w:spacing w:after="0"/>
              <w:jc w:val="left"/>
            </w:pPr>
            <w:r>
              <w:rPr>
                <w:sz w:val="16"/>
              </w:rPr>
              <w:t>Major disaster</w:t>
            </w:r>
          </w:p>
        </w:tc>
        <w:tc>
          <w:tcPr>
            <w:tcW w:type="dxa" w:w="1627"/>
          </w:tcPr>
          <w:p>
            <w:pPr>
              <w:spacing w:after="0"/>
              <w:jc w:val="left"/>
            </w:pPr>
            <w:r>
              <w:rPr>
                <w:sz w:val="16"/>
              </w:rPr>
              <w:t>SEVERE ICE STORM</w:t>
            </w:r>
          </w:p>
        </w:tc>
        <w:tc>
          <w:tcPr>
            <w:tcW w:type="dxa" w:w="1943"/>
          </w:tcPr>
          <w:p>
            <w:pPr>
              <w:spacing w:after="0"/>
              <w:jc w:val="left"/>
            </w:pPr>
            <w:r>
              <w:rPr>
                <w:sz w:val="16"/>
              </w:rPr>
              <w:t>Ice Storm</w:t>
            </w:r>
          </w:p>
        </w:tc>
        <w:tc>
          <w:tcPr>
            <w:tcW w:type="dxa" w:w="1415"/>
          </w:tcPr>
          <w:p>
            <w:pPr>
              <w:spacing w:after="0"/>
              <w:jc w:val="right"/>
            </w:pPr>
            <w:r>
              <w:rPr>
                <w:sz w:val="16"/>
              </w:rPr>
              <w:t>$2,298,105.37</w:t>
            </w:r>
          </w:p>
        </w:tc>
        <w:tc>
          <w:tcPr>
            <w:tcW w:type="dxa" w:w="1952"/>
          </w:tcPr>
          <w:p>
            <w:pPr>
              <w:spacing w:after="0"/>
              <w:jc w:val="left"/>
            </w:pPr>
          </w:p>
        </w:tc>
        <w:tc>
          <w:tcPr>
            <w:tcW w:type="dxa" w:w="2848"/>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216"/>
          </w:tcPr>
          <w:p>
            <w:pPr>
              <w:spacing w:after="0"/>
              <w:jc w:val="left"/>
            </w:pPr>
            <w:r>
              <w:rPr>
                <w:sz w:val="16"/>
              </w:rPr>
              <w:t>Major disaster</w:t>
            </w:r>
          </w:p>
        </w:tc>
        <w:tc>
          <w:tcPr>
            <w:tcW w:type="dxa" w:w="1627"/>
          </w:tcPr>
          <w:p>
            <w:pPr>
              <w:spacing w:after="0"/>
              <w:jc w:val="left"/>
            </w:pPr>
            <w:r>
              <w:rPr>
                <w:sz w:val="16"/>
              </w:rPr>
              <w:t>SEVERE WINTER STORM</w:t>
            </w:r>
          </w:p>
        </w:tc>
        <w:tc>
          <w:tcPr>
            <w:tcW w:type="dxa" w:w="1943"/>
          </w:tcPr>
          <w:p>
            <w:pPr>
              <w:spacing w:after="0"/>
              <w:jc w:val="left"/>
            </w:pPr>
            <w:r>
              <w:rPr>
                <w:sz w:val="16"/>
              </w:rPr>
              <w:t>Winter Weather</w:t>
            </w:r>
          </w:p>
        </w:tc>
        <w:tc>
          <w:tcPr>
            <w:tcW w:type="dxa" w:w="1415"/>
          </w:tcPr>
          <w:p>
            <w:pPr>
              <w:spacing w:after="0"/>
              <w:jc w:val="right"/>
            </w:pPr>
            <w:r>
              <w:rPr>
                <w:sz w:val="16"/>
              </w:rPr>
              <w:t>$111,751.79</w:t>
            </w:r>
          </w:p>
        </w:tc>
        <w:tc>
          <w:tcPr>
            <w:tcW w:type="dxa" w:w="1952"/>
          </w:tcPr>
          <w:p>
            <w:pPr>
              <w:spacing w:after="0"/>
              <w:jc w:val="left"/>
            </w:pPr>
          </w:p>
        </w:tc>
        <w:tc>
          <w:tcPr>
            <w:tcW w:type="dxa" w:w="2848"/>
          </w:tcPr>
          <w:p>
            <w:pPr>
              <w:spacing w:after="0"/>
              <w:jc w:val="left"/>
            </w:pPr>
          </w:p>
        </w:tc>
      </w:tr>
      <w:tr>
        <w:trPr>
          <w:cantSplit/>
        </w:trPr>
        <w:tc>
          <w:tcPr>
            <w:tcW w:type="dxa" w:w="1037"/>
          </w:tcPr>
          <w:p>
            <w:pPr>
              <w:spacing w:after="0"/>
              <w:jc w:val="left"/>
            </w:pPr>
            <w:r>
              <w:rPr>
                <w:sz w:val="16"/>
              </w:rPr>
              <w:t>1990-10-22</w:t>
            </w:r>
          </w:p>
        </w:tc>
        <w:tc>
          <w:tcPr>
            <w:tcW w:type="dxa" w:w="1037"/>
          </w:tcPr>
          <w:p>
            <w:pPr>
              <w:spacing w:after="0"/>
              <w:jc w:val="left"/>
            </w:pPr>
            <w:r>
              <w:rPr>
                <w:sz w:val="16"/>
              </w:rPr>
              <w:t>1990-10-11</w:t>
            </w:r>
          </w:p>
        </w:tc>
        <w:tc>
          <w:tcPr>
            <w:tcW w:type="dxa" w:w="1037"/>
          </w:tcPr>
          <w:p>
            <w:pPr>
              <w:spacing w:after="0"/>
              <w:jc w:val="left"/>
            </w:pPr>
            <w:r>
              <w:rPr>
                <w:sz w:val="16"/>
              </w:rPr>
              <w:t>DR-881-SC</w:t>
            </w:r>
          </w:p>
        </w:tc>
        <w:tc>
          <w:tcPr>
            <w:tcW w:type="dxa" w:w="1216"/>
          </w:tcPr>
          <w:p>
            <w:pPr>
              <w:spacing w:after="0"/>
              <w:jc w:val="left"/>
            </w:pPr>
            <w:r>
              <w:rPr>
                <w:sz w:val="16"/>
              </w:rPr>
              <w:t>Major disaster</w:t>
            </w:r>
          </w:p>
        </w:tc>
        <w:tc>
          <w:tcPr>
            <w:tcW w:type="dxa" w:w="1627"/>
          </w:tcPr>
          <w:p>
            <w:pPr>
              <w:spacing w:after="0"/>
              <w:jc w:val="left"/>
            </w:pPr>
            <w:r>
              <w:rPr>
                <w:sz w:val="16"/>
              </w:rPr>
              <w:t>SEVERE STORMS &amp; FLOODING</w:t>
            </w:r>
          </w:p>
        </w:tc>
        <w:tc>
          <w:tcPr>
            <w:tcW w:type="dxa" w:w="1943"/>
          </w:tcPr>
          <w:p>
            <w:pPr>
              <w:spacing w:after="0"/>
              <w:jc w:val="left"/>
            </w:pPr>
            <w:r>
              <w:rPr>
                <w:sz w:val="16"/>
              </w:rPr>
              <w:t>Inland Flooding</w:t>
            </w:r>
          </w:p>
        </w:tc>
        <w:tc>
          <w:tcPr>
            <w:tcW w:type="dxa" w:w="1415"/>
          </w:tcPr>
          <w:p>
            <w:pPr>
              <w:spacing w:after="0"/>
              <w:jc w:val="right"/>
            </w:pPr>
            <w:r>
              <w:rPr>
                <w:sz w:val="16"/>
              </w:rPr>
              <w:t>none found</w:t>
            </w:r>
          </w:p>
        </w:tc>
        <w:tc>
          <w:tcPr>
            <w:tcW w:type="dxa" w:w="1952"/>
          </w:tcPr>
          <w:p>
            <w:pPr>
              <w:spacing w:after="0"/>
              <w:jc w:val="left"/>
            </w:pPr>
          </w:p>
        </w:tc>
        <w:tc>
          <w:tcPr>
            <w:tcW w:type="dxa" w:w="2848"/>
          </w:tcPr>
          <w:p>
            <w:pPr>
              <w:spacing w:after="0"/>
              <w:jc w:val="left"/>
            </w:pP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216"/>
          </w:tcPr>
          <w:p>
            <w:pPr>
              <w:spacing w:after="0"/>
              <w:jc w:val="left"/>
            </w:pPr>
            <w:r>
              <w:rPr>
                <w:sz w:val="16"/>
              </w:rPr>
              <w:t>Emergency</w:t>
            </w:r>
          </w:p>
        </w:tc>
        <w:tc>
          <w:tcPr>
            <w:tcW w:type="dxa" w:w="1627"/>
          </w:tcPr>
          <w:p>
            <w:pPr>
              <w:spacing w:after="0"/>
              <w:jc w:val="left"/>
            </w:pPr>
            <w:r>
              <w:rPr>
                <w:sz w:val="16"/>
              </w:rPr>
              <w:t>DROUGHT</w:t>
            </w:r>
          </w:p>
        </w:tc>
        <w:tc>
          <w:tcPr>
            <w:tcW w:type="dxa" w:w="1943"/>
          </w:tcPr>
          <w:p>
            <w:pPr>
              <w:spacing w:after="0"/>
              <w:jc w:val="left"/>
            </w:pPr>
            <w:r>
              <w:rPr>
                <w:sz w:val="16"/>
              </w:rPr>
              <w:t>Drought</w:t>
            </w:r>
          </w:p>
        </w:tc>
        <w:tc>
          <w:tcPr>
            <w:tcW w:type="dxa" w:w="1415"/>
          </w:tcPr>
          <w:p>
            <w:pPr>
              <w:spacing w:after="0"/>
              <w:jc w:val="right"/>
            </w:pPr>
            <w:r>
              <w:rPr>
                <w:sz w:val="16"/>
              </w:rPr>
              <w:t>none found</w:t>
            </w:r>
          </w:p>
        </w:tc>
        <w:tc>
          <w:tcPr>
            <w:tcW w:type="dxa" w:w="1952"/>
          </w:tcPr>
          <w:p>
            <w:pPr>
              <w:spacing w:after="0"/>
              <w:jc w:val="left"/>
            </w:pPr>
          </w:p>
        </w:tc>
        <w:tc>
          <w:tcPr>
            <w:tcW w:type="dxa" w:w="284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$203,331.73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03,331.73"/>
        <w:tblDescription w:val="Hazard Plain table b1d_pa_other"/>
      </w:tblPr>
      <w:tblGrid>
        <w:gridCol w:w="1861"/>
        <w:gridCol w:w="1861"/>
        <w:gridCol w:w="2983"/>
        <w:gridCol w:w="5386"/>
        <w:gridCol w:w="2021"/>
      </w:tblGrid>
      <w:tr>
        <w:trPr>
          <w:cantSplit/>
          <w:tblHeader/>
        </w:trPr>
        <w:tc>
          <w:tcPr>
            <w:tcW w:type="dxa" w:w="1861"/>
            <w:shd w:val="clear" w:color="auto" w:fill="E8E8E8"/>
          </w:tcPr>
          <w:p>
            <w:pPr>
              <w:spacing w:after="0"/>
              <w:jc w:val="left"/>
            </w:pPr>
            <w:r>
              <w:rPr>
                <w:b/>
                <w:sz w:val="16"/>
              </w:rPr>
              <w:t>FEMA number</w:t>
            </w:r>
          </w:p>
        </w:tc>
        <w:tc>
          <w:tcPr>
            <w:tcW w:type="dxa" w:w="1861"/>
            <w:shd w:val="clear" w:color="auto" w:fill="E8E8E8"/>
          </w:tcPr>
          <w:p>
            <w:pPr>
              <w:spacing w:after="0"/>
              <w:jc w:val="left"/>
            </w:pPr>
            <w:r>
              <w:rPr>
                <w:b/>
                <w:sz w:val="16"/>
              </w:rPr>
              <w:t>Declared</w:t>
            </w:r>
          </w:p>
        </w:tc>
        <w:tc>
          <w:tcPr>
            <w:tcW w:type="dxa" w:w="2983"/>
            <w:shd w:val="clear" w:color="auto" w:fill="E8E8E8"/>
          </w:tcPr>
          <w:p>
            <w:pPr>
              <w:spacing w:after="0"/>
              <w:jc w:val="left"/>
            </w:pPr>
            <w:r>
              <w:rPr>
                <w:b/>
                <w:sz w:val="16"/>
              </w:rPr>
              <w:t>Title</w:t>
            </w:r>
          </w:p>
        </w:tc>
        <w:tc>
          <w:tcPr>
            <w:tcW w:type="dxa" w:w="5386"/>
            <w:shd w:val="clear" w:color="auto" w:fill="E8E8E8"/>
          </w:tcPr>
          <w:p>
            <w:pPr>
              <w:spacing w:after="0"/>
              <w:jc w:val="left"/>
            </w:pPr>
            <w:r>
              <w:rPr>
                <w:b/>
                <w:sz w:val="16"/>
              </w:rPr>
              <w:t>Applicant</w:t>
            </w:r>
          </w:p>
        </w:tc>
        <w:tc>
          <w:tcPr>
            <w:tcW w:type="dxa" w:w="202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61"/>
          </w:tcPr>
          <w:p>
            <w:pPr>
              <w:spacing w:after="0"/>
              <w:jc w:val="left"/>
            </w:pPr>
            <w:r>
              <w:rPr>
                <w:sz w:val="16"/>
              </w:rPr>
              <w:t>DR-4286-SC</w:t>
            </w:r>
          </w:p>
        </w:tc>
        <w:tc>
          <w:tcPr>
            <w:tcW w:type="dxa" w:w="1861"/>
          </w:tcPr>
          <w:p>
            <w:pPr>
              <w:spacing w:after="0"/>
              <w:jc w:val="left"/>
            </w:pPr>
            <w:r>
              <w:rPr>
                <w:sz w:val="16"/>
              </w:rPr>
              <w:t>2016-10-11</w:t>
            </w:r>
          </w:p>
        </w:tc>
        <w:tc>
          <w:tcPr>
            <w:tcW w:type="dxa" w:w="2983"/>
          </w:tcPr>
          <w:p>
            <w:pPr>
              <w:spacing w:after="0"/>
              <w:jc w:val="left"/>
            </w:pPr>
            <w:r>
              <w:rPr>
                <w:sz w:val="16"/>
              </w:rPr>
              <w:t>HURRICANE MATTHEW</w:t>
            </w:r>
          </w:p>
        </w:tc>
        <w:tc>
          <w:tcPr>
            <w:tcW w:type="dxa" w:w="5386"/>
          </w:tcPr>
          <w:p>
            <w:pPr>
              <w:spacing w:after="0"/>
              <w:jc w:val="left"/>
            </w:pPr>
            <w:r>
              <w:rPr>
                <w:sz w:val="16"/>
              </w:rPr>
              <w:t>Aiken Electric Cooperative, Inc.</w:t>
            </w:r>
          </w:p>
        </w:tc>
        <w:tc>
          <w:tcPr>
            <w:tcW w:type="dxa" w:w="2021"/>
          </w:tcPr>
          <w:p>
            <w:pPr>
              <w:spacing w:after="0"/>
              <w:jc w:val="right"/>
            </w:pPr>
            <w:r>
              <w:rPr>
                <w:sz w:val="16"/>
              </w:rPr>
              <w:t>$203,331.73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552</w:t>
            </w:r>
          </w:p>
        </w:tc>
        <w:tc>
          <w:tcPr>
            <w:tcW w:type="dxa" w:w="1422"/>
          </w:tcPr>
          <w:p>
            <w:pPr>
              <w:spacing w:after="0"/>
              <w:jc w:val="right"/>
            </w:pPr>
          </w:p>
        </w:tc>
        <w:tc>
          <w:tcPr>
            <w:tcW w:type="dxa" w:w="1356"/>
          </w:tcPr>
          <w:p>
            <w:pPr>
              <w:spacing w:after="0"/>
              <w:jc w:val="right"/>
            </w:pPr>
            <w:r>
              <w:rPr>
                <w:sz w:val="16"/>
              </w:rPr>
              <w:t>22</w:t>
            </w:r>
          </w:p>
        </w:tc>
        <w:tc>
          <w:tcPr>
            <w:tcW w:type="dxa" w:w="963"/>
          </w:tcPr>
          <w:p>
            <w:pPr>
              <w:spacing w:after="0"/>
              <w:jc w:val="right"/>
            </w:pPr>
            <w:r>
              <w:rPr>
                <w:sz w:val="16"/>
              </w:rPr>
              <w:t>99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2841"/>
        <w:gridCol w:w="2895"/>
        <w:gridCol w:w="1115"/>
        <w:gridCol w:w="1847"/>
        <w:gridCol w:w="708"/>
        <w:gridCol w:w="2365"/>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2841"/>
            <w:shd w:val="clear" w:color="auto" w:fill="E8E8E8"/>
          </w:tcPr>
          <w:p>
            <w:pPr>
              <w:spacing w:after="0"/>
              <w:jc w:val="left"/>
            </w:pPr>
            <w:r>
              <w:rPr>
                <w:b/>
                <w:sz w:val="16"/>
              </w:rPr>
              <w:t>Magnitude or extent</w:t>
            </w:r>
          </w:p>
        </w:tc>
        <w:tc>
          <w:tcPr>
            <w:tcW w:type="dxa" w:w="289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7"/>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3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04"/>
          </w:tcPr>
          <w:p>
            <w:pPr>
              <w:spacing w:after="0"/>
              <w:jc w:val="left"/>
            </w:pPr>
            <w:r>
              <w:rPr>
                <w:sz w:val="16"/>
              </w:rPr>
              <w:t>Tropical Storm</w:t>
            </w:r>
          </w:p>
        </w:tc>
        <w:tc>
          <w:tcPr>
            <w:tcW w:type="dxa" w:w="2841"/>
          </w:tcPr>
          <w:p>
            <w:pPr>
              <w:spacing w:after="0"/>
              <w:jc w:val="left"/>
            </w:pPr>
          </w:p>
        </w:tc>
        <w:tc>
          <w:tcPr>
            <w:tcW w:type="dxa" w:w="2895"/>
          </w:tcPr>
          <w:p>
            <w:pPr>
              <w:spacing w:after="0"/>
              <w:jc w:val="left"/>
            </w:pPr>
            <w:r>
              <w:rPr>
                <w:sz w:val="16"/>
              </w:rPr>
              <w:t>$43,000,000 property; $13,000,000 crops, reported for the zone (2024 dollars)</w:t>
            </w:r>
          </w:p>
        </w:tc>
        <w:tc>
          <w:tcPr>
            <w:tcW w:type="dxa" w:w="1115"/>
          </w:tcPr>
          <w:p>
            <w:pPr>
              <w:spacing w:after="0"/>
              <w:jc w:val="right"/>
            </w:pPr>
            <w:r>
              <w:rPr>
                <w:sz w:val="16"/>
              </w:rPr>
              <w:t>4, 0</w:t>
            </w:r>
          </w:p>
        </w:tc>
        <w:tc>
          <w:tcPr>
            <w:tcW w:type="dxa" w:w="1847"/>
          </w:tcPr>
          <w:p>
            <w:pPr>
              <w:spacing w:after="0"/>
              <w:jc w:val="left"/>
            </w:pPr>
            <w:r>
              <w:rPr>
                <w:sz w:val="16"/>
              </w:rPr>
              <w:t>NWS zone SCZ030 (AIKEN), zone-level: may include parts of neighboring counties</w:t>
            </w:r>
          </w:p>
        </w:tc>
        <w:tc>
          <w:tcPr>
            <w:tcW w:type="dxa" w:w="708"/>
          </w:tcPr>
          <w:p>
            <w:pPr>
              <w:spacing w:after="0"/>
              <w:jc w:val="left"/>
            </w:pPr>
            <w:r>
              <w:rPr>
                <w:sz w:val="16"/>
              </w:rPr>
              <w:t>within last 5 years</w:t>
            </w:r>
          </w:p>
        </w:tc>
        <w:tc>
          <w:tcPr>
            <w:tcW w:type="dxa" w:w="2365"/>
          </w:tcPr>
          <w:p>
            <w:pPr>
              <w:spacing w:after="0"/>
              <w:jc w:val="left"/>
            </w:pPr>
            <w:r>
              <w:rPr>
                <w:sz w:val="16"/>
              </w:rPr>
              <w:t>deaths or injuries recorded</w:t>
            </w:r>
          </w:p>
        </w:tc>
      </w:tr>
      <w:tr>
        <w:trPr>
          <w:cantSplit/>
        </w:trPr>
        <w:tc>
          <w:tcPr>
            <w:tcW w:type="dxa" w:w="1037"/>
          </w:tcPr>
          <w:p>
            <w:pPr>
              <w:spacing w:after="0"/>
              <w:jc w:val="left"/>
            </w:pPr>
            <w:r>
              <w:rPr>
                <w:sz w:val="16"/>
              </w:rPr>
              <w:t>2022-12-24</w:t>
            </w:r>
          </w:p>
        </w:tc>
        <w:tc>
          <w:tcPr>
            <w:tcW w:type="dxa" w:w="1304"/>
          </w:tcPr>
          <w:p>
            <w:pPr>
              <w:spacing w:after="0"/>
              <w:jc w:val="left"/>
            </w:pPr>
            <w:r>
              <w:rPr>
                <w:sz w:val="16"/>
              </w:rPr>
              <w:t>Extreme Cold/Wind Chill</w:t>
            </w:r>
          </w:p>
        </w:tc>
        <w:tc>
          <w:tcPr>
            <w:tcW w:type="dxa" w:w="2841"/>
          </w:tcPr>
          <w:p>
            <w:pPr>
              <w:spacing w:after="0"/>
              <w:jc w:val="left"/>
            </w:pPr>
          </w:p>
        </w:tc>
        <w:tc>
          <w:tcPr>
            <w:tcW w:type="dxa" w:w="2895"/>
          </w:tcPr>
          <w:p>
            <w:pPr>
              <w:spacing w:after="0"/>
              <w:jc w:val="left"/>
            </w:pPr>
            <w:r>
              <w:rPr>
                <w:sz w:val="16"/>
              </w:rPr>
              <w:t>damage not reported</w:t>
            </w:r>
          </w:p>
        </w:tc>
        <w:tc>
          <w:tcPr>
            <w:tcW w:type="dxa" w:w="1115"/>
          </w:tcPr>
          <w:p>
            <w:pPr>
              <w:spacing w:after="0"/>
              <w:jc w:val="right"/>
            </w:pPr>
            <w:r>
              <w:rPr>
                <w:sz w:val="16"/>
              </w:rPr>
              <w:t>0, 0</w:t>
            </w:r>
          </w:p>
        </w:tc>
        <w:tc>
          <w:tcPr>
            <w:tcW w:type="dxa" w:w="1847"/>
          </w:tcPr>
          <w:p>
            <w:pPr>
              <w:spacing w:after="0"/>
              <w:jc w:val="left"/>
            </w:pPr>
            <w:r>
              <w:rPr>
                <w:sz w:val="16"/>
              </w:rPr>
              <w:t>NWS zone SCZ030 (AIKEN), zone-level: may include parts of neighboring counties</w:t>
            </w:r>
          </w:p>
        </w:tc>
        <w:tc>
          <w:tcPr>
            <w:tcW w:type="dxa" w:w="708"/>
          </w:tcPr>
          <w:p>
            <w:pPr>
              <w:spacing w:after="0"/>
              <w:jc w:val="left"/>
            </w:pPr>
            <w:r>
              <w:rPr>
                <w:sz w:val="16"/>
              </w:rPr>
              <w:t>within last 5 years</w:t>
            </w:r>
          </w:p>
        </w:tc>
        <w:tc>
          <w:tcPr>
            <w:tcW w:type="dxa" w:w="23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2016-10-08</w:t>
            </w:r>
          </w:p>
        </w:tc>
        <w:tc>
          <w:tcPr>
            <w:tcW w:type="dxa" w:w="1304"/>
          </w:tcPr>
          <w:p>
            <w:pPr>
              <w:spacing w:after="0"/>
              <w:jc w:val="left"/>
            </w:pPr>
            <w:r>
              <w:rPr>
                <w:sz w:val="16"/>
              </w:rPr>
              <w:t>High Wind</w:t>
            </w:r>
          </w:p>
        </w:tc>
        <w:tc>
          <w:tcPr>
            <w:tcW w:type="dxa" w:w="2841"/>
          </w:tcPr>
          <w:p>
            <w:pPr>
              <w:spacing w:after="0"/>
              <w:jc w:val="left"/>
            </w:pPr>
            <w:r>
              <w:rPr>
                <w:sz w:val="16"/>
              </w:rPr>
              <w:t>52 kt (60 mph) estimated gust</w:t>
            </w:r>
          </w:p>
        </w:tc>
        <w:tc>
          <w:tcPr>
            <w:tcW w:type="dxa" w:w="2895"/>
          </w:tcPr>
          <w:p>
            <w:pPr>
              <w:spacing w:after="0"/>
              <w:jc w:val="left"/>
            </w:pPr>
            <w:r>
              <w:rPr>
                <w:sz w:val="16"/>
              </w:rPr>
              <w:t>$50,000 property; $0 crops, reported for the zone (2016 dollars)</w:t>
            </w:r>
          </w:p>
        </w:tc>
        <w:tc>
          <w:tcPr>
            <w:tcW w:type="dxa" w:w="1115"/>
          </w:tcPr>
          <w:p>
            <w:pPr>
              <w:spacing w:after="0"/>
              <w:jc w:val="right"/>
            </w:pPr>
            <w:r>
              <w:rPr>
                <w:sz w:val="16"/>
              </w:rPr>
              <w:t>0, 0</w:t>
            </w:r>
          </w:p>
        </w:tc>
        <w:tc>
          <w:tcPr>
            <w:tcW w:type="dxa" w:w="1847"/>
          </w:tcPr>
          <w:p>
            <w:pPr>
              <w:spacing w:after="0"/>
              <w:jc w:val="left"/>
            </w:pPr>
            <w:r>
              <w:rPr>
                <w:sz w:val="16"/>
              </w:rPr>
              <w:t>NWS zone SCZ030 (AIKEN), zone-level: may include parts of neighboring counties</w:t>
            </w:r>
          </w:p>
        </w:tc>
        <w:tc>
          <w:tcPr>
            <w:tcW w:type="dxa" w:w="708"/>
          </w:tcPr>
          <w:p>
            <w:pPr>
              <w:spacing w:after="0"/>
              <w:jc w:val="left"/>
            </w:pPr>
          </w:p>
        </w:tc>
        <w:tc>
          <w:tcPr>
            <w:tcW w:type="dxa" w:w="236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2013-06-03</w:t>
            </w:r>
          </w:p>
        </w:tc>
        <w:tc>
          <w:tcPr>
            <w:tcW w:type="dxa" w:w="1304"/>
          </w:tcPr>
          <w:p>
            <w:pPr>
              <w:spacing w:after="0"/>
              <w:jc w:val="left"/>
            </w:pPr>
            <w:r>
              <w:rPr>
                <w:sz w:val="16"/>
              </w:rPr>
              <w:t>Flash Flood</w:t>
            </w:r>
          </w:p>
        </w:tc>
        <w:tc>
          <w:tcPr>
            <w:tcW w:type="dxa" w:w="2841"/>
          </w:tcPr>
          <w:p>
            <w:pPr>
              <w:spacing w:after="0"/>
              <w:jc w:val="left"/>
            </w:pPr>
          </w:p>
        </w:tc>
        <w:tc>
          <w:tcPr>
            <w:tcW w:type="dxa" w:w="2895"/>
          </w:tcPr>
          <w:p>
            <w:pPr>
              <w:spacing w:after="0"/>
              <w:jc w:val="left"/>
            </w:pPr>
            <w:r>
              <w:rPr>
                <w:sz w:val="16"/>
              </w:rPr>
              <w:t>$340,000 property; $0 crops (2013 dollars)</w:t>
            </w:r>
          </w:p>
        </w:tc>
        <w:tc>
          <w:tcPr>
            <w:tcW w:type="dxa" w:w="1115"/>
          </w:tcPr>
          <w:p>
            <w:pPr>
              <w:spacing w:after="0"/>
              <w:jc w:val="right"/>
            </w:pPr>
            <w:r>
              <w:rPr>
                <w:sz w:val="16"/>
              </w:rPr>
              <w:t>0, 0</w:t>
            </w:r>
          </w:p>
        </w:tc>
        <w:tc>
          <w:tcPr>
            <w:tcW w:type="dxa" w:w="1847"/>
          </w:tcPr>
          <w:p>
            <w:pPr>
              <w:spacing w:after="0"/>
              <w:jc w:val="left"/>
            </w:pPr>
            <w:r>
              <w:rPr>
                <w:sz w:val="16"/>
              </w:rPr>
              <w:t>LITTLE HORSE CREEK</w:t>
            </w:r>
          </w:p>
        </w:tc>
        <w:tc>
          <w:tcPr>
            <w:tcW w:type="dxa" w:w="708"/>
          </w:tcPr>
          <w:p>
            <w:pPr>
              <w:spacing w:after="0"/>
              <w:jc w:val="left"/>
            </w:pPr>
          </w:p>
        </w:tc>
        <w:tc>
          <w:tcPr>
            <w:tcW w:type="dxa" w:w="23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2012-07-10</w:t>
            </w:r>
          </w:p>
        </w:tc>
        <w:tc>
          <w:tcPr>
            <w:tcW w:type="dxa" w:w="1304"/>
          </w:tcPr>
          <w:p>
            <w:pPr>
              <w:spacing w:after="0"/>
              <w:jc w:val="left"/>
            </w:pPr>
            <w:r>
              <w:rPr>
                <w:sz w:val="16"/>
              </w:rPr>
              <w:t>Lightning</w:t>
            </w:r>
          </w:p>
        </w:tc>
        <w:tc>
          <w:tcPr>
            <w:tcW w:type="dxa" w:w="2841"/>
          </w:tcPr>
          <w:p>
            <w:pPr>
              <w:spacing w:after="0"/>
              <w:jc w:val="left"/>
            </w:pPr>
          </w:p>
        </w:tc>
        <w:tc>
          <w:tcPr>
            <w:tcW w:type="dxa" w:w="2895"/>
          </w:tcPr>
          <w:p>
            <w:pPr>
              <w:spacing w:after="0"/>
              <w:jc w:val="left"/>
            </w:pPr>
            <w:r>
              <w:rPr>
                <w:sz w:val="16"/>
              </w:rPr>
              <w:t>$550,000 property; $0 crops (2012 dollars)</w:t>
            </w:r>
          </w:p>
        </w:tc>
        <w:tc>
          <w:tcPr>
            <w:tcW w:type="dxa" w:w="1115"/>
          </w:tcPr>
          <w:p>
            <w:pPr>
              <w:spacing w:after="0"/>
              <w:jc w:val="right"/>
            </w:pPr>
            <w:r>
              <w:rPr>
                <w:sz w:val="16"/>
              </w:rPr>
              <w:t>0, 0</w:t>
            </w:r>
          </w:p>
        </w:tc>
        <w:tc>
          <w:tcPr>
            <w:tcW w:type="dxa" w:w="1847"/>
          </w:tcPr>
          <w:p>
            <w:pPr>
              <w:spacing w:after="0"/>
              <w:jc w:val="left"/>
            </w:pPr>
            <w:r>
              <w:rPr>
                <w:sz w:val="16"/>
              </w:rPr>
              <w:t>COUCHTON</w:t>
            </w:r>
          </w:p>
        </w:tc>
        <w:tc>
          <w:tcPr>
            <w:tcW w:type="dxa" w:w="708"/>
          </w:tcPr>
          <w:p>
            <w:pPr>
              <w:spacing w:after="0"/>
              <w:jc w:val="left"/>
            </w:pPr>
          </w:p>
        </w:tc>
        <w:tc>
          <w:tcPr>
            <w:tcW w:type="dxa" w:w="2365"/>
          </w:tcPr>
          <w:p>
            <w:pPr>
              <w:spacing w:after="0"/>
              <w:jc w:val="left"/>
            </w:pPr>
            <w:r>
              <w:rPr>
                <w:sz w:val="16"/>
              </w:rPr>
              <w:t>B1-c most damaging: Lightning</w:t>
            </w:r>
          </w:p>
        </w:tc>
      </w:tr>
      <w:tr>
        <w:trPr>
          <w:cantSplit/>
        </w:trPr>
        <w:tc>
          <w:tcPr>
            <w:tcW w:type="dxa" w:w="1037"/>
          </w:tcPr>
          <w:p>
            <w:pPr>
              <w:spacing w:after="0"/>
              <w:jc w:val="left"/>
            </w:pPr>
            <w:r>
              <w:rPr>
                <w:sz w:val="16"/>
              </w:rPr>
              <w:t>2011-11-16</w:t>
            </w:r>
          </w:p>
        </w:tc>
        <w:tc>
          <w:tcPr>
            <w:tcW w:type="dxa" w:w="1304"/>
          </w:tcPr>
          <w:p>
            <w:pPr>
              <w:spacing w:after="0"/>
              <w:jc w:val="left"/>
            </w:pPr>
            <w:r>
              <w:rPr>
                <w:sz w:val="16"/>
              </w:rPr>
              <w:t>Thunderstorm Wind</w:t>
            </w:r>
          </w:p>
        </w:tc>
        <w:tc>
          <w:tcPr>
            <w:tcW w:type="dxa" w:w="2841"/>
          </w:tcPr>
          <w:p>
            <w:pPr>
              <w:spacing w:after="0"/>
              <w:jc w:val="left"/>
            </w:pPr>
            <w:r>
              <w:rPr>
                <w:sz w:val="16"/>
              </w:rPr>
              <w:t>75 kt (86 mph) estimated gust</w:t>
            </w:r>
          </w:p>
        </w:tc>
        <w:tc>
          <w:tcPr>
            <w:tcW w:type="dxa" w:w="2895"/>
          </w:tcPr>
          <w:p>
            <w:pPr>
              <w:spacing w:after="0"/>
              <w:jc w:val="left"/>
            </w:pPr>
            <w:r>
              <w:rPr>
                <w:sz w:val="16"/>
              </w:rPr>
              <w:t>$120,000 property; $0 crops (2011 dollars)</w:t>
            </w:r>
          </w:p>
        </w:tc>
        <w:tc>
          <w:tcPr>
            <w:tcW w:type="dxa" w:w="1115"/>
          </w:tcPr>
          <w:p>
            <w:pPr>
              <w:spacing w:after="0"/>
              <w:jc w:val="right"/>
            </w:pPr>
            <w:r>
              <w:rPr>
                <w:sz w:val="16"/>
              </w:rPr>
              <w:t>0, 0</w:t>
            </w:r>
          </w:p>
        </w:tc>
        <w:tc>
          <w:tcPr>
            <w:tcW w:type="dxa" w:w="1847"/>
          </w:tcPr>
          <w:p>
            <w:pPr>
              <w:spacing w:after="0"/>
              <w:jc w:val="left"/>
            </w:pPr>
            <w:r>
              <w:rPr>
                <w:sz w:val="16"/>
              </w:rPr>
              <w:t>BEECH IS</w:t>
            </w:r>
          </w:p>
        </w:tc>
        <w:tc>
          <w:tcPr>
            <w:tcW w:type="dxa" w:w="708"/>
          </w:tcPr>
          <w:p>
            <w:pPr>
              <w:spacing w:after="0"/>
              <w:jc w:val="left"/>
            </w:pPr>
          </w:p>
        </w:tc>
        <w:tc>
          <w:tcPr>
            <w:tcW w:type="dxa" w:w="2365"/>
          </w:tcPr>
          <w:p>
            <w:pPr>
              <w:spacing w:after="0"/>
              <w:jc w:val="left"/>
            </w:pPr>
            <w:r>
              <w:rPr>
                <w:sz w:val="16"/>
              </w:rPr>
              <w:t>B1-c worst recorded: Thunderstorm Wind</w:t>
            </w:r>
          </w:p>
        </w:tc>
      </w:tr>
      <w:tr>
        <w:trPr>
          <w:cantSplit/>
        </w:trPr>
        <w:tc>
          <w:tcPr>
            <w:tcW w:type="dxa" w:w="1037"/>
          </w:tcPr>
          <w:p>
            <w:pPr>
              <w:spacing w:after="0"/>
              <w:jc w:val="left"/>
            </w:pPr>
            <w:r>
              <w:rPr>
                <w:sz w:val="16"/>
              </w:rPr>
              <w:t>2011-04-06</w:t>
            </w:r>
          </w:p>
        </w:tc>
        <w:tc>
          <w:tcPr>
            <w:tcW w:type="dxa" w:w="1304"/>
          </w:tcPr>
          <w:p>
            <w:pPr>
              <w:spacing w:after="0"/>
              <w:jc w:val="left"/>
            </w:pPr>
            <w:r>
              <w:rPr>
                <w:sz w:val="16"/>
              </w:rPr>
              <w:t>Thunderstorm Wind</w:t>
            </w:r>
          </w:p>
        </w:tc>
        <w:tc>
          <w:tcPr>
            <w:tcW w:type="dxa" w:w="2841"/>
          </w:tcPr>
          <w:p>
            <w:pPr>
              <w:spacing w:after="0"/>
              <w:jc w:val="left"/>
            </w:pPr>
            <w:r>
              <w:rPr>
                <w:sz w:val="16"/>
              </w:rPr>
              <w:t>48 kt (55 mph) measured gust</w:t>
            </w:r>
          </w:p>
        </w:tc>
        <w:tc>
          <w:tcPr>
            <w:tcW w:type="dxa" w:w="2895"/>
          </w:tcPr>
          <w:p>
            <w:pPr>
              <w:spacing w:after="0"/>
              <w:jc w:val="left"/>
            </w:pPr>
            <w:r>
              <w:rPr>
                <w:sz w:val="16"/>
              </w:rPr>
              <w:t>$500,000 property; $0 crops (2011 dollars)</w:t>
            </w:r>
          </w:p>
        </w:tc>
        <w:tc>
          <w:tcPr>
            <w:tcW w:type="dxa" w:w="1115"/>
          </w:tcPr>
          <w:p>
            <w:pPr>
              <w:spacing w:after="0"/>
              <w:jc w:val="right"/>
            </w:pPr>
            <w:r>
              <w:rPr>
                <w:sz w:val="16"/>
              </w:rPr>
              <w:t>0, 0</w:t>
            </w:r>
          </w:p>
        </w:tc>
        <w:tc>
          <w:tcPr>
            <w:tcW w:type="dxa" w:w="1847"/>
          </w:tcPr>
          <w:p>
            <w:pPr>
              <w:spacing w:after="0"/>
              <w:jc w:val="left"/>
            </w:pPr>
            <w:r>
              <w:rPr>
                <w:sz w:val="16"/>
              </w:rPr>
              <w:t>SALLEY</w:t>
            </w:r>
          </w:p>
        </w:tc>
        <w:tc>
          <w:tcPr>
            <w:tcW w:type="dxa" w:w="708"/>
          </w:tcPr>
          <w:p>
            <w:pPr>
              <w:spacing w:after="0"/>
              <w:jc w:val="left"/>
            </w:pPr>
          </w:p>
        </w:tc>
        <w:tc>
          <w:tcPr>
            <w:tcW w:type="dxa" w:w="2365"/>
          </w:tcPr>
          <w:p>
            <w:pPr>
              <w:spacing w:after="0"/>
              <w:jc w:val="left"/>
            </w:pPr>
            <w:r>
              <w:rPr>
                <w:sz w:val="16"/>
              </w:rPr>
              <w:t>B1-c most damaging: Thunderstorm Wind</w:t>
            </w:r>
          </w:p>
        </w:tc>
      </w:tr>
      <w:tr>
        <w:trPr>
          <w:cantSplit/>
        </w:trPr>
        <w:tc>
          <w:tcPr>
            <w:tcW w:type="dxa" w:w="1037"/>
          </w:tcPr>
          <w:p>
            <w:pPr>
              <w:spacing w:after="0"/>
              <w:jc w:val="left"/>
            </w:pPr>
            <w:r>
              <w:rPr>
                <w:sz w:val="16"/>
              </w:rPr>
              <w:t>2009-04-10</w:t>
            </w:r>
          </w:p>
        </w:tc>
        <w:tc>
          <w:tcPr>
            <w:tcW w:type="dxa" w:w="1304"/>
          </w:tcPr>
          <w:p>
            <w:pPr>
              <w:spacing w:after="0"/>
              <w:jc w:val="left"/>
            </w:pPr>
            <w:r>
              <w:rPr>
                <w:sz w:val="16"/>
              </w:rPr>
              <w:t>Tornado</w:t>
            </w:r>
          </w:p>
        </w:tc>
        <w:tc>
          <w:tcPr>
            <w:tcW w:type="dxa" w:w="2841"/>
          </w:tcPr>
          <w:p>
            <w:pPr>
              <w:spacing w:after="0"/>
              <w:jc w:val="left"/>
            </w:pPr>
            <w:r>
              <w:rPr>
                <w:sz w:val="16"/>
              </w:rPr>
              <w:t>EF3, 14.57 mi within this county, 880 yd wide</w:t>
            </w:r>
          </w:p>
        </w:tc>
        <w:tc>
          <w:tcPr>
            <w:tcW w:type="dxa" w:w="2895"/>
          </w:tcPr>
          <w:p>
            <w:pPr>
              <w:spacing w:after="0"/>
              <w:jc w:val="left"/>
            </w:pPr>
            <w:r>
              <w:rPr>
                <w:sz w:val="16"/>
              </w:rPr>
              <w:t>$5,000,000 property; crops not reported (2009 dollars)</w:t>
            </w:r>
          </w:p>
        </w:tc>
        <w:tc>
          <w:tcPr>
            <w:tcW w:type="dxa" w:w="1115"/>
          </w:tcPr>
          <w:p>
            <w:pPr>
              <w:spacing w:after="0"/>
              <w:jc w:val="right"/>
            </w:pPr>
            <w:r>
              <w:rPr>
                <w:sz w:val="16"/>
              </w:rPr>
              <w:t>0, 14</w:t>
            </w:r>
          </w:p>
        </w:tc>
        <w:tc>
          <w:tcPr>
            <w:tcW w:type="dxa" w:w="1847"/>
          </w:tcPr>
          <w:p>
            <w:pPr>
              <w:spacing w:after="0"/>
              <w:jc w:val="left"/>
            </w:pPr>
            <w:r>
              <w:rPr>
                <w:sz w:val="16"/>
              </w:rPr>
              <w:t>BEECH IS to TALATHA</w:t>
            </w:r>
          </w:p>
        </w:tc>
        <w:tc>
          <w:tcPr>
            <w:tcW w:type="dxa" w:w="708"/>
          </w:tcPr>
          <w:p>
            <w:pPr>
              <w:spacing w:after="0"/>
              <w:jc w:val="left"/>
            </w:pPr>
          </w:p>
        </w:tc>
        <w:tc>
          <w:tcPr>
            <w:tcW w:type="dxa" w:w="2365"/>
          </w:tcPr>
          <w:p>
            <w:pPr>
              <w:spacing w:after="0"/>
              <w:jc w:val="left"/>
            </w:pPr>
            <w:r>
              <w:rPr>
                <w:sz w:val="16"/>
              </w:rPr>
              <w:t>deaths or injuries recorded</w:t>
            </w:r>
          </w:p>
        </w:tc>
      </w:tr>
      <w:tr>
        <w:trPr>
          <w:cantSplit/>
        </w:trPr>
        <w:tc>
          <w:tcPr>
            <w:tcW w:type="dxa" w:w="1037"/>
          </w:tcPr>
          <w:p>
            <w:pPr>
              <w:spacing w:after="0"/>
              <w:jc w:val="left"/>
            </w:pPr>
            <w:r>
              <w:rPr>
                <w:sz w:val="16"/>
              </w:rPr>
              <w:t>2008-01-11</w:t>
            </w:r>
          </w:p>
        </w:tc>
        <w:tc>
          <w:tcPr>
            <w:tcW w:type="dxa" w:w="1304"/>
          </w:tcPr>
          <w:p>
            <w:pPr>
              <w:spacing w:after="0"/>
              <w:jc w:val="left"/>
            </w:pPr>
            <w:r>
              <w:rPr>
                <w:sz w:val="16"/>
              </w:rPr>
              <w:t>Lightning</w:t>
            </w:r>
          </w:p>
        </w:tc>
        <w:tc>
          <w:tcPr>
            <w:tcW w:type="dxa" w:w="2841"/>
          </w:tcPr>
          <w:p>
            <w:pPr>
              <w:spacing w:after="0"/>
              <w:jc w:val="left"/>
            </w:pPr>
          </w:p>
        </w:tc>
        <w:tc>
          <w:tcPr>
            <w:tcW w:type="dxa" w:w="2895"/>
          </w:tcPr>
          <w:p>
            <w:pPr>
              <w:spacing w:after="0"/>
              <w:jc w:val="left"/>
            </w:pPr>
            <w:r>
              <w:rPr>
                <w:sz w:val="16"/>
              </w:rPr>
              <w:t>$0 property; $0 crops (2008 dollars)</w:t>
            </w:r>
          </w:p>
        </w:tc>
        <w:tc>
          <w:tcPr>
            <w:tcW w:type="dxa" w:w="1115"/>
          </w:tcPr>
          <w:p>
            <w:pPr>
              <w:spacing w:after="0"/>
              <w:jc w:val="right"/>
            </w:pPr>
            <w:r>
              <w:rPr>
                <w:sz w:val="16"/>
              </w:rPr>
              <w:t>1, 1</w:t>
            </w:r>
          </w:p>
        </w:tc>
        <w:tc>
          <w:tcPr>
            <w:tcW w:type="dxa" w:w="1847"/>
          </w:tcPr>
          <w:p>
            <w:pPr>
              <w:spacing w:after="0"/>
              <w:jc w:val="left"/>
            </w:pPr>
            <w:r>
              <w:rPr>
                <w:sz w:val="16"/>
              </w:rPr>
              <w:t>AIKEN</w:t>
            </w:r>
          </w:p>
        </w:tc>
        <w:tc>
          <w:tcPr>
            <w:tcW w:type="dxa" w:w="708"/>
          </w:tcPr>
          <w:p>
            <w:pPr>
              <w:spacing w:after="0"/>
              <w:jc w:val="left"/>
            </w:pPr>
          </w:p>
        </w:tc>
        <w:tc>
          <w:tcPr>
            <w:tcW w:type="dxa" w:w="2365"/>
          </w:tcPr>
          <w:p>
            <w:pPr>
              <w:spacing w:after="0"/>
              <w:jc w:val="left"/>
            </w:pPr>
            <w:r>
              <w:rPr>
                <w:sz w:val="16"/>
              </w:rPr>
              <w:t>deaths or injuries recorded</w:t>
            </w:r>
          </w:p>
        </w:tc>
      </w:tr>
      <w:tr>
        <w:trPr>
          <w:cantSplit/>
        </w:trPr>
        <w:tc>
          <w:tcPr>
            <w:tcW w:type="dxa" w:w="1037"/>
          </w:tcPr>
          <w:p>
            <w:pPr>
              <w:spacing w:after="0"/>
              <w:jc w:val="left"/>
            </w:pPr>
            <w:r>
              <w:rPr>
                <w:sz w:val="16"/>
              </w:rPr>
              <w:t>1999-04-24</w:t>
            </w:r>
          </w:p>
        </w:tc>
        <w:tc>
          <w:tcPr>
            <w:tcW w:type="dxa" w:w="1304"/>
          </w:tcPr>
          <w:p>
            <w:pPr>
              <w:spacing w:after="0"/>
              <w:jc w:val="left"/>
            </w:pPr>
            <w:r>
              <w:rPr>
                <w:sz w:val="16"/>
              </w:rPr>
              <w:t>Hail</w:t>
            </w:r>
          </w:p>
        </w:tc>
        <w:tc>
          <w:tcPr>
            <w:tcW w:type="dxa" w:w="2841"/>
          </w:tcPr>
          <w:p>
            <w:pPr>
              <w:spacing w:after="0"/>
              <w:jc w:val="left"/>
            </w:pPr>
            <w:r>
              <w:rPr>
                <w:sz w:val="16"/>
              </w:rPr>
              <w:t>2.5 in</w:t>
            </w:r>
          </w:p>
        </w:tc>
        <w:tc>
          <w:tcPr>
            <w:tcW w:type="dxa" w:w="2895"/>
          </w:tcPr>
          <w:p>
            <w:pPr>
              <w:spacing w:after="0"/>
              <w:jc w:val="left"/>
            </w:pPr>
            <w:r>
              <w:rPr>
                <w:sz w:val="16"/>
              </w:rPr>
              <w:t>damage not reported</w:t>
            </w:r>
          </w:p>
        </w:tc>
        <w:tc>
          <w:tcPr>
            <w:tcW w:type="dxa" w:w="1115"/>
          </w:tcPr>
          <w:p>
            <w:pPr>
              <w:spacing w:after="0"/>
              <w:jc w:val="right"/>
            </w:pPr>
            <w:r>
              <w:rPr>
                <w:sz w:val="16"/>
              </w:rPr>
              <w:t>0, 0</w:t>
            </w:r>
          </w:p>
        </w:tc>
        <w:tc>
          <w:tcPr>
            <w:tcW w:type="dxa" w:w="1847"/>
          </w:tcPr>
          <w:p>
            <w:pPr>
              <w:spacing w:after="0"/>
              <w:jc w:val="left"/>
            </w:pPr>
            <w:r>
              <w:rPr>
                <w:sz w:val="16"/>
              </w:rPr>
              <w:t>MONETTA to SALLEY</w:t>
            </w:r>
          </w:p>
        </w:tc>
        <w:tc>
          <w:tcPr>
            <w:tcW w:type="dxa" w:w="708"/>
          </w:tcPr>
          <w:p>
            <w:pPr>
              <w:spacing w:after="0"/>
              <w:jc w:val="left"/>
            </w:pPr>
          </w:p>
        </w:tc>
        <w:tc>
          <w:tcPr>
            <w:tcW w:type="dxa" w:w="2365"/>
          </w:tcPr>
          <w:p>
            <w:pPr>
              <w:spacing w:after="0"/>
              <w:jc w:val="left"/>
            </w:pPr>
            <w:r>
              <w:rPr>
                <w:sz w:val="16"/>
              </w:rPr>
              <w:t>B1-c worst recorded: Hail</w:t>
            </w:r>
          </w:p>
        </w:tc>
      </w:tr>
      <w:tr>
        <w:trPr>
          <w:cantSplit/>
        </w:trPr>
        <w:tc>
          <w:tcPr>
            <w:tcW w:type="dxa" w:w="1037"/>
          </w:tcPr>
          <w:p>
            <w:pPr>
              <w:spacing w:after="0"/>
              <w:jc w:val="left"/>
            </w:pPr>
            <w:r>
              <w:rPr>
                <w:sz w:val="16"/>
              </w:rPr>
              <w:t>1995-06-12</w:t>
            </w:r>
          </w:p>
        </w:tc>
        <w:tc>
          <w:tcPr>
            <w:tcW w:type="dxa" w:w="1304"/>
          </w:tcPr>
          <w:p>
            <w:pPr>
              <w:spacing w:after="0"/>
              <w:jc w:val="left"/>
            </w:pPr>
            <w:r>
              <w:rPr>
                <w:sz w:val="16"/>
              </w:rPr>
              <w:t>Hail</w:t>
            </w:r>
          </w:p>
        </w:tc>
        <w:tc>
          <w:tcPr>
            <w:tcW w:type="dxa" w:w="2841"/>
          </w:tcPr>
          <w:p>
            <w:pPr>
              <w:spacing w:after="0"/>
              <w:jc w:val="left"/>
            </w:pPr>
            <w:r>
              <w:rPr>
                <w:sz w:val="16"/>
              </w:rPr>
              <w:t>1.75 in</w:t>
            </w:r>
          </w:p>
        </w:tc>
        <w:tc>
          <w:tcPr>
            <w:tcW w:type="dxa" w:w="2895"/>
          </w:tcPr>
          <w:p>
            <w:pPr>
              <w:spacing w:after="0"/>
              <w:jc w:val="left"/>
            </w:pPr>
            <w:r>
              <w:rPr>
                <w:sz w:val="16"/>
              </w:rPr>
              <w:t>$50,000 property; crops not recorded (1995 dollars)</w:t>
            </w:r>
          </w:p>
        </w:tc>
        <w:tc>
          <w:tcPr>
            <w:tcW w:type="dxa" w:w="1115"/>
          </w:tcPr>
          <w:p>
            <w:pPr>
              <w:spacing w:after="0"/>
              <w:jc w:val="right"/>
            </w:pPr>
            <w:r>
              <w:rPr>
                <w:sz w:val="16"/>
              </w:rPr>
              <w:t>0, 0</w:t>
            </w:r>
          </w:p>
        </w:tc>
        <w:tc>
          <w:tcPr>
            <w:tcW w:type="dxa" w:w="1847"/>
          </w:tcPr>
          <w:p>
            <w:pPr>
              <w:spacing w:after="0"/>
              <w:jc w:val="left"/>
            </w:pPr>
            <w:r>
              <w:rPr>
                <w:sz w:val="16"/>
              </w:rPr>
              <w:t>Wagner</w:t>
            </w:r>
          </w:p>
        </w:tc>
        <w:tc>
          <w:tcPr>
            <w:tcW w:type="dxa" w:w="708"/>
          </w:tcPr>
          <w:p>
            <w:pPr>
              <w:spacing w:after="0"/>
              <w:jc w:val="left"/>
            </w:pPr>
          </w:p>
        </w:tc>
        <w:tc>
          <w:tcPr>
            <w:tcW w:type="dxa" w:w="2365"/>
          </w:tcPr>
          <w:p>
            <w:pPr>
              <w:spacing w:after="0"/>
              <w:jc w:val="left"/>
            </w:pPr>
            <w:r>
              <w:rPr>
                <w:sz w:val="16"/>
              </w:rPr>
              <w:t>B1-c most damaging: Hail</w:t>
            </w:r>
          </w:p>
        </w:tc>
      </w:tr>
      <w:tr>
        <w:trPr>
          <w:cantSplit/>
        </w:trPr>
        <w:tc>
          <w:tcPr>
            <w:tcW w:type="dxa" w:w="1037"/>
          </w:tcPr>
          <w:p>
            <w:pPr>
              <w:spacing w:after="0"/>
              <w:jc w:val="left"/>
            </w:pPr>
            <w:r>
              <w:rPr>
                <w:sz w:val="16"/>
              </w:rPr>
              <w:t>1961-02-24</w:t>
            </w:r>
          </w:p>
        </w:tc>
        <w:tc>
          <w:tcPr>
            <w:tcW w:type="dxa" w:w="1304"/>
          </w:tcPr>
          <w:p>
            <w:pPr>
              <w:spacing w:after="0"/>
              <w:jc w:val="left"/>
            </w:pPr>
            <w:r>
              <w:rPr>
                <w:sz w:val="16"/>
              </w:rPr>
              <w:t>Tornado</w:t>
            </w:r>
          </w:p>
        </w:tc>
        <w:tc>
          <w:tcPr>
            <w:tcW w:type="dxa" w:w="2841"/>
          </w:tcPr>
          <w:p>
            <w:pPr>
              <w:spacing w:after="0"/>
              <w:jc w:val="left"/>
            </w:pPr>
            <w:r>
              <w:rPr>
                <w:sz w:val="16"/>
              </w:rPr>
              <w:t>F1, 0.5 mi path length (records before 1996 may include the whole path; rating and listing come from the county where the tornado began), 60 yd wide</w:t>
            </w:r>
          </w:p>
        </w:tc>
        <w:tc>
          <w:tcPr>
            <w:tcW w:type="dxa" w:w="2895"/>
          </w:tcPr>
          <w:p>
            <w:pPr>
              <w:spacing w:after="0"/>
              <w:jc w:val="left"/>
            </w:pPr>
            <w:r>
              <w:rPr>
                <w:sz w:val="16"/>
              </w:rPr>
              <w:t>$25,000 property; crops not recorded (1961 dollars)</w:t>
            </w:r>
          </w:p>
        </w:tc>
        <w:tc>
          <w:tcPr>
            <w:tcW w:type="dxa" w:w="1115"/>
          </w:tcPr>
          <w:p>
            <w:pPr>
              <w:spacing w:after="0"/>
              <w:jc w:val="right"/>
            </w:pPr>
            <w:r>
              <w:rPr>
                <w:sz w:val="16"/>
              </w:rPr>
              <w:t>0, 5</w:t>
            </w:r>
          </w:p>
        </w:tc>
        <w:tc>
          <w:tcPr>
            <w:tcW w:type="dxa" w:w="1847"/>
          </w:tcPr>
          <w:p>
            <w:pPr>
              <w:spacing w:after="0"/>
              <w:jc w:val="left"/>
            </w:pPr>
            <w:r>
              <w:rPr>
                <w:sz w:val="16"/>
              </w:rPr>
              <w:t>location not recorded</w:t>
            </w:r>
          </w:p>
        </w:tc>
        <w:tc>
          <w:tcPr>
            <w:tcW w:type="dxa" w:w="708"/>
          </w:tcPr>
          <w:p>
            <w:pPr>
              <w:spacing w:after="0"/>
              <w:jc w:val="left"/>
            </w:pPr>
          </w:p>
        </w:tc>
        <w:tc>
          <w:tcPr>
            <w:tcW w:type="dxa" w:w="236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7"/>
        <w:gridCol w:w="1603"/>
        <w:gridCol w:w="1037"/>
        <w:gridCol w:w="1766"/>
        <w:gridCol w:w="1532"/>
        <w:gridCol w:w="1543"/>
        <w:gridCol w:w="1037"/>
        <w:gridCol w:w="1821"/>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6"/>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7"/>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7"/>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0.211</w:t>
            </w:r>
          </w:p>
        </w:tc>
        <w:tc>
          <w:tcPr>
            <w:tcW w:type="dxa" w:w="1477"/>
          </w:tcPr>
          <w:p>
            <w:pPr>
              <w:spacing w:after="0"/>
              <w:jc w:val="left"/>
            </w:pPr>
            <w:r>
              <w:rPr>
                <w:sz w:val="16"/>
              </w:rPr>
              <w:t>event-days per year</w:t>
            </w:r>
          </w:p>
        </w:tc>
        <w:tc>
          <w:tcPr>
            <w:tcW w:type="dxa" w:w="1603"/>
          </w:tcPr>
          <w:p>
            <w:pPr>
              <w:spacing w:after="0"/>
              <w:jc w:val="left"/>
            </w:pPr>
            <w:r>
              <w:rPr>
                <w:sz w:val="16"/>
              </w:rPr>
              <w:t>about 0.211 days per year</w:t>
            </w:r>
          </w:p>
        </w:tc>
        <w:tc>
          <w:tcPr>
            <w:tcW w:type="dxa" w:w="1037"/>
          </w:tcPr>
          <w:p>
            <w:pPr>
              <w:spacing w:after="0"/>
              <w:jc w:val="left"/>
            </w:pPr>
            <w:r>
              <w:rPr>
                <w:sz w:val="16"/>
              </w:rPr>
              <w:t>Possible</w:t>
            </w:r>
          </w:p>
        </w:tc>
        <w:tc>
          <w:tcPr>
            <w:tcW w:type="dxa" w:w="1766"/>
          </w:tcPr>
          <w:p>
            <w:pPr>
              <w:spacing w:after="0"/>
              <w:jc w:val="left"/>
            </w:pPr>
            <w:r>
              <w:rPr>
                <w:sz w:val="16"/>
              </w:rPr>
              <w:t>event-days in 1 of 30 years, 1996 to 2025 (3.33%)</w:t>
            </w:r>
          </w:p>
        </w:tc>
        <w:tc>
          <w:tcPr>
            <w:tcW w:type="dxa" w:w="1532"/>
          </w:tcPr>
          <w:p>
            <w:pPr>
              <w:spacing w:after="0"/>
              <w:jc w:val="right"/>
            </w:pPr>
            <w:r>
              <w:rPr>
                <w:sz w:val="16"/>
              </w:rPr>
              <w:t>4</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30.9</w:t>
            </w:r>
          </w:p>
        </w:tc>
        <w:tc>
          <w:tcPr>
            <w:tcW w:type="dxa" w:w="1477"/>
          </w:tcPr>
          <w:p>
            <w:pPr>
              <w:spacing w:after="0"/>
              <w:jc w:val="left"/>
            </w:pPr>
            <w:r>
              <w:rPr>
                <w:sz w:val="16"/>
              </w:rPr>
              <w:t>event-days per year</w:t>
            </w:r>
          </w:p>
        </w:tc>
        <w:tc>
          <w:tcPr>
            <w:tcW w:type="dxa" w:w="1603"/>
          </w:tcPr>
          <w:p>
            <w:pPr>
              <w:spacing w:after="0"/>
              <w:jc w:val="left"/>
            </w:pPr>
            <w:r>
              <w:rPr>
                <w:sz w:val="16"/>
              </w:rPr>
              <w:t>about 30.9 days per year</w:t>
            </w:r>
          </w:p>
        </w:tc>
        <w:tc>
          <w:tcPr>
            <w:tcW w:type="dxa" w:w="1037"/>
          </w:tcPr>
          <w:p>
            <w:pPr>
              <w:spacing w:after="0"/>
              <w:jc w:val="left"/>
            </w:pPr>
          </w:p>
        </w:tc>
        <w:tc>
          <w:tcPr>
            <w:tcW w:type="dxa" w:w="1766"/>
          </w:tcPr>
          <w:p>
            <w:pPr>
              <w:spacing w:after="0"/>
              <w:jc w:val="left"/>
            </w:pPr>
            <w:r>
              <w:rPr>
                <w:sz w:val="16"/>
              </w:rPr>
              <w:t>event-days in 0 of 30 years, 1996 to 2025 (0%)</w:t>
            </w:r>
          </w:p>
        </w:tc>
        <w:tc>
          <w:tcPr>
            <w:tcW w:type="dxa" w:w="1532"/>
          </w:tcPr>
          <w:p>
            <w:pPr>
              <w:spacing w:after="0"/>
              <w:jc w:val="right"/>
            </w:pPr>
            <w:r>
              <w:rPr>
                <w:sz w:val="16"/>
              </w:rPr>
              <w:t>1,204</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0.00312</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0.312%</w:t>
            </w: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3.19</w:t>
            </w:r>
          </w:p>
        </w:tc>
        <w:tc>
          <w:tcPr>
            <w:tcW w:type="dxa" w:w="1477"/>
          </w:tcPr>
          <w:p>
            <w:pPr>
              <w:spacing w:after="0"/>
              <w:jc w:val="left"/>
            </w:pPr>
            <w:r>
              <w:rPr>
                <w:sz w:val="16"/>
              </w:rPr>
              <w:t>events per year</w:t>
            </w:r>
          </w:p>
        </w:tc>
        <w:tc>
          <w:tcPr>
            <w:tcW w:type="dxa" w:w="1603"/>
          </w:tcPr>
          <w:p>
            <w:pPr>
              <w:spacing w:after="0"/>
              <w:jc w:val="left"/>
            </w:pPr>
            <w:r>
              <w:rPr>
                <w:sz w:val="16"/>
              </w:rPr>
              <w:t>about 3.19 per year</w:t>
            </w:r>
          </w:p>
        </w:tc>
        <w:tc>
          <w:tcPr>
            <w:tcW w:type="dxa" w:w="1037"/>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32"/>
          </w:tcPr>
          <w:p>
            <w:pPr>
              <w:spacing w:after="0"/>
              <w:jc w:val="right"/>
            </w:pPr>
            <w:r>
              <w:rPr>
                <w:sz w:val="16"/>
              </w:rPr>
              <w:t>121.3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4.63</w:t>
            </w:r>
          </w:p>
        </w:tc>
        <w:tc>
          <w:tcPr>
            <w:tcW w:type="dxa" w:w="1477"/>
          </w:tcPr>
          <w:p>
            <w:pPr>
              <w:spacing w:after="0"/>
              <w:jc w:val="left"/>
            </w:pPr>
            <w:r>
              <w:rPr>
                <w:sz w:val="16"/>
              </w:rPr>
              <w:t>event-days per year</w:t>
            </w:r>
          </w:p>
        </w:tc>
        <w:tc>
          <w:tcPr>
            <w:tcW w:type="dxa" w:w="1603"/>
          </w:tcPr>
          <w:p>
            <w:pPr>
              <w:spacing w:after="0"/>
              <w:jc w:val="left"/>
            </w:pPr>
            <w:r>
              <w:rPr>
                <w:sz w:val="16"/>
              </w:rPr>
              <w:t>about 4.63 days per year</w:t>
            </w:r>
          </w:p>
        </w:tc>
        <w:tc>
          <w:tcPr>
            <w:tcW w:type="dxa" w:w="1037"/>
          </w:tcPr>
          <w:p>
            <w:pPr>
              <w:spacing w:after="0"/>
              <w:jc w:val="left"/>
            </w:pPr>
          </w:p>
        </w:tc>
        <w:tc>
          <w:tcPr>
            <w:tcW w:type="dxa" w:w="1766"/>
          </w:tcPr>
          <w:p>
            <w:pPr>
              <w:spacing w:after="0"/>
              <w:jc w:val="left"/>
            </w:pPr>
            <w:r>
              <w:rPr>
                <w:sz w:val="16"/>
              </w:rPr>
              <w:t>event-days in 0 of 30 years, 1996 to 2025 (0%)</w:t>
            </w:r>
          </w:p>
        </w:tc>
        <w:tc>
          <w:tcPr>
            <w:tcW w:type="dxa" w:w="1532"/>
          </w:tcPr>
          <w:p>
            <w:pPr>
              <w:spacing w:after="0"/>
              <w:jc w:val="right"/>
            </w:pPr>
            <w:r>
              <w:rPr>
                <w:sz w:val="16"/>
              </w:rPr>
              <w:t>75</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0.138</w:t>
            </w:r>
          </w:p>
        </w:tc>
        <w:tc>
          <w:tcPr>
            <w:tcW w:type="dxa" w:w="1477"/>
          </w:tcPr>
          <w:p>
            <w:pPr>
              <w:spacing w:after="0"/>
              <w:jc w:val="left"/>
            </w:pPr>
            <w:r>
              <w:rPr>
                <w:sz w:val="16"/>
              </w:rPr>
              <w:t>events per year</w:t>
            </w:r>
          </w:p>
        </w:tc>
        <w:tc>
          <w:tcPr>
            <w:tcW w:type="dxa" w:w="1603"/>
          </w:tcPr>
          <w:p>
            <w:pPr>
              <w:spacing w:after="0"/>
              <w:jc w:val="left"/>
            </w:pPr>
            <w:r>
              <w:rPr>
                <w:sz w:val="16"/>
              </w:rPr>
              <w:t>about 1 in 7 years</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32"/>
          </w:tcPr>
          <w:p>
            <w:pPr>
              <w:spacing w:after="0"/>
              <w:jc w:val="right"/>
            </w:pPr>
            <w:r>
              <w:rPr>
                <w:sz w:val="16"/>
              </w:rPr>
              <w:t>46</w:t>
            </w: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2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1.16</w:t>
            </w:r>
          </w:p>
        </w:tc>
        <w:tc>
          <w:tcPr>
            <w:tcW w:type="dxa" w:w="1477"/>
          </w:tcPr>
          <w:p>
            <w:pPr>
              <w:spacing w:after="0"/>
              <w:jc w:val="left"/>
            </w:pPr>
            <w:r>
              <w:rPr>
                <w:sz w:val="16"/>
              </w:rPr>
              <w:t>event-days per year</w:t>
            </w:r>
          </w:p>
        </w:tc>
        <w:tc>
          <w:tcPr>
            <w:tcW w:type="dxa" w:w="1603"/>
          </w:tcPr>
          <w:p>
            <w:pPr>
              <w:spacing w:after="0"/>
              <w:jc w:val="left"/>
            </w:pPr>
            <w:r>
              <w:rPr>
                <w:sz w:val="16"/>
              </w:rPr>
              <w:t>about 1.16 days per year</w:t>
            </w:r>
          </w:p>
        </w:tc>
        <w:tc>
          <w:tcPr>
            <w:tcW w:type="dxa" w:w="1037"/>
          </w:tcPr>
          <w:p>
            <w:pPr>
              <w:spacing w:after="0"/>
              <w:jc w:val="left"/>
            </w:pPr>
            <w:r>
              <w:rPr>
                <w:sz w:val="16"/>
              </w:rPr>
              <w:t>Likely</w:t>
            </w:r>
          </w:p>
        </w:tc>
        <w:tc>
          <w:tcPr>
            <w:tcW w:type="dxa" w:w="1766"/>
          </w:tcPr>
          <w:p>
            <w:pPr>
              <w:spacing w:after="0"/>
              <w:jc w:val="left"/>
            </w:pPr>
            <w:r>
              <w:rPr>
                <w:sz w:val="16"/>
              </w:rPr>
              <w:t>event-days in 3 of 30 years, 1996 to 2025 (10%)</w:t>
            </w:r>
          </w:p>
        </w:tc>
        <w:tc>
          <w:tcPr>
            <w:tcW w:type="dxa" w:w="1532"/>
          </w:tcPr>
          <w:p>
            <w:pPr>
              <w:spacing w:after="0"/>
              <w:jc w:val="right"/>
            </w:pPr>
            <w:r>
              <w:rPr>
                <w:sz w:val="16"/>
              </w:rPr>
              <w:t>78</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21"/>
          </w:tcPr>
          <w:p>
            <w:pPr>
              <w:spacing w:after="0"/>
              <w:jc w:val="left"/>
            </w:pPr>
            <w:r>
              <w:rPr>
                <w:sz w:val="16"/>
              </w:rPr>
              <w:t>NRI gives about 1.16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0.429</w:t>
            </w:r>
          </w:p>
        </w:tc>
        <w:tc>
          <w:tcPr>
            <w:tcW w:type="dxa" w:w="1477"/>
          </w:tcPr>
          <w:p>
            <w:pPr>
              <w:spacing w:after="0"/>
              <w:jc w:val="left"/>
            </w:pPr>
            <w:r>
              <w:rPr>
                <w:sz w:val="16"/>
              </w:rPr>
              <w:t>event-days per year</w:t>
            </w:r>
          </w:p>
        </w:tc>
        <w:tc>
          <w:tcPr>
            <w:tcW w:type="dxa" w:w="1603"/>
          </w:tcPr>
          <w:p>
            <w:pPr>
              <w:spacing w:after="0"/>
              <w:jc w:val="left"/>
            </w:pPr>
            <w:r>
              <w:rPr>
                <w:sz w:val="16"/>
              </w:rPr>
              <w:t>about 0.429 days per year</w:t>
            </w:r>
          </w:p>
        </w:tc>
        <w:tc>
          <w:tcPr>
            <w:tcW w:type="dxa" w:w="1037"/>
          </w:tcPr>
          <w:p>
            <w:pPr>
              <w:spacing w:after="0"/>
              <w:jc w:val="left"/>
            </w:pPr>
            <w:r>
              <w:rPr>
                <w:sz w:val="16"/>
              </w:rPr>
              <w:t>Likely</w:t>
            </w:r>
          </w:p>
        </w:tc>
        <w:tc>
          <w:tcPr>
            <w:tcW w:type="dxa" w:w="1766"/>
          </w:tcPr>
          <w:p>
            <w:pPr>
              <w:spacing w:after="0"/>
              <w:jc w:val="left"/>
            </w:pPr>
            <w:r>
              <w:rPr>
                <w:sz w:val="16"/>
              </w:rPr>
              <w:t>event-days in 11 of 30 years, 1996 to 2025 (36.7%)</w:t>
            </w:r>
          </w:p>
        </w:tc>
        <w:tc>
          <w:tcPr>
            <w:tcW w:type="dxa" w:w="1532"/>
          </w:tcPr>
          <w:p>
            <w:pPr>
              <w:spacing w:after="0"/>
              <w:jc w:val="right"/>
            </w:pPr>
            <w:r>
              <w:rPr>
                <w:sz w:val="16"/>
              </w:rPr>
              <w:t>12</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0.446</w:t>
            </w:r>
          </w:p>
        </w:tc>
        <w:tc>
          <w:tcPr>
            <w:tcW w:type="dxa" w:w="1477"/>
          </w:tcPr>
          <w:p>
            <w:pPr>
              <w:spacing w:after="0"/>
              <w:jc w:val="left"/>
            </w:pPr>
            <w:r>
              <w:rPr>
                <w:sz w:val="16"/>
              </w:rPr>
              <w:t>events per year (modeled)</w:t>
            </w:r>
          </w:p>
        </w:tc>
        <w:tc>
          <w:tcPr>
            <w:tcW w:type="dxa" w:w="1603"/>
          </w:tcPr>
          <w:p>
            <w:pPr>
              <w:spacing w:after="0"/>
              <w:jc w:val="left"/>
            </w:pPr>
            <w:r>
              <w:rPr>
                <w:sz w:val="16"/>
              </w:rPr>
              <w:t>about 1 in 2 years</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61.4</w:t>
            </w:r>
          </w:p>
        </w:tc>
        <w:tc>
          <w:tcPr>
            <w:tcW w:type="dxa" w:w="1477"/>
          </w:tcPr>
          <w:p>
            <w:pPr>
              <w:spacing w:after="0"/>
              <w:jc w:val="left"/>
            </w:pPr>
            <w:r>
              <w:rPr>
                <w:sz w:val="16"/>
              </w:rPr>
              <w:t>days per year with a strike</w:t>
            </w:r>
          </w:p>
        </w:tc>
        <w:tc>
          <w:tcPr>
            <w:tcW w:type="dxa" w:w="1603"/>
          </w:tcPr>
          <w:p>
            <w:pPr>
              <w:spacing w:after="0"/>
              <w:jc w:val="left"/>
            </w:pPr>
            <w:r>
              <w:rPr>
                <w:sz w:val="16"/>
              </w:rPr>
              <w:t>about 61.4 days per year</w:t>
            </w:r>
          </w:p>
        </w:tc>
        <w:tc>
          <w:tcPr>
            <w:tcW w:type="dxa" w:w="1037"/>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4.94</w:t>
            </w:r>
          </w:p>
        </w:tc>
        <w:tc>
          <w:tcPr>
            <w:tcW w:type="dxa" w:w="1477"/>
          </w:tcPr>
          <w:p>
            <w:pPr>
              <w:spacing w:after="0"/>
              <w:jc w:val="left"/>
            </w:pPr>
            <w:r>
              <w:rPr>
                <w:sz w:val="16"/>
              </w:rPr>
              <w:t>events per year</w:t>
            </w:r>
          </w:p>
        </w:tc>
        <w:tc>
          <w:tcPr>
            <w:tcW w:type="dxa" w:w="1603"/>
          </w:tcPr>
          <w:p>
            <w:pPr>
              <w:spacing w:after="0"/>
              <w:jc w:val="left"/>
            </w:pPr>
            <w:r>
              <w:rPr>
                <w:sz w:val="16"/>
              </w:rPr>
              <w:t>about 4.94 per year</w:t>
            </w:r>
          </w:p>
        </w:tc>
        <w:tc>
          <w:tcPr>
            <w:tcW w:type="dxa" w:w="1037"/>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32"/>
          </w:tcPr>
          <w:p>
            <w:pPr>
              <w:spacing w:after="0"/>
              <w:jc w:val="right"/>
            </w:pPr>
            <w:r>
              <w:rPr>
                <w:sz w:val="16"/>
              </w:rPr>
              <w:t>188</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0.71</w:t>
            </w:r>
          </w:p>
        </w:tc>
        <w:tc>
          <w:tcPr>
            <w:tcW w:type="dxa" w:w="1477"/>
          </w:tcPr>
          <w:p>
            <w:pPr>
              <w:spacing w:after="0"/>
              <w:jc w:val="left"/>
            </w:pPr>
            <w:r>
              <w:rPr>
                <w:sz w:val="16"/>
              </w:rPr>
              <w:t>events per year</w:t>
            </w:r>
          </w:p>
        </w:tc>
        <w:tc>
          <w:tcPr>
            <w:tcW w:type="dxa" w:w="1603"/>
          </w:tcPr>
          <w:p>
            <w:pPr>
              <w:spacing w:after="0"/>
              <w:jc w:val="left"/>
            </w:pPr>
            <w:r>
              <w:rPr>
                <w:sz w:val="16"/>
              </w:rPr>
              <w:t>about 0.71 per year</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7"/>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0.000747</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0.0747%</w:t>
            </w:r>
          </w:p>
        </w:tc>
        <w:tc>
          <w:tcPr>
            <w:tcW w:type="dxa" w:w="1037"/>
          </w:tcPr>
          <w:p>
            <w:pPr>
              <w:spacing w:after="0"/>
              <w:jc w:val="left"/>
            </w:pPr>
            <w:r>
              <w:rPr>
                <w:sz w:val="16"/>
              </w:rPr>
              <w:t>Likely</w:t>
            </w:r>
          </w:p>
        </w:tc>
        <w:tc>
          <w:tcPr>
            <w:tcW w:type="dxa" w:w="1766"/>
          </w:tcPr>
          <w:p>
            <w:pPr>
              <w:spacing w:after="0"/>
              <w:jc w:val="left"/>
            </w:pPr>
            <w:r>
              <w:rPr>
                <w:sz w:val="16"/>
              </w:rPr>
              <w:t>Storm Events records in 3 of 30 years, 1996 to 2025 (10%)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1.58</w:t>
            </w:r>
          </w:p>
        </w:tc>
        <w:tc>
          <w:tcPr>
            <w:tcW w:type="dxa" w:w="1477"/>
          </w:tcPr>
          <w:p>
            <w:pPr>
              <w:spacing w:after="0"/>
              <w:jc w:val="left"/>
            </w:pPr>
            <w:r>
              <w:rPr>
                <w:sz w:val="16"/>
              </w:rPr>
              <w:t>event-days per year</w:t>
            </w:r>
          </w:p>
        </w:tc>
        <w:tc>
          <w:tcPr>
            <w:tcW w:type="dxa" w:w="1603"/>
          </w:tcPr>
          <w:p>
            <w:pPr>
              <w:spacing w:after="0"/>
              <w:jc w:val="left"/>
            </w:pPr>
            <w:r>
              <w:rPr>
                <w:sz w:val="16"/>
              </w:rPr>
              <w:t>about 1.58 days per year</w:t>
            </w:r>
          </w:p>
        </w:tc>
        <w:tc>
          <w:tcPr>
            <w:tcW w:type="dxa" w:w="1037"/>
          </w:tcPr>
          <w:p>
            <w:pPr>
              <w:spacing w:after="0"/>
              <w:jc w:val="left"/>
            </w:pPr>
            <w:r>
              <w:rPr>
                <w:sz w:val="16"/>
              </w:rPr>
              <w:t>Likely</w:t>
            </w:r>
          </w:p>
        </w:tc>
        <w:tc>
          <w:tcPr>
            <w:tcW w:type="dxa" w:w="1766"/>
          </w:tcPr>
          <w:p>
            <w:pPr>
              <w:spacing w:after="0"/>
              <w:jc w:val="left"/>
            </w:pPr>
            <w:r>
              <w:rPr>
                <w:sz w:val="16"/>
              </w:rPr>
              <w:t>event-days in 6 of 30 years, 1996 to 2025 (20%)</w:t>
            </w:r>
          </w:p>
        </w:tc>
        <w:tc>
          <w:tcPr>
            <w:tcW w:type="dxa" w:w="1532"/>
          </w:tcPr>
          <w:p>
            <w:pPr>
              <w:spacing w:after="0"/>
              <w:jc w:val="right"/>
            </w:pPr>
            <w:r>
              <w:rPr>
                <w:sz w:val="16"/>
              </w:rPr>
              <w:t>30</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r>
              <w:rPr>
                <w:sz w:val="16"/>
              </w:rPr>
              <w:t>NRI gives about 1.58 winter weather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78</w:t>
            </w:r>
          </w:p>
        </w:tc>
        <w:tc>
          <w:tcPr>
            <w:tcW w:type="dxa" w:w="1476"/>
          </w:tcPr>
          <w:p>
            <w:pPr>
              <w:spacing w:after="0"/>
              <w:jc w:val="right"/>
            </w:pPr>
            <w:r>
              <w:rPr>
                <w:sz w:val="16"/>
              </w:rPr>
              <w:t>30</w:t>
            </w:r>
          </w:p>
        </w:tc>
        <w:tc>
          <w:tcPr>
            <w:tcW w:type="dxa" w:w="1476"/>
          </w:tcPr>
          <w:p>
            <w:pPr>
              <w:spacing w:after="0"/>
              <w:jc w:val="right"/>
            </w:pPr>
            <w:r>
              <w:rPr>
                <w:sz w:val="16"/>
              </w:rPr>
              <w:t>2.6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411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43</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43</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43</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43</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43 of 43</w:t>
            </w:r>
          </w:p>
        </w:tc>
        <w:tc>
          <w:tcPr>
            <w:tcW w:type="dxa" w:w="848"/>
          </w:tcPr>
          <w:p>
            <w:pPr>
              <w:spacing w:after="0"/>
              <w:jc w:val="right"/>
            </w:pPr>
            <w:r>
              <w:rPr>
                <w:sz w:val="16"/>
              </w:rPr>
              <w:t>15.9</w:t>
            </w:r>
          </w:p>
        </w:tc>
        <w:tc>
          <w:tcPr>
            <w:tcW w:type="dxa" w:w="680"/>
          </w:tcPr>
          <w:p>
            <w:pPr>
              <w:spacing w:after="0"/>
              <w:jc w:val="right"/>
            </w:pPr>
            <w:r>
              <w:rPr>
                <w:sz w:val="16"/>
              </w:rPr>
              <w:t>47.5</w:t>
            </w:r>
          </w:p>
        </w:tc>
        <w:tc>
          <w:tcPr>
            <w:tcW w:type="dxa" w:w="648"/>
          </w:tcPr>
          <w:p>
            <w:pPr>
              <w:spacing w:after="0"/>
              <w:jc w:val="right"/>
            </w:pPr>
            <w:r>
              <w:rPr>
                <w:sz w:val="16"/>
              </w:rPr>
              <w:t>70.3</w:t>
            </w:r>
          </w:p>
        </w:tc>
        <w:tc>
          <w:tcPr>
            <w:tcW w:type="dxa" w:w="4231"/>
          </w:tcPr>
          <w:p>
            <w:pPr>
              <w:spacing w:after="0"/>
              <w:jc w:val="left"/>
            </w:pPr>
            <w:r>
              <w:rPr>
                <w:sz w:val="16"/>
              </w:rPr>
              <w:t>Relatively Moderate 22, Relatively Low 20,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32 of 43</w:t>
            </w:r>
          </w:p>
        </w:tc>
        <w:tc>
          <w:tcPr>
            <w:tcW w:type="dxa" w:w="848"/>
          </w:tcPr>
          <w:p>
            <w:pPr>
              <w:spacing w:after="0"/>
              <w:jc w:val="right"/>
            </w:pPr>
            <w:r>
              <w:rPr>
                <w:sz w:val="16"/>
              </w:rPr>
              <w:t>71.0</w:t>
            </w:r>
          </w:p>
        </w:tc>
        <w:tc>
          <w:tcPr>
            <w:tcW w:type="dxa" w:w="680"/>
          </w:tcPr>
          <w:p>
            <w:pPr>
              <w:spacing w:after="0"/>
              <w:jc w:val="right"/>
            </w:pPr>
            <w:r>
              <w:rPr>
                <w:sz w:val="16"/>
              </w:rPr>
              <w:t>81.8</w:t>
            </w:r>
          </w:p>
        </w:tc>
        <w:tc>
          <w:tcPr>
            <w:tcW w:type="dxa" w:w="648"/>
          </w:tcPr>
          <w:p>
            <w:pPr>
              <w:spacing w:after="0"/>
              <w:jc w:val="right"/>
            </w:pPr>
            <w:r>
              <w:rPr>
                <w:sz w:val="16"/>
              </w:rPr>
              <w:t>93.3</w:t>
            </w:r>
          </w:p>
        </w:tc>
        <w:tc>
          <w:tcPr>
            <w:tcW w:type="dxa" w:w="4231"/>
          </w:tcPr>
          <w:p>
            <w:pPr>
              <w:spacing w:after="0"/>
              <w:jc w:val="left"/>
            </w:pPr>
            <w:r>
              <w:rPr>
                <w:sz w:val="16"/>
              </w:rPr>
              <w:t>Relatively Moderate 3, Relatively Low 15, Very Low 14, No Rating 11</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43 of 43</w:t>
            </w:r>
          </w:p>
        </w:tc>
        <w:tc>
          <w:tcPr>
            <w:tcW w:type="dxa" w:w="848"/>
          </w:tcPr>
          <w:p>
            <w:pPr>
              <w:spacing w:after="0"/>
              <w:jc w:val="right"/>
            </w:pPr>
            <w:r>
              <w:rPr>
                <w:sz w:val="16"/>
              </w:rPr>
              <w:t>0.3</w:t>
            </w:r>
          </w:p>
        </w:tc>
        <w:tc>
          <w:tcPr>
            <w:tcW w:type="dxa" w:w="680"/>
          </w:tcPr>
          <w:p>
            <w:pPr>
              <w:spacing w:after="0"/>
              <w:jc w:val="right"/>
            </w:pPr>
            <w:r>
              <w:rPr>
                <w:sz w:val="16"/>
              </w:rPr>
              <w:t>70.9</w:t>
            </w:r>
          </w:p>
        </w:tc>
        <w:tc>
          <w:tcPr>
            <w:tcW w:type="dxa" w:w="648"/>
          </w:tcPr>
          <w:p>
            <w:pPr>
              <w:spacing w:after="0"/>
              <w:jc w:val="right"/>
            </w:pPr>
            <w:r>
              <w:rPr>
                <w:sz w:val="16"/>
              </w:rPr>
              <w:t>85.5</w:t>
            </w:r>
          </w:p>
        </w:tc>
        <w:tc>
          <w:tcPr>
            <w:tcW w:type="dxa" w:w="4231"/>
          </w:tcPr>
          <w:p>
            <w:pPr>
              <w:spacing w:after="0"/>
              <w:jc w:val="left"/>
            </w:pPr>
            <w:r>
              <w:rPr>
                <w:sz w:val="16"/>
              </w:rPr>
              <w:t>Relatively Moderate 12, Relatively Low 30, Very Low 1</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43 of 43</w:t>
            </w:r>
          </w:p>
        </w:tc>
        <w:tc>
          <w:tcPr>
            <w:tcW w:type="dxa" w:w="848"/>
          </w:tcPr>
          <w:p>
            <w:pPr>
              <w:spacing w:after="0"/>
              <w:jc w:val="right"/>
            </w:pPr>
            <w:r>
              <w:rPr>
                <w:sz w:val="16"/>
              </w:rPr>
              <w:t>1.5</w:t>
            </w:r>
          </w:p>
        </w:tc>
        <w:tc>
          <w:tcPr>
            <w:tcW w:type="dxa" w:w="680"/>
          </w:tcPr>
          <w:p>
            <w:pPr>
              <w:spacing w:after="0"/>
              <w:jc w:val="right"/>
            </w:pPr>
            <w:r>
              <w:rPr>
                <w:sz w:val="16"/>
              </w:rPr>
              <w:t>61.6</w:t>
            </w:r>
          </w:p>
        </w:tc>
        <w:tc>
          <w:tcPr>
            <w:tcW w:type="dxa" w:w="648"/>
          </w:tcPr>
          <w:p>
            <w:pPr>
              <w:spacing w:after="0"/>
              <w:jc w:val="right"/>
            </w:pPr>
            <w:r>
              <w:rPr>
                <w:sz w:val="16"/>
              </w:rPr>
              <w:t>80.3</w:t>
            </w:r>
          </w:p>
        </w:tc>
        <w:tc>
          <w:tcPr>
            <w:tcW w:type="dxa" w:w="4231"/>
          </w:tcPr>
          <w:p>
            <w:pPr>
              <w:spacing w:after="0"/>
              <w:jc w:val="left"/>
            </w:pPr>
            <w:r>
              <w:rPr>
                <w:sz w:val="16"/>
              </w:rPr>
              <w:t>Relatively Moderate 9, Relatively Low 33,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43 of 43</w:t>
            </w:r>
          </w:p>
        </w:tc>
        <w:tc>
          <w:tcPr>
            <w:tcW w:type="dxa" w:w="848"/>
          </w:tcPr>
          <w:p>
            <w:pPr>
              <w:spacing w:after="0"/>
              <w:jc w:val="right"/>
            </w:pPr>
            <w:r>
              <w:rPr>
                <w:sz w:val="16"/>
              </w:rPr>
              <w:t>1.5</w:t>
            </w:r>
          </w:p>
        </w:tc>
        <w:tc>
          <w:tcPr>
            <w:tcW w:type="dxa" w:w="680"/>
          </w:tcPr>
          <w:p>
            <w:pPr>
              <w:spacing w:after="0"/>
              <w:jc w:val="right"/>
            </w:pPr>
            <w:r>
              <w:rPr>
                <w:sz w:val="16"/>
              </w:rPr>
              <w:t>58.0</w:t>
            </w:r>
          </w:p>
        </w:tc>
        <w:tc>
          <w:tcPr>
            <w:tcW w:type="dxa" w:w="648"/>
          </w:tcPr>
          <w:p>
            <w:pPr>
              <w:spacing w:after="0"/>
              <w:jc w:val="right"/>
            </w:pPr>
            <w:r>
              <w:rPr>
                <w:sz w:val="16"/>
              </w:rPr>
              <w:t>82.3</w:t>
            </w:r>
          </w:p>
        </w:tc>
        <w:tc>
          <w:tcPr>
            <w:tcW w:type="dxa" w:w="4231"/>
          </w:tcPr>
          <w:p>
            <w:pPr>
              <w:spacing w:after="0"/>
              <w:jc w:val="left"/>
            </w:pPr>
            <w:r>
              <w:rPr>
                <w:sz w:val="16"/>
              </w:rPr>
              <w:t>Relatively Moderate 23, Relatively Low 19,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43 of 43</w:t>
            </w:r>
          </w:p>
        </w:tc>
        <w:tc>
          <w:tcPr>
            <w:tcW w:type="dxa" w:w="848"/>
          </w:tcPr>
          <w:p>
            <w:pPr>
              <w:spacing w:after="0"/>
              <w:jc w:val="right"/>
            </w:pPr>
            <w:r>
              <w:rPr>
                <w:sz w:val="16"/>
              </w:rPr>
              <w:t>37.4</w:t>
            </w:r>
          </w:p>
        </w:tc>
        <w:tc>
          <w:tcPr>
            <w:tcW w:type="dxa" w:w="680"/>
          </w:tcPr>
          <w:p>
            <w:pPr>
              <w:spacing w:after="0"/>
              <w:jc w:val="right"/>
            </w:pPr>
            <w:r>
              <w:rPr>
                <w:sz w:val="16"/>
              </w:rPr>
              <w:t>81.1</w:t>
            </w:r>
          </w:p>
        </w:tc>
        <w:tc>
          <w:tcPr>
            <w:tcW w:type="dxa" w:w="648"/>
          </w:tcPr>
          <w:p>
            <w:pPr>
              <w:spacing w:after="0"/>
              <w:jc w:val="right"/>
            </w:pPr>
            <w:r>
              <w:rPr>
                <w:sz w:val="16"/>
              </w:rPr>
              <w:t>90.8</w:t>
            </w:r>
          </w:p>
        </w:tc>
        <w:tc>
          <w:tcPr>
            <w:tcW w:type="dxa" w:w="4231"/>
          </w:tcPr>
          <w:p>
            <w:pPr>
              <w:spacing w:after="0"/>
              <w:jc w:val="left"/>
            </w:pPr>
            <w:r>
              <w:rPr>
                <w:sz w:val="16"/>
              </w:rPr>
              <w:t>Relatively High 1, Relatively Moderate 33, Relatively Low 8, Very Low 1</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43 of 43</w:t>
            </w:r>
          </w:p>
        </w:tc>
        <w:tc>
          <w:tcPr>
            <w:tcW w:type="dxa" w:w="848"/>
          </w:tcPr>
          <w:p>
            <w:pPr>
              <w:spacing w:after="0"/>
              <w:jc w:val="right"/>
            </w:pPr>
            <w:r>
              <w:rPr>
                <w:sz w:val="16"/>
              </w:rPr>
              <w:t>0.2</w:t>
            </w:r>
          </w:p>
        </w:tc>
        <w:tc>
          <w:tcPr>
            <w:tcW w:type="dxa" w:w="680"/>
          </w:tcPr>
          <w:p>
            <w:pPr>
              <w:spacing w:after="0"/>
              <w:jc w:val="right"/>
            </w:pPr>
            <w:r>
              <w:rPr>
                <w:sz w:val="16"/>
              </w:rPr>
              <w:t>86.3</w:t>
            </w:r>
          </w:p>
        </w:tc>
        <w:tc>
          <w:tcPr>
            <w:tcW w:type="dxa" w:w="648"/>
          </w:tcPr>
          <w:p>
            <w:pPr>
              <w:spacing w:after="0"/>
              <w:jc w:val="right"/>
            </w:pPr>
            <w:r>
              <w:rPr>
                <w:sz w:val="16"/>
              </w:rPr>
              <w:t>95.8</w:t>
            </w:r>
          </w:p>
        </w:tc>
        <w:tc>
          <w:tcPr>
            <w:tcW w:type="dxa" w:w="4231"/>
          </w:tcPr>
          <w:p>
            <w:pPr>
              <w:spacing w:after="0"/>
              <w:jc w:val="left"/>
            </w:pPr>
            <w:r>
              <w:rPr>
                <w:sz w:val="16"/>
              </w:rPr>
              <w:t>Relatively High 13, Relatively Moderate 29,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43 of 43</w:t>
            </w:r>
          </w:p>
        </w:tc>
        <w:tc>
          <w:tcPr>
            <w:tcW w:type="dxa" w:w="848"/>
          </w:tcPr>
          <w:p>
            <w:pPr>
              <w:spacing w:after="0"/>
              <w:jc w:val="right"/>
            </w:pPr>
            <w:r>
              <w:rPr>
                <w:sz w:val="16"/>
              </w:rPr>
              <w:t>0.1</w:t>
            </w:r>
          </w:p>
        </w:tc>
        <w:tc>
          <w:tcPr>
            <w:tcW w:type="dxa" w:w="680"/>
          </w:tcPr>
          <w:p>
            <w:pPr>
              <w:spacing w:after="0"/>
              <w:jc w:val="right"/>
            </w:pPr>
            <w:r>
              <w:rPr>
                <w:sz w:val="16"/>
              </w:rPr>
              <w:t>36.9</w:t>
            </w:r>
          </w:p>
        </w:tc>
        <w:tc>
          <w:tcPr>
            <w:tcW w:type="dxa" w:w="648"/>
          </w:tcPr>
          <w:p>
            <w:pPr>
              <w:spacing w:after="0"/>
              <w:jc w:val="right"/>
            </w:pPr>
            <w:r>
              <w:rPr>
                <w:sz w:val="16"/>
              </w:rPr>
              <w:t>88.9</w:t>
            </w:r>
          </w:p>
        </w:tc>
        <w:tc>
          <w:tcPr>
            <w:tcW w:type="dxa" w:w="4231"/>
          </w:tcPr>
          <w:p>
            <w:pPr>
              <w:spacing w:after="0"/>
              <w:jc w:val="left"/>
            </w:pPr>
            <w:r>
              <w:rPr>
                <w:sz w:val="16"/>
              </w:rPr>
              <w:t>Relatively High 5, Relatively Moderate 11, Relatively Low 24, Very Low 3</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42 of 43</w:t>
            </w:r>
          </w:p>
        </w:tc>
        <w:tc>
          <w:tcPr>
            <w:tcW w:type="dxa" w:w="848"/>
          </w:tcPr>
          <w:p>
            <w:pPr>
              <w:spacing w:after="0"/>
              <w:jc w:val="right"/>
            </w:pPr>
            <w:r>
              <w:rPr>
                <w:sz w:val="16"/>
              </w:rPr>
              <w:t>42.3</w:t>
            </w:r>
          </w:p>
        </w:tc>
        <w:tc>
          <w:tcPr>
            <w:tcW w:type="dxa" w:w="680"/>
          </w:tcPr>
          <w:p>
            <w:pPr>
              <w:spacing w:after="0"/>
              <w:jc w:val="right"/>
            </w:pPr>
            <w:r>
              <w:rPr>
                <w:sz w:val="16"/>
              </w:rPr>
              <w:t>83.8</w:t>
            </w:r>
          </w:p>
        </w:tc>
        <w:tc>
          <w:tcPr>
            <w:tcW w:type="dxa" w:w="648"/>
          </w:tcPr>
          <w:p>
            <w:pPr>
              <w:spacing w:after="0"/>
              <w:jc w:val="right"/>
            </w:pPr>
            <w:r>
              <w:rPr>
                <w:sz w:val="16"/>
              </w:rPr>
              <w:t>95.1</w:t>
            </w:r>
          </w:p>
        </w:tc>
        <w:tc>
          <w:tcPr>
            <w:tcW w:type="dxa" w:w="4231"/>
          </w:tcPr>
          <w:p>
            <w:pPr>
              <w:spacing w:after="0"/>
              <w:jc w:val="left"/>
            </w:pPr>
            <w:r>
              <w:rPr>
                <w:sz w:val="16"/>
              </w:rPr>
              <w:t>Relatively Low 27, Very Low 15, No Rating 1</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43 of 43</w:t>
            </w:r>
          </w:p>
        </w:tc>
        <w:tc>
          <w:tcPr>
            <w:tcW w:type="dxa" w:w="848"/>
          </w:tcPr>
          <w:p>
            <w:pPr>
              <w:spacing w:after="0"/>
              <w:jc w:val="right"/>
            </w:pPr>
            <w:r>
              <w:rPr>
                <w:sz w:val="16"/>
              </w:rPr>
              <w:t>0.1</w:t>
            </w:r>
          </w:p>
        </w:tc>
        <w:tc>
          <w:tcPr>
            <w:tcW w:type="dxa" w:w="680"/>
          </w:tcPr>
          <w:p>
            <w:pPr>
              <w:spacing w:after="0"/>
              <w:jc w:val="right"/>
            </w:pPr>
            <w:r>
              <w:rPr>
                <w:sz w:val="16"/>
              </w:rPr>
              <w:t>75.4</w:t>
            </w:r>
          </w:p>
        </w:tc>
        <w:tc>
          <w:tcPr>
            <w:tcW w:type="dxa" w:w="648"/>
          </w:tcPr>
          <w:p>
            <w:pPr>
              <w:spacing w:after="0"/>
              <w:jc w:val="right"/>
            </w:pPr>
            <w:r>
              <w:rPr>
                <w:sz w:val="16"/>
              </w:rPr>
              <w:t>94.2</w:t>
            </w:r>
          </w:p>
        </w:tc>
        <w:tc>
          <w:tcPr>
            <w:tcW w:type="dxa" w:w="4231"/>
          </w:tcPr>
          <w:p>
            <w:pPr>
              <w:spacing w:after="0"/>
              <w:jc w:val="left"/>
            </w:pPr>
            <w:r>
              <w:rPr>
                <w:sz w:val="16"/>
              </w:rPr>
              <w:t>Relatively High 18, Relatively Moderate 24,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43 of 43</w:t>
            </w:r>
          </w:p>
        </w:tc>
        <w:tc>
          <w:tcPr>
            <w:tcW w:type="dxa" w:w="848"/>
          </w:tcPr>
          <w:p>
            <w:pPr>
              <w:spacing w:after="0"/>
              <w:jc w:val="right"/>
            </w:pPr>
            <w:r>
              <w:rPr>
                <w:sz w:val="16"/>
              </w:rPr>
              <w:t>0.4</w:t>
            </w:r>
          </w:p>
        </w:tc>
        <w:tc>
          <w:tcPr>
            <w:tcW w:type="dxa" w:w="680"/>
          </w:tcPr>
          <w:p>
            <w:pPr>
              <w:spacing w:after="0"/>
              <w:jc w:val="right"/>
            </w:pPr>
            <w:r>
              <w:rPr>
                <w:sz w:val="16"/>
              </w:rPr>
              <w:t>57.0</w:t>
            </w:r>
          </w:p>
        </w:tc>
        <w:tc>
          <w:tcPr>
            <w:tcW w:type="dxa" w:w="648"/>
          </w:tcPr>
          <w:p>
            <w:pPr>
              <w:spacing w:after="0"/>
              <w:jc w:val="right"/>
            </w:pPr>
            <w:r>
              <w:rPr>
                <w:sz w:val="16"/>
              </w:rPr>
              <w:t>81.9</w:t>
            </w:r>
          </w:p>
        </w:tc>
        <w:tc>
          <w:tcPr>
            <w:tcW w:type="dxa" w:w="4231"/>
          </w:tcPr>
          <w:p>
            <w:pPr>
              <w:spacing w:after="0"/>
              <w:jc w:val="left"/>
            </w:pPr>
            <w:r>
              <w:rPr>
                <w:sz w:val="16"/>
              </w:rPr>
              <w:t>Relatively Moderate 24, Relatively Low 18,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43 of 43</w:t>
            </w:r>
          </w:p>
        </w:tc>
        <w:tc>
          <w:tcPr>
            <w:tcW w:type="dxa" w:w="848"/>
          </w:tcPr>
          <w:p>
            <w:pPr>
              <w:spacing w:after="0"/>
              <w:jc w:val="right"/>
            </w:pPr>
            <w:r>
              <w:rPr>
                <w:sz w:val="16"/>
              </w:rPr>
              <w:t>0.5</w:t>
            </w:r>
          </w:p>
        </w:tc>
        <w:tc>
          <w:tcPr>
            <w:tcW w:type="dxa" w:w="680"/>
          </w:tcPr>
          <w:p>
            <w:pPr>
              <w:spacing w:after="0"/>
              <w:jc w:val="right"/>
            </w:pPr>
            <w:r>
              <w:rPr>
                <w:sz w:val="16"/>
              </w:rPr>
              <w:t>63.6</w:t>
            </w:r>
          </w:p>
        </w:tc>
        <w:tc>
          <w:tcPr>
            <w:tcW w:type="dxa" w:w="648"/>
          </w:tcPr>
          <w:p>
            <w:pPr>
              <w:spacing w:after="0"/>
              <w:jc w:val="right"/>
            </w:pPr>
            <w:r>
              <w:rPr>
                <w:sz w:val="16"/>
              </w:rPr>
              <w:t>89.7</w:t>
            </w:r>
          </w:p>
        </w:tc>
        <w:tc>
          <w:tcPr>
            <w:tcW w:type="dxa" w:w="4231"/>
          </w:tcPr>
          <w:p>
            <w:pPr>
              <w:spacing w:after="0"/>
              <w:jc w:val="left"/>
            </w:pPr>
            <w:r>
              <w:rPr>
                <w:sz w:val="16"/>
              </w:rPr>
              <w:t>Relatively High 9, Relatively Moderate 29, Relatively Low 4, Very Low 1</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43</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43</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43</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43</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43 of 43</w:t>
            </w:r>
          </w:p>
        </w:tc>
        <w:tc>
          <w:tcPr>
            <w:tcW w:type="dxa" w:w="848"/>
          </w:tcPr>
          <w:p>
            <w:pPr>
              <w:spacing w:after="0"/>
              <w:jc w:val="right"/>
            </w:pPr>
            <w:r>
              <w:rPr>
                <w:sz w:val="16"/>
              </w:rPr>
              <w:t>29.1</w:t>
            </w:r>
          </w:p>
        </w:tc>
        <w:tc>
          <w:tcPr>
            <w:tcW w:type="dxa" w:w="680"/>
          </w:tcPr>
          <w:p>
            <w:pPr>
              <w:spacing w:after="0"/>
              <w:jc w:val="right"/>
            </w:pPr>
            <w:r>
              <w:rPr>
                <w:sz w:val="16"/>
              </w:rPr>
              <w:t>83.8</w:t>
            </w:r>
          </w:p>
        </w:tc>
        <w:tc>
          <w:tcPr>
            <w:tcW w:type="dxa" w:w="648"/>
          </w:tcPr>
          <w:p>
            <w:pPr>
              <w:spacing w:after="0"/>
              <w:jc w:val="right"/>
            </w:pPr>
            <w:r>
              <w:rPr>
                <w:sz w:val="16"/>
              </w:rPr>
              <w:t>92.6</w:t>
            </w:r>
          </w:p>
        </w:tc>
        <w:tc>
          <w:tcPr>
            <w:tcW w:type="dxa" w:w="4231"/>
          </w:tcPr>
          <w:p>
            <w:pPr>
              <w:spacing w:after="0"/>
              <w:jc w:val="left"/>
            </w:pPr>
            <w:r>
              <w:rPr>
                <w:sz w:val="16"/>
              </w:rPr>
              <w:t>Relatively Moderate 7, Relatively Low 29, Very Low 7</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43 of 43</w:t>
            </w:r>
          </w:p>
        </w:tc>
        <w:tc>
          <w:tcPr>
            <w:tcW w:type="dxa" w:w="848"/>
          </w:tcPr>
          <w:p>
            <w:pPr>
              <w:spacing w:after="0"/>
              <w:jc w:val="right"/>
            </w:pPr>
            <w:r>
              <w:rPr>
                <w:sz w:val="16"/>
              </w:rPr>
              <w:t>10.7</w:t>
            </w:r>
          </w:p>
        </w:tc>
        <w:tc>
          <w:tcPr>
            <w:tcW w:type="dxa" w:w="680"/>
          </w:tcPr>
          <w:p>
            <w:pPr>
              <w:spacing w:after="0"/>
              <w:jc w:val="right"/>
            </w:pPr>
            <w:r>
              <w:rPr>
                <w:sz w:val="16"/>
              </w:rPr>
              <w:t>38.5</w:t>
            </w:r>
          </w:p>
        </w:tc>
        <w:tc>
          <w:tcPr>
            <w:tcW w:type="dxa" w:w="648"/>
          </w:tcPr>
          <w:p>
            <w:pPr>
              <w:spacing w:after="0"/>
              <w:jc w:val="right"/>
            </w:pPr>
            <w:r>
              <w:rPr>
                <w:sz w:val="16"/>
              </w:rPr>
              <w:t>58.1</w:t>
            </w:r>
          </w:p>
        </w:tc>
        <w:tc>
          <w:tcPr>
            <w:tcW w:type="dxa" w:w="4231"/>
          </w:tcPr>
          <w:p>
            <w:pPr>
              <w:spacing w:after="0"/>
              <w:jc w:val="left"/>
            </w:pPr>
            <w:r>
              <w:rPr>
                <w:sz w:val="16"/>
              </w:rPr>
              <w:t>Relatively Moderate 9, Relatively Low 33,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63"/>
        <w:gridCol w:w="1469"/>
        <w:gridCol w:w="2410"/>
        <w:gridCol w:w="2222"/>
        <w:gridCol w:w="1563"/>
        <w:gridCol w:w="2033"/>
        <w:gridCol w:w="2852"/>
      </w:tblGrid>
      <w:tr>
        <w:trPr>
          <w:cantSplit/>
          <w:tblHeader/>
        </w:trPr>
        <w:tc>
          <w:tcPr>
            <w:tcW w:type="dxa" w:w="1563"/>
            <w:shd w:val="clear" w:color="auto" w:fill="E8E8E8"/>
          </w:tcPr>
          <w:p>
            <w:pPr>
              <w:spacing w:after="0"/>
              <w:jc w:val="left"/>
            </w:pPr>
            <w:r>
              <w:rPr>
                <w:b/>
                <w:sz w:val="16"/>
              </w:rPr>
              <w:t>Member</w:t>
            </w:r>
          </w:p>
        </w:tc>
        <w:tc>
          <w:tcPr>
            <w:tcW w:type="dxa" w:w="1469"/>
            <w:shd w:val="clear" w:color="auto" w:fill="E8E8E8"/>
          </w:tcPr>
          <w:p>
            <w:pPr>
              <w:spacing w:after="0"/>
              <w:jc w:val="left"/>
            </w:pPr>
            <w:r>
              <w:rPr>
                <w:b/>
                <w:sz w:val="16"/>
              </w:rPr>
              <w:t>Type</w:t>
            </w:r>
          </w:p>
        </w:tc>
        <w:tc>
          <w:tcPr>
            <w:tcW w:type="dxa" w:w="2410"/>
            <w:shd w:val="clear" w:color="auto" w:fill="E8E8E8"/>
          </w:tcPr>
          <w:p>
            <w:pPr>
              <w:spacing w:after="0"/>
              <w:jc w:val="left"/>
            </w:pPr>
            <w:r>
              <w:rPr>
                <w:b/>
                <w:sz w:val="16"/>
              </w:rPr>
              <w:t>Plan status</w:t>
            </w:r>
          </w:p>
        </w:tc>
        <w:tc>
          <w:tcPr>
            <w:tcW w:type="dxa" w:w="22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2"/>
            <w:shd w:val="clear" w:color="auto" w:fill="E8E8E8"/>
          </w:tcPr>
          <w:p>
            <w:pPr>
              <w:spacing w:after="0"/>
              <w:jc w:val="left"/>
            </w:pPr>
            <w:r>
              <w:rPr>
                <w:b/>
                <w:sz w:val="16"/>
              </w:rPr>
              <w:t>Notes</w:t>
            </w:r>
          </w:p>
        </w:tc>
      </w:tr>
      <w:tr>
        <w:trPr>
          <w:cantSplit/>
        </w:trPr>
        <w:tc>
          <w:tcPr>
            <w:tcW w:type="dxa" w:w="1563"/>
          </w:tcPr>
          <w:p>
            <w:pPr>
              <w:spacing w:after="0"/>
              <w:jc w:val="left"/>
            </w:pPr>
            <w:r>
              <w:rPr>
                <w:sz w:val="16"/>
              </w:rPr>
              <w:t>Aiken County (unincorporated area)</w:t>
            </w:r>
          </w:p>
        </w:tc>
        <w:tc>
          <w:tcPr>
            <w:tcW w:type="dxa" w:w="1469"/>
          </w:tcPr>
          <w:p>
            <w:pPr>
              <w:spacing w:after="0"/>
              <w:jc w:val="left"/>
            </w:pPr>
            <w:r>
              <w:rPr>
                <w:sz w:val="16"/>
              </w:rPr>
              <w:t>Unincorporated</w:t>
            </w:r>
          </w:p>
        </w:tc>
        <w:tc>
          <w:tcPr>
            <w:tcW w:type="dxa" w:w="2410"/>
          </w:tcPr>
          <w:p>
            <w:pPr>
              <w:spacing w:after="0"/>
              <w:jc w:val="left"/>
            </w:pPr>
            <w:r>
              <w:rPr>
                <w:sz w:val="16"/>
              </w:rPr>
              <w:t>Approved, expires 2031-08-02</w:t>
            </w:r>
          </w:p>
        </w:tc>
        <w:tc>
          <w:tcPr>
            <w:tcW w:type="dxa" w:w="2222"/>
          </w:tcPr>
          <w:p>
            <w:pPr>
              <w:spacing w:after="0"/>
              <w:jc w:val="right"/>
            </w:pPr>
            <w:r>
              <w:rPr>
                <w:sz w:val="16"/>
              </w:rPr>
              <w:t>FMA RL 0, SRL 0; any 0</w:t>
            </w:r>
          </w:p>
        </w:tc>
        <w:tc>
          <w:tcPr>
            <w:tcW w:type="dxa" w:w="1563"/>
          </w:tcPr>
          <w:p>
            <w:pPr>
              <w:spacing w:after="0"/>
              <w:jc w:val="right"/>
            </w:pPr>
            <w:r>
              <w:rPr>
                <w:sz w:val="16"/>
              </w:rPr>
              <w:t>$32,712,402</w:t>
            </w:r>
          </w:p>
        </w:tc>
        <w:tc>
          <w:tcPr>
            <w:tcW w:type="dxa" w:w="2033"/>
          </w:tcPr>
          <w:p>
            <w:pPr>
              <w:spacing w:after="0"/>
              <w:jc w:val="right"/>
            </w:pPr>
            <w:r>
              <w:rPr>
                <w:sz w:val="16"/>
              </w:rPr>
              <w:t>0; not yet covered</w:t>
            </w:r>
          </w:p>
        </w:tc>
        <w:tc>
          <w:tcPr>
            <w:tcW w:type="dxa" w:w="2852"/>
          </w:tcPr>
          <w:p>
            <w:pPr>
              <w:spacing w:after="0"/>
              <w:jc w:val="left"/>
            </w:pPr>
            <w:r>
              <w:rPr>
                <w:sz w:val="16"/>
              </w:rPr>
              <w:t>Includes $60,087.57 for declarations not counted as hazard incidents (DR-4492-SC).</w:t>
            </w:r>
          </w:p>
        </w:tc>
      </w:tr>
      <w:tr>
        <w:trPr>
          <w:cantSplit/>
        </w:trPr>
        <w:tc>
          <w:tcPr>
            <w:tcW w:type="dxa" w:w="1563"/>
          </w:tcPr>
          <w:p>
            <w:pPr>
              <w:spacing w:after="0"/>
              <w:jc w:val="left"/>
            </w:pPr>
            <w:r>
              <w:rPr>
                <w:sz w:val="16"/>
              </w:rPr>
              <w:t>Aiken city</w:t>
            </w:r>
          </w:p>
        </w:tc>
        <w:tc>
          <w:tcPr>
            <w:tcW w:type="dxa" w:w="1469"/>
          </w:tcPr>
          <w:p>
            <w:pPr>
              <w:spacing w:after="0"/>
              <w:jc w:val="left"/>
            </w:pPr>
            <w:r>
              <w:rPr>
                <w:sz w:val="16"/>
              </w:rPr>
              <w:t>City</w:t>
            </w:r>
          </w:p>
        </w:tc>
        <w:tc>
          <w:tcPr>
            <w:tcW w:type="dxa" w:w="2410"/>
          </w:tcPr>
          <w:p>
            <w:pPr>
              <w:spacing w:after="0"/>
              <w:jc w:val="left"/>
            </w:pPr>
            <w:r>
              <w:rPr>
                <w:sz w:val="16"/>
              </w:rPr>
              <w:t>Approved, expires 2031-08-02</w:t>
            </w:r>
          </w:p>
        </w:tc>
        <w:tc>
          <w:tcPr>
            <w:tcW w:type="dxa" w:w="2222"/>
          </w:tcPr>
          <w:p>
            <w:pPr>
              <w:spacing w:after="0"/>
              <w:jc w:val="right"/>
            </w:pPr>
            <w:r>
              <w:rPr>
                <w:sz w:val="16"/>
              </w:rPr>
              <w:t>FMA RL 0, SRL 0; any 0</w:t>
            </w:r>
          </w:p>
        </w:tc>
        <w:tc>
          <w:tcPr>
            <w:tcW w:type="dxa" w:w="1563"/>
          </w:tcPr>
          <w:p>
            <w:pPr>
              <w:spacing w:after="0"/>
              <w:jc w:val="right"/>
            </w:pPr>
            <w:r>
              <w:rPr>
                <w:sz w:val="16"/>
              </w:rPr>
              <w:t>$7,740,226.04</w:t>
            </w:r>
          </w:p>
        </w:tc>
        <w:tc>
          <w:tcPr>
            <w:tcW w:type="dxa" w:w="2033"/>
          </w:tcPr>
          <w:p>
            <w:pPr>
              <w:spacing w:after="0"/>
              <w:jc w:val="right"/>
            </w:pPr>
            <w:r>
              <w:rPr>
                <w:sz w:val="16"/>
              </w:rPr>
              <w:t>138; not yet covered</w:t>
            </w:r>
          </w:p>
        </w:tc>
        <w:tc>
          <w:tcPr>
            <w:tcW w:type="dxa" w:w="2852"/>
          </w:tcPr>
          <w:p>
            <w:pPr>
              <w:spacing w:after="0"/>
              <w:jc w:val="left"/>
            </w:pPr>
            <w:r>
              <w:rPr>
                <w:sz w:val="16"/>
              </w:rPr>
              <w:t>Includes $50,273.43 for declarations not counted as hazard incidents (DR-4492-SC).</w:t>
            </w:r>
          </w:p>
        </w:tc>
      </w:tr>
      <w:tr>
        <w:trPr>
          <w:cantSplit/>
        </w:trPr>
        <w:tc>
          <w:tcPr>
            <w:tcW w:type="dxa" w:w="1563"/>
          </w:tcPr>
          <w:p>
            <w:pPr>
              <w:spacing w:after="0"/>
              <w:jc w:val="left"/>
            </w:pPr>
            <w:r>
              <w:rPr>
                <w:sz w:val="16"/>
              </w:rPr>
              <w:t>Burnettown town</w:t>
            </w:r>
          </w:p>
        </w:tc>
        <w:tc>
          <w:tcPr>
            <w:tcW w:type="dxa" w:w="1469"/>
          </w:tcPr>
          <w:p>
            <w:pPr>
              <w:spacing w:after="0"/>
              <w:jc w:val="left"/>
            </w:pPr>
            <w:r>
              <w:rPr>
                <w:sz w:val="16"/>
              </w:rPr>
              <w:t>Town</w:t>
            </w:r>
          </w:p>
        </w:tc>
        <w:tc>
          <w:tcPr>
            <w:tcW w:type="dxa" w:w="2410"/>
          </w:tcPr>
          <w:p>
            <w:pPr>
              <w:spacing w:after="0"/>
              <w:jc w:val="left"/>
            </w:pPr>
            <w:r>
              <w:rPr>
                <w:sz w:val="16"/>
              </w:rPr>
              <w:t>Approved, expires 2031-08-02</w:t>
            </w:r>
          </w:p>
        </w:tc>
        <w:tc>
          <w:tcPr>
            <w:tcW w:type="dxa" w:w="2222"/>
          </w:tcPr>
          <w:p>
            <w:pPr>
              <w:spacing w:after="0"/>
              <w:jc w:val="right"/>
            </w:pPr>
            <w:r>
              <w:rPr>
                <w:sz w:val="16"/>
              </w:rPr>
              <w:t>FMA RL 0, SRL 0; any 0</w:t>
            </w:r>
          </w:p>
        </w:tc>
        <w:tc>
          <w:tcPr>
            <w:tcW w:type="dxa" w:w="1563"/>
          </w:tcPr>
          <w:p>
            <w:pPr>
              <w:spacing w:after="0"/>
              <w:jc w:val="right"/>
            </w:pPr>
            <w:r>
              <w:rPr>
                <w:sz w:val="16"/>
              </w:rPr>
              <w:t>none found</w:t>
            </w:r>
          </w:p>
        </w:tc>
        <w:tc>
          <w:tcPr>
            <w:tcW w:type="dxa" w:w="2033"/>
          </w:tcPr>
          <w:p>
            <w:pPr>
              <w:spacing w:after="0"/>
              <w:jc w:val="right"/>
            </w:pPr>
            <w:r>
              <w:rPr>
                <w:sz w:val="16"/>
              </w:rPr>
              <w:t>0; not yet covered</w:t>
            </w:r>
          </w:p>
        </w:tc>
        <w:tc>
          <w:tcPr>
            <w:tcW w:type="dxa" w:w="2852"/>
          </w:tcPr>
          <w:p>
            <w:pPr>
              <w:spacing w:after="0"/>
              <w:jc w:val="left"/>
            </w:pPr>
          </w:p>
        </w:tc>
      </w:tr>
      <w:tr>
        <w:trPr>
          <w:cantSplit/>
        </w:trPr>
        <w:tc>
          <w:tcPr>
            <w:tcW w:type="dxa" w:w="1563"/>
          </w:tcPr>
          <w:p>
            <w:pPr>
              <w:spacing w:after="0"/>
              <w:jc w:val="left"/>
            </w:pPr>
            <w:r>
              <w:rPr>
                <w:sz w:val="16"/>
              </w:rPr>
              <w:t>Jackson town</w:t>
            </w:r>
          </w:p>
        </w:tc>
        <w:tc>
          <w:tcPr>
            <w:tcW w:type="dxa" w:w="1469"/>
          </w:tcPr>
          <w:p>
            <w:pPr>
              <w:spacing w:after="0"/>
              <w:jc w:val="left"/>
            </w:pPr>
            <w:r>
              <w:rPr>
                <w:sz w:val="16"/>
              </w:rPr>
              <w:t>Town</w:t>
            </w:r>
          </w:p>
        </w:tc>
        <w:tc>
          <w:tcPr>
            <w:tcW w:type="dxa" w:w="2410"/>
          </w:tcPr>
          <w:p>
            <w:pPr>
              <w:spacing w:after="0"/>
              <w:jc w:val="left"/>
            </w:pPr>
            <w:r>
              <w:rPr>
                <w:sz w:val="16"/>
              </w:rPr>
              <w:t>Approved, expires 2031-08-02</w:t>
            </w:r>
          </w:p>
        </w:tc>
        <w:tc>
          <w:tcPr>
            <w:tcW w:type="dxa" w:w="2222"/>
          </w:tcPr>
          <w:p>
            <w:pPr>
              <w:spacing w:after="0"/>
              <w:jc w:val="right"/>
            </w:pPr>
            <w:r>
              <w:rPr>
                <w:sz w:val="16"/>
              </w:rPr>
              <w:t>FMA RL 0, SRL 0; any 0</w:t>
            </w:r>
          </w:p>
        </w:tc>
        <w:tc>
          <w:tcPr>
            <w:tcW w:type="dxa" w:w="1563"/>
          </w:tcPr>
          <w:p>
            <w:pPr>
              <w:spacing w:after="0"/>
              <w:jc w:val="right"/>
            </w:pPr>
            <w:r>
              <w:rPr>
                <w:sz w:val="16"/>
              </w:rPr>
              <w:t>$74,465.07</w:t>
            </w:r>
          </w:p>
        </w:tc>
        <w:tc>
          <w:tcPr>
            <w:tcW w:type="dxa" w:w="2033"/>
          </w:tcPr>
          <w:p>
            <w:pPr>
              <w:spacing w:after="0"/>
              <w:jc w:val="right"/>
            </w:pPr>
            <w:r>
              <w:rPr>
                <w:sz w:val="16"/>
              </w:rPr>
              <w:t>36; not yet covered</w:t>
            </w:r>
          </w:p>
        </w:tc>
        <w:tc>
          <w:tcPr>
            <w:tcW w:type="dxa" w:w="2852"/>
          </w:tcPr>
          <w:p>
            <w:pPr>
              <w:spacing w:after="0"/>
              <w:jc w:val="left"/>
            </w:pPr>
          </w:p>
        </w:tc>
      </w:tr>
      <w:tr>
        <w:trPr>
          <w:cantSplit/>
        </w:trPr>
        <w:tc>
          <w:tcPr>
            <w:tcW w:type="dxa" w:w="1563"/>
          </w:tcPr>
          <w:p>
            <w:pPr>
              <w:spacing w:after="0"/>
              <w:jc w:val="left"/>
            </w:pPr>
            <w:r>
              <w:rPr>
                <w:sz w:val="16"/>
              </w:rPr>
              <w:t>Monetta town</w:t>
            </w:r>
          </w:p>
        </w:tc>
        <w:tc>
          <w:tcPr>
            <w:tcW w:type="dxa" w:w="1469"/>
          </w:tcPr>
          <w:p>
            <w:pPr>
              <w:spacing w:after="0"/>
              <w:jc w:val="left"/>
            </w:pPr>
            <w:r>
              <w:rPr>
                <w:sz w:val="16"/>
              </w:rPr>
              <w:t>Town</w:t>
            </w:r>
          </w:p>
        </w:tc>
        <w:tc>
          <w:tcPr>
            <w:tcW w:type="dxa" w:w="2410"/>
          </w:tcPr>
          <w:p>
            <w:pPr>
              <w:spacing w:after="0"/>
              <w:jc w:val="left"/>
            </w:pPr>
            <w:r>
              <w:rPr>
                <w:sz w:val="16"/>
              </w:rPr>
              <w:t>Plan 111830 approved 2026-08-03, pending adoption here; not yet eligible</w:t>
            </w:r>
          </w:p>
        </w:tc>
        <w:tc>
          <w:tcPr>
            <w:tcW w:type="dxa" w:w="2222"/>
          </w:tcPr>
          <w:p>
            <w:pPr>
              <w:spacing w:after="0"/>
              <w:jc w:val="right"/>
            </w:pPr>
            <w:r>
              <w:rPr>
                <w:sz w:val="16"/>
              </w:rPr>
              <w:t>FMA RL 0, SRL 0; any 0</w:t>
            </w:r>
          </w:p>
        </w:tc>
        <w:tc>
          <w:tcPr>
            <w:tcW w:type="dxa" w:w="1563"/>
          </w:tcPr>
          <w:p>
            <w:pPr>
              <w:spacing w:after="0"/>
              <w:jc w:val="right"/>
            </w:pPr>
            <w:r>
              <w:rPr>
                <w:sz w:val="16"/>
              </w:rPr>
              <w:t>none found</w:t>
            </w:r>
          </w:p>
        </w:tc>
        <w:tc>
          <w:tcPr>
            <w:tcW w:type="dxa" w:w="2033"/>
          </w:tcPr>
          <w:p>
            <w:pPr>
              <w:spacing w:after="0"/>
              <w:jc w:val="right"/>
            </w:pPr>
            <w:r>
              <w:rPr>
                <w:sz w:val="16"/>
              </w:rPr>
              <w:t>37; no approved plan</w:t>
            </w:r>
          </w:p>
        </w:tc>
        <w:tc>
          <w:tcPr>
            <w:tcW w:type="dxa" w:w="2852"/>
          </w:tcPr>
          <w:p>
            <w:pPr>
              <w:spacing w:after="0"/>
              <w:jc w:val="left"/>
            </w:pPr>
          </w:p>
        </w:tc>
      </w:tr>
      <w:tr>
        <w:trPr>
          <w:cantSplit/>
        </w:trPr>
        <w:tc>
          <w:tcPr>
            <w:tcW w:type="dxa" w:w="1563"/>
          </w:tcPr>
          <w:p>
            <w:pPr>
              <w:spacing w:after="0"/>
              <w:jc w:val="left"/>
            </w:pPr>
            <w:r>
              <w:rPr>
                <w:sz w:val="16"/>
              </w:rPr>
              <w:t>New Ellenton town</w:t>
            </w:r>
          </w:p>
        </w:tc>
        <w:tc>
          <w:tcPr>
            <w:tcW w:type="dxa" w:w="1469"/>
          </w:tcPr>
          <w:p>
            <w:pPr>
              <w:spacing w:after="0"/>
              <w:jc w:val="left"/>
            </w:pPr>
            <w:r>
              <w:rPr>
                <w:sz w:val="16"/>
              </w:rPr>
              <w:t>Town</w:t>
            </w:r>
          </w:p>
        </w:tc>
        <w:tc>
          <w:tcPr>
            <w:tcW w:type="dxa" w:w="2410"/>
          </w:tcPr>
          <w:p>
            <w:pPr>
              <w:spacing w:after="0"/>
              <w:jc w:val="left"/>
            </w:pPr>
            <w:r>
              <w:rPr>
                <w:sz w:val="16"/>
              </w:rPr>
              <w:t>Approved, expires 2031-08-02</w:t>
            </w:r>
          </w:p>
        </w:tc>
        <w:tc>
          <w:tcPr>
            <w:tcW w:type="dxa" w:w="2222"/>
          </w:tcPr>
          <w:p>
            <w:pPr>
              <w:spacing w:after="0"/>
              <w:jc w:val="right"/>
            </w:pPr>
            <w:r>
              <w:rPr>
                <w:sz w:val="16"/>
              </w:rPr>
              <w:t>FMA RL 0, SRL 0; any 0</w:t>
            </w:r>
          </w:p>
        </w:tc>
        <w:tc>
          <w:tcPr>
            <w:tcW w:type="dxa" w:w="1563"/>
          </w:tcPr>
          <w:p>
            <w:pPr>
              <w:spacing w:after="0"/>
              <w:jc w:val="right"/>
            </w:pPr>
            <w:r>
              <w:rPr>
                <w:sz w:val="16"/>
              </w:rPr>
              <w:t>$102,212.08</w:t>
            </w:r>
          </w:p>
        </w:tc>
        <w:tc>
          <w:tcPr>
            <w:tcW w:type="dxa" w:w="2033"/>
          </w:tcPr>
          <w:p>
            <w:pPr>
              <w:spacing w:after="0"/>
              <w:jc w:val="right"/>
            </w:pPr>
            <w:r>
              <w:rPr>
                <w:sz w:val="16"/>
              </w:rPr>
              <w:t>41; not yet covered</w:t>
            </w:r>
          </w:p>
        </w:tc>
        <w:tc>
          <w:tcPr>
            <w:tcW w:type="dxa" w:w="2852"/>
          </w:tcPr>
          <w:p>
            <w:pPr>
              <w:spacing w:after="0"/>
              <w:jc w:val="left"/>
            </w:pPr>
          </w:p>
        </w:tc>
      </w:tr>
      <w:tr>
        <w:trPr>
          <w:cantSplit/>
        </w:trPr>
        <w:tc>
          <w:tcPr>
            <w:tcW w:type="dxa" w:w="1563"/>
          </w:tcPr>
          <w:p>
            <w:pPr>
              <w:spacing w:after="0"/>
              <w:jc w:val="left"/>
            </w:pPr>
            <w:r>
              <w:rPr>
                <w:sz w:val="16"/>
              </w:rPr>
              <w:t>North Augusta city</w:t>
            </w:r>
          </w:p>
        </w:tc>
        <w:tc>
          <w:tcPr>
            <w:tcW w:type="dxa" w:w="1469"/>
          </w:tcPr>
          <w:p>
            <w:pPr>
              <w:spacing w:after="0"/>
              <w:jc w:val="left"/>
            </w:pPr>
            <w:r>
              <w:rPr>
                <w:sz w:val="16"/>
              </w:rPr>
              <w:t>City</w:t>
            </w:r>
          </w:p>
        </w:tc>
        <w:tc>
          <w:tcPr>
            <w:tcW w:type="dxa" w:w="2410"/>
          </w:tcPr>
          <w:p>
            <w:pPr>
              <w:spacing w:after="0"/>
              <w:jc w:val="left"/>
            </w:pPr>
            <w:r>
              <w:rPr>
                <w:sz w:val="16"/>
              </w:rPr>
              <w:t>Approved, expires 2031-08-02</w:t>
            </w:r>
          </w:p>
        </w:tc>
        <w:tc>
          <w:tcPr>
            <w:tcW w:type="dxa" w:w="2222"/>
          </w:tcPr>
          <w:p>
            <w:pPr>
              <w:spacing w:after="0"/>
              <w:jc w:val="right"/>
            </w:pPr>
            <w:r>
              <w:rPr>
                <w:sz w:val="16"/>
              </w:rPr>
              <w:t>FMA RL 0, SRL 0; any 2</w:t>
            </w:r>
          </w:p>
        </w:tc>
        <w:tc>
          <w:tcPr>
            <w:tcW w:type="dxa" w:w="1563"/>
          </w:tcPr>
          <w:p>
            <w:pPr>
              <w:spacing w:after="0"/>
              <w:jc w:val="right"/>
            </w:pPr>
            <w:r>
              <w:rPr>
                <w:sz w:val="16"/>
              </w:rPr>
              <w:t>$1,790,907.37</w:t>
            </w:r>
          </w:p>
        </w:tc>
        <w:tc>
          <w:tcPr>
            <w:tcW w:type="dxa" w:w="2033"/>
          </w:tcPr>
          <w:p>
            <w:pPr>
              <w:spacing w:after="0"/>
              <w:jc w:val="right"/>
            </w:pPr>
            <w:r>
              <w:rPr>
                <w:sz w:val="16"/>
              </w:rPr>
              <w:t>43; not yet covered</w:t>
            </w:r>
          </w:p>
        </w:tc>
        <w:tc>
          <w:tcPr>
            <w:tcW w:type="dxa" w:w="2852"/>
          </w:tcPr>
          <w:p>
            <w:pPr>
              <w:spacing w:after="0"/>
              <w:jc w:val="left"/>
            </w:pPr>
            <w:r>
              <w:rPr>
                <w:sz w:val="16"/>
              </w:rPr>
              <w:t>Includes $4,307.15 for declarations not counted as hazard incidents (DR-4492-SC).</w:t>
            </w:r>
          </w:p>
        </w:tc>
      </w:tr>
      <w:tr>
        <w:trPr>
          <w:cantSplit/>
        </w:trPr>
        <w:tc>
          <w:tcPr>
            <w:tcW w:type="dxa" w:w="1563"/>
          </w:tcPr>
          <w:p>
            <w:pPr>
              <w:spacing w:after="0"/>
              <w:jc w:val="left"/>
            </w:pPr>
            <w:r>
              <w:rPr>
                <w:sz w:val="16"/>
              </w:rPr>
              <w:t>Perry town</w:t>
            </w:r>
          </w:p>
        </w:tc>
        <w:tc>
          <w:tcPr>
            <w:tcW w:type="dxa" w:w="1469"/>
          </w:tcPr>
          <w:p>
            <w:pPr>
              <w:spacing w:after="0"/>
              <w:jc w:val="left"/>
            </w:pPr>
            <w:r>
              <w:rPr>
                <w:sz w:val="16"/>
              </w:rPr>
              <w:t>Town</w:t>
            </w:r>
          </w:p>
        </w:tc>
        <w:tc>
          <w:tcPr>
            <w:tcW w:type="dxa" w:w="2410"/>
          </w:tcPr>
          <w:p>
            <w:pPr>
              <w:spacing w:after="0"/>
              <w:jc w:val="left"/>
            </w:pPr>
            <w:r>
              <w:rPr>
                <w:sz w:val="16"/>
              </w:rPr>
              <w:t>Plan 111830 approved 2026-08-03, pending adoption here; not yet eligible</w:t>
            </w:r>
          </w:p>
        </w:tc>
        <w:tc>
          <w:tcPr>
            <w:tcW w:type="dxa" w:w="2222"/>
          </w:tcPr>
          <w:p>
            <w:pPr>
              <w:spacing w:after="0"/>
              <w:jc w:val="right"/>
            </w:pPr>
            <w:r>
              <w:rPr>
                <w:sz w:val="16"/>
              </w:rPr>
              <w:t>FMA RL 0, SRL 0; any 0</w:t>
            </w:r>
          </w:p>
        </w:tc>
        <w:tc>
          <w:tcPr>
            <w:tcW w:type="dxa" w:w="1563"/>
          </w:tcPr>
          <w:p>
            <w:pPr>
              <w:spacing w:after="0"/>
              <w:jc w:val="right"/>
            </w:pPr>
            <w:r>
              <w:rPr>
                <w:sz w:val="16"/>
              </w:rPr>
              <w:t>$9,819.45</w:t>
            </w:r>
          </w:p>
        </w:tc>
        <w:tc>
          <w:tcPr>
            <w:tcW w:type="dxa" w:w="2033"/>
          </w:tcPr>
          <w:p>
            <w:pPr>
              <w:spacing w:after="0"/>
              <w:jc w:val="right"/>
            </w:pPr>
            <w:r>
              <w:rPr>
                <w:sz w:val="16"/>
              </w:rPr>
              <w:t>14; no approved plan</w:t>
            </w:r>
          </w:p>
        </w:tc>
        <w:tc>
          <w:tcPr>
            <w:tcW w:type="dxa" w:w="2852"/>
          </w:tcPr>
          <w:p>
            <w:pPr>
              <w:spacing w:after="0"/>
              <w:jc w:val="left"/>
            </w:pPr>
          </w:p>
        </w:tc>
      </w:tr>
      <w:tr>
        <w:trPr>
          <w:cantSplit/>
        </w:trPr>
        <w:tc>
          <w:tcPr>
            <w:tcW w:type="dxa" w:w="1563"/>
          </w:tcPr>
          <w:p>
            <w:pPr>
              <w:spacing w:after="0"/>
              <w:jc w:val="left"/>
            </w:pPr>
            <w:r>
              <w:rPr>
                <w:sz w:val="16"/>
              </w:rPr>
              <w:t>Salley town</w:t>
            </w:r>
          </w:p>
        </w:tc>
        <w:tc>
          <w:tcPr>
            <w:tcW w:type="dxa" w:w="1469"/>
          </w:tcPr>
          <w:p>
            <w:pPr>
              <w:spacing w:after="0"/>
              <w:jc w:val="left"/>
            </w:pPr>
            <w:r>
              <w:rPr>
                <w:sz w:val="16"/>
              </w:rPr>
              <w:t>Town</w:t>
            </w:r>
          </w:p>
        </w:tc>
        <w:tc>
          <w:tcPr>
            <w:tcW w:type="dxa" w:w="2410"/>
          </w:tcPr>
          <w:p>
            <w:pPr>
              <w:spacing w:after="0"/>
              <w:jc w:val="left"/>
            </w:pPr>
            <w:r>
              <w:rPr>
                <w:sz w:val="16"/>
              </w:rPr>
              <w:t>Plan 111830 approved 2026-08-03, pending adoption here; not yet eligible</w:t>
            </w:r>
          </w:p>
        </w:tc>
        <w:tc>
          <w:tcPr>
            <w:tcW w:type="dxa" w:w="2222"/>
          </w:tcPr>
          <w:p>
            <w:pPr>
              <w:spacing w:after="0"/>
              <w:jc w:val="right"/>
            </w:pPr>
            <w:r>
              <w:rPr>
                <w:sz w:val="16"/>
              </w:rPr>
              <w:t>FMA RL 0, SRL 0; any 0</w:t>
            </w:r>
          </w:p>
        </w:tc>
        <w:tc>
          <w:tcPr>
            <w:tcW w:type="dxa" w:w="1563"/>
          </w:tcPr>
          <w:p>
            <w:pPr>
              <w:spacing w:after="0"/>
              <w:jc w:val="right"/>
            </w:pPr>
            <w:r>
              <w:rPr>
                <w:sz w:val="16"/>
              </w:rPr>
              <w:t>$14,977.02</w:t>
            </w:r>
          </w:p>
        </w:tc>
        <w:tc>
          <w:tcPr>
            <w:tcW w:type="dxa" w:w="2033"/>
          </w:tcPr>
          <w:p>
            <w:pPr>
              <w:spacing w:after="0"/>
              <w:jc w:val="right"/>
            </w:pPr>
            <w:r>
              <w:rPr>
                <w:sz w:val="16"/>
              </w:rPr>
              <w:t>25; no approved plan</w:t>
            </w:r>
          </w:p>
        </w:tc>
        <w:tc>
          <w:tcPr>
            <w:tcW w:type="dxa" w:w="2852"/>
          </w:tcPr>
          <w:p>
            <w:pPr>
              <w:spacing w:after="0"/>
              <w:jc w:val="left"/>
            </w:pPr>
          </w:p>
        </w:tc>
      </w:tr>
      <w:tr>
        <w:trPr>
          <w:cantSplit/>
        </w:trPr>
        <w:tc>
          <w:tcPr>
            <w:tcW w:type="dxa" w:w="1563"/>
          </w:tcPr>
          <w:p>
            <w:pPr>
              <w:spacing w:after="0"/>
              <w:jc w:val="left"/>
            </w:pPr>
            <w:r>
              <w:rPr>
                <w:sz w:val="16"/>
              </w:rPr>
              <w:t>Wagener town</w:t>
            </w:r>
          </w:p>
        </w:tc>
        <w:tc>
          <w:tcPr>
            <w:tcW w:type="dxa" w:w="1469"/>
          </w:tcPr>
          <w:p>
            <w:pPr>
              <w:spacing w:after="0"/>
              <w:jc w:val="left"/>
            </w:pPr>
            <w:r>
              <w:rPr>
                <w:sz w:val="16"/>
              </w:rPr>
              <w:t>Town</w:t>
            </w:r>
          </w:p>
        </w:tc>
        <w:tc>
          <w:tcPr>
            <w:tcW w:type="dxa" w:w="2410"/>
          </w:tcPr>
          <w:p>
            <w:pPr>
              <w:spacing w:after="0"/>
              <w:jc w:val="left"/>
            </w:pPr>
            <w:r>
              <w:rPr>
                <w:sz w:val="16"/>
              </w:rPr>
              <w:t>Plan 111830 approved 2026-08-03, pending adoption here; not yet eligible</w:t>
            </w:r>
          </w:p>
        </w:tc>
        <w:tc>
          <w:tcPr>
            <w:tcW w:type="dxa" w:w="2222"/>
          </w:tcPr>
          <w:p>
            <w:pPr>
              <w:spacing w:after="0"/>
              <w:jc w:val="right"/>
            </w:pPr>
            <w:r>
              <w:rPr>
                <w:sz w:val="16"/>
              </w:rPr>
              <w:t>FMA RL 0, SRL 0; any 0</w:t>
            </w:r>
          </w:p>
        </w:tc>
        <w:tc>
          <w:tcPr>
            <w:tcW w:type="dxa" w:w="1563"/>
          </w:tcPr>
          <w:p>
            <w:pPr>
              <w:spacing w:after="0"/>
              <w:jc w:val="right"/>
            </w:pPr>
            <w:r>
              <w:rPr>
                <w:sz w:val="16"/>
              </w:rPr>
              <w:t>$27,931.75</w:t>
            </w:r>
          </w:p>
        </w:tc>
        <w:tc>
          <w:tcPr>
            <w:tcW w:type="dxa" w:w="2033"/>
          </w:tcPr>
          <w:p>
            <w:pPr>
              <w:spacing w:after="0"/>
              <w:jc w:val="right"/>
            </w:pPr>
            <w:r>
              <w:rPr>
                <w:sz w:val="16"/>
              </w:rPr>
              <w:t>33; no approved plan</w:t>
            </w:r>
          </w:p>
        </w:tc>
        <w:tc>
          <w:tcPr>
            <w:tcW w:type="dxa" w:w="2852"/>
          </w:tcPr>
          <w:p>
            <w:pPr>
              <w:spacing w:after="0"/>
              <w:jc w:val="left"/>
            </w:pPr>
          </w:p>
        </w:tc>
      </w:tr>
      <w:tr>
        <w:trPr>
          <w:cantSplit/>
        </w:trPr>
        <w:tc>
          <w:tcPr>
            <w:tcW w:type="dxa" w:w="1563"/>
          </w:tcPr>
          <w:p>
            <w:pPr>
              <w:spacing w:after="0"/>
              <w:jc w:val="left"/>
            </w:pPr>
            <w:r>
              <w:rPr>
                <w:sz w:val="16"/>
              </w:rPr>
              <w:t>Windsor town</w:t>
            </w:r>
          </w:p>
        </w:tc>
        <w:tc>
          <w:tcPr>
            <w:tcW w:type="dxa" w:w="1469"/>
          </w:tcPr>
          <w:p>
            <w:pPr>
              <w:spacing w:after="0"/>
              <w:jc w:val="left"/>
            </w:pPr>
            <w:r>
              <w:rPr>
                <w:sz w:val="16"/>
              </w:rPr>
              <w:t>Town</w:t>
            </w:r>
          </w:p>
        </w:tc>
        <w:tc>
          <w:tcPr>
            <w:tcW w:type="dxa" w:w="2410"/>
          </w:tcPr>
          <w:p>
            <w:pPr>
              <w:spacing w:after="0"/>
              <w:jc w:val="left"/>
            </w:pPr>
            <w:r>
              <w:rPr>
                <w:sz w:val="16"/>
              </w:rPr>
              <w:t>Plan 111830 approved 2026-08-03, pending adoption here; not yet eligible</w:t>
            </w:r>
          </w:p>
        </w:tc>
        <w:tc>
          <w:tcPr>
            <w:tcW w:type="dxa" w:w="2222"/>
          </w:tcPr>
          <w:p>
            <w:pPr>
              <w:spacing w:after="0"/>
              <w:jc w:val="right"/>
            </w:pPr>
            <w:r>
              <w:rPr>
                <w:sz w:val="16"/>
              </w:rPr>
              <w:t>FMA RL 0, SRL 0; any 0</w:t>
            </w:r>
          </w:p>
        </w:tc>
        <w:tc>
          <w:tcPr>
            <w:tcW w:type="dxa" w:w="1563"/>
          </w:tcPr>
          <w:p>
            <w:pPr>
              <w:spacing w:after="0"/>
              <w:jc w:val="right"/>
            </w:pPr>
            <w:r>
              <w:rPr>
                <w:sz w:val="16"/>
              </w:rPr>
              <w:t>$1,200</w:t>
            </w:r>
          </w:p>
        </w:tc>
        <w:tc>
          <w:tcPr>
            <w:tcW w:type="dxa" w:w="2033"/>
          </w:tcPr>
          <w:p>
            <w:pPr>
              <w:spacing w:after="0"/>
              <w:jc w:val="right"/>
            </w:pPr>
            <w:r>
              <w:rPr>
                <w:sz w:val="16"/>
              </w:rPr>
              <w:t>20; no approved plan</w:t>
            </w:r>
          </w:p>
        </w:tc>
        <w:tc>
          <w:tcPr>
            <w:tcW w:type="dxa" w:w="2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2026-08-03</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$42,772,866,783</w:t>
            </w:r>
          </w:p>
        </w:tc>
        <w:tc>
          <w:tcPr>
            <w:tcW w:type="dxa" w:w="1215"/>
          </w:tcPr>
          <w:p>
            <w:pPr>
              <w:spacing w:after="0"/>
              <w:jc w:val="right"/>
            </w:pPr>
            <w:r>
              <w:rPr>
                <w:sz w:val="16"/>
              </w:rPr>
              <w:t>$176,886,903</w:t>
            </w:r>
          </w:p>
        </w:tc>
        <w:tc>
          <w:tcPr>
            <w:tcW w:type="dxa" w:w="1043"/>
          </w:tcPr>
          <w:p>
            <w:pPr>
              <w:spacing w:after="0"/>
              <w:jc w:val="right"/>
            </w:pPr>
            <w:r>
              <w:rPr>
                <w:sz w:val="16"/>
              </w:rPr>
              <w:t>168,745</w:t>
            </w:r>
          </w:p>
        </w:tc>
        <w:tc>
          <w:tcPr>
            <w:tcW w:type="dxa" w:w="1126"/>
          </w:tcPr>
          <w:p>
            <w:pPr>
              <w:spacing w:after="0"/>
              <w:jc w:val="right"/>
            </w:pPr>
            <w:r>
              <w:rPr>
                <w:sz w:val="16"/>
              </w:rPr>
              <w:t>$6,306</w:t>
            </w:r>
          </w:p>
        </w:tc>
        <w:tc>
          <w:tcPr>
            <w:tcW w:type="dxa" w:w="1126"/>
          </w:tcPr>
          <w:p>
            <w:pPr>
              <w:spacing w:after="0"/>
              <w:jc w:val="right"/>
            </w:pPr>
            <w:r>
              <w:rPr>
                <w:sz w:val="16"/>
              </w:rPr>
              <w:t>$40,073</w:t>
            </w:r>
          </w:p>
        </w:tc>
        <w:tc>
          <w:tcPr>
            <w:tcW w:type="dxa" w:w="1165"/>
          </w:tcPr>
          <w:p>
            <w:pPr>
              <w:spacing w:after="0"/>
              <w:jc w:val="right"/>
            </w:pPr>
            <w:r>
              <w:rPr>
                <w:sz w:val="16"/>
              </w:rPr>
              <w:t>$1,946,581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$28,629,555</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$236,040</w:t>
            </w:r>
          </w:p>
        </w:tc>
        <w:tc>
          <w:tcPr>
            <w:tcW w:type="dxa" w:w="1165"/>
          </w:tcPr>
          <w:p>
            <w:pPr>
              <w:spacing w:after="0"/>
              <w:jc w:val="right"/>
            </w:pPr>
          </w:p>
        </w:tc>
        <w:tc>
          <w:tcPr>
            <w:tcW w:type="dxa" w:w="1305"/>
          </w:tcPr>
          <w:p>
            <w:pPr>
              <w:spacing w:after="0"/>
              <w:jc w:val="right"/>
            </w:pPr>
            <w:r>
              <w:rPr>
                <w:sz w:val="16"/>
              </w:rPr>
              <w:t>0.824%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$72,783,987,941</w:t>
            </w:r>
          </w:p>
        </w:tc>
        <w:tc>
          <w:tcPr>
            <w:tcW w:type="dxa" w:w="1215"/>
          </w:tcPr>
          <w:p>
            <w:pPr>
              <w:spacing w:after="0"/>
              <w:jc w:val="right"/>
            </w:pPr>
          </w:p>
        </w:tc>
        <w:tc>
          <w:tcPr>
            <w:tcW w:type="dxa" w:w="1043"/>
          </w:tcPr>
          <w:p>
            <w:pPr>
              <w:spacing w:after="0"/>
              <w:jc w:val="right"/>
            </w:pPr>
            <w:r>
              <w:rPr>
                <w:sz w:val="16"/>
              </w:rPr>
              <w:t>168,808</w:t>
            </w:r>
          </w:p>
        </w:tc>
        <w:tc>
          <w:tcPr>
            <w:tcW w:type="dxa" w:w="1126"/>
          </w:tcPr>
          <w:p>
            <w:pPr>
              <w:spacing w:after="0"/>
              <w:jc w:val="right"/>
            </w:pPr>
            <w:r>
              <w:rPr>
                <w:sz w:val="16"/>
              </w:rPr>
              <w:t>$3,089,015</w:t>
            </w:r>
          </w:p>
        </w:tc>
        <w:tc>
          <w:tcPr>
            <w:tcW w:type="dxa" w:w="1126"/>
          </w:tcPr>
          <w:p>
            <w:pPr>
              <w:spacing w:after="0"/>
              <w:jc w:val="right"/>
            </w:pPr>
          </w:p>
        </w:tc>
        <w:tc>
          <w:tcPr>
            <w:tcW w:type="dxa" w:w="1165"/>
          </w:tcPr>
          <w:p>
            <w:pPr>
              <w:spacing w:after="0"/>
              <w:jc w:val="right"/>
            </w:pPr>
            <w:r>
              <w:rPr>
                <w:sz w:val="16"/>
              </w:rPr>
              <w:t>$905,810</w:t>
            </w:r>
          </w:p>
        </w:tc>
        <w:tc>
          <w:tcPr>
            <w:tcW w:type="dxa" w:w="1305"/>
          </w:tcPr>
          <w:p>
            <w:pPr>
              <w:spacing w:after="0"/>
              <w:jc w:val="right"/>
            </w:pPr>
            <w:r>
              <w:rPr>
                <w:sz w:val="16"/>
              </w:rPr>
              <w:t>0.00424%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$42,772,866,783</w:t>
            </w:r>
          </w:p>
        </w:tc>
        <w:tc>
          <w:tcPr>
            <w:tcW w:type="dxa" w:w="1215"/>
          </w:tcPr>
          <w:p>
            <w:pPr>
              <w:spacing w:after="0"/>
              <w:jc w:val="right"/>
            </w:pPr>
            <w:r>
              <w:rPr>
                <w:sz w:val="16"/>
              </w:rPr>
              <w:t>$176,886,903</w:t>
            </w:r>
          </w:p>
        </w:tc>
        <w:tc>
          <w:tcPr>
            <w:tcW w:type="dxa" w:w="1043"/>
          </w:tcPr>
          <w:p>
            <w:pPr>
              <w:spacing w:after="0"/>
              <w:jc w:val="right"/>
            </w:pPr>
            <w:r>
              <w:rPr>
                <w:sz w:val="16"/>
              </w:rPr>
              <w:t>168,745</w:t>
            </w:r>
          </w:p>
        </w:tc>
        <w:tc>
          <w:tcPr>
            <w:tcW w:type="dxa" w:w="1126"/>
          </w:tcPr>
          <w:p>
            <w:pPr>
              <w:spacing w:after="0"/>
              <w:jc w:val="right"/>
            </w:pPr>
            <w:r>
              <w:rPr>
                <w:sz w:val="16"/>
              </w:rPr>
              <w:t>$264,699</w:t>
            </w:r>
          </w:p>
        </w:tc>
        <w:tc>
          <w:tcPr>
            <w:tcW w:type="dxa" w:w="1126"/>
          </w:tcPr>
          <w:p>
            <w:pPr>
              <w:spacing w:after="0"/>
              <w:jc w:val="right"/>
            </w:pPr>
            <w:r>
              <w:rPr>
                <w:sz w:val="16"/>
              </w:rPr>
              <w:t>$32,844</w:t>
            </w:r>
          </w:p>
        </w:tc>
        <w:tc>
          <w:tcPr>
            <w:tcW w:type="dxa" w:w="1165"/>
          </w:tcPr>
          <w:p>
            <w:pPr>
              <w:spacing w:after="0"/>
              <w:jc w:val="right"/>
            </w:pPr>
            <w:r>
              <w:rPr>
                <w:sz w:val="16"/>
              </w:rPr>
              <w:t>$293,876</w:t>
            </w:r>
          </w:p>
        </w:tc>
        <w:tc>
          <w:tcPr>
            <w:tcW w:type="dxa" w:w="1305"/>
          </w:tcPr>
          <w:p>
            <w:pPr>
              <w:spacing w:after="0"/>
              <w:jc w:val="right"/>
            </w:pPr>
            <w:r>
              <w:rPr>
                <w:sz w:val="16"/>
              </w:rPr>
              <w:t>0.000619%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$42,772,866,783</w:t>
            </w:r>
          </w:p>
        </w:tc>
        <w:tc>
          <w:tcPr>
            <w:tcW w:type="dxa" w:w="1215"/>
          </w:tcPr>
          <w:p>
            <w:pPr>
              <w:spacing w:after="0"/>
              <w:jc w:val="right"/>
            </w:pPr>
            <w:r>
              <w:rPr>
                <w:sz w:val="16"/>
              </w:rPr>
              <w:t>$176,886,903</w:t>
            </w:r>
          </w:p>
        </w:tc>
        <w:tc>
          <w:tcPr>
            <w:tcW w:type="dxa" w:w="1043"/>
          </w:tcPr>
          <w:p>
            <w:pPr>
              <w:spacing w:after="0"/>
              <w:jc w:val="right"/>
            </w:pPr>
            <w:r>
              <w:rPr>
                <w:sz w:val="16"/>
              </w:rPr>
              <w:t>168,745</w:t>
            </w:r>
          </w:p>
        </w:tc>
        <w:tc>
          <w:tcPr>
            <w:tcW w:type="dxa" w:w="1126"/>
          </w:tcPr>
          <w:p>
            <w:pPr>
              <w:spacing w:after="0"/>
              <w:jc w:val="right"/>
            </w:pPr>
            <w:r>
              <w:rPr>
                <w:sz w:val="16"/>
              </w:rPr>
              <w:t>$134</w:t>
            </w:r>
          </w:p>
        </w:tc>
        <w:tc>
          <w:tcPr>
            <w:tcW w:type="dxa" w:w="1126"/>
          </w:tcPr>
          <w:p>
            <w:pPr>
              <w:spacing w:after="0"/>
              <w:jc w:val="right"/>
            </w:pPr>
            <w:r>
              <w:rPr>
                <w:sz w:val="16"/>
              </w:rPr>
              <w:t>$223</w:t>
            </w:r>
          </w:p>
        </w:tc>
        <w:tc>
          <w:tcPr>
            <w:tcW w:type="dxa" w:w="1165"/>
          </w:tcPr>
          <w:p>
            <w:pPr>
              <w:spacing w:after="0"/>
              <w:jc w:val="right"/>
            </w:pPr>
            <w:r>
              <w:rPr>
                <w:sz w:val="16"/>
              </w:rPr>
              <w:t>$2,142,309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$42,765,016,827</w:t>
            </w:r>
          </w:p>
        </w:tc>
        <w:tc>
          <w:tcPr>
            <w:tcW w:type="dxa" w:w="1215"/>
          </w:tcPr>
          <w:p>
            <w:pPr>
              <w:spacing w:after="0"/>
              <w:jc w:val="right"/>
            </w:pPr>
            <w:r>
              <w:rPr>
                <w:sz w:val="16"/>
              </w:rPr>
              <w:t>$176,876,476</w:t>
            </w:r>
          </w:p>
        </w:tc>
        <w:tc>
          <w:tcPr>
            <w:tcW w:type="dxa" w:w="1043"/>
          </w:tcPr>
          <w:p>
            <w:pPr>
              <w:spacing w:after="0"/>
              <w:jc w:val="right"/>
            </w:pPr>
            <w:r>
              <w:rPr>
                <w:sz w:val="16"/>
              </w:rPr>
              <w:t>168,719</w:t>
            </w:r>
          </w:p>
        </w:tc>
        <w:tc>
          <w:tcPr>
            <w:tcW w:type="dxa" w:w="1126"/>
          </w:tcPr>
          <w:p>
            <w:pPr>
              <w:spacing w:after="0"/>
              <w:jc w:val="right"/>
            </w:pPr>
            <w:r>
              <w:rPr>
                <w:sz w:val="16"/>
              </w:rPr>
              <w:t>$5,960,178</w:t>
            </w:r>
          </w:p>
        </w:tc>
        <w:tc>
          <w:tcPr>
            <w:tcW w:type="dxa" w:w="1126"/>
          </w:tcPr>
          <w:p>
            <w:pPr>
              <w:spacing w:after="0"/>
              <w:jc w:val="right"/>
            </w:pPr>
            <w:r>
              <w:rPr>
                <w:sz w:val="16"/>
              </w:rPr>
              <w:t>$734,690</w:t>
            </w:r>
          </w:p>
        </w:tc>
        <w:tc>
          <w:tcPr>
            <w:tcW w:type="dxa" w:w="1165"/>
          </w:tcPr>
          <w:p>
            <w:pPr>
              <w:spacing w:after="0"/>
              <w:jc w:val="right"/>
            </w:pPr>
            <w:r>
              <w:rPr>
                <w:sz w:val="16"/>
              </w:rPr>
              <w:t>$231,743</w:t>
            </w:r>
          </w:p>
        </w:tc>
        <w:tc>
          <w:tcPr>
            <w:tcW w:type="dxa" w:w="1305"/>
          </w:tcPr>
          <w:p>
            <w:pPr>
              <w:spacing w:after="0"/>
              <w:jc w:val="right"/>
            </w:pPr>
            <w:r>
              <w:rPr>
                <w:sz w:val="16"/>
              </w:rPr>
              <w:t>0.0139%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$42,766,739,194</w:t>
            </w:r>
          </w:p>
        </w:tc>
        <w:tc>
          <w:tcPr>
            <w:tcW w:type="dxa" w:w="1215"/>
          </w:tcPr>
          <w:p>
            <w:pPr>
              <w:spacing w:after="0"/>
              <w:jc w:val="right"/>
            </w:pPr>
          </w:p>
        </w:tc>
        <w:tc>
          <w:tcPr>
            <w:tcW w:type="dxa" w:w="1043"/>
          </w:tcPr>
          <w:p>
            <w:pPr>
              <w:spacing w:after="0"/>
              <w:jc w:val="right"/>
            </w:pPr>
            <w:r>
              <w:rPr>
                <w:sz w:val="16"/>
              </w:rPr>
              <w:t>168,732</w:t>
            </w:r>
          </w:p>
        </w:tc>
        <w:tc>
          <w:tcPr>
            <w:tcW w:type="dxa" w:w="1126"/>
          </w:tcPr>
          <w:p>
            <w:pPr>
              <w:spacing w:after="0"/>
              <w:jc w:val="right"/>
            </w:pPr>
            <w:r>
              <w:rPr>
                <w:sz w:val="16"/>
              </w:rPr>
              <w:t>$826,267</w:t>
            </w:r>
          </w:p>
        </w:tc>
        <w:tc>
          <w:tcPr>
            <w:tcW w:type="dxa" w:w="1126"/>
          </w:tcPr>
          <w:p>
            <w:pPr>
              <w:spacing w:after="0"/>
              <w:jc w:val="right"/>
            </w:pPr>
          </w:p>
        </w:tc>
        <w:tc>
          <w:tcPr>
            <w:tcW w:type="dxa" w:w="1165"/>
          </w:tcPr>
          <w:p>
            <w:pPr>
              <w:spacing w:after="0"/>
              <w:jc w:val="right"/>
            </w:pPr>
            <w:r>
              <w:rPr>
                <w:sz w:val="16"/>
              </w:rPr>
              <w:t>$221,867</w:t>
            </w:r>
          </w:p>
        </w:tc>
        <w:tc>
          <w:tcPr>
            <w:tcW w:type="dxa" w:w="1305"/>
          </w:tcPr>
          <w:p>
            <w:pPr>
              <w:spacing w:after="0"/>
              <w:jc w:val="right"/>
            </w:pPr>
            <w:r>
              <w:rPr>
                <w:sz w:val="16"/>
              </w:rPr>
              <w:t>0.00193%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$42,756,463,500</w:t>
            </w:r>
          </w:p>
        </w:tc>
        <w:tc>
          <w:tcPr>
            <w:tcW w:type="dxa" w:w="1215"/>
          </w:tcPr>
          <w:p>
            <w:pPr>
              <w:spacing w:after="0"/>
              <w:jc w:val="right"/>
            </w:pPr>
            <w:r>
              <w:rPr>
                <w:sz w:val="16"/>
              </w:rPr>
              <w:t>$3,687,977</w:t>
            </w:r>
          </w:p>
        </w:tc>
        <w:tc>
          <w:tcPr>
            <w:tcW w:type="dxa" w:w="1043"/>
          </w:tcPr>
          <w:p>
            <w:pPr>
              <w:spacing w:after="0"/>
              <w:jc w:val="right"/>
            </w:pPr>
            <w:r>
              <w:rPr>
                <w:sz w:val="16"/>
              </w:rPr>
              <w:t>1,642</w:t>
            </w:r>
          </w:p>
        </w:tc>
        <w:tc>
          <w:tcPr>
            <w:tcW w:type="dxa" w:w="1126"/>
          </w:tcPr>
          <w:p>
            <w:pPr>
              <w:spacing w:after="0"/>
              <w:jc w:val="right"/>
            </w:pPr>
            <w:r>
              <w:rPr>
                <w:sz w:val="16"/>
              </w:rPr>
              <w:t>$22,530,391</w:t>
            </w:r>
          </w:p>
        </w:tc>
        <w:tc>
          <w:tcPr>
            <w:tcW w:type="dxa" w:w="1126"/>
          </w:tcPr>
          <w:p>
            <w:pPr>
              <w:spacing w:after="0"/>
              <w:jc w:val="right"/>
            </w:pPr>
            <w:r>
              <w:rPr>
                <w:sz w:val="16"/>
              </w:rPr>
              <w:t>$19,540</w:t>
            </w:r>
          </w:p>
        </w:tc>
        <w:tc>
          <w:tcPr>
            <w:tcW w:type="dxa" w:w="1165"/>
          </w:tcPr>
          <w:p>
            <w:pPr>
              <w:spacing w:after="0"/>
              <w:jc w:val="right"/>
            </w:pPr>
            <w:r>
              <w:rPr>
                <w:sz w:val="16"/>
              </w:rPr>
              <w:t>$24,005</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$633,420,150</w:t>
            </w:r>
          </w:p>
        </w:tc>
        <w:tc>
          <w:tcPr>
            <w:tcW w:type="dxa" w:w="1215"/>
          </w:tcPr>
          <w:p>
            <w:pPr>
              <w:spacing w:after="0"/>
              <w:jc w:val="right"/>
            </w:pPr>
          </w:p>
        </w:tc>
        <w:tc>
          <w:tcPr>
            <w:tcW w:type="dxa" w:w="1043"/>
          </w:tcPr>
          <w:p>
            <w:pPr>
              <w:spacing w:after="0"/>
              <w:jc w:val="right"/>
            </w:pPr>
            <w:r>
              <w:rPr>
                <w:sz w:val="16"/>
              </w:rPr>
              <w:t>2,577</w:t>
            </w:r>
          </w:p>
        </w:tc>
        <w:tc>
          <w:tcPr>
            <w:tcW w:type="dxa" w:w="1126"/>
          </w:tcPr>
          <w:p>
            <w:pPr>
              <w:spacing w:after="0"/>
              <w:jc w:val="right"/>
            </w:pPr>
            <w:r>
              <w:rPr>
                <w:sz w:val="16"/>
              </w:rPr>
              <w:t>$15,418</w:t>
            </w:r>
          </w:p>
        </w:tc>
        <w:tc>
          <w:tcPr>
            <w:tcW w:type="dxa" w:w="1126"/>
          </w:tcPr>
          <w:p>
            <w:pPr>
              <w:spacing w:after="0"/>
              <w:jc w:val="right"/>
            </w:pPr>
          </w:p>
        </w:tc>
        <w:tc>
          <w:tcPr>
            <w:tcW w:type="dxa" w:w="1165"/>
          </w:tcPr>
          <w:p>
            <w:pPr>
              <w:spacing w:after="0"/>
              <w:jc w:val="right"/>
            </w:pPr>
            <w:r>
              <w:rPr>
                <w:sz w:val="16"/>
              </w:rPr>
              <w:t>$82</w:t>
            </w:r>
          </w:p>
        </w:tc>
        <w:tc>
          <w:tcPr>
            <w:tcW w:type="dxa" w:w="1305"/>
          </w:tcPr>
          <w:p>
            <w:pPr>
              <w:spacing w:after="0"/>
              <w:jc w:val="right"/>
            </w:pPr>
            <w:r>
              <w:rPr>
                <w:sz w:val="16"/>
              </w:rPr>
              <w:t>0.00243%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$42,772,866,783</w:t>
            </w:r>
          </w:p>
        </w:tc>
        <w:tc>
          <w:tcPr>
            <w:tcW w:type="dxa" w:w="1215"/>
          </w:tcPr>
          <w:p>
            <w:pPr>
              <w:spacing w:after="0"/>
              <w:jc w:val="right"/>
            </w:pPr>
          </w:p>
        </w:tc>
        <w:tc>
          <w:tcPr>
            <w:tcW w:type="dxa" w:w="1043"/>
          </w:tcPr>
          <w:p>
            <w:pPr>
              <w:spacing w:after="0"/>
              <w:jc w:val="right"/>
            </w:pPr>
            <w:r>
              <w:rPr>
                <w:sz w:val="16"/>
              </w:rPr>
              <w:t>168,745</w:t>
            </w:r>
          </w:p>
        </w:tc>
        <w:tc>
          <w:tcPr>
            <w:tcW w:type="dxa" w:w="1126"/>
          </w:tcPr>
          <w:p>
            <w:pPr>
              <w:spacing w:after="0"/>
              <w:jc w:val="right"/>
            </w:pPr>
            <w:r>
              <w:rPr>
                <w:sz w:val="16"/>
              </w:rPr>
              <w:t>$104,287</w:t>
            </w:r>
          </w:p>
        </w:tc>
        <w:tc>
          <w:tcPr>
            <w:tcW w:type="dxa" w:w="1126"/>
          </w:tcPr>
          <w:p>
            <w:pPr>
              <w:spacing w:after="0"/>
              <w:jc w:val="right"/>
            </w:pPr>
          </w:p>
        </w:tc>
        <w:tc>
          <w:tcPr>
            <w:tcW w:type="dxa" w:w="1165"/>
          </w:tcPr>
          <w:p>
            <w:pPr>
              <w:spacing w:after="0"/>
              <w:jc w:val="right"/>
            </w:pPr>
            <w:r>
              <w:rPr>
                <w:sz w:val="16"/>
              </w:rPr>
              <w:t>$1,004,776</w:t>
            </w:r>
          </w:p>
        </w:tc>
        <w:tc>
          <w:tcPr>
            <w:tcW w:type="dxa" w:w="1305"/>
          </w:tcPr>
          <w:p>
            <w:pPr>
              <w:spacing w:after="0"/>
              <w:jc w:val="right"/>
            </w:pPr>
            <w:r>
              <w:rPr>
                <w:sz w:val="16"/>
              </w:rPr>
              <w:t>0.000244%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$42,772,866,783</w:t>
            </w:r>
          </w:p>
        </w:tc>
        <w:tc>
          <w:tcPr>
            <w:tcW w:type="dxa" w:w="1215"/>
          </w:tcPr>
          <w:p>
            <w:pPr>
              <w:spacing w:after="0"/>
              <w:jc w:val="right"/>
            </w:pPr>
            <w:r>
              <w:rPr>
                <w:sz w:val="16"/>
              </w:rPr>
              <w:t>$176,886,903</w:t>
            </w:r>
          </w:p>
        </w:tc>
        <w:tc>
          <w:tcPr>
            <w:tcW w:type="dxa" w:w="1043"/>
          </w:tcPr>
          <w:p>
            <w:pPr>
              <w:spacing w:after="0"/>
              <w:jc w:val="right"/>
            </w:pPr>
            <w:r>
              <w:rPr>
                <w:sz w:val="16"/>
              </w:rPr>
              <w:t>168,745</w:t>
            </w:r>
          </w:p>
        </w:tc>
        <w:tc>
          <w:tcPr>
            <w:tcW w:type="dxa" w:w="1126"/>
          </w:tcPr>
          <w:p>
            <w:pPr>
              <w:spacing w:after="0"/>
              <w:jc w:val="right"/>
            </w:pPr>
            <w:r>
              <w:rPr>
                <w:sz w:val="16"/>
              </w:rPr>
              <w:t>$339,064</w:t>
            </w:r>
          </w:p>
        </w:tc>
        <w:tc>
          <w:tcPr>
            <w:tcW w:type="dxa" w:w="1126"/>
          </w:tcPr>
          <w:p>
            <w:pPr>
              <w:spacing w:after="0"/>
              <w:jc w:val="right"/>
            </w:pPr>
            <w:r>
              <w:rPr>
                <w:sz w:val="16"/>
              </w:rPr>
              <w:t>$14,734</w:t>
            </w:r>
          </w:p>
        </w:tc>
        <w:tc>
          <w:tcPr>
            <w:tcW w:type="dxa" w:w="1165"/>
          </w:tcPr>
          <w:p>
            <w:pPr>
              <w:spacing w:after="0"/>
              <w:jc w:val="right"/>
            </w:pPr>
            <w:r>
              <w:rPr>
                <w:sz w:val="16"/>
              </w:rPr>
              <w:t>$589,256</w:t>
            </w:r>
          </w:p>
        </w:tc>
        <w:tc>
          <w:tcPr>
            <w:tcW w:type="dxa" w:w="1305"/>
          </w:tcPr>
          <w:p>
            <w:pPr>
              <w:spacing w:after="0"/>
              <w:jc w:val="right"/>
            </w:pPr>
            <w:r>
              <w:rPr>
                <w:sz w:val="16"/>
              </w:rPr>
              <w:t>0.000793%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$42,772,866,783</w:t>
            </w:r>
          </w:p>
        </w:tc>
        <w:tc>
          <w:tcPr>
            <w:tcW w:type="dxa" w:w="1215"/>
          </w:tcPr>
          <w:p>
            <w:pPr>
              <w:spacing w:after="0"/>
              <w:jc w:val="right"/>
            </w:pPr>
            <w:r>
              <w:rPr>
                <w:sz w:val="16"/>
              </w:rPr>
              <w:t>$176,886,903</w:t>
            </w:r>
          </w:p>
        </w:tc>
        <w:tc>
          <w:tcPr>
            <w:tcW w:type="dxa" w:w="1043"/>
          </w:tcPr>
          <w:p>
            <w:pPr>
              <w:spacing w:after="0"/>
              <w:jc w:val="right"/>
            </w:pPr>
            <w:r>
              <w:rPr>
                <w:sz w:val="16"/>
              </w:rPr>
              <w:t>168,745</w:t>
            </w:r>
          </w:p>
        </w:tc>
        <w:tc>
          <w:tcPr>
            <w:tcW w:type="dxa" w:w="1126"/>
          </w:tcPr>
          <w:p>
            <w:pPr>
              <w:spacing w:after="0"/>
              <w:jc w:val="right"/>
            </w:pPr>
            <w:r>
              <w:rPr>
                <w:sz w:val="16"/>
              </w:rPr>
              <w:t>$3,738,876</w:t>
            </w:r>
          </w:p>
        </w:tc>
        <w:tc>
          <w:tcPr>
            <w:tcW w:type="dxa" w:w="1126"/>
          </w:tcPr>
          <w:p>
            <w:pPr>
              <w:spacing w:after="0"/>
              <w:jc w:val="right"/>
            </w:pPr>
            <w:r>
              <w:rPr>
                <w:sz w:val="16"/>
              </w:rPr>
              <w:t>$5,796</w:t>
            </w:r>
          </w:p>
        </w:tc>
        <w:tc>
          <w:tcPr>
            <w:tcW w:type="dxa" w:w="1165"/>
          </w:tcPr>
          <w:p>
            <w:pPr>
              <w:spacing w:after="0"/>
              <w:jc w:val="right"/>
            </w:pPr>
            <w:r>
              <w:rPr>
                <w:sz w:val="16"/>
              </w:rPr>
              <w:t>$1,699,874</w:t>
            </w:r>
          </w:p>
        </w:tc>
        <w:tc>
          <w:tcPr>
            <w:tcW w:type="dxa" w:w="1305"/>
          </w:tcPr>
          <w:p>
            <w:pPr>
              <w:spacing w:after="0"/>
              <w:jc w:val="right"/>
            </w:pPr>
            <w:r>
              <w:rPr>
                <w:sz w:val="16"/>
              </w:rPr>
              <w:t>0.00874%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$9,578,674,443</w:t>
            </w:r>
          </w:p>
        </w:tc>
        <w:tc>
          <w:tcPr>
            <w:tcW w:type="dxa" w:w="1215"/>
          </w:tcPr>
          <w:p>
            <w:pPr>
              <w:spacing w:after="0"/>
              <w:jc w:val="right"/>
            </w:pPr>
            <w:r>
              <w:rPr>
                <w:sz w:val="16"/>
              </w:rPr>
              <w:t>$60,489,997</w:t>
            </w:r>
          </w:p>
        </w:tc>
        <w:tc>
          <w:tcPr>
            <w:tcW w:type="dxa" w:w="1043"/>
          </w:tcPr>
          <w:p>
            <w:pPr>
              <w:spacing w:after="0"/>
              <w:jc w:val="right"/>
            </w:pPr>
            <w:r>
              <w:rPr>
                <w:sz w:val="16"/>
              </w:rPr>
              <w:t>48,722</w:t>
            </w:r>
          </w:p>
        </w:tc>
        <w:tc>
          <w:tcPr>
            <w:tcW w:type="dxa" w:w="1126"/>
          </w:tcPr>
          <w:p>
            <w:pPr>
              <w:spacing w:after="0"/>
              <w:jc w:val="right"/>
            </w:pPr>
            <w:r>
              <w:rPr>
                <w:sz w:val="16"/>
              </w:rPr>
              <w:t>$421,802</w:t>
            </w:r>
          </w:p>
        </w:tc>
        <w:tc>
          <w:tcPr>
            <w:tcW w:type="dxa" w:w="1126"/>
          </w:tcPr>
          <w:p>
            <w:pPr>
              <w:spacing w:after="0"/>
              <w:jc w:val="right"/>
            </w:pPr>
            <w:r>
              <w:rPr>
                <w:sz w:val="16"/>
              </w:rPr>
              <w:t>$369</w:t>
            </w:r>
          </w:p>
        </w:tc>
        <w:tc>
          <w:tcPr>
            <w:tcW w:type="dxa" w:w="1165"/>
          </w:tcPr>
          <w:p>
            <w:pPr>
              <w:spacing w:after="0"/>
              <w:jc w:val="right"/>
            </w:pPr>
            <w:r>
              <w:rPr>
                <w:sz w:val="16"/>
              </w:rPr>
              <w:t>$43,510</w:t>
            </w:r>
          </w:p>
        </w:tc>
        <w:tc>
          <w:tcPr>
            <w:tcW w:type="dxa" w:w="1305"/>
          </w:tcPr>
          <w:p>
            <w:pPr>
              <w:spacing w:after="0"/>
              <w:jc w:val="right"/>
            </w:pPr>
            <w:r>
              <w:rPr>
                <w:sz w:val="16"/>
              </w:rPr>
              <w:t>0.0044%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$42,772,866,783</w:t>
            </w:r>
          </w:p>
        </w:tc>
        <w:tc>
          <w:tcPr>
            <w:tcW w:type="dxa" w:w="1215"/>
          </w:tcPr>
          <w:p>
            <w:pPr>
              <w:spacing w:after="0"/>
              <w:jc w:val="right"/>
            </w:pPr>
            <w:r>
              <w:rPr>
                <w:sz w:val="16"/>
              </w:rPr>
              <w:t>$176,886,903</w:t>
            </w:r>
          </w:p>
        </w:tc>
        <w:tc>
          <w:tcPr>
            <w:tcW w:type="dxa" w:w="1043"/>
          </w:tcPr>
          <w:p>
            <w:pPr>
              <w:spacing w:after="0"/>
              <w:jc w:val="right"/>
            </w:pPr>
            <w:r>
              <w:rPr>
                <w:sz w:val="16"/>
              </w:rPr>
              <w:t>168,745</w:t>
            </w:r>
          </w:p>
        </w:tc>
        <w:tc>
          <w:tcPr>
            <w:tcW w:type="dxa" w:w="1126"/>
          </w:tcPr>
          <w:p>
            <w:pPr>
              <w:spacing w:after="0"/>
              <w:jc w:val="right"/>
            </w:pPr>
            <w:r>
              <w:rPr>
                <w:sz w:val="16"/>
              </w:rPr>
              <w:t>$23,139</w:t>
            </w:r>
          </w:p>
        </w:tc>
        <w:tc>
          <w:tcPr>
            <w:tcW w:type="dxa" w:w="1126"/>
          </w:tcPr>
          <w:p>
            <w:pPr>
              <w:spacing w:after="0"/>
              <w:jc w:val="right"/>
            </w:pPr>
            <w:r>
              <w:rPr>
                <w:sz w:val="16"/>
              </w:rPr>
              <w:t>$151</w:t>
            </w:r>
          </w:p>
        </w:tc>
        <w:tc>
          <w:tcPr>
            <w:tcW w:type="dxa" w:w="1165"/>
          </w:tcPr>
          <w:p>
            <w:pPr>
              <w:spacing w:after="0"/>
              <w:jc w:val="right"/>
            </w:pPr>
            <w:r>
              <w:rPr>
                <w:sz w:val="16"/>
              </w:rPr>
              <w:t>$41,169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2026-08-03: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168,745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$42,772,866,783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$176,886,903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$38,404,037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$9,144,857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NORTH AUGUSTA,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Aiken County (unincorporated area)</w:t>
            </w:r>
          </w:p>
        </w:tc>
        <w:tc>
          <w:tcPr>
            <w:tcW w:type="dxa" w:w="1499"/>
          </w:tcPr>
          <w:p>
            <w:pPr>
              <w:spacing w:after="0"/>
              <w:jc w:val="left"/>
            </w:pPr>
            <w:r>
              <w:rPr>
                <w:sz w:val="16"/>
              </w:rPr>
              <w:t>450002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Aiken city</w:t>
            </w:r>
          </w:p>
        </w:tc>
        <w:tc>
          <w:tcPr>
            <w:tcW w:type="dxa" w:w="1499"/>
          </w:tcPr>
          <w:p>
            <w:pPr>
              <w:spacing w:after="0"/>
              <w:jc w:val="left"/>
            </w:pPr>
            <w:r>
              <w:rPr>
                <w:sz w:val="16"/>
              </w:rPr>
              <w:t>450003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Burnettown town</w:t>
            </w:r>
          </w:p>
        </w:tc>
        <w:tc>
          <w:tcPr>
            <w:tcW w:type="dxa" w:w="1499"/>
          </w:tcPr>
          <w:p>
            <w:pPr>
              <w:spacing w:after="0"/>
              <w:jc w:val="left"/>
            </w:pPr>
            <w:r>
              <w:rPr>
                <w:sz w:val="16"/>
              </w:rPr>
              <w:t>450004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Jackson town</w:t>
            </w:r>
          </w:p>
        </w:tc>
        <w:tc>
          <w:tcPr>
            <w:tcW w:type="dxa" w:w="1499"/>
          </w:tcPr>
          <w:p>
            <w:pPr>
              <w:spacing w:after="0"/>
              <w:jc w:val="left"/>
            </w:pPr>
            <w:r>
              <w:rPr>
                <w:sz w:val="16"/>
              </w:rPr>
              <w:t>450005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Monetta town</w:t>
            </w:r>
          </w:p>
        </w:tc>
        <w:tc>
          <w:tcPr>
            <w:tcW w:type="dxa" w:w="1499"/>
          </w:tcPr>
          <w:p>
            <w:pPr>
              <w:spacing w:after="0"/>
              <w:jc w:val="left"/>
            </w:pPr>
            <w:r>
              <w:rPr>
                <w:sz w:val="16"/>
              </w:rPr>
              <w:t>450033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 Ellenton town</w:t>
            </w:r>
          </w:p>
        </w:tc>
        <w:tc>
          <w:tcPr>
            <w:tcW w:type="dxa" w:w="1499"/>
          </w:tcPr>
          <w:p>
            <w:pPr>
              <w:spacing w:after="0"/>
              <w:jc w:val="left"/>
            </w:pPr>
            <w:r>
              <w:rPr>
                <w:sz w:val="16"/>
              </w:rPr>
              <w:t>450006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North Augusta city</w:t>
            </w:r>
          </w:p>
        </w:tc>
        <w:tc>
          <w:tcPr>
            <w:tcW w:type="dxa" w:w="1499"/>
          </w:tcPr>
          <w:p>
            <w:pPr>
              <w:spacing w:after="0"/>
              <w:jc w:val="left"/>
            </w:pPr>
            <w:r>
              <w:rPr>
                <w:sz w:val="16"/>
              </w:rPr>
              <w:t>450007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Perry town</w:t>
            </w:r>
          </w:p>
        </w:tc>
        <w:tc>
          <w:tcPr>
            <w:tcW w:type="dxa" w:w="1499"/>
          </w:tcPr>
          <w:p>
            <w:pPr>
              <w:spacing w:after="0"/>
              <w:jc w:val="left"/>
            </w:pPr>
            <w:r>
              <w:rPr>
                <w:sz w:val="16"/>
              </w:rPr>
              <w:t>450211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Salley town</w:t>
            </w:r>
          </w:p>
        </w:tc>
        <w:tc>
          <w:tcPr>
            <w:tcW w:type="dxa" w:w="1499"/>
          </w:tcPr>
          <w:p>
            <w:pPr>
              <w:spacing w:after="0"/>
              <w:jc w:val="left"/>
            </w:pPr>
            <w:r>
              <w:rPr>
                <w:sz w:val="16"/>
              </w:rPr>
              <w:t>450207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Wagener town</w:t>
            </w:r>
          </w:p>
        </w:tc>
        <w:tc>
          <w:tcPr>
            <w:tcW w:type="dxa" w:w="1499"/>
          </w:tcPr>
          <w:p>
            <w:pPr>
              <w:spacing w:after="0"/>
              <w:jc w:val="left"/>
            </w:pPr>
            <w:r>
              <w:rPr>
                <w:sz w:val="16"/>
              </w:rPr>
              <w:t>450179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Windsor town</w:t>
            </w:r>
          </w:p>
        </w:tc>
        <w:tc>
          <w:tcPr>
            <w:tcW w:type="dxa" w:w="1499"/>
          </w:tcPr>
          <w:p>
            <w:pPr>
              <w:spacing w:after="0"/>
              <w:jc w:val="left"/>
            </w:pPr>
            <w:r>
              <w:rPr>
                <w:sz w:val="16"/>
              </w:rPr>
              <w:t>450295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Aiken County, SC: risk-assessment baseline packet, release 2026-10 (data as of 2026-09-28; County area 45003).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Aiken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Aiken County, SC: Risk-assessment baseline packet</dc:title>
  <dc:subject>Hazard Plain release 2026-10, as of 2026-09-28. Preview: automated baseline</dc:subject>
  <dc:creator>Hazard Plain</dc:creator>
  <cp:keywords>Hazard Plain; hazard mitigation; risk assessment; 45003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