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Providence County, RI</w:t>
      </w:r>
    </w:p>
    <w:p>
      <w:pPr>
        <w:spacing w:after="120" w:before="0"/>
      </w:pPr>
      <w:r>
        <w:rPr>
          <w:color w:val="555555"/>
          <w:sz w:val="24"/>
        </w:rPr>
        <w:t>Risk-assessment baseline packet</w:t>
      </w:r>
    </w:p>
    <w:p>
      <w:pPr>
        <w:spacing w:after="120" w:before="0"/>
      </w:pPr>
      <w:r>
        <w:rPr>
          <w:b/>
          <w:sz w:val="18"/>
        </w:rPr>
        <w:t xml:space="preserve">Unit: </w:t>
      </w:r>
      <w:r>
        <w:rPr>
          <w:sz w:val="18"/>
        </w:rPr>
        <w:t>County area 44007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(16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93"/>
        <w:gridCol w:w="699"/>
        <w:gridCol w:w="2853"/>
        <w:gridCol w:w="3528"/>
        <w:gridCol w:w="1119"/>
        <w:gridCol w:w="1119"/>
        <w:gridCol w:w="965"/>
        <w:gridCol w:w="1336"/>
        <w:gridCol w:w="699"/>
      </w:tblGrid>
      <w:tr>
        <w:trPr>
          <w:cantSplit/>
          <w:tblHeader/>
        </w:trPr>
        <w:tc>
          <w:tcPr>
            <w:tcW w:type="dxa" w:w="1793"/>
            <w:shd w:val="clear" w:color="auto" w:fill="E8E8E8"/>
          </w:tcPr>
          <w:p>
            <w:pPr>
              <w:spacing w:after="0"/>
              <w:jc w:val="left"/>
            </w:pPr>
            <w:r>
              <w:rPr>
                <w:b/>
                <w:sz w:val="16"/>
              </w:rPr>
              <w:t>Jurisdiction</w:t>
            </w:r>
          </w:p>
        </w:tc>
        <w:tc>
          <w:tcPr>
            <w:tcW w:type="dxa" w:w="699"/>
            <w:shd w:val="clear" w:color="auto" w:fill="E8E8E8"/>
          </w:tcPr>
          <w:p>
            <w:pPr>
              <w:spacing w:after="0"/>
              <w:jc w:val="left"/>
            </w:pPr>
            <w:r>
              <w:rPr>
                <w:b/>
                <w:sz w:val="16"/>
              </w:rPr>
              <w:t>Type</w:t>
            </w:r>
          </w:p>
        </w:tc>
        <w:tc>
          <w:tcPr>
            <w:tcW w:type="dxa" w:w="2853"/>
            <w:shd w:val="clear" w:color="auto" w:fill="E8E8E8"/>
          </w:tcPr>
          <w:p>
            <w:pPr>
              <w:spacing w:after="0"/>
              <w:jc w:val="left"/>
            </w:pPr>
            <w:r>
              <w:rPr>
                <w:b/>
                <w:sz w:val="16"/>
              </w:rPr>
              <w:t>Status</w:t>
            </w:r>
          </w:p>
        </w:tc>
        <w:tc>
          <w:tcPr>
            <w:tcW w:type="dxa" w:w="3528"/>
            <w:shd w:val="clear" w:color="auto" w:fill="E8E8E8"/>
          </w:tcPr>
          <w:p>
            <w:pPr>
              <w:spacing w:after="0"/>
              <w:jc w:val="left"/>
            </w:pPr>
            <w:r>
              <w:rPr>
                <w:b/>
                <w:sz w:val="16"/>
              </w:rPr>
              <w:t>Plan</w:t>
            </w:r>
          </w:p>
        </w:tc>
        <w:tc>
          <w:tcPr>
            <w:tcW w:type="dxa" w:w="1119"/>
            <w:shd w:val="clear" w:color="auto" w:fill="E8E8E8"/>
          </w:tcPr>
          <w:p>
            <w:pPr>
              <w:spacing w:after="0"/>
              <w:jc w:val="left"/>
            </w:pPr>
            <w:r>
              <w:rPr>
                <w:b/>
                <w:sz w:val="16"/>
              </w:rPr>
              <w:t>Approved</w:t>
            </w:r>
          </w:p>
        </w:tc>
        <w:tc>
          <w:tcPr>
            <w:tcW w:type="dxa" w:w="1119"/>
            <w:shd w:val="clear" w:color="auto" w:fill="E8E8E8"/>
          </w:tcPr>
          <w:p>
            <w:pPr>
              <w:spacing w:after="0"/>
              <w:jc w:val="left"/>
            </w:pPr>
            <w:r>
              <w:rPr>
                <w:b/>
                <w:sz w:val="16"/>
              </w:rPr>
              <w:t>Expires</w:t>
            </w:r>
          </w:p>
        </w:tc>
        <w:tc>
          <w:tcPr>
            <w:tcW w:type="dxa" w:w="96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36"/>
            <w:shd w:val="clear" w:color="auto" w:fill="E8E8E8"/>
          </w:tcPr>
          <w:p>
            <w:pPr>
              <w:spacing w:after="0"/>
              <w:jc w:val="left"/>
            </w:pPr>
            <w:r>
              <w:rPr>
                <w:b/>
                <w:sz w:val="16"/>
              </w:rPr>
              <w:t>Update underway</w:t>
            </w:r>
          </w:p>
        </w:tc>
        <w:tc>
          <w:tcPr>
            <w:tcW w:type="dxa" w:w="699"/>
            <w:shd w:val="clear" w:color="auto" w:fill="E8E8E8"/>
          </w:tcPr>
          <w:p>
            <w:pPr>
              <w:spacing w:after="0"/>
              <w:jc w:val="left"/>
            </w:pPr>
            <w:r>
              <w:rPr>
                <w:b/>
                <w:sz w:val="16"/>
              </w:rPr>
              <w:t>Notes</w:t>
            </w:r>
          </w:p>
        </w:tc>
      </w:tr>
      <w:tr>
        <w:trPr>
          <w:cantSplit/>
        </w:trPr>
        <w:tc>
          <w:tcPr>
            <w:tcW w:type="dxa" w:w="1793"/>
          </w:tcPr>
          <w:p>
            <w:pPr>
              <w:spacing w:after="0"/>
              <w:jc w:val="left"/>
            </w:pPr>
            <w:r>
              <w:rPr>
                <w:sz w:val="16"/>
              </w:rPr>
              <w:t>Central Falls city</w:t>
            </w:r>
          </w:p>
        </w:tc>
        <w:tc>
          <w:tcPr>
            <w:tcW w:type="dxa" w:w="699"/>
          </w:tcPr>
          <w:p>
            <w:pPr>
              <w:spacing w:after="0"/>
              <w:jc w:val="left"/>
            </w:pPr>
            <w:r>
              <w:rPr>
                <w:sz w:val="16"/>
              </w:rPr>
              <w:t>City</w:t>
            </w:r>
          </w:p>
        </w:tc>
        <w:tc>
          <w:tcPr>
            <w:tcW w:type="dxa" w:w="2853"/>
          </w:tcPr>
          <w:p>
            <w:pPr>
              <w:spacing w:after="0"/>
              <w:jc w:val="left"/>
            </w:pPr>
            <w:r>
              <w:rPr>
                <w:sz w:val="16"/>
              </w:rPr>
              <w:t>Approved, expires 2030-05-26</w:t>
            </w:r>
          </w:p>
        </w:tc>
        <w:tc>
          <w:tcPr>
            <w:tcW w:type="dxa" w:w="3528"/>
          </w:tcPr>
          <w:p>
            <w:pPr>
              <w:spacing w:after="0"/>
              <w:jc w:val="left"/>
            </w:pPr>
            <w:r>
              <w:rPr>
                <w:sz w:val="16"/>
              </w:rPr>
              <w:t>Cities of Pawtucket and Central Falls Multi-Jurisdiction Hazard Mitigation Plan Update (FEMA plan 110397)</w:t>
            </w:r>
          </w:p>
        </w:tc>
        <w:tc>
          <w:tcPr>
            <w:tcW w:type="dxa" w:w="1119"/>
          </w:tcPr>
          <w:p>
            <w:pPr>
              <w:spacing w:after="0"/>
              <w:jc w:val="left"/>
            </w:pPr>
            <w:r>
              <w:rPr>
                <w:sz w:val="16"/>
              </w:rPr>
              <w:t>2025-05-27</w:t>
            </w:r>
          </w:p>
        </w:tc>
        <w:tc>
          <w:tcPr>
            <w:tcW w:type="dxa" w:w="1119"/>
          </w:tcPr>
          <w:p>
            <w:pPr>
              <w:spacing w:after="0"/>
              <w:jc w:val="left"/>
            </w:pPr>
            <w:r>
              <w:rPr>
                <w:sz w:val="16"/>
              </w:rPr>
              <w:t>2030-05-26</w:t>
            </w:r>
          </w:p>
        </w:tc>
        <w:tc>
          <w:tcPr>
            <w:tcW w:type="dxa" w:w="965"/>
          </w:tcPr>
          <w:p>
            <w:pPr>
              <w:spacing w:after="0"/>
              <w:jc w:val="right"/>
            </w:pPr>
            <w:r>
              <w:rPr>
                <w:sz w:val="16"/>
              </w:rPr>
              <w:t>1,336</w:t>
            </w:r>
          </w:p>
        </w:tc>
        <w:tc>
          <w:tcPr>
            <w:tcW w:type="dxa" w:w="1336"/>
          </w:tcPr>
          <w:p>
            <w:pPr>
              <w:spacing w:after="0"/>
              <w:jc w:val="left"/>
            </w:pPr>
          </w:p>
        </w:tc>
        <w:tc>
          <w:tcPr>
            <w:tcW w:type="dxa" w:w="699"/>
          </w:tcPr>
          <w:p>
            <w:pPr>
              <w:spacing w:after="0"/>
              <w:jc w:val="left"/>
            </w:pPr>
          </w:p>
        </w:tc>
      </w:tr>
      <w:tr>
        <w:trPr>
          <w:cantSplit/>
        </w:trPr>
        <w:tc>
          <w:tcPr>
            <w:tcW w:type="dxa" w:w="1793"/>
          </w:tcPr>
          <w:p>
            <w:pPr>
              <w:spacing w:after="0"/>
              <w:jc w:val="left"/>
            </w:pPr>
            <w:r>
              <w:rPr>
                <w:sz w:val="16"/>
              </w:rPr>
              <w:t>Cranston city</w:t>
            </w:r>
          </w:p>
        </w:tc>
        <w:tc>
          <w:tcPr>
            <w:tcW w:type="dxa" w:w="699"/>
          </w:tcPr>
          <w:p>
            <w:pPr>
              <w:spacing w:after="0"/>
              <w:jc w:val="left"/>
            </w:pPr>
            <w:r>
              <w:rPr>
                <w:sz w:val="16"/>
              </w:rPr>
              <w:t>City</w:t>
            </w:r>
          </w:p>
        </w:tc>
        <w:tc>
          <w:tcPr>
            <w:tcW w:type="dxa" w:w="2853"/>
          </w:tcPr>
          <w:p>
            <w:pPr>
              <w:spacing w:after="0"/>
              <w:jc w:val="left"/>
            </w:pPr>
            <w:r>
              <w:rPr>
                <w:sz w:val="16"/>
              </w:rPr>
              <w:t>Approved, expires 2028-04-16</w:t>
            </w:r>
          </w:p>
        </w:tc>
        <w:tc>
          <w:tcPr>
            <w:tcW w:type="dxa" w:w="3528"/>
          </w:tcPr>
          <w:p>
            <w:pPr>
              <w:spacing w:after="0"/>
              <w:jc w:val="left"/>
            </w:pPr>
            <w:r>
              <w:rPr>
                <w:sz w:val="16"/>
              </w:rPr>
              <w:t>2022 Hazard Mitigation Plan Update, City of Cranston, Rhode Island (FEMA plan 108760)</w:t>
            </w:r>
          </w:p>
        </w:tc>
        <w:tc>
          <w:tcPr>
            <w:tcW w:type="dxa" w:w="1119"/>
          </w:tcPr>
          <w:p>
            <w:pPr>
              <w:spacing w:after="0"/>
              <w:jc w:val="left"/>
            </w:pPr>
            <w:r>
              <w:rPr>
                <w:sz w:val="16"/>
              </w:rPr>
              <w:t>2023-04-17</w:t>
            </w:r>
          </w:p>
        </w:tc>
        <w:tc>
          <w:tcPr>
            <w:tcW w:type="dxa" w:w="1119"/>
          </w:tcPr>
          <w:p>
            <w:pPr>
              <w:spacing w:after="0"/>
              <w:jc w:val="left"/>
            </w:pPr>
            <w:r>
              <w:rPr>
                <w:sz w:val="16"/>
              </w:rPr>
              <w:t>2028-04-16</w:t>
            </w:r>
          </w:p>
        </w:tc>
        <w:tc>
          <w:tcPr>
            <w:tcW w:type="dxa" w:w="965"/>
          </w:tcPr>
          <w:p>
            <w:pPr>
              <w:spacing w:after="0"/>
              <w:jc w:val="right"/>
            </w:pPr>
            <w:r>
              <w:rPr>
                <w:sz w:val="16"/>
              </w:rPr>
              <w:t>566</w:t>
            </w:r>
          </w:p>
        </w:tc>
        <w:tc>
          <w:tcPr>
            <w:tcW w:type="dxa" w:w="1336"/>
          </w:tcPr>
          <w:p>
            <w:pPr>
              <w:spacing w:after="0"/>
              <w:jc w:val="left"/>
            </w:pPr>
          </w:p>
        </w:tc>
        <w:tc>
          <w:tcPr>
            <w:tcW w:type="dxa" w:w="699"/>
          </w:tcPr>
          <w:p>
            <w:pPr>
              <w:spacing w:after="0"/>
              <w:jc w:val="left"/>
            </w:pPr>
          </w:p>
        </w:tc>
      </w:tr>
      <w:tr>
        <w:trPr>
          <w:cantSplit/>
        </w:trPr>
        <w:tc>
          <w:tcPr>
            <w:tcW w:type="dxa" w:w="1793"/>
          </w:tcPr>
          <w:p>
            <w:pPr>
              <w:spacing w:after="0"/>
              <w:jc w:val="left"/>
            </w:pPr>
            <w:r>
              <w:rPr>
                <w:sz w:val="16"/>
              </w:rPr>
              <w:t>East Providence city</w:t>
            </w:r>
          </w:p>
        </w:tc>
        <w:tc>
          <w:tcPr>
            <w:tcW w:type="dxa" w:w="699"/>
          </w:tcPr>
          <w:p>
            <w:pPr>
              <w:spacing w:after="0"/>
              <w:jc w:val="left"/>
            </w:pPr>
            <w:r>
              <w:rPr>
                <w:sz w:val="16"/>
              </w:rPr>
              <w:t>City</w:t>
            </w:r>
          </w:p>
        </w:tc>
        <w:tc>
          <w:tcPr>
            <w:tcW w:type="dxa" w:w="2853"/>
          </w:tcPr>
          <w:p>
            <w:pPr>
              <w:spacing w:after="0"/>
              <w:jc w:val="left"/>
            </w:pPr>
            <w:r>
              <w:rPr>
                <w:sz w:val="16"/>
              </w:rPr>
              <w:t>Approved, expires 2027-08-28</w:t>
            </w:r>
          </w:p>
        </w:tc>
        <w:tc>
          <w:tcPr>
            <w:tcW w:type="dxa" w:w="3528"/>
          </w:tcPr>
          <w:p>
            <w:pPr>
              <w:spacing w:after="0"/>
              <w:jc w:val="left"/>
            </w:pPr>
            <w:r>
              <w:rPr>
                <w:sz w:val="16"/>
              </w:rPr>
              <w:t>City of East Providence, Rhode Island Local Hazard Mitigation Plan 2022 (FEMA plan 108328)</w:t>
            </w:r>
          </w:p>
        </w:tc>
        <w:tc>
          <w:tcPr>
            <w:tcW w:type="dxa" w:w="1119"/>
          </w:tcPr>
          <w:p>
            <w:pPr>
              <w:spacing w:after="0"/>
              <w:jc w:val="left"/>
            </w:pPr>
            <w:r>
              <w:rPr>
                <w:sz w:val="16"/>
              </w:rPr>
              <w:t>2022-08-29</w:t>
            </w:r>
          </w:p>
        </w:tc>
        <w:tc>
          <w:tcPr>
            <w:tcW w:type="dxa" w:w="1119"/>
          </w:tcPr>
          <w:p>
            <w:pPr>
              <w:spacing w:after="0"/>
              <w:jc w:val="left"/>
            </w:pPr>
            <w:r>
              <w:rPr>
                <w:sz w:val="16"/>
              </w:rPr>
              <w:t>2027-08-28</w:t>
            </w:r>
          </w:p>
        </w:tc>
        <w:tc>
          <w:tcPr>
            <w:tcW w:type="dxa" w:w="965"/>
          </w:tcPr>
          <w:p>
            <w:pPr>
              <w:spacing w:after="0"/>
              <w:jc w:val="right"/>
            </w:pPr>
            <w:r>
              <w:rPr>
                <w:sz w:val="16"/>
              </w:rPr>
              <w:t>334</w:t>
            </w:r>
          </w:p>
        </w:tc>
        <w:tc>
          <w:tcPr>
            <w:tcW w:type="dxa" w:w="1336"/>
          </w:tcPr>
          <w:p>
            <w:pPr>
              <w:spacing w:after="0"/>
              <w:jc w:val="left"/>
            </w:pPr>
          </w:p>
        </w:tc>
        <w:tc>
          <w:tcPr>
            <w:tcW w:type="dxa" w:w="699"/>
          </w:tcPr>
          <w:p>
            <w:pPr>
              <w:spacing w:after="0"/>
              <w:jc w:val="left"/>
            </w:pPr>
          </w:p>
        </w:tc>
      </w:tr>
      <w:tr>
        <w:trPr>
          <w:cantSplit/>
        </w:trPr>
        <w:tc>
          <w:tcPr>
            <w:tcW w:type="dxa" w:w="1793"/>
          </w:tcPr>
          <w:p>
            <w:pPr>
              <w:spacing w:after="0"/>
              <w:jc w:val="left"/>
            </w:pPr>
            <w:r>
              <w:rPr>
                <w:sz w:val="16"/>
              </w:rPr>
              <w:t>Pawtucket city</w:t>
            </w:r>
          </w:p>
        </w:tc>
        <w:tc>
          <w:tcPr>
            <w:tcW w:type="dxa" w:w="699"/>
          </w:tcPr>
          <w:p>
            <w:pPr>
              <w:spacing w:after="0"/>
              <w:jc w:val="left"/>
            </w:pPr>
            <w:r>
              <w:rPr>
                <w:sz w:val="16"/>
              </w:rPr>
              <w:t>City</w:t>
            </w:r>
          </w:p>
        </w:tc>
        <w:tc>
          <w:tcPr>
            <w:tcW w:type="dxa" w:w="2853"/>
          </w:tcPr>
          <w:p>
            <w:pPr>
              <w:spacing w:after="0"/>
              <w:jc w:val="left"/>
            </w:pPr>
            <w:r>
              <w:rPr>
                <w:sz w:val="16"/>
              </w:rPr>
              <w:t>Approved, expires 2030-05-26</w:t>
            </w:r>
          </w:p>
        </w:tc>
        <w:tc>
          <w:tcPr>
            <w:tcW w:type="dxa" w:w="3528"/>
          </w:tcPr>
          <w:p>
            <w:pPr>
              <w:spacing w:after="0"/>
              <w:jc w:val="left"/>
            </w:pPr>
            <w:r>
              <w:rPr>
                <w:sz w:val="16"/>
              </w:rPr>
              <w:t>Cities of Pawtucket and Central Falls Multi-Jurisdiction Hazard Mitigation Plan Update (FEMA plan 110397)</w:t>
            </w:r>
          </w:p>
        </w:tc>
        <w:tc>
          <w:tcPr>
            <w:tcW w:type="dxa" w:w="1119"/>
          </w:tcPr>
          <w:p>
            <w:pPr>
              <w:spacing w:after="0"/>
              <w:jc w:val="left"/>
            </w:pPr>
            <w:r>
              <w:rPr>
                <w:sz w:val="16"/>
              </w:rPr>
              <w:t>2025-05-27</w:t>
            </w:r>
          </w:p>
        </w:tc>
        <w:tc>
          <w:tcPr>
            <w:tcW w:type="dxa" w:w="1119"/>
          </w:tcPr>
          <w:p>
            <w:pPr>
              <w:spacing w:after="0"/>
              <w:jc w:val="left"/>
            </w:pPr>
            <w:r>
              <w:rPr>
                <w:sz w:val="16"/>
              </w:rPr>
              <w:t>2030-05-26</w:t>
            </w:r>
          </w:p>
        </w:tc>
        <w:tc>
          <w:tcPr>
            <w:tcW w:type="dxa" w:w="965"/>
          </w:tcPr>
          <w:p>
            <w:pPr>
              <w:spacing w:after="0"/>
              <w:jc w:val="right"/>
            </w:pPr>
            <w:r>
              <w:rPr>
                <w:sz w:val="16"/>
              </w:rPr>
              <w:t>1,336</w:t>
            </w:r>
          </w:p>
        </w:tc>
        <w:tc>
          <w:tcPr>
            <w:tcW w:type="dxa" w:w="1336"/>
          </w:tcPr>
          <w:p>
            <w:pPr>
              <w:spacing w:after="0"/>
              <w:jc w:val="left"/>
            </w:pPr>
          </w:p>
        </w:tc>
        <w:tc>
          <w:tcPr>
            <w:tcW w:type="dxa" w:w="699"/>
          </w:tcPr>
          <w:p>
            <w:pPr>
              <w:spacing w:after="0"/>
              <w:jc w:val="left"/>
            </w:pPr>
          </w:p>
        </w:tc>
      </w:tr>
      <w:tr>
        <w:trPr>
          <w:cantSplit/>
        </w:trPr>
        <w:tc>
          <w:tcPr>
            <w:tcW w:type="dxa" w:w="1793"/>
          </w:tcPr>
          <w:p>
            <w:pPr>
              <w:spacing w:after="0"/>
              <w:jc w:val="left"/>
            </w:pPr>
            <w:r>
              <w:rPr>
                <w:sz w:val="16"/>
              </w:rPr>
              <w:t>Providence city</w:t>
            </w:r>
          </w:p>
        </w:tc>
        <w:tc>
          <w:tcPr>
            <w:tcW w:type="dxa" w:w="699"/>
          </w:tcPr>
          <w:p>
            <w:pPr>
              <w:spacing w:after="0"/>
              <w:jc w:val="left"/>
            </w:pPr>
            <w:r>
              <w:rPr>
                <w:sz w:val="16"/>
              </w:rPr>
              <w:t>City</w:t>
            </w:r>
          </w:p>
        </w:tc>
        <w:tc>
          <w:tcPr>
            <w:tcW w:type="dxa" w:w="2853"/>
          </w:tcPr>
          <w:p>
            <w:pPr>
              <w:spacing w:after="0"/>
              <w:jc w:val="left"/>
            </w:pPr>
            <w:r>
              <w:rPr>
                <w:sz w:val="16"/>
              </w:rPr>
              <w:t>Approved, expires 2030-02-02</w:t>
            </w:r>
          </w:p>
        </w:tc>
        <w:tc>
          <w:tcPr>
            <w:tcW w:type="dxa" w:w="3528"/>
          </w:tcPr>
          <w:p>
            <w:pPr>
              <w:spacing w:after="0"/>
              <w:jc w:val="left"/>
            </w:pPr>
            <w:r>
              <w:rPr>
                <w:sz w:val="16"/>
              </w:rPr>
              <w:t>City of Providence, Rhode Island Local Hazard Mitigation Plan 2024 Update (FEMA plan 110196)</w:t>
            </w:r>
          </w:p>
        </w:tc>
        <w:tc>
          <w:tcPr>
            <w:tcW w:type="dxa" w:w="1119"/>
          </w:tcPr>
          <w:p>
            <w:pPr>
              <w:spacing w:after="0"/>
              <w:jc w:val="left"/>
            </w:pPr>
            <w:r>
              <w:rPr>
                <w:sz w:val="16"/>
              </w:rPr>
              <w:t>2025-02-03</w:t>
            </w:r>
          </w:p>
        </w:tc>
        <w:tc>
          <w:tcPr>
            <w:tcW w:type="dxa" w:w="1119"/>
          </w:tcPr>
          <w:p>
            <w:pPr>
              <w:spacing w:after="0"/>
              <w:jc w:val="left"/>
            </w:pPr>
            <w:r>
              <w:rPr>
                <w:sz w:val="16"/>
              </w:rPr>
              <w:t>2030-02-02</w:t>
            </w:r>
          </w:p>
        </w:tc>
        <w:tc>
          <w:tcPr>
            <w:tcW w:type="dxa" w:w="965"/>
          </w:tcPr>
          <w:p>
            <w:pPr>
              <w:spacing w:after="0"/>
              <w:jc w:val="right"/>
            </w:pPr>
            <w:r>
              <w:rPr>
                <w:sz w:val="16"/>
              </w:rPr>
              <w:t>1,223</w:t>
            </w:r>
          </w:p>
        </w:tc>
        <w:tc>
          <w:tcPr>
            <w:tcW w:type="dxa" w:w="1336"/>
          </w:tcPr>
          <w:p>
            <w:pPr>
              <w:spacing w:after="0"/>
              <w:jc w:val="left"/>
            </w:pPr>
          </w:p>
        </w:tc>
        <w:tc>
          <w:tcPr>
            <w:tcW w:type="dxa" w:w="699"/>
          </w:tcPr>
          <w:p>
            <w:pPr>
              <w:spacing w:after="0"/>
              <w:jc w:val="left"/>
            </w:pPr>
          </w:p>
        </w:tc>
      </w:tr>
      <w:tr>
        <w:trPr>
          <w:cantSplit/>
        </w:trPr>
        <w:tc>
          <w:tcPr>
            <w:tcW w:type="dxa" w:w="1793"/>
          </w:tcPr>
          <w:p>
            <w:pPr>
              <w:spacing w:after="0"/>
              <w:jc w:val="left"/>
            </w:pPr>
            <w:r>
              <w:rPr>
                <w:sz w:val="16"/>
              </w:rPr>
              <w:t>Woonsocket city</w:t>
            </w:r>
          </w:p>
        </w:tc>
        <w:tc>
          <w:tcPr>
            <w:tcW w:type="dxa" w:w="699"/>
          </w:tcPr>
          <w:p>
            <w:pPr>
              <w:spacing w:after="0"/>
              <w:jc w:val="left"/>
            </w:pPr>
            <w:r>
              <w:rPr>
                <w:sz w:val="16"/>
              </w:rPr>
              <w:t>City</w:t>
            </w:r>
          </w:p>
        </w:tc>
        <w:tc>
          <w:tcPr>
            <w:tcW w:type="dxa" w:w="2853"/>
          </w:tcPr>
          <w:p>
            <w:pPr>
              <w:spacing w:after="0"/>
              <w:jc w:val="left"/>
            </w:pPr>
            <w:r>
              <w:rPr>
                <w:sz w:val="16"/>
              </w:rPr>
              <w:t>Approved, expires 2030-06-10</w:t>
            </w:r>
          </w:p>
        </w:tc>
        <w:tc>
          <w:tcPr>
            <w:tcW w:type="dxa" w:w="3528"/>
          </w:tcPr>
          <w:p>
            <w:pPr>
              <w:spacing w:after="0"/>
              <w:jc w:val="left"/>
            </w:pPr>
            <w:r>
              <w:rPr>
                <w:sz w:val="16"/>
              </w:rPr>
              <w:t>2025 Hazard Mitigation and Flood Management Plan Update, City of Woonsocket, Rhode Island (FEMA plan 110602)</w:t>
            </w:r>
          </w:p>
        </w:tc>
        <w:tc>
          <w:tcPr>
            <w:tcW w:type="dxa" w:w="1119"/>
          </w:tcPr>
          <w:p>
            <w:pPr>
              <w:spacing w:after="0"/>
              <w:jc w:val="left"/>
            </w:pPr>
            <w:r>
              <w:rPr>
                <w:sz w:val="16"/>
              </w:rPr>
              <w:t>2025-06-11</w:t>
            </w:r>
          </w:p>
        </w:tc>
        <w:tc>
          <w:tcPr>
            <w:tcW w:type="dxa" w:w="1119"/>
          </w:tcPr>
          <w:p>
            <w:pPr>
              <w:spacing w:after="0"/>
              <w:jc w:val="left"/>
            </w:pPr>
            <w:r>
              <w:rPr>
                <w:sz w:val="16"/>
              </w:rPr>
              <w:t>2030-06-10</w:t>
            </w:r>
          </w:p>
        </w:tc>
        <w:tc>
          <w:tcPr>
            <w:tcW w:type="dxa" w:w="965"/>
          </w:tcPr>
          <w:p>
            <w:pPr>
              <w:spacing w:after="0"/>
              <w:jc w:val="right"/>
            </w:pPr>
            <w:r>
              <w:rPr>
                <w:sz w:val="16"/>
              </w:rPr>
              <w:t>1,351</w:t>
            </w:r>
          </w:p>
        </w:tc>
        <w:tc>
          <w:tcPr>
            <w:tcW w:type="dxa" w:w="1336"/>
          </w:tcPr>
          <w:p>
            <w:pPr>
              <w:spacing w:after="0"/>
              <w:jc w:val="left"/>
            </w:pPr>
          </w:p>
        </w:tc>
        <w:tc>
          <w:tcPr>
            <w:tcW w:type="dxa" w:w="699"/>
          </w:tcPr>
          <w:p>
            <w:pPr>
              <w:spacing w:after="0"/>
              <w:jc w:val="left"/>
            </w:pPr>
          </w:p>
        </w:tc>
      </w:tr>
      <w:tr>
        <w:trPr>
          <w:cantSplit/>
        </w:trPr>
        <w:tc>
          <w:tcPr>
            <w:tcW w:type="dxa" w:w="1793"/>
          </w:tcPr>
          <w:p>
            <w:pPr>
              <w:spacing w:after="0"/>
              <w:jc w:val="left"/>
            </w:pPr>
            <w:r>
              <w:rPr>
                <w:sz w:val="16"/>
              </w:rPr>
              <w:t>Burrillville town</w:t>
            </w:r>
          </w:p>
        </w:tc>
        <w:tc>
          <w:tcPr>
            <w:tcW w:type="dxa" w:w="699"/>
          </w:tcPr>
          <w:p>
            <w:pPr>
              <w:spacing w:after="0"/>
              <w:jc w:val="left"/>
            </w:pPr>
            <w:r>
              <w:rPr>
                <w:sz w:val="16"/>
              </w:rPr>
              <w:t>Town</w:t>
            </w:r>
          </w:p>
        </w:tc>
        <w:tc>
          <w:tcPr>
            <w:tcW w:type="dxa" w:w="2853"/>
          </w:tcPr>
          <w:p>
            <w:pPr>
              <w:spacing w:after="0"/>
              <w:jc w:val="left"/>
            </w:pPr>
            <w:r>
              <w:rPr>
                <w:sz w:val="16"/>
              </w:rPr>
              <w:t>Expired on 2026-05-23</w:t>
            </w:r>
          </w:p>
        </w:tc>
        <w:tc>
          <w:tcPr>
            <w:tcW w:type="dxa" w:w="3528"/>
          </w:tcPr>
          <w:p>
            <w:pPr>
              <w:spacing w:after="0"/>
              <w:jc w:val="left"/>
            </w:pPr>
            <w:r>
              <w:rPr>
                <w:sz w:val="16"/>
              </w:rPr>
              <w:t>Town of Burrillville Rhode Island Hazard Mitigation Plan 2020 Update (FEMA plan 106947)</w:t>
            </w:r>
          </w:p>
        </w:tc>
        <w:tc>
          <w:tcPr>
            <w:tcW w:type="dxa" w:w="1119"/>
          </w:tcPr>
          <w:p>
            <w:pPr>
              <w:spacing w:after="0"/>
              <w:jc w:val="left"/>
            </w:pPr>
            <w:r>
              <w:rPr>
                <w:sz w:val="16"/>
              </w:rPr>
              <w:t>2021-05-24</w:t>
            </w:r>
          </w:p>
        </w:tc>
        <w:tc>
          <w:tcPr>
            <w:tcW w:type="dxa" w:w="1119"/>
          </w:tcPr>
          <w:p>
            <w:pPr>
              <w:spacing w:after="0"/>
              <w:jc w:val="left"/>
            </w:pPr>
            <w:r>
              <w:rPr>
                <w:sz w:val="16"/>
              </w:rPr>
              <w:t>2026-05-23</w:t>
            </w:r>
          </w:p>
        </w:tc>
        <w:tc>
          <w:tcPr>
            <w:tcW w:type="dxa" w:w="965"/>
          </w:tcPr>
          <w:p>
            <w:pPr>
              <w:spacing w:after="0"/>
              <w:jc w:val="right"/>
            </w:pPr>
            <w:r>
              <w:rPr>
                <w:sz w:val="16"/>
              </w:rPr>
              <w:t>-128</w:t>
            </w:r>
          </w:p>
        </w:tc>
        <w:tc>
          <w:tcPr>
            <w:tcW w:type="dxa" w:w="1336"/>
          </w:tcPr>
          <w:p>
            <w:pPr>
              <w:spacing w:after="0"/>
              <w:jc w:val="left"/>
            </w:pPr>
          </w:p>
        </w:tc>
        <w:tc>
          <w:tcPr>
            <w:tcW w:type="dxa" w:w="699"/>
          </w:tcPr>
          <w:p>
            <w:pPr>
              <w:spacing w:after="0"/>
              <w:jc w:val="left"/>
            </w:pPr>
          </w:p>
        </w:tc>
      </w:tr>
      <w:tr>
        <w:trPr>
          <w:cantSplit/>
        </w:trPr>
        <w:tc>
          <w:tcPr>
            <w:tcW w:type="dxa" w:w="1793"/>
          </w:tcPr>
          <w:p>
            <w:pPr>
              <w:spacing w:after="0"/>
              <w:jc w:val="left"/>
            </w:pPr>
            <w:r>
              <w:rPr>
                <w:sz w:val="16"/>
              </w:rPr>
              <w:t>Cumberland town</w:t>
            </w:r>
          </w:p>
        </w:tc>
        <w:tc>
          <w:tcPr>
            <w:tcW w:type="dxa" w:w="699"/>
          </w:tcPr>
          <w:p>
            <w:pPr>
              <w:spacing w:after="0"/>
              <w:jc w:val="left"/>
            </w:pPr>
            <w:r>
              <w:rPr>
                <w:sz w:val="16"/>
              </w:rPr>
              <w:t>Town</w:t>
            </w:r>
          </w:p>
        </w:tc>
        <w:tc>
          <w:tcPr>
            <w:tcW w:type="dxa" w:w="2853"/>
          </w:tcPr>
          <w:p>
            <w:pPr>
              <w:spacing w:after="0"/>
              <w:jc w:val="left"/>
            </w:pPr>
            <w:r>
              <w:rPr>
                <w:sz w:val="16"/>
              </w:rPr>
              <w:t>Approved, expires 2029-06-10</w:t>
            </w:r>
          </w:p>
        </w:tc>
        <w:tc>
          <w:tcPr>
            <w:tcW w:type="dxa" w:w="3528"/>
          </w:tcPr>
          <w:p>
            <w:pPr>
              <w:spacing w:after="0"/>
              <w:jc w:val="left"/>
            </w:pPr>
            <w:r>
              <w:rPr>
                <w:sz w:val="16"/>
              </w:rPr>
              <w:t>Cumberland, Rhode Island Hazard Mitigation Plan 2023 (FEMA plan 109680)</w:t>
            </w:r>
          </w:p>
        </w:tc>
        <w:tc>
          <w:tcPr>
            <w:tcW w:type="dxa" w:w="1119"/>
          </w:tcPr>
          <w:p>
            <w:pPr>
              <w:spacing w:after="0"/>
              <w:jc w:val="left"/>
            </w:pPr>
            <w:r>
              <w:rPr>
                <w:sz w:val="16"/>
              </w:rPr>
              <w:t>2024-06-11</w:t>
            </w:r>
          </w:p>
        </w:tc>
        <w:tc>
          <w:tcPr>
            <w:tcW w:type="dxa" w:w="1119"/>
          </w:tcPr>
          <w:p>
            <w:pPr>
              <w:spacing w:after="0"/>
              <w:jc w:val="left"/>
            </w:pPr>
            <w:r>
              <w:rPr>
                <w:sz w:val="16"/>
              </w:rPr>
              <w:t>2029-06-10</w:t>
            </w:r>
          </w:p>
        </w:tc>
        <w:tc>
          <w:tcPr>
            <w:tcW w:type="dxa" w:w="965"/>
          </w:tcPr>
          <w:p>
            <w:pPr>
              <w:spacing w:after="0"/>
              <w:jc w:val="right"/>
            </w:pPr>
            <w:r>
              <w:rPr>
                <w:sz w:val="16"/>
              </w:rPr>
              <w:t>986</w:t>
            </w:r>
          </w:p>
        </w:tc>
        <w:tc>
          <w:tcPr>
            <w:tcW w:type="dxa" w:w="1336"/>
          </w:tcPr>
          <w:p>
            <w:pPr>
              <w:spacing w:after="0"/>
              <w:jc w:val="left"/>
            </w:pPr>
          </w:p>
        </w:tc>
        <w:tc>
          <w:tcPr>
            <w:tcW w:type="dxa" w:w="699"/>
          </w:tcPr>
          <w:p>
            <w:pPr>
              <w:spacing w:after="0"/>
              <w:jc w:val="left"/>
            </w:pPr>
          </w:p>
        </w:tc>
      </w:tr>
      <w:tr>
        <w:trPr>
          <w:cantSplit/>
        </w:trPr>
        <w:tc>
          <w:tcPr>
            <w:tcW w:type="dxa" w:w="1793"/>
          </w:tcPr>
          <w:p>
            <w:pPr>
              <w:spacing w:after="0"/>
              <w:jc w:val="left"/>
            </w:pPr>
            <w:r>
              <w:rPr>
                <w:sz w:val="16"/>
              </w:rPr>
              <w:t>Foster town</w:t>
            </w:r>
          </w:p>
        </w:tc>
        <w:tc>
          <w:tcPr>
            <w:tcW w:type="dxa" w:w="699"/>
          </w:tcPr>
          <w:p>
            <w:pPr>
              <w:spacing w:after="0"/>
              <w:jc w:val="left"/>
            </w:pPr>
            <w:r>
              <w:rPr>
                <w:sz w:val="16"/>
              </w:rPr>
              <w:t>Town</w:t>
            </w:r>
          </w:p>
        </w:tc>
        <w:tc>
          <w:tcPr>
            <w:tcW w:type="dxa" w:w="2853"/>
          </w:tcPr>
          <w:p>
            <w:pPr>
              <w:spacing w:after="0"/>
              <w:jc w:val="left"/>
            </w:pPr>
            <w:r>
              <w:rPr>
                <w:sz w:val="16"/>
              </w:rPr>
              <w:t>Approved, expires 2029-11-12</w:t>
            </w:r>
          </w:p>
        </w:tc>
        <w:tc>
          <w:tcPr>
            <w:tcW w:type="dxa" w:w="3528"/>
          </w:tcPr>
          <w:p>
            <w:pPr>
              <w:spacing w:after="0"/>
              <w:jc w:val="left"/>
            </w:pPr>
            <w:r>
              <w:rPr>
                <w:sz w:val="16"/>
              </w:rPr>
              <w:t>Town of Foster, Rhode Island 2024 Hazard Mitigation and Floodplain Management Plan Update (FEMA plan 110194)</w:t>
            </w:r>
          </w:p>
        </w:tc>
        <w:tc>
          <w:tcPr>
            <w:tcW w:type="dxa" w:w="1119"/>
          </w:tcPr>
          <w:p>
            <w:pPr>
              <w:spacing w:after="0"/>
              <w:jc w:val="left"/>
            </w:pPr>
            <w:r>
              <w:rPr>
                <w:sz w:val="16"/>
              </w:rPr>
              <w:t>2024-11-13</w:t>
            </w:r>
          </w:p>
        </w:tc>
        <w:tc>
          <w:tcPr>
            <w:tcW w:type="dxa" w:w="1119"/>
          </w:tcPr>
          <w:p>
            <w:pPr>
              <w:spacing w:after="0"/>
              <w:jc w:val="left"/>
            </w:pPr>
            <w:r>
              <w:rPr>
                <w:sz w:val="16"/>
              </w:rPr>
              <w:t>2029-11-12</w:t>
            </w:r>
          </w:p>
        </w:tc>
        <w:tc>
          <w:tcPr>
            <w:tcW w:type="dxa" w:w="965"/>
          </w:tcPr>
          <w:p>
            <w:pPr>
              <w:spacing w:after="0"/>
              <w:jc w:val="right"/>
            </w:pPr>
            <w:r>
              <w:rPr>
                <w:sz w:val="16"/>
              </w:rPr>
              <w:t>1,141</w:t>
            </w:r>
          </w:p>
        </w:tc>
        <w:tc>
          <w:tcPr>
            <w:tcW w:type="dxa" w:w="1336"/>
          </w:tcPr>
          <w:p>
            <w:pPr>
              <w:spacing w:after="0"/>
              <w:jc w:val="left"/>
            </w:pPr>
          </w:p>
        </w:tc>
        <w:tc>
          <w:tcPr>
            <w:tcW w:type="dxa" w:w="699"/>
          </w:tcPr>
          <w:p>
            <w:pPr>
              <w:spacing w:after="0"/>
              <w:jc w:val="left"/>
            </w:pPr>
          </w:p>
        </w:tc>
      </w:tr>
      <w:tr>
        <w:trPr>
          <w:cantSplit/>
        </w:trPr>
        <w:tc>
          <w:tcPr>
            <w:tcW w:type="dxa" w:w="1793"/>
          </w:tcPr>
          <w:p>
            <w:pPr>
              <w:spacing w:after="0"/>
              <w:jc w:val="left"/>
            </w:pPr>
            <w:r>
              <w:rPr>
                <w:sz w:val="16"/>
              </w:rPr>
              <w:t>Glocester town</w:t>
            </w:r>
          </w:p>
        </w:tc>
        <w:tc>
          <w:tcPr>
            <w:tcW w:type="dxa" w:w="699"/>
          </w:tcPr>
          <w:p>
            <w:pPr>
              <w:spacing w:after="0"/>
              <w:jc w:val="left"/>
            </w:pPr>
            <w:r>
              <w:rPr>
                <w:sz w:val="16"/>
              </w:rPr>
              <w:t>Town</w:t>
            </w:r>
          </w:p>
        </w:tc>
        <w:tc>
          <w:tcPr>
            <w:tcW w:type="dxa" w:w="2853"/>
          </w:tcPr>
          <w:p>
            <w:pPr>
              <w:spacing w:after="0"/>
              <w:jc w:val="left"/>
            </w:pPr>
            <w:r>
              <w:rPr>
                <w:sz w:val="16"/>
              </w:rPr>
              <w:t>Approved, expires 2030-06-16</w:t>
            </w:r>
          </w:p>
        </w:tc>
        <w:tc>
          <w:tcPr>
            <w:tcW w:type="dxa" w:w="3528"/>
          </w:tcPr>
          <w:p>
            <w:pPr>
              <w:spacing w:after="0"/>
              <w:jc w:val="left"/>
            </w:pPr>
            <w:r>
              <w:rPr>
                <w:sz w:val="16"/>
              </w:rPr>
              <w:t>2024 Strategy for Reducing Risks from Natural Hazards, Town of Glocester, Rhode Island (FEMA plan 110497)</w:t>
            </w:r>
          </w:p>
        </w:tc>
        <w:tc>
          <w:tcPr>
            <w:tcW w:type="dxa" w:w="1119"/>
          </w:tcPr>
          <w:p>
            <w:pPr>
              <w:spacing w:after="0"/>
              <w:jc w:val="left"/>
            </w:pPr>
            <w:r>
              <w:rPr>
                <w:sz w:val="16"/>
              </w:rPr>
              <w:t>2025-06-17</w:t>
            </w:r>
          </w:p>
        </w:tc>
        <w:tc>
          <w:tcPr>
            <w:tcW w:type="dxa" w:w="1119"/>
          </w:tcPr>
          <w:p>
            <w:pPr>
              <w:spacing w:after="0"/>
              <w:jc w:val="left"/>
            </w:pPr>
            <w:r>
              <w:rPr>
                <w:sz w:val="16"/>
              </w:rPr>
              <w:t>2030-06-16</w:t>
            </w:r>
          </w:p>
        </w:tc>
        <w:tc>
          <w:tcPr>
            <w:tcW w:type="dxa" w:w="965"/>
          </w:tcPr>
          <w:p>
            <w:pPr>
              <w:spacing w:after="0"/>
              <w:jc w:val="right"/>
            </w:pPr>
            <w:r>
              <w:rPr>
                <w:sz w:val="16"/>
              </w:rPr>
              <w:t>1,357</w:t>
            </w:r>
          </w:p>
        </w:tc>
        <w:tc>
          <w:tcPr>
            <w:tcW w:type="dxa" w:w="1336"/>
          </w:tcPr>
          <w:p>
            <w:pPr>
              <w:spacing w:after="0"/>
              <w:jc w:val="left"/>
            </w:pPr>
          </w:p>
        </w:tc>
        <w:tc>
          <w:tcPr>
            <w:tcW w:type="dxa" w:w="699"/>
          </w:tcPr>
          <w:p>
            <w:pPr>
              <w:spacing w:after="0"/>
              <w:jc w:val="left"/>
            </w:pPr>
          </w:p>
        </w:tc>
      </w:tr>
      <w:tr>
        <w:trPr>
          <w:cantSplit/>
        </w:trPr>
        <w:tc>
          <w:tcPr>
            <w:tcW w:type="dxa" w:w="1793"/>
          </w:tcPr>
          <w:p>
            <w:pPr>
              <w:spacing w:after="0"/>
              <w:jc w:val="left"/>
            </w:pPr>
            <w:r>
              <w:rPr>
                <w:sz w:val="16"/>
              </w:rPr>
              <w:t>Johnston town</w:t>
            </w:r>
          </w:p>
        </w:tc>
        <w:tc>
          <w:tcPr>
            <w:tcW w:type="dxa" w:w="699"/>
          </w:tcPr>
          <w:p>
            <w:pPr>
              <w:spacing w:after="0"/>
              <w:jc w:val="left"/>
            </w:pPr>
            <w:r>
              <w:rPr>
                <w:sz w:val="16"/>
              </w:rPr>
              <w:t>Town</w:t>
            </w:r>
          </w:p>
        </w:tc>
        <w:tc>
          <w:tcPr>
            <w:tcW w:type="dxa" w:w="2853"/>
          </w:tcPr>
          <w:p>
            <w:pPr>
              <w:spacing w:after="0"/>
              <w:jc w:val="left"/>
            </w:pPr>
            <w:r>
              <w:rPr>
                <w:sz w:val="16"/>
              </w:rPr>
              <w:t>Expired on 2026-06-16</w:t>
            </w:r>
          </w:p>
        </w:tc>
        <w:tc>
          <w:tcPr>
            <w:tcW w:type="dxa" w:w="3528"/>
          </w:tcPr>
          <w:p>
            <w:pPr>
              <w:spacing w:after="0"/>
              <w:jc w:val="left"/>
            </w:pPr>
            <w:r>
              <w:rPr>
                <w:sz w:val="16"/>
              </w:rPr>
              <w:t>Hazard Mitigation Plan Johnston, Rhode Island (FEMA plan 107295)</w:t>
            </w:r>
          </w:p>
        </w:tc>
        <w:tc>
          <w:tcPr>
            <w:tcW w:type="dxa" w:w="1119"/>
          </w:tcPr>
          <w:p>
            <w:pPr>
              <w:spacing w:after="0"/>
              <w:jc w:val="left"/>
            </w:pPr>
            <w:r>
              <w:rPr>
                <w:sz w:val="16"/>
              </w:rPr>
              <w:t>2021-06-17</w:t>
            </w:r>
          </w:p>
        </w:tc>
        <w:tc>
          <w:tcPr>
            <w:tcW w:type="dxa" w:w="1119"/>
          </w:tcPr>
          <w:p>
            <w:pPr>
              <w:spacing w:after="0"/>
              <w:jc w:val="left"/>
            </w:pPr>
            <w:r>
              <w:rPr>
                <w:sz w:val="16"/>
              </w:rPr>
              <w:t>2026-06-16</w:t>
            </w:r>
          </w:p>
        </w:tc>
        <w:tc>
          <w:tcPr>
            <w:tcW w:type="dxa" w:w="965"/>
          </w:tcPr>
          <w:p>
            <w:pPr>
              <w:spacing w:after="0"/>
              <w:jc w:val="right"/>
            </w:pPr>
            <w:r>
              <w:rPr>
                <w:sz w:val="16"/>
              </w:rPr>
              <w:t>-104</w:t>
            </w:r>
          </w:p>
        </w:tc>
        <w:tc>
          <w:tcPr>
            <w:tcW w:type="dxa" w:w="1336"/>
          </w:tcPr>
          <w:p>
            <w:pPr>
              <w:spacing w:after="0"/>
              <w:jc w:val="left"/>
            </w:pPr>
            <w:r>
              <w:rPr>
                <w:sz w:val="16"/>
              </w:rPr>
              <w:t>FEMA tracker shows a plan in review</w:t>
            </w:r>
          </w:p>
        </w:tc>
        <w:tc>
          <w:tcPr>
            <w:tcW w:type="dxa" w:w="699"/>
          </w:tcPr>
          <w:p>
            <w:pPr>
              <w:spacing w:after="0"/>
              <w:jc w:val="left"/>
            </w:pPr>
          </w:p>
        </w:tc>
      </w:tr>
      <w:tr>
        <w:trPr>
          <w:cantSplit/>
        </w:trPr>
        <w:tc>
          <w:tcPr>
            <w:tcW w:type="dxa" w:w="1793"/>
          </w:tcPr>
          <w:p>
            <w:pPr>
              <w:spacing w:after="0"/>
              <w:jc w:val="left"/>
            </w:pPr>
            <w:r>
              <w:rPr>
                <w:sz w:val="16"/>
              </w:rPr>
              <w:t>Lincoln town</w:t>
            </w:r>
          </w:p>
        </w:tc>
        <w:tc>
          <w:tcPr>
            <w:tcW w:type="dxa" w:w="699"/>
          </w:tcPr>
          <w:p>
            <w:pPr>
              <w:spacing w:after="0"/>
              <w:jc w:val="left"/>
            </w:pPr>
            <w:r>
              <w:rPr>
                <w:sz w:val="16"/>
              </w:rPr>
              <w:t>Town</w:t>
            </w:r>
          </w:p>
        </w:tc>
        <w:tc>
          <w:tcPr>
            <w:tcW w:type="dxa" w:w="2853"/>
          </w:tcPr>
          <w:p>
            <w:pPr>
              <w:spacing w:after="0"/>
              <w:jc w:val="left"/>
            </w:pPr>
            <w:r>
              <w:rPr>
                <w:sz w:val="16"/>
              </w:rPr>
              <w:t>Approved, expires 2027-05-18</w:t>
            </w:r>
          </w:p>
        </w:tc>
        <w:tc>
          <w:tcPr>
            <w:tcW w:type="dxa" w:w="3528"/>
          </w:tcPr>
          <w:p>
            <w:pPr>
              <w:spacing w:after="0"/>
              <w:jc w:val="left"/>
            </w:pPr>
            <w:r>
              <w:rPr>
                <w:sz w:val="16"/>
              </w:rPr>
              <w:t>2022 Hazard Mitigation Plan Update, Town of Lincoln, Rhode Island (FEMA plan 108267)</w:t>
            </w:r>
          </w:p>
        </w:tc>
        <w:tc>
          <w:tcPr>
            <w:tcW w:type="dxa" w:w="1119"/>
          </w:tcPr>
          <w:p>
            <w:pPr>
              <w:spacing w:after="0"/>
              <w:jc w:val="left"/>
            </w:pPr>
            <w:r>
              <w:rPr>
                <w:sz w:val="16"/>
              </w:rPr>
              <w:t>2022-05-19</w:t>
            </w:r>
          </w:p>
        </w:tc>
        <w:tc>
          <w:tcPr>
            <w:tcW w:type="dxa" w:w="1119"/>
          </w:tcPr>
          <w:p>
            <w:pPr>
              <w:spacing w:after="0"/>
              <w:jc w:val="left"/>
            </w:pPr>
            <w:r>
              <w:rPr>
                <w:sz w:val="16"/>
              </w:rPr>
              <w:t>2027-05-18</w:t>
            </w:r>
          </w:p>
        </w:tc>
        <w:tc>
          <w:tcPr>
            <w:tcW w:type="dxa" w:w="965"/>
          </w:tcPr>
          <w:p>
            <w:pPr>
              <w:spacing w:after="0"/>
              <w:jc w:val="right"/>
            </w:pPr>
            <w:r>
              <w:rPr>
                <w:sz w:val="16"/>
              </w:rPr>
              <w:t>232</w:t>
            </w:r>
          </w:p>
        </w:tc>
        <w:tc>
          <w:tcPr>
            <w:tcW w:type="dxa" w:w="1336"/>
          </w:tcPr>
          <w:p>
            <w:pPr>
              <w:spacing w:after="0"/>
              <w:jc w:val="left"/>
            </w:pPr>
          </w:p>
        </w:tc>
        <w:tc>
          <w:tcPr>
            <w:tcW w:type="dxa" w:w="699"/>
          </w:tcPr>
          <w:p>
            <w:pPr>
              <w:spacing w:after="0"/>
              <w:jc w:val="left"/>
            </w:pPr>
          </w:p>
        </w:tc>
      </w:tr>
      <w:tr>
        <w:trPr>
          <w:cantSplit/>
        </w:trPr>
        <w:tc>
          <w:tcPr>
            <w:tcW w:type="dxa" w:w="1793"/>
          </w:tcPr>
          <w:p>
            <w:pPr>
              <w:spacing w:after="0"/>
              <w:jc w:val="left"/>
            </w:pPr>
            <w:r>
              <w:rPr>
                <w:sz w:val="16"/>
              </w:rPr>
              <w:t>North Providence town</w:t>
            </w:r>
          </w:p>
        </w:tc>
        <w:tc>
          <w:tcPr>
            <w:tcW w:type="dxa" w:w="699"/>
          </w:tcPr>
          <w:p>
            <w:pPr>
              <w:spacing w:after="0"/>
              <w:jc w:val="left"/>
            </w:pPr>
            <w:r>
              <w:rPr>
                <w:sz w:val="16"/>
              </w:rPr>
              <w:t>Town</w:t>
            </w:r>
          </w:p>
        </w:tc>
        <w:tc>
          <w:tcPr>
            <w:tcW w:type="dxa" w:w="2853"/>
          </w:tcPr>
          <w:p>
            <w:pPr>
              <w:spacing w:after="0"/>
              <w:jc w:val="left"/>
            </w:pPr>
            <w:r>
              <w:rPr>
                <w:sz w:val="16"/>
              </w:rPr>
              <w:t>Approved, expires 2030-08-19</w:t>
            </w:r>
          </w:p>
        </w:tc>
        <w:tc>
          <w:tcPr>
            <w:tcW w:type="dxa" w:w="3528"/>
          </w:tcPr>
          <w:p>
            <w:pPr>
              <w:spacing w:after="0"/>
              <w:jc w:val="left"/>
            </w:pPr>
            <w:r>
              <w:rPr>
                <w:sz w:val="16"/>
              </w:rPr>
              <w:t>North Providence, RI Hazard Mitigation Plan 2024 Update (FEMA plan 110652)</w:t>
            </w:r>
          </w:p>
        </w:tc>
        <w:tc>
          <w:tcPr>
            <w:tcW w:type="dxa" w:w="1119"/>
          </w:tcPr>
          <w:p>
            <w:pPr>
              <w:spacing w:after="0"/>
              <w:jc w:val="left"/>
            </w:pPr>
            <w:r>
              <w:rPr>
                <w:sz w:val="16"/>
              </w:rPr>
              <w:t>2025-08-20</w:t>
            </w:r>
          </w:p>
        </w:tc>
        <w:tc>
          <w:tcPr>
            <w:tcW w:type="dxa" w:w="1119"/>
          </w:tcPr>
          <w:p>
            <w:pPr>
              <w:spacing w:after="0"/>
              <w:jc w:val="left"/>
            </w:pPr>
            <w:r>
              <w:rPr>
                <w:sz w:val="16"/>
              </w:rPr>
              <w:t>2030-08-19</w:t>
            </w:r>
          </w:p>
        </w:tc>
        <w:tc>
          <w:tcPr>
            <w:tcW w:type="dxa" w:w="965"/>
          </w:tcPr>
          <w:p>
            <w:pPr>
              <w:spacing w:after="0"/>
              <w:jc w:val="right"/>
            </w:pPr>
            <w:r>
              <w:rPr>
                <w:sz w:val="16"/>
              </w:rPr>
              <w:t>1,421</w:t>
            </w:r>
          </w:p>
        </w:tc>
        <w:tc>
          <w:tcPr>
            <w:tcW w:type="dxa" w:w="1336"/>
          </w:tcPr>
          <w:p>
            <w:pPr>
              <w:spacing w:after="0"/>
              <w:jc w:val="left"/>
            </w:pPr>
          </w:p>
        </w:tc>
        <w:tc>
          <w:tcPr>
            <w:tcW w:type="dxa" w:w="699"/>
          </w:tcPr>
          <w:p>
            <w:pPr>
              <w:spacing w:after="0"/>
              <w:jc w:val="left"/>
            </w:pPr>
          </w:p>
        </w:tc>
      </w:tr>
      <w:tr>
        <w:trPr>
          <w:cantSplit/>
        </w:trPr>
        <w:tc>
          <w:tcPr>
            <w:tcW w:type="dxa" w:w="1793"/>
          </w:tcPr>
          <w:p>
            <w:pPr>
              <w:spacing w:after="0"/>
              <w:jc w:val="left"/>
            </w:pPr>
            <w:r>
              <w:rPr>
                <w:sz w:val="16"/>
              </w:rPr>
              <w:t>North Smithfield town</w:t>
            </w:r>
          </w:p>
        </w:tc>
        <w:tc>
          <w:tcPr>
            <w:tcW w:type="dxa" w:w="699"/>
          </w:tcPr>
          <w:p>
            <w:pPr>
              <w:spacing w:after="0"/>
              <w:jc w:val="left"/>
            </w:pPr>
            <w:r>
              <w:rPr>
                <w:sz w:val="16"/>
              </w:rPr>
              <w:t>Town</w:t>
            </w:r>
          </w:p>
        </w:tc>
        <w:tc>
          <w:tcPr>
            <w:tcW w:type="dxa" w:w="2853"/>
          </w:tcPr>
          <w:p>
            <w:pPr>
              <w:spacing w:after="0"/>
              <w:jc w:val="left"/>
            </w:pPr>
            <w:r>
              <w:rPr>
                <w:sz w:val="16"/>
              </w:rPr>
              <w:t>Approved, expires 2030-05-28</w:t>
            </w:r>
          </w:p>
        </w:tc>
        <w:tc>
          <w:tcPr>
            <w:tcW w:type="dxa" w:w="3528"/>
          </w:tcPr>
          <w:p>
            <w:pPr>
              <w:spacing w:after="0"/>
              <w:jc w:val="left"/>
            </w:pPr>
            <w:r>
              <w:rPr>
                <w:sz w:val="16"/>
              </w:rPr>
              <w:t>2025 Hazard Mitigation and Flood Management Plan Update, Town of North Smithfield, Rhode Island (FEMA plan 110411)</w:t>
            </w:r>
          </w:p>
        </w:tc>
        <w:tc>
          <w:tcPr>
            <w:tcW w:type="dxa" w:w="1119"/>
          </w:tcPr>
          <w:p>
            <w:pPr>
              <w:spacing w:after="0"/>
              <w:jc w:val="left"/>
            </w:pPr>
            <w:r>
              <w:rPr>
                <w:sz w:val="16"/>
              </w:rPr>
              <w:t>2025-05-29</w:t>
            </w:r>
          </w:p>
        </w:tc>
        <w:tc>
          <w:tcPr>
            <w:tcW w:type="dxa" w:w="1119"/>
          </w:tcPr>
          <w:p>
            <w:pPr>
              <w:spacing w:after="0"/>
              <w:jc w:val="left"/>
            </w:pPr>
            <w:r>
              <w:rPr>
                <w:sz w:val="16"/>
              </w:rPr>
              <w:t>2030-05-28</w:t>
            </w:r>
          </w:p>
        </w:tc>
        <w:tc>
          <w:tcPr>
            <w:tcW w:type="dxa" w:w="965"/>
          </w:tcPr>
          <w:p>
            <w:pPr>
              <w:spacing w:after="0"/>
              <w:jc w:val="right"/>
            </w:pPr>
            <w:r>
              <w:rPr>
                <w:sz w:val="16"/>
              </w:rPr>
              <w:t>1,338</w:t>
            </w:r>
          </w:p>
        </w:tc>
        <w:tc>
          <w:tcPr>
            <w:tcW w:type="dxa" w:w="1336"/>
          </w:tcPr>
          <w:p>
            <w:pPr>
              <w:spacing w:after="0"/>
              <w:jc w:val="left"/>
            </w:pPr>
          </w:p>
        </w:tc>
        <w:tc>
          <w:tcPr>
            <w:tcW w:type="dxa" w:w="699"/>
          </w:tcPr>
          <w:p>
            <w:pPr>
              <w:spacing w:after="0"/>
              <w:jc w:val="left"/>
            </w:pPr>
          </w:p>
        </w:tc>
      </w:tr>
      <w:tr>
        <w:trPr>
          <w:cantSplit/>
        </w:trPr>
        <w:tc>
          <w:tcPr>
            <w:tcW w:type="dxa" w:w="1793"/>
          </w:tcPr>
          <w:p>
            <w:pPr>
              <w:spacing w:after="0"/>
              <w:jc w:val="left"/>
            </w:pPr>
            <w:r>
              <w:rPr>
                <w:sz w:val="16"/>
              </w:rPr>
              <w:t>Scituate town</w:t>
            </w:r>
          </w:p>
        </w:tc>
        <w:tc>
          <w:tcPr>
            <w:tcW w:type="dxa" w:w="699"/>
          </w:tcPr>
          <w:p>
            <w:pPr>
              <w:spacing w:after="0"/>
              <w:jc w:val="left"/>
            </w:pPr>
            <w:r>
              <w:rPr>
                <w:sz w:val="16"/>
              </w:rPr>
              <w:t>Town</w:t>
            </w:r>
          </w:p>
        </w:tc>
        <w:tc>
          <w:tcPr>
            <w:tcW w:type="dxa" w:w="2853"/>
          </w:tcPr>
          <w:p>
            <w:pPr>
              <w:spacing w:after="0"/>
              <w:jc w:val="left"/>
            </w:pPr>
            <w:r>
              <w:rPr>
                <w:sz w:val="16"/>
              </w:rPr>
              <w:t>Approved, expires 2030-02-10</w:t>
            </w:r>
          </w:p>
        </w:tc>
        <w:tc>
          <w:tcPr>
            <w:tcW w:type="dxa" w:w="3528"/>
          </w:tcPr>
          <w:p>
            <w:pPr>
              <w:spacing w:after="0"/>
              <w:jc w:val="left"/>
            </w:pPr>
            <w:r>
              <w:rPr>
                <w:sz w:val="16"/>
              </w:rPr>
              <w:t>Town of Scituate 2025 Hazard Mitigation &amp; Flood Managment Plan (FEMA plan 110464)</w:t>
            </w:r>
          </w:p>
        </w:tc>
        <w:tc>
          <w:tcPr>
            <w:tcW w:type="dxa" w:w="1119"/>
          </w:tcPr>
          <w:p>
            <w:pPr>
              <w:spacing w:after="0"/>
              <w:jc w:val="left"/>
            </w:pPr>
            <w:r>
              <w:rPr>
                <w:sz w:val="16"/>
              </w:rPr>
              <w:t>2025-02-11</w:t>
            </w:r>
          </w:p>
        </w:tc>
        <w:tc>
          <w:tcPr>
            <w:tcW w:type="dxa" w:w="1119"/>
          </w:tcPr>
          <w:p>
            <w:pPr>
              <w:spacing w:after="0"/>
              <w:jc w:val="left"/>
            </w:pPr>
            <w:r>
              <w:rPr>
                <w:sz w:val="16"/>
              </w:rPr>
              <w:t>2030-02-10</w:t>
            </w:r>
          </w:p>
        </w:tc>
        <w:tc>
          <w:tcPr>
            <w:tcW w:type="dxa" w:w="965"/>
          </w:tcPr>
          <w:p>
            <w:pPr>
              <w:spacing w:after="0"/>
              <w:jc w:val="right"/>
            </w:pPr>
            <w:r>
              <w:rPr>
                <w:sz w:val="16"/>
              </w:rPr>
              <w:t>1,231</w:t>
            </w:r>
          </w:p>
        </w:tc>
        <w:tc>
          <w:tcPr>
            <w:tcW w:type="dxa" w:w="1336"/>
          </w:tcPr>
          <w:p>
            <w:pPr>
              <w:spacing w:after="0"/>
              <w:jc w:val="left"/>
            </w:pPr>
          </w:p>
        </w:tc>
        <w:tc>
          <w:tcPr>
            <w:tcW w:type="dxa" w:w="699"/>
          </w:tcPr>
          <w:p>
            <w:pPr>
              <w:spacing w:after="0"/>
              <w:jc w:val="left"/>
            </w:pPr>
          </w:p>
        </w:tc>
      </w:tr>
      <w:tr>
        <w:trPr>
          <w:cantSplit/>
        </w:trPr>
        <w:tc>
          <w:tcPr>
            <w:tcW w:type="dxa" w:w="1793"/>
          </w:tcPr>
          <w:p>
            <w:pPr>
              <w:spacing w:after="0"/>
              <w:jc w:val="left"/>
            </w:pPr>
            <w:r>
              <w:rPr>
                <w:sz w:val="16"/>
              </w:rPr>
              <w:t>Smithfield town</w:t>
            </w:r>
          </w:p>
        </w:tc>
        <w:tc>
          <w:tcPr>
            <w:tcW w:type="dxa" w:w="699"/>
          </w:tcPr>
          <w:p>
            <w:pPr>
              <w:spacing w:after="0"/>
              <w:jc w:val="left"/>
            </w:pPr>
            <w:r>
              <w:rPr>
                <w:sz w:val="16"/>
              </w:rPr>
              <w:t>Town</w:t>
            </w:r>
          </w:p>
        </w:tc>
        <w:tc>
          <w:tcPr>
            <w:tcW w:type="dxa" w:w="2853"/>
          </w:tcPr>
          <w:p>
            <w:pPr>
              <w:spacing w:after="0"/>
              <w:jc w:val="left"/>
            </w:pPr>
            <w:r>
              <w:rPr>
                <w:sz w:val="16"/>
              </w:rPr>
              <w:t>Approved, expires 2031-03-31</w:t>
            </w:r>
          </w:p>
        </w:tc>
        <w:tc>
          <w:tcPr>
            <w:tcW w:type="dxa" w:w="3528"/>
          </w:tcPr>
          <w:p>
            <w:pPr>
              <w:spacing w:after="0"/>
              <w:jc w:val="left"/>
            </w:pPr>
            <w:r>
              <w:rPr>
                <w:sz w:val="16"/>
              </w:rPr>
              <w:t>Town of Smithfield, Rhode Island Hazard Mitigation Plan (FEMA plan 111346)</w:t>
            </w:r>
          </w:p>
        </w:tc>
        <w:tc>
          <w:tcPr>
            <w:tcW w:type="dxa" w:w="1119"/>
          </w:tcPr>
          <w:p>
            <w:pPr>
              <w:spacing w:after="0"/>
              <w:jc w:val="left"/>
            </w:pPr>
            <w:r>
              <w:rPr>
                <w:sz w:val="16"/>
              </w:rPr>
              <w:t>2026-04-01</w:t>
            </w:r>
          </w:p>
        </w:tc>
        <w:tc>
          <w:tcPr>
            <w:tcW w:type="dxa" w:w="1119"/>
          </w:tcPr>
          <w:p>
            <w:pPr>
              <w:spacing w:after="0"/>
              <w:jc w:val="left"/>
            </w:pPr>
            <w:r>
              <w:rPr>
                <w:sz w:val="16"/>
              </w:rPr>
              <w:t>2031-03-31</w:t>
            </w:r>
          </w:p>
        </w:tc>
        <w:tc>
          <w:tcPr>
            <w:tcW w:type="dxa" w:w="965"/>
          </w:tcPr>
          <w:p>
            <w:pPr>
              <w:spacing w:after="0"/>
              <w:jc w:val="right"/>
            </w:pPr>
            <w:r>
              <w:rPr>
                <w:sz w:val="16"/>
              </w:rPr>
              <w:t>1,645</w:t>
            </w:r>
          </w:p>
        </w:tc>
        <w:tc>
          <w:tcPr>
            <w:tcW w:type="dxa" w:w="1336"/>
          </w:tcPr>
          <w:p>
            <w:pPr>
              <w:spacing w:after="0"/>
              <w:jc w:val="left"/>
            </w:pPr>
          </w:p>
        </w:tc>
        <w:tc>
          <w:tcPr>
            <w:tcW w:type="dxa" w:w="6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0"/>
        <w:gridCol w:w="1310"/>
        <w:gridCol w:w="1126"/>
        <w:gridCol w:w="1126"/>
        <w:gridCol w:w="1271"/>
        <w:gridCol w:w="1158"/>
        <w:gridCol w:w="1134"/>
        <w:gridCol w:w="2014"/>
        <w:gridCol w:w="1950"/>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0"/>
            <w:shd w:val="clear" w:color="auto" w:fill="E8E8E8"/>
          </w:tcPr>
          <w:p>
            <w:pPr>
              <w:spacing w:after="0"/>
              <w:jc w:val="left"/>
            </w:pPr>
            <w:r>
              <w:rPr>
                <w:b/>
                <w:sz w:val="16"/>
              </w:rPr>
              <w:t>NRI risk rating</w:t>
            </w:r>
          </w:p>
        </w:tc>
        <w:tc>
          <w:tcPr>
            <w:tcW w:type="dxa" w:w="131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1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50"/>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$93,307,181</w:t>
            </w:r>
          </w:p>
        </w:tc>
        <w:tc>
          <w:tcPr>
            <w:tcW w:type="dxa" w:w="1126"/>
          </w:tcPr>
          <w:p>
            <w:pPr>
              <w:spacing w:after="0"/>
              <w:jc w:val="right"/>
            </w:pPr>
            <w:r>
              <w:rPr>
                <w:sz w:val="16"/>
              </w:rPr>
              <w:t>$76</w:t>
            </w:r>
          </w:p>
        </w:tc>
        <w:tc>
          <w:tcPr>
            <w:tcW w:type="dxa" w:w="1271"/>
          </w:tcPr>
          <w:p>
            <w:pPr>
              <w:spacing w:after="0"/>
              <w:jc w:val="right"/>
            </w:pPr>
            <w:r>
              <w:rPr>
                <w:sz w:val="16"/>
              </w:rPr>
              <w:t>$13,867</w:t>
            </w:r>
          </w:p>
        </w:tc>
        <w:tc>
          <w:tcPr>
            <w:tcW w:type="dxa" w:w="1158"/>
          </w:tcPr>
          <w:p>
            <w:pPr>
              <w:spacing w:after="0"/>
              <w:jc w:val="right"/>
            </w:pPr>
            <w:r>
              <w:rPr>
                <w:sz w:val="16"/>
              </w:rPr>
              <w:t>$93,321,124</w:t>
            </w:r>
          </w:p>
        </w:tc>
        <w:tc>
          <w:tcPr>
            <w:tcW w:type="dxa" w:w="1134"/>
          </w:tcPr>
          <w:p>
            <w:pPr>
              <w:spacing w:after="0"/>
              <w:jc w:val="right"/>
            </w:pPr>
            <w:r>
              <w:rPr>
                <w:sz w:val="16"/>
              </w:rPr>
              <w:t>158</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Hurricane</w:t>
            </w:r>
          </w:p>
        </w:tc>
        <w:tc>
          <w:tcPr>
            <w:tcW w:type="dxa" w:w="1310"/>
          </w:tcPr>
          <w:p>
            <w:pPr>
              <w:spacing w:after="0"/>
              <w:jc w:val="left"/>
            </w:pPr>
            <w:r>
              <w:rPr>
                <w:sz w:val="16"/>
              </w:rPr>
              <w:t>Relatively Moderate</w:t>
            </w:r>
          </w:p>
        </w:tc>
        <w:tc>
          <w:tcPr>
            <w:tcW w:type="dxa" w:w="1310"/>
          </w:tcPr>
          <w:p>
            <w:pPr>
              <w:spacing w:after="0"/>
              <w:jc w:val="left"/>
            </w:pPr>
            <w:r>
              <w:rPr>
                <w:sz w:val="16"/>
              </w:rPr>
              <w:t>Relatively High</w:t>
            </w:r>
          </w:p>
        </w:tc>
        <w:tc>
          <w:tcPr>
            <w:tcW w:type="dxa" w:w="1126"/>
          </w:tcPr>
          <w:p>
            <w:pPr>
              <w:spacing w:after="0"/>
              <w:jc w:val="right"/>
            </w:pPr>
            <w:r>
              <w:rPr>
                <w:sz w:val="16"/>
              </w:rPr>
              <w:t>$8,966,568</w:t>
            </w:r>
          </w:p>
        </w:tc>
        <w:tc>
          <w:tcPr>
            <w:tcW w:type="dxa" w:w="1126"/>
          </w:tcPr>
          <w:p>
            <w:pPr>
              <w:spacing w:after="0"/>
              <w:jc w:val="right"/>
            </w:pPr>
            <w:r>
              <w:rPr>
                <w:sz w:val="16"/>
              </w:rPr>
              <w:t>$117,254</w:t>
            </w:r>
          </w:p>
        </w:tc>
        <w:tc>
          <w:tcPr>
            <w:tcW w:type="dxa" w:w="1271"/>
          </w:tcPr>
          <w:p>
            <w:pPr>
              <w:spacing w:after="0"/>
              <w:jc w:val="right"/>
            </w:pPr>
            <w:r>
              <w:rPr>
                <w:sz w:val="16"/>
              </w:rPr>
              <w:t>$393,864</w:t>
            </w:r>
          </w:p>
        </w:tc>
        <w:tc>
          <w:tcPr>
            <w:tcW w:type="dxa" w:w="1158"/>
          </w:tcPr>
          <w:p>
            <w:pPr>
              <w:spacing w:after="0"/>
              <w:jc w:val="right"/>
            </w:pPr>
            <w:r>
              <w:rPr>
                <w:sz w:val="16"/>
              </w:rPr>
              <w:t>$9,477,685</w:t>
            </w:r>
          </w:p>
        </w:tc>
        <w:tc>
          <w:tcPr>
            <w:tcW w:type="dxa" w:w="1134"/>
          </w:tcPr>
          <w:p>
            <w:pPr>
              <w:spacing w:after="0"/>
              <w:jc w:val="right"/>
            </w:pPr>
            <w:r>
              <w:rPr>
                <w:sz w:val="16"/>
              </w:rPr>
              <w:t>4</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Heat Wave</w:t>
            </w:r>
          </w:p>
        </w:tc>
        <w:tc>
          <w:tcPr>
            <w:tcW w:type="dxa" w:w="1310"/>
          </w:tcPr>
          <w:p>
            <w:pPr>
              <w:spacing w:after="0"/>
              <w:jc w:val="left"/>
            </w:pPr>
            <w:r>
              <w:rPr>
                <w:sz w:val="16"/>
              </w:rPr>
              <w:t>Relatively High</w:t>
            </w:r>
          </w:p>
        </w:tc>
        <w:tc>
          <w:tcPr>
            <w:tcW w:type="dxa" w:w="1310"/>
          </w:tcPr>
          <w:p>
            <w:pPr>
              <w:spacing w:after="0"/>
              <w:jc w:val="left"/>
            </w:pPr>
            <w:r>
              <w:rPr>
                <w:sz w:val="16"/>
              </w:rPr>
              <w:t>Relatively Moderate</w:t>
            </w:r>
          </w:p>
        </w:tc>
        <w:tc>
          <w:tcPr>
            <w:tcW w:type="dxa" w:w="1126"/>
          </w:tcPr>
          <w:p>
            <w:pPr>
              <w:spacing w:after="0"/>
              <w:jc w:val="right"/>
            </w:pPr>
            <w:r>
              <w:rPr>
                <w:sz w:val="16"/>
              </w:rPr>
              <w:t>$29</w:t>
            </w:r>
          </w:p>
        </w:tc>
        <w:tc>
          <w:tcPr>
            <w:tcW w:type="dxa" w:w="1126"/>
          </w:tcPr>
          <w:p>
            <w:pPr>
              <w:spacing w:after="0"/>
              <w:jc w:val="right"/>
            </w:pPr>
            <w:r>
              <w:rPr>
                <w:sz w:val="16"/>
              </w:rPr>
              <w:t>$2,220</w:t>
            </w:r>
          </w:p>
        </w:tc>
        <w:tc>
          <w:tcPr>
            <w:tcW w:type="dxa" w:w="1271"/>
          </w:tcPr>
          <w:p>
            <w:pPr>
              <w:spacing w:after="0"/>
              <w:jc w:val="right"/>
            </w:pPr>
            <w:r>
              <w:rPr>
                <w:sz w:val="16"/>
              </w:rPr>
              <w:t>$8,827,326</w:t>
            </w:r>
          </w:p>
        </w:tc>
        <w:tc>
          <w:tcPr>
            <w:tcW w:type="dxa" w:w="1158"/>
          </w:tcPr>
          <w:p>
            <w:pPr>
              <w:spacing w:after="0"/>
              <w:jc w:val="right"/>
            </w:pPr>
            <w:r>
              <w:rPr>
                <w:sz w:val="16"/>
              </w:rPr>
              <w:t>$8,829,575</w:t>
            </w:r>
          </w:p>
        </w:tc>
        <w:tc>
          <w:tcPr>
            <w:tcW w:type="dxa" w:w="1134"/>
          </w:tcPr>
          <w:p>
            <w:pPr>
              <w:spacing w:after="0"/>
              <w:jc w:val="right"/>
            </w:pPr>
            <w:r>
              <w:rPr>
                <w:sz w:val="16"/>
              </w:rPr>
              <w:t>8</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Cold Wave</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$550</w:t>
            </w:r>
          </w:p>
        </w:tc>
        <w:tc>
          <w:tcPr>
            <w:tcW w:type="dxa" w:w="1126"/>
          </w:tcPr>
          <w:p>
            <w:pPr>
              <w:spacing w:after="0"/>
              <w:jc w:val="right"/>
            </w:pPr>
            <w:r>
              <w:rPr>
                <w:sz w:val="16"/>
              </w:rPr>
              <w:t>$1,609</w:t>
            </w:r>
          </w:p>
        </w:tc>
        <w:tc>
          <w:tcPr>
            <w:tcW w:type="dxa" w:w="1271"/>
          </w:tcPr>
          <w:p>
            <w:pPr>
              <w:spacing w:after="0"/>
              <w:jc w:val="right"/>
            </w:pPr>
            <w:r>
              <w:rPr>
                <w:sz w:val="16"/>
              </w:rPr>
              <w:t>$6,906,040</w:t>
            </w:r>
          </w:p>
        </w:tc>
        <w:tc>
          <w:tcPr>
            <w:tcW w:type="dxa" w:w="1158"/>
          </w:tcPr>
          <w:p>
            <w:pPr>
              <w:spacing w:after="0"/>
              <w:jc w:val="right"/>
            </w:pPr>
            <w:r>
              <w:rPr>
                <w:sz w:val="16"/>
              </w:rPr>
              <w:t>$6,908,198</w:t>
            </w:r>
          </w:p>
        </w:tc>
        <w:tc>
          <w:tcPr>
            <w:tcW w:type="dxa" w:w="1134"/>
          </w:tcPr>
          <w:p>
            <w:pPr>
              <w:spacing w:after="0"/>
              <w:jc w:val="right"/>
            </w:pPr>
            <w:r>
              <w:rPr>
                <w:sz w:val="16"/>
              </w:rPr>
              <w:t>2</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Earthquake</w:t>
            </w:r>
          </w:p>
        </w:tc>
        <w:tc>
          <w:tcPr>
            <w:tcW w:type="dxa" w:w="1310"/>
          </w:tcPr>
          <w:p>
            <w:pPr>
              <w:spacing w:after="0"/>
              <w:jc w:val="left"/>
            </w:pPr>
            <w:r>
              <w:rPr>
                <w:sz w:val="16"/>
              </w:rPr>
              <w:t>Relatively Low</w:t>
            </w:r>
          </w:p>
        </w:tc>
        <w:tc>
          <w:tcPr>
            <w:tcW w:type="dxa" w:w="1310"/>
          </w:tcPr>
          <w:p>
            <w:pPr>
              <w:spacing w:after="0"/>
              <w:jc w:val="left"/>
            </w:pPr>
            <w:r>
              <w:rPr>
                <w:sz w:val="16"/>
              </w:rPr>
              <w:t>Relatively Moderate</w:t>
            </w:r>
          </w:p>
        </w:tc>
        <w:tc>
          <w:tcPr>
            <w:tcW w:type="dxa" w:w="1126"/>
          </w:tcPr>
          <w:p>
            <w:pPr>
              <w:spacing w:after="0"/>
              <w:jc w:val="right"/>
            </w:pPr>
            <w:r>
              <w:rPr>
                <w:sz w:val="16"/>
              </w:rPr>
              <w:t>$3,485,392</w:t>
            </w:r>
          </w:p>
        </w:tc>
        <w:tc>
          <w:tcPr>
            <w:tcW w:type="dxa" w:w="1126"/>
          </w:tcPr>
          <w:p>
            <w:pPr>
              <w:spacing w:after="0"/>
              <w:jc w:val="right"/>
            </w:pPr>
          </w:p>
        </w:tc>
        <w:tc>
          <w:tcPr>
            <w:tcW w:type="dxa" w:w="1271"/>
          </w:tcPr>
          <w:p>
            <w:pPr>
              <w:spacing w:after="0"/>
              <w:jc w:val="right"/>
            </w:pPr>
            <w:r>
              <w:rPr>
                <w:sz w:val="16"/>
              </w:rPr>
              <w:t>$927,759</w:t>
            </w:r>
          </w:p>
        </w:tc>
        <w:tc>
          <w:tcPr>
            <w:tcW w:type="dxa" w:w="1158"/>
          </w:tcPr>
          <w:p>
            <w:pPr>
              <w:spacing w:after="0"/>
              <w:jc w:val="right"/>
            </w:pPr>
            <w:r>
              <w:rPr>
                <w:sz w:val="16"/>
              </w:rPr>
              <w:t>$4,413,150</w:t>
            </w:r>
          </w:p>
        </w:tc>
        <w:tc>
          <w:tcPr>
            <w:tcW w:type="dxa" w:w="1134"/>
          </w:tcPr>
          <w:p>
            <w:pPr>
              <w:spacing w:after="0"/>
              <w:jc w:val="right"/>
            </w:pPr>
          </w:p>
        </w:tc>
        <w:tc>
          <w:tcPr>
            <w:tcW w:type="dxa" w:w="2014"/>
          </w:tcPr>
          <w:p>
            <w:pPr>
              <w:spacing w:after="0"/>
              <w:jc w:val="left"/>
            </w:pPr>
          </w:p>
        </w:tc>
        <w:tc>
          <w:tcPr>
            <w:tcW w:type="dxa" w:w="1950"/>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6</w:t>
            </w:r>
          </w:p>
        </w:tc>
        <w:tc>
          <w:tcPr>
            <w:tcW w:type="dxa" w:w="1037"/>
          </w:tcPr>
          <w:p>
            <w:pPr>
              <w:spacing w:after="0"/>
              <w:jc w:val="left"/>
            </w:pPr>
            <w:r>
              <w:rPr>
                <w:sz w:val="16"/>
              </w:rPr>
              <w:t>Tornado</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$2,616,806</w:t>
            </w:r>
          </w:p>
        </w:tc>
        <w:tc>
          <w:tcPr>
            <w:tcW w:type="dxa" w:w="1126"/>
          </w:tcPr>
          <w:p>
            <w:pPr>
              <w:spacing w:after="0"/>
              <w:jc w:val="right"/>
            </w:pPr>
            <w:r>
              <w:rPr>
                <w:sz w:val="16"/>
              </w:rPr>
              <w:t>$216</w:t>
            </w:r>
          </w:p>
        </w:tc>
        <w:tc>
          <w:tcPr>
            <w:tcW w:type="dxa" w:w="1271"/>
          </w:tcPr>
          <w:p>
            <w:pPr>
              <w:spacing w:after="0"/>
              <w:jc w:val="right"/>
            </w:pPr>
            <w:r>
              <w:rPr>
                <w:sz w:val="16"/>
              </w:rPr>
              <w:t>$684,427</w:t>
            </w:r>
          </w:p>
        </w:tc>
        <w:tc>
          <w:tcPr>
            <w:tcW w:type="dxa" w:w="1158"/>
          </w:tcPr>
          <w:p>
            <w:pPr>
              <w:spacing w:after="0"/>
              <w:jc w:val="right"/>
            </w:pPr>
            <w:r>
              <w:rPr>
                <w:sz w:val="16"/>
              </w:rPr>
              <w:t>$3,301,449</w:t>
            </w:r>
          </w:p>
        </w:tc>
        <w:tc>
          <w:tcPr>
            <w:tcW w:type="dxa" w:w="1134"/>
          </w:tcPr>
          <w:p>
            <w:pPr>
              <w:spacing w:after="0"/>
              <w:jc w:val="right"/>
            </w:pPr>
            <w:r>
              <w:rPr>
                <w:sz w:val="16"/>
              </w:rPr>
              <w:t>7</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Lightning</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$70,557</w:t>
            </w:r>
          </w:p>
        </w:tc>
        <w:tc>
          <w:tcPr>
            <w:tcW w:type="dxa" w:w="1126"/>
          </w:tcPr>
          <w:p>
            <w:pPr>
              <w:spacing w:after="0"/>
              <w:jc w:val="right"/>
            </w:pPr>
          </w:p>
        </w:tc>
        <w:tc>
          <w:tcPr>
            <w:tcW w:type="dxa" w:w="1271"/>
          </w:tcPr>
          <w:p>
            <w:pPr>
              <w:spacing w:after="0"/>
              <w:jc w:val="right"/>
            </w:pPr>
            <w:r>
              <w:rPr>
                <w:sz w:val="16"/>
              </w:rPr>
              <w:t>$940,452</w:t>
            </w:r>
          </w:p>
        </w:tc>
        <w:tc>
          <w:tcPr>
            <w:tcW w:type="dxa" w:w="1158"/>
          </w:tcPr>
          <w:p>
            <w:pPr>
              <w:spacing w:after="0"/>
              <w:jc w:val="right"/>
            </w:pPr>
            <w:r>
              <w:rPr>
                <w:sz w:val="16"/>
              </w:rPr>
              <w:t>$1,011,009</w:t>
            </w:r>
          </w:p>
        </w:tc>
        <w:tc>
          <w:tcPr>
            <w:tcW w:type="dxa" w:w="1134"/>
          </w:tcPr>
          <w:p>
            <w:pPr>
              <w:spacing w:after="0"/>
              <w:jc w:val="right"/>
            </w:pPr>
            <w:r>
              <w:rPr>
                <w:sz w:val="16"/>
              </w:rPr>
              <w:t>28</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Ice Storm</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126"/>
          </w:tcPr>
          <w:p>
            <w:pPr>
              <w:spacing w:after="0"/>
              <w:jc w:val="right"/>
            </w:pPr>
            <w:r>
              <w:rPr>
                <w:sz w:val="16"/>
              </w:rPr>
              <w:t>$264,385</w:t>
            </w:r>
          </w:p>
        </w:tc>
        <w:tc>
          <w:tcPr>
            <w:tcW w:type="dxa" w:w="1126"/>
          </w:tcPr>
          <w:p>
            <w:pPr>
              <w:spacing w:after="0"/>
              <w:jc w:val="right"/>
            </w:pPr>
          </w:p>
        </w:tc>
        <w:tc>
          <w:tcPr>
            <w:tcW w:type="dxa" w:w="1271"/>
          </w:tcPr>
          <w:p>
            <w:pPr>
              <w:spacing w:after="0"/>
              <w:jc w:val="right"/>
            </w:pPr>
            <w:r>
              <w:rPr>
                <w:sz w:val="16"/>
              </w:rPr>
              <w:t>$396,563</w:t>
            </w:r>
          </w:p>
        </w:tc>
        <w:tc>
          <w:tcPr>
            <w:tcW w:type="dxa" w:w="1158"/>
          </w:tcPr>
          <w:p>
            <w:pPr>
              <w:spacing w:after="0"/>
              <w:jc w:val="right"/>
            </w:pPr>
            <w:r>
              <w:rPr>
                <w:sz w:val="16"/>
              </w:rPr>
              <w:t>$660,948</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9</w:t>
            </w:r>
          </w:p>
        </w:tc>
        <w:tc>
          <w:tcPr>
            <w:tcW w:type="dxa" w:w="1037"/>
          </w:tcPr>
          <w:p>
            <w:pPr>
              <w:spacing w:after="0"/>
              <w:jc w:val="left"/>
            </w:pPr>
            <w:r>
              <w:rPr>
                <w:sz w:val="16"/>
              </w:rPr>
              <w:t>Hail</w:t>
            </w:r>
          </w:p>
        </w:tc>
        <w:tc>
          <w:tcPr>
            <w:tcW w:type="dxa" w:w="1310"/>
          </w:tcPr>
          <w:p>
            <w:pPr>
              <w:spacing w:after="0"/>
              <w:jc w:val="left"/>
            </w:pPr>
            <w:r>
              <w:rPr>
                <w:sz w:val="16"/>
              </w:rPr>
              <w:t>Relatively Moderate</w:t>
            </w:r>
          </w:p>
        </w:tc>
        <w:tc>
          <w:tcPr>
            <w:tcW w:type="dxa" w:w="1310"/>
          </w:tcPr>
          <w:p>
            <w:pPr>
              <w:spacing w:after="0"/>
              <w:jc w:val="left"/>
            </w:pPr>
            <w:r>
              <w:rPr>
                <w:sz w:val="16"/>
              </w:rPr>
              <w:t>Relatively Low</w:t>
            </w:r>
          </w:p>
        </w:tc>
        <w:tc>
          <w:tcPr>
            <w:tcW w:type="dxa" w:w="1126"/>
          </w:tcPr>
          <w:p>
            <w:pPr>
              <w:spacing w:after="0"/>
              <w:jc w:val="right"/>
            </w:pPr>
            <w:r>
              <w:rPr>
                <w:sz w:val="16"/>
              </w:rPr>
              <w:t>$618,579</w:t>
            </w:r>
          </w:p>
        </w:tc>
        <w:tc>
          <w:tcPr>
            <w:tcW w:type="dxa" w:w="1126"/>
          </w:tcPr>
          <w:p>
            <w:pPr>
              <w:spacing w:after="0"/>
              <w:jc w:val="right"/>
            </w:pPr>
            <w:r>
              <w:rPr>
                <w:sz w:val="16"/>
              </w:rPr>
              <w:t>$79</w:t>
            </w:r>
          </w:p>
        </w:tc>
        <w:tc>
          <w:tcPr>
            <w:tcW w:type="dxa" w:w="1271"/>
          </w:tcPr>
          <w:p>
            <w:pPr>
              <w:spacing w:after="0"/>
              <w:jc w:val="right"/>
            </w:pPr>
            <w:r>
              <w:rPr>
                <w:sz w:val="16"/>
              </w:rPr>
              <w:t>$16,892</w:t>
            </w:r>
          </w:p>
        </w:tc>
        <w:tc>
          <w:tcPr>
            <w:tcW w:type="dxa" w:w="1158"/>
          </w:tcPr>
          <w:p>
            <w:pPr>
              <w:spacing w:after="0"/>
              <w:jc w:val="right"/>
            </w:pPr>
            <w:r>
              <w:rPr>
                <w:sz w:val="16"/>
              </w:rPr>
              <w:t>$635,550</w:t>
            </w:r>
          </w:p>
        </w:tc>
        <w:tc>
          <w:tcPr>
            <w:tcW w:type="dxa" w:w="1134"/>
          </w:tcPr>
          <w:p>
            <w:pPr>
              <w:spacing w:after="0"/>
              <w:jc w:val="right"/>
            </w:pPr>
            <w:r>
              <w:rPr>
                <w:sz w:val="16"/>
              </w:rPr>
              <w:t>55</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Strong Wind</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126"/>
          </w:tcPr>
          <w:p>
            <w:pPr>
              <w:spacing w:after="0"/>
              <w:jc w:val="right"/>
            </w:pPr>
            <w:r>
              <w:rPr>
                <w:sz w:val="16"/>
              </w:rPr>
              <w:t>$133,890</w:t>
            </w:r>
          </w:p>
        </w:tc>
        <w:tc>
          <w:tcPr>
            <w:tcW w:type="dxa" w:w="1126"/>
          </w:tcPr>
          <w:p>
            <w:pPr>
              <w:spacing w:after="0"/>
              <w:jc w:val="right"/>
            </w:pPr>
            <w:r>
              <w:rPr>
                <w:sz w:val="16"/>
              </w:rPr>
              <w:t>$129</w:t>
            </w:r>
          </w:p>
        </w:tc>
        <w:tc>
          <w:tcPr>
            <w:tcW w:type="dxa" w:w="1271"/>
          </w:tcPr>
          <w:p>
            <w:pPr>
              <w:spacing w:after="0"/>
              <w:jc w:val="right"/>
            </w:pPr>
            <w:r>
              <w:rPr>
                <w:sz w:val="16"/>
              </w:rPr>
              <w:t>$419,321</w:t>
            </w:r>
          </w:p>
        </w:tc>
        <w:tc>
          <w:tcPr>
            <w:tcW w:type="dxa" w:w="1158"/>
          </w:tcPr>
          <w:p>
            <w:pPr>
              <w:spacing w:after="0"/>
              <w:jc w:val="right"/>
            </w:pPr>
            <w:r>
              <w:rPr>
                <w:sz w:val="16"/>
              </w:rPr>
              <w:t>$553,340</w:t>
            </w:r>
          </w:p>
        </w:tc>
        <w:tc>
          <w:tcPr>
            <w:tcW w:type="dxa" w:w="1134"/>
          </w:tcPr>
          <w:p>
            <w:pPr>
              <w:spacing w:after="0"/>
              <w:jc w:val="right"/>
            </w:pPr>
            <w:r>
              <w:rPr>
                <w:sz w:val="16"/>
              </w:rPr>
              <w:t>293</w:t>
            </w:r>
          </w:p>
        </w:tc>
        <w:tc>
          <w:tcPr>
            <w:tcW w:type="dxa" w:w="2014"/>
          </w:tcPr>
          <w:p>
            <w:pPr>
              <w:spacing w:after="0"/>
              <w:jc w:val="left"/>
            </w:pPr>
          </w:p>
        </w:tc>
        <w:tc>
          <w:tcPr>
            <w:tcW w:type="dxa" w:w="1950"/>
          </w:tcPr>
          <w:p>
            <w:pPr>
              <w:spacing w:after="0"/>
              <w:jc w:val="left"/>
            </w:pPr>
            <w:r>
              <w:rPr>
                <w:sz w:val="16"/>
              </w:rPr>
              <w:t>Includes 50 High Wind records and 94 Strong Wind records, event types the NRI definition of this hazard leaves out.</w:t>
            </w:r>
          </w:p>
        </w:tc>
      </w:tr>
      <w:tr>
        <w:trPr>
          <w:cantSplit/>
        </w:trPr>
        <w:tc>
          <w:tcPr>
            <w:tcW w:type="dxa" w:w="678"/>
          </w:tcPr>
          <w:p>
            <w:pPr>
              <w:spacing w:after="0"/>
              <w:jc w:val="right"/>
            </w:pPr>
            <w:r>
              <w:rPr>
                <w:sz w:val="16"/>
              </w:rPr>
              <w:t>11</w:t>
            </w:r>
          </w:p>
        </w:tc>
        <w:tc>
          <w:tcPr>
            <w:tcW w:type="dxa" w:w="1037"/>
          </w:tcPr>
          <w:p>
            <w:pPr>
              <w:spacing w:after="0"/>
              <w:jc w:val="left"/>
            </w:pPr>
            <w:r>
              <w:rPr>
                <w:sz w:val="16"/>
              </w:rPr>
              <w:t>Coastal Flooding</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$269,828</w:t>
            </w:r>
          </w:p>
        </w:tc>
        <w:tc>
          <w:tcPr>
            <w:tcW w:type="dxa" w:w="1126"/>
          </w:tcPr>
          <w:p>
            <w:pPr>
              <w:spacing w:after="0"/>
              <w:jc w:val="right"/>
            </w:pPr>
          </w:p>
        </w:tc>
        <w:tc>
          <w:tcPr>
            <w:tcW w:type="dxa" w:w="1271"/>
          </w:tcPr>
          <w:p>
            <w:pPr>
              <w:spacing w:after="0"/>
              <w:jc w:val="right"/>
            </w:pPr>
            <w:r>
              <w:rPr>
                <w:sz w:val="16"/>
              </w:rPr>
              <w:t>$35,587</w:t>
            </w:r>
          </w:p>
        </w:tc>
        <w:tc>
          <w:tcPr>
            <w:tcW w:type="dxa" w:w="1158"/>
          </w:tcPr>
          <w:p>
            <w:pPr>
              <w:spacing w:after="0"/>
              <w:jc w:val="right"/>
            </w:pPr>
            <w:r>
              <w:rPr>
                <w:sz w:val="16"/>
              </w:rPr>
              <w:t>$305,415</w:t>
            </w:r>
          </w:p>
        </w:tc>
        <w:tc>
          <w:tcPr>
            <w:tcW w:type="dxa" w:w="1134"/>
          </w:tcPr>
          <w:p>
            <w:pPr>
              <w:spacing w:after="0"/>
              <w:jc w:val="right"/>
            </w:pPr>
            <w:r>
              <w:rPr>
                <w:sz w:val="16"/>
              </w:rPr>
              <w:t>4</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Winter Weather</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r>
              <w:rPr>
                <w:sz w:val="16"/>
              </w:rPr>
              <w:t>$23,194</w:t>
            </w:r>
          </w:p>
        </w:tc>
        <w:tc>
          <w:tcPr>
            <w:tcW w:type="dxa" w:w="1126"/>
          </w:tcPr>
          <w:p>
            <w:pPr>
              <w:spacing w:after="0"/>
              <w:jc w:val="right"/>
            </w:pPr>
            <w:r>
              <w:rPr>
                <w:sz w:val="16"/>
              </w:rPr>
              <w:t>$6</w:t>
            </w:r>
          </w:p>
        </w:tc>
        <w:tc>
          <w:tcPr>
            <w:tcW w:type="dxa" w:w="1271"/>
          </w:tcPr>
          <w:p>
            <w:pPr>
              <w:spacing w:after="0"/>
              <w:jc w:val="right"/>
            </w:pPr>
            <w:r>
              <w:rPr>
                <w:sz w:val="16"/>
              </w:rPr>
              <w:t>$13,997</w:t>
            </w:r>
          </w:p>
        </w:tc>
        <w:tc>
          <w:tcPr>
            <w:tcW w:type="dxa" w:w="1158"/>
          </w:tcPr>
          <w:p>
            <w:pPr>
              <w:spacing w:after="0"/>
              <w:jc w:val="right"/>
            </w:pPr>
            <w:r>
              <w:rPr>
                <w:sz w:val="16"/>
              </w:rPr>
              <w:t>$37,198</w:t>
            </w:r>
          </w:p>
        </w:tc>
        <w:tc>
          <w:tcPr>
            <w:tcW w:type="dxa" w:w="1134"/>
          </w:tcPr>
          <w:p>
            <w:pPr>
              <w:spacing w:after="0"/>
              <w:jc w:val="right"/>
            </w:pPr>
            <w:r>
              <w:rPr>
                <w:sz w:val="16"/>
              </w:rPr>
              <w:t>129</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Drought</w:t>
            </w:r>
          </w:p>
        </w:tc>
        <w:tc>
          <w:tcPr>
            <w:tcW w:type="dxa" w:w="1310"/>
          </w:tcPr>
          <w:p>
            <w:pPr>
              <w:spacing w:after="0"/>
              <w:jc w:val="left"/>
            </w:pPr>
            <w:r>
              <w:rPr>
                <w:sz w:val="16"/>
              </w:rPr>
              <w:t>Relatively Low</w:t>
            </w:r>
          </w:p>
        </w:tc>
        <w:tc>
          <w:tcPr>
            <w:tcW w:type="dxa" w:w="1310"/>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$36,437</w:t>
            </w:r>
          </w:p>
        </w:tc>
        <w:tc>
          <w:tcPr>
            <w:tcW w:type="dxa" w:w="1271"/>
          </w:tcPr>
          <w:p>
            <w:pPr>
              <w:spacing w:after="0"/>
              <w:jc w:val="right"/>
            </w:pPr>
          </w:p>
        </w:tc>
        <w:tc>
          <w:tcPr>
            <w:tcW w:type="dxa" w:w="1158"/>
          </w:tcPr>
          <w:p>
            <w:pPr>
              <w:spacing w:after="0"/>
              <w:jc w:val="right"/>
            </w:pPr>
            <w:r>
              <w:rPr>
                <w:sz w:val="16"/>
              </w:rPr>
              <w:t>$36,437</w:t>
            </w:r>
          </w:p>
        </w:tc>
        <w:tc>
          <w:tcPr>
            <w:tcW w:type="dxa" w:w="1134"/>
          </w:tcPr>
          <w:p>
            <w:pPr>
              <w:spacing w:after="0"/>
              <w:jc w:val="right"/>
            </w:pPr>
            <w:r>
              <w:rPr>
                <w:sz w:val="16"/>
              </w:rPr>
              <w:t>6</w:t>
            </w:r>
          </w:p>
        </w:tc>
        <w:tc>
          <w:tcPr>
            <w:tcW w:type="dxa" w:w="2014"/>
          </w:tcPr>
          <w:p>
            <w:pPr>
              <w:spacing w:after="0"/>
              <w:jc w:val="left"/>
            </w:pPr>
          </w:p>
        </w:tc>
        <w:tc>
          <w:tcPr>
            <w:tcW w:type="dxa" w:w="1950"/>
          </w:tcPr>
          <w:p>
            <w:pPr>
              <w:spacing w:after="0"/>
              <w:jc w:val="left"/>
            </w:pPr>
          </w:p>
        </w:tc>
      </w:tr>
      <w:tr>
        <w:trPr>
          <w:cantSplit/>
        </w:trPr>
        <w:tc>
          <w:tcPr>
            <w:tcW w:type="dxa" w:w="678"/>
          </w:tcPr>
          <w:p>
            <w:pPr>
              <w:spacing w:after="0"/>
              <w:jc w:val="right"/>
            </w:pPr>
            <w:r>
              <w:rPr>
                <w:sz w:val="16"/>
              </w:rPr>
              <w:t>14</w:t>
            </w:r>
          </w:p>
        </w:tc>
        <w:tc>
          <w:tcPr>
            <w:tcW w:type="dxa" w:w="1037"/>
          </w:tcPr>
          <w:p>
            <w:pPr>
              <w:spacing w:after="0"/>
              <w:jc w:val="left"/>
            </w:pPr>
            <w:r>
              <w:rPr>
                <w:sz w:val="16"/>
              </w:rPr>
              <w:t>Wildfire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126"/>
          </w:tcPr>
          <w:p>
            <w:pPr>
              <w:spacing w:after="0"/>
              <w:jc w:val="right"/>
            </w:pPr>
            <w:r>
              <w:rPr>
                <w:sz w:val="16"/>
              </w:rPr>
              <w:t>$12,048</w:t>
            </w:r>
          </w:p>
        </w:tc>
        <w:tc>
          <w:tcPr>
            <w:tcW w:type="dxa" w:w="1126"/>
          </w:tcPr>
          <w:p>
            <w:pPr>
              <w:spacing w:after="0"/>
              <w:jc w:val="right"/>
            </w:pPr>
            <w:r>
              <w:rPr>
                <w:sz w:val="16"/>
              </w:rPr>
              <w:t>$1</w:t>
            </w:r>
          </w:p>
        </w:tc>
        <w:tc>
          <w:tcPr>
            <w:tcW w:type="dxa" w:w="1271"/>
          </w:tcPr>
          <w:p>
            <w:pPr>
              <w:spacing w:after="0"/>
              <w:jc w:val="right"/>
            </w:pPr>
            <w:r>
              <w:rPr>
                <w:sz w:val="16"/>
              </w:rPr>
              <w:t>$2,338</w:t>
            </w:r>
          </w:p>
        </w:tc>
        <w:tc>
          <w:tcPr>
            <w:tcW w:type="dxa" w:w="1158"/>
          </w:tcPr>
          <w:p>
            <w:pPr>
              <w:spacing w:after="0"/>
              <w:jc w:val="right"/>
            </w:pPr>
            <w:r>
              <w:rPr>
                <w:sz w:val="16"/>
              </w:rPr>
              <w:t>$14,387</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15</w:t>
            </w:r>
          </w:p>
        </w:tc>
        <w:tc>
          <w:tcPr>
            <w:tcW w:type="dxa" w:w="1037"/>
          </w:tcPr>
          <w:p>
            <w:pPr>
              <w:spacing w:after="0"/>
              <w:jc w:val="left"/>
            </w:pPr>
            <w:r>
              <w:rPr>
                <w:sz w:val="16"/>
              </w:rPr>
              <w:t>Landslide</w:t>
            </w:r>
          </w:p>
        </w:tc>
        <w:tc>
          <w:tcPr>
            <w:tcW w:type="dxa" w:w="1310"/>
          </w:tcPr>
          <w:p>
            <w:pPr>
              <w:spacing w:after="0"/>
              <w:jc w:val="left"/>
            </w:pPr>
            <w:r>
              <w:rPr>
                <w:sz w:val="16"/>
              </w:rPr>
              <w:t>Relatively Low</w:t>
            </w:r>
          </w:p>
        </w:tc>
        <w:tc>
          <w:tcPr>
            <w:tcW w:type="dxa" w:w="1310"/>
          </w:tcPr>
          <w:p>
            <w:pPr>
              <w:spacing w:after="0"/>
              <w:jc w:val="left"/>
            </w:pPr>
            <w:r>
              <w:rPr>
                <w:sz w:val="16"/>
              </w:rPr>
              <w:t>Very Low</w:t>
            </w:r>
          </w:p>
        </w:tc>
        <w:tc>
          <w:tcPr>
            <w:tcW w:type="dxa" w:w="1126"/>
          </w:tcPr>
          <w:p>
            <w:pPr>
              <w:spacing w:after="0"/>
              <w:jc w:val="right"/>
            </w:pPr>
            <w:r>
              <w:rPr>
                <w:sz w:val="16"/>
              </w:rPr>
              <w:t>$7,023</w:t>
            </w:r>
          </w:p>
        </w:tc>
        <w:tc>
          <w:tcPr>
            <w:tcW w:type="dxa" w:w="1126"/>
          </w:tcPr>
          <w:p>
            <w:pPr>
              <w:spacing w:after="0"/>
              <w:jc w:val="right"/>
            </w:pPr>
          </w:p>
        </w:tc>
        <w:tc>
          <w:tcPr>
            <w:tcW w:type="dxa" w:w="1271"/>
          </w:tcPr>
          <w:p>
            <w:pPr>
              <w:spacing w:after="0"/>
              <w:jc w:val="right"/>
            </w:pPr>
            <w:r>
              <w:rPr>
                <w:sz w:val="16"/>
              </w:rPr>
              <w:t>$1,036</w:t>
            </w:r>
          </w:p>
        </w:tc>
        <w:tc>
          <w:tcPr>
            <w:tcW w:type="dxa" w:w="1158"/>
          </w:tcPr>
          <w:p>
            <w:pPr>
              <w:spacing w:after="0"/>
              <w:jc w:val="right"/>
            </w:pPr>
            <w:r>
              <w:rPr>
                <w:sz w:val="16"/>
              </w:rPr>
              <w:t>$8,059</w:t>
            </w: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avalanche Not Applicable for this county, and no federal declaration for this county names it.</w:t>
            </w:r>
          </w:p>
        </w:tc>
        <w:tc>
          <w:tcPr>
            <w:tcW w:type="dxa" w:w="1950"/>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0"/>
          </w:tcPr>
          <w:p>
            <w:pPr>
              <w:spacing w:after="0"/>
              <w:jc w:val="left"/>
            </w:pPr>
            <w:r>
              <w:rPr>
                <w:sz w:val="16"/>
              </w:rPr>
              <w:t>Insufficient Data</w:t>
            </w:r>
          </w:p>
        </w:tc>
        <w:tc>
          <w:tcPr>
            <w:tcW w:type="dxa" w:w="1310"/>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0"/>
          </w:tcPr>
          <w:p>
            <w:pPr>
              <w:spacing w:after="0"/>
              <w:jc w:val="left"/>
            </w:pPr>
            <w:r>
              <w:rPr>
                <w:sz w:val="16"/>
              </w:rPr>
              <w:t>Not Applicable</w:t>
            </w:r>
          </w:p>
        </w:tc>
        <w:tc>
          <w:tcPr>
            <w:tcW w:type="dxa" w:w="1310"/>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1"/>
          </w:tcPr>
          <w:p>
            <w:pPr>
              <w:spacing w:after="0"/>
              <w:jc w:val="right"/>
            </w:pPr>
          </w:p>
        </w:tc>
        <w:tc>
          <w:tcPr>
            <w:tcW w:type="dxa" w:w="1158"/>
          </w:tcPr>
          <w:p>
            <w:pPr>
              <w:spacing w:after="0"/>
              <w:jc w:val="right"/>
            </w:pPr>
          </w:p>
        </w:tc>
        <w:tc>
          <w:tcPr>
            <w:tcW w:type="dxa" w:w="1134"/>
          </w:tcPr>
          <w:p>
            <w:pPr>
              <w:spacing w:after="0"/>
              <w:jc w:val="right"/>
            </w:pPr>
            <w:r>
              <w:rPr>
                <w:sz w:val="16"/>
              </w:rPr>
              <w:t>0</w:t>
            </w:r>
          </w:p>
        </w:tc>
        <w:tc>
          <w:tcPr>
            <w:tcW w:type="dxa" w:w="2014"/>
          </w:tcPr>
          <w:p>
            <w:pPr>
              <w:spacing w:after="0"/>
              <w:jc w:val="left"/>
            </w:pPr>
            <w:r>
              <w:rPr>
                <w:sz w:val="16"/>
              </w:rPr>
              <w:t>NRI rates volcanic activity Not Applicable for this county, and no federal declaration for this county names it.</w:t>
            </w:r>
          </w:p>
        </w:tc>
        <w:tc>
          <w:tcPr>
            <w:tcW w:type="dxa" w:w="195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44 of 145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145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142 of 145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145 of 145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100 of 145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145 of 145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6"/>
        <w:gridCol w:w="1688"/>
        <w:gridCol w:w="1498"/>
        <w:gridCol w:w="1779"/>
        <w:gridCol w:w="1751"/>
        <w:gridCol w:w="1646"/>
        <w:gridCol w:w="1950"/>
        <w:gridCol w:w="2134"/>
      </w:tblGrid>
      <w:tr>
        <w:trPr>
          <w:cantSplit/>
          <w:tblHeader/>
        </w:trPr>
        <w:tc>
          <w:tcPr>
            <w:tcW w:type="dxa" w:w="1666"/>
            <w:shd w:val="clear" w:color="auto" w:fill="E8E8E8"/>
          </w:tcPr>
          <w:p>
            <w:pPr>
              <w:spacing w:after="0"/>
              <w:jc w:val="left"/>
            </w:pPr>
            <w:r>
              <w:rPr>
                <w:b/>
                <w:sz w:val="16"/>
              </w:rPr>
              <w:t>Hazard</w:t>
            </w:r>
          </w:p>
        </w:tc>
        <w:tc>
          <w:tcPr>
            <w:tcW w:type="dxa" w:w="1688"/>
            <w:shd w:val="clear" w:color="auto" w:fill="E8E8E8"/>
          </w:tcPr>
          <w:p>
            <w:pPr>
              <w:spacing w:after="0"/>
              <w:jc w:val="left"/>
            </w:pPr>
            <w:r>
              <w:rPr>
                <w:b/>
                <w:sz w:val="16"/>
              </w:rPr>
              <w:t>Scale</w:t>
            </w:r>
          </w:p>
        </w:tc>
        <w:tc>
          <w:tcPr>
            <w:tcW w:type="dxa" w:w="1498"/>
            <w:shd w:val="clear" w:color="auto" w:fill="E8E8E8"/>
          </w:tcPr>
          <w:p>
            <w:pPr>
              <w:spacing w:after="0"/>
              <w:jc w:val="right"/>
            </w:pPr>
            <w:r>
              <w:rPr>
                <w:b/>
                <w:sz w:val="16"/>
              </w:rPr>
              <w:t>Records</w:t>
            </w:r>
          </w:p>
          <w:p>
            <w:pPr>
              <w:spacing w:after="0"/>
              <w:jc w:val="right"/>
            </w:pPr>
            <w:r>
              <w:rPr>
                <w:i/>
                <w:color w:val="555555"/>
                <w:sz w:val="14"/>
              </w:rPr>
              <w:t>count, years</w:t>
            </w:r>
          </w:p>
        </w:tc>
        <w:tc>
          <w:tcPr>
            <w:tcW w:type="dxa" w:w="1779"/>
            <w:shd w:val="clear" w:color="auto" w:fill="E8E8E8"/>
          </w:tcPr>
          <w:p>
            <w:pPr>
              <w:spacing w:after="0"/>
              <w:jc w:val="left"/>
            </w:pPr>
            <w:r>
              <w:rPr>
                <w:b/>
                <w:sz w:val="16"/>
              </w:rPr>
              <w:t>Observed range</w:t>
            </w:r>
          </w:p>
        </w:tc>
        <w:tc>
          <w:tcPr>
            <w:tcW w:type="dxa" w:w="1751"/>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950"/>
            <w:shd w:val="clear" w:color="auto" w:fill="E8E8E8"/>
          </w:tcPr>
          <w:p>
            <w:pPr>
              <w:spacing w:after="0"/>
              <w:jc w:val="left"/>
            </w:pPr>
            <w:r>
              <w:rPr>
                <w:b/>
                <w:sz w:val="16"/>
              </w:rPr>
              <w:t>How it applies to members</w:t>
            </w:r>
          </w:p>
        </w:tc>
        <w:tc>
          <w:tcPr>
            <w:tcW w:type="dxa" w:w="2134"/>
            <w:shd w:val="clear" w:color="auto" w:fill="E8E8E8"/>
          </w:tcPr>
          <w:p>
            <w:pPr>
              <w:spacing w:after="0"/>
              <w:jc w:val="left"/>
            </w:pPr>
            <w:r>
              <w:rPr>
                <w:b/>
                <w:sz w:val="16"/>
              </w:rPr>
              <w:t>Note</w:t>
            </w:r>
          </w:p>
        </w:tc>
      </w:tr>
      <w:tr>
        <w:trPr>
          <w:cantSplit/>
        </w:trPr>
        <w:tc>
          <w:tcPr>
            <w:tcW w:type="dxa" w:w="1666"/>
          </w:tcPr>
          <w:p>
            <w:pPr>
              <w:spacing w:after="0"/>
              <w:jc w:val="left"/>
            </w:pPr>
            <w:r>
              <w:rPr>
                <w:sz w:val="16"/>
              </w:rPr>
              <w:t>Avalanche</w:t>
            </w:r>
          </w:p>
        </w:tc>
        <w:tc>
          <w:tcPr>
            <w:tcW w:type="dxa" w:w="1688"/>
          </w:tcPr>
          <w:p>
            <w:pPr>
              <w:spacing w:after="0"/>
              <w:jc w:val="left"/>
            </w:pPr>
            <w:r>
              <w:rPr>
                <w:sz w:val="16"/>
              </w:rPr>
              <w:t>none (count and damage)</w:t>
            </w:r>
          </w:p>
        </w:tc>
        <w:tc>
          <w:tcPr>
            <w:tcW w:type="dxa" w:w="1498"/>
          </w:tcPr>
          <w:p>
            <w:pPr>
              <w:spacing w:after="0"/>
              <w:jc w:val="right"/>
            </w:pPr>
            <w:r>
              <w:rPr>
                <w:sz w:val="16"/>
              </w:rPr>
              <w:t>0</w:t>
            </w:r>
          </w:p>
        </w:tc>
        <w:tc>
          <w:tcPr>
            <w:tcW w:type="dxa" w:w="1779"/>
          </w:tcPr>
          <w:p>
            <w:pPr>
              <w:spacing w:after="0"/>
              <w:jc w:val="left"/>
            </w:pPr>
          </w:p>
        </w:tc>
        <w:tc>
          <w:tcPr>
            <w:tcW w:type="dxa" w:w="1751"/>
          </w:tcPr>
          <w:p>
            <w:pPr>
              <w:spacing w:after="0"/>
              <w:jc w:val="left"/>
            </w:pPr>
          </w:p>
        </w:tc>
        <w:tc>
          <w:tcPr>
            <w:tcW w:type="dxa" w:w="1646"/>
          </w:tcPr>
          <w:p>
            <w:pPr>
              <w:spacing w:after="0"/>
              <w:jc w:val="left"/>
            </w:pPr>
          </w:p>
        </w:tc>
        <w:tc>
          <w:tcPr>
            <w:tcW w:type="dxa" w:w="1950"/>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Coastal Flood, Storm Surge/Tide</w:t>
            </w:r>
          </w:p>
        </w:tc>
        <w:tc>
          <w:tcPr>
            <w:tcW w:type="dxa" w:w="1688"/>
          </w:tcPr>
          <w:p>
            <w:pPr>
              <w:spacing w:after="0"/>
              <w:jc w:val="left"/>
            </w:pPr>
            <w:r>
              <w:rPr>
                <w:sz w:val="16"/>
              </w:rPr>
              <w:t>none in data (FIRM for depth)</w:t>
            </w:r>
          </w:p>
        </w:tc>
        <w:tc>
          <w:tcPr>
            <w:tcW w:type="dxa" w:w="1498"/>
          </w:tcPr>
          <w:p>
            <w:pPr>
              <w:spacing w:after="0"/>
              <w:jc w:val="right"/>
            </w:pPr>
            <w:r>
              <w:rPr>
                <w:sz w:val="16"/>
              </w:rPr>
              <w:t>4, 2007 to 2023 (4 zone-level)</w:t>
            </w:r>
          </w:p>
        </w:tc>
        <w:tc>
          <w:tcPr>
            <w:tcW w:type="dxa" w:w="1779"/>
          </w:tcPr>
          <w:p>
            <w:pPr>
              <w:spacing w:after="0"/>
              <w:jc w:val="left"/>
            </w:pPr>
          </w:p>
        </w:tc>
        <w:tc>
          <w:tcPr>
            <w:tcW w:type="dxa" w:w="1751"/>
          </w:tcPr>
          <w:p>
            <w:pPr>
              <w:spacing w:after="0"/>
              <w:jc w:val="left"/>
            </w:pPr>
            <w:r>
              <w:rPr>
                <w:sz w:val="16"/>
              </w:rPr>
              <w:t>Coastal Flood, 2007-04-16, $5,000 property; $0 crops, reported for the zone (2007 dollars); NWS zone RIZ002 (SOUTHEAST PROVIDENCE), zone-level: may include parts of neighboring counties</w:t>
            </w:r>
          </w:p>
        </w:tc>
        <w:tc>
          <w:tcPr>
            <w:tcW w:type="dxa" w:w="1646"/>
          </w:tcPr>
          <w:p>
            <w:pPr>
              <w:spacing w:after="0"/>
              <w:jc w:val="left"/>
            </w:pPr>
          </w:p>
        </w:tc>
        <w:tc>
          <w:tcPr>
            <w:tcW w:type="dxa" w:w="1950"/>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Flood depth: see the FEMA Flood Insurance Rate Map.</w:t>
            </w:r>
          </w:p>
        </w:tc>
      </w:tr>
      <w:tr>
        <w:trPr>
          <w:cantSplit/>
        </w:trPr>
        <w:tc>
          <w:tcPr>
            <w:tcW w:type="dxa" w:w="1666"/>
          </w:tcPr>
          <w:p>
            <w:pPr>
              <w:spacing w:after="0"/>
              <w:jc w:val="left"/>
            </w:pPr>
            <w:r>
              <w:rPr>
                <w:sz w:val="16"/>
              </w:rPr>
              <w:t>Cold/Wind Chill, Extreme Cold/Wind Chill</w:t>
            </w:r>
          </w:p>
        </w:tc>
        <w:tc>
          <w:tcPr>
            <w:tcW w:type="dxa" w:w="1688"/>
          </w:tcPr>
          <w:p>
            <w:pPr>
              <w:spacing w:after="0"/>
              <w:jc w:val="left"/>
            </w:pPr>
            <w:r>
              <w:rPr>
                <w:sz w:val="16"/>
              </w:rPr>
              <w:t>wind chill</w:t>
            </w:r>
          </w:p>
        </w:tc>
        <w:tc>
          <w:tcPr>
            <w:tcW w:type="dxa" w:w="1498"/>
          </w:tcPr>
          <w:p>
            <w:pPr>
              <w:spacing w:after="0"/>
              <w:jc w:val="right"/>
            </w:pPr>
            <w:r>
              <w:rPr>
                <w:sz w:val="16"/>
              </w:rPr>
              <w:t>2, 2015 to 2016 (2 zone-level)</w:t>
            </w:r>
          </w:p>
        </w:tc>
        <w:tc>
          <w:tcPr>
            <w:tcW w:type="dxa" w:w="1779"/>
          </w:tcPr>
          <w:p>
            <w:pPr>
              <w:spacing w:after="0"/>
              <w:jc w:val="left"/>
            </w:pPr>
            <w:r>
              <w:rPr>
                <w:sz w:val="16"/>
              </w:rPr>
              <w:t>1 day; 2 with a recorded value</w:t>
            </w:r>
          </w:p>
        </w:tc>
        <w:tc>
          <w:tcPr>
            <w:tcW w:type="dxa" w:w="1751"/>
          </w:tcPr>
          <w:p>
            <w:pPr>
              <w:spacing w:after="0"/>
              <w:jc w:val="left"/>
            </w:pPr>
            <w:r>
              <w:rPr>
                <w:sz w:val="16"/>
              </w:rPr>
              <w:t>1 consecutive day, 2016-02-14, zone-level</w:t>
            </w:r>
          </w:p>
        </w:tc>
        <w:tc>
          <w:tcPr>
            <w:tcW w:type="dxa" w:w="1646"/>
          </w:tcPr>
          <w:p>
            <w:pPr>
              <w:spacing w:after="0"/>
              <w:jc w:val="left"/>
            </w:pPr>
          </w:p>
        </w:tc>
        <w:tc>
          <w:tcPr>
            <w:tcW w:type="dxa" w:w="1950"/>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Wind chill: in event narratives only; local data required.</w:t>
            </w:r>
          </w:p>
        </w:tc>
      </w:tr>
      <w:tr>
        <w:trPr>
          <w:cantSplit/>
        </w:trPr>
        <w:tc>
          <w:tcPr>
            <w:tcW w:type="dxa" w:w="1666"/>
          </w:tcPr>
          <w:p>
            <w:pPr>
              <w:spacing w:after="0"/>
              <w:jc w:val="left"/>
            </w:pPr>
            <w:r>
              <w:rPr>
                <w:sz w:val="16"/>
              </w:rPr>
              <w:t>Frost/Freeze (outside NRI Cold Wave definition)</w:t>
            </w:r>
          </w:p>
        </w:tc>
        <w:tc>
          <w:tcPr>
            <w:tcW w:type="dxa" w:w="1688"/>
          </w:tcPr>
          <w:p>
            <w:pPr>
              <w:spacing w:after="0"/>
              <w:jc w:val="left"/>
            </w:pPr>
            <w:r>
              <w:rPr>
                <w:sz w:val="16"/>
              </w:rPr>
              <w:t>crop damage</w:t>
            </w:r>
          </w:p>
        </w:tc>
        <w:tc>
          <w:tcPr>
            <w:tcW w:type="dxa" w:w="1498"/>
          </w:tcPr>
          <w:p>
            <w:pPr>
              <w:spacing w:after="0"/>
              <w:jc w:val="right"/>
            </w:pPr>
            <w:r>
              <w:rPr>
                <w:sz w:val="16"/>
              </w:rPr>
              <w:t>0</w:t>
            </w:r>
          </w:p>
        </w:tc>
        <w:tc>
          <w:tcPr>
            <w:tcW w:type="dxa" w:w="1779"/>
          </w:tcPr>
          <w:p>
            <w:pPr>
              <w:spacing w:after="0"/>
              <w:jc w:val="left"/>
            </w:pPr>
          </w:p>
        </w:tc>
        <w:tc>
          <w:tcPr>
            <w:tcW w:type="dxa" w:w="1751"/>
          </w:tcPr>
          <w:p>
            <w:pPr>
              <w:spacing w:after="0"/>
              <w:jc w:val="left"/>
            </w:pPr>
          </w:p>
        </w:tc>
        <w:tc>
          <w:tcPr>
            <w:tcW w:type="dxa" w:w="1646"/>
          </w:tcPr>
          <w:p>
            <w:pPr>
              <w:spacing w:after="0"/>
              <w:jc w:val="left"/>
            </w:pPr>
          </w:p>
        </w:tc>
        <w:tc>
          <w:tcPr>
            <w:tcW w:type="dxa" w:w="1950"/>
          </w:tcPr>
          <w:p>
            <w:pPr>
              <w:spacing w:after="0"/>
              <w:jc w:val="left"/>
            </w:pPr>
          </w:p>
        </w:tc>
        <w:tc>
          <w:tcPr>
            <w:tcW w:type="dxa" w:w="2134"/>
          </w:tcPr>
          <w:p>
            <w:pPr>
              <w:spacing w:after="0"/>
              <w:jc w:val="left"/>
            </w:pPr>
            <w:r>
              <w:rPr>
                <w:sz w:val="16"/>
              </w:rPr>
              <w:t>Temperature: in event narratives only; local data required.</w:t>
            </w:r>
          </w:p>
        </w:tc>
      </w:tr>
      <w:tr>
        <w:trPr>
          <w:cantSplit/>
        </w:trPr>
        <w:tc>
          <w:tcPr>
            <w:tcW w:type="dxa" w:w="1666"/>
          </w:tcPr>
          <w:p>
            <w:pPr>
              <w:spacing w:after="0"/>
              <w:jc w:val="left"/>
            </w:pPr>
            <w:r>
              <w:rPr>
                <w:sz w:val="16"/>
              </w:rPr>
              <w:t>Drought</w:t>
            </w:r>
          </w:p>
        </w:tc>
        <w:tc>
          <w:tcPr>
            <w:tcW w:type="dxa" w:w="1688"/>
          </w:tcPr>
          <w:p>
            <w:pPr>
              <w:spacing w:after="0"/>
              <w:jc w:val="left"/>
            </w:pPr>
            <w:r>
              <w:rPr>
                <w:sz w:val="16"/>
              </w:rPr>
              <w:t>US Drought Monitor D-scale</w:t>
            </w:r>
          </w:p>
        </w:tc>
        <w:tc>
          <w:tcPr>
            <w:tcW w:type="dxa" w:w="1498"/>
          </w:tcPr>
          <w:p>
            <w:pPr>
              <w:spacing w:after="0"/>
              <w:jc w:val="right"/>
            </w:pPr>
            <w:r>
              <w:rPr>
                <w:sz w:val="16"/>
              </w:rPr>
              <w:t>6, 2012 to 2016 (6 zone-level)</w:t>
            </w:r>
          </w:p>
        </w:tc>
        <w:tc>
          <w:tcPr>
            <w:tcW w:type="dxa" w:w="1779"/>
          </w:tcPr>
          <w:p>
            <w:pPr>
              <w:spacing w:after="0"/>
              <w:jc w:val="left"/>
            </w:pPr>
            <w:r>
              <w:rPr>
                <w:sz w:val="16"/>
              </w:rPr>
              <w:t>13 days to 121 days (median 67 days); 2 with a recorded value</w:t>
            </w:r>
          </w:p>
        </w:tc>
        <w:tc>
          <w:tcPr>
            <w:tcW w:type="dxa" w:w="1751"/>
          </w:tcPr>
          <w:p>
            <w:pPr>
              <w:spacing w:after="0"/>
              <w:jc w:val="left"/>
            </w:pPr>
            <w:r>
              <w:rPr>
                <w:sz w:val="16"/>
              </w:rPr>
              <w:t>121 days (about 4.0 months), 2016-08-02 to 2016-11-30, a run of 5 consecutive Storm Events drought records, zone-level</w:t>
            </w:r>
          </w:p>
        </w:tc>
        <w:tc>
          <w:tcPr>
            <w:tcW w:type="dxa" w:w="1646"/>
          </w:tcPr>
          <w:p>
            <w:pPr>
              <w:spacing w:after="0"/>
              <w:jc w:val="left"/>
            </w:pPr>
          </w:p>
        </w:tc>
        <w:tc>
          <w:tcPr>
            <w:tcW w:type="dxa" w:w="1950"/>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6"/>
          </w:tcPr>
          <w:p>
            <w:pPr>
              <w:spacing w:after="0"/>
              <w:jc w:val="left"/>
            </w:pPr>
            <w:r>
              <w:rPr>
                <w:sz w:val="16"/>
              </w:rPr>
              <w:t>Earthquake</w:t>
            </w:r>
          </w:p>
        </w:tc>
        <w:tc>
          <w:tcPr>
            <w:tcW w:type="dxa" w:w="1688"/>
          </w:tcPr>
          <w:p>
            <w:pPr>
              <w:spacing w:after="0"/>
              <w:jc w:val="left"/>
            </w:pPr>
            <w:r>
              <w:rPr>
                <w:sz w:val="16"/>
              </w:rPr>
              <w:t>Modified Mercalli (local data)</w:t>
            </w:r>
          </w:p>
        </w:tc>
        <w:tc>
          <w:tcPr>
            <w:tcW w:type="dxa" w:w="1498"/>
          </w:tcPr>
          <w:p>
            <w:pPr>
              <w:spacing w:after="0"/>
              <w:jc w:val="right"/>
            </w:pPr>
            <w:r>
              <w:rPr>
                <w:sz w:val="16"/>
              </w:rPr>
              <w:t>0</w:t>
            </w:r>
          </w:p>
        </w:tc>
        <w:tc>
          <w:tcPr>
            <w:tcW w:type="dxa" w:w="1779"/>
          </w:tcPr>
          <w:p>
            <w:pPr>
              <w:spacing w:after="0"/>
              <w:jc w:val="left"/>
            </w:pPr>
          </w:p>
        </w:tc>
        <w:tc>
          <w:tcPr>
            <w:tcW w:type="dxa" w:w="1751"/>
          </w:tcPr>
          <w:p>
            <w:pPr>
              <w:spacing w:after="0"/>
              <w:jc w:val="left"/>
            </w:pPr>
          </w:p>
        </w:tc>
        <w:tc>
          <w:tcPr>
            <w:tcW w:type="dxa" w:w="1646"/>
          </w:tcPr>
          <w:p>
            <w:pPr>
              <w:spacing w:after="0"/>
              <w:jc w:val="left"/>
            </w:pPr>
          </w:p>
        </w:tc>
        <w:tc>
          <w:tcPr>
            <w:tcW w:type="dxa" w:w="1950"/>
          </w:tcPr>
          <w:p>
            <w:pPr>
              <w:spacing w:after="0"/>
              <w:jc w:val="left"/>
            </w:pPr>
          </w:p>
        </w:tc>
        <w:tc>
          <w:tcPr>
            <w:tcW w:type="dxa" w:w="2134"/>
          </w:tcPr>
          <w:p>
            <w:pPr>
              <w:spacing w:after="0"/>
              <w:jc w:val="left"/>
            </w:pPr>
            <w:r>
              <w:rPr>
                <w:sz w:val="16"/>
              </w:rPr>
              <w:t>No Storm Events record; local data required (e.g., USGS).</w:t>
            </w:r>
          </w:p>
        </w:tc>
      </w:tr>
      <w:tr>
        <w:trPr>
          <w:cantSplit/>
        </w:trPr>
        <w:tc>
          <w:tcPr>
            <w:tcW w:type="dxa" w:w="1666"/>
          </w:tcPr>
          <w:p>
            <w:pPr>
              <w:spacing w:after="0"/>
              <w:jc w:val="left"/>
            </w:pPr>
            <w:r>
              <w:rPr>
                <w:sz w:val="16"/>
              </w:rPr>
              <w:t>Hail</w:t>
            </w:r>
          </w:p>
        </w:tc>
        <w:tc>
          <w:tcPr>
            <w:tcW w:type="dxa" w:w="1688"/>
          </w:tcPr>
          <w:p>
            <w:pPr>
              <w:spacing w:after="0"/>
              <w:jc w:val="left"/>
            </w:pPr>
            <w:r>
              <w:rPr>
                <w:sz w:val="16"/>
              </w:rPr>
              <w:t>hail size (inches)</w:t>
            </w:r>
          </w:p>
        </w:tc>
        <w:tc>
          <w:tcPr>
            <w:tcW w:type="dxa" w:w="1498"/>
          </w:tcPr>
          <w:p>
            <w:pPr>
              <w:spacing w:after="0"/>
              <w:jc w:val="right"/>
            </w:pPr>
            <w:r>
              <w:rPr>
                <w:sz w:val="16"/>
              </w:rPr>
              <w:t>63, 1965 to 2025</w:t>
            </w:r>
          </w:p>
        </w:tc>
        <w:tc>
          <w:tcPr>
            <w:tcW w:type="dxa" w:w="1779"/>
          </w:tcPr>
          <w:p>
            <w:pPr>
              <w:spacing w:after="0"/>
              <w:jc w:val="left"/>
            </w:pPr>
            <w:r>
              <w:rPr>
                <w:sz w:val="16"/>
              </w:rPr>
              <w:t>0.75 in to 2 in (median 0.88 in); 63 with a recorded value</w:t>
            </w:r>
          </w:p>
        </w:tc>
        <w:tc>
          <w:tcPr>
            <w:tcW w:type="dxa" w:w="1751"/>
          </w:tcPr>
          <w:p>
            <w:pPr>
              <w:spacing w:after="0"/>
              <w:jc w:val="left"/>
            </w:pPr>
            <w:r>
              <w:rPr>
                <w:sz w:val="16"/>
              </w:rPr>
              <w:t>2 in hail, 2012-07-18</w:t>
            </w:r>
          </w:p>
        </w:tc>
        <w:tc>
          <w:tcPr>
            <w:tcW w:type="dxa" w:w="1646"/>
          </w:tcPr>
          <w:p>
            <w:pPr>
              <w:spacing w:after="0"/>
              <w:jc w:val="left"/>
            </w:pPr>
            <w:r>
              <w:rPr>
                <w:sz w:val="16"/>
              </w:rPr>
              <w:t>Hail, 2008-06-24, $20,000 property; $0 crops (2008 dollars)</w:t>
            </w:r>
          </w:p>
        </w:tc>
        <w:tc>
          <w:tcPr>
            <w:tcW w:type="dxa" w:w="1950"/>
          </w:tcPr>
          <w:p>
            <w:pPr>
              <w:spacing w:after="0"/>
              <w:jc w:val="left"/>
            </w:pPr>
            <w:r>
              <w:rPr>
                <w:sz w:val="16"/>
              </w:rPr>
              <w:t>Event records naming member places: Cranston city (6 records), Johnston town (5 records), Scituate town (5 records), Pawtucket city (4 records), North Smithfield town (3 records), Smithfield town (3 records), Woonsocket city (3 records), Cumberland town (2 records), Foster town (2 records), Burrillville town (1 record); and 3 more member places (see the XLSX file).</w:t>
            </w:r>
          </w:p>
        </w:tc>
        <w:tc>
          <w:tcPr>
            <w:tcW w:type="dxa" w:w="2134"/>
          </w:tcPr>
          <w:p>
            <w:pPr>
              <w:spacing w:after="0"/>
              <w:jc w:val="left"/>
            </w:pPr>
          </w:p>
        </w:tc>
      </w:tr>
      <w:tr>
        <w:trPr>
          <w:cantSplit/>
        </w:trPr>
        <w:tc>
          <w:tcPr>
            <w:tcW w:type="dxa" w:w="1666"/>
          </w:tcPr>
          <w:p>
            <w:pPr>
              <w:spacing w:after="0"/>
              <w:jc w:val="left"/>
            </w:pPr>
            <w:r>
              <w:rPr>
                <w:sz w:val="16"/>
              </w:rPr>
              <w:t>Excessive Heat, Heat</w:t>
            </w:r>
          </w:p>
        </w:tc>
        <w:tc>
          <w:tcPr>
            <w:tcW w:type="dxa" w:w="1688"/>
          </w:tcPr>
          <w:p>
            <w:pPr>
              <w:spacing w:after="0"/>
              <w:jc w:val="left"/>
            </w:pPr>
            <w:r>
              <w:rPr>
                <w:sz w:val="16"/>
              </w:rPr>
              <w:t>heat index (narratives)</w:t>
            </w:r>
          </w:p>
        </w:tc>
        <w:tc>
          <w:tcPr>
            <w:tcW w:type="dxa" w:w="1498"/>
          </w:tcPr>
          <w:p>
            <w:pPr>
              <w:spacing w:after="0"/>
              <w:jc w:val="right"/>
            </w:pPr>
            <w:r>
              <w:rPr>
                <w:sz w:val="16"/>
              </w:rPr>
              <w:t>8, 1998 to 2013 (8 zone-level)</w:t>
            </w:r>
          </w:p>
        </w:tc>
        <w:tc>
          <w:tcPr>
            <w:tcW w:type="dxa" w:w="1779"/>
          </w:tcPr>
          <w:p>
            <w:pPr>
              <w:spacing w:after="0"/>
              <w:jc w:val="left"/>
            </w:pPr>
            <w:r>
              <w:rPr>
                <w:sz w:val="16"/>
              </w:rPr>
              <w:t>1 day to 2 days (median 1 day); 5 with a recorded value</w:t>
            </w:r>
          </w:p>
        </w:tc>
        <w:tc>
          <w:tcPr>
            <w:tcW w:type="dxa" w:w="1751"/>
          </w:tcPr>
          <w:p>
            <w:pPr>
              <w:spacing w:after="0"/>
              <w:jc w:val="left"/>
            </w:pPr>
            <w:r>
              <w:rPr>
                <w:sz w:val="16"/>
              </w:rPr>
              <w:t>2 consecutive days, 2008-06-09 to 2008-06-10, 2 direct deaths, zone-level</w:t>
            </w:r>
          </w:p>
        </w:tc>
        <w:tc>
          <w:tcPr>
            <w:tcW w:type="dxa" w:w="1646"/>
          </w:tcPr>
          <w:p>
            <w:pPr>
              <w:spacing w:after="0"/>
              <w:jc w:val="left"/>
            </w:pPr>
          </w:p>
        </w:tc>
        <w:tc>
          <w:tcPr>
            <w:tcW w:type="dxa" w:w="1950"/>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6"/>
          </w:tcPr>
          <w:p>
            <w:pPr>
              <w:spacing w:after="0"/>
              <w:jc w:val="left"/>
            </w:pPr>
            <w:r>
              <w:rPr>
                <w:sz w:val="16"/>
              </w:rPr>
              <w:t>Hurricane, Tropical Storm, Tropical Depression</w:t>
            </w:r>
          </w:p>
        </w:tc>
        <w:tc>
          <w:tcPr>
            <w:tcW w:type="dxa" w:w="1688"/>
          </w:tcPr>
          <w:p>
            <w:pPr>
              <w:spacing w:after="0"/>
              <w:jc w:val="left"/>
            </w:pPr>
            <w:r>
              <w:rPr>
                <w:sz w:val="16"/>
              </w:rPr>
              <w:t>Saffir-Simpson</w:t>
            </w:r>
          </w:p>
        </w:tc>
        <w:tc>
          <w:tcPr>
            <w:tcW w:type="dxa" w:w="1498"/>
          </w:tcPr>
          <w:p>
            <w:pPr>
              <w:spacing w:after="0"/>
              <w:jc w:val="right"/>
            </w:pPr>
            <w:r>
              <w:rPr>
                <w:sz w:val="16"/>
              </w:rPr>
              <w:t>4, 2008 to 2021 (4 zone-level)</w:t>
            </w:r>
          </w:p>
        </w:tc>
        <w:tc>
          <w:tcPr>
            <w:tcW w:type="dxa" w:w="1779"/>
          </w:tcPr>
          <w:p>
            <w:pPr>
              <w:spacing w:after="0"/>
              <w:jc w:val="left"/>
            </w:pPr>
          </w:p>
        </w:tc>
        <w:tc>
          <w:tcPr>
            <w:tcW w:type="dxa" w:w="1751"/>
          </w:tcPr>
          <w:p>
            <w:pPr>
              <w:spacing w:after="0"/>
              <w:jc w:val="left"/>
            </w:pPr>
            <w:r>
              <w:rPr>
                <w:sz w:val="16"/>
              </w:rPr>
              <w:t>Strongest recorded (records with damage, a wind speed or direct casualties first, then storm type, category and wind): Tropical Storm record, 2021-08-22, $80,000 property; $0 crops, reported for the zone (2021 dollars); NWS zone RIZ001 (NORTHWEST PROVIDENCE), zone-level: may include parts of neighboring counties</w:t>
            </w:r>
          </w:p>
        </w:tc>
        <w:tc>
          <w:tcPr>
            <w:tcW w:type="dxa" w:w="1646"/>
          </w:tcPr>
          <w:p>
            <w:pPr>
              <w:spacing w:after="0"/>
              <w:jc w:val="left"/>
            </w:pPr>
          </w:p>
        </w:tc>
        <w:tc>
          <w:tcPr>
            <w:tcW w:type="dxa" w:w="1950"/>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6"/>
          </w:tcPr>
          <w:p>
            <w:pPr>
              <w:spacing w:after="0"/>
              <w:jc w:val="left"/>
            </w:pPr>
            <w:r>
              <w:rPr>
                <w:sz w:val="16"/>
              </w:rPr>
              <w:t>Ice Storm</w:t>
            </w:r>
          </w:p>
        </w:tc>
        <w:tc>
          <w:tcPr>
            <w:tcW w:type="dxa" w:w="1688"/>
          </w:tcPr>
          <w:p>
            <w:pPr>
              <w:spacing w:after="0"/>
              <w:jc w:val="left"/>
            </w:pPr>
            <w:r>
              <w:rPr>
                <w:sz w:val="16"/>
              </w:rPr>
              <w:t>Sperry-Piltz (local data)</w:t>
            </w:r>
          </w:p>
        </w:tc>
        <w:tc>
          <w:tcPr>
            <w:tcW w:type="dxa" w:w="1498"/>
          </w:tcPr>
          <w:p>
            <w:pPr>
              <w:spacing w:after="0"/>
              <w:jc w:val="right"/>
            </w:pPr>
            <w:r>
              <w:rPr>
                <w:sz w:val="16"/>
              </w:rPr>
              <w:t>0</w:t>
            </w:r>
          </w:p>
        </w:tc>
        <w:tc>
          <w:tcPr>
            <w:tcW w:type="dxa" w:w="1779"/>
          </w:tcPr>
          <w:p>
            <w:pPr>
              <w:spacing w:after="0"/>
              <w:jc w:val="left"/>
            </w:pPr>
          </w:p>
        </w:tc>
        <w:tc>
          <w:tcPr>
            <w:tcW w:type="dxa" w:w="1751"/>
          </w:tcPr>
          <w:p>
            <w:pPr>
              <w:spacing w:after="0"/>
              <w:jc w:val="left"/>
            </w:pPr>
          </w:p>
        </w:tc>
        <w:tc>
          <w:tcPr>
            <w:tcW w:type="dxa" w:w="1646"/>
          </w:tcPr>
          <w:p>
            <w:pPr>
              <w:spacing w:after="0"/>
              <w:jc w:val="left"/>
            </w:pPr>
          </w:p>
        </w:tc>
        <w:tc>
          <w:tcPr>
            <w:tcW w:type="dxa" w:w="1950"/>
          </w:tcPr>
          <w:p>
            <w:pPr>
              <w:spacing w:after="0"/>
              <w:jc w:val="left"/>
            </w:pPr>
          </w:p>
        </w:tc>
        <w:tc>
          <w:tcPr>
            <w:tcW w:type="dxa" w:w="2134"/>
          </w:tcPr>
          <w:p>
            <w:pPr>
              <w:spacing w:after="0"/>
              <w:jc w:val="left"/>
            </w:pPr>
            <w:r>
              <w:rPr>
                <w:sz w:val="16"/>
              </w:rPr>
              <w:t>Ice thickness: in event narratives only; local data required.</w:t>
            </w:r>
          </w:p>
        </w:tc>
      </w:tr>
      <w:tr>
        <w:trPr>
          <w:cantSplit/>
        </w:trPr>
        <w:tc>
          <w:tcPr>
            <w:tcW w:type="dxa" w:w="1666"/>
          </w:tcPr>
          <w:p>
            <w:pPr>
              <w:spacing w:after="0"/>
              <w:jc w:val="left"/>
            </w:pPr>
            <w:r>
              <w:rPr>
                <w:sz w:val="16"/>
              </w:rPr>
              <w:t>Flash Flood, Flood, Lakeshore Flood</w:t>
            </w:r>
          </w:p>
        </w:tc>
        <w:tc>
          <w:tcPr>
            <w:tcW w:type="dxa" w:w="1688"/>
          </w:tcPr>
          <w:p>
            <w:pPr>
              <w:spacing w:after="0"/>
              <w:jc w:val="left"/>
            </w:pPr>
            <w:r>
              <w:rPr>
                <w:sz w:val="16"/>
              </w:rPr>
              <w:t>damage and flood days (FIRM for depth)</w:t>
            </w:r>
          </w:p>
        </w:tc>
        <w:tc>
          <w:tcPr>
            <w:tcW w:type="dxa" w:w="1498"/>
          </w:tcPr>
          <w:p>
            <w:pPr>
              <w:spacing w:after="0"/>
              <w:jc w:val="right"/>
            </w:pPr>
            <w:r>
              <w:rPr>
                <w:sz w:val="16"/>
              </w:rPr>
              <w:t>158, 1996 to 2024 (12 zone-level)</w:t>
            </w:r>
          </w:p>
        </w:tc>
        <w:tc>
          <w:tcPr>
            <w:tcW w:type="dxa" w:w="1779"/>
          </w:tcPr>
          <w:p>
            <w:pPr>
              <w:spacing w:after="0"/>
              <w:jc w:val="left"/>
            </w:pPr>
          </w:p>
        </w:tc>
        <w:tc>
          <w:tcPr>
            <w:tcW w:type="dxa" w:w="1751"/>
          </w:tcPr>
          <w:p>
            <w:pPr>
              <w:spacing w:after="0"/>
              <w:jc w:val="left"/>
            </w:pPr>
            <w:r>
              <w:rPr>
                <w:sz w:val="16"/>
              </w:rPr>
              <w:t>Flood, 2010-03-29, $26,640,000 property; $0 crops (2010 dollars)</w:t>
            </w:r>
          </w:p>
        </w:tc>
        <w:tc>
          <w:tcPr>
            <w:tcW w:type="dxa" w:w="1646"/>
          </w:tcPr>
          <w:p>
            <w:pPr>
              <w:spacing w:after="0"/>
              <w:jc w:val="left"/>
            </w:pPr>
          </w:p>
        </w:tc>
        <w:tc>
          <w:tcPr>
            <w:tcW w:type="dxa" w:w="1950"/>
          </w:tcPr>
          <w:p>
            <w:pPr>
              <w:spacing w:after="0"/>
              <w:jc w:val="left"/>
            </w:pPr>
            <w:r>
              <w:rPr>
                <w:sz w:val="16"/>
              </w:rPr>
              <w:t>Event records naming member places: Cranston city (26 records), North Providence town (10 records), Pawtucket city (10 records), Central Falls city (7 records), Smithfield town (3 records), Woonsocket city (3 records), Cumberland town (2 records), East Providence city (2 records), Glocester town (2 records), Johnston town (2 records); and 3 more member places (see the XLSX file). Zone-level records (12) apply countywide.</w:t>
            </w:r>
          </w:p>
        </w:tc>
        <w:tc>
          <w:tcPr>
            <w:tcW w:type="dxa" w:w="213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6"/>
          </w:tcPr>
          <w:p>
            <w:pPr>
              <w:spacing w:after="0"/>
              <w:jc w:val="left"/>
            </w:pPr>
            <w:r>
              <w:rPr>
                <w:sz w:val="16"/>
              </w:rPr>
              <w:t>Debris Flow</w:t>
            </w:r>
          </w:p>
        </w:tc>
        <w:tc>
          <w:tcPr>
            <w:tcW w:type="dxa" w:w="1688"/>
          </w:tcPr>
          <w:p>
            <w:pPr>
              <w:spacing w:after="0"/>
              <w:jc w:val="left"/>
            </w:pPr>
            <w:r>
              <w:rPr>
                <w:sz w:val="16"/>
              </w:rPr>
              <w:t>none (count and damage)</w:t>
            </w:r>
          </w:p>
        </w:tc>
        <w:tc>
          <w:tcPr>
            <w:tcW w:type="dxa" w:w="1498"/>
          </w:tcPr>
          <w:p>
            <w:pPr>
              <w:spacing w:after="0"/>
              <w:jc w:val="right"/>
            </w:pPr>
            <w:r>
              <w:rPr>
                <w:sz w:val="16"/>
              </w:rPr>
              <w:t>0</w:t>
            </w:r>
          </w:p>
        </w:tc>
        <w:tc>
          <w:tcPr>
            <w:tcW w:type="dxa" w:w="1779"/>
          </w:tcPr>
          <w:p>
            <w:pPr>
              <w:spacing w:after="0"/>
              <w:jc w:val="left"/>
            </w:pPr>
          </w:p>
        </w:tc>
        <w:tc>
          <w:tcPr>
            <w:tcW w:type="dxa" w:w="1751"/>
          </w:tcPr>
          <w:p>
            <w:pPr>
              <w:spacing w:after="0"/>
              <w:jc w:val="left"/>
            </w:pPr>
          </w:p>
        </w:tc>
        <w:tc>
          <w:tcPr>
            <w:tcW w:type="dxa" w:w="1646"/>
          </w:tcPr>
          <w:p>
            <w:pPr>
              <w:spacing w:after="0"/>
              <w:jc w:val="left"/>
            </w:pPr>
          </w:p>
        </w:tc>
        <w:tc>
          <w:tcPr>
            <w:tcW w:type="dxa" w:w="1950"/>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Lightning</w:t>
            </w:r>
          </w:p>
        </w:tc>
        <w:tc>
          <w:tcPr>
            <w:tcW w:type="dxa" w:w="1688"/>
          </w:tcPr>
          <w:p>
            <w:pPr>
              <w:spacing w:after="0"/>
              <w:jc w:val="left"/>
            </w:pPr>
            <w:r>
              <w:rPr>
                <w:sz w:val="16"/>
              </w:rPr>
              <w:t>annualized frequency (the measure FEMA's Local Mitigation Planning Handbook names)</w:t>
            </w:r>
          </w:p>
        </w:tc>
        <w:tc>
          <w:tcPr>
            <w:tcW w:type="dxa" w:w="1498"/>
          </w:tcPr>
          <w:p>
            <w:pPr>
              <w:spacing w:after="0"/>
              <w:jc w:val="right"/>
            </w:pPr>
            <w:r>
              <w:rPr>
                <w:sz w:val="16"/>
              </w:rPr>
              <w:t>28, 2000 to 2025</w:t>
            </w:r>
          </w:p>
        </w:tc>
        <w:tc>
          <w:tcPr>
            <w:tcW w:type="dxa" w:w="1779"/>
          </w:tcPr>
          <w:p>
            <w:pPr>
              <w:spacing w:after="0"/>
              <w:jc w:val="left"/>
            </w:pPr>
          </w:p>
        </w:tc>
        <w:tc>
          <w:tcPr>
            <w:tcW w:type="dxa" w:w="1751"/>
          </w:tcPr>
          <w:p>
            <w:pPr>
              <w:spacing w:after="0"/>
              <w:jc w:val="left"/>
            </w:pPr>
            <w:r>
              <w:rPr>
                <w:sz w:val="16"/>
              </w:rPr>
              <w:t>Lightning, 2012-06-25, $150,000 property; $0 crops (2012 dollars)</w:t>
            </w:r>
          </w:p>
        </w:tc>
        <w:tc>
          <w:tcPr>
            <w:tcW w:type="dxa" w:w="1646"/>
          </w:tcPr>
          <w:p>
            <w:pPr>
              <w:spacing w:after="0"/>
              <w:jc w:val="left"/>
            </w:pPr>
          </w:p>
        </w:tc>
        <w:tc>
          <w:tcPr>
            <w:tcW w:type="dxa" w:w="1950"/>
          </w:tcPr>
          <w:p>
            <w:pPr>
              <w:spacing w:after="0"/>
              <w:jc w:val="left"/>
            </w:pPr>
            <w:r>
              <w:rPr>
                <w:sz w:val="16"/>
              </w:rPr>
              <w:t>Event records naming member places: Smithfield town (4 records), Foster town (3 records), Burrillville town (2 records), Cranston city (2 records), Johnston town (2 records), Lincoln town (2 records), Providence city (2 records), Central Falls city (1 record), Scituate town (1 record).</w:t>
            </w:r>
          </w:p>
        </w:tc>
        <w:tc>
          <w:tcPr>
            <w:tcW w:type="dxa" w:w="2134"/>
          </w:tcPr>
          <w:p>
            <w:pPr>
              <w:spacing w:after="0"/>
              <w:jc w:val="left"/>
            </w:pPr>
            <w:r>
              <w:rPr>
                <w:sz w:val="16"/>
              </w:rPr>
              <w:t>Storm Events lists lightning with damage or casualties; physical measure in event narratives only; local data required.</w:t>
            </w:r>
          </w:p>
        </w:tc>
      </w:tr>
      <w:tr>
        <w:trPr>
          <w:cantSplit/>
        </w:trPr>
        <w:tc>
          <w:tcPr>
            <w:tcW w:type="dxa" w:w="1666"/>
          </w:tcPr>
          <w:p>
            <w:pPr>
              <w:spacing w:after="0"/>
              <w:jc w:val="left"/>
            </w:pPr>
            <w:r>
              <w:rPr>
                <w:sz w:val="16"/>
              </w:rPr>
              <w:t>High Wind and Strong Wind (outside NRI Strong Wind definition)</w:t>
            </w:r>
          </w:p>
        </w:tc>
        <w:tc>
          <w:tcPr>
            <w:tcW w:type="dxa" w:w="1688"/>
          </w:tcPr>
          <w:p>
            <w:pPr>
              <w:spacing w:after="0"/>
              <w:jc w:val="left"/>
            </w:pPr>
            <w:r>
              <w:rPr>
                <w:sz w:val="16"/>
              </w:rPr>
              <w:t>wind speed (kt and mph)</w:t>
            </w:r>
          </w:p>
        </w:tc>
        <w:tc>
          <w:tcPr>
            <w:tcW w:type="dxa" w:w="1498"/>
          </w:tcPr>
          <w:p>
            <w:pPr>
              <w:spacing w:after="0"/>
              <w:jc w:val="right"/>
            </w:pPr>
            <w:r>
              <w:rPr>
                <w:sz w:val="16"/>
              </w:rPr>
              <w:t>144, 1996 to 2025 (144 zone-level)</w:t>
            </w:r>
          </w:p>
        </w:tc>
        <w:tc>
          <w:tcPr>
            <w:tcW w:type="dxa" w:w="1779"/>
          </w:tcPr>
          <w:p>
            <w:pPr>
              <w:spacing w:after="0"/>
              <w:jc w:val="left"/>
            </w:pPr>
            <w:r>
              <w:rPr>
                <w:sz w:val="16"/>
              </w:rPr>
              <w:t>30 kt (35 mph) to 61 kt (70 mph) (median 47.5 kt (55 mph)); 106 with a recorded value</w:t>
            </w:r>
          </w:p>
        </w:tc>
        <w:tc>
          <w:tcPr>
            <w:tcW w:type="dxa" w:w="1751"/>
          </w:tcPr>
          <w:p>
            <w:pPr>
              <w:spacing w:after="0"/>
              <w:jc w:val="left"/>
            </w:pPr>
            <w:r>
              <w:rPr>
                <w:sz w:val="16"/>
              </w:rPr>
              <w:t>61 kt (70 mph), measurement type not recorded, High Wind, 1996-07-13; NWS zone RIZ002 (SOUTHEAST PROVIDENCE), zone-level: may include parts of neighboring counties</w:t>
            </w:r>
          </w:p>
        </w:tc>
        <w:tc>
          <w:tcPr>
            <w:tcW w:type="dxa" w:w="1646"/>
          </w:tcPr>
          <w:p>
            <w:pPr>
              <w:spacing w:after="0"/>
              <w:jc w:val="left"/>
            </w:pPr>
            <w:r>
              <w:rPr>
                <w:sz w:val="16"/>
              </w:rPr>
              <w:t>High Wind, 2006-01-21, $50,000 property; crops not reported, reported for the zone (2006 dollars)</w:t>
            </w:r>
          </w:p>
        </w:tc>
        <w:tc>
          <w:tcPr>
            <w:tcW w:type="dxa" w:w="1950"/>
          </w:tcPr>
          <w:p>
            <w:pPr>
              <w:spacing w:after="0"/>
              <w:jc w:val="left"/>
            </w:pPr>
            <w:r>
              <w:rPr>
                <w:sz w:val="16"/>
              </w:rPr>
              <w:t>Zone-level records: applies countywide; national data do not locate these events within the county.</w:t>
            </w:r>
          </w:p>
        </w:tc>
        <w:tc>
          <w:tcPr>
            <w:tcW w:type="dxa" w:w="2134"/>
          </w:tcPr>
          <w:p>
            <w:pPr>
              <w:spacing w:after="0"/>
              <w:jc w:val="left"/>
            </w:pPr>
          </w:p>
        </w:tc>
      </w:tr>
      <w:tr>
        <w:trPr>
          <w:cantSplit/>
        </w:trPr>
        <w:tc>
          <w:tcPr>
            <w:tcW w:type="dxa" w:w="1666"/>
          </w:tcPr>
          <w:p>
            <w:pPr>
              <w:spacing w:after="0"/>
              <w:jc w:val="left"/>
            </w:pPr>
            <w:r>
              <w:rPr>
                <w:sz w:val="16"/>
              </w:rPr>
              <w:t>Thunderstorm Wind</w:t>
            </w:r>
          </w:p>
        </w:tc>
        <w:tc>
          <w:tcPr>
            <w:tcW w:type="dxa" w:w="1688"/>
          </w:tcPr>
          <w:p>
            <w:pPr>
              <w:spacing w:after="0"/>
              <w:jc w:val="left"/>
            </w:pPr>
            <w:r>
              <w:rPr>
                <w:sz w:val="16"/>
              </w:rPr>
              <w:t>wind speed (kt and mph)</w:t>
            </w:r>
          </w:p>
        </w:tc>
        <w:tc>
          <w:tcPr>
            <w:tcW w:type="dxa" w:w="1498"/>
          </w:tcPr>
          <w:p>
            <w:pPr>
              <w:spacing w:after="0"/>
              <w:jc w:val="right"/>
            </w:pPr>
            <w:r>
              <w:rPr>
                <w:sz w:val="16"/>
              </w:rPr>
              <w:t>175, 1957 to 2025</w:t>
            </w:r>
          </w:p>
        </w:tc>
        <w:tc>
          <w:tcPr>
            <w:tcW w:type="dxa" w:w="1779"/>
          </w:tcPr>
          <w:p>
            <w:pPr>
              <w:spacing w:after="0"/>
              <w:jc w:val="left"/>
            </w:pPr>
            <w:r>
              <w:rPr>
                <w:sz w:val="16"/>
              </w:rPr>
              <w:t>40 kt (46 mph) to 70 kt (81 mph) (median 50 kt (58 mph)); 152 with a recorded value</w:t>
            </w:r>
          </w:p>
        </w:tc>
        <w:tc>
          <w:tcPr>
            <w:tcW w:type="dxa" w:w="1751"/>
          </w:tcPr>
          <w:p>
            <w:pPr>
              <w:spacing w:after="0"/>
              <w:jc w:val="left"/>
            </w:pPr>
            <w:r>
              <w:rPr>
                <w:sz w:val="16"/>
              </w:rPr>
              <w:t>70 kt (81 mph) estimated, Thunderstorm Wind, 2000-08-10</w:t>
            </w:r>
          </w:p>
        </w:tc>
        <w:tc>
          <w:tcPr>
            <w:tcW w:type="dxa" w:w="1646"/>
          </w:tcPr>
          <w:p>
            <w:pPr>
              <w:spacing w:after="0"/>
              <w:jc w:val="left"/>
            </w:pPr>
            <w:r>
              <w:rPr>
                <w:sz w:val="16"/>
              </w:rPr>
              <w:t>Thunderstorm Wind, 2004-08-21, $500,000 property; crops not reported (2004 dollars)</w:t>
            </w:r>
          </w:p>
        </w:tc>
        <w:tc>
          <w:tcPr>
            <w:tcW w:type="dxa" w:w="1950"/>
          </w:tcPr>
          <w:p>
            <w:pPr>
              <w:spacing w:after="0"/>
              <w:jc w:val="left"/>
            </w:pPr>
            <w:r>
              <w:rPr>
                <w:sz w:val="16"/>
              </w:rPr>
              <w:t>Event records naming member places: Scituate town (21 records), North Providence town (8 records), Burrillville town (7 records), Foster town (7 records), Cumberland town (6 records), Johnston town (6 records), Woonsocket city (6 records), Cranston city (5 records), Glocester town (5 records), Smithfield town (5 records); and 4 more member places (see the XLSX file).</w:t>
            </w:r>
          </w:p>
        </w:tc>
        <w:tc>
          <w:tcPr>
            <w:tcW w:type="dxa" w:w="2134"/>
          </w:tcPr>
          <w:p>
            <w:pPr>
              <w:spacing w:after="0"/>
              <w:jc w:val="left"/>
            </w:pPr>
          </w:p>
        </w:tc>
      </w:tr>
      <w:tr>
        <w:trPr>
          <w:cantSplit/>
        </w:trPr>
        <w:tc>
          <w:tcPr>
            <w:tcW w:type="dxa" w:w="1666"/>
          </w:tcPr>
          <w:p>
            <w:pPr>
              <w:spacing w:after="0"/>
              <w:jc w:val="left"/>
            </w:pPr>
            <w:r>
              <w:rPr>
                <w:sz w:val="16"/>
              </w:rPr>
              <w:t>Tornado</w:t>
            </w:r>
          </w:p>
        </w:tc>
        <w:tc>
          <w:tcPr>
            <w:tcW w:type="dxa" w:w="1688"/>
          </w:tcPr>
          <w:p>
            <w:pPr>
              <w:spacing w:after="0"/>
              <w:jc w:val="left"/>
            </w:pPr>
            <w:r>
              <w:rPr>
                <w:sz w:val="16"/>
              </w:rPr>
              <w:t>Enhanced Fujita (F before Feb 2007)</w:t>
            </w:r>
          </w:p>
        </w:tc>
        <w:tc>
          <w:tcPr>
            <w:tcW w:type="dxa" w:w="1498"/>
          </w:tcPr>
          <w:p>
            <w:pPr>
              <w:spacing w:after="0"/>
              <w:jc w:val="right"/>
            </w:pPr>
            <w:r>
              <w:rPr>
                <w:sz w:val="16"/>
              </w:rPr>
              <w:t>12, 1985 to 2024</w:t>
            </w:r>
          </w:p>
        </w:tc>
        <w:tc>
          <w:tcPr>
            <w:tcW w:type="dxa" w:w="1779"/>
          </w:tcPr>
          <w:p>
            <w:pPr>
              <w:spacing w:after="0"/>
              <w:jc w:val="left"/>
            </w:pPr>
            <w:r>
              <w:rPr>
                <w:sz w:val="16"/>
              </w:rPr>
              <w:t>F/EF0 to F/EF2 (median F/EF1); 12 with a recorded value</w:t>
            </w:r>
          </w:p>
        </w:tc>
        <w:tc>
          <w:tcPr>
            <w:tcW w:type="dxa" w:w="1751"/>
          </w:tcPr>
          <w:p>
            <w:pPr>
              <w:spacing w:after="0"/>
              <w:jc w:val="left"/>
            </w:pPr>
            <w:r>
              <w:rPr>
                <w:sz w:val="16"/>
              </w:rPr>
              <w:t>F2 tornado, 1986-08-07, 4 mi path length (records before 1996 may include the whole path; rating and listing come from the county where the tornado began), 1,000 yd wide, $2,500,000 property; crops not recorded (1986 dollars), 20 direct injuries</w:t>
            </w:r>
          </w:p>
        </w:tc>
        <w:tc>
          <w:tcPr>
            <w:tcW w:type="dxa" w:w="1646"/>
          </w:tcPr>
          <w:p>
            <w:pPr>
              <w:spacing w:after="0"/>
              <w:jc w:val="left"/>
            </w:pPr>
          </w:p>
        </w:tc>
        <w:tc>
          <w:tcPr>
            <w:tcW w:type="dxa" w:w="1950"/>
          </w:tcPr>
          <w:p>
            <w:pPr>
              <w:spacing w:after="0"/>
              <w:jc w:val="left"/>
            </w:pPr>
            <w:r>
              <w:rPr>
                <w:sz w:val="16"/>
              </w:rPr>
              <w:t>Event records naming member places: Foster town (1 record), Glocester town (1 record), North Providence town (1 record).</w:t>
            </w:r>
          </w:p>
        </w:tc>
        <w:tc>
          <w:tcPr>
            <w:tcW w:type="dxa" w:w="213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6"/>
          </w:tcPr>
          <w:p>
            <w:pPr>
              <w:spacing w:after="0"/>
              <w:jc w:val="left"/>
            </w:pPr>
            <w:r>
              <w:rPr>
                <w:sz w:val="16"/>
              </w:rPr>
              <w:t>Tsunami</w:t>
            </w:r>
          </w:p>
        </w:tc>
        <w:tc>
          <w:tcPr>
            <w:tcW w:type="dxa" w:w="1688"/>
          </w:tcPr>
          <w:p>
            <w:pPr>
              <w:spacing w:after="0"/>
              <w:jc w:val="left"/>
            </w:pPr>
            <w:r>
              <w:rPr>
                <w:sz w:val="16"/>
              </w:rPr>
              <w:t>none (count and damage)</w:t>
            </w:r>
          </w:p>
        </w:tc>
        <w:tc>
          <w:tcPr>
            <w:tcW w:type="dxa" w:w="1498"/>
          </w:tcPr>
          <w:p>
            <w:pPr>
              <w:spacing w:after="0"/>
              <w:jc w:val="right"/>
            </w:pPr>
            <w:r>
              <w:rPr>
                <w:sz w:val="16"/>
              </w:rPr>
              <w:t>0</w:t>
            </w:r>
          </w:p>
        </w:tc>
        <w:tc>
          <w:tcPr>
            <w:tcW w:type="dxa" w:w="1779"/>
          </w:tcPr>
          <w:p>
            <w:pPr>
              <w:spacing w:after="0"/>
              <w:jc w:val="left"/>
            </w:pPr>
          </w:p>
        </w:tc>
        <w:tc>
          <w:tcPr>
            <w:tcW w:type="dxa" w:w="1751"/>
          </w:tcPr>
          <w:p>
            <w:pPr>
              <w:spacing w:after="0"/>
              <w:jc w:val="left"/>
            </w:pPr>
          </w:p>
        </w:tc>
        <w:tc>
          <w:tcPr>
            <w:tcW w:type="dxa" w:w="1646"/>
          </w:tcPr>
          <w:p>
            <w:pPr>
              <w:spacing w:after="0"/>
              <w:jc w:val="left"/>
            </w:pPr>
          </w:p>
        </w:tc>
        <w:tc>
          <w:tcPr>
            <w:tcW w:type="dxa" w:w="1950"/>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Volcanic Ash, Volcanic Ashfall</w:t>
            </w:r>
          </w:p>
        </w:tc>
        <w:tc>
          <w:tcPr>
            <w:tcW w:type="dxa" w:w="1688"/>
          </w:tcPr>
          <w:p>
            <w:pPr>
              <w:spacing w:after="0"/>
              <w:jc w:val="left"/>
            </w:pPr>
            <w:r>
              <w:rPr>
                <w:sz w:val="16"/>
              </w:rPr>
              <w:t>Volcanic Explosivity Index (local data)</w:t>
            </w:r>
          </w:p>
        </w:tc>
        <w:tc>
          <w:tcPr>
            <w:tcW w:type="dxa" w:w="1498"/>
          </w:tcPr>
          <w:p>
            <w:pPr>
              <w:spacing w:after="0"/>
              <w:jc w:val="right"/>
            </w:pPr>
            <w:r>
              <w:rPr>
                <w:sz w:val="16"/>
              </w:rPr>
              <w:t>0</w:t>
            </w:r>
          </w:p>
        </w:tc>
        <w:tc>
          <w:tcPr>
            <w:tcW w:type="dxa" w:w="1779"/>
          </w:tcPr>
          <w:p>
            <w:pPr>
              <w:spacing w:after="0"/>
              <w:jc w:val="left"/>
            </w:pPr>
          </w:p>
        </w:tc>
        <w:tc>
          <w:tcPr>
            <w:tcW w:type="dxa" w:w="1751"/>
          </w:tcPr>
          <w:p>
            <w:pPr>
              <w:spacing w:after="0"/>
              <w:jc w:val="left"/>
            </w:pPr>
          </w:p>
        </w:tc>
        <w:tc>
          <w:tcPr>
            <w:tcW w:type="dxa" w:w="1646"/>
          </w:tcPr>
          <w:p>
            <w:pPr>
              <w:spacing w:after="0"/>
              <w:jc w:val="left"/>
            </w:pPr>
          </w:p>
        </w:tc>
        <w:tc>
          <w:tcPr>
            <w:tcW w:type="dxa" w:w="1950"/>
          </w:tcPr>
          <w:p>
            <w:pPr>
              <w:spacing w:after="0"/>
              <w:jc w:val="left"/>
            </w:pPr>
          </w:p>
        </w:tc>
        <w:tc>
          <w:tcPr>
            <w:tcW w:type="dxa" w:w="2134"/>
          </w:tcPr>
          <w:p>
            <w:pPr>
              <w:spacing w:after="0"/>
              <w:jc w:val="left"/>
            </w:pPr>
            <w:r>
              <w:rPr>
                <w:sz w:val="16"/>
              </w:rPr>
              <w:t>Physical measure: in event narratives only; local data required.</w:t>
            </w:r>
          </w:p>
        </w:tc>
      </w:tr>
      <w:tr>
        <w:trPr>
          <w:cantSplit/>
        </w:trPr>
        <w:tc>
          <w:tcPr>
            <w:tcW w:type="dxa" w:w="1666"/>
          </w:tcPr>
          <w:p>
            <w:pPr>
              <w:spacing w:after="0"/>
              <w:jc w:val="left"/>
            </w:pPr>
            <w:r>
              <w:rPr>
                <w:sz w:val="16"/>
              </w:rPr>
              <w:t>Wildfire</w:t>
            </w:r>
          </w:p>
        </w:tc>
        <w:tc>
          <w:tcPr>
            <w:tcW w:type="dxa" w:w="1688"/>
          </w:tcPr>
          <w:p>
            <w:pPr>
              <w:spacing w:after="0"/>
              <w:jc w:val="left"/>
            </w:pPr>
            <w:r>
              <w:rPr>
                <w:sz w:val="16"/>
              </w:rPr>
              <w:t>acres burned (local data)</w:t>
            </w:r>
          </w:p>
        </w:tc>
        <w:tc>
          <w:tcPr>
            <w:tcW w:type="dxa" w:w="1498"/>
          </w:tcPr>
          <w:p>
            <w:pPr>
              <w:spacing w:after="0"/>
              <w:jc w:val="right"/>
            </w:pPr>
            <w:r>
              <w:rPr>
                <w:sz w:val="16"/>
              </w:rPr>
              <w:t>0</w:t>
            </w:r>
          </w:p>
        </w:tc>
        <w:tc>
          <w:tcPr>
            <w:tcW w:type="dxa" w:w="1779"/>
          </w:tcPr>
          <w:p>
            <w:pPr>
              <w:spacing w:after="0"/>
              <w:jc w:val="left"/>
            </w:pPr>
          </w:p>
        </w:tc>
        <w:tc>
          <w:tcPr>
            <w:tcW w:type="dxa" w:w="1751"/>
          </w:tcPr>
          <w:p>
            <w:pPr>
              <w:spacing w:after="0"/>
              <w:jc w:val="left"/>
            </w:pPr>
          </w:p>
        </w:tc>
        <w:tc>
          <w:tcPr>
            <w:tcW w:type="dxa" w:w="1646"/>
          </w:tcPr>
          <w:p>
            <w:pPr>
              <w:spacing w:after="0"/>
              <w:jc w:val="left"/>
            </w:pPr>
          </w:p>
        </w:tc>
        <w:tc>
          <w:tcPr>
            <w:tcW w:type="dxa" w:w="1950"/>
          </w:tcPr>
          <w:p>
            <w:pPr>
              <w:spacing w:after="0"/>
              <w:jc w:val="left"/>
            </w:pPr>
          </w:p>
        </w:tc>
        <w:tc>
          <w:tcPr>
            <w:tcW w:type="dxa" w:w="2134"/>
          </w:tcPr>
          <w:p>
            <w:pPr>
              <w:spacing w:after="0"/>
              <w:jc w:val="left"/>
            </w:pPr>
            <w:r>
              <w:rPr>
                <w:sz w:val="16"/>
              </w:rPr>
              <w:t>Acres burned: in event narratives only; local data required.</w:t>
            </w:r>
          </w:p>
        </w:tc>
      </w:tr>
      <w:tr>
        <w:trPr>
          <w:cantSplit/>
        </w:trPr>
        <w:tc>
          <w:tcPr>
            <w:tcW w:type="dxa" w:w="1666"/>
          </w:tcPr>
          <w:p>
            <w:pPr>
              <w:spacing w:after="0"/>
              <w:jc w:val="left"/>
            </w:pPr>
            <w:r>
              <w:rPr>
                <w:sz w:val="16"/>
              </w:rPr>
              <w:t>Winter Storm, Heavy Snow, Blizzard, Lake-Effect Snow, Winter Weather, Sleet</w:t>
            </w:r>
          </w:p>
        </w:tc>
        <w:tc>
          <w:tcPr>
            <w:tcW w:type="dxa" w:w="1688"/>
          </w:tcPr>
          <w:p>
            <w:pPr>
              <w:spacing w:after="0"/>
              <w:jc w:val="left"/>
            </w:pPr>
            <w:r>
              <w:rPr>
                <w:sz w:val="16"/>
              </w:rPr>
              <w:t>none in data (snowfall local)</w:t>
            </w:r>
          </w:p>
        </w:tc>
        <w:tc>
          <w:tcPr>
            <w:tcW w:type="dxa" w:w="1498"/>
          </w:tcPr>
          <w:p>
            <w:pPr>
              <w:spacing w:after="0"/>
              <w:jc w:val="right"/>
            </w:pPr>
            <w:r>
              <w:rPr>
                <w:sz w:val="16"/>
              </w:rPr>
              <w:t>129, 1996 to 2026 (129 zone-level)</w:t>
            </w:r>
          </w:p>
        </w:tc>
        <w:tc>
          <w:tcPr>
            <w:tcW w:type="dxa" w:w="1779"/>
          </w:tcPr>
          <w:p>
            <w:pPr>
              <w:spacing w:after="0"/>
              <w:jc w:val="left"/>
            </w:pPr>
          </w:p>
        </w:tc>
        <w:tc>
          <w:tcPr>
            <w:tcW w:type="dxa" w:w="1751"/>
          </w:tcPr>
          <w:p>
            <w:pPr>
              <w:spacing w:after="0"/>
              <w:jc w:val="left"/>
            </w:pPr>
            <w:r>
              <w:rPr>
                <w:sz w:val="16"/>
              </w:rPr>
              <w:t>Heavy Snow, 2001-03-05, $10,000,000 property; crops not reported, reported for the zone (2001 dollars); NWS zone RIZ001 (NORTHWEST PROVIDENCE), zone-level: may include parts of neighboring counties</w:t>
            </w:r>
          </w:p>
        </w:tc>
        <w:tc>
          <w:tcPr>
            <w:tcW w:type="dxa" w:w="1646"/>
          </w:tcPr>
          <w:p>
            <w:pPr>
              <w:spacing w:after="0"/>
              <w:jc w:val="left"/>
            </w:pPr>
          </w:p>
        </w:tc>
        <w:tc>
          <w:tcPr>
            <w:tcW w:type="dxa" w:w="1950"/>
          </w:tcPr>
          <w:p>
            <w:pPr>
              <w:spacing w:after="0"/>
              <w:jc w:val="left"/>
            </w:pPr>
            <w:r>
              <w:rPr>
                <w:sz w:val="16"/>
              </w:rPr>
              <w:t>Zone-level records: applies countywide; national data do not locate these events within the county.</w:t>
            </w:r>
          </w:p>
        </w:tc>
        <w:tc>
          <w:tcPr>
            <w:tcW w:type="dxa" w:w="213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18</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7"/>
        <w:gridCol w:w="2292"/>
        <w:gridCol w:w="1992"/>
        <w:gridCol w:w="1483"/>
        <w:gridCol w:w="722"/>
        <w:gridCol w:w="323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7"/>
            <w:shd w:val="clear" w:color="auto" w:fill="E8E8E8"/>
          </w:tcPr>
          <w:p>
            <w:pPr>
              <w:spacing w:after="0"/>
              <w:jc w:val="left"/>
            </w:pPr>
            <w:r>
              <w:rPr>
                <w:b/>
                <w:sz w:val="16"/>
              </w:rPr>
              <w:t>Type</w:t>
            </w:r>
          </w:p>
        </w:tc>
        <w:tc>
          <w:tcPr>
            <w:tcW w:type="dxa" w:w="2292"/>
            <w:shd w:val="clear" w:color="auto" w:fill="E8E8E8"/>
          </w:tcPr>
          <w:p>
            <w:pPr>
              <w:spacing w:after="0"/>
              <w:jc w:val="left"/>
            </w:pPr>
            <w:r>
              <w:rPr>
                <w:b/>
                <w:sz w:val="16"/>
              </w:rPr>
              <w:t>Title</w:t>
            </w:r>
          </w:p>
        </w:tc>
        <w:tc>
          <w:tcPr>
            <w:tcW w:type="dxa" w:w="1992"/>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2"/>
            <w:shd w:val="clear" w:color="auto" w:fill="E8E8E8"/>
          </w:tcPr>
          <w:p>
            <w:pPr>
              <w:spacing w:after="0"/>
              <w:jc w:val="left"/>
            </w:pPr>
            <w:r>
              <w:rPr>
                <w:b/>
                <w:sz w:val="16"/>
              </w:rPr>
              <w:t>Flags</w:t>
            </w:r>
          </w:p>
        </w:tc>
        <w:tc>
          <w:tcPr>
            <w:tcW w:type="dxa" w:w="3236"/>
            <w:shd w:val="clear" w:color="auto" w:fill="E8E8E8"/>
          </w:tcPr>
          <w:p>
            <w:pPr>
              <w:spacing w:after="0"/>
              <w:jc w:val="left"/>
            </w:pPr>
            <w:r>
              <w:rPr>
                <w:b/>
                <w:sz w:val="16"/>
              </w:rPr>
              <w:t>Notes</w:t>
            </w:r>
          </w:p>
        </w:tc>
      </w:tr>
      <w:tr>
        <w:trPr>
          <w:cantSplit/>
        </w:trPr>
        <w:tc>
          <w:tcPr>
            <w:tcW w:type="dxa" w:w="1037"/>
          </w:tcPr>
          <w:p>
            <w:pPr>
              <w:spacing w:after="0"/>
              <w:jc w:val="left"/>
            </w:pPr>
            <w:r>
              <w:rPr>
                <w:sz w:val="16"/>
              </w:rPr>
              <w:t>2024-03-20</w:t>
            </w:r>
          </w:p>
        </w:tc>
        <w:tc>
          <w:tcPr>
            <w:tcW w:type="dxa" w:w="1037"/>
          </w:tcPr>
          <w:p>
            <w:pPr>
              <w:spacing w:after="0"/>
              <w:jc w:val="left"/>
            </w:pPr>
            <w:r>
              <w:rPr>
                <w:sz w:val="16"/>
              </w:rPr>
              <w:t>2024-01-09</w:t>
            </w:r>
          </w:p>
        </w:tc>
        <w:tc>
          <w:tcPr>
            <w:tcW w:type="dxa" w:w="1037"/>
          </w:tcPr>
          <w:p>
            <w:pPr>
              <w:spacing w:after="0"/>
              <w:jc w:val="left"/>
            </w:pPr>
            <w:r>
              <w:rPr>
                <w:sz w:val="16"/>
              </w:rPr>
              <w:t>DR-4766-RI</w:t>
            </w:r>
          </w:p>
        </w:tc>
        <w:tc>
          <w:tcPr>
            <w:tcW w:type="dxa" w:w="1277"/>
          </w:tcPr>
          <w:p>
            <w:pPr>
              <w:spacing w:after="0"/>
              <w:jc w:val="left"/>
            </w:pPr>
            <w:r>
              <w:rPr>
                <w:sz w:val="16"/>
              </w:rPr>
              <w:t>Major disaster</w:t>
            </w:r>
          </w:p>
        </w:tc>
        <w:tc>
          <w:tcPr>
            <w:tcW w:type="dxa" w:w="2292"/>
          </w:tcPr>
          <w:p>
            <w:pPr>
              <w:spacing w:after="0"/>
              <w:jc w:val="left"/>
            </w:pPr>
            <w:r>
              <w:rPr>
                <w:sz w:val="16"/>
              </w:rPr>
              <w:t>SEVERE STORMS AND FLOODING</w:t>
            </w:r>
          </w:p>
        </w:tc>
        <w:tc>
          <w:tcPr>
            <w:tcW w:type="dxa" w:w="1992"/>
          </w:tcPr>
          <w:p>
            <w:pPr>
              <w:spacing w:after="0"/>
              <w:jc w:val="left"/>
            </w:pPr>
            <w:r>
              <w:rPr>
                <w:sz w:val="16"/>
              </w:rPr>
              <w:t>Inland Flooding</w:t>
            </w:r>
          </w:p>
        </w:tc>
        <w:tc>
          <w:tcPr>
            <w:tcW w:type="dxa" w:w="1483"/>
          </w:tcPr>
          <w:p>
            <w:pPr>
              <w:spacing w:after="0"/>
              <w:jc w:val="right"/>
            </w:pPr>
            <w:r>
              <w:rPr>
                <w:sz w:val="16"/>
              </w:rPr>
              <w:t>$655,016.87</w:t>
            </w:r>
          </w:p>
        </w:tc>
        <w:tc>
          <w:tcPr>
            <w:tcW w:type="dxa" w:w="722"/>
          </w:tcPr>
          <w:p>
            <w:pPr>
              <w:spacing w:after="0"/>
              <w:jc w:val="left"/>
            </w:pPr>
            <w:r>
              <w:rPr>
                <w:sz w:val="16"/>
              </w:rPr>
              <w:t>within last 5 years</w:t>
            </w:r>
          </w:p>
        </w:tc>
        <w:tc>
          <w:tcPr>
            <w:tcW w:type="dxa" w:w="3236"/>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2024-03-20</w:t>
            </w:r>
          </w:p>
        </w:tc>
        <w:tc>
          <w:tcPr>
            <w:tcW w:type="dxa" w:w="1037"/>
          </w:tcPr>
          <w:p>
            <w:pPr>
              <w:spacing w:after="0"/>
              <w:jc w:val="left"/>
            </w:pPr>
            <w:r>
              <w:rPr>
                <w:sz w:val="16"/>
              </w:rPr>
              <w:t>2023-12-17</w:t>
            </w:r>
          </w:p>
        </w:tc>
        <w:tc>
          <w:tcPr>
            <w:tcW w:type="dxa" w:w="1037"/>
          </w:tcPr>
          <w:p>
            <w:pPr>
              <w:spacing w:after="0"/>
              <w:jc w:val="left"/>
            </w:pPr>
            <w:r>
              <w:rPr>
                <w:sz w:val="16"/>
              </w:rPr>
              <w:t>DR-4765-RI</w:t>
            </w:r>
          </w:p>
        </w:tc>
        <w:tc>
          <w:tcPr>
            <w:tcW w:type="dxa" w:w="1277"/>
          </w:tcPr>
          <w:p>
            <w:pPr>
              <w:spacing w:after="0"/>
              <w:jc w:val="left"/>
            </w:pPr>
            <w:r>
              <w:rPr>
                <w:sz w:val="16"/>
              </w:rPr>
              <w:t>Major disaster</w:t>
            </w:r>
          </w:p>
        </w:tc>
        <w:tc>
          <w:tcPr>
            <w:tcW w:type="dxa" w:w="2292"/>
          </w:tcPr>
          <w:p>
            <w:pPr>
              <w:spacing w:after="0"/>
              <w:jc w:val="left"/>
            </w:pPr>
            <w:r>
              <w:rPr>
                <w:sz w:val="16"/>
              </w:rPr>
              <w:t>SEVERE STORM AND FLOODING</w:t>
            </w:r>
          </w:p>
        </w:tc>
        <w:tc>
          <w:tcPr>
            <w:tcW w:type="dxa" w:w="1992"/>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722"/>
          </w:tcPr>
          <w:p>
            <w:pPr>
              <w:spacing w:after="0"/>
              <w:jc w:val="left"/>
            </w:pPr>
            <w:r>
              <w:rPr>
                <w:sz w:val="16"/>
              </w:rPr>
              <w:t>within last 5 years</w:t>
            </w:r>
          </w:p>
        </w:tc>
        <w:tc>
          <w:tcPr>
            <w:tcW w:type="dxa" w:w="3236"/>
          </w:tcPr>
          <w:p>
            <w:pPr>
              <w:spacing w:after="0"/>
              <w:jc w:val="left"/>
            </w:pPr>
          </w:p>
        </w:tc>
      </w:tr>
      <w:tr>
        <w:trPr>
          <w:cantSplit/>
        </w:trPr>
        <w:tc>
          <w:tcPr>
            <w:tcW w:type="dxa" w:w="1037"/>
          </w:tcPr>
          <w:p>
            <w:pPr>
              <w:spacing w:after="0"/>
              <w:jc w:val="left"/>
            </w:pPr>
            <w:r>
              <w:rPr>
                <w:sz w:val="16"/>
              </w:rPr>
              <w:t>2024-01-07</w:t>
            </w:r>
          </w:p>
        </w:tc>
        <w:tc>
          <w:tcPr>
            <w:tcW w:type="dxa" w:w="1037"/>
          </w:tcPr>
          <w:p>
            <w:pPr>
              <w:spacing w:after="0"/>
              <w:jc w:val="left"/>
            </w:pPr>
            <w:r>
              <w:rPr>
                <w:sz w:val="16"/>
              </w:rPr>
              <w:t>2023-09-10</w:t>
            </w:r>
          </w:p>
        </w:tc>
        <w:tc>
          <w:tcPr>
            <w:tcW w:type="dxa" w:w="1037"/>
          </w:tcPr>
          <w:p>
            <w:pPr>
              <w:spacing w:after="0"/>
              <w:jc w:val="left"/>
            </w:pPr>
            <w:r>
              <w:rPr>
                <w:sz w:val="16"/>
              </w:rPr>
              <w:t>DR-4753-RI</w:t>
            </w:r>
          </w:p>
        </w:tc>
        <w:tc>
          <w:tcPr>
            <w:tcW w:type="dxa" w:w="1277"/>
          </w:tcPr>
          <w:p>
            <w:pPr>
              <w:spacing w:after="0"/>
              <w:jc w:val="left"/>
            </w:pPr>
            <w:r>
              <w:rPr>
                <w:sz w:val="16"/>
              </w:rPr>
              <w:t>Major disaster</w:t>
            </w:r>
          </w:p>
        </w:tc>
        <w:tc>
          <w:tcPr>
            <w:tcW w:type="dxa" w:w="2292"/>
          </w:tcPr>
          <w:p>
            <w:pPr>
              <w:spacing w:after="0"/>
              <w:jc w:val="left"/>
            </w:pPr>
            <w:r>
              <w:rPr>
                <w:sz w:val="16"/>
              </w:rPr>
              <w:t>SEVERE STORMS, FLOODING, AND TORNADOES</w:t>
            </w:r>
          </w:p>
        </w:tc>
        <w:tc>
          <w:tcPr>
            <w:tcW w:type="dxa" w:w="1992"/>
          </w:tcPr>
          <w:p>
            <w:pPr>
              <w:spacing w:after="0"/>
              <w:jc w:val="left"/>
            </w:pPr>
            <w:r>
              <w:rPr>
                <w:sz w:val="16"/>
              </w:rPr>
              <w:t>Inland Flooding; Tornado</w:t>
            </w:r>
          </w:p>
        </w:tc>
        <w:tc>
          <w:tcPr>
            <w:tcW w:type="dxa" w:w="1483"/>
          </w:tcPr>
          <w:p>
            <w:pPr>
              <w:spacing w:after="0"/>
              <w:jc w:val="right"/>
            </w:pPr>
            <w:r>
              <w:rPr>
                <w:sz w:val="16"/>
              </w:rPr>
              <w:t>PA not declared for this county</w:t>
            </w:r>
          </w:p>
        </w:tc>
        <w:tc>
          <w:tcPr>
            <w:tcW w:type="dxa" w:w="722"/>
          </w:tcPr>
          <w:p>
            <w:pPr>
              <w:spacing w:after="0"/>
              <w:jc w:val="left"/>
            </w:pPr>
            <w:r>
              <w:rPr>
                <w:sz w:val="16"/>
              </w:rPr>
              <w:t>within last 5 years</w:t>
            </w:r>
          </w:p>
        </w:tc>
        <w:tc>
          <w:tcPr>
            <w:tcW w:type="dxa" w:w="3236"/>
          </w:tcPr>
          <w:p>
            <w:pPr>
              <w:spacing w:after="0"/>
              <w:jc w:val="left"/>
            </w:pPr>
          </w:p>
        </w:tc>
      </w:tr>
      <w:tr>
        <w:trPr>
          <w:cantSplit/>
        </w:trPr>
        <w:tc>
          <w:tcPr>
            <w:tcW w:type="dxa" w:w="1037"/>
          </w:tcPr>
          <w:p>
            <w:pPr>
              <w:spacing w:after="0"/>
              <w:jc w:val="left"/>
            </w:pPr>
            <w:r>
              <w:rPr>
                <w:sz w:val="16"/>
              </w:rPr>
              <w:t>2022-05-12</w:t>
            </w:r>
          </w:p>
        </w:tc>
        <w:tc>
          <w:tcPr>
            <w:tcW w:type="dxa" w:w="1037"/>
          </w:tcPr>
          <w:p>
            <w:pPr>
              <w:spacing w:after="0"/>
              <w:jc w:val="left"/>
            </w:pPr>
            <w:r>
              <w:rPr>
                <w:sz w:val="16"/>
              </w:rPr>
              <w:t>2022-01-28</w:t>
            </w:r>
          </w:p>
        </w:tc>
        <w:tc>
          <w:tcPr>
            <w:tcW w:type="dxa" w:w="1037"/>
          </w:tcPr>
          <w:p>
            <w:pPr>
              <w:spacing w:after="0"/>
              <w:jc w:val="left"/>
            </w:pPr>
            <w:r>
              <w:rPr>
                <w:sz w:val="16"/>
              </w:rPr>
              <w:t>DR-4653-RI</w:t>
            </w:r>
          </w:p>
        </w:tc>
        <w:tc>
          <w:tcPr>
            <w:tcW w:type="dxa" w:w="1277"/>
          </w:tcPr>
          <w:p>
            <w:pPr>
              <w:spacing w:after="0"/>
              <w:jc w:val="left"/>
            </w:pPr>
            <w:r>
              <w:rPr>
                <w:sz w:val="16"/>
              </w:rPr>
              <w:t>Major disaster</w:t>
            </w:r>
          </w:p>
        </w:tc>
        <w:tc>
          <w:tcPr>
            <w:tcW w:type="dxa" w:w="2292"/>
          </w:tcPr>
          <w:p>
            <w:pPr>
              <w:spacing w:after="0"/>
              <w:jc w:val="left"/>
            </w:pPr>
            <w:r>
              <w:rPr>
                <w:sz w:val="16"/>
              </w:rPr>
              <w:t>SEVERE WINTER STORM AND SNOWSTORM</w:t>
            </w:r>
          </w:p>
        </w:tc>
        <w:tc>
          <w:tcPr>
            <w:tcW w:type="dxa" w:w="1992"/>
          </w:tcPr>
          <w:p>
            <w:pPr>
              <w:spacing w:after="0"/>
              <w:jc w:val="left"/>
            </w:pPr>
            <w:r>
              <w:rPr>
                <w:sz w:val="16"/>
              </w:rPr>
              <w:t>Winter Weather</w:t>
            </w:r>
          </w:p>
        </w:tc>
        <w:tc>
          <w:tcPr>
            <w:tcW w:type="dxa" w:w="1483"/>
          </w:tcPr>
          <w:p>
            <w:pPr>
              <w:spacing w:after="0"/>
              <w:jc w:val="right"/>
            </w:pPr>
            <w:r>
              <w:rPr>
                <w:sz w:val="16"/>
              </w:rPr>
              <w:t>$3,376,744.22</w:t>
            </w:r>
          </w:p>
        </w:tc>
        <w:tc>
          <w:tcPr>
            <w:tcW w:type="dxa" w:w="722"/>
          </w:tcPr>
          <w:p>
            <w:pPr>
              <w:spacing w:after="0"/>
              <w:jc w:val="left"/>
            </w:pPr>
            <w:r>
              <w:rPr>
                <w:sz w:val="16"/>
              </w:rPr>
              <w:t>within last 5 years</w:t>
            </w:r>
          </w:p>
        </w:tc>
        <w:tc>
          <w:tcPr>
            <w:tcW w:type="dxa" w:w="3236"/>
          </w:tcPr>
          <w:p>
            <w:pPr>
              <w:spacing w:after="0"/>
              <w:jc w:val="left"/>
            </w:pPr>
          </w:p>
        </w:tc>
      </w:tr>
      <w:tr>
        <w:trPr>
          <w:cantSplit/>
        </w:trPr>
        <w:tc>
          <w:tcPr>
            <w:tcW w:type="dxa" w:w="1037"/>
          </w:tcPr>
          <w:p>
            <w:pPr>
              <w:spacing w:after="0"/>
              <w:jc w:val="left"/>
            </w:pPr>
            <w:r>
              <w:rPr>
                <w:sz w:val="16"/>
              </w:rPr>
              <w:t>2021-08-21</w:t>
            </w:r>
          </w:p>
        </w:tc>
        <w:tc>
          <w:tcPr>
            <w:tcW w:type="dxa" w:w="1037"/>
          </w:tcPr>
          <w:p>
            <w:pPr>
              <w:spacing w:after="0"/>
              <w:jc w:val="left"/>
            </w:pPr>
            <w:r>
              <w:rPr>
                <w:sz w:val="16"/>
              </w:rPr>
              <w:t>2021-08-20</w:t>
            </w:r>
          </w:p>
        </w:tc>
        <w:tc>
          <w:tcPr>
            <w:tcW w:type="dxa" w:w="1037"/>
          </w:tcPr>
          <w:p>
            <w:pPr>
              <w:spacing w:after="0"/>
              <w:jc w:val="left"/>
            </w:pPr>
            <w:r>
              <w:rPr>
                <w:sz w:val="16"/>
              </w:rPr>
              <w:t>EM-3563-RI</w:t>
            </w:r>
          </w:p>
        </w:tc>
        <w:tc>
          <w:tcPr>
            <w:tcW w:type="dxa" w:w="1277"/>
          </w:tcPr>
          <w:p>
            <w:pPr>
              <w:spacing w:after="0"/>
              <w:jc w:val="left"/>
            </w:pPr>
            <w:r>
              <w:rPr>
                <w:sz w:val="16"/>
              </w:rPr>
              <w:t>Emergency</w:t>
            </w:r>
          </w:p>
        </w:tc>
        <w:tc>
          <w:tcPr>
            <w:tcW w:type="dxa" w:w="2292"/>
          </w:tcPr>
          <w:p>
            <w:pPr>
              <w:spacing w:after="0"/>
              <w:jc w:val="left"/>
            </w:pPr>
            <w:r>
              <w:rPr>
                <w:sz w:val="16"/>
              </w:rPr>
              <w:t>HURRICANE HENRI</w:t>
            </w:r>
          </w:p>
        </w:tc>
        <w:tc>
          <w:tcPr>
            <w:tcW w:type="dxa" w:w="1992"/>
          </w:tcPr>
          <w:p>
            <w:pPr>
              <w:spacing w:after="0"/>
              <w:jc w:val="left"/>
            </w:pPr>
            <w:r>
              <w:rPr>
                <w:sz w:val="16"/>
              </w:rPr>
              <w:t>Hurricane</w:t>
            </w:r>
          </w:p>
        </w:tc>
        <w:tc>
          <w:tcPr>
            <w:tcW w:type="dxa" w:w="1483"/>
          </w:tcPr>
          <w:p>
            <w:pPr>
              <w:spacing w:after="0"/>
              <w:jc w:val="right"/>
            </w:pPr>
            <w:r>
              <w:rPr>
                <w:sz w:val="16"/>
              </w:rPr>
              <w:t>none found</w:t>
            </w:r>
          </w:p>
        </w:tc>
        <w:tc>
          <w:tcPr>
            <w:tcW w:type="dxa" w:w="722"/>
          </w:tcPr>
          <w:p>
            <w:pPr>
              <w:spacing w:after="0"/>
              <w:jc w:val="left"/>
            </w:pPr>
          </w:p>
        </w:tc>
        <w:tc>
          <w:tcPr>
            <w:tcW w:type="dxa" w:w="3236"/>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DR-4505-RI</w:t>
            </w:r>
          </w:p>
        </w:tc>
        <w:tc>
          <w:tcPr>
            <w:tcW w:type="dxa" w:w="1277"/>
          </w:tcPr>
          <w:p>
            <w:pPr>
              <w:spacing w:after="0"/>
              <w:jc w:val="left"/>
            </w:pPr>
            <w:r>
              <w:rPr>
                <w:sz w:val="16"/>
              </w:rPr>
              <w:t>Major disaster</w:t>
            </w:r>
          </w:p>
        </w:tc>
        <w:tc>
          <w:tcPr>
            <w:tcW w:type="dxa" w:w="2292"/>
          </w:tcPr>
          <w:p>
            <w:pPr>
              <w:spacing w:after="0"/>
              <w:jc w:val="left"/>
            </w:pPr>
            <w:r>
              <w:rPr>
                <w:sz w:val="16"/>
              </w:rPr>
              <w:t>COVID-19 PANDEMIC</w:t>
            </w:r>
          </w:p>
        </w:tc>
        <w:tc>
          <w:tcPr>
            <w:tcW w:type="dxa" w:w="1992"/>
          </w:tcPr>
          <w:p>
            <w:pPr>
              <w:spacing w:after="0"/>
              <w:jc w:val="left"/>
            </w:pPr>
            <w:r>
              <w:rPr>
                <w:sz w:val="16"/>
              </w:rPr>
              <w:t>Non-natural, not counted</w:t>
            </w:r>
          </w:p>
        </w:tc>
        <w:tc>
          <w:tcPr>
            <w:tcW w:type="dxa" w:w="1483"/>
          </w:tcPr>
          <w:p>
            <w:pPr>
              <w:spacing w:after="0"/>
              <w:jc w:val="right"/>
            </w:pPr>
            <w:r>
              <w:rPr>
                <w:sz w:val="16"/>
              </w:rPr>
              <w:t>$604,013,184.83</w:t>
            </w:r>
          </w:p>
        </w:tc>
        <w:tc>
          <w:tcPr>
            <w:tcW w:type="dxa" w:w="722"/>
          </w:tcPr>
          <w:p>
            <w:pPr>
              <w:spacing w:after="0"/>
              <w:jc w:val="left"/>
            </w:pPr>
          </w:p>
        </w:tc>
        <w:tc>
          <w:tcPr>
            <w:tcW w:type="dxa" w:w="323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EM-3440-RI</w:t>
            </w:r>
          </w:p>
        </w:tc>
        <w:tc>
          <w:tcPr>
            <w:tcW w:type="dxa" w:w="1277"/>
          </w:tcPr>
          <w:p>
            <w:pPr>
              <w:spacing w:after="0"/>
              <w:jc w:val="left"/>
            </w:pPr>
            <w:r>
              <w:rPr>
                <w:sz w:val="16"/>
              </w:rPr>
              <w:t>Emergency</w:t>
            </w:r>
          </w:p>
        </w:tc>
        <w:tc>
          <w:tcPr>
            <w:tcW w:type="dxa" w:w="2292"/>
          </w:tcPr>
          <w:p>
            <w:pPr>
              <w:spacing w:after="0"/>
              <w:jc w:val="left"/>
            </w:pPr>
            <w:r>
              <w:rPr>
                <w:sz w:val="16"/>
              </w:rPr>
              <w:t>COVID-19</w:t>
            </w:r>
          </w:p>
        </w:tc>
        <w:tc>
          <w:tcPr>
            <w:tcW w:type="dxa" w:w="1992"/>
          </w:tcPr>
          <w:p>
            <w:pPr>
              <w:spacing w:after="0"/>
              <w:jc w:val="left"/>
            </w:pPr>
            <w:r>
              <w:rPr>
                <w:sz w:val="16"/>
              </w:rPr>
              <w:t>Non-natural, not counted</w:t>
            </w:r>
          </w:p>
        </w:tc>
        <w:tc>
          <w:tcPr>
            <w:tcW w:type="dxa" w:w="1483"/>
          </w:tcPr>
          <w:p>
            <w:pPr>
              <w:spacing w:after="0"/>
              <w:jc w:val="right"/>
            </w:pPr>
            <w:r>
              <w:rPr>
                <w:sz w:val="16"/>
              </w:rPr>
              <w:t>none found</w:t>
            </w:r>
          </w:p>
        </w:tc>
        <w:tc>
          <w:tcPr>
            <w:tcW w:type="dxa" w:w="722"/>
          </w:tcPr>
          <w:p>
            <w:pPr>
              <w:spacing w:after="0"/>
              <w:jc w:val="left"/>
            </w:pPr>
          </w:p>
        </w:tc>
        <w:tc>
          <w:tcPr>
            <w:tcW w:type="dxa" w:w="3236"/>
          </w:tcPr>
          <w:p>
            <w:pPr>
              <w:spacing w:after="0"/>
              <w:jc w:val="left"/>
            </w:pPr>
            <w:r>
              <w:rPr>
                <w:sz w:val="16"/>
              </w:rPr>
              <w:t>same incident as DR-4505</w:t>
            </w:r>
          </w:p>
        </w:tc>
      </w:tr>
      <w:tr>
        <w:trPr>
          <w:cantSplit/>
        </w:trPr>
        <w:tc>
          <w:tcPr>
            <w:tcW w:type="dxa" w:w="1037"/>
          </w:tcPr>
          <w:p>
            <w:pPr>
              <w:spacing w:after="0"/>
              <w:jc w:val="left"/>
            </w:pPr>
            <w:r>
              <w:rPr>
                <w:sz w:val="16"/>
              </w:rPr>
              <w:t>2015-04-03</w:t>
            </w:r>
          </w:p>
        </w:tc>
        <w:tc>
          <w:tcPr>
            <w:tcW w:type="dxa" w:w="1037"/>
          </w:tcPr>
          <w:p>
            <w:pPr>
              <w:spacing w:after="0"/>
              <w:jc w:val="left"/>
            </w:pPr>
            <w:r>
              <w:rPr>
                <w:sz w:val="16"/>
              </w:rPr>
              <w:t>2015-01-26</w:t>
            </w:r>
          </w:p>
        </w:tc>
        <w:tc>
          <w:tcPr>
            <w:tcW w:type="dxa" w:w="1037"/>
          </w:tcPr>
          <w:p>
            <w:pPr>
              <w:spacing w:after="0"/>
              <w:jc w:val="left"/>
            </w:pPr>
            <w:r>
              <w:rPr>
                <w:sz w:val="16"/>
              </w:rPr>
              <w:t>DR-4212-RI</w:t>
            </w:r>
          </w:p>
        </w:tc>
        <w:tc>
          <w:tcPr>
            <w:tcW w:type="dxa" w:w="1277"/>
          </w:tcPr>
          <w:p>
            <w:pPr>
              <w:spacing w:after="0"/>
              <w:jc w:val="left"/>
            </w:pPr>
            <w:r>
              <w:rPr>
                <w:sz w:val="16"/>
              </w:rPr>
              <w:t>Major disaster</w:t>
            </w:r>
          </w:p>
        </w:tc>
        <w:tc>
          <w:tcPr>
            <w:tcW w:type="dxa" w:w="2292"/>
          </w:tcPr>
          <w:p>
            <w:pPr>
              <w:spacing w:after="0"/>
              <w:jc w:val="left"/>
            </w:pPr>
            <w:r>
              <w:rPr>
                <w:sz w:val="16"/>
              </w:rPr>
              <w:t>SEVERE WINTER STORM AND SNOWSTORM</w:t>
            </w:r>
          </w:p>
        </w:tc>
        <w:tc>
          <w:tcPr>
            <w:tcW w:type="dxa" w:w="1992"/>
          </w:tcPr>
          <w:p>
            <w:pPr>
              <w:spacing w:after="0"/>
              <w:jc w:val="left"/>
            </w:pPr>
            <w:r>
              <w:rPr>
                <w:sz w:val="16"/>
              </w:rPr>
              <w:t>Winter Weather</w:t>
            </w:r>
          </w:p>
        </w:tc>
        <w:tc>
          <w:tcPr>
            <w:tcW w:type="dxa" w:w="1483"/>
          </w:tcPr>
          <w:p>
            <w:pPr>
              <w:spacing w:after="0"/>
              <w:jc w:val="right"/>
            </w:pPr>
            <w:r>
              <w:rPr>
                <w:sz w:val="16"/>
              </w:rPr>
              <w:t>$3,425,106.61</w:t>
            </w:r>
          </w:p>
        </w:tc>
        <w:tc>
          <w:tcPr>
            <w:tcW w:type="dxa" w:w="722"/>
          </w:tcPr>
          <w:p>
            <w:pPr>
              <w:spacing w:after="0"/>
              <w:jc w:val="left"/>
            </w:pPr>
          </w:p>
        </w:tc>
        <w:tc>
          <w:tcPr>
            <w:tcW w:type="dxa" w:w="3236"/>
          </w:tcPr>
          <w:p>
            <w:pPr>
              <w:spacing w:after="0"/>
              <w:jc w:val="left"/>
            </w:pPr>
          </w:p>
        </w:tc>
      </w:tr>
      <w:tr>
        <w:trPr>
          <w:cantSplit/>
        </w:trPr>
        <w:tc>
          <w:tcPr>
            <w:tcW w:type="dxa" w:w="1037"/>
          </w:tcPr>
          <w:p>
            <w:pPr>
              <w:spacing w:after="0"/>
              <w:jc w:val="left"/>
            </w:pPr>
            <w:r>
              <w:rPr>
                <w:sz w:val="16"/>
              </w:rPr>
              <w:t>2013-03-22</w:t>
            </w:r>
          </w:p>
        </w:tc>
        <w:tc>
          <w:tcPr>
            <w:tcW w:type="dxa" w:w="1037"/>
          </w:tcPr>
          <w:p>
            <w:pPr>
              <w:spacing w:after="0"/>
              <w:jc w:val="left"/>
            </w:pPr>
            <w:r>
              <w:rPr>
                <w:sz w:val="16"/>
              </w:rPr>
              <w:t>2013-02-08</w:t>
            </w:r>
          </w:p>
        </w:tc>
        <w:tc>
          <w:tcPr>
            <w:tcW w:type="dxa" w:w="1037"/>
          </w:tcPr>
          <w:p>
            <w:pPr>
              <w:spacing w:after="0"/>
              <w:jc w:val="left"/>
            </w:pPr>
            <w:r>
              <w:rPr>
                <w:sz w:val="16"/>
              </w:rPr>
              <w:t>DR-4107-RI</w:t>
            </w:r>
          </w:p>
        </w:tc>
        <w:tc>
          <w:tcPr>
            <w:tcW w:type="dxa" w:w="1277"/>
          </w:tcPr>
          <w:p>
            <w:pPr>
              <w:spacing w:after="0"/>
              <w:jc w:val="left"/>
            </w:pPr>
            <w:r>
              <w:rPr>
                <w:sz w:val="16"/>
              </w:rPr>
              <w:t>Major disaster</w:t>
            </w:r>
          </w:p>
        </w:tc>
        <w:tc>
          <w:tcPr>
            <w:tcW w:type="dxa" w:w="2292"/>
          </w:tcPr>
          <w:p>
            <w:pPr>
              <w:spacing w:after="0"/>
              <w:jc w:val="left"/>
            </w:pPr>
            <w:r>
              <w:rPr>
                <w:sz w:val="16"/>
              </w:rPr>
              <w:t>SEVERE WINTER STORM AND SNOWSTORM</w:t>
            </w:r>
          </w:p>
        </w:tc>
        <w:tc>
          <w:tcPr>
            <w:tcW w:type="dxa" w:w="1992"/>
          </w:tcPr>
          <w:p>
            <w:pPr>
              <w:spacing w:after="0"/>
              <w:jc w:val="left"/>
            </w:pPr>
            <w:r>
              <w:rPr>
                <w:sz w:val="16"/>
              </w:rPr>
              <w:t>Winter Weather</w:t>
            </w:r>
          </w:p>
        </w:tc>
        <w:tc>
          <w:tcPr>
            <w:tcW w:type="dxa" w:w="1483"/>
          </w:tcPr>
          <w:p>
            <w:pPr>
              <w:spacing w:after="0"/>
              <w:jc w:val="right"/>
            </w:pPr>
            <w:r>
              <w:rPr>
                <w:sz w:val="16"/>
              </w:rPr>
              <w:t>$2,798,921.88</w:t>
            </w:r>
          </w:p>
        </w:tc>
        <w:tc>
          <w:tcPr>
            <w:tcW w:type="dxa" w:w="722"/>
          </w:tcPr>
          <w:p>
            <w:pPr>
              <w:spacing w:after="0"/>
              <w:jc w:val="left"/>
            </w:pPr>
          </w:p>
        </w:tc>
        <w:tc>
          <w:tcPr>
            <w:tcW w:type="dxa" w:w="3236"/>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EM-3355-RI</w:t>
            </w:r>
          </w:p>
        </w:tc>
        <w:tc>
          <w:tcPr>
            <w:tcW w:type="dxa" w:w="1277"/>
          </w:tcPr>
          <w:p>
            <w:pPr>
              <w:spacing w:after="0"/>
              <w:jc w:val="left"/>
            </w:pPr>
            <w:r>
              <w:rPr>
                <w:sz w:val="16"/>
              </w:rPr>
              <w:t>Emergency</w:t>
            </w:r>
          </w:p>
        </w:tc>
        <w:tc>
          <w:tcPr>
            <w:tcW w:type="dxa" w:w="2292"/>
          </w:tcPr>
          <w:p>
            <w:pPr>
              <w:spacing w:after="0"/>
              <w:jc w:val="left"/>
            </w:pPr>
            <w:r>
              <w:rPr>
                <w:sz w:val="16"/>
              </w:rPr>
              <w:t>HURRICANE SANDY</w:t>
            </w:r>
          </w:p>
        </w:tc>
        <w:tc>
          <w:tcPr>
            <w:tcW w:type="dxa" w:w="1992"/>
          </w:tcPr>
          <w:p>
            <w:pPr>
              <w:spacing w:after="0"/>
              <w:jc w:val="left"/>
            </w:pPr>
            <w:r>
              <w:rPr>
                <w:sz w:val="16"/>
              </w:rPr>
              <w:t>Hurricane</w:t>
            </w:r>
          </w:p>
        </w:tc>
        <w:tc>
          <w:tcPr>
            <w:tcW w:type="dxa" w:w="1483"/>
          </w:tcPr>
          <w:p>
            <w:pPr>
              <w:spacing w:after="0"/>
              <w:jc w:val="right"/>
            </w:pPr>
            <w:r>
              <w:rPr>
                <w:sz w:val="16"/>
              </w:rPr>
              <w:t>none found</w:t>
            </w:r>
          </w:p>
        </w:tc>
        <w:tc>
          <w:tcPr>
            <w:tcW w:type="dxa" w:w="722"/>
          </w:tcPr>
          <w:p>
            <w:pPr>
              <w:spacing w:after="0"/>
              <w:jc w:val="left"/>
            </w:pPr>
          </w:p>
        </w:tc>
        <w:tc>
          <w:tcPr>
            <w:tcW w:type="dxa" w:w="3236"/>
          </w:tcPr>
          <w:p>
            <w:pPr>
              <w:spacing w:after="0"/>
              <w:jc w:val="left"/>
            </w:pP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2011-08-27</w:t>
            </w:r>
          </w:p>
        </w:tc>
        <w:tc>
          <w:tcPr>
            <w:tcW w:type="dxa" w:w="1037"/>
          </w:tcPr>
          <w:p>
            <w:pPr>
              <w:spacing w:after="0"/>
              <w:jc w:val="left"/>
            </w:pPr>
            <w:r>
              <w:rPr>
                <w:sz w:val="16"/>
              </w:rPr>
              <w:t>DR-4027-RI</w:t>
            </w:r>
          </w:p>
        </w:tc>
        <w:tc>
          <w:tcPr>
            <w:tcW w:type="dxa" w:w="1277"/>
          </w:tcPr>
          <w:p>
            <w:pPr>
              <w:spacing w:after="0"/>
              <w:jc w:val="left"/>
            </w:pPr>
            <w:r>
              <w:rPr>
                <w:sz w:val="16"/>
              </w:rPr>
              <w:t>Major disaster</w:t>
            </w:r>
          </w:p>
        </w:tc>
        <w:tc>
          <w:tcPr>
            <w:tcW w:type="dxa" w:w="2292"/>
          </w:tcPr>
          <w:p>
            <w:pPr>
              <w:spacing w:after="0"/>
              <w:jc w:val="left"/>
            </w:pPr>
            <w:r>
              <w:rPr>
                <w:sz w:val="16"/>
              </w:rPr>
              <w:t>TROPICAL STORM IRENE</w:t>
            </w:r>
          </w:p>
        </w:tc>
        <w:tc>
          <w:tcPr>
            <w:tcW w:type="dxa" w:w="1992"/>
          </w:tcPr>
          <w:p>
            <w:pPr>
              <w:spacing w:after="0"/>
              <w:jc w:val="left"/>
            </w:pPr>
            <w:r>
              <w:rPr>
                <w:sz w:val="16"/>
              </w:rPr>
              <w:t>Hurricane</w:t>
            </w:r>
          </w:p>
        </w:tc>
        <w:tc>
          <w:tcPr>
            <w:tcW w:type="dxa" w:w="1483"/>
          </w:tcPr>
          <w:p>
            <w:pPr>
              <w:spacing w:after="0"/>
              <w:jc w:val="right"/>
            </w:pPr>
            <w:r>
              <w:rPr>
                <w:sz w:val="16"/>
              </w:rPr>
              <w:t>$5,106,018.88</w:t>
            </w:r>
          </w:p>
        </w:tc>
        <w:tc>
          <w:tcPr>
            <w:tcW w:type="dxa" w:w="722"/>
          </w:tcPr>
          <w:p>
            <w:pPr>
              <w:spacing w:after="0"/>
              <w:jc w:val="left"/>
            </w:pPr>
          </w:p>
        </w:tc>
        <w:tc>
          <w:tcPr>
            <w:tcW w:type="dxa" w:w="3236"/>
          </w:tcPr>
          <w:p>
            <w:pPr>
              <w:spacing w:after="0"/>
              <w:jc w:val="left"/>
            </w:pP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2011-08-26</w:t>
            </w:r>
          </w:p>
        </w:tc>
        <w:tc>
          <w:tcPr>
            <w:tcW w:type="dxa" w:w="1037"/>
          </w:tcPr>
          <w:p>
            <w:pPr>
              <w:spacing w:after="0"/>
              <w:jc w:val="left"/>
            </w:pPr>
            <w:r>
              <w:rPr>
                <w:sz w:val="16"/>
              </w:rPr>
              <w:t>EM-3334-RI</w:t>
            </w:r>
          </w:p>
        </w:tc>
        <w:tc>
          <w:tcPr>
            <w:tcW w:type="dxa" w:w="1277"/>
          </w:tcPr>
          <w:p>
            <w:pPr>
              <w:spacing w:after="0"/>
              <w:jc w:val="left"/>
            </w:pPr>
            <w:r>
              <w:rPr>
                <w:sz w:val="16"/>
              </w:rPr>
              <w:t>Emergency</w:t>
            </w:r>
          </w:p>
        </w:tc>
        <w:tc>
          <w:tcPr>
            <w:tcW w:type="dxa" w:w="2292"/>
          </w:tcPr>
          <w:p>
            <w:pPr>
              <w:spacing w:after="0"/>
              <w:jc w:val="left"/>
            </w:pPr>
            <w:r>
              <w:rPr>
                <w:sz w:val="16"/>
              </w:rPr>
              <w:t>HURRICANE IRENE</w:t>
            </w:r>
          </w:p>
        </w:tc>
        <w:tc>
          <w:tcPr>
            <w:tcW w:type="dxa" w:w="1992"/>
          </w:tcPr>
          <w:p>
            <w:pPr>
              <w:spacing w:after="0"/>
              <w:jc w:val="left"/>
            </w:pPr>
            <w:r>
              <w:rPr>
                <w:sz w:val="16"/>
              </w:rPr>
              <w:t>Hurricane</w:t>
            </w:r>
          </w:p>
        </w:tc>
        <w:tc>
          <w:tcPr>
            <w:tcW w:type="dxa" w:w="1483"/>
          </w:tcPr>
          <w:p>
            <w:pPr>
              <w:spacing w:after="0"/>
              <w:jc w:val="right"/>
            </w:pPr>
            <w:r>
              <w:rPr>
                <w:sz w:val="16"/>
              </w:rPr>
              <w:t>none found</w:t>
            </w:r>
          </w:p>
        </w:tc>
        <w:tc>
          <w:tcPr>
            <w:tcW w:type="dxa" w:w="722"/>
          </w:tcPr>
          <w:p>
            <w:pPr>
              <w:spacing w:after="0"/>
              <w:jc w:val="left"/>
            </w:pPr>
          </w:p>
        </w:tc>
        <w:tc>
          <w:tcPr>
            <w:tcW w:type="dxa" w:w="3236"/>
          </w:tcPr>
          <w:p>
            <w:pPr>
              <w:spacing w:after="0"/>
              <w:jc w:val="left"/>
            </w:pPr>
            <w:r>
              <w:rPr>
                <w:sz w:val="16"/>
              </w:rPr>
              <w:t>same incident as DR-4027</w:t>
            </w:r>
          </w:p>
        </w:tc>
      </w:tr>
      <w:tr>
        <w:trPr>
          <w:cantSplit/>
        </w:trPr>
        <w:tc>
          <w:tcPr>
            <w:tcW w:type="dxa" w:w="1037"/>
          </w:tcPr>
          <w:p>
            <w:pPr>
              <w:spacing w:after="0"/>
              <w:jc w:val="left"/>
            </w:pPr>
            <w:r>
              <w:rPr>
                <w:sz w:val="16"/>
              </w:rPr>
              <w:t>2010-03-30</w:t>
            </w:r>
          </w:p>
        </w:tc>
        <w:tc>
          <w:tcPr>
            <w:tcW w:type="dxa" w:w="1037"/>
          </w:tcPr>
          <w:p>
            <w:pPr>
              <w:spacing w:after="0"/>
              <w:jc w:val="left"/>
            </w:pPr>
            <w:r>
              <w:rPr>
                <w:sz w:val="16"/>
              </w:rPr>
              <w:t>2010-03-12</w:t>
            </w:r>
          </w:p>
        </w:tc>
        <w:tc>
          <w:tcPr>
            <w:tcW w:type="dxa" w:w="1037"/>
          </w:tcPr>
          <w:p>
            <w:pPr>
              <w:spacing w:after="0"/>
              <w:jc w:val="left"/>
            </w:pPr>
            <w:r>
              <w:rPr>
                <w:sz w:val="16"/>
              </w:rPr>
              <w:t>EM-3311-RI</w:t>
            </w:r>
          </w:p>
        </w:tc>
        <w:tc>
          <w:tcPr>
            <w:tcW w:type="dxa" w:w="1277"/>
          </w:tcPr>
          <w:p>
            <w:pPr>
              <w:spacing w:after="0"/>
              <w:jc w:val="left"/>
            </w:pPr>
            <w:r>
              <w:rPr>
                <w:sz w:val="16"/>
              </w:rPr>
              <w:t>Emergency</w:t>
            </w:r>
          </w:p>
        </w:tc>
        <w:tc>
          <w:tcPr>
            <w:tcW w:type="dxa" w:w="2292"/>
          </w:tcPr>
          <w:p>
            <w:pPr>
              <w:spacing w:after="0"/>
              <w:jc w:val="left"/>
            </w:pPr>
            <w:r>
              <w:rPr>
                <w:sz w:val="16"/>
              </w:rPr>
              <w:t>SEVERE STORMS AND FLOODING</w:t>
            </w:r>
          </w:p>
        </w:tc>
        <w:tc>
          <w:tcPr>
            <w:tcW w:type="dxa" w:w="1992"/>
          </w:tcPr>
          <w:p>
            <w:pPr>
              <w:spacing w:after="0"/>
              <w:jc w:val="left"/>
            </w:pPr>
            <w:r>
              <w:rPr>
                <w:sz w:val="16"/>
              </w:rPr>
              <w:t>Inland Flooding</w:t>
            </w:r>
          </w:p>
        </w:tc>
        <w:tc>
          <w:tcPr>
            <w:tcW w:type="dxa" w:w="1483"/>
          </w:tcPr>
          <w:p>
            <w:pPr>
              <w:spacing w:after="0"/>
              <w:jc w:val="right"/>
            </w:pPr>
            <w:r>
              <w:rPr>
                <w:sz w:val="16"/>
              </w:rPr>
              <w:t>none found</w:t>
            </w:r>
          </w:p>
        </w:tc>
        <w:tc>
          <w:tcPr>
            <w:tcW w:type="dxa" w:w="722"/>
          </w:tcPr>
          <w:p>
            <w:pPr>
              <w:spacing w:after="0"/>
              <w:jc w:val="left"/>
            </w:pPr>
          </w:p>
        </w:tc>
        <w:tc>
          <w:tcPr>
            <w:tcW w:type="dxa" w:w="3236"/>
          </w:tcPr>
          <w:p>
            <w:pPr>
              <w:spacing w:after="0"/>
              <w:jc w:val="left"/>
            </w:pPr>
            <w:r>
              <w:rPr>
                <w:sz w:val="16"/>
              </w:rPr>
              <w:t>same incident as DR-1894</w:t>
            </w:r>
          </w:p>
        </w:tc>
      </w:tr>
      <w:tr>
        <w:trPr>
          <w:cantSplit/>
        </w:trPr>
        <w:tc>
          <w:tcPr>
            <w:tcW w:type="dxa" w:w="1037"/>
          </w:tcPr>
          <w:p>
            <w:pPr>
              <w:spacing w:after="0"/>
              <w:jc w:val="left"/>
            </w:pPr>
            <w:r>
              <w:rPr>
                <w:sz w:val="16"/>
              </w:rPr>
              <w:t>2010-03-29</w:t>
            </w:r>
          </w:p>
        </w:tc>
        <w:tc>
          <w:tcPr>
            <w:tcW w:type="dxa" w:w="1037"/>
          </w:tcPr>
          <w:p>
            <w:pPr>
              <w:spacing w:after="0"/>
              <w:jc w:val="left"/>
            </w:pPr>
            <w:r>
              <w:rPr>
                <w:sz w:val="16"/>
              </w:rPr>
              <w:t>2010-03-12</w:t>
            </w:r>
          </w:p>
        </w:tc>
        <w:tc>
          <w:tcPr>
            <w:tcW w:type="dxa" w:w="1037"/>
          </w:tcPr>
          <w:p>
            <w:pPr>
              <w:spacing w:after="0"/>
              <w:jc w:val="left"/>
            </w:pPr>
            <w:r>
              <w:rPr>
                <w:sz w:val="16"/>
              </w:rPr>
              <w:t>DR-1894-RI</w:t>
            </w:r>
          </w:p>
        </w:tc>
        <w:tc>
          <w:tcPr>
            <w:tcW w:type="dxa" w:w="1277"/>
          </w:tcPr>
          <w:p>
            <w:pPr>
              <w:spacing w:after="0"/>
              <w:jc w:val="left"/>
            </w:pPr>
            <w:r>
              <w:rPr>
                <w:sz w:val="16"/>
              </w:rPr>
              <w:t>Major disaster</w:t>
            </w:r>
          </w:p>
        </w:tc>
        <w:tc>
          <w:tcPr>
            <w:tcW w:type="dxa" w:w="2292"/>
          </w:tcPr>
          <w:p>
            <w:pPr>
              <w:spacing w:after="0"/>
              <w:jc w:val="left"/>
            </w:pPr>
            <w:r>
              <w:rPr>
                <w:sz w:val="16"/>
              </w:rPr>
              <w:t>SEVERE STORMS AND  FLOODING</w:t>
            </w:r>
          </w:p>
        </w:tc>
        <w:tc>
          <w:tcPr>
            <w:tcW w:type="dxa" w:w="1992"/>
          </w:tcPr>
          <w:p>
            <w:pPr>
              <w:spacing w:after="0"/>
              <w:jc w:val="left"/>
            </w:pPr>
            <w:r>
              <w:rPr>
                <w:sz w:val="16"/>
              </w:rPr>
              <w:t>Inland Flooding</w:t>
            </w:r>
          </w:p>
        </w:tc>
        <w:tc>
          <w:tcPr>
            <w:tcW w:type="dxa" w:w="1483"/>
          </w:tcPr>
          <w:p>
            <w:pPr>
              <w:spacing w:after="0"/>
              <w:jc w:val="right"/>
            </w:pPr>
            <w:r>
              <w:rPr>
                <w:sz w:val="16"/>
              </w:rPr>
              <w:t>$6,527,418.67</w:t>
            </w:r>
          </w:p>
        </w:tc>
        <w:tc>
          <w:tcPr>
            <w:tcW w:type="dxa" w:w="722"/>
          </w:tcPr>
          <w:p>
            <w:pPr>
              <w:spacing w:after="0"/>
              <w:jc w:val="left"/>
            </w:pPr>
          </w:p>
        </w:tc>
        <w:tc>
          <w:tcPr>
            <w:tcW w:type="dxa" w:w="3236"/>
          </w:tcPr>
          <w:p>
            <w:pPr>
              <w:spacing w:after="0"/>
              <w:jc w:val="left"/>
            </w:pPr>
          </w:p>
        </w:tc>
      </w:tr>
      <w:tr>
        <w:trPr>
          <w:cantSplit/>
        </w:trPr>
        <w:tc>
          <w:tcPr>
            <w:tcW w:type="dxa" w:w="1037"/>
          </w:tcPr>
          <w:p>
            <w:pPr>
              <w:spacing w:after="0"/>
              <w:jc w:val="left"/>
            </w:pPr>
            <w:r>
              <w:rPr>
                <w:sz w:val="16"/>
              </w:rPr>
              <w:t>2005-09-19</w:t>
            </w:r>
          </w:p>
        </w:tc>
        <w:tc>
          <w:tcPr>
            <w:tcW w:type="dxa" w:w="1037"/>
          </w:tcPr>
          <w:p>
            <w:pPr>
              <w:spacing w:after="0"/>
              <w:jc w:val="left"/>
            </w:pPr>
            <w:r>
              <w:rPr>
                <w:sz w:val="16"/>
              </w:rPr>
              <w:t>2005-08-29</w:t>
            </w:r>
          </w:p>
        </w:tc>
        <w:tc>
          <w:tcPr>
            <w:tcW w:type="dxa" w:w="1037"/>
          </w:tcPr>
          <w:p>
            <w:pPr>
              <w:spacing w:after="0"/>
              <w:jc w:val="left"/>
            </w:pPr>
            <w:r>
              <w:rPr>
                <w:sz w:val="16"/>
              </w:rPr>
              <w:t>EM-3255-RI</w:t>
            </w:r>
          </w:p>
        </w:tc>
        <w:tc>
          <w:tcPr>
            <w:tcW w:type="dxa" w:w="1277"/>
          </w:tcPr>
          <w:p>
            <w:pPr>
              <w:spacing w:after="0"/>
              <w:jc w:val="left"/>
            </w:pPr>
            <w:r>
              <w:rPr>
                <w:sz w:val="16"/>
              </w:rPr>
              <w:t>Emergency</w:t>
            </w:r>
          </w:p>
        </w:tc>
        <w:tc>
          <w:tcPr>
            <w:tcW w:type="dxa" w:w="2292"/>
          </w:tcPr>
          <w:p>
            <w:pPr>
              <w:spacing w:after="0"/>
              <w:jc w:val="left"/>
            </w:pPr>
            <w:r>
              <w:rPr>
                <w:sz w:val="16"/>
              </w:rPr>
              <w:t>HURRICANE KATRINA EVACUATION</w:t>
            </w:r>
          </w:p>
        </w:tc>
        <w:tc>
          <w:tcPr>
            <w:tcW w:type="dxa" w:w="1992"/>
          </w:tcPr>
          <w:p>
            <w:pPr>
              <w:spacing w:after="0"/>
              <w:jc w:val="left"/>
            </w:pPr>
            <w:r>
              <w:rPr>
                <w:sz w:val="16"/>
              </w:rPr>
              <w:t>Hurricane: evacuation support, not a local hazard event; not counted</w:t>
            </w:r>
          </w:p>
        </w:tc>
        <w:tc>
          <w:tcPr>
            <w:tcW w:type="dxa" w:w="1483"/>
          </w:tcPr>
          <w:p>
            <w:pPr>
              <w:spacing w:after="0"/>
              <w:jc w:val="right"/>
            </w:pPr>
            <w:r>
              <w:rPr>
                <w:sz w:val="16"/>
              </w:rPr>
              <w:t>$15,481.67</w:t>
            </w:r>
          </w:p>
        </w:tc>
        <w:tc>
          <w:tcPr>
            <w:tcW w:type="dxa" w:w="722"/>
          </w:tcPr>
          <w:p>
            <w:pPr>
              <w:spacing w:after="0"/>
              <w:jc w:val="left"/>
            </w:pPr>
          </w:p>
        </w:tc>
        <w:tc>
          <w:tcPr>
            <w:tcW w:type="dxa" w:w="3236"/>
          </w:tcPr>
          <w:p>
            <w:pPr>
              <w:spacing w:after="0"/>
              <w:jc w:val="left"/>
            </w:pPr>
          </w:p>
        </w:tc>
      </w:tr>
      <w:tr>
        <w:trPr>
          <w:cantSplit/>
        </w:trPr>
        <w:tc>
          <w:tcPr>
            <w:tcW w:type="dxa" w:w="1037"/>
          </w:tcPr>
          <w:p>
            <w:pPr>
              <w:spacing w:after="0"/>
              <w:jc w:val="left"/>
            </w:pPr>
            <w:r>
              <w:rPr>
                <w:sz w:val="16"/>
              </w:rPr>
              <w:t>2005-02-17</w:t>
            </w:r>
          </w:p>
        </w:tc>
        <w:tc>
          <w:tcPr>
            <w:tcW w:type="dxa" w:w="1037"/>
          </w:tcPr>
          <w:p>
            <w:pPr>
              <w:spacing w:after="0"/>
              <w:jc w:val="left"/>
            </w:pPr>
            <w:r>
              <w:rPr>
                <w:sz w:val="16"/>
              </w:rPr>
              <w:t>2005-01-22</w:t>
            </w:r>
          </w:p>
        </w:tc>
        <w:tc>
          <w:tcPr>
            <w:tcW w:type="dxa" w:w="1037"/>
          </w:tcPr>
          <w:p>
            <w:pPr>
              <w:spacing w:after="0"/>
              <w:jc w:val="left"/>
            </w:pPr>
            <w:r>
              <w:rPr>
                <w:sz w:val="16"/>
              </w:rPr>
              <w:t>EM-3203-RI</w:t>
            </w:r>
          </w:p>
        </w:tc>
        <w:tc>
          <w:tcPr>
            <w:tcW w:type="dxa" w:w="1277"/>
          </w:tcPr>
          <w:p>
            <w:pPr>
              <w:spacing w:after="0"/>
              <w:jc w:val="left"/>
            </w:pPr>
            <w:r>
              <w:rPr>
                <w:sz w:val="16"/>
              </w:rPr>
              <w:t>Emergency</w:t>
            </w:r>
          </w:p>
        </w:tc>
        <w:tc>
          <w:tcPr>
            <w:tcW w:type="dxa" w:w="2292"/>
          </w:tcPr>
          <w:p>
            <w:pPr>
              <w:spacing w:after="0"/>
              <w:jc w:val="left"/>
            </w:pPr>
            <w:r>
              <w:rPr>
                <w:sz w:val="16"/>
              </w:rPr>
              <w:t>RECORD SNOW</w:t>
            </w:r>
          </w:p>
        </w:tc>
        <w:tc>
          <w:tcPr>
            <w:tcW w:type="dxa" w:w="1992"/>
          </w:tcPr>
          <w:p>
            <w:pPr>
              <w:spacing w:after="0"/>
              <w:jc w:val="left"/>
            </w:pPr>
            <w:r>
              <w:rPr>
                <w:sz w:val="16"/>
              </w:rPr>
              <w:t>Winter Weather</w:t>
            </w:r>
          </w:p>
        </w:tc>
        <w:tc>
          <w:tcPr>
            <w:tcW w:type="dxa" w:w="1483"/>
          </w:tcPr>
          <w:p>
            <w:pPr>
              <w:spacing w:after="0"/>
              <w:jc w:val="right"/>
            </w:pPr>
            <w:r>
              <w:rPr>
                <w:sz w:val="16"/>
              </w:rPr>
              <w:t>$2,116,232.71</w:t>
            </w:r>
          </w:p>
        </w:tc>
        <w:tc>
          <w:tcPr>
            <w:tcW w:type="dxa" w:w="722"/>
          </w:tcPr>
          <w:p>
            <w:pPr>
              <w:spacing w:after="0"/>
              <w:jc w:val="left"/>
            </w:pPr>
          </w:p>
        </w:tc>
        <w:tc>
          <w:tcPr>
            <w:tcW w:type="dxa" w:w="3236"/>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EM-3182-RI</w:t>
            </w:r>
          </w:p>
        </w:tc>
        <w:tc>
          <w:tcPr>
            <w:tcW w:type="dxa" w:w="1277"/>
          </w:tcPr>
          <w:p>
            <w:pPr>
              <w:spacing w:after="0"/>
              <w:jc w:val="left"/>
            </w:pPr>
            <w:r>
              <w:rPr>
                <w:sz w:val="16"/>
              </w:rPr>
              <w:t>Emergency</w:t>
            </w:r>
          </w:p>
        </w:tc>
        <w:tc>
          <w:tcPr>
            <w:tcW w:type="dxa" w:w="2292"/>
          </w:tcPr>
          <w:p>
            <w:pPr>
              <w:spacing w:after="0"/>
              <w:jc w:val="left"/>
            </w:pPr>
            <w:r>
              <w:rPr>
                <w:sz w:val="16"/>
              </w:rPr>
              <w:t>SNOW</w:t>
            </w:r>
          </w:p>
        </w:tc>
        <w:tc>
          <w:tcPr>
            <w:tcW w:type="dxa" w:w="1992"/>
          </w:tcPr>
          <w:p>
            <w:pPr>
              <w:spacing w:after="0"/>
              <w:jc w:val="left"/>
            </w:pPr>
            <w:r>
              <w:rPr>
                <w:sz w:val="16"/>
              </w:rPr>
              <w:t>Winter Weather</w:t>
            </w:r>
          </w:p>
        </w:tc>
        <w:tc>
          <w:tcPr>
            <w:tcW w:type="dxa" w:w="1483"/>
          </w:tcPr>
          <w:p>
            <w:pPr>
              <w:spacing w:after="0"/>
              <w:jc w:val="right"/>
            </w:pPr>
            <w:r>
              <w:rPr>
                <w:sz w:val="16"/>
              </w:rPr>
              <w:t>$1,042,642.15</w:t>
            </w:r>
          </w:p>
        </w:tc>
        <w:tc>
          <w:tcPr>
            <w:tcW w:type="dxa" w:w="722"/>
          </w:tcPr>
          <w:p>
            <w:pPr>
              <w:spacing w:after="0"/>
              <w:jc w:val="left"/>
            </w:pPr>
          </w:p>
        </w:tc>
        <w:tc>
          <w:tcPr>
            <w:tcW w:type="dxa" w:w="3236"/>
          </w:tcPr>
          <w:p>
            <w:pPr>
              <w:spacing w:after="0"/>
              <w:jc w:val="left"/>
            </w:pPr>
          </w:p>
        </w:tc>
      </w:tr>
      <w:tr>
        <w:trPr>
          <w:cantSplit/>
        </w:trPr>
        <w:tc>
          <w:tcPr>
            <w:tcW w:type="dxa" w:w="1037"/>
          </w:tcPr>
          <w:p>
            <w:pPr>
              <w:spacing w:after="0"/>
              <w:jc w:val="left"/>
            </w:pPr>
            <w:r>
              <w:rPr>
                <w:sz w:val="16"/>
              </w:rPr>
              <w:t>1996-11-19</w:t>
            </w:r>
          </w:p>
        </w:tc>
        <w:tc>
          <w:tcPr>
            <w:tcW w:type="dxa" w:w="1037"/>
          </w:tcPr>
          <w:p>
            <w:pPr>
              <w:spacing w:after="0"/>
              <w:jc w:val="left"/>
            </w:pPr>
            <w:r>
              <w:rPr>
                <w:sz w:val="16"/>
              </w:rPr>
              <w:t>1996-11-17</w:t>
            </w:r>
          </w:p>
        </w:tc>
        <w:tc>
          <w:tcPr>
            <w:tcW w:type="dxa" w:w="1037"/>
          </w:tcPr>
          <w:p>
            <w:pPr>
              <w:spacing w:after="0"/>
              <w:jc w:val="left"/>
            </w:pPr>
            <w:r>
              <w:rPr>
                <w:sz w:val="16"/>
              </w:rPr>
              <w:t>EM-3123-RI</w:t>
            </w:r>
          </w:p>
        </w:tc>
        <w:tc>
          <w:tcPr>
            <w:tcW w:type="dxa" w:w="1277"/>
          </w:tcPr>
          <w:p>
            <w:pPr>
              <w:spacing w:after="0"/>
              <w:jc w:val="left"/>
            </w:pPr>
            <w:r>
              <w:rPr>
                <w:sz w:val="16"/>
              </w:rPr>
              <w:t>Emergency</w:t>
            </w:r>
          </w:p>
        </w:tc>
        <w:tc>
          <w:tcPr>
            <w:tcW w:type="dxa" w:w="2292"/>
          </w:tcPr>
          <w:p>
            <w:pPr>
              <w:spacing w:after="0"/>
              <w:jc w:val="left"/>
            </w:pPr>
            <w:r>
              <w:rPr>
                <w:sz w:val="16"/>
              </w:rPr>
              <w:t>MAJOR WATER MAIN BREAK</w:t>
            </w:r>
          </w:p>
        </w:tc>
        <w:tc>
          <w:tcPr>
            <w:tcW w:type="dxa" w:w="1992"/>
          </w:tcPr>
          <w:p>
            <w:pPr>
              <w:spacing w:after="0"/>
              <w:jc w:val="left"/>
            </w:pPr>
            <w:r>
              <w:rPr>
                <w:sz w:val="16"/>
              </w:rPr>
              <w:t>Non-natural, not counted</w:t>
            </w:r>
          </w:p>
        </w:tc>
        <w:tc>
          <w:tcPr>
            <w:tcW w:type="dxa" w:w="1483"/>
          </w:tcPr>
          <w:p>
            <w:pPr>
              <w:spacing w:after="0"/>
              <w:jc w:val="right"/>
            </w:pPr>
            <w:r>
              <w:rPr>
                <w:sz w:val="16"/>
              </w:rPr>
              <w:t>none found</w:t>
            </w:r>
          </w:p>
        </w:tc>
        <w:tc>
          <w:tcPr>
            <w:tcW w:type="dxa" w:w="722"/>
          </w:tcPr>
          <w:p>
            <w:pPr>
              <w:spacing w:after="0"/>
              <w:jc w:val="left"/>
            </w:pPr>
          </w:p>
        </w:tc>
        <w:tc>
          <w:tcPr>
            <w:tcW w:type="dxa" w:w="3236"/>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1996-01-07</w:t>
            </w:r>
          </w:p>
        </w:tc>
        <w:tc>
          <w:tcPr>
            <w:tcW w:type="dxa" w:w="1037"/>
          </w:tcPr>
          <w:p>
            <w:pPr>
              <w:spacing w:after="0"/>
              <w:jc w:val="left"/>
            </w:pPr>
            <w:r>
              <w:rPr>
                <w:sz w:val="16"/>
              </w:rPr>
              <w:t>DR-1091-RI</w:t>
            </w:r>
          </w:p>
        </w:tc>
        <w:tc>
          <w:tcPr>
            <w:tcW w:type="dxa" w:w="1277"/>
          </w:tcPr>
          <w:p>
            <w:pPr>
              <w:spacing w:after="0"/>
              <w:jc w:val="left"/>
            </w:pPr>
            <w:r>
              <w:rPr>
                <w:sz w:val="16"/>
              </w:rPr>
              <w:t>Major disaster</w:t>
            </w:r>
          </w:p>
        </w:tc>
        <w:tc>
          <w:tcPr>
            <w:tcW w:type="dxa" w:w="2292"/>
          </w:tcPr>
          <w:p>
            <w:pPr>
              <w:spacing w:after="0"/>
              <w:jc w:val="left"/>
            </w:pPr>
            <w:r>
              <w:rPr>
                <w:sz w:val="16"/>
              </w:rPr>
              <w:t>BLIZZARD OF 96 (SEVERE SNOW STORM)</w:t>
            </w:r>
          </w:p>
        </w:tc>
        <w:tc>
          <w:tcPr>
            <w:tcW w:type="dxa" w:w="1992"/>
          </w:tcPr>
          <w:p>
            <w:pPr>
              <w:spacing w:after="0"/>
              <w:jc w:val="left"/>
            </w:pPr>
            <w:r>
              <w:rPr>
                <w:sz w:val="16"/>
              </w:rPr>
              <w:t>Winter Weather</w:t>
            </w:r>
          </w:p>
        </w:tc>
        <w:tc>
          <w:tcPr>
            <w:tcW w:type="dxa" w:w="1483"/>
          </w:tcPr>
          <w:p>
            <w:pPr>
              <w:spacing w:after="0"/>
              <w:jc w:val="right"/>
            </w:pPr>
            <w:r>
              <w:rPr>
                <w:sz w:val="16"/>
              </w:rPr>
              <w:t>none found</w:t>
            </w:r>
          </w:p>
        </w:tc>
        <w:tc>
          <w:tcPr>
            <w:tcW w:type="dxa" w:w="722"/>
          </w:tcPr>
          <w:p>
            <w:pPr>
              <w:spacing w:after="0"/>
              <w:jc w:val="left"/>
            </w:pPr>
          </w:p>
        </w:tc>
        <w:tc>
          <w:tcPr>
            <w:tcW w:type="dxa" w:w="3236"/>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EM-3102-RI</w:t>
            </w:r>
          </w:p>
        </w:tc>
        <w:tc>
          <w:tcPr>
            <w:tcW w:type="dxa" w:w="1277"/>
          </w:tcPr>
          <w:p>
            <w:pPr>
              <w:spacing w:after="0"/>
              <w:jc w:val="left"/>
            </w:pPr>
            <w:r>
              <w:rPr>
                <w:sz w:val="16"/>
              </w:rPr>
              <w:t>Emergency</w:t>
            </w:r>
          </w:p>
        </w:tc>
        <w:tc>
          <w:tcPr>
            <w:tcW w:type="dxa" w:w="2292"/>
          </w:tcPr>
          <w:p>
            <w:pPr>
              <w:spacing w:after="0"/>
              <w:jc w:val="left"/>
            </w:pPr>
            <w:r>
              <w:rPr>
                <w:sz w:val="16"/>
              </w:rPr>
              <w:t>BLIZZARDS, HIGH WINDS &amp; RECORD SNOWFALL</w:t>
            </w:r>
          </w:p>
        </w:tc>
        <w:tc>
          <w:tcPr>
            <w:tcW w:type="dxa" w:w="1992"/>
          </w:tcPr>
          <w:p>
            <w:pPr>
              <w:spacing w:after="0"/>
              <w:jc w:val="left"/>
            </w:pPr>
            <w:r>
              <w:rPr>
                <w:sz w:val="16"/>
              </w:rPr>
              <w:t>Winter Weather</w:t>
            </w:r>
          </w:p>
        </w:tc>
        <w:tc>
          <w:tcPr>
            <w:tcW w:type="dxa" w:w="1483"/>
          </w:tcPr>
          <w:p>
            <w:pPr>
              <w:spacing w:after="0"/>
              <w:jc w:val="right"/>
            </w:pPr>
            <w:r>
              <w:rPr>
                <w:sz w:val="16"/>
              </w:rPr>
              <w:t>none found</w:t>
            </w:r>
          </w:p>
        </w:tc>
        <w:tc>
          <w:tcPr>
            <w:tcW w:type="dxa" w:w="722"/>
          </w:tcPr>
          <w:p>
            <w:pPr>
              <w:spacing w:after="0"/>
              <w:jc w:val="left"/>
            </w:pPr>
          </w:p>
        </w:tc>
        <w:tc>
          <w:tcPr>
            <w:tcW w:type="dxa" w:w="3236"/>
          </w:tcPr>
          <w:p>
            <w:pPr>
              <w:spacing w:after="0"/>
              <w:jc w:val="left"/>
            </w:pPr>
          </w:p>
        </w:tc>
      </w:tr>
      <w:tr>
        <w:trPr>
          <w:cantSplit/>
        </w:trPr>
        <w:tc>
          <w:tcPr>
            <w:tcW w:type="dxa" w:w="1037"/>
          </w:tcPr>
          <w:p>
            <w:pPr>
              <w:spacing w:after="0"/>
              <w:jc w:val="left"/>
            </w:pPr>
            <w:r>
              <w:rPr>
                <w:sz w:val="16"/>
              </w:rPr>
              <w:t>1992-09-16</w:t>
            </w:r>
          </w:p>
        </w:tc>
        <w:tc>
          <w:tcPr>
            <w:tcW w:type="dxa" w:w="1037"/>
          </w:tcPr>
          <w:p>
            <w:pPr>
              <w:spacing w:after="0"/>
              <w:jc w:val="left"/>
            </w:pPr>
            <w:r>
              <w:rPr>
                <w:sz w:val="16"/>
              </w:rPr>
              <w:t>1992-08-03</w:t>
            </w:r>
          </w:p>
        </w:tc>
        <w:tc>
          <w:tcPr>
            <w:tcW w:type="dxa" w:w="1037"/>
          </w:tcPr>
          <w:p>
            <w:pPr>
              <w:spacing w:after="0"/>
              <w:jc w:val="left"/>
            </w:pPr>
            <w:r>
              <w:rPr>
                <w:sz w:val="16"/>
              </w:rPr>
              <w:t>EM-3094-RI</w:t>
            </w:r>
          </w:p>
        </w:tc>
        <w:tc>
          <w:tcPr>
            <w:tcW w:type="dxa" w:w="1277"/>
          </w:tcPr>
          <w:p>
            <w:pPr>
              <w:spacing w:after="0"/>
              <w:jc w:val="left"/>
            </w:pPr>
            <w:r>
              <w:rPr>
                <w:sz w:val="16"/>
              </w:rPr>
              <w:t>Emergency</w:t>
            </w:r>
          </w:p>
        </w:tc>
        <w:tc>
          <w:tcPr>
            <w:tcW w:type="dxa" w:w="2292"/>
          </w:tcPr>
          <w:p>
            <w:pPr>
              <w:spacing w:after="0"/>
              <w:jc w:val="left"/>
            </w:pPr>
            <w:r>
              <w:rPr>
                <w:sz w:val="16"/>
              </w:rPr>
              <w:t>WATER CONTAMINATION</w:t>
            </w:r>
          </w:p>
        </w:tc>
        <w:tc>
          <w:tcPr>
            <w:tcW w:type="dxa" w:w="1992"/>
          </w:tcPr>
          <w:p>
            <w:pPr>
              <w:spacing w:after="0"/>
              <w:jc w:val="left"/>
            </w:pPr>
            <w:r>
              <w:rPr>
                <w:sz w:val="16"/>
              </w:rPr>
              <w:t>Non-natural, not counted</w:t>
            </w:r>
          </w:p>
        </w:tc>
        <w:tc>
          <w:tcPr>
            <w:tcW w:type="dxa" w:w="1483"/>
          </w:tcPr>
          <w:p>
            <w:pPr>
              <w:spacing w:after="0"/>
              <w:jc w:val="right"/>
            </w:pPr>
            <w:r>
              <w:rPr>
                <w:sz w:val="16"/>
              </w:rPr>
              <w:t>none found</w:t>
            </w:r>
          </w:p>
        </w:tc>
        <w:tc>
          <w:tcPr>
            <w:tcW w:type="dxa" w:w="722"/>
          </w:tcPr>
          <w:p>
            <w:pPr>
              <w:spacing w:after="0"/>
              <w:jc w:val="left"/>
            </w:pPr>
          </w:p>
        </w:tc>
        <w:tc>
          <w:tcPr>
            <w:tcW w:type="dxa" w:w="3236"/>
          </w:tcPr>
          <w:p>
            <w:pPr>
              <w:spacing w:after="0"/>
              <w:jc w:val="left"/>
            </w:pPr>
          </w:p>
        </w:tc>
      </w:tr>
      <w:tr>
        <w:trPr>
          <w:cantSplit/>
        </w:trPr>
        <w:tc>
          <w:tcPr>
            <w:tcW w:type="dxa" w:w="1037"/>
          </w:tcPr>
          <w:p>
            <w:pPr>
              <w:spacing w:after="0"/>
              <w:jc w:val="left"/>
            </w:pPr>
            <w:r>
              <w:rPr>
                <w:sz w:val="16"/>
              </w:rPr>
              <w:t>1991-08-26</w:t>
            </w:r>
          </w:p>
        </w:tc>
        <w:tc>
          <w:tcPr>
            <w:tcW w:type="dxa" w:w="1037"/>
          </w:tcPr>
          <w:p>
            <w:pPr>
              <w:spacing w:after="0"/>
              <w:jc w:val="left"/>
            </w:pPr>
            <w:r>
              <w:rPr>
                <w:sz w:val="16"/>
              </w:rPr>
              <w:t>1991-08-19</w:t>
            </w:r>
          </w:p>
        </w:tc>
        <w:tc>
          <w:tcPr>
            <w:tcW w:type="dxa" w:w="1037"/>
          </w:tcPr>
          <w:p>
            <w:pPr>
              <w:spacing w:after="0"/>
              <w:jc w:val="left"/>
            </w:pPr>
            <w:r>
              <w:rPr>
                <w:sz w:val="16"/>
              </w:rPr>
              <w:t>DR-913-RI</w:t>
            </w:r>
          </w:p>
        </w:tc>
        <w:tc>
          <w:tcPr>
            <w:tcW w:type="dxa" w:w="1277"/>
          </w:tcPr>
          <w:p>
            <w:pPr>
              <w:spacing w:after="0"/>
              <w:jc w:val="left"/>
            </w:pPr>
            <w:r>
              <w:rPr>
                <w:sz w:val="16"/>
              </w:rPr>
              <w:t>Major disaster</w:t>
            </w:r>
          </w:p>
        </w:tc>
        <w:tc>
          <w:tcPr>
            <w:tcW w:type="dxa" w:w="2292"/>
          </w:tcPr>
          <w:p>
            <w:pPr>
              <w:spacing w:after="0"/>
              <w:jc w:val="left"/>
            </w:pPr>
            <w:r>
              <w:rPr>
                <w:sz w:val="16"/>
              </w:rPr>
              <w:t>HURRICANE BOB</w:t>
            </w:r>
          </w:p>
        </w:tc>
        <w:tc>
          <w:tcPr>
            <w:tcW w:type="dxa" w:w="1992"/>
          </w:tcPr>
          <w:p>
            <w:pPr>
              <w:spacing w:after="0"/>
              <w:jc w:val="left"/>
            </w:pPr>
            <w:r>
              <w:rPr>
                <w:sz w:val="16"/>
              </w:rPr>
              <w:t>Hurricane</w:t>
            </w:r>
          </w:p>
        </w:tc>
        <w:tc>
          <w:tcPr>
            <w:tcW w:type="dxa" w:w="1483"/>
          </w:tcPr>
          <w:p>
            <w:pPr>
              <w:spacing w:after="0"/>
              <w:jc w:val="right"/>
            </w:pPr>
            <w:r>
              <w:rPr>
                <w:sz w:val="16"/>
              </w:rPr>
              <w:t>none found</w:t>
            </w:r>
          </w:p>
        </w:tc>
        <w:tc>
          <w:tcPr>
            <w:tcW w:type="dxa" w:w="722"/>
          </w:tcPr>
          <w:p>
            <w:pPr>
              <w:spacing w:after="0"/>
              <w:jc w:val="left"/>
            </w:pPr>
          </w:p>
        </w:tc>
        <w:tc>
          <w:tcPr>
            <w:tcW w:type="dxa" w:w="3236"/>
          </w:tcPr>
          <w:p>
            <w:pPr>
              <w:spacing w:after="0"/>
              <w:jc w:val="left"/>
            </w:pPr>
          </w:p>
        </w:tc>
      </w:tr>
      <w:tr>
        <w:trPr>
          <w:cantSplit/>
        </w:trPr>
        <w:tc>
          <w:tcPr>
            <w:tcW w:type="dxa" w:w="1037"/>
          </w:tcPr>
          <w:p>
            <w:pPr>
              <w:spacing w:after="0"/>
              <w:jc w:val="left"/>
            </w:pPr>
            <w:r>
              <w:rPr>
                <w:sz w:val="16"/>
              </w:rPr>
              <w:t>1985-10-15</w:t>
            </w:r>
          </w:p>
        </w:tc>
        <w:tc>
          <w:tcPr>
            <w:tcW w:type="dxa" w:w="1037"/>
          </w:tcPr>
          <w:p>
            <w:pPr>
              <w:spacing w:after="0"/>
              <w:jc w:val="left"/>
            </w:pPr>
            <w:r>
              <w:rPr>
                <w:sz w:val="16"/>
              </w:rPr>
              <w:t>1985-09-27</w:t>
            </w:r>
          </w:p>
        </w:tc>
        <w:tc>
          <w:tcPr>
            <w:tcW w:type="dxa" w:w="1037"/>
          </w:tcPr>
          <w:p>
            <w:pPr>
              <w:spacing w:after="0"/>
              <w:jc w:val="left"/>
            </w:pPr>
            <w:r>
              <w:rPr>
                <w:sz w:val="16"/>
              </w:rPr>
              <w:t>DR-748-RI</w:t>
            </w:r>
          </w:p>
        </w:tc>
        <w:tc>
          <w:tcPr>
            <w:tcW w:type="dxa" w:w="1277"/>
          </w:tcPr>
          <w:p>
            <w:pPr>
              <w:spacing w:after="0"/>
              <w:jc w:val="left"/>
            </w:pPr>
            <w:r>
              <w:rPr>
                <w:sz w:val="16"/>
              </w:rPr>
              <w:t>Major disaster</w:t>
            </w:r>
          </w:p>
        </w:tc>
        <w:tc>
          <w:tcPr>
            <w:tcW w:type="dxa" w:w="2292"/>
          </w:tcPr>
          <w:p>
            <w:pPr>
              <w:spacing w:after="0"/>
              <w:jc w:val="left"/>
            </w:pPr>
            <w:r>
              <w:rPr>
                <w:sz w:val="16"/>
              </w:rPr>
              <w:t>HURRICANE GLORIA</w:t>
            </w:r>
          </w:p>
        </w:tc>
        <w:tc>
          <w:tcPr>
            <w:tcW w:type="dxa" w:w="1992"/>
          </w:tcPr>
          <w:p>
            <w:pPr>
              <w:spacing w:after="0"/>
              <w:jc w:val="left"/>
            </w:pPr>
            <w:r>
              <w:rPr>
                <w:sz w:val="16"/>
              </w:rPr>
              <w:t>Hurricane</w:t>
            </w:r>
          </w:p>
        </w:tc>
        <w:tc>
          <w:tcPr>
            <w:tcW w:type="dxa" w:w="1483"/>
          </w:tcPr>
          <w:p>
            <w:pPr>
              <w:spacing w:after="0"/>
              <w:jc w:val="right"/>
            </w:pPr>
            <w:r>
              <w:rPr>
                <w:sz w:val="16"/>
              </w:rPr>
              <w:t>none found</w:t>
            </w:r>
          </w:p>
        </w:tc>
        <w:tc>
          <w:tcPr>
            <w:tcW w:type="dxa" w:w="722"/>
          </w:tcPr>
          <w:p>
            <w:pPr>
              <w:spacing w:after="0"/>
              <w:jc w:val="left"/>
            </w:pPr>
          </w:p>
        </w:tc>
        <w:tc>
          <w:tcPr>
            <w:tcW w:type="dxa" w:w="3236"/>
          </w:tcPr>
          <w:p>
            <w:pPr>
              <w:spacing w:after="0"/>
              <w:jc w:val="left"/>
            </w:pPr>
          </w:p>
        </w:tc>
      </w:tr>
      <w:tr>
        <w:trPr>
          <w:cantSplit/>
        </w:trPr>
        <w:tc>
          <w:tcPr>
            <w:tcW w:type="dxa" w:w="1037"/>
          </w:tcPr>
          <w:p>
            <w:pPr>
              <w:spacing w:after="0"/>
              <w:jc w:val="left"/>
            </w:pPr>
            <w:r>
              <w:rPr>
                <w:sz w:val="16"/>
              </w:rPr>
              <w:t>1978-02-16</w:t>
            </w:r>
          </w:p>
        </w:tc>
        <w:tc>
          <w:tcPr>
            <w:tcW w:type="dxa" w:w="1037"/>
          </w:tcPr>
          <w:p>
            <w:pPr>
              <w:spacing w:after="0"/>
              <w:jc w:val="left"/>
            </w:pPr>
            <w:r>
              <w:rPr>
                <w:sz w:val="16"/>
              </w:rPr>
              <w:t>1978-02-16</w:t>
            </w:r>
          </w:p>
        </w:tc>
        <w:tc>
          <w:tcPr>
            <w:tcW w:type="dxa" w:w="1037"/>
          </w:tcPr>
          <w:p>
            <w:pPr>
              <w:spacing w:after="0"/>
              <w:jc w:val="left"/>
            </w:pPr>
            <w:r>
              <w:rPr>
                <w:sz w:val="16"/>
              </w:rPr>
              <w:t>DR-548-RI</w:t>
            </w:r>
          </w:p>
        </w:tc>
        <w:tc>
          <w:tcPr>
            <w:tcW w:type="dxa" w:w="1277"/>
          </w:tcPr>
          <w:p>
            <w:pPr>
              <w:spacing w:after="0"/>
              <w:jc w:val="left"/>
            </w:pPr>
            <w:r>
              <w:rPr>
                <w:sz w:val="16"/>
              </w:rPr>
              <w:t>Major disaster</w:t>
            </w:r>
          </w:p>
        </w:tc>
        <w:tc>
          <w:tcPr>
            <w:tcW w:type="dxa" w:w="2292"/>
          </w:tcPr>
          <w:p>
            <w:pPr>
              <w:spacing w:after="0"/>
              <w:jc w:val="left"/>
            </w:pPr>
            <w:r>
              <w:rPr>
                <w:sz w:val="16"/>
              </w:rPr>
              <w:t>SNOW &amp; ICE</w:t>
            </w:r>
          </w:p>
        </w:tc>
        <w:tc>
          <w:tcPr>
            <w:tcW w:type="dxa" w:w="1992"/>
          </w:tcPr>
          <w:p>
            <w:pPr>
              <w:spacing w:after="0"/>
              <w:jc w:val="left"/>
            </w:pPr>
            <w:r>
              <w:rPr>
                <w:sz w:val="16"/>
              </w:rPr>
              <w:t>Winter Weather</w:t>
            </w:r>
          </w:p>
        </w:tc>
        <w:tc>
          <w:tcPr>
            <w:tcW w:type="dxa" w:w="1483"/>
          </w:tcPr>
          <w:p>
            <w:pPr>
              <w:spacing w:after="0"/>
              <w:jc w:val="right"/>
            </w:pPr>
            <w:r>
              <w:rPr>
                <w:sz w:val="16"/>
              </w:rPr>
              <w:t>PA not declared for this county</w:t>
            </w:r>
          </w:p>
        </w:tc>
        <w:tc>
          <w:tcPr>
            <w:tcW w:type="dxa" w:w="722"/>
          </w:tcPr>
          <w:p>
            <w:pPr>
              <w:spacing w:after="0"/>
              <w:jc w:val="left"/>
            </w:pPr>
          </w:p>
        </w:tc>
        <w:tc>
          <w:tcPr>
            <w:tcW w:type="dxa" w:w="3236"/>
          </w:tcPr>
          <w:p>
            <w:pPr>
              <w:spacing w:after="0"/>
              <w:jc w:val="left"/>
            </w:pPr>
          </w:p>
        </w:tc>
      </w:tr>
      <w:tr>
        <w:trPr>
          <w:cantSplit/>
        </w:trPr>
        <w:tc>
          <w:tcPr>
            <w:tcW w:type="dxa" w:w="1037"/>
          </w:tcPr>
          <w:p>
            <w:pPr>
              <w:spacing w:after="0"/>
              <w:jc w:val="left"/>
            </w:pPr>
            <w:r>
              <w:rPr>
                <w:sz w:val="16"/>
              </w:rPr>
              <w:t>1978-02-07</w:t>
            </w:r>
          </w:p>
        </w:tc>
        <w:tc>
          <w:tcPr>
            <w:tcW w:type="dxa" w:w="1037"/>
          </w:tcPr>
          <w:p>
            <w:pPr>
              <w:spacing w:after="0"/>
              <w:jc w:val="left"/>
            </w:pPr>
            <w:r>
              <w:rPr>
                <w:sz w:val="16"/>
              </w:rPr>
              <w:t>1978-02-07</w:t>
            </w:r>
          </w:p>
        </w:tc>
        <w:tc>
          <w:tcPr>
            <w:tcW w:type="dxa" w:w="1037"/>
          </w:tcPr>
          <w:p>
            <w:pPr>
              <w:spacing w:after="0"/>
              <w:jc w:val="left"/>
            </w:pPr>
            <w:r>
              <w:rPr>
                <w:sz w:val="16"/>
              </w:rPr>
              <w:t>EM-3058-RI</w:t>
            </w:r>
          </w:p>
        </w:tc>
        <w:tc>
          <w:tcPr>
            <w:tcW w:type="dxa" w:w="1277"/>
          </w:tcPr>
          <w:p>
            <w:pPr>
              <w:spacing w:after="0"/>
              <w:jc w:val="left"/>
            </w:pPr>
            <w:r>
              <w:rPr>
                <w:sz w:val="16"/>
              </w:rPr>
              <w:t>Emergency</w:t>
            </w:r>
          </w:p>
        </w:tc>
        <w:tc>
          <w:tcPr>
            <w:tcW w:type="dxa" w:w="2292"/>
          </w:tcPr>
          <w:p>
            <w:pPr>
              <w:spacing w:after="0"/>
              <w:jc w:val="left"/>
            </w:pPr>
            <w:r>
              <w:rPr>
                <w:sz w:val="16"/>
              </w:rPr>
              <w:t>BLIZZARD &amp; SNOWSTORMS</w:t>
            </w:r>
          </w:p>
        </w:tc>
        <w:tc>
          <w:tcPr>
            <w:tcW w:type="dxa" w:w="1992"/>
          </w:tcPr>
          <w:p>
            <w:pPr>
              <w:spacing w:after="0"/>
              <w:jc w:val="left"/>
            </w:pPr>
            <w:r>
              <w:rPr>
                <w:sz w:val="16"/>
              </w:rPr>
              <w:t>Winter Weather</w:t>
            </w:r>
          </w:p>
        </w:tc>
        <w:tc>
          <w:tcPr>
            <w:tcW w:type="dxa" w:w="1483"/>
          </w:tcPr>
          <w:p>
            <w:pPr>
              <w:spacing w:after="0"/>
              <w:jc w:val="right"/>
            </w:pPr>
            <w:r>
              <w:rPr>
                <w:sz w:val="16"/>
              </w:rPr>
              <w:t>none found</w:t>
            </w:r>
          </w:p>
        </w:tc>
        <w:tc>
          <w:tcPr>
            <w:tcW w:type="dxa" w:w="722"/>
          </w:tcPr>
          <w:p>
            <w:pPr>
              <w:spacing w:after="0"/>
              <w:jc w:val="left"/>
            </w:pPr>
          </w:p>
        </w:tc>
        <w:tc>
          <w:tcPr>
            <w:tcW w:type="dxa" w:w="323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8"/>
        <w:gridCol w:w="1268"/>
        <w:gridCol w:w="1050"/>
        <w:gridCol w:w="1705"/>
        <w:gridCol w:w="1268"/>
        <w:gridCol w:w="5965"/>
        <w:gridCol w:w="793"/>
        <w:gridCol w:w="793"/>
      </w:tblGrid>
      <w:tr>
        <w:trPr>
          <w:cantSplit/>
          <w:tblHeader/>
        </w:trPr>
        <w:tc>
          <w:tcPr>
            <w:tcW w:type="dxa" w:w="1268"/>
            <w:shd w:val="clear" w:color="auto" w:fill="E8E8E8"/>
          </w:tcPr>
          <w:p>
            <w:pPr>
              <w:spacing w:after="0"/>
              <w:jc w:val="left"/>
            </w:pPr>
            <w:r>
              <w:rPr>
                <w:b/>
                <w:sz w:val="16"/>
              </w:rPr>
              <w:t>Declared</w:t>
            </w:r>
          </w:p>
        </w:tc>
        <w:tc>
          <w:tcPr>
            <w:tcW w:type="dxa" w:w="1268"/>
            <w:shd w:val="clear" w:color="auto" w:fill="E8E8E8"/>
          </w:tcPr>
          <w:p>
            <w:pPr>
              <w:spacing w:after="0"/>
              <w:jc w:val="left"/>
            </w:pPr>
            <w:r>
              <w:rPr>
                <w:b/>
                <w:sz w:val="16"/>
              </w:rPr>
              <w:t>Incident began</w:t>
            </w:r>
          </w:p>
        </w:tc>
        <w:tc>
          <w:tcPr>
            <w:tcW w:type="dxa" w:w="1050"/>
            <w:shd w:val="clear" w:color="auto" w:fill="E8E8E8"/>
          </w:tcPr>
          <w:p>
            <w:pPr>
              <w:spacing w:after="0"/>
              <w:jc w:val="left"/>
            </w:pPr>
            <w:r>
              <w:rPr>
                <w:b/>
                <w:sz w:val="16"/>
              </w:rPr>
              <w:t>FEMA number</w:t>
            </w:r>
          </w:p>
        </w:tc>
        <w:tc>
          <w:tcPr>
            <w:tcW w:type="dxa" w:w="1705"/>
            <w:shd w:val="clear" w:color="auto" w:fill="E8E8E8"/>
          </w:tcPr>
          <w:p>
            <w:pPr>
              <w:spacing w:after="0"/>
              <w:jc w:val="left"/>
            </w:pPr>
            <w:r>
              <w:rPr>
                <w:b/>
                <w:sz w:val="16"/>
              </w:rPr>
              <w:t>Type</w:t>
            </w:r>
          </w:p>
        </w:tc>
        <w:tc>
          <w:tcPr>
            <w:tcW w:type="dxa" w:w="1268"/>
            <w:shd w:val="clear" w:color="auto" w:fill="E8E8E8"/>
          </w:tcPr>
          <w:p>
            <w:pPr>
              <w:spacing w:after="0"/>
              <w:jc w:val="left"/>
            </w:pPr>
            <w:r>
              <w:rPr>
                <w:b/>
                <w:sz w:val="16"/>
              </w:rPr>
              <w:t>Title</w:t>
            </w:r>
          </w:p>
        </w:tc>
        <w:tc>
          <w:tcPr>
            <w:tcW w:type="dxa" w:w="5965"/>
            <w:shd w:val="clear" w:color="auto" w:fill="E8E8E8"/>
          </w:tcPr>
          <w:p>
            <w:pPr>
              <w:spacing w:after="0"/>
              <w:jc w:val="left"/>
            </w:pPr>
            <w:r>
              <w:rPr>
                <w:b/>
                <w:sz w:val="16"/>
              </w:rPr>
              <w:t>Mapped hazard</w:t>
            </w:r>
          </w:p>
        </w:tc>
        <w:tc>
          <w:tcPr>
            <w:tcW w:type="dxa" w:w="793"/>
            <w:shd w:val="clear" w:color="auto" w:fill="E8E8E8"/>
          </w:tcPr>
          <w:p>
            <w:pPr>
              <w:spacing w:after="0"/>
              <w:jc w:val="left"/>
            </w:pPr>
            <w:r>
              <w:rPr>
                <w:b/>
                <w:sz w:val="16"/>
              </w:rPr>
              <w:t>Flags</w:t>
            </w:r>
          </w:p>
        </w:tc>
        <w:tc>
          <w:tcPr>
            <w:tcW w:type="dxa" w:w="793"/>
            <w:shd w:val="clear" w:color="auto" w:fill="E8E8E8"/>
          </w:tcPr>
          <w:p>
            <w:pPr>
              <w:spacing w:after="0"/>
              <w:jc w:val="left"/>
            </w:pPr>
            <w:r>
              <w:rPr>
                <w:b/>
                <w:sz w:val="16"/>
              </w:rPr>
              <w:t>Notes</w:t>
            </w:r>
          </w:p>
        </w:tc>
      </w:tr>
      <w:tr>
        <w:trPr>
          <w:cantSplit/>
        </w:trPr>
        <w:tc>
          <w:tcPr>
            <w:tcW w:type="dxa" w:w="1268"/>
          </w:tcPr>
          <w:p>
            <w:pPr>
              <w:spacing w:after="0"/>
              <w:jc w:val="left"/>
            </w:pPr>
            <w:r>
              <w:rPr>
                <w:sz w:val="16"/>
              </w:rPr>
              <w:t>1955-08-20</w:t>
            </w:r>
          </w:p>
        </w:tc>
        <w:tc>
          <w:tcPr>
            <w:tcW w:type="dxa" w:w="1268"/>
          </w:tcPr>
          <w:p>
            <w:pPr>
              <w:spacing w:after="0"/>
              <w:jc w:val="left"/>
            </w:pPr>
            <w:r>
              <w:rPr>
                <w:sz w:val="16"/>
              </w:rPr>
              <w:t>1955-08-20</w:t>
            </w:r>
          </w:p>
        </w:tc>
        <w:tc>
          <w:tcPr>
            <w:tcW w:type="dxa" w:w="1050"/>
          </w:tcPr>
          <w:p>
            <w:pPr>
              <w:spacing w:after="0"/>
              <w:jc w:val="left"/>
            </w:pPr>
            <w:r>
              <w:rPr>
                <w:sz w:val="16"/>
              </w:rPr>
              <w:t>DR-39-RI</w:t>
            </w:r>
          </w:p>
        </w:tc>
        <w:tc>
          <w:tcPr>
            <w:tcW w:type="dxa" w:w="1705"/>
          </w:tcPr>
          <w:p>
            <w:pPr>
              <w:spacing w:after="0"/>
              <w:jc w:val="left"/>
            </w:pPr>
            <w:r>
              <w:rPr>
                <w:sz w:val="16"/>
              </w:rPr>
              <w:t>Major disaster</w:t>
            </w:r>
          </w:p>
        </w:tc>
        <w:tc>
          <w:tcPr>
            <w:tcW w:type="dxa" w:w="1268"/>
          </w:tcPr>
          <w:p>
            <w:pPr>
              <w:spacing w:after="0"/>
              <w:jc w:val="left"/>
            </w:pPr>
            <w:r>
              <w:rPr>
                <w:sz w:val="16"/>
              </w:rPr>
              <w:t>HURRICANE &amp; FLOOD</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r>
        <w:trPr>
          <w:cantSplit/>
        </w:trPr>
        <w:tc>
          <w:tcPr>
            <w:tcW w:type="dxa" w:w="1268"/>
          </w:tcPr>
          <w:p>
            <w:pPr>
              <w:spacing w:after="0"/>
              <w:jc w:val="left"/>
            </w:pPr>
            <w:r>
              <w:rPr>
                <w:sz w:val="16"/>
              </w:rPr>
              <w:t>1954-09-02</w:t>
            </w:r>
          </w:p>
        </w:tc>
        <w:tc>
          <w:tcPr>
            <w:tcW w:type="dxa" w:w="1268"/>
          </w:tcPr>
          <w:p>
            <w:pPr>
              <w:spacing w:after="0"/>
              <w:jc w:val="left"/>
            </w:pPr>
            <w:r>
              <w:rPr>
                <w:sz w:val="16"/>
              </w:rPr>
              <w:t>1954-09-02</w:t>
            </w:r>
          </w:p>
        </w:tc>
        <w:tc>
          <w:tcPr>
            <w:tcW w:type="dxa" w:w="1050"/>
          </w:tcPr>
          <w:p>
            <w:pPr>
              <w:spacing w:after="0"/>
              <w:jc w:val="left"/>
            </w:pPr>
            <w:r>
              <w:rPr>
                <w:sz w:val="16"/>
              </w:rPr>
              <w:t>DR-23-RI</w:t>
            </w:r>
          </w:p>
        </w:tc>
        <w:tc>
          <w:tcPr>
            <w:tcW w:type="dxa" w:w="1705"/>
          </w:tcPr>
          <w:p>
            <w:pPr>
              <w:spacing w:after="0"/>
              <w:jc w:val="left"/>
            </w:pPr>
            <w:r>
              <w:rPr>
                <w:sz w:val="16"/>
              </w:rPr>
              <w:t>Major disaster</w:t>
            </w:r>
          </w:p>
        </w:tc>
        <w:tc>
          <w:tcPr>
            <w:tcW w:type="dxa" w:w="1268"/>
          </w:tcPr>
          <w:p>
            <w:pPr>
              <w:spacing w:after="0"/>
              <w:jc w:val="left"/>
            </w:pPr>
            <w:r>
              <w:rPr>
                <w:sz w:val="16"/>
              </w:rPr>
              <w:t>HURRICANES</w:t>
            </w:r>
          </w:p>
        </w:tc>
        <w:tc>
          <w:tcPr>
            <w:tcW w:type="dxa" w:w="5965"/>
          </w:tcPr>
          <w:p>
            <w:pPr>
              <w:spacing w:after="0"/>
              <w:jc w:val="left"/>
            </w:pPr>
            <w:r>
              <w:rPr>
                <w:sz w:val="16"/>
              </w:rPr>
              <w:t>Hurricane (primary); also designated: Inland Flooding</w:t>
            </w:r>
          </w:p>
        </w:tc>
        <w:tc>
          <w:tcPr>
            <w:tcW w:type="dxa" w:w="793"/>
          </w:tcPr>
          <w:p>
            <w:pPr>
              <w:spacing w:after="0"/>
              <w:jc w:val="left"/>
            </w:pPr>
          </w:p>
        </w:tc>
        <w:tc>
          <w:tcPr>
            <w:tcW w:type="dxa" w:w="79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$5,814.04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814.04"/>
        <w:tblDescription w:val="Hazard Plain table b1d_pa_other"/>
      </w:tblPr>
      <w:tblGrid>
        <w:gridCol w:w="1232"/>
        <w:gridCol w:w="1232"/>
        <w:gridCol w:w="4943"/>
        <w:gridCol w:w="5580"/>
        <w:gridCol w:w="1126"/>
      </w:tblGrid>
      <w:tr>
        <w:trPr>
          <w:cantSplit/>
          <w:tblHeader/>
        </w:trPr>
        <w:tc>
          <w:tcPr>
            <w:tcW w:type="dxa" w:w="1232"/>
            <w:shd w:val="clear" w:color="auto" w:fill="E8E8E8"/>
          </w:tcPr>
          <w:p>
            <w:pPr>
              <w:spacing w:after="0"/>
              <w:jc w:val="left"/>
            </w:pPr>
            <w:r>
              <w:rPr>
                <w:b/>
                <w:sz w:val="16"/>
              </w:rPr>
              <w:t>FEMA number</w:t>
            </w:r>
          </w:p>
        </w:tc>
        <w:tc>
          <w:tcPr>
            <w:tcW w:type="dxa" w:w="1232"/>
            <w:shd w:val="clear" w:color="auto" w:fill="E8E8E8"/>
          </w:tcPr>
          <w:p>
            <w:pPr>
              <w:spacing w:after="0"/>
              <w:jc w:val="left"/>
            </w:pPr>
            <w:r>
              <w:rPr>
                <w:b/>
                <w:sz w:val="16"/>
              </w:rPr>
              <w:t>Declared</w:t>
            </w:r>
          </w:p>
        </w:tc>
        <w:tc>
          <w:tcPr>
            <w:tcW w:type="dxa" w:w="4943"/>
            <w:shd w:val="clear" w:color="auto" w:fill="E8E8E8"/>
          </w:tcPr>
          <w:p>
            <w:pPr>
              <w:spacing w:after="0"/>
              <w:jc w:val="left"/>
            </w:pPr>
            <w:r>
              <w:rPr>
                <w:b/>
                <w:sz w:val="16"/>
              </w:rPr>
              <w:t>Title</w:t>
            </w:r>
          </w:p>
        </w:tc>
        <w:tc>
          <w:tcPr>
            <w:tcW w:type="dxa" w:w="5580"/>
            <w:shd w:val="clear" w:color="auto" w:fill="E8E8E8"/>
          </w:tcPr>
          <w:p>
            <w:pPr>
              <w:spacing w:after="0"/>
              <w:jc w:val="left"/>
            </w:pPr>
            <w:r>
              <w:rPr>
                <w:b/>
                <w:sz w:val="16"/>
              </w:rPr>
              <w:t>Applicant</w:t>
            </w:r>
          </w:p>
        </w:tc>
        <w:tc>
          <w:tcPr>
            <w:tcW w:type="dxa" w:w="112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32"/>
          </w:tcPr>
          <w:p>
            <w:pPr>
              <w:spacing w:after="0"/>
              <w:jc w:val="left"/>
            </w:pPr>
            <w:r>
              <w:rPr>
                <w:sz w:val="16"/>
              </w:rPr>
              <w:t>DR-1704-RI</w:t>
            </w:r>
          </w:p>
        </w:tc>
        <w:tc>
          <w:tcPr>
            <w:tcW w:type="dxa" w:w="1232"/>
          </w:tcPr>
          <w:p>
            <w:pPr>
              <w:spacing w:after="0"/>
              <w:jc w:val="left"/>
            </w:pPr>
            <w:r>
              <w:rPr>
                <w:sz w:val="16"/>
              </w:rPr>
              <w:t>2007-05-25</w:t>
            </w:r>
          </w:p>
        </w:tc>
        <w:tc>
          <w:tcPr>
            <w:tcW w:type="dxa" w:w="4943"/>
          </w:tcPr>
          <w:p>
            <w:pPr>
              <w:spacing w:after="0"/>
              <w:jc w:val="left"/>
            </w:pPr>
            <w:r>
              <w:rPr>
                <w:sz w:val="16"/>
              </w:rPr>
              <w:t>SEVERE STORMS AND INLAND AND COASTAL FLOODING</w:t>
            </w:r>
          </w:p>
        </w:tc>
        <w:tc>
          <w:tcPr>
            <w:tcW w:type="dxa" w:w="5580"/>
          </w:tcPr>
          <w:p>
            <w:pPr>
              <w:spacing w:after="0"/>
              <w:jc w:val="left"/>
            </w:pPr>
            <w:r>
              <w:rPr>
                <w:sz w:val="16"/>
              </w:rPr>
              <w:t>Rhode Island Department of Environmental Management</w:t>
            </w:r>
          </w:p>
        </w:tc>
        <w:tc>
          <w:tcPr>
            <w:tcW w:type="dxa" w:w="1126"/>
          </w:tcPr>
          <w:p>
            <w:pPr>
              <w:spacing w:after="0"/>
              <w:jc w:val="right"/>
            </w:pPr>
            <w:r>
              <w:rPr>
                <w:sz w:val="16"/>
              </w:rPr>
              <w:t>$5,814.04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319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50 High Wind records and 94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61"/>
        <w:gridCol w:w="3019"/>
        <w:gridCol w:w="3334"/>
        <w:gridCol w:w="1125"/>
        <w:gridCol w:w="2089"/>
        <w:gridCol w:w="648"/>
        <w:gridCol w:w="1599"/>
      </w:tblGrid>
      <w:tr>
        <w:trPr>
          <w:cantSplit/>
          <w:tblHeader/>
        </w:trPr>
        <w:tc>
          <w:tcPr>
            <w:tcW w:type="dxa" w:w="1037"/>
            <w:shd w:val="clear" w:color="auto" w:fill="E8E8E8"/>
          </w:tcPr>
          <w:p>
            <w:pPr>
              <w:spacing w:after="0"/>
              <w:jc w:val="left"/>
            </w:pPr>
            <w:r>
              <w:rPr>
                <w:b/>
                <w:sz w:val="16"/>
              </w:rPr>
              <w:t>Date</w:t>
            </w:r>
          </w:p>
        </w:tc>
        <w:tc>
          <w:tcPr>
            <w:tcW w:type="dxa" w:w="1261"/>
            <w:shd w:val="clear" w:color="auto" w:fill="E8E8E8"/>
          </w:tcPr>
          <w:p>
            <w:pPr>
              <w:spacing w:after="0"/>
              <w:jc w:val="left"/>
            </w:pPr>
            <w:r>
              <w:rPr>
                <w:b/>
                <w:sz w:val="16"/>
              </w:rPr>
              <w:t>Event type</w:t>
            </w:r>
          </w:p>
        </w:tc>
        <w:tc>
          <w:tcPr>
            <w:tcW w:type="dxa" w:w="3019"/>
            <w:shd w:val="clear" w:color="auto" w:fill="E8E8E8"/>
          </w:tcPr>
          <w:p>
            <w:pPr>
              <w:spacing w:after="0"/>
              <w:jc w:val="left"/>
            </w:pPr>
            <w:r>
              <w:rPr>
                <w:b/>
                <w:sz w:val="16"/>
              </w:rPr>
              <w:t>Magnitude or extent</w:t>
            </w:r>
          </w:p>
        </w:tc>
        <w:tc>
          <w:tcPr>
            <w:tcW w:type="dxa" w:w="3334"/>
            <w:shd w:val="clear" w:color="auto" w:fill="E8E8E8"/>
          </w:tcPr>
          <w:p>
            <w:pPr>
              <w:spacing w:after="0"/>
              <w:jc w:val="left"/>
            </w:pPr>
            <w:r>
              <w:rPr>
                <w:b/>
                <w:sz w:val="16"/>
              </w:rPr>
              <w:t>Damage</w:t>
            </w:r>
          </w:p>
          <w:p>
            <w:pPr>
              <w:spacing w:after="0"/>
              <w:jc w:val="left"/>
            </w:pPr>
            <w:r>
              <w:rPr>
                <w:i/>
                <w:color w:val="555555"/>
                <w:sz w:val="14"/>
              </w:rPr>
              <w:t>nominal dollars</w:t>
            </w:r>
          </w:p>
        </w:tc>
        <w:tc>
          <w:tcPr>
            <w:tcW w:type="dxa" w:w="112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8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5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2021-08-22</w:t>
            </w:r>
          </w:p>
        </w:tc>
        <w:tc>
          <w:tcPr>
            <w:tcW w:type="dxa" w:w="1261"/>
          </w:tcPr>
          <w:p>
            <w:pPr>
              <w:spacing w:after="0"/>
              <w:jc w:val="left"/>
            </w:pPr>
            <w:r>
              <w:rPr>
                <w:sz w:val="16"/>
              </w:rPr>
              <w:t>Tropical Storm</w:t>
            </w:r>
          </w:p>
        </w:tc>
        <w:tc>
          <w:tcPr>
            <w:tcW w:type="dxa" w:w="3019"/>
          </w:tcPr>
          <w:p>
            <w:pPr>
              <w:spacing w:after="0"/>
              <w:jc w:val="left"/>
            </w:pPr>
          </w:p>
        </w:tc>
        <w:tc>
          <w:tcPr>
            <w:tcW w:type="dxa" w:w="3334"/>
          </w:tcPr>
          <w:p>
            <w:pPr>
              <w:spacing w:after="0"/>
              <w:jc w:val="left"/>
            </w:pPr>
            <w:r>
              <w:rPr>
                <w:sz w:val="16"/>
              </w:rPr>
              <w:t>$80,000 property; $0 crops, reported for the zone (2021 dollars)</w:t>
            </w:r>
          </w:p>
        </w:tc>
        <w:tc>
          <w:tcPr>
            <w:tcW w:type="dxa" w:w="1125"/>
          </w:tcPr>
          <w:p>
            <w:pPr>
              <w:spacing w:after="0"/>
              <w:jc w:val="right"/>
            </w:pPr>
            <w:r>
              <w:rPr>
                <w:sz w:val="16"/>
              </w:rPr>
              <w:t>0, 0</w:t>
            </w:r>
          </w:p>
        </w:tc>
        <w:tc>
          <w:tcPr>
            <w:tcW w:type="dxa" w:w="2089"/>
          </w:tcPr>
          <w:p>
            <w:pPr>
              <w:spacing w:after="0"/>
              <w:jc w:val="left"/>
            </w:pPr>
            <w:r>
              <w:rPr>
                <w:sz w:val="16"/>
              </w:rPr>
              <w:t>NWS zone RIZ001 (NORTHWEST PROVIDENCE), zone-level: may include parts of neighboring counties</w:t>
            </w:r>
          </w:p>
        </w:tc>
        <w:tc>
          <w:tcPr>
            <w:tcW w:type="dxa" w:w="648"/>
          </w:tcPr>
          <w:p>
            <w:pPr>
              <w:spacing w:after="0"/>
              <w:jc w:val="left"/>
            </w:pPr>
          </w:p>
        </w:tc>
        <w:tc>
          <w:tcPr>
            <w:tcW w:type="dxa" w:w="159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2016-02-14</w:t>
            </w:r>
          </w:p>
        </w:tc>
        <w:tc>
          <w:tcPr>
            <w:tcW w:type="dxa" w:w="1261"/>
          </w:tcPr>
          <w:p>
            <w:pPr>
              <w:spacing w:after="0"/>
              <w:jc w:val="left"/>
            </w:pPr>
            <w:r>
              <w:rPr>
                <w:sz w:val="16"/>
              </w:rPr>
              <w:t>Extreme Cold/Wind Chill</w:t>
            </w:r>
          </w:p>
        </w:tc>
        <w:tc>
          <w:tcPr>
            <w:tcW w:type="dxa" w:w="3019"/>
          </w:tcPr>
          <w:p>
            <w:pPr>
              <w:spacing w:after="0"/>
              <w:jc w:val="left"/>
            </w:pPr>
          </w:p>
        </w:tc>
        <w:tc>
          <w:tcPr>
            <w:tcW w:type="dxa" w:w="3334"/>
          </w:tcPr>
          <w:p>
            <w:pPr>
              <w:spacing w:after="0"/>
              <w:jc w:val="left"/>
            </w:pPr>
            <w:r>
              <w:rPr>
                <w:sz w:val="16"/>
              </w:rPr>
              <w:t>$0 property; $0 crops, reported for the zone (2016 dollars)</w:t>
            </w:r>
          </w:p>
        </w:tc>
        <w:tc>
          <w:tcPr>
            <w:tcW w:type="dxa" w:w="1125"/>
          </w:tcPr>
          <w:p>
            <w:pPr>
              <w:spacing w:after="0"/>
              <w:jc w:val="right"/>
            </w:pPr>
            <w:r>
              <w:rPr>
                <w:sz w:val="16"/>
              </w:rPr>
              <w:t>0, 0</w:t>
            </w:r>
          </w:p>
        </w:tc>
        <w:tc>
          <w:tcPr>
            <w:tcW w:type="dxa" w:w="2089"/>
          </w:tcPr>
          <w:p>
            <w:pPr>
              <w:spacing w:after="0"/>
              <w:jc w:val="left"/>
            </w:pPr>
            <w:r>
              <w:rPr>
                <w:sz w:val="16"/>
              </w:rPr>
              <w:t>NWS zone RIZ002 (SOUTHEAST PROVIDENCE), zone-level: may include parts of neighboring counties</w:t>
            </w:r>
          </w:p>
        </w:tc>
        <w:tc>
          <w:tcPr>
            <w:tcW w:type="dxa" w:w="648"/>
          </w:tcPr>
          <w:p>
            <w:pPr>
              <w:spacing w:after="0"/>
              <w:jc w:val="left"/>
            </w:pPr>
          </w:p>
        </w:tc>
        <w:tc>
          <w:tcPr>
            <w:tcW w:type="dxa" w:w="15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2013-07-20</w:t>
            </w:r>
          </w:p>
        </w:tc>
        <w:tc>
          <w:tcPr>
            <w:tcW w:type="dxa" w:w="1261"/>
          </w:tcPr>
          <w:p>
            <w:pPr>
              <w:spacing w:after="0"/>
              <w:jc w:val="left"/>
            </w:pPr>
            <w:r>
              <w:rPr>
                <w:sz w:val="16"/>
              </w:rPr>
              <w:t>Heat</w:t>
            </w:r>
          </w:p>
        </w:tc>
        <w:tc>
          <w:tcPr>
            <w:tcW w:type="dxa" w:w="3019"/>
          </w:tcPr>
          <w:p>
            <w:pPr>
              <w:spacing w:after="0"/>
              <w:jc w:val="left"/>
            </w:pPr>
          </w:p>
        </w:tc>
        <w:tc>
          <w:tcPr>
            <w:tcW w:type="dxa" w:w="3334"/>
          </w:tcPr>
          <w:p>
            <w:pPr>
              <w:spacing w:after="0"/>
              <w:jc w:val="left"/>
            </w:pPr>
            <w:r>
              <w:rPr>
                <w:sz w:val="16"/>
              </w:rPr>
              <w:t>$0 property; $0 crops, reported for the zone (2013 dollars)</w:t>
            </w:r>
          </w:p>
        </w:tc>
        <w:tc>
          <w:tcPr>
            <w:tcW w:type="dxa" w:w="1125"/>
          </w:tcPr>
          <w:p>
            <w:pPr>
              <w:spacing w:after="0"/>
              <w:jc w:val="right"/>
            </w:pPr>
            <w:r>
              <w:rPr>
                <w:sz w:val="16"/>
              </w:rPr>
              <w:t>1, 0</w:t>
            </w:r>
          </w:p>
        </w:tc>
        <w:tc>
          <w:tcPr>
            <w:tcW w:type="dxa" w:w="2089"/>
          </w:tcPr>
          <w:p>
            <w:pPr>
              <w:spacing w:after="0"/>
              <w:jc w:val="left"/>
            </w:pPr>
            <w:r>
              <w:rPr>
                <w:sz w:val="16"/>
              </w:rPr>
              <w:t>NWS zone RIZ002 (SOUTHEAST PROVIDENCE), zone-level: may include parts of neighboring counties</w:t>
            </w:r>
          </w:p>
        </w:tc>
        <w:tc>
          <w:tcPr>
            <w:tcW w:type="dxa" w:w="648"/>
          </w:tcPr>
          <w:p>
            <w:pPr>
              <w:spacing w:after="0"/>
              <w:jc w:val="left"/>
            </w:pPr>
          </w:p>
        </w:tc>
        <w:tc>
          <w:tcPr>
            <w:tcW w:type="dxa" w:w="1599"/>
          </w:tcPr>
          <w:p>
            <w:pPr>
              <w:spacing w:after="0"/>
              <w:jc w:val="left"/>
            </w:pPr>
            <w:r>
              <w:rPr>
                <w:sz w:val="16"/>
              </w:rPr>
              <w:t>deaths or injuries recorded</w:t>
            </w:r>
          </w:p>
        </w:tc>
      </w:tr>
      <w:tr>
        <w:trPr>
          <w:cantSplit/>
        </w:trPr>
        <w:tc>
          <w:tcPr>
            <w:tcW w:type="dxa" w:w="1037"/>
          </w:tcPr>
          <w:p>
            <w:pPr>
              <w:spacing w:after="0"/>
              <w:jc w:val="left"/>
            </w:pPr>
            <w:r>
              <w:rPr>
                <w:sz w:val="16"/>
              </w:rPr>
              <w:t>2012-07-18</w:t>
            </w:r>
          </w:p>
        </w:tc>
        <w:tc>
          <w:tcPr>
            <w:tcW w:type="dxa" w:w="1261"/>
          </w:tcPr>
          <w:p>
            <w:pPr>
              <w:spacing w:after="0"/>
              <w:jc w:val="left"/>
            </w:pPr>
            <w:r>
              <w:rPr>
                <w:sz w:val="16"/>
              </w:rPr>
              <w:t>Hail</w:t>
            </w:r>
          </w:p>
        </w:tc>
        <w:tc>
          <w:tcPr>
            <w:tcW w:type="dxa" w:w="3019"/>
          </w:tcPr>
          <w:p>
            <w:pPr>
              <w:spacing w:after="0"/>
              <w:jc w:val="left"/>
            </w:pPr>
            <w:r>
              <w:rPr>
                <w:sz w:val="16"/>
              </w:rPr>
              <w:t>2 in</w:t>
            </w:r>
          </w:p>
        </w:tc>
        <w:tc>
          <w:tcPr>
            <w:tcW w:type="dxa" w:w="3334"/>
          </w:tcPr>
          <w:p>
            <w:pPr>
              <w:spacing w:after="0"/>
              <w:jc w:val="left"/>
            </w:pPr>
            <w:r>
              <w:rPr>
                <w:sz w:val="16"/>
              </w:rPr>
              <w:t>$0 property; $0 crops (2012 dollars)</w:t>
            </w:r>
          </w:p>
        </w:tc>
        <w:tc>
          <w:tcPr>
            <w:tcW w:type="dxa" w:w="1125"/>
          </w:tcPr>
          <w:p>
            <w:pPr>
              <w:spacing w:after="0"/>
              <w:jc w:val="right"/>
            </w:pPr>
            <w:r>
              <w:rPr>
                <w:sz w:val="16"/>
              </w:rPr>
              <w:t>0, 0</w:t>
            </w:r>
          </w:p>
        </w:tc>
        <w:tc>
          <w:tcPr>
            <w:tcW w:type="dxa" w:w="2089"/>
          </w:tcPr>
          <w:p>
            <w:pPr>
              <w:spacing w:after="0"/>
              <w:jc w:val="left"/>
            </w:pPr>
            <w:r>
              <w:rPr>
                <w:sz w:val="16"/>
              </w:rPr>
              <w:t>CUMBERLAND HILL</w:t>
            </w:r>
          </w:p>
        </w:tc>
        <w:tc>
          <w:tcPr>
            <w:tcW w:type="dxa" w:w="648"/>
          </w:tcPr>
          <w:p>
            <w:pPr>
              <w:spacing w:after="0"/>
              <w:jc w:val="left"/>
            </w:pPr>
          </w:p>
        </w:tc>
        <w:tc>
          <w:tcPr>
            <w:tcW w:type="dxa" w:w="1599"/>
          </w:tcPr>
          <w:p>
            <w:pPr>
              <w:spacing w:after="0"/>
              <w:jc w:val="left"/>
            </w:pPr>
            <w:r>
              <w:rPr>
                <w:sz w:val="16"/>
              </w:rPr>
              <w:t>B1-c worst recorded: Hail</w:t>
            </w:r>
          </w:p>
        </w:tc>
      </w:tr>
      <w:tr>
        <w:trPr>
          <w:cantSplit/>
        </w:trPr>
        <w:tc>
          <w:tcPr>
            <w:tcW w:type="dxa" w:w="1037"/>
          </w:tcPr>
          <w:p>
            <w:pPr>
              <w:spacing w:after="0"/>
              <w:jc w:val="left"/>
            </w:pPr>
            <w:r>
              <w:rPr>
                <w:sz w:val="16"/>
              </w:rPr>
              <w:t>2012-06-25</w:t>
            </w:r>
          </w:p>
        </w:tc>
        <w:tc>
          <w:tcPr>
            <w:tcW w:type="dxa" w:w="1261"/>
          </w:tcPr>
          <w:p>
            <w:pPr>
              <w:spacing w:after="0"/>
              <w:jc w:val="left"/>
            </w:pPr>
            <w:r>
              <w:rPr>
                <w:sz w:val="16"/>
              </w:rPr>
              <w:t>Lightning</w:t>
            </w:r>
          </w:p>
        </w:tc>
        <w:tc>
          <w:tcPr>
            <w:tcW w:type="dxa" w:w="3019"/>
          </w:tcPr>
          <w:p>
            <w:pPr>
              <w:spacing w:after="0"/>
              <w:jc w:val="left"/>
            </w:pPr>
          </w:p>
        </w:tc>
        <w:tc>
          <w:tcPr>
            <w:tcW w:type="dxa" w:w="3334"/>
          </w:tcPr>
          <w:p>
            <w:pPr>
              <w:spacing w:after="0"/>
              <w:jc w:val="left"/>
            </w:pPr>
            <w:r>
              <w:rPr>
                <w:sz w:val="16"/>
              </w:rPr>
              <w:t>$150,000 property; $0 crops (2012 dollars)</w:t>
            </w:r>
          </w:p>
        </w:tc>
        <w:tc>
          <w:tcPr>
            <w:tcW w:type="dxa" w:w="1125"/>
          </w:tcPr>
          <w:p>
            <w:pPr>
              <w:spacing w:after="0"/>
              <w:jc w:val="right"/>
            </w:pPr>
            <w:r>
              <w:rPr>
                <w:sz w:val="16"/>
              </w:rPr>
              <w:t>0, 0</w:t>
            </w:r>
          </w:p>
        </w:tc>
        <w:tc>
          <w:tcPr>
            <w:tcW w:type="dxa" w:w="2089"/>
          </w:tcPr>
          <w:p>
            <w:pPr>
              <w:spacing w:after="0"/>
              <w:jc w:val="left"/>
            </w:pPr>
            <w:r>
              <w:rPr>
                <w:sz w:val="16"/>
              </w:rPr>
              <w:t>LIMEROCK</w:t>
            </w:r>
          </w:p>
        </w:tc>
        <w:tc>
          <w:tcPr>
            <w:tcW w:type="dxa" w:w="648"/>
          </w:tcPr>
          <w:p>
            <w:pPr>
              <w:spacing w:after="0"/>
              <w:jc w:val="left"/>
            </w:pPr>
          </w:p>
        </w:tc>
        <w:tc>
          <w:tcPr>
            <w:tcW w:type="dxa" w:w="1599"/>
          </w:tcPr>
          <w:p>
            <w:pPr>
              <w:spacing w:after="0"/>
              <w:jc w:val="left"/>
            </w:pPr>
            <w:r>
              <w:rPr>
                <w:sz w:val="16"/>
              </w:rPr>
              <w:t>B1-c worst recorded: Lightning</w:t>
            </w:r>
          </w:p>
        </w:tc>
      </w:tr>
      <w:tr>
        <w:trPr>
          <w:cantSplit/>
        </w:trPr>
        <w:tc>
          <w:tcPr>
            <w:tcW w:type="dxa" w:w="1037"/>
          </w:tcPr>
          <w:p>
            <w:pPr>
              <w:spacing w:after="0"/>
              <w:jc w:val="left"/>
            </w:pPr>
            <w:r>
              <w:rPr>
                <w:sz w:val="16"/>
              </w:rPr>
              <w:t>2010-03-29</w:t>
            </w:r>
          </w:p>
        </w:tc>
        <w:tc>
          <w:tcPr>
            <w:tcW w:type="dxa" w:w="1261"/>
          </w:tcPr>
          <w:p>
            <w:pPr>
              <w:spacing w:after="0"/>
              <w:jc w:val="left"/>
            </w:pPr>
            <w:r>
              <w:rPr>
                <w:sz w:val="16"/>
              </w:rPr>
              <w:t>Flood</w:t>
            </w:r>
          </w:p>
        </w:tc>
        <w:tc>
          <w:tcPr>
            <w:tcW w:type="dxa" w:w="3019"/>
          </w:tcPr>
          <w:p>
            <w:pPr>
              <w:spacing w:after="0"/>
              <w:jc w:val="left"/>
            </w:pPr>
          </w:p>
        </w:tc>
        <w:tc>
          <w:tcPr>
            <w:tcW w:type="dxa" w:w="3334"/>
          </w:tcPr>
          <w:p>
            <w:pPr>
              <w:spacing w:after="0"/>
              <w:jc w:val="left"/>
            </w:pPr>
            <w:r>
              <w:rPr>
                <w:sz w:val="16"/>
              </w:rPr>
              <w:t>$26,640,000 property; $0 crops (2010 dollars)</w:t>
            </w:r>
          </w:p>
        </w:tc>
        <w:tc>
          <w:tcPr>
            <w:tcW w:type="dxa" w:w="1125"/>
          </w:tcPr>
          <w:p>
            <w:pPr>
              <w:spacing w:after="0"/>
              <w:jc w:val="right"/>
            </w:pPr>
            <w:r>
              <w:rPr>
                <w:sz w:val="16"/>
              </w:rPr>
              <w:t>0, 0</w:t>
            </w:r>
          </w:p>
        </w:tc>
        <w:tc>
          <w:tcPr>
            <w:tcW w:type="dxa" w:w="2089"/>
          </w:tcPr>
          <w:p>
            <w:pPr>
              <w:spacing w:after="0"/>
              <w:jc w:val="left"/>
            </w:pPr>
            <w:r>
              <w:rPr>
                <w:sz w:val="16"/>
              </w:rPr>
              <w:t>HOWARD to MOOSUP VLY</w:t>
            </w:r>
          </w:p>
        </w:tc>
        <w:tc>
          <w:tcPr>
            <w:tcW w:type="dxa" w:w="648"/>
          </w:tcPr>
          <w:p>
            <w:pPr>
              <w:spacing w:after="0"/>
              <w:jc w:val="left"/>
            </w:pPr>
          </w:p>
        </w:tc>
        <w:tc>
          <w:tcPr>
            <w:tcW w:type="dxa" w:w="15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2008-06-09</w:t>
            </w:r>
          </w:p>
        </w:tc>
        <w:tc>
          <w:tcPr>
            <w:tcW w:type="dxa" w:w="1261"/>
          </w:tcPr>
          <w:p>
            <w:pPr>
              <w:spacing w:after="0"/>
              <w:jc w:val="left"/>
            </w:pPr>
            <w:r>
              <w:rPr>
                <w:sz w:val="16"/>
              </w:rPr>
              <w:t>Heat</w:t>
            </w:r>
          </w:p>
        </w:tc>
        <w:tc>
          <w:tcPr>
            <w:tcW w:type="dxa" w:w="3019"/>
          </w:tcPr>
          <w:p>
            <w:pPr>
              <w:spacing w:after="0"/>
              <w:jc w:val="left"/>
            </w:pPr>
          </w:p>
        </w:tc>
        <w:tc>
          <w:tcPr>
            <w:tcW w:type="dxa" w:w="3334"/>
          </w:tcPr>
          <w:p>
            <w:pPr>
              <w:spacing w:after="0"/>
              <w:jc w:val="left"/>
            </w:pPr>
            <w:r>
              <w:rPr>
                <w:sz w:val="16"/>
              </w:rPr>
              <w:t>$0 property; $0 crops, reported for the zone (2008 dollars)</w:t>
            </w:r>
          </w:p>
        </w:tc>
        <w:tc>
          <w:tcPr>
            <w:tcW w:type="dxa" w:w="1125"/>
          </w:tcPr>
          <w:p>
            <w:pPr>
              <w:spacing w:after="0"/>
              <w:jc w:val="right"/>
            </w:pPr>
            <w:r>
              <w:rPr>
                <w:sz w:val="16"/>
              </w:rPr>
              <w:t>2, 0</w:t>
            </w:r>
          </w:p>
        </w:tc>
        <w:tc>
          <w:tcPr>
            <w:tcW w:type="dxa" w:w="2089"/>
          </w:tcPr>
          <w:p>
            <w:pPr>
              <w:spacing w:after="0"/>
              <w:jc w:val="left"/>
            </w:pPr>
            <w:r>
              <w:rPr>
                <w:sz w:val="16"/>
              </w:rPr>
              <w:t>NWS zone RIZ002 (SOUTHEAST PROVIDENCE), zone-level: may include parts of neighboring counties</w:t>
            </w:r>
          </w:p>
        </w:tc>
        <w:tc>
          <w:tcPr>
            <w:tcW w:type="dxa" w:w="648"/>
          </w:tcPr>
          <w:p>
            <w:pPr>
              <w:spacing w:after="0"/>
              <w:jc w:val="left"/>
            </w:pPr>
          </w:p>
        </w:tc>
        <w:tc>
          <w:tcPr>
            <w:tcW w:type="dxa" w:w="1599"/>
          </w:tcPr>
          <w:p>
            <w:pPr>
              <w:spacing w:after="0"/>
              <w:jc w:val="left"/>
            </w:pPr>
            <w:r>
              <w:rPr>
                <w:sz w:val="16"/>
              </w:rPr>
              <w:t>deaths or injuries recorded</w:t>
            </w:r>
          </w:p>
        </w:tc>
      </w:tr>
      <w:tr>
        <w:trPr>
          <w:cantSplit/>
        </w:trPr>
        <w:tc>
          <w:tcPr>
            <w:tcW w:type="dxa" w:w="1037"/>
          </w:tcPr>
          <w:p>
            <w:pPr>
              <w:spacing w:after="0"/>
              <w:jc w:val="left"/>
            </w:pPr>
            <w:r>
              <w:rPr>
                <w:sz w:val="16"/>
              </w:rPr>
              <w:t>2007-04-16</w:t>
            </w:r>
          </w:p>
        </w:tc>
        <w:tc>
          <w:tcPr>
            <w:tcW w:type="dxa" w:w="1261"/>
          </w:tcPr>
          <w:p>
            <w:pPr>
              <w:spacing w:after="0"/>
              <w:jc w:val="left"/>
            </w:pPr>
            <w:r>
              <w:rPr>
                <w:sz w:val="16"/>
              </w:rPr>
              <w:t>Coastal Flood</w:t>
            </w:r>
          </w:p>
        </w:tc>
        <w:tc>
          <w:tcPr>
            <w:tcW w:type="dxa" w:w="3019"/>
          </w:tcPr>
          <w:p>
            <w:pPr>
              <w:spacing w:after="0"/>
              <w:jc w:val="left"/>
            </w:pPr>
          </w:p>
        </w:tc>
        <w:tc>
          <w:tcPr>
            <w:tcW w:type="dxa" w:w="3334"/>
          </w:tcPr>
          <w:p>
            <w:pPr>
              <w:spacing w:after="0"/>
              <w:jc w:val="left"/>
            </w:pPr>
            <w:r>
              <w:rPr>
                <w:sz w:val="16"/>
              </w:rPr>
              <w:t>$5,000 property; $0 crops, reported for the zone (2007 dollars)</w:t>
            </w:r>
          </w:p>
        </w:tc>
        <w:tc>
          <w:tcPr>
            <w:tcW w:type="dxa" w:w="1125"/>
          </w:tcPr>
          <w:p>
            <w:pPr>
              <w:spacing w:after="0"/>
              <w:jc w:val="right"/>
            </w:pPr>
            <w:r>
              <w:rPr>
                <w:sz w:val="16"/>
              </w:rPr>
              <w:t>0, 0</w:t>
            </w:r>
          </w:p>
        </w:tc>
        <w:tc>
          <w:tcPr>
            <w:tcW w:type="dxa" w:w="2089"/>
          </w:tcPr>
          <w:p>
            <w:pPr>
              <w:spacing w:after="0"/>
              <w:jc w:val="left"/>
            </w:pPr>
            <w:r>
              <w:rPr>
                <w:sz w:val="16"/>
              </w:rPr>
              <w:t>NWS zone RIZ002 (SOUTHEAST PROVIDENCE), zone-level: may include parts of neighboring counties</w:t>
            </w:r>
          </w:p>
        </w:tc>
        <w:tc>
          <w:tcPr>
            <w:tcW w:type="dxa" w:w="648"/>
          </w:tcPr>
          <w:p>
            <w:pPr>
              <w:spacing w:after="0"/>
              <w:jc w:val="left"/>
            </w:pPr>
          </w:p>
        </w:tc>
        <w:tc>
          <w:tcPr>
            <w:tcW w:type="dxa" w:w="1599"/>
          </w:tcPr>
          <w:p>
            <w:pPr>
              <w:spacing w:after="0"/>
              <w:jc w:val="left"/>
            </w:pPr>
            <w:r>
              <w:rPr>
                <w:sz w:val="16"/>
              </w:rPr>
              <w:t>B1-c worst recorded: Coastal Flood, Storm Surge/Tide</w:t>
            </w:r>
          </w:p>
        </w:tc>
      </w:tr>
      <w:tr>
        <w:trPr>
          <w:cantSplit/>
        </w:trPr>
        <w:tc>
          <w:tcPr>
            <w:tcW w:type="dxa" w:w="1037"/>
          </w:tcPr>
          <w:p>
            <w:pPr>
              <w:spacing w:after="0"/>
              <w:jc w:val="left"/>
            </w:pPr>
            <w:r>
              <w:rPr>
                <w:sz w:val="16"/>
              </w:rPr>
              <w:t>2001-03-05</w:t>
            </w:r>
          </w:p>
        </w:tc>
        <w:tc>
          <w:tcPr>
            <w:tcW w:type="dxa" w:w="1261"/>
          </w:tcPr>
          <w:p>
            <w:pPr>
              <w:spacing w:after="0"/>
              <w:jc w:val="left"/>
            </w:pPr>
            <w:r>
              <w:rPr>
                <w:sz w:val="16"/>
              </w:rPr>
              <w:t>Heavy Snow</w:t>
            </w:r>
          </w:p>
        </w:tc>
        <w:tc>
          <w:tcPr>
            <w:tcW w:type="dxa" w:w="3019"/>
          </w:tcPr>
          <w:p>
            <w:pPr>
              <w:spacing w:after="0"/>
              <w:jc w:val="left"/>
            </w:pPr>
          </w:p>
        </w:tc>
        <w:tc>
          <w:tcPr>
            <w:tcW w:type="dxa" w:w="3334"/>
          </w:tcPr>
          <w:p>
            <w:pPr>
              <w:spacing w:after="0"/>
              <w:jc w:val="left"/>
            </w:pPr>
            <w:r>
              <w:rPr>
                <w:sz w:val="16"/>
              </w:rPr>
              <w:t>$10,000,000 property; crops not reported, reported for the zone (2001 dollars)</w:t>
            </w:r>
          </w:p>
        </w:tc>
        <w:tc>
          <w:tcPr>
            <w:tcW w:type="dxa" w:w="1125"/>
          </w:tcPr>
          <w:p>
            <w:pPr>
              <w:spacing w:after="0"/>
              <w:jc w:val="right"/>
            </w:pPr>
            <w:r>
              <w:rPr>
                <w:sz w:val="16"/>
              </w:rPr>
              <w:t>0, 0</w:t>
            </w:r>
          </w:p>
        </w:tc>
        <w:tc>
          <w:tcPr>
            <w:tcW w:type="dxa" w:w="2089"/>
          </w:tcPr>
          <w:p>
            <w:pPr>
              <w:spacing w:after="0"/>
              <w:jc w:val="left"/>
            </w:pPr>
            <w:r>
              <w:rPr>
                <w:sz w:val="16"/>
              </w:rPr>
              <w:t>NWS zone RIZ001 (NORTHWEST PROVIDENCE), zone-level: may include parts of neighboring counties</w:t>
            </w:r>
          </w:p>
        </w:tc>
        <w:tc>
          <w:tcPr>
            <w:tcW w:type="dxa" w:w="648"/>
          </w:tcPr>
          <w:p>
            <w:pPr>
              <w:spacing w:after="0"/>
              <w:jc w:val="left"/>
            </w:pPr>
          </w:p>
        </w:tc>
        <w:tc>
          <w:tcPr>
            <w:tcW w:type="dxa" w:w="159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2000-08-10</w:t>
            </w:r>
          </w:p>
        </w:tc>
        <w:tc>
          <w:tcPr>
            <w:tcW w:type="dxa" w:w="1261"/>
          </w:tcPr>
          <w:p>
            <w:pPr>
              <w:spacing w:after="0"/>
              <w:jc w:val="left"/>
            </w:pPr>
            <w:r>
              <w:rPr>
                <w:sz w:val="16"/>
              </w:rPr>
              <w:t>Thunderstorm Wind</w:t>
            </w:r>
          </w:p>
        </w:tc>
        <w:tc>
          <w:tcPr>
            <w:tcW w:type="dxa" w:w="3019"/>
          </w:tcPr>
          <w:p>
            <w:pPr>
              <w:spacing w:after="0"/>
              <w:jc w:val="left"/>
            </w:pPr>
            <w:r>
              <w:rPr>
                <w:sz w:val="16"/>
              </w:rPr>
              <w:t>70 kt (81 mph) estimated</w:t>
            </w:r>
          </w:p>
        </w:tc>
        <w:tc>
          <w:tcPr>
            <w:tcW w:type="dxa" w:w="3334"/>
          </w:tcPr>
          <w:p>
            <w:pPr>
              <w:spacing w:after="0"/>
              <w:jc w:val="left"/>
            </w:pPr>
            <w:r>
              <w:rPr>
                <w:sz w:val="16"/>
              </w:rPr>
              <w:t>$15,000 property; crops not reported (2000 dollars)</w:t>
            </w:r>
          </w:p>
        </w:tc>
        <w:tc>
          <w:tcPr>
            <w:tcW w:type="dxa" w:w="1125"/>
          </w:tcPr>
          <w:p>
            <w:pPr>
              <w:spacing w:after="0"/>
              <w:jc w:val="right"/>
            </w:pPr>
            <w:r>
              <w:rPr>
                <w:sz w:val="16"/>
              </w:rPr>
              <w:t>0, 0</w:t>
            </w:r>
          </w:p>
        </w:tc>
        <w:tc>
          <w:tcPr>
            <w:tcW w:type="dxa" w:w="2089"/>
          </w:tcPr>
          <w:p>
            <w:pPr>
              <w:spacing w:after="0"/>
              <w:jc w:val="left"/>
            </w:pPr>
            <w:r>
              <w:rPr>
                <w:sz w:val="16"/>
              </w:rPr>
              <w:t>WOONSOCKET</w:t>
            </w:r>
          </w:p>
        </w:tc>
        <w:tc>
          <w:tcPr>
            <w:tcW w:type="dxa" w:w="648"/>
          </w:tcPr>
          <w:p>
            <w:pPr>
              <w:spacing w:after="0"/>
              <w:jc w:val="left"/>
            </w:pPr>
          </w:p>
        </w:tc>
        <w:tc>
          <w:tcPr>
            <w:tcW w:type="dxa" w:w="1599"/>
          </w:tcPr>
          <w:p>
            <w:pPr>
              <w:spacing w:after="0"/>
              <w:jc w:val="left"/>
            </w:pPr>
            <w:r>
              <w:rPr>
                <w:sz w:val="16"/>
              </w:rPr>
              <w:t>B1-c worst recorded: Thunderstorm Wind</w:t>
            </w:r>
          </w:p>
        </w:tc>
      </w:tr>
      <w:tr>
        <w:trPr>
          <w:cantSplit/>
        </w:trPr>
        <w:tc>
          <w:tcPr>
            <w:tcW w:type="dxa" w:w="1037"/>
          </w:tcPr>
          <w:p>
            <w:pPr>
              <w:spacing w:after="0"/>
              <w:jc w:val="left"/>
            </w:pPr>
            <w:r>
              <w:rPr>
                <w:sz w:val="16"/>
              </w:rPr>
              <w:t>1996-07-13</w:t>
            </w:r>
          </w:p>
        </w:tc>
        <w:tc>
          <w:tcPr>
            <w:tcW w:type="dxa" w:w="1261"/>
          </w:tcPr>
          <w:p>
            <w:pPr>
              <w:spacing w:after="0"/>
              <w:jc w:val="left"/>
            </w:pPr>
            <w:r>
              <w:rPr>
                <w:sz w:val="16"/>
              </w:rPr>
              <w:t>High Wind</w:t>
            </w:r>
          </w:p>
        </w:tc>
        <w:tc>
          <w:tcPr>
            <w:tcW w:type="dxa" w:w="3019"/>
          </w:tcPr>
          <w:p>
            <w:pPr>
              <w:spacing w:after="0"/>
              <w:jc w:val="left"/>
            </w:pPr>
            <w:r>
              <w:rPr>
                <w:sz w:val="16"/>
              </w:rPr>
              <w:t>61 kt (70 mph), measurement type not recorded</w:t>
            </w:r>
          </w:p>
        </w:tc>
        <w:tc>
          <w:tcPr>
            <w:tcW w:type="dxa" w:w="3334"/>
          </w:tcPr>
          <w:p>
            <w:pPr>
              <w:spacing w:after="0"/>
              <w:jc w:val="left"/>
            </w:pPr>
            <w:r>
              <w:rPr>
                <w:sz w:val="16"/>
              </w:rPr>
              <w:t>damage not reported</w:t>
            </w:r>
          </w:p>
        </w:tc>
        <w:tc>
          <w:tcPr>
            <w:tcW w:type="dxa" w:w="1125"/>
          </w:tcPr>
          <w:p>
            <w:pPr>
              <w:spacing w:after="0"/>
              <w:jc w:val="right"/>
            </w:pPr>
            <w:r>
              <w:rPr>
                <w:sz w:val="16"/>
              </w:rPr>
              <w:t>0, 0</w:t>
            </w:r>
          </w:p>
        </w:tc>
        <w:tc>
          <w:tcPr>
            <w:tcW w:type="dxa" w:w="2089"/>
          </w:tcPr>
          <w:p>
            <w:pPr>
              <w:spacing w:after="0"/>
              <w:jc w:val="left"/>
            </w:pPr>
            <w:r>
              <w:rPr>
                <w:sz w:val="16"/>
              </w:rPr>
              <w:t>NWS zone RIZ002 (SOUTHEAST PROVIDENCE), zone-level: may include parts of neighboring counties</w:t>
            </w:r>
          </w:p>
        </w:tc>
        <w:tc>
          <w:tcPr>
            <w:tcW w:type="dxa" w:w="648"/>
          </w:tcPr>
          <w:p>
            <w:pPr>
              <w:spacing w:after="0"/>
              <w:jc w:val="left"/>
            </w:pPr>
          </w:p>
        </w:tc>
        <w:tc>
          <w:tcPr>
            <w:tcW w:type="dxa" w:w="159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1986-08-07</w:t>
            </w:r>
          </w:p>
        </w:tc>
        <w:tc>
          <w:tcPr>
            <w:tcW w:type="dxa" w:w="1261"/>
          </w:tcPr>
          <w:p>
            <w:pPr>
              <w:spacing w:after="0"/>
              <w:jc w:val="left"/>
            </w:pPr>
            <w:r>
              <w:rPr>
                <w:sz w:val="16"/>
              </w:rPr>
              <w:t>Tornado</w:t>
            </w:r>
          </w:p>
        </w:tc>
        <w:tc>
          <w:tcPr>
            <w:tcW w:type="dxa" w:w="3019"/>
          </w:tcPr>
          <w:p>
            <w:pPr>
              <w:spacing w:after="0"/>
              <w:jc w:val="left"/>
            </w:pPr>
            <w:r>
              <w:rPr>
                <w:sz w:val="16"/>
              </w:rPr>
              <w:t>F2, 4 mi path length (records before 1996 may include the whole path; rating and listing come from the county where the tornado began), 1,000 yd wide</w:t>
            </w:r>
          </w:p>
        </w:tc>
        <w:tc>
          <w:tcPr>
            <w:tcW w:type="dxa" w:w="3334"/>
          </w:tcPr>
          <w:p>
            <w:pPr>
              <w:spacing w:after="0"/>
              <w:jc w:val="left"/>
            </w:pPr>
            <w:r>
              <w:rPr>
                <w:sz w:val="16"/>
              </w:rPr>
              <w:t>$2,500,000 property; crops not recorded (1986 dollars)</w:t>
            </w:r>
          </w:p>
        </w:tc>
        <w:tc>
          <w:tcPr>
            <w:tcW w:type="dxa" w:w="1125"/>
          </w:tcPr>
          <w:p>
            <w:pPr>
              <w:spacing w:after="0"/>
              <w:jc w:val="right"/>
            </w:pPr>
            <w:r>
              <w:rPr>
                <w:sz w:val="16"/>
              </w:rPr>
              <w:t>0, 20</w:t>
            </w:r>
          </w:p>
        </w:tc>
        <w:tc>
          <w:tcPr>
            <w:tcW w:type="dxa" w:w="2089"/>
          </w:tcPr>
          <w:p>
            <w:pPr>
              <w:spacing w:after="0"/>
              <w:jc w:val="left"/>
            </w:pPr>
            <w:r>
              <w:rPr>
                <w:sz w:val="16"/>
              </w:rPr>
              <w:t>location not recorded</w:t>
            </w:r>
          </w:p>
        </w:tc>
        <w:tc>
          <w:tcPr>
            <w:tcW w:type="dxa" w:w="648"/>
          </w:tcPr>
          <w:p>
            <w:pPr>
              <w:spacing w:after="0"/>
              <w:jc w:val="left"/>
            </w:pPr>
          </w:p>
        </w:tc>
        <w:tc>
          <w:tcPr>
            <w:tcW w:type="dxa" w:w="159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(733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8"/>
        <w:gridCol w:w="1559"/>
        <w:gridCol w:w="1037"/>
        <w:gridCol w:w="1738"/>
        <w:gridCol w:w="1516"/>
        <w:gridCol w:w="1486"/>
        <w:gridCol w:w="1037"/>
        <w:gridCol w:w="2030"/>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8"/>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8"/>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p>
        </w:tc>
        <w:tc>
          <w:tcPr>
            <w:tcW w:type="dxa" w:w="1438"/>
          </w:tcPr>
          <w:p>
            <w:pPr>
              <w:spacing w:after="0"/>
              <w:jc w:val="left"/>
            </w:pPr>
            <w:r>
              <w:rPr>
                <w:sz w:val="16"/>
              </w:rPr>
              <w:t>events per year</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p>
        </w:tc>
        <w:tc>
          <w:tcPr>
            <w:tcW w:type="dxa" w:w="1486"/>
          </w:tcPr>
          <w:p>
            <w:pPr>
              <w:spacing w:after="0"/>
              <w:jc w:val="left"/>
            </w:pPr>
            <w:r>
              <w:rPr>
                <w:sz w:val="16"/>
              </w:rPr>
              <w:t>1994 to 2023 (30 years)</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4"/>
          </w:tcPr>
          <w:p>
            <w:pPr>
              <w:spacing w:after="0"/>
              <w:jc w:val="right"/>
            </w:pPr>
            <w:r>
              <w:rPr>
                <w:sz w:val="16"/>
              </w:rPr>
              <w:t>3.76</w:t>
            </w:r>
          </w:p>
        </w:tc>
        <w:tc>
          <w:tcPr>
            <w:tcW w:type="dxa" w:w="1438"/>
          </w:tcPr>
          <w:p>
            <w:pPr>
              <w:spacing w:after="0"/>
              <w:jc w:val="left"/>
            </w:pPr>
            <w:r>
              <w:rPr>
                <w:sz w:val="16"/>
              </w:rPr>
              <w:t>events per year at a location (modeled)</w:t>
            </w:r>
          </w:p>
        </w:tc>
        <w:tc>
          <w:tcPr>
            <w:tcW w:type="dxa" w:w="1559"/>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4"/>
          </w:tcPr>
          <w:p>
            <w:pPr>
              <w:spacing w:after="0"/>
              <w:jc w:val="right"/>
            </w:pPr>
            <w:r>
              <w:rPr>
                <w:sz w:val="16"/>
              </w:rPr>
              <w:t>1.29</w:t>
            </w:r>
          </w:p>
        </w:tc>
        <w:tc>
          <w:tcPr>
            <w:tcW w:type="dxa" w:w="1438"/>
          </w:tcPr>
          <w:p>
            <w:pPr>
              <w:spacing w:after="0"/>
              <w:jc w:val="left"/>
            </w:pPr>
            <w:r>
              <w:rPr>
                <w:sz w:val="16"/>
              </w:rPr>
              <w:t>event-days per year</w:t>
            </w:r>
          </w:p>
        </w:tc>
        <w:tc>
          <w:tcPr>
            <w:tcW w:type="dxa" w:w="1559"/>
          </w:tcPr>
          <w:p>
            <w:pPr>
              <w:spacing w:after="0"/>
              <w:jc w:val="left"/>
            </w:pPr>
            <w:r>
              <w:rPr>
                <w:sz w:val="16"/>
              </w:rPr>
              <w:t>about 1.29 days per year</w:t>
            </w:r>
          </w:p>
        </w:tc>
        <w:tc>
          <w:tcPr>
            <w:tcW w:type="dxa" w:w="1037"/>
          </w:tcPr>
          <w:p>
            <w:pPr>
              <w:spacing w:after="0"/>
              <w:jc w:val="left"/>
            </w:pPr>
            <w:r>
              <w:rPr>
                <w:sz w:val="16"/>
              </w:rPr>
              <w:t>Possible</w:t>
            </w:r>
          </w:p>
        </w:tc>
        <w:tc>
          <w:tcPr>
            <w:tcW w:type="dxa" w:w="1738"/>
          </w:tcPr>
          <w:p>
            <w:pPr>
              <w:spacing w:after="0"/>
              <w:jc w:val="left"/>
            </w:pPr>
            <w:r>
              <w:rPr>
                <w:sz w:val="16"/>
              </w:rPr>
              <w:t>event-days in 2 of 30 years, 1996 to 2025 (6.67%)</w:t>
            </w:r>
          </w:p>
        </w:tc>
        <w:tc>
          <w:tcPr>
            <w:tcW w:type="dxa" w:w="1516"/>
          </w:tcPr>
          <w:p>
            <w:pPr>
              <w:spacing w:after="0"/>
              <w:jc w:val="right"/>
            </w:pPr>
            <w:r>
              <w:rPr>
                <w:sz w:val="16"/>
              </w:rPr>
              <w:t>24.3</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1.29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2.11</w:t>
            </w:r>
          </w:p>
        </w:tc>
        <w:tc>
          <w:tcPr>
            <w:tcW w:type="dxa" w:w="1438"/>
          </w:tcPr>
          <w:p>
            <w:pPr>
              <w:spacing w:after="0"/>
              <w:jc w:val="left"/>
            </w:pPr>
            <w:r>
              <w:rPr>
                <w:sz w:val="16"/>
              </w:rPr>
              <w:t>event-days per year</w:t>
            </w:r>
          </w:p>
        </w:tc>
        <w:tc>
          <w:tcPr>
            <w:tcW w:type="dxa" w:w="1559"/>
          </w:tcPr>
          <w:p>
            <w:pPr>
              <w:spacing w:after="0"/>
              <w:jc w:val="left"/>
            </w:pPr>
            <w:r>
              <w:rPr>
                <w:sz w:val="16"/>
              </w:rPr>
              <w:t>about 2.11 days per year</w:t>
            </w:r>
          </w:p>
        </w:tc>
        <w:tc>
          <w:tcPr>
            <w:tcW w:type="dxa" w:w="1037"/>
          </w:tcPr>
          <w:p>
            <w:pPr>
              <w:spacing w:after="0"/>
              <w:jc w:val="left"/>
            </w:pPr>
            <w:r>
              <w:rPr>
                <w:sz w:val="16"/>
              </w:rPr>
              <w:t>Possible</w:t>
            </w:r>
          </w:p>
        </w:tc>
        <w:tc>
          <w:tcPr>
            <w:tcW w:type="dxa" w:w="1738"/>
          </w:tcPr>
          <w:p>
            <w:pPr>
              <w:spacing w:after="0"/>
              <w:jc w:val="left"/>
            </w:pPr>
            <w:r>
              <w:rPr>
                <w:sz w:val="16"/>
              </w:rPr>
              <w:t>event-days in 2 of 30 years, 1996 to 2025 (6.67%)</w:t>
            </w:r>
          </w:p>
        </w:tc>
        <w:tc>
          <w:tcPr>
            <w:tcW w:type="dxa" w:w="1516"/>
          </w:tcPr>
          <w:p>
            <w:pPr>
              <w:spacing w:after="0"/>
              <w:jc w:val="right"/>
            </w:pPr>
            <w:r>
              <w:rPr>
                <w:sz w:val="16"/>
              </w:rPr>
              <w:t>133</w:t>
            </w:r>
          </w:p>
        </w:tc>
        <w:tc>
          <w:tcPr>
            <w:tcW w:type="dxa" w:w="14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0"/>
          </w:tcPr>
          <w:p>
            <w:pPr>
              <w:spacing w:after="0"/>
              <w:jc w:val="left"/>
            </w:pPr>
            <w:r>
              <w:rPr>
                <w:sz w:val="16"/>
              </w:rPr>
              <w:t>NRI gives about 2.11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0.00132</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0.132%</w:t>
            </w: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2.01</w:t>
            </w:r>
          </w:p>
        </w:tc>
        <w:tc>
          <w:tcPr>
            <w:tcW w:type="dxa" w:w="1438"/>
          </w:tcPr>
          <w:p>
            <w:pPr>
              <w:spacing w:after="0"/>
              <w:jc w:val="left"/>
            </w:pPr>
            <w:r>
              <w:rPr>
                <w:sz w:val="16"/>
              </w:rPr>
              <w:t>events per year</w:t>
            </w:r>
          </w:p>
        </w:tc>
        <w:tc>
          <w:tcPr>
            <w:tcW w:type="dxa" w:w="1559"/>
          </w:tcPr>
          <w:p>
            <w:pPr>
              <w:spacing w:after="0"/>
              <w:jc w:val="left"/>
            </w:pPr>
            <w:r>
              <w:rPr>
                <w:sz w:val="16"/>
              </w:rPr>
              <w:t>about 2.01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76.8 (modeled)</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6.04</w:t>
            </w:r>
          </w:p>
        </w:tc>
        <w:tc>
          <w:tcPr>
            <w:tcW w:type="dxa" w:w="1438"/>
          </w:tcPr>
          <w:p>
            <w:pPr>
              <w:spacing w:after="0"/>
              <w:jc w:val="left"/>
            </w:pPr>
            <w:r>
              <w:rPr>
                <w:sz w:val="16"/>
              </w:rPr>
              <w:t>event-days per year</w:t>
            </w:r>
          </w:p>
        </w:tc>
        <w:tc>
          <w:tcPr>
            <w:tcW w:type="dxa" w:w="1559"/>
          </w:tcPr>
          <w:p>
            <w:pPr>
              <w:spacing w:after="0"/>
              <w:jc w:val="left"/>
            </w:pPr>
            <w:r>
              <w:rPr>
                <w:sz w:val="16"/>
              </w:rPr>
              <w:t>about 6.04 days per year</w:t>
            </w:r>
          </w:p>
        </w:tc>
        <w:tc>
          <w:tcPr>
            <w:tcW w:type="dxa" w:w="1037"/>
          </w:tcPr>
          <w:p>
            <w:pPr>
              <w:spacing w:after="0"/>
              <w:jc w:val="left"/>
            </w:pPr>
            <w:r>
              <w:rPr>
                <w:sz w:val="16"/>
              </w:rPr>
              <w:t>Likely</w:t>
            </w:r>
          </w:p>
        </w:tc>
        <w:tc>
          <w:tcPr>
            <w:tcW w:type="dxa" w:w="1738"/>
          </w:tcPr>
          <w:p>
            <w:pPr>
              <w:spacing w:after="0"/>
              <w:jc w:val="left"/>
            </w:pPr>
            <w:r>
              <w:rPr>
                <w:sz w:val="16"/>
              </w:rPr>
              <w:t>event-days in 6 of 30 years, 1996 to 2025 (20%)</w:t>
            </w:r>
          </w:p>
        </w:tc>
        <w:tc>
          <w:tcPr>
            <w:tcW w:type="dxa" w:w="1516"/>
          </w:tcPr>
          <w:p>
            <w:pPr>
              <w:spacing w:after="0"/>
              <w:jc w:val="right"/>
            </w:pPr>
            <w:r>
              <w:rPr>
                <w:sz w:val="16"/>
              </w:rPr>
              <w:t>99.3</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r>
              <w:rPr>
                <w:sz w:val="16"/>
              </w:rPr>
              <w:t>NRI gives about 6.04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4"/>
          </w:tcPr>
          <w:p>
            <w:pPr>
              <w:spacing w:after="0"/>
              <w:jc w:val="right"/>
            </w:pPr>
            <w:r>
              <w:rPr>
                <w:sz w:val="16"/>
              </w:rPr>
              <w:t>0.175</w:t>
            </w:r>
          </w:p>
        </w:tc>
        <w:tc>
          <w:tcPr>
            <w:tcW w:type="dxa" w:w="1438"/>
          </w:tcPr>
          <w:p>
            <w:pPr>
              <w:spacing w:after="0"/>
              <w:jc w:val="left"/>
            </w:pPr>
            <w:r>
              <w:rPr>
                <w:sz w:val="16"/>
              </w:rPr>
              <w:t>events per year</w:t>
            </w:r>
          </w:p>
        </w:tc>
        <w:tc>
          <w:tcPr>
            <w:tcW w:type="dxa" w:w="1559"/>
          </w:tcPr>
          <w:p>
            <w:pPr>
              <w:spacing w:after="0"/>
              <w:jc w:val="left"/>
            </w:pPr>
            <w:r>
              <w:rPr>
                <w:sz w:val="16"/>
              </w:rPr>
              <w:t>about 1 in 6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50</w:t>
            </w:r>
          </w:p>
        </w:tc>
        <w:tc>
          <w:tcPr>
            <w:tcW w:type="dxa" w:w="1486"/>
          </w:tcPr>
          <w:p>
            <w:pPr>
              <w:spacing w:after="0"/>
              <w:jc w:val="left"/>
            </w:pPr>
            <w:r>
              <w:rPr>
                <w:sz w:val="16"/>
              </w:rPr>
              <w:t>1851 to 2024 (Atlantic)</w:t>
            </w:r>
          </w:p>
        </w:tc>
        <w:tc>
          <w:tcPr>
            <w:tcW w:type="dxa" w:w="1037"/>
          </w:tcPr>
          <w:p>
            <w:pPr>
              <w:spacing w:after="0"/>
              <w:jc w:val="left"/>
            </w:pPr>
            <w:r>
              <w:rPr>
                <w:sz w:val="16"/>
              </w:rPr>
              <w:t>see B1-f</w:t>
            </w:r>
          </w:p>
        </w:tc>
        <w:tc>
          <w:tcPr>
            <w:tcW w:type="dxa" w:w="203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2.42</w:t>
            </w:r>
          </w:p>
        </w:tc>
        <w:tc>
          <w:tcPr>
            <w:tcW w:type="dxa" w:w="1438"/>
          </w:tcPr>
          <w:p>
            <w:pPr>
              <w:spacing w:after="0"/>
              <w:jc w:val="left"/>
            </w:pPr>
            <w:r>
              <w:rPr>
                <w:sz w:val="16"/>
              </w:rPr>
              <w:t>event-days per year</w:t>
            </w:r>
          </w:p>
        </w:tc>
        <w:tc>
          <w:tcPr>
            <w:tcW w:type="dxa" w:w="1559"/>
          </w:tcPr>
          <w:p>
            <w:pPr>
              <w:spacing w:after="0"/>
              <w:jc w:val="left"/>
            </w:pPr>
            <w:r>
              <w:rPr>
                <w:sz w:val="16"/>
              </w:rPr>
              <w:t>about 2.42 days per year</w:t>
            </w:r>
          </w:p>
        </w:tc>
        <w:tc>
          <w:tcPr>
            <w:tcW w:type="dxa" w:w="1037"/>
          </w:tcPr>
          <w:p>
            <w:pPr>
              <w:spacing w:after="0"/>
              <w:jc w:val="left"/>
            </w:pPr>
          </w:p>
        </w:tc>
        <w:tc>
          <w:tcPr>
            <w:tcW w:type="dxa" w:w="1738"/>
          </w:tcPr>
          <w:p>
            <w:pPr>
              <w:spacing w:after="0"/>
              <w:jc w:val="left"/>
            </w:pPr>
            <w:r>
              <w:rPr>
                <w:sz w:val="16"/>
              </w:rPr>
              <w:t>event-days in 0 of 30 years, 1996 to 2025 (0%)</w:t>
            </w:r>
          </w:p>
        </w:tc>
        <w:tc>
          <w:tcPr>
            <w:tcW w:type="dxa" w:w="1516"/>
          </w:tcPr>
          <w:p>
            <w:pPr>
              <w:spacing w:after="0"/>
              <w:jc w:val="right"/>
            </w:pPr>
            <w:r>
              <w:rPr>
                <w:sz w:val="16"/>
              </w:rPr>
              <w:t>162</w:t>
            </w:r>
          </w:p>
        </w:tc>
        <w:tc>
          <w:tcPr>
            <w:tcW w:type="dxa" w:w="1486"/>
          </w:tcPr>
          <w:p>
            <w:pPr>
              <w:spacing w:after="0"/>
              <w:jc w:val="left"/>
            </w:pPr>
            <w:r>
              <w:rPr>
                <w:sz w:val="16"/>
              </w:rPr>
              <w:t>1946-12-31 to 2014-02-12 (67 years)</w:t>
            </w:r>
          </w:p>
        </w:tc>
        <w:tc>
          <w:tcPr>
            <w:tcW w:type="dxa" w:w="1037"/>
          </w:tcPr>
          <w:p>
            <w:pPr>
              <w:spacing w:after="0"/>
              <w:jc w:val="left"/>
            </w:pPr>
            <w:r>
              <w:rPr>
                <w:sz w:val="16"/>
              </w:rPr>
              <w:t>countywide</w:t>
            </w:r>
          </w:p>
        </w:tc>
        <w:tc>
          <w:tcPr>
            <w:tcW w:type="dxa" w:w="203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3</w:t>
            </w:r>
          </w:p>
        </w:tc>
        <w:tc>
          <w:tcPr>
            <w:tcW w:type="dxa" w:w="1438"/>
          </w:tcPr>
          <w:p>
            <w:pPr>
              <w:spacing w:after="0"/>
              <w:jc w:val="left"/>
            </w:pPr>
            <w:r>
              <w:rPr>
                <w:sz w:val="16"/>
              </w:rPr>
              <w:t>event-days per year</w:t>
            </w:r>
          </w:p>
        </w:tc>
        <w:tc>
          <w:tcPr>
            <w:tcW w:type="dxa" w:w="1559"/>
          </w:tcPr>
          <w:p>
            <w:pPr>
              <w:spacing w:after="0"/>
              <w:jc w:val="left"/>
            </w:pPr>
            <w:r>
              <w:rPr>
                <w:sz w:val="16"/>
              </w:rPr>
              <w:t>about 3 days per year</w:t>
            </w:r>
          </w:p>
        </w:tc>
        <w:tc>
          <w:tcPr>
            <w:tcW w:type="dxa" w:w="1037"/>
          </w:tcPr>
          <w:p>
            <w:pPr>
              <w:spacing w:after="0"/>
              <w:jc w:val="left"/>
            </w:pPr>
            <w:r>
              <w:rPr>
                <w:sz w:val="16"/>
              </w:rPr>
              <w:t>Likely</w:t>
            </w:r>
          </w:p>
        </w:tc>
        <w:tc>
          <w:tcPr>
            <w:tcW w:type="dxa" w:w="1738"/>
          </w:tcPr>
          <w:p>
            <w:pPr>
              <w:spacing w:after="0"/>
              <w:jc w:val="left"/>
            </w:pPr>
            <w:r>
              <w:rPr>
                <w:sz w:val="16"/>
              </w:rPr>
              <w:t>event-days in 26 of 30 years, 1996 to 2025 (86.7%)</w:t>
            </w:r>
          </w:p>
        </w:tc>
        <w:tc>
          <w:tcPr>
            <w:tcW w:type="dxa" w:w="1516"/>
          </w:tcPr>
          <w:p>
            <w:pPr>
              <w:spacing w:after="0"/>
              <w:jc w:val="right"/>
            </w:pPr>
            <w:r>
              <w:rPr>
                <w:sz w:val="16"/>
              </w:rPr>
              <w:t>84</w:t>
            </w:r>
          </w:p>
        </w:tc>
        <w:tc>
          <w:tcPr>
            <w:tcW w:type="dxa" w:w="1486"/>
          </w:tcPr>
          <w:p>
            <w:pPr>
              <w:spacing w:after="0"/>
              <w:jc w:val="left"/>
            </w:pPr>
            <w:r>
              <w:rPr>
                <w:sz w:val="16"/>
              </w:rPr>
              <w:t>1996 to 2023 (28 years)</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0.313</w:t>
            </w:r>
          </w:p>
        </w:tc>
        <w:tc>
          <w:tcPr>
            <w:tcW w:type="dxa" w:w="1438"/>
          </w:tcPr>
          <w:p>
            <w:pPr>
              <w:spacing w:after="0"/>
              <w:jc w:val="left"/>
            </w:pPr>
            <w:r>
              <w:rPr>
                <w:sz w:val="16"/>
              </w:rPr>
              <w:t>events per year (modeled)</w:t>
            </w:r>
          </w:p>
        </w:tc>
        <w:tc>
          <w:tcPr>
            <w:tcW w:type="dxa" w:w="1559"/>
          </w:tcPr>
          <w:p>
            <w:pPr>
              <w:spacing w:after="0"/>
              <w:jc w:val="left"/>
            </w:pPr>
            <w:r>
              <w:rPr>
                <w:sz w:val="16"/>
              </w:rPr>
              <w:t>about 1 in 3 years</w:t>
            </w:r>
          </w:p>
        </w:tc>
        <w:tc>
          <w:tcPr>
            <w:tcW w:type="dxa" w:w="1037"/>
          </w:tcPr>
          <w:p>
            <w:pPr>
              <w:spacing w:after="0"/>
              <w:jc w:val="left"/>
            </w:pPr>
            <w:r>
              <w:rPr>
                <w:sz w:val="16"/>
              </w:rPr>
              <w:t>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22</w:t>
            </w:r>
          </w:p>
        </w:tc>
        <w:tc>
          <w:tcPr>
            <w:tcW w:type="dxa" w:w="1438"/>
          </w:tcPr>
          <w:p>
            <w:pPr>
              <w:spacing w:after="0"/>
              <w:jc w:val="left"/>
            </w:pPr>
            <w:r>
              <w:rPr>
                <w:sz w:val="16"/>
              </w:rPr>
              <w:t>days per year with a strike</w:t>
            </w:r>
          </w:p>
        </w:tc>
        <w:tc>
          <w:tcPr>
            <w:tcW w:type="dxa" w:w="1559"/>
          </w:tcPr>
          <w:p>
            <w:pPr>
              <w:spacing w:after="0"/>
              <w:jc w:val="left"/>
            </w:pPr>
            <w:r>
              <w:rPr>
                <w:sz w:val="16"/>
              </w:rPr>
              <w:t>about 22 days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1995 to 2023 (29 years; CONUS)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1.17</w:t>
            </w:r>
          </w:p>
        </w:tc>
        <w:tc>
          <w:tcPr>
            <w:tcW w:type="dxa" w:w="1438"/>
          </w:tcPr>
          <w:p>
            <w:pPr>
              <w:spacing w:after="0"/>
              <w:jc w:val="left"/>
            </w:pPr>
            <w:r>
              <w:rPr>
                <w:sz w:val="16"/>
              </w:rPr>
              <w:t>events per year</w:t>
            </w:r>
          </w:p>
        </w:tc>
        <w:tc>
          <w:tcPr>
            <w:tcW w:type="dxa" w:w="1559"/>
          </w:tcPr>
          <w:p>
            <w:pPr>
              <w:spacing w:after="0"/>
              <w:jc w:val="left"/>
            </w:pPr>
            <w:r>
              <w:rPr>
                <w:sz w:val="16"/>
              </w:rPr>
              <w:t>about 1.17 per year</w:t>
            </w:r>
          </w:p>
        </w:tc>
        <w:tc>
          <w:tcPr>
            <w:tcW w:type="dxa" w:w="1037"/>
          </w:tcPr>
          <w:p>
            <w:pPr>
              <w:spacing w:after="0"/>
              <w:jc w:val="left"/>
            </w:pPr>
            <w:r>
              <w:rPr>
                <w:sz w:val="16"/>
              </w:rPr>
              <w:t>Highly likely</w:t>
            </w:r>
          </w:p>
        </w:tc>
        <w:tc>
          <w:tcPr>
            <w:tcW w:type="dxa" w:w="1738"/>
          </w:tcPr>
          <w:p>
            <w:pPr>
              <w:spacing w:after="0"/>
              <w:jc w:val="left"/>
            </w:pPr>
            <w:r>
              <w:rPr>
                <w:sz w:val="16"/>
              </w:rPr>
              <w:t>FEMA annualized frequency (modeled)</w:t>
            </w:r>
          </w:p>
        </w:tc>
        <w:tc>
          <w:tcPr>
            <w:tcW w:type="dxa" w:w="1516"/>
          </w:tcPr>
          <w:p>
            <w:pPr>
              <w:spacing w:after="0"/>
              <w:jc w:val="right"/>
            </w:pPr>
            <w:r>
              <w:rPr>
                <w:sz w:val="16"/>
              </w:rPr>
              <w:t>45</w:t>
            </w:r>
          </w:p>
        </w:tc>
        <w:tc>
          <w:tcPr>
            <w:tcW w:type="dxa" w:w="1486"/>
          </w:tcPr>
          <w:p>
            <w:pPr>
              <w:spacing w:after="0"/>
              <w:jc w:val="left"/>
            </w:pPr>
            <w:r>
              <w:rPr>
                <w:sz w:val="16"/>
              </w:rPr>
              <w:t>1986 to 2023 (38 years)</w:t>
            </w:r>
          </w:p>
        </w:tc>
        <w:tc>
          <w:tcPr>
            <w:tcW w:type="dxa" w:w="1037"/>
          </w:tcPr>
          <w:p>
            <w:pPr>
              <w:spacing w:after="0"/>
              <w:jc w:val="left"/>
            </w:pPr>
            <w:r>
              <w:rPr>
                <w:sz w:val="16"/>
              </w:rPr>
              <w:t>countywide</w:t>
            </w:r>
          </w:p>
        </w:tc>
        <w:tc>
          <w:tcPr>
            <w:tcW w:type="dxa" w:w="2030"/>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0.0959</w:t>
            </w:r>
          </w:p>
        </w:tc>
        <w:tc>
          <w:tcPr>
            <w:tcW w:type="dxa" w:w="1438"/>
          </w:tcPr>
          <w:p>
            <w:pPr>
              <w:spacing w:after="0"/>
              <w:jc w:val="left"/>
            </w:pPr>
            <w:r>
              <w:rPr>
                <w:sz w:val="16"/>
              </w:rPr>
              <w:t>events per year</w:t>
            </w:r>
          </w:p>
        </w:tc>
        <w:tc>
          <w:tcPr>
            <w:tcW w:type="dxa" w:w="1559"/>
          </w:tcPr>
          <w:p>
            <w:pPr>
              <w:spacing w:after="0"/>
              <w:jc w:val="left"/>
            </w:pPr>
            <w:r>
              <w:rPr>
                <w:sz w:val="16"/>
              </w:rPr>
              <w:t>about 1 in 10 years</w:t>
            </w:r>
          </w:p>
        </w:tc>
        <w:tc>
          <w:tcPr>
            <w:tcW w:type="dxa" w:w="1037"/>
          </w:tcPr>
          <w:p>
            <w:pPr>
              <w:spacing w:after="0"/>
              <w:jc w:val="left"/>
            </w:pPr>
            <w:r>
              <w:rPr>
                <w:sz w:val="16"/>
              </w:rPr>
              <w:t>Possible</w:t>
            </w:r>
          </w:p>
        </w:tc>
        <w:tc>
          <w:tcPr>
            <w:tcW w:type="dxa" w:w="1738"/>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6"/>
          </w:tcPr>
          <w:p>
            <w:pPr>
              <w:spacing w:after="0"/>
              <w:jc w:val="left"/>
            </w:pPr>
            <w:r>
              <w:rPr>
                <w:sz w:val="16"/>
              </w:rPr>
              <w:t>1950 to 2023 (EF2+); 1986 to 2023 (EF0-1)</w:t>
            </w:r>
          </w:p>
        </w:tc>
        <w:tc>
          <w:tcPr>
            <w:tcW w:type="dxa" w:w="1037"/>
          </w:tcPr>
          <w:p>
            <w:pPr>
              <w:spacing w:after="0"/>
              <w:jc w:val="left"/>
            </w:pPr>
            <w:r>
              <w:rPr>
                <w:sz w:val="16"/>
              </w:rPr>
              <w:t>see B1-f</w:t>
            </w:r>
          </w:p>
        </w:tc>
        <w:tc>
          <w:tcPr>
            <w:tcW w:type="dxa" w:w="2030"/>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8"/>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8"/>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38"/>
          </w:tcPr>
          <w:p>
            <w:pPr>
              <w:spacing w:after="0"/>
              <w:jc w:val="left"/>
            </w:pP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0.0000421</w:t>
            </w:r>
          </w:p>
        </w:tc>
        <w:tc>
          <w:tcPr>
            <w:tcW w:type="dxa" w:w="1438"/>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0.00421%</w:t>
            </w:r>
          </w:p>
        </w:tc>
        <w:tc>
          <w:tcPr>
            <w:tcW w:type="dxa" w:w="1037"/>
          </w:tcPr>
          <w:p>
            <w:pPr>
              <w:spacing w:after="0"/>
              <w:jc w:val="left"/>
            </w:pPr>
          </w:p>
        </w:tc>
        <w:tc>
          <w:tcPr>
            <w:tcW w:type="dxa" w:w="1738"/>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6"/>
          </w:tcPr>
          <w:p>
            <w:pPr>
              <w:spacing w:after="0"/>
              <w:jc w:val="left"/>
            </w:pPr>
            <w:r>
              <w:rPr>
                <w:sz w:val="16"/>
              </w:rPr>
              <w:t>modeled</w:t>
            </w:r>
          </w:p>
        </w:tc>
        <w:tc>
          <w:tcPr>
            <w:tcW w:type="dxa" w:w="1037"/>
          </w:tcPr>
          <w:p>
            <w:pPr>
              <w:spacing w:after="0"/>
              <w:jc w:val="left"/>
            </w:pPr>
            <w:r>
              <w:rPr>
                <w:sz w:val="16"/>
              </w:rPr>
              <w:t>see B1-f</w:t>
            </w:r>
          </w:p>
        </w:tc>
        <w:tc>
          <w:tcPr>
            <w:tcW w:type="dxa" w:w="203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14.3</w:t>
            </w:r>
          </w:p>
        </w:tc>
        <w:tc>
          <w:tcPr>
            <w:tcW w:type="dxa" w:w="1438"/>
          </w:tcPr>
          <w:p>
            <w:pPr>
              <w:spacing w:after="0"/>
              <w:jc w:val="left"/>
            </w:pPr>
            <w:r>
              <w:rPr>
                <w:sz w:val="16"/>
              </w:rPr>
              <w:t>event-days per year</w:t>
            </w:r>
          </w:p>
        </w:tc>
        <w:tc>
          <w:tcPr>
            <w:tcW w:type="dxa" w:w="1559"/>
          </w:tcPr>
          <w:p>
            <w:pPr>
              <w:spacing w:after="0"/>
              <w:jc w:val="left"/>
            </w:pPr>
            <w:r>
              <w:rPr>
                <w:sz w:val="16"/>
              </w:rPr>
              <w:t>about 14.3 days per year</w:t>
            </w:r>
          </w:p>
        </w:tc>
        <w:tc>
          <w:tcPr>
            <w:tcW w:type="dxa" w:w="1037"/>
          </w:tcPr>
          <w:p>
            <w:pPr>
              <w:spacing w:after="0"/>
              <w:jc w:val="left"/>
            </w:pPr>
            <w:r>
              <w:rPr>
                <w:sz w:val="16"/>
              </w:rPr>
              <w:t>Highly likely</w:t>
            </w:r>
          </w:p>
        </w:tc>
        <w:tc>
          <w:tcPr>
            <w:tcW w:type="dxa" w:w="1738"/>
          </w:tcPr>
          <w:p>
            <w:pPr>
              <w:spacing w:after="0"/>
              <w:jc w:val="left"/>
            </w:pPr>
            <w:r>
              <w:rPr>
                <w:sz w:val="16"/>
              </w:rPr>
              <w:t>event-days in 28 of 30 years, 1996 to 2025 (93.3%)</w:t>
            </w:r>
          </w:p>
        </w:tc>
        <w:tc>
          <w:tcPr>
            <w:tcW w:type="dxa" w:w="1516"/>
          </w:tcPr>
          <w:p>
            <w:pPr>
              <w:spacing w:after="0"/>
              <w:jc w:val="right"/>
            </w:pPr>
            <w:r>
              <w:rPr>
                <w:sz w:val="16"/>
              </w:rPr>
              <w:t>269</w:t>
            </w:r>
          </w:p>
        </w:tc>
        <w:tc>
          <w:tcPr>
            <w:tcW w:type="dxa" w:w="1486"/>
          </w:tcPr>
          <w:p>
            <w:pPr>
              <w:spacing w:after="0"/>
              <w:jc w:val="left"/>
            </w:pPr>
            <w:r>
              <w:rPr>
                <w:sz w:val="16"/>
              </w:rPr>
              <w:t>2005-11-12 to 2024-11-12 (19 years)</w:t>
            </w:r>
          </w:p>
        </w:tc>
        <w:tc>
          <w:tcPr>
            <w:tcW w:type="dxa" w:w="1037"/>
          </w:tcPr>
          <w:p>
            <w:pPr>
              <w:spacing w:after="0"/>
              <w:jc w:val="left"/>
            </w:pPr>
            <w:r>
              <w:rPr>
                <w:sz w:val="16"/>
              </w:rPr>
              <w:t>countywide</w:t>
            </w:r>
          </w:p>
        </w:tc>
        <w:tc>
          <w:tcPr>
            <w:tcW w:type="dxa" w:w="203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24</w:t>
            </w:r>
          </w:p>
        </w:tc>
        <w:tc>
          <w:tcPr>
            <w:tcW w:type="dxa" w:w="1476"/>
          </w:tcPr>
          <w:p>
            <w:pPr>
              <w:spacing w:after="0"/>
              <w:jc w:val="right"/>
            </w:pPr>
            <w:r>
              <w:rPr>
                <w:sz w:val="16"/>
              </w:rPr>
              <w:t>30</w:t>
            </w:r>
          </w:p>
        </w:tc>
        <w:tc>
          <w:tcPr>
            <w:tcW w:type="dxa" w:w="1476"/>
          </w:tcPr>
          <w:p>
            <w:pPr>
              <w:spacing w:after="0"/>
              <w:jc w:val="right"/>
            </w:pPr>
            <w:r>
              <w:rPr>
                <w:sz w:val="16"/>
              </w:rPr>
              <w:t>0.8</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143</w:t>
            </w:r>
          </w:p>
        </w:tc>
        <w:tc>
          <w:tcPr>
            <w:tcW w:type="dxa" w:w="1476"/>
          </w:tcPr>
          <w:p>
            <w:pPr>
              <w:spacing w:after="0"/>
              <w:jc w:val="right"/>
            </w:pPr>
            <w:r>
              <w:rPr>
                <w:sz w:val="16"/>
              </w:rPr>
              <w:t>30</w:t>
            </w:r>
          </w:p>
        </w:tc>
        <w:tc>
          <w:tcPr>
            <w:tcW w:type="dxa" w:w="1476"/>
          </w:tcPr>
          <w:p>
            <w:pPr>
              <w:spacing w:after="0"/>
              <w:jc w:val="right"/>
            </w:pPr>
            <w:r>
              <w:rPr>
                <w:sz w:val="16"/>
              </w:rPr>
              <w:t>4.77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991"/>
        <w:gridCol w:w="862"/>
        <w:gridCol w:w="680"/>
        <w:gridCol w:w="648"/>
        <w:gridCol w:w="3707"/>
        <w:gridCol w:w="6187"/>
      </w:tblGrid>
      <w:tr>
        <w:trPr>
          <w:cantSplit/>
          <w:tblHeader/>
        </w:trPr>
        <w:tc>
          <w:tcPr>
            <w:tcW w:type="dxa" w:w="1037"/>
            <w:shd w:val="clear" w:color="auto" w:fill="E8E8E8"/>
          </w:tcPr>
          <w:p>
            <w:pPr>
              <w:spacing w:after="0"/>
              <w:jc w:val="left"/>
            </w:pPr>
            <w:r>
              <w:rPr>
                <w:b/>
                <w:sz w:val="16"/>
              </w:rPr>
              <w:t>Hazard</w:t>
            </w:r>
          </w:p>
        </w:tc>
        <w:tc>
          <w:tcPr>
            <w:tcW w:type="dxa" w:w="991"/>
            <w:shd w:val="clear" w:color="auto" w:fill="E8E8E8"/>
          </w:tcPr>
          <w:p>
            <w:pPr>
              <w:spacing w:after="0"/>
              <w:jc w:val="right"/>
            </w:pPr>
            <w:r>
              <w:rPr>
                <w:b/>
                <w:sz w:val="16"/>
              </w:rPr>
              <w:t>Tracts</w:t>
            </w:r>
          </w:p>
          <w:p>
            <w:pPr>
              <w:spacing w:after="0"/>
              <w:jc w:val="right"/>
            </w:pPr>
            <w:r>
              <w:rPr>
                <w:i/>
                <w:color w:val="555555"/>
                <w:sz w:val="14"/>
              </w:rPr>
              <w:t>rated of all</w:t>
            </w:r>
          </w:p>
        </w:tc>
        <w:tc>
          <w:tcPr>
            <w:tcW w:type="dxa" w:w="86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707"/>
            <w:shd w:val="clear" w:color="auto" w:fill="E8E8E8"/>
          </w:tcPr>
          <w:p>
            <w:pPr>
              <w:spacing w:after="0"/>
              <w:jc w:val="left"/>
            </w:pPr>
            <w:r>
              <w:rPr>
                <w:b/>
                <w:sz w:val="16"/>
              </w:rPr>
              <w:t>Tracts by rating</w:t>
            </w:r>
          </w:p>
        </w:tc>
        <w:tc>
          <w:tcPr>
            <w:tcW w:type="dxa" w:w="61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991"/>
          </w:tcPr>
          <w:p>
            <w:pPr>
              <w:spacing w:after="0"/>
              <w:jc w:val="right"/>
            </w:pPr>
            <w:r>
              <w:rPr>
                <w:sz w:val="16"/>
              </w:rPr>
              <w:t>0 of 145</w:t>
            </w:r>
          </w:p>
        </w:tc>
        <w:tc>
          <w:tcPr>
            <w:tcW w:type="dxa" w:w="862"/>
          </w:tcPr>
          <w:p>
            <w:pPr>
              <w:spacing w:after="0"/>
              <w:jc w:val="right"/>
            </w:pPr>
          </w:p>
        </w:tc>
        <w:tc>
          <w:tcPr>
            <w:tcW w:type="dxa" w:w="680"/>
          </w:tcPr>
          <w:p>
            <w:pPr>
              <w:spacing w:after="0"/>
              <w:jc w:val="right"/>
            </w:pPr>
          </w:p>
        </w:tc>
        <w:tc>
          <w:tcPr>
            <w:tcW w:type="dxa" w:w="648"/>
          </w:tcPr>
          <w:p>
            <w:pPr>
              <w:spacing w:after="0"/>
              <w:jc w:val="right"/>
            </w:pPr>
          </w:p>
        </w:tc>
        <w:tc>
          <w:tcPr>
            <w:tcW w:type="dxa" w:w="3707"/>
          </w:tcPr>
          <w:p>
            <w:pPr>
              <w:spacing w:after="0"/>
              <w:jc w:val="left"/>
            </w:pPr>
            <w:r>
              <w:rPr>
                <w:sz w:val="16"/>
              </w:rPr>
              <w:t>Not Applicable 145</w:t>
            </w:r>
          </w:p>
        </w:tc>
        <w:tc>
          <w:tcPr>
            <w:tcW w:type="dxa" w:w="6187"/>
          </w:tcPr>
          <w:p>
            <w:pPr>
              <w:spacing w:after="0"/>
              <w:jc w:val="left"/>
            </w:pPr>
          </w:p>
        </w:tc>
      </w:tr>
      <w:tr>
        <w:trPr>
          <w:cantSplit/>
        </w:trPr>
        <w:tc>
          <w:tcPr>
            <w:tcW w:type="dxa" w:w="1037"/>
          </w:tcPr>
          <w:p>
            <w:pPr>
              <w:spacing w:after="0"/>
              <w:jc w:val="left"/>
            </w:pPr>
            <w:r>
              <w:rPr>
                <w:sz w:val="16"/>
              </w:rPr>
              <w:t>Coastal Flooding</w:t>
            </w:r>
          </w:p>
        </w:tc>
        <w:tc>
          <w:tcPr>
            <w:tcW w:type="dxa" w:w="991"/>
          </w:tcPr>
          <w:p>
            <w:pPr>
              <w:spacing w:after="0"/>
              <w:jc w:val="right"/>
            </w:pPr>
            <w:r>
              <w:rPr>
                <w:sz w:val="16"/>
              </w:rPr>
              <w:t>44 of 145</w:t>
            </w:r>
          </w:p>
        </w:tc>
        <w:tc>
          <w:tcPr>
            <w:tcW w:type="dxa" w:w="862"/>
          </w:tcPr>
          <w:p>
            <w:pPr>
              <w:spacing w:after="0"/>
              <w:jc w:val="right"/>
            </w:pPr>
            <w:r>
              <w:rPr>
                <w:sz w:val="16"/>
              </w:rPr>
              <w:t>70.3</w:t>
            </w:r>
          </w:p>
        </w:tc>
        <w:tc>
          <w:tcPr>
            <w:tcW w:type="dxa" w:w="680"/>
          </w:tcPr>
          <w:p>
            <w:pPr>
              <w:spacing w:after="0"/>
              <w:jc w:val="right"/>
            </w:pPr>
            <w:r>
              <w:rPr>
                <w:sz w:val="16"/>
              </w:rPr>
              <w:t>78.8</w:t>
            </w:r>
          </w:p>
        </w:tc>
        <w:tc>
          <w:tcPr>
            <w:tcW w:type="dxa" w:w="648"/>
          </w:tcPr>
          <w:p>
            <w:pPr>
              <w:spacing w:after="0"/>
              <w:jc w:val="right"/>
            </w:pPr>
            <w:r>
              <w:rPr>
                <w:sz w:val="16"/>
              </w:rPr>
              <w:t>93.3</w:t>
            </w:r>
          </w:p>
        </w:tc>
        <w:tc>
          <w:tcPr>
            <w:tcW w:type="dxa" w:w="3707"/>
          </w:tcPr>
          <w:p>
            <w:pPr>
              <w:spacing w:after="0"/>
              <w:jc w:val="left"/>
            </w:pPr>
            <w:r>
              <w:rPr>
                <w:sz w:val="16"/>
              </w:rPr>
              <w:t>Relatively Moderate 6, Relatively Low 22, Very Low 16, No Rating 101</w:t>
            </w:r>
          </w:p>
        </w:tc>
        <w:tc>
          <w:tcPr>
            <w:tcW w:type="dxa" w:w="6187"/>
          </w:tcPr>
          <w:p>
            <w:pPr>
              <w:spacing w:after="0"/>
              <w:jc w:val="left"/>
            </w:pPr>
          </w:p>
        </w:tc>
      </w:tr>
      <w:tr>
        <w:trPr>
          <w:cantSplit/>
        </w:trPr>
        <w:tc>
          <w:tcPr>
            <w:tcW w:type="dxa" w:w="1037"/>
          </w:tcPr>
          <w:p>
            <w:pPr>
              <w:spacing w:after="0"/>
              <w:jc w:val="left"/>
            </w:pPr>
            <w:r>
              <w:rPr>
                <w:sz w:val="16"/>
              </w:rPr>
              <w:t>Cold Wave</w:t>
            </w:r>
          </w:p>
        </w:tc>
        <w:tc>
          <w:tcPr>
            <w:tcW w:type="dxa" w:w="991"/>
          </w:tcPr>
          <w:p>
            <w:pPr>
              <w:spacing w:after="0"/>
              <w:jc w:val="right"/>
            </w:pPr>
            <w:r>
              <w:rPr>
                <w:sz w:val="16"/>
              </w:rPr>
              <w:t>145 of 145</w:t>
            </w:r>
          </w:p>
        </w:tc>
        <w:tc>
          <w:tcPr>
            <w:tcW w:type="dxa" w:w="862"/>
          </w:tcPr>
          <w:p>
            <w:pPr>
              <w:spacing w:after="0"/>
              <w:jc w:val="right"/>
            </w:pPr>
            <w:r>
              <w:rPr>
                <w:sz w:val="16"/>
              </w:rPr>
              <w:t>26.1</w:t>
            </w:r>
          </w:p>
        </w:tc>
        <w:tc>
          <w:tcPr>
            <w:tcW w:type="dxa" w:w="680"/>
          </w:tcPr>
          <w:p>
            <w:pPr>
              <w:spacing w:after="0"/>
              <w:jc w:val="right"/>
            </w:pPr>
            <w:r>
              <w:rPr>
                <w:sz w:val="16"/>
              </w:rPr>
              <w:t>48.6</w:t>
            </w:r>
          </w:p>
        </w:tc>
        <w:tc>
          <w:tcPr>
            <w:tcW w:type="dxa" w:w="648"/>
          </w:tcPr>
          <w:p>
            <w:pPr>
              <w:spacing w:after="0"/>
              <w:jc w:val="right"/>
            </w:pPr>
            <w:r>
              <w:rPr>
                <w:sz w:val="16"/>
              </w:rPr>
              <w:t>71.8</w:t>
            </w:r>
          </w:p>
        </w:tc>
        <w:tc>
          <w:tcPr>
            <w:tcW w:type="dxa" w:w="3707"/>
          </w:tcPr>
          <w:p>
            <w:pPr>
              <w:spacing w:after="0"/>
              <w:jc w:val="left"/>
            </w:pPr>
            <w:r>
              <w:rPr>
                <w:sz w:val="16"/>
              </w:rPr>
              <w:t>Relatively Moderate 79, Relatively Low 66</w:t>
            </w:r>
          </w:p>
        </w:tc>
        <w:tc>
          <w:tcPr>
            <w:tcW w:type="dxa" w:w="618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991"/>
          </w:tcPr>
          <w:p>
            <w:pPr>
              <w:spacing w:after="0"/>
              <w:jc w:val="right"/>
            </w:pPr>
            <w:r>
              <w:rPr>
                <w:sz w:val="16"/>
              </w:rPr>
              <w:t>13 of 145</w:t>
            </w:r>
          </w:p>
        </w:tc>
        <w:tc>
          <w:tcPr>
            <w:tcW w:type="dxa" w:w="862"/>
          </w:tcPr>
          <w:p>
            <w:pPr>
              <w:spacing w:after="0"/>
              <w:jc w:val="right"/>
            </w:pPr>
            <w:r>
              <w:rPr>
                <w:sz w:val="16"/>
              </w:rPr>
              <w:t>71.4</w:t>
            </w:r>
          </w:p>
        </w:tc>
        <w:tc>
          <w:tcPr>
            <w:tcW w:type="dxa" w:w="680"/>
          </w:tcPr>
          <w:p>
            <w:pPr>
              <w:spacing w:after="0"/>
              <w:jc w:val="right"/>
            </w:pPr>
            <w:r>
              <w:rPr>
                <w:sz w:val="16"/>
              </w:rPr>
              <w:t>80.2</w:t>
            </w:r>
          </w:p>
        </w:tc>
        <w:tc>
          <w:tcPr>
            <w:tcW w:type="dxa" w:w="648"/>
          </w:tcPr>
          <w:p>
            <w:pPr>
              <w:spacing w:after="0"/>
              <w:jc w:val="right"/>
            </w:pPr>
            <w:r>
              <w:rPr>
                <w:sz w:val="16"/>
              </w:rPr>
              <w:t>89.3</w:t>
            </w:r>
          </w:p>
        </w:tc>
        <w:tc>
          <w:tcPr>
            <w:tcW w:type="dxa" w:w="3707"/>
          </w:tcPr>
          <w:p>
            <w:pPr>
              <w:spacing w:after="0"/>
              <w:jc w:val="left"/>
            </w:pPr>
            <w:r>
              <w:rPr>
                <w:sz w:val="16"/>
              </w:rPr>
              <w:t>Relatively Low 8, Very Low 5, No Rating 132</w:t>
            </w:r>
          </w:p>
        </w:tc>
        <w:tc>
          <w:tcPr>
            <w:tcW w:type="dxa" w:w="618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991"/>
          </w:tcPr>
          <w:p>
            <w:pPr>
              <w:spacing w:after="0"/>
              <w:jc w:val="right"/>
            </w:pPr>
            <w:r>
              <w:rPr>
                <w:sz w:val="16"/>
              </w:rPr>
              <w:t>145 of 145</w:t>
            </w:r>
          </w:p>
        </w:tc>
        <w:tc>
          <w:tcPr>
            <w:tcW w:type="dxa" w:w="862"/>
          </w:tcPr>
          <w:p>
            <w:pPr>
              <w:spacing w:after="0"/>
              <w:jc w:val="right"/>
            </w:pPr>
            <w:r>
              <w:rPr>
                <w:sz w:val="16"/>
              </w:rPr>
              <w:t>21.8</w:t>
            </w:r>
          </w:p>
        </w:tc>
        <w:tc>
          <w:tcPr>
            <w:tcW w:type="dxa" w:w="680"/>
          </w:tcPr>
          <w:p>
            <w:pPr>
              <w:spacing w:after="0"/>
              <w:jc w:val="right"/>
            </w:pPr>
            <w:r>
              <w:rPr>
                <w:sz w:val="16"/>
              </w:rPr>
              <w:t>48.3</w:t>
            </w:r>
          </w:p>
        </w:tc>
        <w:tc>
          <w:tcPr>
            <w:tcW w:type="dxa" w:w="648"/>
          </w:tcPr>
          <w:p>
            <w:pPr>
              <w:spacing w:after="0"/>
              <w:jc w:val="right"/>
            </w:pPr>
            <w:r>
              <w:rPr>
                <w:sz w:val="16"/>
              </w:rPr>
              <w:t>75.3</w:t>
            </w:r>
          </w:p>
        </w:tc>
        <w:tc>
          <w:tcPr>
            <w:tcW w:type="dxa" w:w="3707"/>
          </w:tcPr>
          <w:p>
            <w:pPr>
              <w:spacing w:after="0"/>
              <w:jc w:val="left"/>
            </w:pPr>
            <w:r>
              <w:rPr>
                <w:sz w:val="16"/>
              </w:rPr>
              <w:t>Relatively Low 104, Very Low 41</w:t>
            </w:r>
          </w:p>
        </w:tc>
        <w:tc>
          <w:tcPr>
            <w:tcW w:type="dxa" w:w="6187"/>
          </w:tcPr>
          <w:p>
            <w:pPr>
              <w:spacing w:after="0"/>
              <w:jc w:val="left"/>
            </w:pPr>
          </w:p>
        </w:tc>
      </w:tr>
      <w:tr>
        <w:trPr>
          <w:cantSplit/>
        </w:trPr>
        <w:tc>
          <w:tcPr>
            <w:tcW w:type="dxa" w:w="1037"/>
          </w:tcPr>
          <w:p>
            <w:pPr>
              <w:spacing w:after="0"/>
              <w:jc w:val="left"/>
            </w:pPr>
            <w:r>
              <w:rPr>
                <w:sz w:val="16"/>
              </w:rPr>
              <w:t>Hail</w:t>
            </w:r>
          </w:p>
        </w:tc>
        <w:tc>
          <w:tcPr>
            <w:tcW w:type="dxa" w:w="991"/>
          </w:tcPr>
          <w:p>
            <w:pPr>
              <w:spacing w:after="0"/>
              <w:jc w:val="right"/>
            </w:pPr>
            <w:r>
              <w:rPr>
                <w:sz w:val="16"/>
              </w:rPr>
              <w:t>145 of 145</w:t>
            </w:r>
          </w:p>
        </w:tc>
        <w:tc>
          <w:tcPr>
            <w:tcW w:type="dxa" w:w="862"/>
          </w:tcPr>
          <w:p>
            <w:pPr>
              <w:spacing w:after="0"/>
              <w:jc w:val="right"/>
            </w:pPr>
            <w:r>
              <w:rPr>
                <w:sz w:val="16"/>
              </w:rPr>
              <w:t>24.3</w:t>
            </w:r>
          </w:p>
        </w:tc>
        <w:tc>
          <w:tcPr>
            <w:tcW w:type="dxa" w:w="680"/>
          </w:tcPr>
          <w:p>
            <w:pPr>
              <w:spacing w:after="0"/>
              <w:jc w:val="right"/>
            </w:pPr>
            <w:r>
              <w:rPr>
                <w:sz w:val="16"/>
              </w:rPr>
              <w:t>39.7</w:t>
            </w:r>
          </w:p>
        </w:tc>
        <w:tc>
          <w:tcPr>
            <w:tcW w:type="dxa" w:w="648"/>
          </w:tcPr>
          <w:p>
            <w:pPr>
              <w:spacing w:after="0"/>
              <w:jc w:val="right"/>
            </w:pPr>
            <w:r>
              <w:rPr>
                <w:sz w:val="16"/>
              </w:rPr>
              <w:t>64.5</w:t>
            </w:r>
          </w:p>
        </w:tc>
        <w:tc>
          <w:tcPr>
            <w:tcW w:type="dxa" w:w="3707"/>
          </w:tcPr>
          <w:p>
            <w:pPr>
              <w:spacing w:after="0"/>
              <w:jc w:val="left"/>
            </w:pPr>
            <w:r>
              <w:rPr>
                <w:sz w:val="16"/>
              </w:rPr>
              <w:t>Relatively Low 98, Very Low 47</w:t>
            </w:r>
          </w:p>
        </w:tc>
        <w:tc>
          <w:tcPr>
            <w:tcW w:type="dxa" w:w="618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991"/>
          </w:tcPr>
          <w:p>
            <w:pPr>
              <w:spacing w:after="0"/>
              <w:jc w:val="right"/>
            </w:pPr>
            <w:r>
              <w:rPr>
                <w:sz w:val="16"/>
              </w:rPr>
              <w:t>145 of 145</w:t>
            </w:r>
          </w:p>
        </w:tc>
        <w:tc>
          <w:tcPr>
            <w:tcW w:type="dxa" w:w="862"/>
          </w:tcPr>
          <w:p>
            <w:pPr>
              <w:spacing w:after="0"/>
              <w:jc w:val="right"/>
            </w:pPr>
            <w:r>
              <w:rPr>
                <w:sz w:val="16"/>
              </w:rPr>
              <w:t>25.8</w:t>
            </w:r>
          </w:p>
        </w:tc>
        <w:tc>
          <w:tcPr>
            <w:tcW w:type="dxa" w:w="680"/>
          </w:tcPr>
          <w:p>
            <w:pPr>
              <w:spacing w:after="0"/>
              <w:jc w:val="right"/>
            </w:pPr>
            <w:r>
              <w:rPr>
                <w:sz w:val="16"/>
              </w:rPr>
              <w:t>64.7</w:t>
            </w:r>
          </w:p>
        </w:tc>
        <w:tc>
          <w:tcPr>
            <w:tcW w:type="dxa" w:w="648"/>
          </w:tcPr>
          <w:p>
            <w:pPr>
              <w:spacing w:after="0"/>
              <w:jc w:val="right"/>
            </w:pPr>
            <w:r>
              <w:rPr>
                <w:sz w:val="16"/>
              </w:rPr>
              <w:t>88.0</w:t>
            </w:r>
          </w:p>
        </w:tc>
        <w:tc>
          <w:tcPr>
            <w:tcW w:type="dxa" w:w="3707"/>
          </w:tcPr>
          <w:p>
            <w:pPr>
              <w:spacing w:after="0"/>
              <w:jc w:val="left"/>
            </w:pPr>
            <w:r>
              <w:rPr>
                <w:sz w:val="16"/>
              </w:rPr>
              <w:t>Relatively High 1, Relatively Moderate 111, Relatively Low 33</w:t>
            </w:r>
          </w:p>
        </w:tc>
        <w:tc>
          <w:tcPr>
            <w:tcW w:type="dxa" w:w="618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991"/>
          </w:tcPr>
          <w:p>
            <w:pPr>
              <w:spacing w:after="0"/>
              <w:jc w:val="right"/>
            </w:pPr>
            <w:r>
              <w:rPr>
                <w:sz w:val="16"/>
              </w:rPr>
              <w:t>145 of 145</w:t>
            </w:r>
          </w:p>
        </w:tc>
        <w:tc>
          <w:tcPr>
            <w:tcW w:type="dxa" w:w="862"/>
          </w:tcPr>
          <w:p>
            <w:pPr>
              <w:spacing w:after="0"/>
              <w:jc w:val="right"/>
            </w:pPr>
            <w:r>
              <w:rPr>
                <w:sz w:val="16"/>
              </w:rPr>
              <w:t>56.6</w:t>
            </w:r>
          </w:p>
        </w:tc>
        <w:tc>
          <w:tcPr>
            <w:tcW w:type="dxa" w:w="680"/>
          </w:tcPr>
          <w:p>
            <w:pPr>
              <w:spacing w:after="0"/>
              <w:jc w:val="right"/>
            </w:pPr>
            <w:r>
              <w:rPr>
                <w:sz w:val="16"/>
              </w:rPr>
              <w:t>71.5</w:t>
            </w:r>
          </w:p>
        </w:tc>
        <w:tc>
          <w:tcPr>
            <w:tcW w:type="dxa" w:w="648"/>
          </w:tcPr>
          <w:p>
            <w:pPr>
              <w:spacing w:after="0"/>
              <w:jc w:val="right"/>
            </w:pPr>
            <w:r>
              <w:rPr>
                <w:sz w:val="16"/>
              </w:rPr>
              <w:t>83.5</w:t>
            </w:r>
          </w:p>
        </w:tc>
        <w:tc>
          <w:tcPr>
            <w:tcW w:type="dxa" w:w="3707"/>
          </w:tcPr>
          <w:p>
            <w:pPr>
              <w:spacing w:after="0"/>
              <w:jc w:val="left"/>
            </w:pPr>
            <w:r>
              <w:rPr>
                <w:sz w:val="16"/>
              </w:rPr>
              <w:t>Relatively Moderate 15, Relatively Low 130</w:t>
            </w:r>
          </w:p>
        </w:tc>
        <w:tc>
          <w:tcPr>
            <w:tcW w:type="dxa" w:w="6187"/>
          </w:tcPr>
          <w:p>
            <w:pPr>
              <w:spacing w:after="0"/>
              <w:jc w:val="left"/>
            </w:pPr>
          </w:p>
        </w:tc>
      </w:tr>
      <w:tr>
        <w:trPr>
          <w:cantSplit/>
        </w:trPr>
        <w:tc>
          <w:tcPr>
            <w:tcW w:type="dxa" w:w="1037"/>
          </w:tcPr>
          <w:p>
            <w:pPr>
              <w:spacing w:after="0"/>
              <w:jc w:val="left"/>
            </w:pPr>
            <w:r>
              <w:rPr>
                <w:sz w:val="16"/>
              </w:rPr>
              <w:t>Ice Storm</w:t>
            </w:r>
          </w:p>
        </w:tc>
        <w:tc>
          <w:tcPr>
            <w:tcW w:type="dxa" w:w="991"/>
          </w:tcPr>
          <w:p>
            <w:pPr>
              <w:spacing w:after="0"/>
              <w:jc w:val="right"/>
            </w:pPr>
            <w:r>
              <w:rPr>
                <w:sz w:val="16"/>
              </w:rPr>
              <w:t>145 of 145</w:t>
            </w:r>
          </w:p>
        </w:tc>
        <w:tc>
          <w:tcPr>
            <w:tcW w:type="dxa" w:w="862"/>
          </w:tcPr>
          <w:p>
            <w:pPr>
              <w:spacing w:after="0"/>
              <w:jc w:val="right"/>
            </w:pPr>
            <w:r>
              <w:rPr>
                <w:sz w:val="16"/>
              </w:rPr>
              <w:t>2.9</w:t>
            </w:r>
          </w:p>
        </w:tc>
        <w:tc>
          <w:tcPr>
            <w:tcW w:type="dxa" w:w="680"/>
          </w:tcPr>
          <w:p>
            <w:pPr>
              <w:spacing w:after="0"/>
              <w:jc w:val="right"/>
            </w:pPr>
            <w:r>
              <w:rPr>
                <w:sz w:val="16"/>
              </w:rPr>
              <w:t>48.3</w:t>
            </w:r>
          </w:p>
        </w:tc>
        <w:tc>
          <w:tcPr>
            <w:tcW w:type="dxa" w:w="648"/>
          </w:tcPr>
          <w:p>
            <w:pPr>
              <w:spacing w:after="0"/>
              <w:jc w:val="right"/>
            </w:pPr>
            <w:r>
              <w:rPr>
                <w:sz w:val="16"/>
              </w:rPr>
              <w:t>76.0</w:t>
            </w:r>
          </w:p>
        </w:tc>
        <w:tc>
          <w:tcPr>
            <w:tcW w:type="dxa" w:w="3707"/>
          </w:tcPr>
          <w:p>
            <w:pPr>
              <w:spacing w:after="0"/>
              <w:jc w:val="left"/>
            </w:pPr>
            <w:r>
              <w:rPr>
                <w:sz w:val="16"/>
              </w:rPr>
              <w:t>Relatively Moderate 4, Relatively Low 126, Very Low 15</w:t>
            </w:r>
          </w:p>
        </w:tc>
        <w:tc>
          <w:tcPr>
            <w:tcW w:type="dxa" w:w="618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991"/>
          </w:tcPr>
          <w:p>
            <w:pPr>
              <w:spacing w:after="0"/>
              <w:jc w:val="right"/>
            </w:pPr>
            <w:r>
              <w:rPr>
                <w:sz w:val="16"/>
              </w:rPr>
              <w:t>145 of 145</w:t>
            </w:r>
          </w:p>
        </w:tc>
        <w:tc>
          <w:tcPr>
            <w:tcW w:type="dxa" w:w="862"/>
          </w:tcPr>
          <w:p>
            <w:pPr>
              <w:spacing w:after="0"/>
              <w:jc w:val="right"/>
            </w:pPr>
            <w:r>
              <w:rPr>
                <w:sz w:val="16"/>
              </w:rPr>
              <w:t>4.0</w:t>
            </w:r>
          </w:p>
        </w:tc>
        <w:tc>
          <w:tcPr>
            <w:tcW w:type="dxa" w:w="680"/>
          </w:tcPr>
          <w:p>
            <w:pPr>
              <w:spacing w:after="0"/>
              <w:jc w:val="right"/>
            </w:pPr>
            <w:r>
              <w:rPr>
                <w:sz w:val="16"/>
              </w:rPr>
              <w:t>49.0</w:t>
            </w:r>
          </w:p>
        </w:tc>
        <w:tc>
          <w:tcPr>
            <w:tcW w:type="dxa" w:w="648"/>
          </w:tcPr>
          <w:p>
            <w:pPr>
              <w:spacing w:after="0"/>
              <w:jc w:val="right"/>
            </w:pPr>
            <w:r>
              <w:rPr>
                <w:sz w:val="16"/>
              </w:rPr>
              <w:t>97.4</w:t>
            </w:r>
          </w:p>
        </w:tc>
        <w:tc>
          <w:tcPr>
            <w:tcW w:type="dxa" w:w="3707"/>
          </w:tcPr>
          <w:p>
            <w:pPr>
              <w:spacing w:after="0"/>
              <w:jc w:val="left"/>
            </w:pPr>
            <w:r>
              <w:rPr>
                <w:sz w:val="16"/>
              </w:rPr>
              <w:t>Very High 1, Relatively High 19, Relatively Moderate 55, Relatively Low 63, Very Low 7</w:t>
            </w:r>
          </w:p>
        </w:tc>
        <w:tc>
          <w:tcPr>
            <w:tcW w:type="dxa" w:w="6187"/>
          </w:tcPr>
          <w:p>
            <w:pPr>
              <w:spacing w:after="0"/>
              <w:jc w:val="left"/>
            </w:pPr>
          </w:p>
        </w:tc>
      </w:tr>
      <w:tr>
        <w:trPr>
          <w:cantSplit/>
        </w:trPr>
        <w:tc>
          <w:tcPr>
            <w:tcW w:type="dxa" w:w="1037"/>
          </w:tcPr>
          <w:p>
            <w:pPr>
              <w:spacing w:after="0"/>
              <w:jc w:val="left"/>
            </w:pPr>
            <w:r>
              <w:rPr>
                <w:sz w:val="16"/>
              </w:rPr>
              <w:t>Landslide</w:t>
            </w:r>
          </w:p>
        </w:tc>
        <w:tc>
          <w:tcPr>
            <w:tcW w:type="dxa" w:w="991"/>
          </w:tcPr>
          <w:p>
            <w:pPr>
              <w:spacing w:after="0"/>
              <w:jc w:val="right"/>
            </w:pPr>
            <w:r>
              <w:rPr>
                <w:sz w:val="16"/>
              </w:rPr>
              <w:t>142 of 145</w:t>
            </w:r>
          </w:p>
        </w:tc>
        <w:tc>
          <w:tcPr>
            <w:tcW w:type="dxa" w:w="862"/>
          </w:tcPr>
          <w:p>
            <w:pPr>
              <w:spacing w:after="0"/>
              <w:jc w:val="right"/>
            </w:pPr>
            <w:r>
              <w:rPr>
                <w:sz w:val="16"/>
              </w:rPr>
              <w:t>8.6</w:t>
            </w:r>
          </w:p>
        </w:tc>
        <w:tc>
          <w:tcPr>
            <w:tcW w:type="dxa" w:w="680"/>
          </w:tcPr>
          <w:p>
            <w:pPr>
              <w:spacing w:after="0"/>
              <w:jc w:val="right"/>
            </w:pPr>
            <w:r>
              <w:rPr>
                <w:sz w:val="16"/>
              </w:rPr>
              <w:t>51.3</w:t>
            </w:r>
          </w:p>
        </w:tc>
        <w:tc>
          <w:tcPr>
            <w:tcW w:type="dxa" w:w="648"/>
          </w:tcPr>
          <w:p>
            <w:pPr>
              <w:spacing w:after="0"/>
              <w:jc w:val="right"/>
            </w:pPr>
            <w:r>
              <w:rPr>
                <w:sz w:val="16"/>
              </w:rPr>
              <w:t>92.0</w:t>
            </w:r>
          </w:p>
        </w:tc>
        <w:tc>
          <w:tcPr>
            <w:tcW w:type="dxa" w:w="3707"/>
          </w:tcPr>
          <w:p>
            <w:pPr>
              <w:spacing w:after="0"/>
              <w:jc w:val="left"/>
            </w:pPr>
            <w:r>
              <w:rPr>
                <w:sz w:val="16"/>
              </w:rPr>
              <w:t>Relatively Low 16, Very Low 126, No Rating 3</w:t>
            </w:r>
          </w:p>
        </w:tc>
        <w:tc>
          <w:tcPr>
            <w:tcW w:type="dxa" w:w="6187"/>
          </w:tcPr>
          <w:p>
            <w:pPr>
              <w:spacing w:after="0"/>
              <w:jc w:val="left"/>
            </w:pPr>
          </w:p>
        </w:tc>
      </w:tr>
      <w:tr>
        <w:trPr>
          <w:cantSplit/>
        </w:trPr>
        <w:tc>
          <w:tcPr>
            <w:tcW w:type="dxa" w:w="1037"/>
          </w:tcPr>
          <w:p>
            <w:pPr>
              <w:spacing w:after="0"/>
              <w:jc w:val="left"/>
            </w:pPr>
            <w:r>
              <w:rPr>
                <w:sz w:val="16"/>
              </w:rPr>
              <w:t>Lightning</w:t>
            </w:r>
          </w:p>
        </w:tc>
        <w:tc>
          <w:tcPr>
            <w:tcW w:type="dxa" w:w="991"/>
          </w:tcPr>
          <w:p>
            <w:pPr>
              <w:spacing w:after="0"/>
              <w:jc w:val="right"/>
            </w:pPr>
            <w:r>
              <w:rPr>
                <w:sz w:val="16"/>
              </w:rPr>
              <w:t>145 of 145</w:t>
            </w:r>
          </w:p>
        </w:tc>
        <w:tc>
          <w:tcPr>
            <w:tcW w:type="dxa" w:w="862"/>
          </w:tcPr>
          <w:p>
            <w:pPr>
              <w:spacing w:after="0"/>
              <w:jc w:val="right"/>
            </w:pPr>
            <w:r>
              <w:rPr>
                <w:sz w:val="16"/>
              </w:rPr>
              <w:t>13.4</w:t>
            </w:r>
          </w:p>
        </w:tc>
        <w:tc>
          <w:tcPr>
            <w:tcW w:type="dxa" w:w="680"/>
          </w:tcPr>
          <w:p>
            <w:pPr>
              <w:spacing w:after="0"/>
              <w:jc w:val="right"/>
            </w:pPr>
            <w:r>
              <w:rPr>
                <w:sz w:val="16"/>
              </w:rPr>
              <w:t>35.9</w:t>
            </w:r>
          </w:p>
        </w:tc>
        <w:tc>
          <w:tcPr>
            <w:tcW w:type="dxa" w:w="648"/>
          </w:tcPr>
          <w:p>
            <w:pPr>
              <w:spacing w:after="0"/>
              <w:jc w:val="right"/>
            </w:pPr>
            <w:r>
              <w:rPr>
                <w:sz w:val="16"/>
              </w:rPr>
              <w:t>64.2</w:t>
            </w:r>
          </w:p>
        </w:tc>
        <w:tc>
          <w:tcPr>
            <w:tcW w:type="dxa" w:w="3707"/>
          </w:tcPr>
          <w:p>
            <w:pPr>
              <w:spacing w:after="0"/>
              <w:jc w:val="left"/>
            </w:pPr>
            <w:r>
              <w:rPr>
                <w:sz w:val="16"/>
              </w:rPr>
              <w:t>Relatively Moderate 11, Relatively Low 128, Very Low 6</w:t>
            </w:r>
          </w:p>
        </w:tc>
        <w:tc>
          <w:tcPr>
            <w:tcW w:type="dxa" w:w="618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991"/>
          </w:tcPr>
          <w:p>
            <w:pPr>
              <w:spacing w:after="0"/>
              <w:jc w:val="right"/>
            </w:pPr>
            <w:r>
              <w:rPr>
                <w:sz w:val="16"/>
              </w:rPr>
              <w:t>145 of 145</w:t>
            </w:r>
          </w:p>
        </w:tc>
        <w:tc>
          <w:tcPr>
            <w:tcW w:type="dxa" w:w="862"/>
          </w:tcPr>
          <w:p>
            <w:pPr>
              <w:spacing w:after="0"/>
              <w:jc w:val="right"/>
            </w:pPr>
            <w:r>
              <w:rPr>
                <w:sz w:val="16"/>
              </w:rPr>
              <w:t>9.7</w:t>
            </w:r>
          </w:p>
        </w:tc>
        <w:tc>
          <w:tcPr>
            <w:tcW w:type="dxa" w:w="680"/>
          </w:tcPr>
          <w:p>
            <w:pPr>
              <w:spacing w:after="0"/>
              <w:jc w:val="right"/>
            </w:pPr>
            <w:r>
              <w:rPr>
                <w:sz w:val="16"/>
              </w:rPr>
              <w:t>19.6</w:t>
            </w:r>
          </w:p>
        </w:tc>
        <w:tc>
          <w:tcPr>
            <w:tcW w:type="dxa" w:w="648"/>
          </w:tcPr>
          <w:p>
            <w:pPr>
              <w:spacing w:after="0"/>
              <w:jc w:val="right"/>
            </w:pPr>
            <w:r>
              <w:rPr>
                <w:sz w:val="16"/>
              </w:rPr>
              <w:t>35.4</w:t>
            </w:r>
          </w:p>
        </w:tc>
        <w:tc>
          <w:tcPr>
            <w:tcW w:type="dxa" w:w="3707"/>
          </w:tcPr>
          <w:p>
            <w:pPr>
              <w:spacing w:after="0"/>
              <w:jc w:val="left"/>
            </w:pPr>
            <w:r>
              <w:rPr>
                <w:sz w:val="16"/>
              </w:rPr>
              <w:t>Relatively Low 68, Very Low 77</w:t>
            </w:r>
          </w:p>
        </w:tc>
        <w:tc>
          <w:tcPr>
            <w:tcW w:type="dxa" w:w="618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991"/>
          </w:tcPr>
          <w:p>
            <w:pPr>
              <w:spacing w:after="0"/>
              <w:jc w:val="right"/>
            </w:pPr>
            <w:r>
              <w:rPr>
                <w:sz w:val="16"/>
              </w:rPr>
              <w:t>145 of 145</w:t>
            </w:r>
          </w:p>
        </w:tc>
        <w:tc>
          <w:tcPr>
            <w:tcW w:type="dxa" w:w="862"/>
          </w:tcPr>
          <w:p>
            <w:pPr>
              <w:spacing w:after="0"/>
              <w:jc w:val="right"/>
            </w:pPr>
            <w:r>
              <w:rPr>
                <w:sz w:val="16"/>
              </w:rPr>
              <w:t>13.9</w:t>
            </w:r>
          </w:p>
        </w:tc>
        <w:tc>
          <w:tcPr>
            <w:tcW w:type="dxa" w:w="680"/>
          </w:tcPr>
          <w:p>
            <w:pPr>
              <w:spacing w:after="0"/>
              <w:jc w:val="right"/>
            </w:pPr>
            <w:r>
              <w:rPr>
                <w:sz w:val="16"/>
              </w:rPr>
              <w:t>32.9</w:t>
            </w:r>
          </w:p>
        </w:tc>
        <w:tc>
          <w:tcPr>
            <w:tcW w:type="dxa" w:w="648"/>
          </w:tcPr>
          <w:p>
            <w:pPr>
              <w:spacing w:after="0"/>
              <w:jc w:val="right"/>
            </w:pPr>
            <w:r>
              <w:rPr>
                <w:sz w:val="16"/>
              </w:rPr>
              <w:t>51.7</w:t>
            </w:r>
          </w:p>
        </w:tc>
        <w:tc>
          <w:tcPr>
            <w:tcW w:type="dxa" w:w="3707"/>
          </w:tcPr>
          <w:p>
            <w:pPr>
              <w:spacing w:after="0"/>
              <w:jc w:val="left"/>
            </w:pPr>
            <w:r>
              <w:rPr>
                <w:sz w:val="16"/>
              </w:rPr>
              <w:t>Relatively Low 106, Very Low 39</w:t>
            </w:r>
          </w:p>
        </w:tc>
        <w:tc>
          <w:tcPr>
            <w:tcW w:type="dxa" w:w="6187"/>
          </w:tcPr>
          <w:p>
            <w:pPr>
              <w:spacing w:after="0"/>
              <w:jc w:val="left"/>
            </w:pPr>
          </w:p>
        </w:tc>
      </w:tr>
      <w:tr>
        <w:trPr>
          <w:cantSplit/>
        </w:trPr>
        <w:tc>
          <w:tcPr>
            <w:tcW w:type="dxa" w:w="1037"/>
          </w:tcPr>
          <w:p>
            <w:pPr>
              <w:spacing w:after="0"/>
              <w:jc w:val="left"/>
            </w:pPr>
            <w:r>
              <w:rPr>
                <w:sz w:val="16"/>
              </w:rPr>
              <w:t>Tsunami</w:t>
            </w:r>
          </w:p>
        </w:tc>
        <w:tc>
          <w:tcPr>
            <w:tcW w:type="dxa" w:w="991"/>
          </w:tcPr>
          <w:p>
            <w:pPr>
              <w:spacing w:after="0"/>
              <w:jc w:val="right"/>
            </w:pPr>
            <w:r>
              <w:rPr>
                <w:sz w:val="16"/>
              </w:rPr>
              <w:t>0 of 145</w:t>
            </w:r>
          </w:p>
        </w:tc>
        <w:tc>
          <w:tcPr>
            <w:tcW w:type="dxa" w:w="862"/>
          </w:tcPr>
          <w:p>
            <w:pPr>
              <w:spacing w:after="0"/>
              <w:jc w:val="right"/>
            </w:pPr>
          </w:p>
        </w:tc>
        <w:tc>
          <w:tcPr>
            <w:tcW w:type="dxa" w:w="680"/>
          </w:tcPr>
          <w:p>
            <w:pPr>
              <w:spacing w:after="0"/>
              <w:jc w:val="right"/>
            </w:pPr>
          </w:p>
        </w:tc>
        <w:tc>
          <w:tcPr>
            <w:tcW w:type="dxa" w:w="648"/>
          </w:tcPr>
          <w:p>
            <w:pPr>
              <w:spacing w:after="0"/>
              <w:jc w:val="right"/>
            </w:pPr>
          </w:p>
        </w:tc>
        <w:tc>
          <w:tcPr>
            <w:tcW w:type="dxa" w:w="3707"/>
          </w:tcPr>
          <w:p>
            <w:pPr>
              <w:spacing w:after="0"/>
              <w:jc w:val="left"/>
            </w:pPr>
            <w:r>
              <w:rPr>
                <w:sz w:val="16"/>
              </w:rPr>
              <w:t>Insufficient Data 145</w:t>
            </w:r>
          </w:p>
        </w:tc>
        <w:tc>
          <w:tcPr>
            <w:tcW w:type="dxa" w:w="6187"/>
          </w:tcPr>
          <w:p>
            <w:pPr>
              <w:spacing w:after="0"/>
              <w:jc w:val="left"/>
            </w:pPr>
          </w:p>
        </w:tc>
      </w:tr>
      <w:tr>
        <w:trPr>
          <w:cantSplit/>
        </w:trPr>
        <w:tc>
          <w:tcPr>
            <w:tcW w:type="dxa" w:w="1037"/>
          </w:tcPr>
          <w:p>
            <w:pPr>
              <w:spacing w:after="0"/>
              <w:jc w:val="left"/>
            </w:pPr>
            <w:r>
              <w:rPr>
                <w:sz w:val="16"/>
              </w:rPr>
              <w:t>Volcanic Activity</w:t>
            </w:r>
          </w:p>
        </w:tc>
        <w:tc>
          <w:tcPr>
            <w:tcW w:type="dxa" w:w="991"/>
          </w:tcPr>
          <w:p>
            <w:pPr>
              <w:spacing w:after="0"/>
              <w:jc w:val="right"/>
            </w:pPr>
            <w:r>
              <w:rPr>
                <w:sz w:val="16"/>
              </w:rPr>
              <w:t>0 of 145</w:t>
            </w:r>
          </w:p>
        </w:tc>
        <w:tc>
          <w:tcPr>
            <w:tcW w:type="dxa" w:w="862"/>
          </w:tcPr>
          <w:p>
            <w:pPr>
              <w:spacing w:after="0"/>
              <w:jc w:val="right"/>
            </w:pPr>
          </w:p>
        </w:tc>
        <w:tc>
          <w:tcPr>
            <w:tcW w:type="dxa" w:w="680"/>
          </w:tcPr>
          <w:p>
            <w:pPr>
              <w:spacing w:after="0"/>
              <w:jc w:val="right"/>
            </w:pPr>
          </w:p>
        </w:tc>
        <w:tc>
          <w:tcPr>
            <w:tcW w:type="dxa" w:w="648"/>
          </w:tcPr>
          <w:p>
            <w:pPr>
              <w:spacing w:after="0"/>
              <w:jc w:val="right"/>
            </w:pPr>
          </w:p>
        </w:tc>
        <w:tc>
          <w:tcPr>
            <w:tcW w:type="dxa" w:w="3707"/>
          </w:tcPr>
          <w:p>
            <w:pPr>
              <w:spacing w:after="0"/>
              <w:jc w:val="left"/>
            </w:pPr>
            <w:r>
              <w:rPr>
                <w:sz w:val="16"/>
              </w:rPr>
              <w:t>Not Applicable 145</w:t>
            </w:r>
          </w:p>
        </w:tc>
        <w:tc>
          <w:tcPr>
            <w:tcW w:type="dxa" w:w="6187"/>
          </w:tcPr>
          <w:p>
            <w:pPr>
              <w:spacing w:after="0"/>
              <w:jc w:val="left"/>
            </w:pPr>
          </w:p>
        </w:tc>
      </w:tr>
      <w:tr>
        <w:trPr>
          <w:cantSplit/>
        </w:trPr>
        <w:tc>
          <w:tcPr>
            <w:tcW w:type="dxa" w:w="1037"/>
          </w:tcPr>
          <w:p>
            <w:pPr>
              <w:spacing w:after="0"/>
              <w:jc w:val="left"/>
            </w:pPr>
            <w:r>
              <w:rPr>
                <w:sz w:val="16"/>
              </w:rPr>
              <w:t>Wildfire</w:t>
            </w:r>
          </w:p>
        </w:tc>
        <w:tc>
          <w:tcPr>
            <w:tcW w:type="dxa" w:w="991"/>
          </w:tcPr>
          <w:p>
            <w:pPr>
              <w:spacing w:after="0"/>
              <w:jc w:val="right"/>
            </w:pPr>
            <w:r>
              <w:rPr>
                <w:sz w:val="16"/>
              </w:rPr>
              <w:t>100 of 145</w:t>
            </w:r>
          </w:p>
        </w:tc>
        <w:tc>
          <w:tcPr>
            <w:tcW w:type="dxa" w:w="862"/>
          </w:tcPr>
          <w:p>
            <w:pPr>
              <w:spacing w:after="0"/>
              <w:jc w:val="right"/>
            </w:pPr>
            <w:r>
              <w:rPr>
                <w:sz w:val="16"/>
              </w:rPr>
              <w:t>19.6</w:t>
            </w:r>
          </w:p>
        </w:tc>
        <w:tc>
          <w:tcPr>
            <w:tcW w:type="dxa" w:w="680"/>
          </w:tcPr>
          <w:p>
            <w:pPr>
              <w:spacing w:after="0"/>
              <w:jc w:val="right"/>
            </w:pPr>
            <w:r>
              <w:rPr>
                <w:sz w:val="16"/>
              </w:rPr>
              <w:t>29.8</w:t>
            </w:r>
          </w:p>
        </w:tc>
        <w:tc>
          <w:tcPr>
            <w:tcW w:type="dxa" w:w="648"/>
          </w:tcPr>
          <w:p>
            <w:pPr>
              <w:spacing w:after="0"/>
              <w:jc w:val="right"/>
            </w:pPr>
            <w:r>
              <w:rPr>
                <w:sz w:val="16"/>
              </w:rPr>
              <w:t>67.2</w:t>
            </w:r>
          </w:p>
        </w:tc>
        <w:tc>
          <w:tcPr>
            <w:tcW w:type="dxa" w:w="3707"/>
          </w:tcPr>
          <w:p>
            <w:pPr>
              <w:spacing w:after="0"/>
              <w:jc w:val="left"/>
            </w:pPr>
            <w:r>
              <w:rPr>
                <w:sz w:val="16"/>
              </w:rPr>
              <w:t>Very Low 100, No Rating 45</w:t>
            </w:r>
          </w:p>
        </w:tc>
        <w:tc>
          <w:tcPr>
            <w:tcW w:type="dxa" w:w="6187"/>
          </w:tcPr>
          <w:p>
            <w:pPr>
              <w:spacing w:after="0"/>
              <w:jc w:val="left"/>
            </w:pPr>
          </w:p>
        </w:tc>
      </w:tr>
      <w:tr>
        <w:trPr>
          <w:cantSplit/>
        </w:trPr>
        <w:tc>
          <w:tcPr>
            <w:tcW w:type="dxa" w:w="1037"/>
          </w:tcPr>
          <w:p>
            <w:pPr>
              <w:spacing w:after="0"/>
              <w:jc w:val="left"/>
            </w:pPr>
            <w:r>
              <w:rPr>
                <w:sz w:val="16"/>
              </w:rPr>
              <w:t>Winter Weather</w:t>
            </w:r>
          </w:p>
        </w:tc>
        <w:tc>
          <w:tcPr>
            <w:tcW w:type="dxa" w:w="991"/>
          </w:tcPr>
          <w:p>
            <w:pPr>
              <w:spacing w:after="0"/>
              <w:jc w:val="right"/>
            </w:pPr>
            <w:r>
              <w:rPr>
                <w:sz w:val="16"/>
              </w:rPr>
              <w:t>145 of 145</w:t>
            </w:r>
          </w:p>
        </w:tc>
        <w:tc>
          <w:tcPr>
            <w:tcW w:type="dxa" w:w="862"/>
          </w:tcPr>
          <w:p>
            <w:pPr>
              <w:spacing w:after="0"/>
              <w:jc w:val="right"/>
            </w:pPr>
            <w:r>
              <w:rPr>
                <w:sz w:val="16"/>
              </w:rPr>
              <w:t>15.7</w:t>
            </w:r>
          </w:p>
        </w:tc>
        <w:tc>
          <w:tcPr>
            <w:tcW w:type="dxa" w:w="680"/>
          </w:tcPr>
          <w:p>
            <w:pPr>
              <w:spacing w:after="0"/>
              <w:jc w:val="right"/>
            </w:pPr>
            <w:r>
              <w:rPr>
                <w:sz w:val="16"/>
              </w:rPr>
              <w:t>19.7</w:t>
            </w:r>
          </w:p>
        </w:tc>
        <w:tc>
          <w:tcPr>
            <w:tcW w:type="dxa" w:w="648"/>
          </w:tcPr>
          <w:p>
            <w:pPr>
              <w:spacing w:after="0"/>
              <w:jc w:val="right"/>
            </w:pPr>
            <w:r>
              <w:rPr>
                <w:sz w:val="16"/>
              </w:rPr>
              <w:t>28.8</w:t>
            </w:r>
          </w:p>
        </w:tc>
        <w:tc>
          <w:tcPr>
            <w:tcW w:type="dxa" w:w="3707"/>
          </w:tcPr>
          <w:p>
            <w:pPr>
              <w:spacing w:after="0"/>
              <w:jc w:val="left"/>
            </w:pPr>
            <w:r>
              <w:rPr>
                <w:sz w:val="16"/>
              </w:rPr>
              <w:t>Relatively Low 108, Very Low 37</w:t>
            </w:r>
          </w:p>
        </w:tc>
        <w:tc>
          <w:tcPr>
            <w:tcW w:type="dxa" w:w="618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88"/>
        <w:gridCol w:w="697"/>
        <w:gridCol w:w="2845"/>
        <w:gridCol w:w="2365"/>
        <w:gridCol w:w="1596"/>
        <w:gridCol w:w="1942"/>
        <w:gridCol w:w="2877"/>
      </w:tblGrid>
      <w:tr>
        <w:trPr>
          <w:cantSplit/>
          <w:tblHeader/>
        </w:trPr>
        <w:tc>
          <w:tcPr>
            <w:tcW w:type="dxa" w:w="1788"/>
            <w:shd w:val="clear" w:color="auto" w:fill="E8E8E8"/>
          </w:tcPr>
          <w:p>
            <w:pPr>
              <w:spacing w:after="0"/>
              <w:jc w:val="left"/>
            </w:pPr>
            <w:r>
              <w:rPr>
                <w:b/>
                <w:sz w:val="16"/>
              </w:rPr>
              <w:t>Member</w:t>
            </w:r>
          </w:p>
        </w:tc>
        <w:tc>
          <w:tcPr>
            <w:tcW w:type="dxa" w:w="697"/>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Plan status</w:t>
            </w:r>
          </w:p>
        </w:tc>
        <w:tc>
          <w:tcPr>
            <w:tcW w:type="dxa" w:w="23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4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7"/>
            <w:shd w:val="clear" w:color="auto" w:fill="E8E8E8"/>
          </w:tcPr>
          <w:p>
            <w:pPr>
              <w:spacing w:after="0"/>
              <w:jc w:val="left"/>
            </w:pPr>
            <w:r>
              <w:rPr>
                <w:b/>
                <w:sz w:val="16"/>
              </w:rPr>
              <w:t>Notes</w:t>
            </w:r>
          </w:p>
        </w:tc>
      </w:tr>
      <w:tr>
        <w:trPr>
          <w:cantSplit/>
        </w:trPr>
        <w:tc>
          <w:tcPr>
            <w:tcW w:type="dxa" w:w="1788"/>
          </w:tcPr>
          <w:p>
            <w:pPr>
              <w:spacing w:after="0"/>
              <w:jc w:val="left"/>
            </w:pPr>
            <w:r>
              <w:rPr>
                <w:sz w:val="16"/>
              </w:rPr>
              <w:t>Central Falls city</w:t>
            </w:r>
          </w:p>
        </w:tc>
        <w:tc>
          <w:tcPr>
            <w:tcW w:type="dxa" w:w="697"/>
          </w:tcPr>
          <w:p>
            <w:pPr>
              <w:spacing w:after="0"/>
              <w:jc w:val="left"/>
            </w:pPr>
            <w:r>
              <w:rPr>
                <w:sz w:val="16"/>
              </w:rPr>
              <w:t>City</w:t>
            </w:r>
          </w:p>
        </w:tc>
        <w:tc>
          <w:tcPr>
            <w:tcW w:type="dxa" w:w="2845"/>
          </w:tcPr>
          <w:p>
            <w:pPr>
              <w:spacing w:after="0"/>
              <w:jc w:val="left"/>
            </w:pPr>
            <w:r>
              <w:rPr>
                <w:sz w:val="16"/>
              </w:rPr>
              <w:t>Approved, expires 2030-05-26</w:t>
            </w:r>
          </w:p>
        </w:tc>
        <w:tc>
          <w:tcPr>
            <w:tcW w:type="dxa" w:w="2365"/>
          </w:tcPr>
          <w:p>
            <w:pPr>
              <w:spacing w:after="0"/>
              <w:jc w:val="right"/>
            </w:pPr>
            <w:r>
              <w:rPr>
                <w:sz w:val="16"/>
              </w:rPr>
              <w:t>FMA RL 0, SRL 0; any 5</w:t>
            </w:r>
          </w:p>
        </w:tc>
        <w:tc>
          <w:tcPr>
            <w:tcW w:type="dxa" w:w="1596"/>
          </w:tcPr>
          <w:p>
            <w:pPr>
              <w:spacing w:after="0"/>
              <w:jc w:val="right"/>
            </w:pPr>
            <w:r>
              <w:rPr>
                <w:sz w:val="16"/>
              </w:rPr>
              <w:t>$887,079.28</w:t>
            </w:r>
          </w:p>
        </w:tc>
        <w:tc>
          <w:tcPr>
            <w:tcW w:type="dxa" w:w="1942"/>
          </w:tcPr>
          <w:p>
            <w:pPr>
              <w:spacing w:after="0"/>
              <w:jc w:val="right"/>
            </w:pPr>
            <w:r>
              <w:rPr>
                <w:sz w:val="16"/>
              </w:rPr>
              <w:t>8; 0</w:t>
            </w:r>
          </w:p>
        </w:tc>
        <w:tc>
          <w:tcPr>
            <w:tcW w:type="dxa" w:w="2877"/>
          </w:tcPr>
          <w:p>
            <w:pPr>
              <w:spacing w:after="0"/>
              <w:jc w:val="left"/>
            </w:pPr>
            <w:r>
              <w:rPr>
                <w:sz w:val="16"/>
              </w:rPr>
              <w:t>Includes $664,134.96 for declarations not counted as hazard incidents (DR-4505-RI).</w:t>
            </w:r>
          </w:p>
        </w:tc>
      </w:tr>
      <w:tr>
        <w:trPr>
          <w:cantSplit/>
        </w:trPr>
        <w:tc>
          <w:tcPr>
            <w:tcW w:type="dxa" w:w="1788"/>
          </w:tcPr>
          <w:p>
            <w:pPr>
              <w:spacing w:after="0"/>
              <w:jc w:val="left"/>
            </w:pPr>
            <w:r>
              <w:rPr>
                <w:sz w:val="16"/>
              </w:rPr>
              <w:t>Cranston city</w:t>
            </w:r>
          </w:p>
        </w:tc>
        <w:tc>
          <w:tcPr>
            <w:tcW w:type="dxa" w:w="697"/>
          </w:tcPr>
          <w:p>
            <w:pPr>
              <w:spacing w:after="0"/>
              <w:jc w:val="left"/>
            </w:pPr>
            <w:r>
              <w:rPr>
                <w:sz w:val="16"/>
              </w:rPr>
              <w:t>City</w:t>
            </w:r>
          </w:p>
        </w:tc>
        <w:tc>
          <w:tcPr>
            <w:tcW w:type="dxa" w:w="2845"/>
          </w:tcPr>
          <w:p>
            <w:pPr>
              <w:spacing w:after="0"/>
              <w:jc w:val="left"/>
            </w:pPr>
            <w:r>
              <w:rPr>
                <w:sz w:val="16"/>
              </w:rPr>
              <w:t>Approved, expires 2028-04-16</w:t>
            </w:r>
          </w:p>
        </w:tc>
        <w:tc>
          <w:tcPr>
            <w:tcW w:type="dxa" w:w="2365"/>
          </w:tcPr>
          <w:p>
            <w:pPr>
              <w:spacing w:after="0"/>
              <w:jc w:val="right"/>
            </w:pPr>
            <w:r>
              <w:rPr>
                <w:sz w:val="16"/>
              </w:rPr>
              <w:t>FMA RL 0, SRL 5; any 76</w:t>
            </w:r>
          </w:p>
        </w:tc>
        <w:tc>
          <w:tcPr>
            <w:tcW w:type="dxa" w:w="1596"/>
          </w:tcPr>
          <w:p>
            <w:pPr>
              <w:spacing w:after="0"/>
              <w:jc w:val="right"/>
            </w:pPr>
            <w:r>
              <w:rPr>
                <w:sz w:val="16"/>
              </w:rPr>
              <w:t>$5,280,491.22</w:t>
            </w:r>
          </w:p>
        </w:tc>
        <w:tc>
          <w:tcPr>
            <w:tcW w:type="dxa" w:w="1942"/>
          </w:tcPr>
          <w:p>
            <w:pPr>
              <w:spacing w:after="0"/>
              <w:jc w:val="right"/>
            </w:pPr>
            <w:r>
              <w:rPr>
                <w:sz w:val="16"/>
              </w:rPr>
              <w:t>39; 2</w:t>
            </w:r>
          </w:p>
        </w:tc>
        <w:tc>
          <w:tcPr>
            <w:tcW w:type="dxa" w:w="2877"/>
          </w:tcPr>
          <w:p>
            <w:pPr>
              <w:spacing w:after="0"/>
              <w:jc w:val="left"/>
            </w:pPr>
            <w:r>
              <w:rPr>
                <w:sz w:val="16"/>
              </w:rPr>
              <w:t>Includes $1,200,628.07 for declarations not counted as hazard incidents (DR-4505-RI).</w:t>
            </w:r>
          </w:p>
        </w:tc>
      </w:tr>
      <w:tr>
        <w:trPr>
          <w:cantSplit/>
        </w:trPr>
        <w:tc>
          <w:tcPr>
            <w:tcW w:type="dxa" w:w="1788"/>
          </w:tcPr>
          <w:p>
            <w:pPr>
              <w:spacing w:after="0"/>
              <w:jc w:val="left"/>
            </w:pPr>
            <w:r>
              <w:rPr>
                <w:sz w:val="16"/>
              </w:rPr>
              <w:t>East Providence city</w:t>
            </w:r>
          </w:p>
        </w:tc>
        <w:tc>
          <w:tcPr>
            <w:tcW w:type="dxa" w:w="697"/>
          </w:tcPr>
          <w:p>
            <w:pPr>
              <w:spacing w:after="0"/>
              <w:jc w:val="left"/>
            </w:pPr>
            <w:r>
              <w:rPr>
                <w:sz w:val="16"/>
              </w:rPr>
              <w:t>City</w:t>
            </w:r>
          </w:p>
        </w:tc>
        <w:tc>
          <w:tcPr>
            <w:tcW w:type="dxa" w:w="2845"/>
          </w:tcPr>
          <w:p>
            <w:pPr>
              <w:spacing w:after="0"/>
              <w:jc w:val="left"/>
            </w:pPr>
            <w:r>
              <w:rPr>
                <w:sz w:val="16"/>
              </w:rPr>
              <w:t>Approved, expires 2027-08-28</w:t>
            </w:r>
          </w:p>
        </w:tc>
        <w:tc>
          <w:tcPr>
            <w:tcW w:type="dxa" w:w="2365"/>
          </w:tcPr>
          <w:p>
            <w:pPr>
              <w:spacing w:after="0"/>
              <w:jc w:val="right"/>
            </w:pPr>
            <w:r>
              <w:rPr>
                <w:sz w:val="16"/>
              </w:rPr>
              <w:t>FMA RL 0, SRL 1; any 15</w:t>
            </w:r>
          </w:p>
        </w:tc>
        <w:tc>
          <w:tcPr>
            <w:tcW w:type="dxa" w:w="1596"/>
          </w:tcPr>
          <w:p>
            <w:pPr>
              <w:spacing w:after="0"/>
              <w:jc w:val="right"/>
            </w:pPr>
            <w:r>
              <w:rPr>
                <w:sz w:val="16"/>
              </w:rPr>
              <w:t>$3,365,423.83</w:t>
            </w:r>
          </w:p>
        </w:tc>
        <w:tc>
          <w:tcPr>
            <w:tcW w:type="dxa" w:w="1942"/>
          </w:tcPr>
          <w:p>
            <w:pPr>
              <w:spacing w:after="0"/>
              <w:jc w:val="right"/>
            </w:pPr>
            <w:r>
              <w:rPr>
                <w:sz w:val="16"/>
              </w:rPr>
              <w:t>5; 2</w:t>
            </w:r>
          </w:p>
        </w:tc>
        <w:tc>
          <w:tcPr>
            <w:tcW w:type="dxa" w:w="2877"/>
          </w:tcPr>
          <w:p>
            <w:pPr>
              <w:spacing w:after="0"/>
              <w:jc w:val="left"/>
            </w:pPr>
            <w:r>
              <w:rPr>
                <w:sz w:val="16"/>
              </w:rPr>
              <w:t>Includes $2,198,603.25 for declarations not counted as hazard incidents (DR-4505-RI).</w:t>
            </w:r>
          </w:p>
        </w:tc>
      </w:tr>
      <w:tr>
        <w:trPr>
          <w:cantSplit/>
        </w:trPr>
        <w:tc>
          <w:tcPr>
            <w:tcW w:type="dxa" w:w="1788"/>
          </w:tcPr>
          <w:p>
            <w:pPr>
              <w:spacing w:after="0"/>
              <w:jc w:val="left"/>
            </w:pPr>
            <w:r>
              <w:rPr>
                <w:sz w:val="16"/>
              </w:rPr>
              <w:t>Pawtucket city</w:t>
            </w:r>
          </w:p>
        </w:tc>
        <w:tc>
          <w:tcPr>
            <w:tcW w:type="dxa" w:w="697"/>
          </w:tcPr>
          <w:p>
            <w:pPr>
              <w:spacing w:after="0"/>
              <w:jc w:val="left"/>
            </w:pPr>
            <w:r>
              <w:rPr>
                <w:sz w:val="16"/>
              </w:rPr>
              <w:t>City</w:t>
            </w:r>
          </w:p>
        </w:tc>
        <w:tc>
          <w:tcPr>
            <w:tcW w:type="dxa" w:w="2845"/>
          </w:tcPr>
          <w:p>
            <w:pPr>
              <w:spacing w:after="0"/>
              <w:jc w:val="left"/>
            </w:pPr>
            <w:r>
              <w:rPr>
                <w:sz w:val="16"/>
              </w:rPr>
              <w:t>Approved, expires 2030-05-26</w:t>
            </w:r>
          </w:p>
        </w:tc>
        <w:tc>
          <w:tcPr>
            <w:tcW w:type="dxa" w:w="2365"/>
          </w:tcPr>
          <w:p>
            <w:pPr>
              <w:spacing w:after="0"/>
              <w:jc w:val="right"/>
            </w:pPr>
            <w:r>
              <w:rPr>
                <w:sz w:val="16"/>
              </w:rPr>
              <w:t>FMA RL 0, SRL 1; any 5</w:t>
            </w:r>
          </w:p>
        </w:tc>
        <w:tc>
          <w:tcPr>
            <w:tcW w:type="dxa" w:w="1596"/>
          </w:tcPr>
          <w:p>
            <w:pPr>
              <w:spacing w:after="0"/>
              <w:jc w:val="right"/>
            </w:pPr>
            <w:r>
              <w:rPr>
                <w:sz w:val="16"/>
              </w:rPr>
              <w:t>$4,011,962.36</w:t>
            </w:r>
          </w:p>
        </w:tc>
        <w:tc>
          <w:tcPr>
            <w:tcW w:type="dxa" w:w="1942"/>
          </w:tcPr>
          <w:p>
            <w:pPr>
              <w:spacing w:after="0"/>
              <w:jc w:val="right"/>
            </w:pPr>
            <w:r>
              <w:rPr>
                <w:sz w:val="16"/>
              </w:rPr>
              <w:t>18; 1</w:t>
            </w:r>
          </w:p>
        </w:tc>
        <w:tc>
          <w:tcPr>
            <w:tcW w:type="dxa" w:w="2877"/>
          </w:tcPr>
          <w:p>
            <w:pPr>
              <w:spacing w:after="0"/>
              <w:jc w:val="left"/>
            </w:pPr>
            <w:r>
              <w:rPr>
                <w:sz w:val="16"/>
              </w:rPr>
              <w:t>Includes $2,615,394.85 for declarations not counted as hazard incidents (DR-4505-RI).</w:t>
            </w:r>
          </w:p>
        </w:tc>
      </w:tr>
      <w:tr>
        <w:trPr>
          <w:cantSplit/>
        </w:trPr>
        <w:tc>
          <w:tcPr>
            <w:tcW w:type="dxa" w:w="1788"/>
          </w:tcPr>
          <w:p>
            <w:pPr>
              <w:spacing w:after="0"/>
              <w:jc w:val="left"/>
            </w:pPr>
            <w:r>
              <w:rPr>
                <w:sz w:val="16"/>
              </w:rPr>
              <w:t>Providence city</w:t>
            </w:r>
          </w:p>
        </w:tc>
        <w:tc>
          <w:tcPr>
            <w:tcW w:type="dxa" w:w="697"/>
          </w:tcPr>
          <w:p>
            <w:pPr>
              <w:spacing w:after="0"/>
              <w:jc w:val="left"/>
            </w:pPr>
            <w:r>
              <w:rPr>
                <w:sz w:val="16"/>
              </w:rPr>
              <w:t>City</w:t>
            </w:r>
          </w:p>
        </w:tc>
        <w:tc>
          <w:tcPr>
            <w:tcW w:type="dxa" w:w="2845"/>
          </w:tcPr>
          <w:p>
            <w:pPr>
              <w:spacing w:after="0"/>
              <w:jc w:val="left"/>
            </w:pPr>
            <w:r>
              <w:rPr>
                <w:sz w:val="16"/>
              </w:rPr>
              <w:t>Approved, expires 2030-02-02</w:t>
            </w:r>
          </w:p>
        </w:tc>
        <w:tc>
          <w:tcPr>
            <w:tcW w:type="dxa" w:w="2365"/>
          </w:tcPr>
          <w:p>
            <w:pPr>
              <w:spacing w:after="0"/>
              <w:jc w:val="right"/>
            </w:pPr>
            <w:r>
              <w:rPr>
                <w:sz w:val="16"/>
              </w:rPr>
              <w:t>FMA RL 0, SRL 7; any 26</w:t>
            </w:r>
          </w:p>
        </w:tc>
        <w:tc>
          <w:tcPr>
            <w:tcW w:type="dxa" w:w="1596"/>
          </w:tcPr>
          <w:p>
            <w:pPr>
              <w:spacing w:after="0"/>
              <w:jc w:val="right"/>
            </w:pPr>
            <w:r>
              <w:rPr>
                <w:sz w:val="16"/>
              </w:rPr>
              <w:t>$11,444,879.86</w:t>
            </w:r>
          </w:p>
        </w:tc>
        <w:tc>
          <w:tcPr>
            <w:tcW w:type="dxa" w:w="1942"/>
          </w:tcPr>
          <w:p>
            <w:pPr>
              <w:spacing w:after="0"/>
              <w:jc w:val="right"/>
            </w:pPr>
            <w:r>
              <w:rPr>
                <w:sz w:val="16"/>
              </w:rPr>
              <w:t>9; 0</w:t>
            </w:r>
          </w:p>
        </w:tc>
        <w:tc>
          <w:tcPr>
            <w:tcW w:type="dxa" w:w="2877"/>
          </w:tcPr>
          <w:p>
            <w:pPr>
              <w:spacing w:after="0"/>
              <w:jc w:val="left"/>
            </w:pPr>
            <w:r>
              <w:rPr>
                <w:sz w:val="16"/>
              </w:rPr>
              <w:t>Includes $7,400,817.40 for declarations not counted as hazard incidents (DR-4505-RI).</w:t>
            </w:r>
          </w:p>
        </w:tc>
      </w:tr>
      <w:tr>
        <w:trPr>
          <w:cantSplit/>
        </w:trPr>
        <w:tc>
          <w:tcPr>
            <w:tcW w:type="dxa" w:w="1788"/>
          </w:tcPr>
          <w:p>
            <w:pPr>
              <w:spacing w:after="0"/>
              <w:jc w:val="left"/>
            </w:pPr>
            <w:r>
              <w:rPr>
                <w:sz w:val="16"/>
              </w:rPr>
              <w:t>Woonsocket city</w:t>
            </w:r>
          </w:p>
        </w:tc>
        <w:tc>
          <w:tcPr>
            <w:tcW w:type="dxa" w:w="697"/>
          </w:tcPr>
          <w:p>
            <w:pPr>
              <w:spacing w:after="0"/>
              <w:jc w:val="left"/>
            </w:pPr>
            <w:r>
              <w:rPr>
                <w:sz w:val="16"/>
              </w:rPr>
              <w:t>City</w:t>
            </w:r>
          </w:p>
        </w:tc>
        <w:tc>
          <w:tcPr>
            <w:tcW w:type="dxa" w:w="2845"/>
          </w:tcPr>
          <w:p>
            <w:pPr>
              <w:spacing w:after="0"/>
              <w:jc w:val="left"/>
            </w:pPr>
            <w:r>
              <w:rPr>
                <w:sz w:val="16"/>
              </w:rPr>
              <w:t>Approved, expires 2030-06-10</w:t>
            </w:r>
          </w:p>
        </w:tc>
        <w:tc>
          <w:tcPr>
            <w:tcW w:type="dxa" w:w="2365"/>
          </w:tcPr>
          <w:p>
            <w:pPr>
              <w:spacing w:after="0"/>
              <w:jc w:val="right"/>
            </w:pPr>
            <w:r>
              <w:rPr>
                <w:sz w:val="16"/>
              </w:rPr>
              <w:t>FMA RL 0, SRL 0; any 1</w:t>
            </w:r>
          </w:p>
        </w:tc>
        <w:tc>
          <w:tcPr>
            <w:tcW w:type="dxa" w:w="1596"/>
          </w:tcPr>
          <w:p>
            <w:pPr>
              <w:spacing w:after="0"/>
              <w:jc w:val="right"/>
            </w:pPr>
            <w:r>
              <w:rPr>
                <w:sz w:val="16"/>
              </w:rPr>
              <w:t>$2,121,844.23</w:t>
            </w:r>
          </w:p>
        </w:tc>
        <w:tc>
          <w:tcPr>
            <w:tcW w:type="dxa" w:w="1942"/>
          </w:tcPr>
          <w:p>
            <w:pPr>
              <w:spacing w:after="0"/>
              <w:jc w:val="right"/>
            </w:pPr>
            <w:r>
              <w:rPr>
                <w:sz w:val="16"/>
              </w:rPr>
              <w:t>12; 0</w:t>
            </w:r>
          </w:p>
        </w:tc>
        <w:tc>
          <w:tcPr>
            <w:tcW w:type="dxa" w:w="2877"/>
          </w:tcPr>
          <w:p>
            <w:pPr>
              <w:spacing w:after="0"/>
              <w:jc w:val="left"/>
            </w:pPr>
            <w:r>
              <w:rPr>
                <w:sz w:val="16"/>
              </w:rPr>
              <w:t>Includes $1,313,754.02 for declarations not counted as hazard incidents (DR-4505-RI).</w:t>
            </w:r>
          </w:p>
        </w:tc>
      </w:tr>
      <w:tr>
        <w:trPr>
          <w:cantSplit/>
        </w:trPr>
        <w:tc>
          <w:tcPr>
            <w:tcW w:type="dxa" w:w="1788"/>
          </w:tcPr>
          <w:p>
            <w:pPr>
              <w:spacing w:after="0"/>
              <w:jc w:val="left"/>
            </w:pPr>
            <w:r>
              <w:rPr>
                <w:sz w:val="16"/>
              </w:rPr>
              <w:t>Burrillville town</w:t>
            </w:r>
          </w:p>
        </w:tc>
        <w:tc>
          <w:tcPr>
            <w:tcW w:type="dxa" w:w="697"/>
          </w:tcPr>
          <w:p>
            <w:pPr>
              <w:spacing w:after="0"/>
              <w:jc w:val="left"/>
            </w:pPr>
            <w:r>
              <w:rPr>
                <w:sz w:val="16"/>
              </w:rPr>
              <w:t>Town</w:t>
            </w:r>
          </w:p>
        </w:tc>
        <w:tc>
          <w:tcPr>
            <w:tcW w:type="dxa" w:w="2845"/>
          </w:tcPr>
          <w:p>
            <w:pPr>
              <w:spacing w:after="0"/>
              <w:jc w:val="left"/>
            </w:pPr>
            <w:r>
              <w:rPr>
                <w:sz w:val="16"/>
              </w:rPr>
              <w:t>Expired on 2026-05-23</w:t>
            </w:r>
          </w:p>
        </w:tc>
        <w:tc>
          <w:tcPr>
            <w:tcW w:type="dxa" w:w="2365"/>
          </w:tcPr>
          <w:p>
            <w:pPr>
              <w:spacing w:after="0"/>
              <w:jc w:val="right"/>
            </w:pPr>
            <w:r>
              <w:rPr>
                <w:sz w:val="16"/>
              </w:rPr>
              <w:t>FMA RL 0, SRL 0; any 3</w:t>
            </w:r>
          </w:p>
        </w:tc>
        <w:tc>
          <w:tcPr>
            <w:tcW w:type="dxa" w:w="1596"/>
          </w:tcPr>
          <w:p>
            <w:pPr>
              <w:spacing w:after="0"/>
              <w:jc w:val="right"/>
            </w:pPr>
            <w:r>
              <w:rPr>
                <w:sz w:val="16"/>
              </w:rPr>
              <w:t>$510,593.13</w:t>
            </w:r>
          </w:p>
        </w:tc>
        <w:tc>
          <w:tcPr>
            <w:tcW w:type="dxa" w:w="1942"/>
          </w:tcPr>
          <w:p>
            <w:pPr>
              <w:spacing w:after="0"/>
              <w:jc w:val="right"/>
            </w:pPr>
            <w:r>
              <w:rPr>
                <w:sz w:val="16"/>
              </w:rPr>
              <w:t>10; 0</w:t>
            </w:r>
          </w:p>
        </w:tc>
        <w:tc>
          <w:tcPr>
            <w:tcW w:type="dxa" w:w="2877"/>
          </w:tcPr>
          <w:p>
            <w:pPr>
              <w:spacing w:after="0"/>
              <w:jc w:val="left"/>
            </w:pPr>
            <w:r>
              <w:rPr>
                <w:sz w:val="16"/>
              </w:rPr>
              <w:t>Includes $147,736.23 for declarations not counted as hazard incidents (DR-4505-RI).</w:t>
            </w:r>
          </w:p>
        </w:tc>
      </w:tr>
      <w:tr>
        <w:trPr>
          <w:cantSplit/>
        </w:trPr>
        <w:tc>
          <w:tcPr>
            <w:tcW w:type="dxa" w:w="1788"/>
          </w:tcPr>
          <w:p>
            <w:pPr>
              <w:spacing w:after="0"/>
              <w:jc w:val="left"/>
            </w:pPr>
            <w:r>
              <w:rPr>
                <w:sz w:val="16"/>
              </w:rPr>
              <w:t>Cumberland town</w:t>
            </w:r>
          </w:p>
        </w:tc>
        <w:tc>
          <w:tcPr>
            <w:tcW w:type="dxa" w:w="697"/>
          </w:tcPr>
          <w:p>
            <w:pPr>
              <w:spacing w:after="0"/>
              <w:jc w:val="left"/>
            </w:pPr>
            <w:r>
              <w:rPr>
                <w:sz w:val="16"/>
              </w:rPr>
              <w:t>Town</w:t>
            </w:r>
          </w:p>
        </w:tc>
        <w:tc>
          <w:tcPr>
            <w:tcW w:type="dxa" w:w="2845"/>
          </w:tcPr>
          <w:p>
            <w:pPr>
              <w:spacing w:after="0"/>
              <w:jc w:val="left"/>
            </w:pPr>
            <w:r>
              <w:rPr>
                <w:sz w:val="16"/>
              </w:rPr>
              <w:t>Approved, expires 2029-06-10</w:t>
            </w:r>
          </w:p>
        </w:tc>
        <w:tc>
          <w:tcPr>
            <w:tcW w:type="dxa" w:w="2365"/>
          </w:tcPr>
          <w:p>
            <w:pPr>
              <w:spacing w:after="0"/>
              <w:jc w:val="right"/>
            </w:pPr>
            <w:r>
              <w:rPr>
                <w:sz w:val="16"/>
              </w:rPr>
              <w:t>FMA RL 0, SRL 1; any 5</w:t>
            </w:r>
          </w:p>
        </w:tc>
        <w:tc>
          <w:tcPr>
            <w:tcW w:type="dxa" w:w="1596"/>
          </w:tcPr>
          <w:p>
            <w:pPr>
              <w:spacing w:after="0"/>
              <w:jc w:val="right"/>
            </w:pPr>
            <w:r>
              <w:rPr>
                <w:sz w:val="16"/>
              </w:rPr>
              <w:t>$1,063,136.73</w:t>
            </w:r>
          </w:p>
        </w:tc>
        <w:tc>
          <w:tcPr>
            <w:tcW w:type="dxa" w:w="1942"/>
          </w:tcPr>
          <w:p>
            <w:pPr>
              <w:spacing w:after="0"/>
              <w:jc w:val="right"/>
            </w:pPr>
            <w:r>
              <w:rPr>
                <w:sz w:val="16"/>
              </w:rPr>
              <w:t>10; 0</w:t>
            </w:r>
          </w:p>
        </w:tc>
        <w:tc>
          <w:tcPr>
            <w:tcW w:type="dxa" w:w="2877"/>
          </w:tcPr>
          <w:p>
            <w:pPr>
              <w:spacing w:after="0"/>
              <w:jc w:val="left"/>
            </w:pPr>
            <w:r>
              <w:rPr>
                <w:sz w:val="16"/>
              </w:rPr>
              <w:t>Includes $265,519.44 for declarations not counted as hazard incidents (DR-4505-RI).</w:t>
            </w:r>
          </w:p>
        </w:tc>
      </w:tr>
      <w:tr>
        <w:trPr>
          <w:cantSplit/>
        </w:trPr>
        <w:tc>
          <w:tcPr>
            <w:tcW w:type="dxa" w:w="1788"/>
          </w:tcPr>
          <w:p>
            <w:pPr>
              <w:spacing w:after="0"/>
              <w:jc w:val="left"/>
            </w:pPr>
            <w:r>
              <w:rPr>
                <w:sz w:val="16"/>
              </w:rPr>
              <w:t>Foster town</w:t>
            </w:r>
          </w:p>
        </w:tc>
        <w:tc>
          <w:tcPr>
            <w:tcW w:type="dxa" w:w="697"/>
          </w:tcPr>
          <w:p>
            <w:pPr>
              <w:spacing w:after="0"/>
              <w:jc w:val="left"/>
            </w:pPr>
            <w:r>
              <w:rPr>
                <w:sz w:val="16"/>
              </w:rPr>
              <w:t>Town</w:t>
            </w:r>
          </w:p>
        </w:tc>
        <w:tc>
          <w:tcPr>
            <w:tcW w:type="dxa" w:w="2845"/>
          </w:tcPr>
          <w:p>
            <w:pPr>
              <w:spacing w:after="0"/>
              <w:jc w:val="left"/>
            </w:pPr>
            <w:r>
              <w:rPr>
                <w:sz w:val="16"/>
              </w:rPr>
              <w:t>Approved, expires 2029-11-12</w:t>
            </w:r>
          </w:p>
        </w:tc>
        <w:tc>
          <w:tcPr>
            <w:tcW w:type="dxa" w:w="2365"/>
          </w:tcPr>
          <w:p>
            <w:pPr>
              <w:spacing w:after="0"/>
              <w:jc w:val="right"/>
            </w:pPr>
            <w:r>
              <w:rPr>
                <w:sz w:val="16"/>
              </w:rPr>
              <w:t>FMA RL 0, SRL 0; any 0</w:t>
            </w:r>
          </w:p>
        </w:tc>
        <w:tc>
          <w:tcPr>
            <w:tcW w:type="dxa" w:w="1596"/>
          </w:tcPr>
          <w:p>
            <w:pPr>
              <w:spacing w:after="0"/>
              <w:jc w:val="right"/>
            </w:pPr>
            <w:r>
              <w:rPr>
                <w:sz w:val="16"/>
              </w:rPr>
              <w:t>$681,892.89</w:t>
            </w:r>
          </w:p>
        </w:tc>
        <w:tc>
          <w:tcPr>
            <w:tcW w:type="dxa" w:w="1942"/>
          </w:tcPr>
          <w:p>
            <w:pPr>
              <w:spacing w:after="0"/>
              <w:jc w:val="right"/>
            </w:pPr>
            <w:r>
              <w:rPr>
                <w:sz w:val="16"/>
              </w:rPr>
              <w:t>14; 0</w:t>
            </w:r>
          </w:p>
        </w:tc>
        <w:tc>
          <w:tcPr>
            <w:tcW w:type="dxa" w:w="2877"/>
          </w:tcPr>
          <w:p>
            <w:pPr>
              <w:spacing w:after="0"/>
              <w:jc w:val="left"/>
            </w:pPr>
          </w:p>
        </w:tc>
      </w:tr>
      <w:tr>
        <w:trPr>
          <w:cantSplit/>
        </w:trPr>
        <w:tc>
          <w:tcPr>
            <w:tcW w:type="dxa" w:w="1788"/>
          </w:tcPr>
          <w:p>
            <w:pPr>
              <w:spacing w:after="0"/>
              <w:jc w:val="left"/>
            </w:pPr>
            <w:r>
              <w:rPr>
                <w:sz w:val="16"/>
              </w:rPr>
              <w:t>Glocester town</w:t>
            </w:r>
          </w:p>
        </w:tc>
        <w:tc>
          <w:tcPr>
            <w:tcW w:type="dxa" w:w="697"/>
          </w:tcPr>
          <w:p>
            <w:pPr>
              <w:spacing w:after="0"/>
              <w:jc w:val="left"/>
            </w:pPr>
            <w:r>
              <w:rPr>
                <w:sz w:val="16"/>
              </w:rPr>
              <w:t>Town</w:t>
            </w:r>
          </w:p>
        </w:tc>
        <w:tc>
          <w:tcPr>
            <w:tcW w:type="dxa" w:w="2845"/>
          </w:tcPr>
          <w:p>
            <w:pPr>
              <w:spacing w:after="0"/>
              <w:jc w:val="left"/>
            </w:pPr>
            <w:r>
              <w:rPr>
                <w:sz w:val="16"/>
              </w:rPr>
              <w:t>Approved, expires 2030-06-16</w:t>
            </w:r>
          </w:p>
        </w:tc>
        <w:tc>
          <w:tcPr>
            <w:tcW w:type="dxa" w:w="2365"/>
          </w:tcPr>
          <w:p>
            <w:pPr>
              <w:spacing w:after="0"/>
              <w:jc w:val="right"/>
            </w:pPr>
            <w:r>
              <w:rPr>
                <w:sz w:val="16"/>
              </w:rPr>
              <w:t>FMA RL 0, SRL 0; any 0</w:t>
            </w:r>
          </w:p>
        </w:tc>
        <w:tc>
          <w:tcPr>
            <w:tcW w:type="dxa" w:w="1596"/>
          </w:tcPr>
          <w:p>
            <w:pPr>
              <w:spacing w:after="0"/>
              <w:jc w:val="right"/>
            </w:pPr>
            <w:r>
              <w:rPr>
                <w:sz w:val="16"/>
              </w:rPr>
              <w:t>$390,354.64</w:t>
            </w:r>
          </w:p>
        </w:tc>
        <w:tc>
          <w:tcPr>
            <w:tcW w:type="dxa" w:w="1942"/>
          </w:tcPr>
          <w:p>
            <w:pPr>
              <w:spacing w:after="0"/>
              <w:jc w:val="right"/>
            </w:pPr>
            <w:r>
              <w:rPr>
                <w:sz w:val="16"/>
              </w:rPr>
              <w:t>8; 0</w:t>
            </w:r>
          </w:p>
        </w:tc>
        <w:tc>
          <w:tcPr>
            <w:tcW w:type="dxa" w:w="2877"/>
          </w:tcPr>
          <w:p>
            <w:pPr>
              <w:spacing w:after="0"/>
              <w:jc w:val="left"/>
            </w:pPr>
            <w:r>
              <w:rPr>
                <w:sz w:val="16"/>
              </w:rPr>
              <w:t>Includes $57,690.06 for declarations not counted as hazard incidents (DR-4505-RI).</w:t>
            </w:r>
          </w:p>
        </w:tc>
      </w:tr>
      <w:tr>
        <w:trPr>
          <w:cantSplit/>
        </w:trPr>
        <w:tc>
          <w:tcPr>
            <w:tcW w:type="dxa" w:w="1788"/>
          </w:tcPr>
          <w:p>
            <w:pPr>
              <w:spacing w:after="0"/>
              <w:jc w:val="left"/>
            </w:pPr>
            <w:r>
              <w:rPr>
                <w:sz w:val="16"/>
              </w:rPr>
              <w:t>Johnston town</w:t>
            </w:r>
          </w:p>
        </w:tc>
        <w:tc>
          <w:tcPr>
            <w:tcW w:type="dxa" w:w="697"/>
          </w:tcPr>
          <w:p>
            <w:pPr>
              <w:spacing w:after="0"/>
              <w:jc w:val="left"/>
            </w:pPr>
            <w:r>
              <w:rPr>
                <w:sz w:val="16"/>
              </w:rPr>
              <w:t>Town</w:t>
            </w:r>
          </w:p>
        </w:tc>
        <w:tc>
          <w:tcPr>
            <w:tcW w:type="dxa" w:w="2845"/>
          </w:tcPr>
          <w:p>
            <w:pPr>
              <w:spacing w:after="0"/>
              <w:jc w:val="left"/>
            </w:pPr>
            <w:r>
              <w:rPr>
                <w:sz w:val="16"/>
              </w:rPr>
              <w:t>Expired on 2026-06-16</w:t>
            </w:r>
          </w:p>
        </w:tc>
        <w:tc>
          <w:tcPr>
            <w:tcW w:type="dxa" w:w="2365"/>
          </w:tcPr>
          <w:p>
            <w:pPr>
              <w:spacing w:after="0"/>
              <w:jc w:val="right"/>
            </w:pPr>
            <w:r>
              <w:rPr>
                <w:sz w:val="16"/>
              </w:rPr>
              <w:t>FMA RL 0, SRL 4; any 19</w:t>
            </w:r>
          </w:p>
        </w:tc>
        <w:tc>
          <w:tcPr>
            <w:tcW w:type="dxa" w:w="1596"/>
          </w:tcPr>
          <w:p>
            <w:pPr>
              <w:spacing w:after="0"/>
              <w:jc w:val="right"/>
            </w:pPr>
            <w:r>
              <w:rPr>
                <w:sz w:val="16"/>
              </w:rPr>
              <w:t>$2,300,136.40</w:t>
            </w:r>
          </w:p>
        </w:tc>
        <w:tc>
          <w:tcPr>
            <w:tcW w:type="dxa" w:w="1942"/>
          </w:tcPr>
          <w:p>
            <w:pPr>
              <w:spacing w:after="0"/>
              <w:jc w:val="right"/>
            </w:pPr>
            <w:r>
              <w:rPr>
                <w:sz w:val="16"/>
              </w:rPr>
              <w:t>15; 1</w:t>
            </w:r>
          </w:p>
        </w:tc>
        <w:tc>
          <w:tcPr>
            <w:tcW w:type="dxa" w:w="2877"/>
          </w:tcPr>
          <w:p>
            <w:pPr>
              <w:spacing w:after="0"/>
              <w:jc w:val="left"/>
            </w:pPr>
            <w:r>
              <w:rPr>
                <w:sz w:val="16"/>
              </w:rPr>
              <w:t>Includes $428,432.26 for declarations not counted as hazard incidents (DR-4505-RI).</w:t>
            </w:r>
          </w:p>
        </w:tc>
      </w:tr>
      <w:tr>
        <w:trPr>
          <w:cantSplit/>
        </w:trPr>
        <w:tc>
          <w:tcPr>
            <w:tcW w:type="dxa" w:w="1788"/>
          </w:tcPr>
          <w:p>
            <w:pPr>
              <w:spacing w:after="0"/>
              <w:jc w:val="left"/>
            </w:pPr>
            <w:r>
              <w:rPr>
                <w:sz w:val="16"/>
              </w:rPr>
              <w:t>Lincoln town</w:t>
            </w:r>
          </w:p>
        </w:tc>
        <w:tc>
          <w:tcPr>
            <w:tcW w:type="dxa" w:w="697"/>
          </w:tcPr>
          <w:p>
            <w:pPr>
              <w:spacing w:after="0"/>
              <w:jc w:val="left"/>
            </w:pPr>
            <w:r>
              <w:rPr>
                <w:sz w:val="16"/>
              </w:rPr>
              <w:t>Town</w:t>
            </w:r>
          </w:p>
        </w:tc>
        <w:tc>
          <w:tcPr>
            <w:tcW w:type="dxa" w:w="2845"/>
          </w:tcPr>
          <w:p>
            <w:pPr>
              <w:spacing w:after="0"/>
              <w:jc w:val="left"/>
            </w:pPr>
            <w:r>
              <w:rPr>
                <w:sz w:val="16"/>
              </w:rPr>
              <w:t>Approved, expires 2027-05-18</w:t>
            </w:r>
          </w:p>
        </w:tc>
        <w:tc>
          <w:tcPr>
            <w:tcW w:type="dxa" w:w="2365"/>
          </w:tcPr>
          <w:p>
            <w:pPr>
              <w:spacing w:after="0"/>
              <w:jc w:val="right"/>
            </w:pPr>
            <w:r>
              <w:rPr>
                <w:sz w:val="16"/>
              </w:rPr>
              <w:t>FMA RL 0, SRL 3; any 7</w:t>
            </w:r>
          </w:p>
        </w:tc>
        <w:tc>
          <w:tcPr>
            <w:tcW w:type="dxa" w:w="1596"/>
          </w:tcPr>
          <w:p>
            <w:pPr>
              <w:spacing w:after="0"/>
              <w:jc w:val="right"/>
            </w:pPr>
            <w:r>
              <w:rPr>
                <w:sz w:val="16"/>
              </w:rPr>
              <w:t>$1,073,083.17</w:t>
            </w:r>
          </w:p>
        </w:tc>
        <w:tc>
          <w:tcPr>
            <w:tcW w:type="dxa" w:w="1942"/>
          </w:tcPr>
          <w:p>
            <w:pPr>
              <w:spacing w:after="0"/>
              <w:jc w:val="right"/>
            </w:pPr>
            <w:r>
              <w:rPr>
                <w:sz w:val="16"/>
              </w:rPr>
              <w:t>4; 0</w:t>
            </w:r>
          </w:p>
        </w:tc>
        <w:tc>
          <w:tcPr>
            <w:tcW w:type="dxa" w:w="2877"/>
          </w:tcPr>
          <w:p>
            <w:pPr>
              <w:spacing w:after="0"/>
              <w:jc w:val="left"/>
            </w:pPr>
            <w:r>
              <w:rPr>
                <w:sz w:val="16"/>
              </w:rPr>
              <w:t>Includes $73,749.30 for declarations not counted as hazard incidents (DR-4505-RI).</w:t>
            </w:r>
          </w:p>
        </w:tc>
      </w:tr>
      <w:tr>
        <w:trPr>
          <w:cantSplit/>
        </w:trPr>
        <w:tc>
          <w:tcPr>
            <w:tcW w:type="dxa" w:w="1788"/>
          </w:tcPr>
          <w:p>
            <w:pPr>
              <w:spacing w:after="0"/>
              <w:jc w:val="left"/>
            </w:pPr>
            <w:r>
              <w:rPr>
                <w:sz w:val="16"/>
              </w:rPr>
              <w:t>North Providence town</w:t>
            </w:r>
          </w:p>
        </w:tc>
        <w:tc>
          <w:tcPr>
            <w:tcW w:type="dxa" w:w="697"/>
          </w:tcPr>
          <w:p>
            <w:pPr>
              <w:spacing w:after="0"/>
              <w:jc w:val="left"/>
            </w:pPr>
            <w:r>
              <w:rPr>
                <w:sz w:val="16"/>
              </w:rPr>
              <w:t>Town</w:t>
            </w:r>
          </w:p>
        </w:tc>
        <w:tc>
          <w:tcPr>
            <w:tcW w:type="dxa" w:w="2845"/>
          </w:tcPr>
          <w:p>
            <w:pPr>
              <w:spacing w:after="0"/>
              <w:jc w:val="left"/>
            </w:pPr>
            <w:r>
              <w:rPr>
                <w:sz w:val="16"/>
              </w:rPr>
              <w:t>Approved, expires 2030-08-19</w:t>
            </w:r>
          </w:p>
        </w:tc>
        <w:tc>
          <w:tcPr>
            <w:tcW w:type="dxa" w:w="2365"/>
          </w:tcPr>
          <w:p>
            <w:pPr>
              <w:spacing w:after="0"/>
              <w:jc w:val="right"/>
            </w:pPr>
            <w:r>
              <w:rPr>
                <w:sz w:val="16"/>
              </w:rPr>
              <w:t>FMA RL 0, SRL 0; any 20</w:t>
            </w:r>
          </w:p>
        </w:tc>
        <w:tc>
          <w:tcPr>
            <w:tcW w:type="dxa" w:w="1596"/>
          </w:tcPr>
          <w:p>
            <w:pPr>
              <w:spacing w:after="0"/>
              <w:jc w:val="right"/>
            </w:pPr>
            <w:r>
              <w:rPr>
                <w:sz w:val="16"/>
              </w:rPr>
              <w:t>$1,085,216.34</w:t>
            </w:r>
          </w:p>
        </w:tc>
        <w:tc>
          <w:tcPr>
            <w:tcW w:type="dxa" w:w="1942"/>
          </w:tcPr>
          <w:p>
            <w:pPr>
              <w:spacing w:after="0"/>
              <w:jc w:val="right"/>
            </w:pPr>
            <w:r>
              <w:rPr>
                <w:sz w:val="16"/>
              </w:rPr>
              <w:t>20; 0</w:t>
            </w:r>
          </w:p>
        </w:tc>
        <w:tc>
          <w:tcPr>
            <w:tcW w:type="dxa" w:w="2877"/>
          </w:tcPr>
          <w:p>
            <w:pPr>
              <w:spacing w:after="0"/>
              <w:jc w:val="left"/>
            </w:pPr>
            <w:r>
              <w:rPr>
                <w:sz w:val="16"/>
              </w:rPr>
              <w:t>Includes $290,060.13 for declarations not counted as hazard incidents (DR-4505-RI).</w:t>
            </w:r>
          </w:p>
        </w:tc>
      </w:tr>
      <w:tr>
        <w:trPr>
          <w:cantSplit/>
        </w:trPr>
        <w:tc>
          <w:tcPr>
            <w:tcW w:type="dxa" w:w="1788"/>
          </w:tcPr>
          <w:p>
            <w:pPr>
              <w:spacing w:after="0"/>
              <w:jc w:val="left"/>
            </w:pPr>
            <w:r>
              <w:rPr>
                <w:sz w:val="16"/>
              </w:rPr>
              <w:t>North Smithfield town</w:t>
            </w:r>
          </w:p>
        </w:tc>
        <w:tc>
          <w:tcPr>
            <w:tcW w:type="dxa" w:w="697"/>
          </w:tcPr>
          <w:p>
            <w:pPr>
              <w:spacing w:after="0"/>
              <w:jc w:val="left"/>
            </w:pPr>
            <w:r>
              <w:rPr>
                <w:sz w:val="16"/>
              </w:rPr>
              <w:t>Town</w:t>
            </w:r>
          </w:p>
        </w:tc>
        <w:tc>
          <w:tcPr>
            <w:tcW w:type="dxa" w:w="2845"/>
          </w:tcPr>
          <w:p>
            <w:pPr>
              <w:spacing w:after="0"/>
              <w:jc w:val="left"/>
            </w:pPr>
            <w:r>
              <w:rPr>
                <w:sz w:val="16"/>
              </w:rPr>
              <w:t>Approved, expires 2030-05-28</w:t>
            </w:r>
          </w:p>
        </w:tc>
        <w:tc>
          <w:tcPr>
            <w:tcW w:type="dxa" w:w="2365"/>
          </w:tcPr>
          <w:p>
            <w:pPr>
              <w:spacing w:after="0"/>
              <w:jc w:val="right"/>
            </w:pPr>
            <w:r>
              <w:rPr>
                <w:sz w:val="16"/>
              </w:rPr>
              <w:t>FMA RL 0, SRL 0; any 3</w:t>
            </w:r>
          </w:p>
        </w:tc>
        <w:tc>
          <w:tcPr>
            <w:tcW w:type="dxa" w:w="1596"/>
          </w:tcPr>
          <w:p>
            <w:pPr>
              <w:spacing w:after="0"/>
              <w:jc w:val="right"/>
            </w:pPr>
            <w:r>
              <w:rPr>
                <w:sz w:val="16"/>
              </w:rPr>
              <w:t>$599,702.87</w:t>
            </w:r>
          </w:p>
        </w:tc>
        <w:tc>
          <w:tcPr>
            <w:tcW w:type="dxa" w:w="1942"/>
          </w:tcPr>
          <w:p>
            <w:pPr>
              <w:spacing w:after="0"/>
              <w:jc w:val="right"/>
            </w:pPr>
            <w:r>
              <w:rPr>
                <w:sz w:val="16"/>
              </w:rPr>
              <w:t>3; 0</w:t>
            </w:r>
          </w:p>
        </w:tc>
        <w:tc>
          <w:tcPr>
            <w:tcW w:type="dxa" w:w="2877"/>
          </w:tcPr>
          <w:p>
            <w:pPr>
              <w:spacing w:after="0"/>
              <w:jc w:val="left"/>
            </w:pPr>
            <w:r>
              <w:rPr>
                <w:sz w:val="16"/>
              </w:rPr>
              <w:t>Includes $68,243.62 for declarations not counted as hazard incidents (DR-4505-RI).</w:t>
            </w:r>
          </w:p>
        </w:tc>
      </w:tr>
      <w:tr>
        <w:trPr>
          <w:cantSplit/>
        </w:trPr>
        <w:tc>
          <w:tcPr>
            <w:tcW w:type="dxa" w:w="1788"/>
          </w:tcPr>
          <w:p>
            <w:pPr>
              <w:spacing w:after="0"/>
              <w:jc w:val="left"/>
            </w:pPr>
            <w:r>
              <w:rPr>
                <w:sz w:val="16"/>
              </w:rPr>
              <w:t>Scituate town</w:t>
            </w:r>
          </w:p>
        </w:tc>
        <w:tc>
          <w:tcPr>
            <w:tcW w:type="dxa" w:w="697"/>
          </w:tcPr>
          <w:p>
            <w:pPr>
              <w:spacing w:after="0"/>
              <w:jc w:val="left"/>
            </w:pPr>
            <w:r>
              <w:rPr>
                <w:sz w:val="16"/>
              </w:rPr>
              <w:t>Town</w:t>
            </w:r>
          </w:p>
        </w:tc>
        <w:tc>
          <w:tcPr>
            <w:tcW w:type="dxa" w:w="2845"/>
          </w:tcPr>
          <w:p>
            <w:pPr>
              <w:spacing w:after="0"/>
              <w:jc w:val="left"/>
            </w:pPr>
            <w:r>
              <w:rPr>
                <w:sz w:val="16"/>
              </w:rPr>
              <w:t>Approved, expires 2030-02-10</w:t>
            </w:r>
          </w:p>
        </w:tc>
        <w:tc>
          <w:tcPr>
            <w:tcW w:type="dxa" w:w="2365"/>
          </w:tcPr>
          <w:p>
            <w:pPr>
              <w:spacing w:after="0"/>
              <w:jc w:val="right"/>
            </w:pPr>
            <w:r>
              <w:rPr>
                <w:sz w:val="16"/>
              </w:rPr>
              <w:t>FMA RL 0, SRL 1; any 5</w:t>
            </w:r>
          </w:p>
        </w:tc>
        <w:tc>
          <w:tcPr>
            <w:tcW w:type="dxa" w:w="1596"/>
          </w:tcPr>
          <w:p>
            <w:pPr>
              <w:spacing w:after="0"/>
              <w:jc w:val="right"/>
            </w:pPr>
            <w:r>
              <w:rPr>
                <w:sz w:val="16"/>
              </w:rPr>
              <w:t>$606,345.82</w:t>
            </w:r>
          </w:p>
        </w:tc>
        <w:tc>
          <w:tcPr>
            <w:tcW w:type="dxa" w:w="1942"/>
          </w:tcPr>
          <w:p>
            <w:pPr>
              <w:spacing w:after="0"/>
              <w:jc w:val="right"/>
            </w:pPr>
            <w:r>
              <w:rPr>
                <w:sz w:val="16"/>
              </w:rPr>
              <w:t>28; 0</w:t>
            </w:r>
          </w:p>
        </w:tc>
        <w:tc>
          <w:tcPr>
            <w:tcW w:type="dxa" w:w="2877"/>
          </w:tcPr>
          <w:p>
            <w:pPr>
              <w:spacing w:after="0"/>
              <w:jc w:val="left"/>
            </w:pPr>
            <w:r>
              <w:rPr>
                <w:sz w:val="16"/>
              </w:rPr>
              <w:t>Includes $75,666.88 for declarations not counted as hazard incidents (DR-4505-RI).</w:t>
            </w:r>
          </w:p>
        </w:tc>
      </w:tr>
      <w:tr>
        <w:trPr>
          <w:cantSplit/>
        </w:trPr>
        <w:tc>
          <w:tcPr>
            <w:tcW w:type="dxa" w:w="1788"/>
          </w:tcPr>
          <w:p>
            <w:pPr>
              <w:spacing w:after="0"/>
              <w:jc w:val="left"/>
            </w:pPr>
            <w:r>
              <w:rPr>
                <w:sz w:val="16"/>
              </w:rPr>
              <w:t>Smithfield town</w:t>
            </w:r>
          </w:p>
        </w:tc>
        <w:tc>
          <w:tcPr>
            <w:tcW w:type="dxa" w:w="697"/>
          </w:tcPr>
          <w:p>
            <w:pPr>
              <w:spacing w:after="0"/>
              <w:jc w:val="left"/>
            </w:pPr>
            <w:r>
              <w:rPr>
                <w:sz w:val="16"/>
              </w:rPr>
              <w:t>Town</w:t>
            </w:r>
          </w:p>
        </w:tc>
        <w:tc>
          <w:tcPr>
            <w:tcW w:type="dxa" w:w="2845"/>
          </w:tcPr>
          <w:p>
            <w:pPr>
              <w:spacing w:after="0"/>
              <w:jc w:val="left"/>
            </w:pPr>
            <w:r>
              <w:rPr>
                <w:sz w:val="16"/>
              </w:rPr>
              <w:t>Approved, expires 2031-03-31</w:t>
            </w:r>
          </w:p>
        </w:tc>
        <w:tc>
          <w:tcPr>
            <w:tcW w:type="dxa" w:w="2365"/>
          </w:tcPr>
          <w:p>
            <w:pPr>
              <w:spacing w:after="0"/>
              <w:jc w:val="right"/>
            </w:pPr>
            <w:r>
              <w:rPr>
                <w:sz w:val="16"/>
              </w:rPr>
              <w:t>FMA RL 0, SRL 0; any 2</w:t>
            </w:r>
          </w:p>
        </w:tc>
        <w:tc>
          <w:tcPr>
            <w:tcW w:type="dxa" w:w="1596"/>
          </w:tcPr>
          <w:p>
            <w:pPr>
              <w:spacing w:after="0"/>
              <w:jc w:val="right"/>
            </w:pPr>
            <w:r>
              <w:rPr>
                <w:sz w:val="16"/>
              </w:rPr>
              <w:t>$1,325,569.67</w:t>
            </w:r>
          </w:p>
        </w:tc>
        <w:tc>
          <w:tcPr>
            <w:tcW w:type="dxa" w:w="1942"/>
          </w:tcPr>
          <w:p>
            <w:pPr>
              <w:spacing w:after="0"/>
              <w:jc w:val="right"/>
            </w:pPr>
            <w:r>
              <w:rPr>
                <w:sz w:val="16"/>
              </w:rPr>
              <w:t>15; 0</w:t>
            </w:r>
          </w:p>
        </w:tc>
        <w:tc>
          <w:tcPr>
            <w:tcW w:type="dxa" w:w="2877"/>
          </w:tcPr>
          <w:p>
            <w:pPr>
              <w:spacing w:after="0"/>
              <w:jc w:val="left"/>
            </w:pPr>
            <w:r>
              <w:rPr>
                <w:sz w:val="16"/>
              </w:rPr>
              <w:t>Includes $769,887.02 for declarations not counted as hazard incidents (DR-4505-RI).</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5"/>
        <w:gridCol w:w="1044"/>
        <w:gridCol w:w="1126"/>
        <w:gridCol w:w="1126"/>
        <w:gridCol w:w="1167"/>
        <w:gridCol w:w="1305"/>
        <w:gridCol w:w="1173"/>
        <w:gridCol w:w="1098"/>
        <w:gridCol w:w="1098"/>
        <w:gridCol w:w="1232"/>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3"/>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$4,902,386,785</w:t>
            </w:r>
          </w:p>
        </w:tc>
        <w:tc>
          <w:tcPr>
            <w:tcW w:type="dxa" w:w="1135"/>
          </w:tcPr>
          <w:p>
            <w:pPr>
              <w:spacing w:after="0"/>
              <w:jc w:val="right"/>
            </w:pPr>
          </w:p>
        </w:tc>
        <w:tc>
          <w:tcPr>
            <w:tcW w:type="dxa" w:w="1044"/>
          </w:tcPr>
          <w:p>
            <w:pPr>
              <w:spacing w:after="0"/>
              <w:jc w:val="right"/>
            </w:pPr>
            <w:r>
              <w:rPr>
                <w:sz w:val="16"/>
              </w:rPr>
              <w:t>16,445</w:t>
            </w:r>
          </w:p>
        </w:tc>
        <w:tc>
          <w:tcPr>
            <w:tcW w:type="dxa" w:w="1126"/>
          </w:tcPr>
          <w:p>
            <w:pPr>
              <w:spacing w:after="0"/>
              <w:jc w:val="right"/>
            </w:pPr>
            <w:r>
              <w:rPr>
                <w:sz w:val="16"/>
              </w:rPr>
              <w:t>$269,828</w:t>
            </w:r>
          </w:p>
        </w:tc>
        <w:tc>
          <w:tcPr>
            <w:tcW w:type="dxa" w:w="1126"/>
          </w:tcPr>
          <w:p>
            <w:pPr>
              <w:spacing w:after="0"/>
              <w:jc w:val="right"/>
            </w:pPr>
          </w:p>
        </w:tc>
        <w:tc>
          <w:tcPr>
            <w:tcW w:type="dxa" w:w="1167"/>
          </w:tcPr>
          <w:p>
            <w:pPr>
              <w:spacing w:after="0"/>
              <w:jc w:val="right"/>
            </w:pPr>
            <w:r>
              <w:rPr>
                <w:sz w:val="16"/>
              </w:rPr>
              <w:t>$35,587</w:t>
            </w:r>
          </w:p>
        </w:tc>
        <w:tc>
          <w:tcPr>
            <w:tcW w:type="dxa" w:w="1305"/>
          </w:tcPr>
          <w:p>
            <w:pPr>
              <w:spacing w:after="0"/>
              <w:jc w:val="right"/>
            </w:pPr>
            <w:r>
              <w:rPr>
                <w:sz w:val="16"/>
              </w:rPr>
              <w:t>0.0055%</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$112,144,280,303</w:t>
            </w:r>
          </w:p>
        </w:tc>
        <w:tc>
          <w:tcPr>
            <w:tcW w:type="dxa" w:w="1135"/>
          </w:tcPr>
          <w:p>
            <w:pPr>
              <w:spacing w:after="0"/>
              <w:jc w:val="right"/>
            </w:pPr>
            <w:r>
              <w:rPr>
                <w:sz w:val="16"/>
              </w:rPr>
              <w:t>$16,007,694</w:t>
            </w:r>
          </w:p>
        </w:tc>
        <w:tc>
          <w:tcPr>
            <w:tcW w:type="dxa" w:w="1044"/>
          </w:tcPr>
          <w:p>
            <w:pPr>
              <w:spacing w:after="0"/>
              <w:jc w:val="right"/>
            </w:pPr>
            <w:r>
              <w:rPr>
                <w:sz w:val="16"/>
              </w:rPr>
              <w:t>660,349</w:t>
            </w:r>
          </w:p>
        </w:tc>
        <w:tc>
          <w:tcPr>
            <w:tcW w:type="dxa" w:w="1126"/>
          </w:tcPr>
          <w:p>
            <w:pPr>
              <w:spacing w:after="0"/>
              <w:jc w:val="right"/>
            </w:pPr>
            <w:r>
              <w:rPr>
                <w:sz w:val="16"/>
              </w:rPr>
              <w:t>$550</w:t>
            </w:r>
          </w:p>
        </w:tc>
        <w:tc>
          <w:tcPr>
            <w:tcW w:type="dxa" w:w="1126"/>
          </w:tcPr>
          <w:p>
            <w:pPr>
              <w:spacing w:after="0"/>
              <w:jc w:val="right"/>
            </w:pPr>
            <w:r>
              <w:rPr>
                <w:sz w:val="16"/>
              </w:rPr>
              <w:t>$1,609</w:t>
            </w:r>
          </w:p>
        </w:tc>
        <w:tc>
          <w:tcPr>
            <w:tcW w:type="dxa" w:w="1167"/>
          </w:tcPr>
          <w:p>
            <w:pPr>
              <w:spacing w:after="0"/>
              <w:jc w:val="right"/>
            </w:pPr>
            <w:r>
              <w:rPr>
                <w:sz w:val="16"/>
              </w:rPr>
              <w:t>$6,906,040</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5"/>
          </w:tcPr>
          <w:p>
            <w:pPr>
              <w:spacing w:after="0"/>
              <w:jc w:val="right"/>
            </w:pPr>
            <w:r>
              <w:rPr>
                <w:sz w:val="16"/>
              </w:rPr>
              <w:t>$11,215,146</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$36,437</w:t>
            </w:r>
          </w:p>
        </w:tc>
        <w:tc>
          <w:tcPr>
            <w:tcW w:type="dxa" w:w="1167"/>
          </w:tcPr>
          <w:p>
            <w:pPr>
              <w:spacing w:after="0"/>
              <w:jc w:val="right"/>
            </w:pPr>
          </w:p>
        </w:tc>
        <w:tc>
          <w:tcPr>
            <w:tcW w:type="dxa" w:w="1305"/>
          </w:tcPr>
          <w:p>
            <w:pPr>
              <w:spacing w:after="0"/>
              <w:jc w:val="right"/>
            </w:pPr>
            <w:r>
              <w:rPr>
                <w:sz w:val="16"/>
              </w:rPr>
              <w:t>0.325% (agriculture)</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$198,612,831,509</w:t>
            </w:r>
          </w:p>
        </w:tc>
        <w:tc>
          <w:tcPr>
            <w:tcW w:type="dxa" w:w="1135"/>
          </w:tcPr>
          <w:p>
            <w:pPr>
              <w:spacing w:after="0"/>
              <w:jc w:val="right"/>
            </w:pPr>
          </w:p>
        </w:tc>
        <w:tc>
          <w:tcPr>
            <w:tcW w:type="dxa" w:w="1044"/>
          </w:tcPr>
          <w:p>
            <w:pPr>
              <w:spacing w:after="0"/>
              <w:jc w:val="right"/>
            </w:pPr>
            <w:r>
              <w:rPr>
                <w:sz w:val="16"/>
              </w:rPr>
              <w:t>660,741</w:t>
            </w:r>
          </w:p>
        </w:tc>
        <w:tc>
          <w:tcPr>
            <w:tcW w:type="dxa" w:w="1126"/>
          </w:tcPr>
          <w:p>
            <w:pPr>
              <w:spacing w:after="0"/>
              <w:jc w:val="right"/>
            </w:pPr>
            <w:r>
              <w:rPr>
                <w:sz w:val="16"/>
              </w:rPr>
              <w:t>$3,485,392</w:t>
            </w:r>
          </w:p>
        </w:tc>
        <w:tc>
          <w:tcPr>
            <w:tcW w:type="dxa" w:w="1126"/>
          </w:tcPr>
          <w:p>
            <w:pPr>
              <w:spacing w:after="0"/>
              <w:jc w:val="right"/>
            </w:pPr>
          </w:p>
        </w:tc>
        <w:tc>
          <w:tcPr>
            <w:tcW w:type="dxa" w:w="1167"/>
          </w:tcPr>
          <w:p>
            <w:pPr>
              <w:spacing w:after="0"/>
              <w:jc w:val="right"/>
            </w:pPr>
            <w:r>
              <w:rPr>
                <w:sz w:val="16"/>
              </w:rPr>
              <w:t>$927,759</w:t>
            </w:r>
          </w:p>
        </w:tc>
        <w:tc>
          <w:tcPr>
            <w:tcW w:type="dxa" w:w="1305"/>
          </w:tcPr>
          <w:p>
            <w:pPr>
              <w:spacing w:after="0"/>
              <w:jc w:val="right"/>
            </w:pPr>
            <w:r>
              <w:rPr>
                <w:sz w:val="16"/>
              </w:rPr>
              <w:t>0.00175%</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$112,144,315,897</w:t>
            </w:r>
          </w:p>
        </w:tc>
        <w:tc>
          <w:tcPr>
            <w:tcW w:type="dxa" w:w="1135"/>
          </w:tcPr>
          <w:p>
            <w:pPr>
              <w:spacing w:after="0"/>
              <w:jc w:val="right"/>
            </w:pPr>
            <w:r>
              <w:rPr>
                <w:sz w:val="16"/>
              </w:rPr>
              <w:t>$16,007,694</w:t>
            </w:r>
          </w:p>
        </w:tc>
        <w:tc>
          <w:tcPr>
            <w:tcW w:type="dxa" w:w="1044"/>
          </w:tcPr>
          <w:p>
            <w:pPr>
              <w:spacing w:after="0"/>
              <w:jc w:val="right"/>
            </w:pPr>
            <w:r>
              <w:rPr>
                <w:sz w:val="16"/>
              </w:rPr>
              <w:t>660,349</w:t>
            </w:r>
          </w:p>
        </w:tc>
        <w:tc>
          <w:tcPr>
            <w:tcW w:type="dxa" w:w="1126"/>
          </w:tcPr>
          <w:p>
            <w:pPr>
              <w:spacing w:after="0"/>
              <w:jc w:val="right"/>
            </w:pPr>
            <w:r>
              <w:rPr>
                <w:sz w:val="16"/>
              </w:rPr>
              <w:t>$618,579</w:t>
            </w:r>
          </w:p>
        </w:tc>
        <w:tc>
          <w:tcPr>
            <w:tcW w:type="dxa" w:w="1126"/>
          </w:tcPr>
          <w:p>
            <w:pPr>
              <w:spacing w:after="0"/>
              <w:jc w:val="right"/>
            </w:pPr>
            <w:r>
              <w:rPr>
                <w:sz w:val="16"/>
              </w:rPr>
              <w:t>$79</w:t>
            </w:r>
          </w:p>
        </w:tc>
        <w:tc>
          <w:tcPr>
            <w:tcW w:type="dxa" w:w="1167"/>
          </w:tcPr>
          <w:p>
            <w:pPr>
              <w:spacing w:after="0"/>
              <w:jc w:val="right"/>
            </w:pPr>
            <w:r>
              <w:rPr>
                <w:sz w:val="16"/>
              </w:rPr>
              <w:t>$16,892</w:t>
            </w:r>
          </w:p>
        </w:tc>
        <w:tc>
          <w:tcPr>
            <w:tcW w:type="dxa" w:w="1305"/>
          </w:tcPr>
          <w:p>
            <w:pPr>
              <w:spacing w:after="0"/>
              <w:jc w:val="right"/>
            </w:pPr>
            <w:r>
              <w:rPr>
                <w:sz w:val="16"/>
              </w:rPr>
              <w:t>0.000552%</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$112,144,280,303</w:t>
            </w:r>
          </w:p>
        </w:tc>
        <w:tc>
          <w:tcPr>
            <w:tcW w:type="dxa" w:w="1135"/>
          </w:tcPr>
          <w:p>
            <w:pPr>
              <w:spacing w:after="0"/>
              <w:jc w:val="right"/>
            </w:pPr>
            <w:r>
              <w:rPr>
                <w:sz w:val="16"/>
              </w:rPr>
              <w:t>$16,007,694</w:t>
            </w:r>
          </w:p>
        </w:tc>
        <w:tc>
          <w:tcPr>
            <w:tcW w:type="dxa" w:w="1044"/>
          </w:tcPr>
          <w:p>
            <w:pPr>
              <w:spacing w:after="0"/>
              <w:jc w:val="right"/>
            </w:pPr>
            <w:r>
              <w:rPr>
                <w:sz w:val="16"/>
              </w:rPr>
              <w:t>660,349</w:t>
            </w:r>
          </w:p>
        </w:tc>
        <w:tc>
          <w:tcPr>
            <w:tcW w:type="dxa" w:w="1126"/>
          </w:tcPr>
          <w:p>
            <w:pPr>
              <w:spacing w:after="0"/>
              <w:jc w:val="right"/>
            </w:pPr>
            <w:r>
              <w:rPr>
                <w:sz w:val="16"/>
              </w:rPr>
              <w:t>$29</w:t>
            </w:r>
          </w:p>
        </w:tc>
        <w:tc>
          <w:tcPr>
            <w:tcW w:type="dxa" w:w="1126"/>
          </w:tcPr>
          <w:p>
            <w:pPr>
              <w:spacing w:after="0"/>
              <w:jc w:val="right"/>
            </w:pPr>
            <w:r>
              <w:rPr>
                <w:sz w:val="16"/>
              </w:rPr>
              <w:t>$2,220</w:t>
            </w:r>
          </w:p>
        </w:tc>
        <w:tc>
          <w:tcPr>
            <w:tcW w:type="dxa" w:w="1167"/>
          </w:tcPr>
          <w:p>
            <w:pPr>
              <w:spacing w:after="0"/>
              <w:jc w:val="right"/>
            </w:pPr>
            <w:r>
              <w:rPr>
                <w:sz w:val="16"/>
              </w:rPr>
              <w:t>$8,827,326</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$112,127,360,357</w:t>
            </w:r>
          </w:p>
        </w:tc>
        <w:tc>
          <w:tcPr>
            <w:tcW w:type="dxa" w:w="1135"/>
          </w:tcPr>
          <w:p>
            <w:pPr>
              <w:spacing w:after="0"/>
              <w:jc w:val="right"/>
            </w:pPr>
            <w:r>
              <w:rPr>
                <w:sz w:val="16"/>
              </w:rPr>
              <w:t>$16,007,694</w:t>
            </w:r>
          </w:p>
        </w:tc>
        <w:tc>
          <w:tcPr>
            <w:tcW w:type="dxa" w:w="1044"/>
          </w:tcPr>
          <w:p>
            <w:pPr>
              <w:spacing w:after="0"/>
              <w:jc w:val="right"/>
            </w:pPr>
            <w:r>
              <w:rPr>
                <w:sz w:val="16"/>
              </w:rPr>
              <w:t>660,163</w:t>
            </w:r>
          </w:p>
        </w:tc>
        <w:tc>
          <w:tcPr>
            <w:tcW w:type="dxa" w:w="1126"/>
          </w:tcPr>
          <w:p>
            <w:pPr>
              <w:spacing w:after="0"/>
              <w:jc w:val="right"/>
            </w:pPr>
            <w:r>
              <w:rPr>
                <w:sz w:val="16"/>
              </w:rPr>
              <w:t>$8,966,568</w:t>
            </w:r>
          </w:p>
        </w:tc>
        <w:tc>
          <w:tcPr>
            <w:tcW w:type="dxa" w:w="1126"/>
          </w:tcPr>
          <w:p>
            <w:pPr>
              <w:spacing w:after="0"/>
              <w:jc w:val="right"/>
            </w:pPr>
            <w:r>
              <w:rPr>
                <w:sz w:val="16"/>
              </w:rPr>
              <w:t>$117,254</w:t>
            </w:r>
          </w:p>
        </w:tc>
        <w:tc>
          <w:tcPr>
            <w:tcW w:type="dxa" w:w="1167"/>
          </w:tcPr>
          <w:p>
            <w:pPr>
              <w:spacing w:after="0"/>
              <w:jc w:val="right"/>
            </w:pPr>
            <w:r>
              <w:rPr>
                <w:sz w:val="16"/>
              </w:rPr>
              <w:t>$393,864</w:t>
            </w:r>
          </w:p>
        </w:tc>
        <w:tc>
          <w:tcPr>
            <w:tcW w:type="dxa" w:w="1305"/>
          </w:tcPr>
          <w:p>
            <w:pPr>
              <w:spacing w:after="0"/>
              <w:jc w:val="right"/>
            </w:pPr>
            <w:r>
              <w:rPr>
                <w:sz w:val="16"/>
              </w:rPr>
              <w:t>0.008%</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$111,817,109,371</w:t>
            </w:r>
          </w:p>
        </w:tc>
        <w:tc>
          <w:tcPr>
            <w:tcW w:type="dxa" w:w="1135"/>
          </w:tcPr>
          <w:p>
            <w:pPr>
              <w:spacing w:after="0"/>
              <w:jc w:val="right"/>
            </w:pPr>
          </w:p>
        </w:tc>
        <w:tc>
          <w:tcPr>
            <w:tcW w:type="dxa" w:w="1044"/>
          </w:tcPr>
          <w:p>
            <w:pPr>
              <w:spacing w:after="0"/>
              <w:jc w:val="right"/>
            </w:pPr>
            <w:r>
              <w:rPr>
                <w:sz w:val="16"/>
              </w:rPr>
              <w:t>658,039</w:t>
            </w:r>
          </w:p>
        </w:tc>
        <w:tc>
          <w:tcPr>
            <w:tcW w:type="dxa" w:w="1126"/>
          </w:tcPr>
          <w:p>
            <w:pPr>
              <w:spacing w:after="0"/>
              <w:jc w:val="right"/>
            </w:pPr>
            <w:r>
              <w:rPr>
                <w:sz w:val="16"/>
              </w:rPr>
              <w:t>$264,385</w:t>
            </w:r>
          </w:p>
        </w:tc>
        <w:tc>
          <w:tcPr>
            <w:tcW w:type="dxa" w:w="1126"/>
          </w:tcPr>
          <w:p>
            <w:pPr>
              <w:spacing w:after="0"/>
              <w:jc w:val="right"/>
            </w:pPr>
          </w:p>
        </w:tc>
        <w:tc>
          <w:tcPr>
            <w:tcW w:type="dxa" w:w="1167"/>
          </w:tcPr>
          <w:p>
            <w:pPr>
              <w:spacing w:after="0"/>
              <w:jc w:val="right"/>
            </w:pPr>
            <w:r>
              <w:rPr>
                <w:sz w:val="16"/>
              </w:rPr>
              <w:t>$396,563</w:t>
            </w:r>
          </w:p>
        </w:tc>
        <w:tc>
          <w:tcPr>
            <w:tcW w:type="dxa" w:w="1305"/>
          </w:tcPr>
          <w:p>
            <w:pPr>
              <w:spacing w:after="0"/>
              <w:jc w:val="right"/>
            </w:pPr>
            <w:r>
              <w:rPr>
                <w:sz w:val="16"/>
              </w:rPr>
              <w:t>0.000236%</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$111,980,463,912</w:t>
            </w:r>
          </w:p>
        </w:tc>
        <w:tc>
          <w:tcPr>
            <w:tcW w:type="dxa" w:w="1135"/>
          </w:tcPr>
          <w:p>
            <w:pPr>
              <w:spacing w:after="0"/>
              <w:jc w:val="right"/>
            </w:pPr>
            <w:r>
              <w:rPr>
                <w:sz w:val="16"/>
              </w:rPr>
              <w:t>$323,200</w:t>
            </w:r>
          </w:p>
        </w:tc>
        <w:tc>
          <w:tcPr>
            <w:tcW w:type="dxa" w:w="1044"/>
          </w:tcPr>
          <w:p>
            <w:pPr>
              <w:spacing w:after="0"/>
              <w:jc w:val="right"/>
            </w:pPr>
            <w:r>
              <w:rPr>
                <w:sz w:val="16"/>
              </w:rPr>
              <w:t>6,865</w:t>
            </w:r>
          </w:p>
        </w:tc>
        <w:tc>
          <w:tcPr>
            <w:tcW w:type="dxa" w:w="1126"/>
          </w:tcPr>
          <w:p>
            <w:pPr>
              <w:spacing w:after="0"/>
              <w:jc w:val="right"/>
            </w:pPr>
            <w:r>
              <w:rPr>
                <w:sz w:val="16"/>
              </w:rPr>
              <w:t>$93,307,181</w:t>
            </w:r>
          </w:p>
        </w:tc>
        <w:tc>
          <w:tcPr>
            <w:tcW w:type="dxa" w:w="1126"/>
          </w:tcPr>
          <w:p>
            <w:pPr>
              <w:spacing w:after="0"/>
              <w:jc w:val="right"/>
            </w:pPr>
            <w:r>
              <w:rPr>
                <w:sz w:val="16"/>
              </w:rPr>
              <w:t>$76</w:t>
            </w:r>
          </w:p>
        </w:tc>
        <w:tc>
          <w:tcPr>
            <w:tcW w:type="dxa" w:w="1167"/>
          </w:tcPr>
          <w:p>
            <w:pPr>
              <w:spacing w:after="0"/>
              <w:jc w:val="right"/>
            </w:pPr>
            <w:r>
              <w:rPr>
                <w:sz w:val="16"/>
              </w:rPr>
              <w:t>$13,867</w:t>
            </w:r>
          </w:p>
        </w:tc>
        <w:tc>
          <w:tcPr>
            <w:tcW w:type="dxa" w:w="1305"/>
          </w:tcPr>
          <w:p>
            <w:pPr>
              <w:spacing w:after="0"/>
              <w:jc w:val="right"/>
            </w:pPr>
            <w:r>
              <w:rPr>
                <w:sz w:val="16"/>
              </w:rPr>
              <w:t>n/a (see note)</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$2,066,306,280</w:t>
            </w:r>
          </w:p>
        </w:tc>
        <w:tc>
          <w:tcPr>
            <w:tcW w:type="dxa" w:w="1135"/>
          </w:tcPr>
          <w:p>
            <w:pPr>
              <w:spacing w:after="0"/>
              <w:jc w:val="right"/>
            </w:pPr>
          </w:p>
        </w:tc>
        <w:tc>
          <w:tcPr>
            <w:tcW w:type="dxa" w:w="1044"/>
          </w:tcPr>
          <w:p>
            <w:pPr>
              <w:spacing w:after="0"/>
              <w:jc w:val="right"/>
            </w:pPr>
            <w:r>
              <w:rPr>
                <w:sz w:val="16"/>
              </w:rPr>
              <w:t>11,128</w:t>
            </w:r>
          </w:p>
        </w:tc>
        <w:tc>
          <w:tcPr>
            <w:tcW w:type="dxa" w:w="1126"/>
          </w:tcPr>
          <w:p>
            <w:pPr>
              <w:spacing w:after="0"/>
              <w:jc w:val="right"/>
            </w:pPr>
            <w:r>
              <w:rPr>
                <w:sz w:val="16"/>
              </w:rPr>
              <w:t>$7,023</w:t>
            </w:r>
          </w:p>
        </w:tc>
        <w:tc>
          <w:tcPr>
            <w:tcW w:type="dxa" w:w="1126"/>
          </w:tcPr>
          <w:p>
            <w:pPr>
              <w:spacing w:after="0"/>
              <w:jc w:val="right"/>
            </w:pPr>
          </w:p>
        </w:tc>
        <w:tc>
          <w:tcPr>
            <w:tcW w:type="dxa" w:w="1167"/>
          </w:tcPr>
          <w:p>
            <w:pPr>
              <w:spacing w:after="0"/>
              <w:jc w:val="right"/>
            </w:pPr>
            <w:r>
              <w:rPr>
                <w:sz w:val="16"/>
              </w:rPr>
              <w:t>$1,036</w:t>
            </w:r>
          </w:p>
        </w:tc>
        <w:tc>
          <w:tcPr>
            <w:tcW w:type="dxa" w:w="1305"/>
          </w:tcPr>
          <w:p>
            <w:pPr>
              <w:spacing w:after="0"/>
              <w:jc w:val="right"/>
            </w:pPr>
            <w:r>
              <w:rPr>
                <w:sz w:val="16"/>
              </w:rPr>
              <w:t>0.00034%</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$112,144,315,897</w:t>
            </w:r>
          </w:p>
        </w:tc>
        <w:tc>
          <w:tcPr>
            <w:tcW w:type="dxa" w:w="1135"/>
          </w:tcPr>
          <w:p>
            <w:pPr>
              <w:spacing w:after="0"/>
              <w:jc w:val="right"/>
            </w:pPr>
          </w:p>
        </w:tc>
        <w:tc>
          <w:tcPr>
            <w:tcW w:type="dxa" w:w="1044"/>
          </w:tcPr>
          <w:p>
            <w:pPr>
              <w:spacing w:after="0"/>
              <w:jc w:val="right"/>
            </w:pPr>
            <w:r>
              <w:rPr>
                <w:sz w:val="16"/>
              </w:rPr>
              <w:t>660,349</w:t>
            </w:r>
          </w:p>
        </w:tc>
        <w:tc>
          <w:tcPr>
            <w:tcW w:type="dxa" w:w="1126"/>
          </w:tcPr>
          <w:p>
            <w:pPr>
              <w:spacing w:after="0"/>
              <w:jc w:val="right"/>
            </w:pPr>
            <w:r>
              <w:rPr>
                <w:sz w:val="16"/>
              </w:rPr>
              <w:t>$70,557</w:t>
            </w:r>
          </w:p>
        </w:tc>
        <w:tc>
          <w:tcPr>
            <w:tcW w:type="dxa" w:w="1126"/>
          </w:tcPr>
          <w:p>
            <w:pPr>
              <w:spacing w:after="0"/>
              <w:jc w:val="right"/>
            </w:pPr>
          </w:p>
        </w:tc>
        <w:tc>
          <w:tcPr>
            <w:tcW w:type="dxa" w:w="1167"/>
          </w:tcPr>
          <w:p>
            <w:pPr>
              <w:spacing w:after="0"/>
              <w:jc w:val="right"/>
            </w:pPr>
            <w:r>
              <w:rPr>
                <w:sz w:val="16"/>
              </w:rPr>
              <w:t>$940,452</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$112,144,315,897</w:t>
            </w:r>
          </w:p>
        </w:tc>
        <w:tc>
          <w:tcPr>
            <w:tcW w:type="dxa" w:w="1135"/>
          </w:tcPr>
          <w:p>
            <w:pPr>
              <w:spacing w:after="0"/>
              <w:jc w:val="right"/>
            </w:pPr>
            <w:r>
              <w:rPr>
                <w:sz w:val="16"/>
              </w:rPr>
              <w:t>$16,007,694</w:t>
            </w:r>
          </w:p>
        </w:tc>
        <w:tc>
          <w:tcPr>
            <w:tcW w:type="dxa" w:w="1044"/>
          </w:tcPr>
          <w:p>
            <w:pPr>
              <w:spacing w:after="0"/>
              <w:jc w:val="right"/>
            </w:pPr>
            <w:r>
              <w:rPr>
                <w:sz w:val="16"/>
              </w:rPr>
              <w:t>660,349</w:t>
            </w:r>
          </w:p>
        </w:tc>
        <w:tc>
          <w:tcPr>
            <w:tcW w:type="dxa" w:w="1126"/>
          </w:tcPr>
          <w:p>
            <w:pPr>
              <w:spacing w:after="0"/>
              <w:jc w:val="right"/>
            </w:pPr>
            <w:r>
              <w:rPr>
                <w:sz w:val="16"/>
              </w:rPr>
              <w:t>$133,890</w:t>
            </w:r>
          </w:p>
        </w:tc>
        <w:tc>
          <w:tcPr>
            <w:tcW w:type="dxa" w:w="1126"/>
          </w:tcPr>
          <w:p>
            <w:pPr>
              <w:spacing w:after="0"/>
              <w:jc w:val="right"/>
            </w:pPr>
            <w:r>
              <w:rPr>
                <w:sz w:val="16"/>
              </w:rPr>
              <w:t>$129</w:t>
            </w:r>
          </w:p>
        </w:tc>
        <w:tc>
          <w:tcPr>
            <w:tcW w:type="dxa" w:w="1167"/>
          </w:tcPr>
          <w:p>
            <w:pPr>
              <w:spacing w:after="0"/>
              <w:jc w:val="right"/>
            </w:pPr>
            <w:r>
              <w:rPr>
                <w:sz w:val="16"/>
              </w:rPr>
              <w:t>$419,321</w:t>
            </w:r>
          </w:p>
        </w:tc>
        <w:tc>
          <w:tcPr>
            <w:tcW w:type="dxa" w:w="1305"/>
          </w:tcPr>
          <w:p>
            <w:pPr>
              <w:spacing w:after="0"/>
              <w:jc w:val="right"/>
            </w:pPr>
            <w:r>
              <w:rPr>
                <w:sz w:val="16"/>
              </w:rPr>
              <w:t>0.000119%</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$112,144,315,897</w:t>
            </w:r>
          </w:p>
        </w:tc>
        <w:tc>
          <w:tcPr>
            <w:tcW w:type="dxa" w:w="1135"/>
          </w:tcPr>
          <w:p>
            <w:pPr>
              <w:spacing w:after="0"/>
              <w:jc w:val="right"/>
            </w:pPr>
            <w:r>
              <w:rPr>
                <w:sz w:val="16"/>
              </w:rPr>
              <w:t>$16,007,694</w:t>
            </w:r>
          </w:p>
        </w:tc>
        <w:tc>
          <w:tcPr>
            <w:tcW w:type="dxa" w:w="1044"/>
          </w:tcPr>
          <w:p>
            <w:pPr>
              <w:spacing w:after="0"/>
              <w:jc w:val="right"/>
            </w:pPr>
            <w:r>
              <w:rPr>
                <w:sz w:val="16"/>
              </w:rPr>
              <w:t>660,349</w:t>
            </w:r>
          </w:p>
        </w:tc>
        <w:tc>
          <w:tcPr>
            <w:tcW w:type="dxa" w:w="1126"/>
          </w:tcPr>
          <w:p>
            <w:pPr>
              <w:spacing w:after="0"/>
              <w:jc w:val="right"/>
            </w:pPr>
            <w:r>
              <w:rPr>
                <w:sz w:val="16"/>
              </w:rPr>
              <w:t>$2,616,806</w:t>
            </w:r>
          </w:p>
        </w:tc>
        <w:tc>
          <w:tcPr>
            <w:tcW w:type="dxa" w:w="1126"/>
          </w:tcPr>
          <w:p>
            <w:pPr>
              <w:spacing w:after="0"/>
              <w:jc w:val="right"/>
            </w:pPr>
            <w:r>
              <w:rPr>
                <w:sz w:val="16"/>
              </w:rPr>
              <w:t>$216</w:t>
            </w:r>
          </w:p>
        </w:tc>
        <w:tc>
          <w:tcPr>
            <w:tcW w:type="dxa" w:w="1167"/>
          </w:tcPr>
          <w:p>
            <w:pPr>
              <w:spacing w:after="0"/>
              <w:jc w:val="right"/>
            </w:pPr>
            <w:r>
              <w:rPr>
                <w:sz w:val="16"/>
              </w:rPr>
              <w:t>$684,427</w:t>
            </w:r>
          </w:p>
        </w:tc>
        <w:tc>
          <w:tcPr>
            <w:tcW w:type="dxa" w:w="1305"/>
          </w:tcPr>
          <w:p>
            <w:pPr>
              <w:spacing w:after="0"/>
              <w:jc w:val="right"/>
            </w:pPr>
            <w:r>
              <w:rPr>
                <w:sz w:val="16"/>
              </w:rPr>
              <w:t>0.00233%</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$5,117,127,951</w:t>
            </w:r>
          </w:p>
        </w:tc>
        <w:tc>
          <w:tcPr>
            <w:tcW w:type="dxa" w:w="1135"/>
          </w:tcPr>
          <w:p>
            <w:pPr>
              <w:spacing w:after="0"/>
              <w:jc w:val="right"/>
            </w:pPr>
            <w:r>
              <w:rPr>
                <w:sz w:val="16"/>
              </w:rPr>
              <w:t>$2,636,004</w:t>
            </w:r>
          </w:p>
        </w:tc>
        <w:tc>
          <w:tcPr>
            <w:tcW w:type="dxa" w:w="1044"/>
          </w:tcPr>
          <w:p>
            <w:pPr>
              <w:spacing w:after="0"/>
              <w:jc w:val="right"/>
            </w:pPr>
            <w:r>
              <w:rPr>
                <w:sz w:val="16"/>
              </w:rPr>
              <w:t>39,228</w:t>
            </w:r>
          </w:p>
        </w:tc>
        <w:tc>
          <w:tcPr>
            <w:tcW w:type="dxa" w:w="1126"/>
          </w:tcPr>
          <w:p>
            <w:pPr>
              <w:spacing w:after="0"/>
              <w:jc w:val="right"/>
            </w:pPr>
            <w:r>
              <w:rPr>
                <w:sz w:val="16"/>
              </w:rPr>
              <w:t>$12,048</w:t>
            </w:r>
          </w:p>
        </w:tc>
        <w:tc>
          <w:tcPr>
            <w:tcW w:type="dxa" w:w="1126"/>
          </w:tcPr>
          <w:p>
            <w:pPr>
              <w:spacing w:after="0"/>
              <w:jc w:val="right"/>
            </w:pPr>
            <w:r>
              <w:rPr>
                <w:sz w:val="16"/>
              </w:rPr>
              <w:t>$1</w:t>
            </w:r>
          </w:p>
        </w:tc>
        <w:tc>
          <w:tcPr>
            <w:tcW w:type="dxa" w:w="1167"/>
          </w:tcPr>
          <w:p>
            <w:pPr>
              <w:spacing w:after="0"/>
              <w:jc w:val="right"/>
            </w:pPr>
            <w:r>
              <w:rPr>
                <w:sz w:val="16"/>
              </w:rPr>
              <w:t>$2,338</w:t>
            </w:r>
          </w:p>
        </w:tc>
        <w:tc>
          <w:tcPr>
            <w:tcW w:type="dxa" w:w="1305"/>
          </w:tcPr>
          <w:p>
            <w:pPr>
              <w:spacing w:after="0"/>
              <w:jc w:val="right"/>
            </w:pPr>
            <w:r>
              <w:rPr>
                <w:sz w:val="16"/>
              </w:rPr>
              <w:t>0.000235%</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$112,144,280,303</w:t>
            </w:r>
          </w:p>
        </w:tc>
        <w:tc>
          <w:tcPr>
            <w:tcW w:type="dxa" w:w="1135"/>
          </w:tcPr>
          <w:p>
            <w:pPr>
              <w:spacing w:after="0"/>
              <w:jc w:val="right"/>
            </w:pPr>
            <w:r>
              <w:rPr>
                <w:sz w:val="16"/>
              </w:rPr>
              <w:t>$16,007,694</w:t>
            </w:r>
          </w:p>
        </w:tc>
        <w:tc>
          <w:tcPr>
            <w:tcW w:type="dxa" w:w="1044"/>
          </w:tcPr>
          <w:p>
            <w:pPr>
              <w:spacing w:after="0"/>
              <w:jc w:val="right"/>
            </w:pPr>
            <w:r>
              <w:rPr>
                <w:sz w:val="16"/>
              </w:rPr>
              <w:t>660,349</w:t>
            </w:r>
          </w:p>
        </w:tc>
        <w:tc>
          <w:tcPr>
            <w:tcW w:type="dxa" w:w="1126"/>
          </w:tcPr>
          <w:p>
            <w:pPr>
              <w:spacing w:after="0"/>
              <w:jc w:val="right"/>
            </w:pPr>
            <w:r>
              <w:rPr>
                <w:sz w:val="16"/>
              </w:rPr>
              <w:t>$23,194</w:t>
            </w:r>
          </w:p>
        </w:tc>
        <w:tc>
          <w:tcPr>
            <w:tcW w:type="dxa" w:w="1126"/>
          </w:tcPr>
          <w:p>
            <w:pPr>
              <w:spacing w:after="0"/>
              <w:jc w:val="right"/>
            </w:pPr>
            <w:r>
              <w:rPr>
                <w:sz w:val="16"/>
              </w:rPr>
              <w:t>$6</w:t>
            </w:r>
          </w:p>
        </w:tc>
        <w:tc>
          <w:tcPr>
            <w:tcW w:type="dxa" w:w="1167"/>
          </w:tcPr>
          <w:p>
            <w:pPr>
              <w:spacing w:after="0"/>
              <w:jc w:val="right"/>
            </w:pPr>
            <w:r>
              <w:rPr>
                <w:sz w:val="16"/>
              </w:rPr>
              <w:t>$13,997</w:t>
            </w:r>
          </w:p>
        </w:tc>
        <w:tc>
          <w:tcPr>
            <w:tcW w:type="dxa" w:w="1305"/>
          </w:tcPr>
          <w:p>
            <w:pPr>
              <w:spacing w:after="0"/>
              <w:jc w:val="right"/>
            </w:pPr>
            <w:r>
              <w:rPr>
                <w:sz w:val="16"/>
              </w:rPr>
              <w:t>under 0.0001%</w:t>
            </w:r>
          </w:p>
        </w:tc>
        <w:tc>
          <w:tcPr>
            <w:tcW w:type="dxa" w:w="1173"/>
          </w:tcPr>
          <w:p>
            <w:pPr>
              <w:spacing w:after="0"/>
              <w:jc w:val="right"/>
            </w:pPr>
          </w:p>
        </w:tc>
        <w:tc>
          <w:tcPr>
            <w:tcW w:type="dxa" w:w="1098"/>
          </w:tcPr>
          <w:p>
            <w:pPr>
              <w:spacing w:after="0"/>
              <w:jc w:val="right"/>
            </w:pPr>
          </w:p>
        </w:tc>
        <w:tc>
          <w:tcPr>
            <w:tcW w:type="dxa" w:w="1098"/>
          </w:tcPr>
          <w:p>
            <w:pPr>
              <w:spacing w:after="0"/>
              <w:jc w:val="right"/>
            </w:pPr>
          </w:p>
        </w:tc>
        <w:tc>
          <w:tcPr>
            <w:tcW w:type="dxa" w:w="1232"/>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660,349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$112,144,315,897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$16,007,694</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$109,934,056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$19,579,468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23</w:t>
            </w:r>
          </w:p>
        </w:tc>
        <w:tc>
          <w:tcPr>
            <w:tcW w:type="dxa" w:w="1527"/>
          </w:tcPr>
          <w:p>
            <w:pPr>
              <w:spacing w:after="0"/>
              <w:jc w:val="right"/>
            </w:pPr>
            <w:r>
              <w:rPr>
                <w:sz w:val="16"/>
              </w:rPr>
              <w:t>192</w:t>
            </w:r>
          </w:p>
        </w:tc>
        <w:tc>
          <w:tcPr>
            <w:tcW w:type="dxa" w:w="1527"/>
          </w:tcPr>
          <w:p>
            <w:pPr>
              <w:spacing w:after="0"/>
              <w:jc w:val="right"/>
            </w:pPr>
            <w:r>
              <w:rPr>
                <w:sz w:val="16"/>
              </w:rPr>
              <w:t>23</w:t>
            </w:r>
          </w:p>
        </w:tc>
        <w:tc>
          <w:tcPr>
            <w:tcW w:type="dxa" w:w="1527"/>
          </w:tcPr>
          <w:p>
            <w:pPr>
              <w:spacing w:after="0"/>
              <w:jc w:val="right"/>
            </w:pPr>
            <w:r>
              <w:rPr>
                <w:sz w:val="16"/>
              </w:rPr>
              <w:t>192</w:t>
            </w:r>
          </w:p>
        </w:tc>
        <w:tc>
          <w:tcPr>
            <w:tcW w:type="dxa" w:w="1527"/>
          </w:tcPr>
          <w:p>
            <w:pPr>
              <w:spacing w:after="0"/>
              <w:jc w:val="right"/>
            </w:pPr>
            <w:r>
              <w:rPr>
                <w:sz w:val="16"/>
              </w:rPr>
              <w:t>1</w:t>
            </w:r>
          </w:p>
        </w:tc>
        <w:tc>
          <w:tcPr>
            <w:tcW w:type="dxa" w:w="1699"/>
          </w:tcPr>
          <w:p>
            <w:pPr>
              <w:spacing w:after="0"/>
              <w:jc w:val="right"/>
            </w:pPr>
            <w:r>
              <w:rPr>
                <w:sz w:val="16"/>
              </w:rPr>
              <w:t>45</w:t>
            </w:r>
          </w:p>
        </w:tc>
      </w:tr>
      <w:tr>
        <w:trPr>
          <w:cantSplit/>
        </w:trPr>
        <w:tc>
          <w:tcPr>
            <w:tcW w:type="dxa" w:w="3253"/>
          </w:tcPr>
          <w:p>
            <w:pPr>
              <w:spacing w:after="0"/>
              <w:jc w:val="left"/>
            </w:pPr>
            <w:r>
              <w:rPr>
                <w:sz w:val="16"/>
              </w:rPr>
              <w:t>BURRILLVILLE,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CUMBERLAND, TOWN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JOHNSTON, TOWN OF</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19</w:t>
            </w:r>
          </w:p>
        </w:tc>
        <w:tc>
          <w:tcPr>
            <w:tcW w:type="dxa" w:w="1527"/>
          </w:tcPr>
          <w:p>
            <w:pPr>
              <w:spacing w:after="0"/>
              <w:jc w:val="right"/>
            </w:pPr>
            <w:r>
              <w:rPr>
                <w:sz w:val="16"/>
              </w:rPr>
              <w:t>4</w:t>
            </w:r>
          </w:p>
        </w:tc>
        <w:tc>
          <w:tcPr>
            <w:tcW w:type="dxa" w:w="1527"/>
          </w:tcPr>
          <w:p>
            <w:pPr>
              <w:spacing w:after="0"/>
              <w:jc w:val="right"/>
            </w:pPr>
            <w:r>
              <w:rPr>
                <w:sz w:val="16"/>
              </w:rPr>
              <w:t>19</w:t>
            </w:r>
          </w:p>
        </w:tc>
        <w:tc>
          <w:tcPr>
            <w:tcW w:type="dxa" w:w="1527"/>
          </w:tcPr>
          <w:p>
            <w:pPr>
              <w:spacing w:after="0"/>
              <w:jc w:val="right"/>
            </w:pPr>
            <w:r>
              <w:rPr>
                <w:sz w:val="16"/>
              </w:rPr>
              <w:t>0</w:t>
            </w:r>
          </w:p>
        </w:tc>
        <w:tc>
          <w:tcPr>
            <w:tcW w:type="dxa" w:w="1699"/>
          </w:tcPr>
          <w:p>
            <w:pPr>
              <w:spacing w:after="0"/>
              <w:jc w:val="right"/>
            </w:pPr>
            <w:r>
              <w:rPr>
                <w:sz w:val="16"/>
              </w:rPr>
              <w:t>8</w:t>
            </w:r>
          </w:p>
        </w:tc>
      </w:tr>
      <w:tr>
        <w:trPr>
          <w:cantSplit/>
        </w:trPr>
        <w:tc>
          <w:tcPr>
            <w:tcW w:type="dxa" w:w="3253"/>
          </w:tcPr>
          <w:p>
            <w:pPr>
              <w:spacing w:after="0"/>
              <w:jc w:val="left"/>
            </w:pPr>
            <w:r>
              <w:rPr>
                <w:sz w:val="16"/>
              </w:rPr>
              <w:t>NORTH PROVIDENCE,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20</w:t>
            </w:r>
          </w:p>
        </w:tc>
        <w:tc>
          <w:tcPr>
            <w:tcW w:type="dxa" w:w="1527"/>
          </w:tcPr>
          <w:p>
            <w:pPr>
              <w:spacing w:after="0"/>
              <w:jc w:val="right"/>
            </w:pPr>
            <w:r>
              <w:rPr>
                <w:sz w:val="16"/>
              </w:rPr>
              <w:t>0</w:t>
            </w:r>
          </w:p>
        </w:tc>
        <w:tc>
          <w:tcPr>
            <w:tcW w:type="dxa" w:w="1527"/>
          </w:tcPr>
          <w:p>
            <w:pPr>
              <w:spacing w:after="0"/>
              <w:jc w:val="right"/>
            </w:pPr>
            <w:r>
              <w:rPr>
                <w:sz w:val="16"/>
              </w:rPr>
              <w:t>20</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NORTH SMITHFIELD,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PAWTUCKET, CITY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SCITUATE, TOWN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1</w:t>
            </w:r>
          </w:p>
        </w:tc>
        <w:tc>
          <w:tcPr>
            <w:tcW w:type="dxa" w:w="1527"/>
          </w:tcPr>
          <w:p>
            <w:pPr>
              <w:spacing w:after="0"/>
              <w:jc w:val="right"/>
            </w:pPr>
            <w:r>
              <w:rPr>
                <w:sz w:val="16"/>
              </w:rPr>
              <w:t>5</w:t>
            </w:r>
          </w:p>
        </w:tc>
        <w:tc>
          <w:tcPr>
            <w:tcW w:type="dxa" w:w="1527"/>
          </w:tcPr>
          <w:p>
            <w:pPr>
              <w:spacing w:after="0"/>
              <w:jc w:val="right"/>
            </w:pPr>
            <w:r>
              <w:rPr>
                <w:sz w:val="16"/>
              </w:rPr>
              <w:t>1</w:t>
            </w:r>
          </w:p>
        </w:tc>
        <w:tc>
          <w:tcPr>
            <w:tcW w:type="dxa" w:w="1699"/>
          </w:tcPr>
          <w:p>
            <w:pPr>
              <w:spacing w:after="0"/>
              <w:jc w:val="right"/>
            </w:pPr>
            <w:r>
              <w:rPr>
                <w:sz w:val="16"/>
              </w:rPr>
              <w:t>2</w:t>
            </w:r>
          </w:p>
        </w:tc>
      </w:tr>
      <w:tr>
        <w:trPr>
          <w:cantSplit/>
        </w:trPr>
        <w:tc>
          <w:tcPr>
            <w:tcW w:type="dxa" w:w="3253"/>
          </w:tcPr>
          <w:p>
            <w:pPr>
              <w:spacing w:after="0"/>
              <w:jc w:val="left"/>
            </w:pPr>
            <w:r>
              <w:rPr>
                <w:sz w:val="16"/>
              </w:rPr>
              <w:t>SMITHFIELD,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CENTRAL FALLS,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2</w:t>
            </w:r>
          </w:p>
        </w:tc>
      </w:tr>
      <w:tr>
        <w:trPr>
          <w:cantSplit/>
        </w:trPr>
        <w:tc>
          <w:tcPr>
            <w:tcW w:type="dxa" w:w="3253"/>
          </w:tcPr>
          <w:p>
            <w:pPr>
              <w:spacing w:after="0"/>
              <w:jc w:val="left"/>
            </w:pPr>
            <w:r>
              <w:rPr>
                <w:sz w:val="16"/>
              </w:rPr>
              <w:t>CRANSTON, CITY OF</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76</w:t>
            </w:r>
          </w:p>
        </w:tc>
        <w:tc>
          <w:tcPr>
            <w:tcW w:type="dxa" w:w="1527"/>
          </w:tcPr>
          <w:p>
            <w:pPr>
              <w:spacing w:after="0"/>
              <w:jc w:val="right"/>
            </w:pPr>
            <w:r>
              <w:rPr>
                <w:sz w:val="16"/>
              </w:rPr>
              <w:t>5</w:t>
            </w:r>
          </w:p>
        </w:tc>
        <w:tc>
          <w:tcPr>
            <w:tcW w:type="dxa" w:w="1527"/>
          </w:tcPr>
          <w:p>
            <w:pPr>
              <w:spacing w:after="0"/>
              <w:jc w:val="right"/>
            </w:pPr>
            <w:r>
              <w:rPr>
                <w:sz w:val="16"/>
              </w:rPr>
              <w:t>76</w:t>
            </w:r>
          </w:p>
        </w:tc>
        <w:tc>
          <w:tcPr>
            <w:tcW w:type="dxa" w:w="1527"/>
          </w:tcPr>
          <w:p>
            <w:pPr>
              <w:spacing w:after="0"/>
              <w:jc w:val="right"/>
            </w:pPr>
            <w:r>
              <w:rPr>
                <w:sz w:val="16"/>
              </w:rPr>
              <w:t>0</w:t>
            </w:r>
          </w:p>
        </w:tc>
        <w:tc>
          <w:tcPr>
            <w:tcW w:type="dxa" w:w="1699"/>
          </w:tcPr>
          <w:p>
            <w:pPr>
              <w:spacing w:after="0"/>
              <w:jc w:val="right"/>
            </w:pPr>
            <w:r>
              <w:rPr>
                <w:sz w:val="16"/>
              </w:rPr>
              <w:t>12</w:t>
            </w:r>
          </w:p>
        </w:tc>
      </w:tr>
      <w:tr>
        <w:trPr>
          <w:cantSplit/>
        </w:trPr>
        <w:tc>
          <w:tcPr>
            <w:tcW w:type="dxa" w:w="3253"/>
          </w:tcPr>
          <w:p>
            <w:pPr>
              <w:spacing w:after="0"/>
              <w:jc w:val="left"/>
            </w:pPr>
            <w:r>
              <w:rPr>
                <w:sz w:val="16"/>
              </w:rPr>
              <w:t>EAST PROVIDENCE, CITY OF</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15</w:t>
            </w:r>
          </w:p>
        </w:tc>
        <w:tc>
          <w:tcPr>
            <w:tcW w:type="dxa" w:w="1527"/>
          </w:tcPr>
          <w:p>
            <w:pPr>
              <w:spacing w:after="0"/>
              <w:jc w:val="right"/>
            </w:pPr>
            <w:r>
              <w:rPr>
                <w:sz w:val="16"/>
              </w:rPr>
              <w:t>1</w:t>
            </w:r>
          </w:p>
        </w:tc>
        <w:tc>
          <w:tcPr>
            <w:tcW w:type="dxa" w:w="1527"/>
          </w:tcPr>
          <w:p>
            <w:pPr>
              <w:spacing w:after="0"/>
              <w:jc w:val="right"/>
            </w:pPr>
            <w:r>
              <w:rPr>
                <w:sz w:val="16"/>
              </w:rPr>
              <w:t>15</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LINCOLN, TOWN OF</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7</w:t>
            </w:r>
          </w:p>
        </w:tc>
        <w:tc>
          <w:tcPr>
            <w:tcW w:type="dxa" w:w="1527"/>
          </w:tcPr>
          <w:p>
            <w:pPr>
              <w:spacing w:after="0"/>
              <w:jc w:val="right"/>
            </w:pPr>
            <w:r>
              <w:rPr>
                <w:sz w:val="16"/>
              </w:rPr>
              <w:t>3</w:t>
            </w:r>
          </w:p>
        </w:tc>
        <w:tc>
          <w:tcPr>
            <w:tcW w:type="dxa" w:w="1527"/>
          </w:tcPr>
          <w:p>
            <w:pPr>
              <w:spacing w:after="0"/>
              <w:jc w:val="right"/>
            </w:pPr>
            <w:r>
              <w:rPr>
                <w:sz w:val="16"/>
              </w:rPr>
              <w:t>7</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PROVIDENCE, CITY OF</w:t>
            </w:r>
          </w:p>
        </w:tc>
        <w:tc>
          <w:tcPr>
            <w:tcW w:type="dxa" w:w="1527"/>
          </w:tcPr>
          <w:p>
            <w:pPr>
              <w:spacing w:after="0"/>
              <w:jc w:val="right"/>
            </w:pPr>
            <w:r>
              <w:rPr>
                <w:sz w:val="16"/>
              </w:rPr>
              <w:t>0</w:t>
            </w:r>
          </w:p>
        </w:tc>
        <w:tc>
          <w:tcPr>
            <w:tcW w:type="dxa" w:w="1527"/>
          </w:tcPr>
          <w:p>
            <w:pPr>
              <w:spacing w:after="0"/>
              <w:jc w:val="right"/>
            </w:pPr>
            <w:r>
              <w:rPr>
                <w:sz w:val="16"/>
              </w:rPr>
              <w:t>7</w:t>
            </w:r>
          </w:p>
        </w:tc>
        <w:tc>
          <w:tcPr>
            <w:tcW w:type="dxa" w:w="1527"/>
          </w:tcPr>
          <w:p>
            <w:pPr>
              <w:spacing w:after="0"/>
              <w:jc w:val="right"/>
            </w:pPr>
            <w:r>
              <w:rPr>
                <w:sz w:val="16"/>
              </w:rPr>
              <w:t>26</w:t>
            </w:r>
          </w:p>
        </w:tc>
        <w:tc>
          <w:tcPr>
            <w:tcW w:type="dxa" w:w="1527"/>
          </w:tcPr>
          <w:p>
            <w:pPr>
              <w:spacing w:after="0"/>
              <w:jc w:val="right"/>
            </w:pPr>
            <w:r>
              <w:rPr>
                <w:sz w:val="16"/>
              </w:rPr>
              <w:t>7</w:t>
            </w:r>
          </w:p>
        </w:tc>
        <w:tc>
          <w:tcPr>
            <w:tcW w:type="dxa" w:w="1527"/>
          </w:tcPr>
          <w:p>
            <w:pPr>
              <w:spacing w:after="0"/>
              <w:jc w:val="right"/>
            </w:pPr>
            <w:r>
              <w:rPr>
                <w:sz w:val="16"/>
              </w:rPr>
              <w:t>26</w:t>
            </w:r>
          </w:p>
        </w:tc>
        <w:tc>
          <w:tcPr>
            <w:tcW w:type="dxa" w:w="1527"/>
          </w:tcPr>
          <w:p>
            <w:pPr>
              <w:spacing w:after="0"/>
              <w:jc w:val="right"/>
            </w:pPr>
            <w:r>
              <w:rPr>
                <w:sz w:val="16"/>
              </w:rPr>
              <w:t>0</w:t>
            </w:r>
          </w:p>
        </w:tc>
        <w:tc>
          <w:tcPr>
            <w:tcW w:type="dxa" w:w="1699"/>
          </w:tcPr>
          <w:p>
            <w:pPr>
              <w:spacing w:after="0"/>
              <w:jc w:val="right"/>
            </w:pPr>
            <w:r>
              <w:rPr>
                <w:sz w:val="16"/>
              </w:rPr>
              <w:t>5</w:t>
            </w:r>
          </w:p>
        </w:tc>
      </w:tr>
      <w:tr>
        <w:trPr>
          <w:cantSplit/>
        </w:trPr>
        <w:tc>
          <w:tcPr>
            <w:tcW w:type="dxa" w:w="3253"/>
          </w:tcPr>
          <w:p>
            <w:pPr>
              <w:spacing w:after="0"/>
              <w:jc w:val="left"/>
            </w:pPr>
            <w:r>
              <w:rPr>
                <w:sz w:val="16"/>
              </w:rPr>
              <w:t>WOONSOCKET,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Central Falls city</w:t>
            </w:r>
          </w:p>
        </w:tc>
        <w:tc>
          <w:tcPr>
            <w:tcW w:type="dxa" w:w="1473"/>
          </w:tcPr>
          <w:p>
            <w:pPr>
              <w:spacing w:after="0"/>
              <w:jc w:val="left"/>
            </w:pPr>
            <w:r>
              <w:rPr>
                <w:sz w:val="16"/>
              </w:rPr>
              <w:t>445394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Cranston city</w:t>
            </w:r>
          </w:p>
        </w:tc>
        <w:tc>
          <w:tcPr>
            <w:tcW w:type="dxa" w:w="1473"/>
          </w:tcPr>
          <w:p>
            <w:pPr>
              <w:spacing w:after="0"/>
              <w:jc w:val="left"/>
            </w:pPr>
            <w:r>
              <w:rPr>
                <w:sz w:val="16"/>
              </w:rPr>
              <w:t>445396</w:t>
            </w:r>
          </w:p>
        </w:tc>
        <w:tc>
          <w:tcPr>
            <w:tcW w:type="dxa" w:w="1323"/>
          </w:tcPr>
          <w:p>
            <w:pPr>
              <w:spacing w:after="0"/>
              <w:jc w:val="right"/>
            </w:pPr>
            <w:r>
              <w:rPr>
                <w:sz w:val="16"/>
              </w:rPr>
              <w:t>0</w:t>
            </w:r>
          </w:p>
        </w:tc>
        <w:tc>
          <w:tcPr>
            <w:tcW w:type="dxa" w:w="1323"/>
          </w:tcPr>
          <w:p>
            <w:pPr>
              <w:spacing w:after="0"/>
              <w:jc w:val="right"/>
            </w:pPr>
            <w:r>
              <w:rPr>
                <w:sz w:val="16"/>
              </w:rPr>
              <w:t>5</w:t>
            </w:r>
          </w:p>
        </w:tc>
        <w:tc>
          <w:tcPr>
            <w:tcW w:type="dxa" w:w="1323"/>
          </w:tcPr>
          <w:p>
            <w:pPr>
              <w:spacing w:after="0"/>
              <w:jc w:val="right"/>
            </w:pPr>
            <w:r>
              <w:rPr>
                <w:sz w:val="16"/>
              </w:rPr>
              <w:t>76</w:t>
            </w:r>
          </w:p>
        </w:tc>
        <w:tc>
          <w:tcPr>
            <w:tcW w:type="dxa" w:w="1323"/>
          </w:tcPr>
          <w:p>
            <w:pPr>
              <w:spacing w:after="0"/>
              <w:jc w:val="right"/>
            </w:pPr>
            <w:r>
              <w:rPr>
                <w:sz w:val="16"/>
              </w:rPr>
              <w:t>5</w:t>
            </w:r>
          </w:p>
        </w:tc>
        <w:tc>
          <w:tcPr>
            <w:tcW w:type="dxa" w:w="1323"/>
          </w:tcPr>
          <w:p>
            <w:pPr>
              <w:spacing w:after="0"/>
              <w:jc w:val="right"/>
            </w:pPr>
            <w:r>
              <w:rPr>
                <w:sz w:val="16"/>
              </w:rPr>
              <w:t>76</w:t>
            </w:r>
          </w:p>
        </w:tc>
        <w:tc>
          <w:tcPr>
            <w:tcW w:type="dxa" w:w="1323"/>
          </w:tcPr>
          <w:p>
            <w:pPr>
              <w:spacing w:after="0"/>
              <w:jc w:val="right"/>
            </w:pPr>
            <w:r>
              <w:rPr>
                <w:sz w:val="16"/>
              </w:rPr>
              <w:t>0</w:t>
            </w:r>
          </w:p>
        </w:tc>
        <w:tc>
          <w:tcPr>
            <w:tcW w:type="dxa" w:w="1473"/>
          </w:tcPr>
          <w:p>
            <w:pPr>
              <w:spacing w:after="0"/>
              <w:jc w:val="right"/>
            </w:pPr>
            <w:r>
              <w:rPr>
                <w:sz w:val="16"/>
              </w:rPr>
              <w:t>12</w:t>
            </w:r>
          </w:p>
        </w:tc>
        <w:tc>
          <w:tcPr>
            <w:tcW w:type="dxa" w:w="905"/>
          </w:tcPr>
          <w:p>
            <w:pPr>
              <w:spacing w:after="0"/>
              <w:jc w:val="left"/>
            </w:pPr>
          </w:p>
        </w:tc>
      </w:tr>
      <w:tr>
        <w:trPr>
          <w:cantSplit/>
        </w:trPr>
        <w:tc>
          <w:tcPr>
            <w:tcW w:type="dxa" w:w="2321"/>
          </w:tcPr>
          <w:p>
            <w:pPr>
              <w:spacing w:after="0"/>
              <w:jc w:val="left"/>
            </w:pPr>
            <w:r>
              <w:rPr>
                <w:sz w:val="16"/>
              </w:rPr>
              <w:t>East Providence city</w:t>
            </w:r>
          </w:p>
        </w:tc>
        <w:tc>
          <w:tcPr>
            <w:tcW w:type="dxa" w:w="1473"/>
          </w:tcPr>
          <w:p>
            <w:pPr>
              <w:spacing w:after="0"/>
              <w:jc w:val="left"/>
            </w:pPr>
            <w:r>
              <w:rPr>
                <w:sz w:val="16"/>
              </w:rPr>
              <w:t>445398</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15</w:t>
            </w:r>
          </w:p>
        </w:tc>
        <w:tc>
          <w:tcPr>
            <w:tcW w:type="dxa" w:w="1323"/>
          </w:tcPr>
          <w:p>
            <w:pPr>
              <w:spacing w:after="0"/>
              <w:jc w:val="right"/>
            </w:pPr>
            <w:r>
              <w:rPr>
                <w:sz w:val="16"/>
              </w:rPr>
              <w:t>1</w:t>
            </w:r>
          </w:p>
        </w:tc>
        <w:tc>
          <w:tcPr>
            <w:tcW w:type="dxa" w:w="1323"/>
          </w:tcPr>
          <w:p>
            <w:pPr>
              <w:spacing w:after="0"/>
              <w:jc w:val="right"/>
            </w:pPr>
            <w:r>
              <w:rPr>
                <w:sz w:val="16"/>
              </w:rPr>
              <w:t>15</w:t>
            </w:r>
          </w:p>
        </w:tc>
        <w:tc>
          <w:tcPr>
            <w:tcW w:type="dxa" w:w="1323"/>
          </w:tcPr>
          <w:p>
            <w:pPr>
              <w:spacing w:after="0"/>
              <w:jc w:val="right"/>
            </w:pPr>
            <w:r>
              <w:rPr>
                <w:sz w:val="16"/>
              </w:rPr>
              <w:t>0</w:t>
            </w:r>
          </w:p>
        </w:tc>
        <w:tc>
          <w:tcPr>
            <w:tcW w:type="dxa" w:w="1473"/>
          </w:tcPr>
          <w:p>
            <w:pPr>
              <w:spacing w:after="0"/>
              <w:jc w:val="right"/>
            </w:pPr>
            <w:r>
              <w:rPr>
                <w:sz w:val="16"/>
              </w:rPr>
              <w:t>3</w:t>
            </w:r>
          </w:p>
        </w:tc>
        <w:tc>
          <w:tcPr>
            <w:tcW w:type="dxa" w:w="905"/>
          </w:tcPr>
          <w:p>
            <w:pPr>
              <w:spacing w:after="0"/>
              <w:jc w:val="left"/>
            </w:pPr>
          </w:p>
        </w:tc>
      </w:tr>
      <w:tr>
        <w:trPr>
          <w:cantSplit/>
        </w:trPr>
        <w:tc>
          <w:tcPr>
            <w:tcW w:type="dxa" w:w="2321"/>
          </w:tcPr>
          <w:p>
            <w:pPr>
              <w:spacing w:after="0"/>
              <w:jc w:val="left"/>
            </w:pPr>
            <w:r>
              <w:rPr>
                <w:sz w:val="16"/>
              </w:rPr>
              <w:t>Pawtucket city</w:t>
            </w:r>
          </w:p>
        </w:tc>
        <w:tc>
          <w:tcPr>
            <w:tcW w:type="dxa" w:w="1473"/>
          </w:tcPr>
          <w:p>
            <w:pPr>
              <w:spacing w:after="0"/>
              <w:jc w:val="left"/>
            </w:pPr>
            <w:r>
              <w:rPr>
                <w:sz w:val="16"/>
              </w:rPr>
              <w:t>440022</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3</w:t>
            </w:r>
          </w:p>
        </w:tc>
        <w:tc>
          <w:tcPr>
            <w:tcW w:type="dxa" w:w="905"/>
          </w:tcPr>
          <w:p>
            <w:pPr>
              <w:spacing w:after="0"/>
              <w:jc w:val="left"/>
            </w:pPr>
          </w:p>
        </w:tc>
      </w:tr>
      <w:tr>
        <w:trPr>
          <w:cantSplit/>
        </w:trPr>
        <w:tc>
          <w:tcPr>
            <w:tcW w:type="dxa" w:w="2321"/>
          </w:tcPr>
          <w:p>
            <w:pPr>
              <w:spacing w:after="0"/>
              <w:jc w:val="left"/>
            </w:pPr>
            <w:r>
              <w:rPr>
                <w:sz w:val="16"/>
              </w:rPr>
              <w:t>Providence city</w:t>
            </w:r>
          </w:p>
        </w:tc>
        <w:tc>
          <w:tcPr>
            <w:tcW w:type="dxa" w:w="1473"/>
          </w:tcPr>
          <w:p>
            <w:pPr>
              <w:spacing w:after="0"/>
              <w:jc w:val="left"/>
            </w:pPr>
            <w:r>
              <w:rPr>
                <w:sz w:val="16"/>
              </w:rPr>
              <w:t>445406</w:t>
            </w:r>
          </w:p>
        </w:tc>
        <w:tc>
          <w:tcPr>
            <w:tcW w:type="dxa" w:w="1323"/>
          </w:tcPr>
          <w:p>
            <w:pPr>
              <w:spacing w:after="0"/>
              <w:jc w:val="right"/>
            </w:pPr>
            <w:r>
              <w:rPr>
                <w:sz w:val="16"/>
              </w:rPr>
              <w:t>0</w:t>
            </w:r>
          </w:p>
        </w:tc>
        <w:tc>
          <w:tcPr>
            <w:tcW w:type="dxa" w:w="1323"/>
          </w:tcPr>
          <w:p>
            <w:pPr>
              <w:spacing w:after="0"/>
              <w:jc w:val="right"/>
            </w:pPr>
            <w:r>
              <w:rPr>
                <w:sz w:val="16"/>
              </w:rPr>
              <w:t>7</w:t>
            </w:r>
          </w:p>
        </w:tc>
        <w:tc>
          <w:tcPr>
            <w:tcW w:type="dxa" w:w="1323"/>
          </w:tcPr>
          <w:p>
            <w:pPr>
              <w:spacing w:after="0"/>
              <w:jc w:val="right"/>
            </w:pPr>
            <w:r>
              <w:rPr>
                <w:sz w:val="16"/>
              </w:rPr>
              <w:t>26</w:t>
            </w:r>
          </w:p>
        </w:tc>
        <w:tc>
          <w:tcPr>
            <w:tcW w:type="dxa" w:w="1323"/>
          </w:tcPr>
          <w:p>
            <w:pPr>
              <w:spacing w:after="0"/>
              <w:jc w:val="right"/>
            </w:pPr>
            <w:r>
              <w:rPr>
                <w:sz w:val="16"/>
              </w:rPr>
              <w:t>7</w:t>
            </w:r>
          </w:p>
        </w:tc>
        <w:tc>
          <w:tcPr>
            <w:tcW w:type="dxa" w:w="1323"/>
          </w:tcPr>
          <w:p>
            <w:pPr>
              <w:spacing w:after="0"/>
              <w:jc w:val="right"/>
            </w:pPr>
            <w:r>
              <w:rPr>
                <w:sz w:val="16"/>
              </w:rPr>
              <w:t>26</w:t>
            </w:r>
          </w:p>
        </w:tc>
        <w:tc>
          <w:tcPr>
            <w:tcW w:type="dxa" w:w="1323"/>
          </w:tcPr>
          <w:p>
            <w:pPr>
              <w:spacing w:after="0"/>
              <w:jc w:val="right"/>
            </w:pPr>
            <w:r>
              <w:rPr>
                <w:sz w:val="16"/>
              </w:rPr>
              <w:t>0</w:t>
            </w:r>
          </w:p>
        </w:tc>
        <w:tc>
          <w:tcPr>
            <w:tcW w:type="dxa" w:w="1473"/>
          </w:tcPr>
          <w:p>
            <w:pPr>
              <w:spacing w:after="0"/>
              <w:jc w:val="right"/>
            </w:pPr>
            <w:r>
              <w:rPr>
                <w:sz w:val="16"/>
              </w:rPr>
              <w:t>5</w:t>
            </w:r>
          </w:p>
        </w:tc>
        <w:tc>
          <w:tcPr>
            <w:tcW w:type="dxa" w:w="905"/>
          </w:tcPr>
          <w:p>
            <w:pPr>
              <w:spacing w:after="0"/>
              <w:jc w:val="left"/>
            </w:pPr>
          </w:p>
        </w:tc>
      </w:tr>
      <w:tr>
        <w:trPr>
          <w:cantSplit/>
        </w:trPr>
        <w:tc>
          <w:tcPr>
            <w:tcW w:type="dxa" w:w="2321"/>
          </w:tcPr>
          <w:p>
            <w:pPr>
              <w:spacing w:after="0"/>
              <w:jc w:val="left"/>
            </w:pPr>
            <w:r>
              <w:rPr>
                <w:sz w:val="16"/>
              </w:rPr>
              <w:t>Woonsocket city</w:t>
            </w:r>
          </w:p>
        </w:tc>
        <w:tc>
          <w:tcPr>
            <w:tcW w:type="dxa" w:w="1473"/>
          </w:tcPr>
          <w:p>
            <w:pPr>
              <w:spacing w:after="0"/>
              <w:jc w:val="left"/>
            </w:pPr>
            <w:r>
              <w:rPr>
                <w:sz w:val="16"/>
              </w:rPr>
              <w:t>445411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Burrillville town</w:t>
            </w:r>
          </w:p>
        </w:tc>
        <w:tc>
          <w:tcPr>
            <w:tcW w:type="dxa" w:w="1473"/>
          </w:tcPr>
          <w:p>
            <w:pPr>
              <w:spacing w:after="0"/>
              <w:jc w:val="left"/>
            </w:pPr>
            <w:r>
              <w:rPr>
                <w:sz w:val="16"/>
              </w:rPr>
              <w:t>440013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Cumberland town</w:t>
            </w:r>
          </w:p>
        </w:tc>
        <w:tc>
          <w:tcPr>
            <w:tcW w:type="dxa" w:w="1473"/>
          </w:tcPr>
          <w:p>
            <w:pPr>
              <w:spacing w:after="0"/>
              <w:jc w:val="left"/>
            </w:pPr>
            <w:r>
              <w:rPr>
                <w:sz w:val="16"/>
              </w:rPr>
              <w:t>440016</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Foster town</w:t>
            </w:r>
          </w:p>
        </w:tc>
        <w:tc>
          <w:tcPr>
            <w:tcW w:type="dxa" w:w="1473"/>
          </w:tcPr>
          <w:p>
            <w:pPr>
              <w:spacing w:after="0"/>
              <w:jc w:val="left"/>
            </w:pPr>
            <w:r>
              <w:rPr>
                <w:sz w:val="16"/>
              </w:rPr>
              <w:t>440033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Glocester town</w:t>
            </w:r>
          </w:p>
        </w:tc>
        <w:tc>
          <w:tcPr>
            <w:tcW w:type="dxa" w:w="1473"/>
          </w:tcPr>
          <w:p>
            <w:pPr>
              <w:spacing w:after="0"/>
              <w:jc w:val="left"/>
            </w:pPr>
            <w:r>
              <w:rPr>
                <w:sz w:val="16"/>
              </w:rPr>
              <w:t>440034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Johnston town</w:t>
            </w:r>
          </w:p>
        </w:tc>
        <w:tc>
          <w:tcPr>
            <w:tcW w:type="dxa" w:w="1473"/>
          </w:tcPr>
          <w:p>
            <w:pPr>
              <w:spacing w:after="0"/>
              <w:jc w:val="left"/>
            </w:pPr>
            <w:r>
              <w:rPr>
                <w:sz w:val="16"/>
              </w:rPr>
              <w:t>440018</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19</w:t>
            </w:r>
          </w:p>
        </w:tc>
        <w:tc>
          <w:tcPr>
            <w:tcW w:type="dxa" w:w="1323"/>
          </w:tcPr>
          <w:p>
            <w:pPr>
              <w:spacing w:after="0"/>
              <w:jc w:val="right"/>
            </w:pPr>
            <w:r>
              <w:rPr>
                <w:sz w:val="16"/>
              </w:rPr>
              <w:t>4</w:t>
            </w:r>
          </w:p>
        </w:tc>
        <w:tc>
          <w:tcPr>
            <w:tcW w:type="dxa" w:w="1323"/>
          </w:tcPr>
          <w:p>
            <w:pPr>
              <w:spacing w:after="0"/>
              <w:jc w:val="right"/>
            </w:pPr>
            <w:r>
              <w:rPr>
                <w:sz w:val="16"/>
              </w:rPr>
              <w:t>19</w:t>
            </w:r>
          </w:p>
        </w:tc>
        <w:tc>
          <w:tcPr>
            <w:tcW w:type="dxa" w:w="1323"/>
          </w:tcPr>
          <w:p>
            <w:pPr>
              <w:spacing w:after="0"/>
              <w:jc w:val="right"/>
            </w:pPr>
            <w:r>
              <w:rPr>
                <w:sz w:val="16"/>
              </w:rPr>
              <w:t>0</w:t>
            </w:r>
          </w:p>
        </w:tc>
        <w:tc>
          <w:tcPr>
            <w:tcW w:type="dxa" w:w="1473"/>
          </w:tcPr>
          <w:p>
            <w:pPr>
              <w:spacing w:after="0"/>
              <w:jc w:val="right"/>
            </w:pPr>
            <w:r>
              <w:rPr>
                <w:sz w:val="16"/>
              </w:rPr>
              <w:t>8</w:t>
            </w:r>
          </w:p>
        </w:tc>
        <w:tc>
          <w:tcPr>
            <w:tcW w:type="dxa" w:w="905"/>
          </w:tcPr>
          <w:p>
            <w:pPr>
              <w:spacing w:after="0"/>
              <w:jc w:val="left"/>
            </w:pPr>
          </w:p>
        </w:tc>
      </w:tr>
      <w:tr>
        <w:trPr>
          <w:cantSplit/>
        </w:trPr>
        <w:tc>
          <w:tcPr>
            <w:tcW w:type="dxa" w:w="2321"/>
          </w:tcPr>
          <w:p>
            <w:pPr>
              <w:spacing w:after="0"/>
              <w:jc w:val="left"/>
            </w:pPr>
            <w:r>
              <w:rPr>
                <w:sz w:val="16"/>
              </w:rPr>
              <w:t>Lincoln town</w:t>
            </w:r>
          </w:p>
        </w:tc>
        <w:tc>
          <w:tcPr>
            <w:tcW w:type="dxa" w:w="1473"/>
          </w:tcPr>
          <w:p>
            <w:pPr>
              <w:spacing w:after="0"/>
              <w:jc w:val="left"/>
            </w:pPr>
            <w:r>
              <w:rPr>
                <w:sz w:val="16"/>
              </w:rPr>
              <w:t>445400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7</w:t>
            </w:r>
          </w:p>
        </w:tc>
        <w:tc>
          <w:tcPr>
            <w:tcW w:type="dxa" w:w="1323"/>
          </w:tcPr>
          <w:p>
            <w:pPr>
              <w:spacing w:after="0"/>
              <w:jc w:val="right"/>
            </w:pPr>
            <w:r>
              <w:rPr>
                <w:sz w:val="16"/>
              </w:rPr>
              <w:t>3</w:t>
            </w:r>
          </w:p>
        </w:tc>
        <w:tc>
          <w:tcPr>
            <w:tcW w:type="dxa" w:w="1323"/>
          </w:tcPr>
          <w:p>
            <w:pPr>
              <w:spacing w:after="0"/>
              <w:jc w:val="right"/>
            </w:pPr>
            <w:r>
              <w:rPr>
                <w:sz w:val="16"/>
              </w:rPr>
              <w:t>7</w:t>
            </w:r>
          </w:p>
        </w:tc>
        <w:tc>
          <w:tcPr>
            <w:tcW w:type="dxa" w:w="1323"/>
          </w:tcPr>
          <w:p>
            <w:pPr>
              <w:spacing w:after="0"/>
              <w:jc w:val="right"/>
            </w:pPr>
            <w:r>
              <w:rPr>
                <w:sz w:val="16"/>
              </w:rPr>
              <w:t>0</w:t>
            </w:r>
          </w:p>
        </w:tc>
        <w:tc>
          <w:tcPr>
            <w:tcW w:type="dxa" w:w="1473"/>
          </w:tcPr>
          <w:p>
            <w:pPr>
              <w:spacing w:after="0"/>
              <w:jc w:val="right"/>
            </w:pPr>
            <w:r>
              <w:rPr>
                <w:sz w:val="16"/>
              </w:rPr>
              <w:t>3</w:t>
            </w:r>
          </w:p>
        </w:tc>
        <w:tc>
          <w:tcPr>
            <w:tcW w:type="dxa" w:w="905"/>
          </w:tcPr>
          <w:p>
            <w:pPr>
              <w:spacing w:after="0"/>
              <w:jc w:val="left"/>
            </w:pPr>
          </w:p>
        </w:tc>
      </w:tr>
      <w:tr>
        <w:trPr>
          <w:cantSplit/>
        </w:trPr>
        <w:tc>
          <w:tcPr>
            <w:tcW w:type="dxa" w:w="2321"/>
          </w:tcPr>
          <w:p>
            <w:pPr>
              <w:spacing w:after="0"/>
              <w:jc w:val="left"/>
            </w:pPr>
            <w:r>
              <w:rPr>
                <w:sz w:val="16"/>
              </w:rPr>
              <w:t>North Providence town</w:t>
            </w:r>
          </w:p>
        </w:tc>
        <w:tc>
          <w:tcPr>
            <w:tcW w:type="dxa" w:w="1473"/>
          </w:tcPr>
          <w:p>
            <w:pPr>
              <w:spacing w:after="0"/>
              <w:jc w:val="left"/>
            </w:pPr>
            <w:r>
              <w:rPr>
                <w:sz w:val="16"/>
              </w:rPr>
              <w:t>440020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20</w:t>
            </w:r>
          </w:p>
        </w:tc>
        <w:tc>
          <w:tcPr>
            <w:tcW w:type="dxa" w:w="1323"/>
          </w:tcPr>
          <w:p>
            <w:pPr>
              <w:spacing w:after="0"/>
              <w:jc w:val="right"/>
            </w:pPr>
            <w:r>
              <w:rPr>
                <w:sz w:val="16"/>
              </w:rPr>
              <w:t>0</w:t>
            </w:r>
          </w:p>
        </w:tc>
        <w:tc>
          <w:tcPr>
            <w:tcW w:type="dxa" w:w="1323"/>
          </w:tcPr>
          <w:p>
            <w:pPr>
              <w:spacing w:after="0"/>
              <w:jc w:val="right"/>
            </w:pPr>
            <w:r>
              <w:rPr>
                <w:sz w:val="16"/>
              </w:rPr>
              <w:t>20</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North Smithfield town</w:t>
            </w:r>
          </w:p>
        </w:tc>
        <w:tc>
          <w:tcPr>
            <w:tcW w:type="dxa" w:w="1473"/>
          </w:tcPr>
          <w:p>
            <w:pPr>
              <w:spacing w:after="0"/>
              <w:jc w:val="left"/>
            </w:pPr>
            <w:r>
              <w:rPr>
                <w:sz w:val="16"/>
              </w:rPr>
              <w:t>440021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Scituate town</w:t>
            </w:r>
          </w:p>
        </w:tc>
        <w:tc>
          <w:tcPr>
            <w:tcW w:type="dxa" w:w="1473"/>
          </w:tcPr>
          <w:p>
            <w:pPr>
              <w:spacing w:after="0"/>
              <w:jc w:val="left"/>
            </w:pPr>
            <w:r>
              <w:rPr>
                <w:sz w:val="16"/>
              </w:rPr>
              <w:t>440024</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1</w:t>
            </w:r>
          </w:p>
        </w:tc>
        <w:tc>
          <w:tcPr>
            <w:tcW w:type="dxa" w:w="1323"/>
          </w:tcPr>
          <w:p>
            <w:pPr>
              <w:spacing w:after="0"/>
              <w:jc w:val="right"/>
            </w:pPr>
            <w:r>
              <w:rPr>
                <w:sz w:val="16"/>
              </w:rPr>
              <w:t>5</w:t>
            </w:r>
          </w:p>
        </w:tc>
        <w:tc>
          <w:tcPr>
            <w:tcW w:type="dxa" w:w="1323"/>
          </w:tcPr>
          <w:p>
            <w:pPr>
              <w:spacing w:after="0"/>
              <w:jc w:val="right"/>
            </w:pPr>
            <w:r>
              <w:rPr>
                <w:sz w:val="16"/>
              </w:rPr>
              <w:t>1</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Smithfield town</w:t>
            </w:r>
          </w:p>
        </w:tc>
        <w:tc>
          <w:tcPr>
            <w:tcW w:type="dxa" w:w="1473"/>
          </w:tcPr>
          <w:p>
            <w:pPr>
              <w:spacing w:after="0"/>
              <w:jc w:val="left"/>
            </w:pPr>
            <w:r>
              <w:rPr>
                <w:sz w:val="16"/>
              </w:rPr>
              <w:t>440025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119</w:t>
            </w:r>
          </w:p>
        </w:tc>
        <w:tc>
          <w:tcPr>
            <w:tcW w:type="dxa" w:w="1496"/>
          </w:tcPr>
          <w:p>
            <w:pPr>
              <w:spacing w:after="0"/>
              <w:jc w:val="right"/>
            </w:pPr>
            <w:r>
              <w:rPr>
                <w:sz w:val="16"/>
              </w:rPr>
              <w:t>5</w:t>
            </w:r>
          </w:p>
        </w:tc>
        <w:tc>
          <w:tcPr>
            <w:tcW w:type="dxa" w:w="1496"/>
          </w:tcPr>
          <w:p>
            <w:pPr>
              <w:spacing w:after="0"/>
              <w:jc w:val="right"/>
            </w:pPr>
            <w:r>
              <w:rPr>
                <w:sz w:val="16"/>
              </w:rPr>
              <w:t>119</w:t>
            </w:r>
          </w:p>
        </w:tc>
        <w:tc>
          <w:tcPr>
            <w:tcW w:type="dxa" w:w="1496"/>
          </w:tcPr>
          <w:p>
            <w:pPr>
              <w:spacing w:after="0"/>
              <w:jc w:val="right"/>
            </w:pPr>
            <w:r>
              <w:rPr>
                <w:sz w:val="16"/>
              </w:rPr>
              <w:t>1</w:t>
            </w:r>
          </w:p>
        </w:tc>
        <w:tc>
          <w:tcPr>
            <w:tcW w:type="dxa" w:w="1665"/>
          </w:tcPr>
          <w:p>
            <w:pPr>
              <w:spacing w:after="0"/>
              <w:jc w:val="right"/>
            </w:pPr>
            <w:r>
              <w:rPr>
                <w:sz w:val="16"/>
              </w:rPr>
              <w:t>25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46</w:t>
            </w:r>
          </w:p>
        </w:tc>
        <w:tc>
          <w:tcPr>
            <w:tcW w:type="dxa" w:w="1496"/>
          </w:tcPr>
          <w:p>
            <w:pPr>
              <w:spacing w:after="0"/>
              <w:jc w:val="right"/>
            </w:pPr>
            <w:r>
              <w:rPr>
                <w:sz w:val="16"/>
              </w:rPr>
              <w:t>16</w:t>
            </w:r>
          </w:p>
        </w:tc>
        <w:tc>
          <w:tcPr>
            <w:tcW w:type="dxa" w:w="1496"/>
          </w:tcPr>
          <w:p>
            <w:pPr>
              <w:spacing w:after="0"/>
              <w:jc w:val="right"/>
            </w:pPr>
            <w:r>
              <w:rPr>
                <w:sz w:val="16"/>
              </w:rPr>
              <w:t>46</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192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Providence County, RI: risk-assessment baseline packet, release 2026-10 (data as of 2026-09-28; County area 44007).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hazard-plain_2026-10_RI_44007.docx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Providence County, RI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Providence County, RI: Risk-assessment baseline packet</dc:title>
  <dc:subject>Hazard Plain release 2026-10, as of 2026-09-28. Preview: automated baseline</dc:subject>
  <dc:creator>Hazard Plain</dc:creator>
  <cp:keywords>Hazard Plain; hazard mitigation; risk assessment; 44007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