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Newport County, RI</w:t>
      </w:r>
    </w:p>
    <w:p>
      <w:pPr>
        <w:spacing w:after="120" w:before="0"/>
      </w:pPr>
      <w:r>
        <w:rPr>
          <w:color w:val="555555"/>
          <w:sz w:val="24"/>
        </w:rPr>
        <w:t>Risk-assessment baseline packet</w:t>
      </w:r>
    </w:p>
    <w:p>
      <w:pPr>
        <w:spacing w:after="120" w:before="0"/>
      </w:pPr>
      <w:r>
        <w:rPr>
          <w:b/>
          <w:sz w:val="18"/>
        </w:rPr>
        <w:t xml:space="preserve">Unit: </w:t>
      </w:r>
      <w:r>
        <w:rPr>
          <w:sz w:val="18"/>
        </w:rPr>
        <w:t>County area 44005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0"/>
        <w:gridCol w:w="648"/>
        <w:gridCol w:w="2625"/>
        <w:gridCol w:w="2890"/>
        <w:gridCol w:w="1037"/>
        <w:gridCol w:w="1037"/>
        <w:gridCol w:w="893"/>
        <w:gridCol w:w="946"/>
        <w:gridCol w:w="2555"/>
      </w:tblGrid>
      <w:tr>
        <w:trPr>
          <w:cantSplit/>
          <w:tblHeader/>
        </w:trPr>
        <w:tc>
          <w:tcPr>
            <w:tcW w:type="dxa" w:w="1480"/>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25"/>
            <w:shd w:val="clear" w:color="auto" w:fill="E8E8E8"/>
          </w:tcPr>
          <w:p>
            <w:pPr>
              <w:spacing w:after="0"/>
              <w:jc w:val="left"/>
            </w:pPr>
            <w:r>
              <w:rPr>
                <w:b/>
                <w:sz w:val="16"/>
              </w:rPr>
              <w:t>Status</w:t>
            </w:r>
          </w:p>
        </w:tc>
        <w:tc>
          <w:tcPr>
            <w:tcW w:type="dxa" w:w="289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6"/>
            <w:shd w:val="clear" w:color="auto" w:fill="E8E8E8"/>
          </w:tcPr>
          <w:p>
            <w:pPr>
              <w:spacing w:after="0"/>
              <w:jc w:val="left"/>
            </w:pPr>
            <w:r>
              <w:rPr>
                <w:b/>
                <w:sz w:val="16"/>
              </w:rPr>
              <w:t>Update underway</w:t>
            </w:r>
          </w:p>
        </w:tc>
        <w:tc>
          <w:tcPr>
            <w:tcW w:type="dxa" w:w="2555"/>
            <w:shd w:val="clear" w:color="auto" w:fill="E8E8E8"/>
          </w:tcPr>
          <w:p>
            <w:pPr>
              <w:spacing w:after="0"/>
              <w:jc w:val="left"/>
            </w:pPr>
            <w:r>
              <w:rPr>
                <w:b/>
                <w:sz w:val="16"/>
              </w:rPr>
              <w:t>Notes</w:t>
            </w:r>
          </w:p>
        </w:tc>
      </w:tr>
      <w:tr>
        <w:trPr>
          <w:cantSplit/>
        </w:trPr>
        <w:tc>
          <w:tcPr>
            <w:tcW w:type="dxa" w:w="1480"/>
          </w:tcPr>
          <w:p>
            <w:pPr>
              <w:spacing w:after="0"/>
              <w:jc w:val="left"/>
            </w:pPr>
            <w:r>
              <w:rPr>
                <w:sz w:val="16"/>
              </w:rPr>
              <w:t>Newport city</w:t>
            </w:r>
          </w:p>
        </w:tc>
        <w:tc>
          <w:tcPr>
            <w:tcW w:type="dxa" w:w="648"/>
          </w:tcPr>
          <w:p>
            <w:pPr>
              <w:spacing w:after="0"/>
              <w:jc w:val="left"/>
            </w:pPr>
            <w:r>
              <w:rPr>
                <w:sz w:val="16"/>
              </w:rPr>
              <w:t>City</w:t>
            </w:r>
          </w:p>
        </w:tc>
        <w:tc>
          <w:tcPr>
            <w:tcW w:type="dxa" w:w="2625"/>
          </w:tcPr>
          <w:p>
            <w:pPr>
              <w:spacing w:after="0"/>
              <w:jc w:val="left"/>
            </w:pPr>
            <w:r>
              <w:rPr>
                <w:sz w:val="16"/>
              </w:rPr>
              <w:t>Approved, expires 2031-03-31</w:t>
            </w:r>
          </w:p>
        </w:tc>
        <w:tc>
          <w:tcPr>
            <w:tcW w:type="dxa" w:w="2890"/>
          </w:tcPr>
          <w:p>
            <w:pPr>
              <w:spacing w:after="0"/>
              <w:jc w:val="left"/>
            </w:pPr>
            <w:r>
              <w:rPr>
                <w:sz w:val="16"/>
              </w:rPr>
              <w:t>2025 Aquidneck Island Regional Hazard Mitigation and Flood Management Plan (FEMA plan 111337)</w:t>
            </w:r>
          </w:p>
        </w:tc>
        <w:tc>
          <w:tcPr>
            <w:tcW w:type="dxa" w:w="1037"/>
          </w:tcPr>
          <w:p>
            <w:pPr>
              <w:spacing w:after="0"/>
              <w:jc w:val="left"/>
            </w:pPr>
            <w:r>
              <w:rPr>
                <w:sz w:val="16"/>
              </w:rPr>
              <w:t>2026-04-01</w:t>
            </w:r>
          </w:p>
        </w:tc>
        <w:tc>
          <w:tcPr>
            <w:tcW w:type="dxa" w:w="1037"/>
          </w:tcPr>
          <w:p>
            <w:pPr>
              <w:spacing w:after="0"/>
              <w:jc w:val="left"/>
            </w:pPr>
            <w:r>
              <w:rPr>
                <w:sz w:val="16"/>
              </w:rPr>
              <w:t>2031-03-31</w:t>
            </w:r>
          </w:p>
        </w:tc>
        <w:tc>
          <w:tcPr>
            <w:tcW w:type="dxa" w:w="893"/>
          </w:tcPr>
          <w:p>
            <w:pPr>
              <w:spacing w:after="0"/>
              <w:jc w:val="right"/>
            </w:pPr>
            <w:r>
              <w:rPr>
                <w:sz w:val="16"/>
              </w:rPr>
              <w:t>1,645</w:t>
            </w:r>
          </w:p>
        </w:tc>
        <w:tc>
          <w:tcPr>
            <w:tcW w:type="dxa" w:w="946"/>
          </w:tcPr>
          <w:p>
            <w:pPr>
              <w:spacing w:after="0"/>
              <w:jc w:val="left"/>
            </w:pPr>
          </w:p>
        </w:tc>
        <w:tc>
          <w:tcPr>
            <w:tcW w:type="dxa" w:w="2555"/>
          </w:tcPr>
          <w:p>
            <w:pPr>
              <w:spacing w:after="0"/>
              <w:jc w:val="left"/>
            </w:pPr>
            <w:r>
              <w:rPr>
                <w:sz w:val="16"/>
              </w:rPr>
              <w:t>Also approved under plan 108398 (2022 Newport Hazard Mitigation Plan Update, expires 2027-12-13). FEMA's plan status map shows one plan per jurisdiction and may show one of these; this packet uses the approved plan that expires last.</w:t>
            </w:r>
          </w:p>
        </w:tc>
      </w:tr>
      <w:tr>
        <w:trPr>
          <w:cantSplit/>
        </w:trPr>
        <w:tc>
          <w:tcPr>
            <w:tcW w:type="dxa" w:w="1480"/>
          </w:tcPr>
          <w:p>
            <w:pPr>
              <w:spacing w:after="0"/>
              <w:jc w:val="left"/>
            </w:pPr>
            <w:r>
              <w:rPr>
                <w:sz w:val="16"/>
              </w:rPr>
              <w:t>Jamestown town</w:t>
            </w:r>
          </w:p>
        </w:tc>
        <w:tc>
          <w:tcPr>
            <w:tcW w:type="dxa" w:w="648"/>
          </w:tcPr>
          <w:p>
            <w:pPr>
              <w:spacing w:after="0"/>
              <w:jc w:val="left"/>
            </w:pPr>
            <w:r>
              <w:rPr>
                <w:sz w:val="16"/>
              </w:rPr>
              <w:t>Town</w:t>
            </w:r>
          </w:p>
        </w:tc>
        <w:tc>
          <w:tcPr>
            <w:tcW w:type="dxa" w:w="2625"/>
          </w:tcPr>
          <w:p>
            <w:pPr>
              <w:spacing w:after="0"/>
              <w:jc w:val="left"/>
            </w:pPr>
            <w:r>
              <w:rPr>
                <w:sz w:val="16"/>
              </w:rPr>
              <w:t>Approved, expires 2030-01-26</w:t>
            </w:r>
          </w:p>
        </w:tc>
        <w:tc>
          <w:tcPr>
            <w:tcW w:type="dxa" w:w="2890"/>
          </w:tcPr>
          <w:p>
            <w:pPr>
              <w:spacing w:after="0"/>
              <w:jc w:val="left"/>
            </w:pPr>
            <w:r>
              <w:rPr>
                <w:sz w:val="16"/>
              </w:rPr>
              <w:t>Natural Hazard Mitigation Plan Update Jamestown, Rhode Island (FEMA plan 110139)</w:t>
            </w:r>
          </w:p>
        </w:tc>
        <w:tc>
          <w:tcPr>
            <w:tcW w:type="dxa" w:w="1037"/>
          </w:tcPr>
          <w:p>
            <w:pPr>
              <w:spacing w:after="0"/>
              <w:jc w:val="left"/>
            </w:pPr>
            <w:r>
              <w:rPr>
                <w:sz w:val="16"/>
              </w:rPr>
              <w:t>2025-01-27</w:t>
            </w:r>
          </w:p>
        </w:tc>
        <w:tc>
          <w:tcPr>
            <w:tcW w:type="dxa" w:w="1037"/>
          </w:tcPr>
          <w:p>
            <w:pPr>
              <w:spacing w:after="0"/>
              <w:jc w:val="left"/>
            </w:pPr>
            <w:r>
              <w:rPr>
                <w:sz w:val="16"/>
              </w:rPr>
              <w:t>2030-01-26</w:t>
            </w:r>
          </w:p>
        </w:tc>
        <w:tc>
          <w:tcPr>
            <w:tcW w:type="dxa" w:w="893"/>
          </w:tcPr>
          <w:p>
            <w:pPr>
              <w:spacing w:after="0"/>
              <w:jc w:val="right"/>
            </w:pPr>
            <w:r>
              <w:rPr>
                <w:sz w:val="16"/>
              </w:rPr>
              <w:t>1,216</w:t>
            </w:r>
          </w:p>
        </w:tc>
        <w:tc>
          <w:tcPr>
            <w:tcW w:type="dxa" w:w="946"/>
          </w:tcPr>
          <w:p>
            <w:pPr>
              <w:spacing w:after="0"/>
              <w:jc w:val="left"/>
            </w:pPr>
          </w:p>
        </w:tc>
        <w:tc>
          <w:tcPr>
            <w:tcW w:type="dxa" w:w="2555"/>
          </w:tcPr>
          <w:p>
            <w:pPr>
              <w:spacing w:after="0"/>
              <w:jc w:val="left"/>
            </w:pPr>
          </w:p>
        </w:tc>
      </w:tr>
      <w:tr>
        <w:trPr>
          <w:cantSplit/>
        </w:trPr>
        <w:tc>
          <w:tcPr>
            <w:tcW w:type="dxa" w:w="1480"/>
          </w:tcPr>
          <w:p>
            <w:pPr>
              <w:spacing w:after="0"/>
              <w:jc w:val="left"/>
            </w:pPr>
            <w:r>
              <w:rPr>
                <w:sz w:val="16"/>
              </w:rPr>
              <w:t>Little Compton town</w:t>
            </w:r>
          </w:p>
        </w:tc>
        <w:tc>
          <w:tcPr>
            <w:tcW w:type="dxa" w:w="648"/>
          </w:tcPr>
          <w:p>
            <w:pPr>
              <w:spacing w:after="0"/>
              <w:jc w:val="left"/>
            </w:pPr>
            <w:r>
              <w:rPr>
                <w:sz w:val="16"/>
              </w:rPr>
              <w:t>Town</w:t>
            </w:r>
          </w:p>
        </w:tc>
        <w:tc>
          <w:tcPr>
            <w:tcW w:type="dxa" w:w="2625"/>
          </w:tcPr>
          <w:p>
            <w:pPr>
              <w:spacing w:after="0"/>
              <w:jc w:val="left"/>
            </w:pPr>
            <w:r>
              <w:rPr>
                <w:sz w:val="16"/>
              </w:rPr>
              <w:t>Approved, expires 2029-08-06</w:t>
            </w:r>
          </w:p>
        </w:tc>
        <w:tc>
          <w:tcPr>
            <w:tcW w:type="dxa" w:w="2890"/>
          </w:tcPr>
          <w:p>
            <w:pPr>
              <w:spacing w:after="0"/>
              <w:jc w:val="left"/>
            </w:pPr>
            <w:r>
              <w:rPr>
                <w:sz w:val="16"/>
              </w:rPr>
              <w:t>Town of Little Compton 2024 Hazard Mitigation &amp; Flood Management Plan (FEMA plan 109969)</w:t>
            </w:r>
          </w:p>
        </w:tc>
        <w:tc>
          <w:tcPr>
            <w:tcW w:type="dxa" w:w="1037"/>
          </w:tcPr>
          <w:p>
            <w:pPr>
              <w:spacing w:after="0"/>
              <w:jc w:val="left"/>
            </w:pPr>
            <w:r>
              <w:rPr>
                <w:sz w:val="16"/>
              </w:rPr>
              <w:t>2024-08-07</w:t>
            </w:r>
          </w:p>
        </w:tc>
        <w:tc>
          <w:tcPr>
            <w:tcW w:type="dxa" w:w="1037"/>
          </w:tcPr>
          <w:p>
            <w:pPr>
              <w:spacing w:after="0"/>
              <w:jc w:val="left"/>
            </w:pPr>
            <w:r>
              <w:rPr>
                <w:sz w:val="16"/>
              </w:rPr>
              <w:t>2029-08-06</w:t>
            </w:r>
          </w:p>
        </w:tc>
        <w:tc>
          <w:tcPr>
            <w:tcW w:type="dxa" w:w="893"/>
          </w:tcPr>
          <w:p>
            <w:pPr>
              <w:spacing w:after="0"/>
              <w:jc w:val="right"/>
            </w:pPr>
            <w:r>
              <w:rPr>
                <w:sz w:val="16"/>
              </w:rPr>
              <w:t>1,043</w:t>
            </w:r>
          </w:p>
        </w:tc>
        <w:tc>
          <w:tcPr>
            <w:tcW w:type="dxa" w:w="946"/>
          </w:tcPr>
          <w:p>
            <w:pPr>
              <w:spacing w:after="0"/>
              <w:jc w:val="left"/>
            </w:pPr>
          </w:p>
        </w:tc>
        <w:tc>
          <w:tcPr>
            <w:tcW w:type="dxa" w:w="2555"/>
          </w:tcPr>
          <w:p>
            <w:pPr>
              <w:spacing w:after="0"/>
              <w:jc w:val="left"/>
            </w:pPr>
          </w:p>
        </w:tc>
      </w:tr>
      <w:tr>
        <w:trPr>
          <w:cantSplit/>
        </w:trPr>
        <w:tc>
          <w:tcPr>
            <w:tcW w:type="dxa" w:w="1480"/>
          </w:tcPr>
          <w:p>
            <w:pPr>
              <w:spacing w:after="0"/>
              <w:jc w:val="left"/>
            </w:pPr>
            <w:r>
              <w:rPr>
                <w:sz w:val="16"/>
              </w:rPr>
              <w:t>Middletown town</w:t>
            </w:r>
          </w:p>
        </w:tc>
        <w:tc>
          <w:tcPr>
            <w:tcW w:type="dxa" w:w="648"/>
          </w:tcPr>
          <w:p>
            <w:pPr>
              <w:spacing w:after="0"/>
              <w:jc w:val="left"/>
            </w:pPr>
            <w:r>
              <w:rPr>
                <w:sz w:val="16"/>
              </w:rPr>
              <w:t>Town</w:t>
            </w:r>
          </w:p>
        </w:tc>
        <w:tc>
          <w:tcPr>
            <w:tcW w:type="dxa" w:w="2625"/>
          </w:tcPr>
          <w:p>
            <w:pPr>
              <w:spacing w:after="0"/>
              <w:jc w:val="left"/>
            </w:pPr>
            <w:r>
              <w:rPr>
                <w:sz w:val="16"/>
              </w:rPr>
              <w:t>Approved, expires 2031-03-31</w:t>
            </w:r>
          </w:p>
        </w:tc>
        <w:tc>
          <w:tcPr>
            <w:tcW w:type="dxa" w:w="2890"/>
          </w:tcPr>
          <w:p>
            <w:pPr>
              <w:spacing w:after="0"/>
              <w:jc w:val="left"/>
            </w:pPr>
            <w:r>
              <w:rPr>
                <w:sz w:val="16"/>
              </w:rPr>
              <w:t>2025 Aquidneck Island Regional Hazard Mitigation and Flood Management Plan (FEMA plan 111337)</w:t>
            </w:r>
          </w:p>
        </w:tc>
        <w:tc>
          <w:tcPr>
            <w:tcW w:type="dxa" w:w="1037"/>
          </w:tcPr>
          <w:p>
            <w:pPr>
              <w:spacing w:after="0"/>
              <w:jc w:val="left"/>
            </w:pPr>
            <w:r>
              <w:rPr>
                <w:sz w:val="16"/>
              </w:rPr>
              <w:t>2026-04-01</w:t>
            </w:r>
          </w:p>
        </w:tc>
        <w:tc>
          <w:tcPr>
            <w:tcW w:type="dxa" w:w="1037"/>
          </w:tcPr>
          <w:p>
            <w:pPr>
              <w:spacing w:after="0"/>
              <w:jc w:val="left"/>
            </w:pPr>
            <w:r>
              <w:rPr>
                <w:sz w:val="16"/>
              </w:rPr>
              <w:t>2031-03-31</w:t>
            </w:r>
          </w:p>
        </w:tc>
        <w:tc>
          <w:tcPr>
            <w:tcW w:type="dxa" w:w="893"/>
          </w:tcPr>
          <w:p>
            <w:pPr>
              <w:spacing w:after="0"/>
              <w:jc w:val="right"/>
            </w:pPr>
            <w:r>
              <w:rPr>
                <w:sz w:val="16"/>
              </w:rPr>
              <w:t>1,645</w:t>
            </w:r>
          </w:p>
        </w:tc>
        <w:tc>
          <w:tcPr>
            <w:tcW w:type="dxa" w:w="946"/>
          </w:tcPr>
          <w:p>
            <w:pPr>
              <w:spacing w:after="0"/>
              <w:jc w:val="left"/>
            </w:pPr>
          </w:p>
        </w:tc>
        <w:tc>
          <w:tcPr>
            <w:tcW w:type="dxa" w:w="2555"/>
          </w:tcPr>
          <w:p>
            <w:pPr>
              <w:spacing w:after="0"/>
              <w:jc w:val="left"/>
            </w:pPr>
          </w:p>
        </w:tc>
      </w:tr>
      <w:tr>
        <w:trPr>
          <w:cantSplit/>
        </w:trPr>
        <w:tc>
          <w:tcPr>
            <w:tcW w:type="dxa" w:w="1480"/>
          </w:tcPr>
          <w:p>
            <w:pPr>
              <w:spacing w:after="0"/>
              <w:jc w:val="left"/>
            </w:pPr>
            <w:r>
              <w:rPr>
                <w:sz w:val="16"/>
              </w:rPr>
              <w:t>Portsmouth town</w:t>
            </w:r>
          </w:p>
        </w:tc>
        <w:tc>
          <w:tcPr>
            <w:tcW w:type="dxa" w:w="648"/>
          </w:tcPr>
          <w:p>
            <w:pPr>
              <w:spacing w:after="0"/>
              <w:jc w:val="left"/>
            </w:pPr>
            <w:r>
              <w:rPr>
                <w:sz w:val="16"/>
              </w:rPr>
              <w:t>Town</w:t>
            </w:r>
          </w:p>
        </w:tc>
        <w:tc>
          <w:tcPr>
            <w:tcW w:type="dxa" w:w="2625"/>
          </w:tcPr>
          <w:p>
            <w:pPr>
              <w:spacing w:after="0"/>
              <w:jc w:val="left"/>
            </w:pPr>
            <w:r>
              <w:rPr>
                <w:sz w:val="16"/>
              </w:rPr>
              <w:t>Approved, expires 2031-03-31</w:t>
            </w:r>
          </w:p>
        </w:tc>
        <w:tc>
          <w:tcPr>
            <w:tcW w:type="dxa" w:w="2890"/>
          </w:tcPr>
          <w:p>
            <w:pPr>
              <w:spacing w:after="0"/>
              <w:jc w:val="left"/>
            </w:pPr>
            <w:r>
              <w:rPr>
                <w:sz w:val="16"/>
              </w:rPr>
              <w:t>2025 Aquidneck Island Regional Hazard Mitigation and Flood Management Plan (FEMA plan 111337)</w:t>
            </w:r>
          </w:p>
        </w:tc>
        <w:tc>
          <w:tcPr>
            <w:tcW w:type="dxa" w:w="1037"/>
          </w:tcPr>
          <w:p>
            <w:pPr>
              <w:spacing w:after="0"/>
              <w:jc w:val="left"/>
            </w:pPr>
            <w:r>
              <w:rPr>
                <w:sz w:val="16"/>
              </w:rPr>
              <w:t>2026-04-01</w:t>
            </w:r>
          </w:p>
        </w:tc>
        <w:tc>
          <w:tcPr>
            <w:tcW w:type="dxa" w:w="1037"/>
          </w:tcPr>
          <w:p>
            <w:pPr>
              <w:spacing w:after="0"/>
              <w:jc w:val="left"/>
            </w:pPr>
            <w:r>
              <w:rPr>
                <w:sz w:val="16"/>
              </w:rPr>
              <w:t>2031-03-31</w:t>
            </w:r>
          </w:p>
        </w:tc>
        <w:tc>
          <w:tcPr>
            <w:tcW w:type="dxa" w:w="893"/>
          </w:tcPr>
          <w:p>
            <w:pPr>
              <w:spacing w:after="0"/>
              <w:jc w:val="right"/>
            </w:pPr>
            <w:r>
              <w:rPr>
                <w:sz w:val="16"/>
              </w:rPr>
              <w:t>1,645</w:t>
            </w:r>
          </w:p>
        </w:tc>
        <w:tc>
          <w:tcPr>
            <w:tcW w:type="dxa" w:w="946"/>
          </w:tcPr>
          <w:p>
            <w:pPr>
              <w:spacing w:after="0"/>
              <w:jc w:val="left"/>
            </w:pPr>
          </w:p>
        </w:tc>
        <w:tc>
          <w:tcPr>
            <w:tcW w:type="dxa" w:w="2555"/>
          </w:tcPr>
          <w:p>
            <w:pPr>
              <w:spacing w:after="0"/>
              <w:jc w:val="left"/>
            </w:pPr>
          </w:p>
        </w:tc>
      </w:tr>
      <w:tr>
        <w:trPr>
          <w:cantSplit/>
        </w:trPr>
        <w:tc>
          <w:tcPr>
            <w:tcW w:type="dxa" w:w="1480"/>
          </w:tcPr>
          <w:p>
            <w:pPr>
              <w:spacing w:after="0"/>
              <w:jc w:val="left"/>
            </w:pPr>
            <w:r>
              <w:rPr>
                <w:sz w:val="16"/>
              </w:rPr>
              <w:t>Tiverton town</w:t>
            </w:r>
          </w:p>
        </w:tc>
        <w:tc>
          <w:tcPr>
            <w:tcW w:type="dxa" w:w="648"/>
          </w:tcPr>
          <w:p>
            <w:pPr>
              <w:spacing w:after="0"/>
              <w:jc w:val="left"/>
            </w:pPr>
            <w:r>
              <w:rPr>
                <w:sz w:val="16"/>
              </w:rPr>
              <w:t>Town</w:t>
            </w:r>
          </w:p>
        </w:tc>
        <w:tc>
          <w:tcPr>
            <w:tcW w:type="dxa" w:w="2625"/>
          </w:tcPr>
          <w:p>
            <w:pPr>
              <w:spacing w:after="0"/>
              <w:jc w:val="left"/>
            </w:pPr>
            <w:r>
              <w:rPr>
                <w:sz w:val="16"/>
              </w:rPr>
              <w:t>Approved, expires 2030-10-21</w:t>
            </w:r>
          </w:p>
        </w:tc>
        <w:tc>
          <w:tcPr>
            <w:tcW w:type="dxa" w:w="2890"/>
          </w:tcPr>
          <w:p>
            <w:pPr>
              <w:spacing w:after="0"/>
              <w:jc w:val="left"/>
            </w:pPr>
            <w:r>
              <w:rPr>
                <w:sz w:val="16"/>
              </w:rPr>
              <w:t>2025 Town of Tiverton Hazard Mitigation Plan Update (FEMA plan 110825)</w:t>
            </w:r>
          </w:p>
        </w:tc>
        <w:tc>
          <w:tcPr>
            <w:tcW w:type="dxa" w:w="1037"/>
          </w:tcPr>
          <w:p>
            <w:pPr>
              <w:spacing w:after="0"/>
              <w:jc w:val="left"/>
            </w:pPr>
            <w:r>
              <w:rPr>
                <w:sz w:val="16"/>
              </w:rPr>
              <w:t>2025-10-22</w:t>
            </w:r>
          </w:p>
        </w:tc>
        <w:tc>
          <w:tcPr>
            <w:tcW w:type="dxa" w:w="1037"/>
          </w:tcPr>
          <w:p>
            <w:pPr>
              <w:spacing w:after="0"/>
              <w:jc w:val="left"/>
            </w:pPr>
            <w:r>
              <w:rPr>
                <w:sz w:val="16"/>
              </w:rPr>
              <w:t>2030-10-21</w:t>
            </w:r>
          </w:p>
        </w:tc>
        <w:tc>
          <w:tcPr>
            <w:tcW w:type="dxa" w:w="893"/>
          </w:tcPr>
          <w:p>
            <w:pPr>
              <w:spacing w:after="0"/>
              <w:jc w:val="right"/>
            </w:pPr>
            <w:r>
              <w:rPr>
                <w:sz w:val="16"/>
              </w:rPr>
              <w:t>1,484</w:t>
            </w:r>
          </w:p>
        </w:tc>
        <w:tc>
          <w:tcPr>
            <w:tcW w:type="dxa" w:w="946"/>
          </w:tcPr>
          <w:p>
            <w:pPr>
              <w:spacing w:after="0"/>
              <w:jc w:val="left"/>
            </w:pPr>
          </w:p>
        </w:tc>
        <w:tc>
          <w:tcPr>
            <w:tcW w:type="dxa" w:w="255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284"/>
        <w:gridCol w:w="1037"/>
        <w:gridCol w:w="1126"/>
        <w:gridCol w:w="1284"/>
        <w:gridCol w:w="1105"/>
        <w:gridCol w:w="1167"/>
        <w:gridCol w:w="2093"/>
        <w:gridCol w:w="201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$8,656,883</w:t>
            </w:r>
          </w:p>
        </w:tc>
        <w:tc>
          <w:tcPr>
            <w:tcW w:type="dxa" w:w="1126"/>
          </w:tcPr>
          <w:p>
            <w:pPr>
              <w:spacing w:after="0"/>
              <w:jc w:val="right"/>
            </w:pPr>
            <w:r>
              <w:rPr>
                <w:sz w:val="16"/>
              </w:rPr>
              <w:t>under $1</w:t>
            </w:r>
          </w:p>
        </w:tc>
        <w:tc>
          <w:tcPr>
            <w:tcW w:type="dxa" w:w="1284"/>
          </w:tcPr>
          <w:p>
            <w:pPr>
              <w:spacing w:after="0"/>
              <w:jc w:val="right"/>
            </w:pPr>
            <w:r>
              <w:rPr>
                <w:sz w:val="16"/>
              </w:rPr>
              <w:t>$11,626</w:t>
            </w:r>
          </w:p>
        </w:tc>
        <w:tc>
          <w:tcPr>
            <w:tcW w:type="dxa" w:w="1105"/>
          </w:tcPr>
          <w:p>
            <w:pPr>
              <w:spacing w:after="0"/>
              <w:jc w:val="right"/>
            </w:pPr>
            <w:r>
              <w:rPr>
                <w:sz w:val="16"/>
              </w:rPr>
              <w:t>$8,668,509</w:t>
            </w:r>
          </w:p>
        </w:tc>
        <w:tc>
          <w:tcPr>
            <w:tcW w:type="dxa" w:w="1167"/>
          </w:tcPr>
          <w:p>
            <w:pPr>
              <w:spacing w:after="0"/>
              <w:jc w:val="right"/>
            </w:pPr>
            <w:r>
              <w:rPr>
                <w:sz w:val="16"/>
              </w:rPr>
              <w:t>21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Hurricane</w:t>
            </w:r>
          </w:p>
        </w:tc>
        <w:tc>
          <w:tcPr>
            <w:tcW w:type="dxa" w:w="1284"/>
          </w:tcPr>
          <w:p>
            <w:pPr>
              <w:spacing w:after="0"/>
              <w:jc w:val="left"/>
            </w:pPr>
            <w:r>
              <w:rPr>
                <w:sz w:val="16"/>
              </w:rPr>
              <w:t>Relatively Low</w:t>
            </w:r>
          </w:p>
        </w:tc>
        <w:tc>
          <w:tcPr>
            <w:tcW w:type="dxa" w:w="1284"/>
          </w:tcPr>
          <w:p>
            <w:pPr>
              <w:spacing w:after="0"/>
              <w:jc w:val="left"/>
            </w:pPr>
            <w:r>
              <w:rPr>
                <w:sz w:val="16"/>
              </w:rPr>
              <w:t>Relatively Moderate</w:t>
            </w:r>
          </w:p>
        </w:tc>
        <w:tc>
          <w:tcPr>
            <w:tcW w:type="dxa" w:w="1037"/>
          </w:tcPr>
          <w:p>
            <w:pPr>
              <w:spacing w:after="0"/>
              <w:jc w:val="right"/>
            </w:pPr>
            <w:r>
              <w:rPr>
                <w:sz w:val="16"/>
              </w:rPr>
              <w:t>$2,106,480</w:t>
            </w:r>
          </w:p>
        </w:tc>
        <w:tc>
          <w:tcPr>
            <w:tcW w:type="dxa" w:w="1126"/>
          </w:tcPr>
          <w:p>
            <w:pPr>
              <w:spacing w:after="0"/>
              <w:jc w:val="right"/>
            </w:pPr>
            <w:r>
              <w:rPr>
                <w:sz w:val="16"/>
              </w:rPr>
              <w:t>$218,570</w:t>
            </w:r>
          </w:p>
        </w:tc>
        <w:tc>
          <w:tcPr>
            <w:tcW w:type="dxa" w:w="1284"/>
          </w:tcPr>
          <w:p>
            <w:pPr>
              <w:spacing w:after="0"/>
              <w:jc w:val="right"/>
            </w:pPr>
            <w:r>
              <w:rPr>
                <w:sz w:val="16"/>
              </w:rPr>
              <w:t>$57,288</w:t>
            </w:r>
          </w:p>
        </w:tc>
        <w:tc>
          <w:tcPr>
            <w:tcW w:type="dxa" w:w="1105"/>
          </w:tcPr>
          <w:p>
            <w:pPr>
              <w:spacing w:after="0"/>
              <w:jc w:val="right"/>
            </w:pPr>
            <w:r>
              <w:rPr>
                <w:sz w:val="16"/>
              </w:rPr>
              <w:t>$2,382,338</w:t>
            </w:r>
          </w:p>
        </w:tc>
        <w:tc>
          <w:tcPr>
            <w:tcW w:type="dxa" w:w="1167"/>
          </w:tcPr>
          <w:p>
            <w:pPr>
              <w:spacing w:after="0"/>
              <w:jc w:val="right"/>
            </w:pPr>
            <w:r>
              <w:rPr>
                <w:sz w:val="16"/>
              </w:rPr>
              <w:t>3</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Coastal Flooding</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037"/>
          </w:tcPr>
          <w:p>
            <w:pPr>
              <w:spacing w:after="0"/>
              <w:jc w:val="right"/>
            </w:pPr>
            <w:r>
              <w:rPr>
                <w:sz w:val="16"/>
              </w:rPr>
              <w:t>$750,879</w:t>
            </w:r>
          </w:p>
        </w:tc>
        <w:tc>
          <w:tcPr>
            <w:tcW w:type="dxa" w:w="1126"/>
          </w:tcPr>
          <w:p>
            <w:pPr>
              <w:spacing w:after="0"/>
              <w:jc w:val="right"/>
            </w:pPr>
          </w:p>
        </w:tc>
        <w:tc>
          <w:tcPr>
            <w:tcW w:type="dxa" w:w="1284"/>
          </w:tcPr>
          <w:p>
            <w:pPr>
              <w:spacing w:after="0"/>
              <w:jc w:val="right"/>
            </w:pPr>
            <w:r>
              <w:rPr>
                <w:sz w:val="16"/>
              </w:rPr>
              <w:t>$2,640</w:t>
            </w:r>
          </w:p>
        </w:tc>
        <w:tc>
          <w:tcPr>
            <w:tcW w:type="dxa" w:w="1105"/>
          </w:tcPr>
          <w:p>
            <w:pPr>
              <w:spacing w:after="0"/>
              <w:jc w:val="right"/>
            </w:pPr>
            <w:r>
              <w:rPr>
                <w:sz w:val="16"/>
              </w:rPr>
              <w:t>$753,519</w:t>
            </w:r>
          </w:p>
        </w:tc>
        <w:tc>
          <w:tcPr>
            <w:tcW w:type="dxa" w:w="1167"/>
          </w:tcPr>
          <w:p>
            <w:pPr>
              <w:spacing w:after="0"/>
              <w:jc w:val="right"/>
            </w:pPr>
            <w:r>
              <w:rPr>
                <w:sz w:val="16"/>
              </w:rPr>
              <w:t>10</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$415,884</w:t>
            </w:r>
          </w:p>
        </w:tc>
        <w:tc>
          <w:tcPr>
            <w:tcW w:type="dxa" w:w="1126"/>
          </w:tcPr>
          <w:p>
            <w:pPr>
              <w:spacing w:after="0"/>
              <w:jc w:val="right"/>
            </w:pPr>
          </w:p>
        </w:tc>
        <w:tc>
          <w:tcPr>
            <w:tcW w:type="dxa" w:w="1284"/>
          </w:tcPr>
          <w:p>
            <w:pPr>
              <w:spacing w:after="0"/>
              <w:jc w:val="right"/>
            </w:pPr>
            <w:r>
              <w:rPr>
                <w:sz w:val="16"/>
              </w:rPr>
              <w:t>$67,388</w:t>
            </w:r>
          </w:p>
        </w:tc>
        <w:tc>
          <w:tcPr>
            <w:tcW w:type="dxa" w:w="1105"/>
          </w:tcPr>
          <w:p>
            <w:pPr>
              <w:spacing w:after="0"/>
              <w:jc w:val="right"/>
            </w:pPr>
            <w:r>
              <w:rPr>
                <w:sz w:val="16"/>
              </w:rPr>
              <w:t>$483,271</w:t>
            </w:r>
          </w:p>
        </w:tc>
        <w:tc>
          <w:tcPr>
            <w:tcW w:type="dxa" w:w="1167"/>
          </w:tcPr>
          <w:p>
            <w:pPr>
              <w:spacing w:after="0"/>
              <w:jc w:val="right"/>
            </w:pPr>
          </w:p>
        </w:tc>
        <w:tc>
          <w:tcPr>
            <w:tcW w:type="dxa" w:w="2093"/>
          </w:tcPr>
          <w:p>
            <w:pPr>
              <w:spacing w:after="0"/>
              <w:jc w:val="left"/>
            </w:pPr>
          </w:p>
        </w:tc>
        <w:tc>
          <w:tcPr>
            <w:tcW w:type="dxa" w:w="201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$100,969</w:t>
            </w:r>
          </w:p>
        </w:tc>
        <w:tc>
          <w:tcPr>
            <w:tcW w:type="dxa" w:w="1126"/>
          </w:tcPr>
          <w:p>
            <w:pPr>
              <w:spacing w:after="0"/>
              <w:jc w:val="right"/>
            </w:pPr>
            <w:r>
              <w:rPr>
                <w:sz w:val="16"/>
              </w:rPr>
              <w:t>$1</w:t>
            </w:r>
          </w:p>
        </w:tc>
        <w:tc>
          <w:tcPr>
            <w:tcW w:type="dxa" w:w="1284"/>
          </w:tcPr>
          <w:p>
            <w:pPr>
              <w:spacing w:after="0"/>
              <w:jc w:val="right"/>
            </w:pPr>
            <w:r>
              <w:rPr>
                <w:sz w:val="16"/>
              </w:rPr>
              <w:t>$329,211</w:t>
            </w:r>
          </w:p>
        </w:tc>
        <w:tc>
          <w:tcPr>
            <w:tcW w:type="dxa" w:w="1105"/>
          </w:tcPr>
          <w:p>
            <w:pPr>
              <w:spacing w:after="0"/>
              <w:jc w:val="right"/>
            </w:pPr>
            <w:r>
              <w:rPr>
                <w:sz w:val="16"/>
              </w:rPr>
              <w:t>$430,181</w:t>
            </w:r>
          </w:p>
        </w:tc>
        <w:tc>
          <w:tcPr>
            <w:tcW w:type="dxa" w:w="1167"/>
          </w:tcPr>
          <w:p>
            <w:pPr>
              <w:spacing w:after="0"/>
              <w:jc w:val="right"/>
            </w:pPr>
            <w:r>
              <w:rPr>
                <w:sz w:val="16"/>
              </w:rPr>
              <w:t>123</w:t>
            </w:r>
          </w:p>
        </w:tc>
        <w:tc>
          <w:tcPr>
            <w:tcW w:type="dxa" w:w="2093"/>
          </w:tcPr>
          <w:p>
            <w:pPr>
              <w:spacing w:after="0"/>
              <w:jc w:val="left"/>
            </w:pPr>
          </w:p>
        </w:tc>
        <w:tc>
          <w:tcPr>
            <w:tcW w:type="dxa" w:w="2015"/>
          </w:tcPr>
          <w:p>
            <w:pPr>
              <w:spacing w:after="0"/>
              <w:jc w:val="left"/>
            </w:pPr>
            <w:r>
              <w:rPr>
                <w:sz w:val="16"/>
              </w:rPr>
              <w:t>Includes 48 High Wind records and 60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Lightning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$14,349</w:t>
            </w:r>
          </w:p>
        </w:tc>
        <w:tc>
          <w:tcPr>
            <w:tcW w:type="dxa" w:w="1126"/>
          </w:tcPr>
          <w:p>
            <w:pPr>
              <w:spacing w:after="0"/>
              <w:jc w:val="right"/>
            </w:pPr>
          </w:p>
        </w:tc>
        <w:tc>
          <w:tcPr>
            <w:tcW w:type="dxa" w:w="1284"/>
          </w:tcPr>
          <w:p>
            <w:pPr>
              <w:spacing w:after="0"/>
              <w:jc w:val="right"/>
            </w:pPr>
            <w:r>
              <w:rPr>
                <w:sz w:val="16"/>
              </w:rPr>
              <w:t>$266,294</w:t>
            </w:r>
          </w:p>
        </w:tc>
        <w:tc>
          <w:tcPr>
            <w:tcW w:type="dxa" w:w="1105"/>
          </w:tcPr>
          <w:p>
            <w:pPr>
              <w:spacing w:after="0"/>
              <w:jc w:val="right"/>
            </w:pPr>
            <w:r>
              <w:rPr>
                <w:sz w:val="16"/>
              </w:rPr>
              <w:t>$280,643</w:t>
            </w:r>
          </w:p>
        </w:tc>
        <w:tc>
          <w:tcPr>
            <w:tcW w:type="dxa" w:w="1167"/>
          </w:tcPr>
          <w:p>
            <w:pPr>
              <w:spacing w:after="0"/>
              <w:jc w:val="right"/>
            </w:pPr>
            <w:r>
              <w:rPr>
                <w:sz w:val="16"/>
              </w:rPr>
              <w:t>8</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Cold Wave</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$167</w:t>
            </w:r>
          </w:p>
        </w:tc>
        <w:tc>
          <w:tcPr>
            <w:tcW w:type="dxa" w:w="1126"/>
          </w:tcPr>
          <w:p>
            <w:pPr>
              <w:spacing w:after="0"/>
              <w:jc w:val="right"/>
            </w:pPr>
            <w:r>
              <w:rPr>
                <w:sz w:val="16"/>
              </w:rPr>
              <w:t>$1,502</w:t>
            </w:r>
          </w:p>
        </w:tc>
        <w:tc>
          <w:tcPr>
            <w:tcW w:type="dxa" w:w="1284"/>
          </w:tcPr>
          <w:p>
            <w:pPr>
              <w:spacing w:after="0"/>
              <w:jc w:val="right"/>
            </w:pPr>
            <w:r>
              <w:rPr>
                <w:sz w:val="16"/>
              </w:rPr>
              <w:t>$241,733</w:t>
            </w:r>
          </w:p>
        </w:tc>
        <w:tc>
          <w:tcPr>
            <w:tcW w:type="dxa" w:w="1105"/>
          </w:tcPr>
          <w:p>
            <w:pPr>
              <w:spacing w:after="0"/>
              <w:jc w:val="right"/>
            </w:pPr>
            <w:r>
              <w:rPr>
                <w:sz w:val="16"/>
              </w:rPr>
              <w:t>$243,401</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Tornado</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$175,046</w:t>
            </w:r>
          </w:p>
        </w:tc>
        <w:tc>
          <w:tcPr>
            <w:tcW w:type="dxa" w:w="1126"/>
          </w:tcPr>
          <w:p>
            <w:pPr>
              <w:spacing w:after="0"/>
              <w:jc w:val="right"/>
            </w:pPr>
            <w:r>
              <w:rPr>
                <w:sz w:val="16"/>
              </w:rPr>
              <w:t>$138</w:t>
            </w:r>
          </w:p>
        </w:tc>
        <w:tc>
          <w:tcPr>
            <w:tcW w:type="dxa" w:w="1284"/>
          </w:tcPr>
          <w:p>
            <w:pPr>
              <w:spacing w:after="0"/>
              <w:jc w:val="right"/>
            </w:pPr>
            <w:r>
              <w:rPr>
                <w:sz w:val="16"/>
              </w:rPr>
              <w:t>$43,707</w:t>
            </w:r>
          </w:p>
        </w:tc>
        <w:tc>
          <w:tcPr>
            <w:tcW w:type="dxa" w:w="1105"/>
          </w:tcPr>
          <w:p>
            <w:pPr>
              <w:spacing w:after="0"/>
              <w:jc w:val="right"/>
            </w:pPr>
            <w:r>
              <w:rPr>
                <w:sz w:val="16"/>
              </w:rPr>
              <w:t>$218,890</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Heat Wave</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$1,498</w:t>
            </w:r>
          </w:p>
        </w:tc>
        <w:tc>
          <w:tcPr>
            <w:tcW w:type="dxa" w:w="1284"/>
          </w:tcPr>
          <w:p>
            <w:pPr>
              <w:spacing w:after="0"/>
              <w:jc w:val="right"/>
            </w:pPr>
            <w:r>
              <w:rPr>
                <w:sz w:val="16"/>
              </w:rPr>
              <w:t>$206,721</w:t>
            </w:r>
          </w:p>
        </w:tc>
        <w:tc>
          <w:tcPr>
            <w:tcW w:type="dxa" w:w="1105"/>
          </w:tcPr>
          <w:p>
            <w:pPr>
              <w:spacing w:after="0"/>
              <w:jc w:val="right"/>
            </w:pPr>
            <w:r>
              <w:rPr>
                <w:sz w:val="16"/>
              </w:rPr>
              <w:t>$208,220</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Drought</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$97,999</w:t>
            </w:r>
          </w:p>
        </w:tc>
        <w:tc>
          <w:tcPr>
            <w:tcW w:type="dxa" w:w="1284"/>
          </w:tcPr>
          <w:p>
            <w:pPr>
              <w:spacing w:after="0"/>
              <w:jc w:val="right"/>
            </w:pPr>
          </w:p>
        </w:tc>
        <w:tc>
          <w:tcPr>
            <w:tcW w:type="dxa" w:w="1105"/>
          </w:tcPr>
          <w:p>
            <w:pPr>
              <w:spacing w:after="0"/>
              <w:jc w:val="right"/>
            </w:pPr>
            <w:r>
              <w:rPr>
                <w:sz w:val="16"/>
              </w:rPr>
              <w:t>$97,999</w:t>
            </w:r>
          </w:p>
        </w:tc>
        <w:tc>
          <w:tcPr>
            <w:tcW w:type="dxa" w:w="1167"/>
          </w:tcPr>
          <w:p>
            <w:pPr>
              <w:spacing w:after="0"/>
              <w:jc w:val="right"/>
            </w:pPr>
            <w:r>
              <w:rPr>
                <w:sz w:val="16"/>
              </w:rPr>
              <w:t>5</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$37,701</w:t>
            </w:r>
          </w:p>
        </w:tc>
        <w:tc>
          <w:tcPr>
            <w:tcW w:type="dxa" w:w="1126"/>
          </w:tcPr>
          <w:p>
            <w:pPr>
              <w:spacing w:after="0"/>
              <w:jc w:val="right"/>
            </w:pPr>
          </w:p>
        </w:tc>
        <w:tc>
          <w:tcPr>
            <w:tcW w:type="dxa" w:w="1284"/>
          </w:tcPr>
          <w:p>
            <w:pPr>
              <w:spacing w:after="0"/>
              <w:jc w:val="right"/>
            </w:pPr>
            <w:r>
              <w:rPr>
                <w:sz w:val="16"/>
              </w:rPr>
              <w:t>$3,242</w:t>
            </w:r>
          </w:p>
        </w:tc>
        <w:tc>
          <w:tcPr>
            <w:tcW w:type="dxa" w:w="1105"/>
          </w:tcPr>
          <w:p>
            <w:pPr>
              <w:spacing w:after="0"/>
              <w:jc w:val="right"/>
            </w:pPr>
            <w:r>
              <w:rPr>
                <w:sz w:val="16"/>
              </w:rPr>
              <w:t>$40,943</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Winter Weather</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$8,128</w:t>
            </w:r>
          </w:p>
        </w:tc>
        <w:tc>
          <w:tcPr>
            <w:tcW w:type="dxa" w:w="1126"/>
          </w:tcPr>
          <w:p>
            <w:pPr>
              <w:spacing w:after="0"/>
              <w:jc w:val="right"/>
            </w:pPr>
            <w:r>
              <w:rPr>
                <w:sz w:val="16"/>
              </w:rPr>
              <w:t>$7</w:t>
            </w:r>
          </w:p>
        </w:tc>
        <w:tc>
          <w:tcPr>
            <w:tcW w:type="dxa" w:w="1284"/>
          </w:tcPr>
          <w:p>
            <w:pPr>
              <w:spacing w:after="0"/>
              <w:jc w:val="right"/>
            </w:pPr>
            <w:r>
              <w:rPr>
                <w:sz w:val="16"/>
              </w:rPr>
              <w:t>$32,536</w:t>
            </w:r>
          </w:p>
        </w:tc>
        <w:tc>
          <w:tcPr>
            <w:tcW w:type="dxa" w:w="1105"/>
          </w:tcPr>
          <w:p>
            <w:pPr>
              <w:spacing w:after="0"/>
              <w:jc w:val="right"/>
            </w:pPr>
            <w:r>
              <w:rPr>
                <w:sz w:val="16"/>
              </w:rPr>
              <w:t>$40,671</w:t>
            </w:r>
          </w:p>
        </w:tc>
        <w:tc>
          <w:tcPr>
            <w:tcW w:type="dxa" w:w="1167"/>
          </w:tcPr>
          <w:p>
            <w:pPr>
              <w:spacing w:after="0"/>
              <w:jc w:val="right"/>
            </w:pPr>
            <w:r>
              <w:rPr>
                <w:sz w:val="16"/>
              </w:rPr>
              <w:t>63</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$5,114</w:t>
            </w:r>
          </w:p>
        </w:tc>
        <w:tc>
          <w:tcPr>
            <w:tcW w:type="dxa" w:w="1126"/>
          </w:tcPr>
          <w:p>
            <w:pPr>
              <w:spacing w:after="0"/>
              <w:jc w:val="right"/>
            </w:pPr>
            <w:r>
              <w:rPr>
                <w:sz w:val="16"/>
              </w:rPr>
              <w:t>$1</w:t>
            </w:r>
          </w:p>
        </w:tc>
        <w:tc>
          <w:tcPr>
            <w:tcW w:type="dxa" w:w="1284"/>
          </w:tcPr>
          <w:p>
            <w:pPr>
              <w:spacing w:after="0"/>
              <w:jc w:val="right"/>
            </w:pPr>
            <w:r>
              <w:rPr>
                <w:sz w:val="16"/>
              </w:rPr>
              <w:t>$416</w:t>
            </w:r>
          </w:p>
        </w:tc>
        <w:tc>
          <w:tcPr>
            <w:tcW w:type="dxa" w:w="1105"/>
          </w:tcPr>
          <w:p>
            <w:pPr>
              <w:spacing w:after="0"/>
              <w:jc w:val="right"/>
            </w:pPr>
            <w:r>
              <w:rPr>
                <w:sz w:val="16"/>
              </w:rPr>
              <w:t>$5,531</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Hail</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$2,478</w:t>
            </w:r>
          </w:p>
        </w:tc>
        <w:tc>
          <w:tcPr>
            <w:tcW w:type="dxa" w:w="1126"/>
          </w:tcPr>
          <w:p>
            <w:pPr>
              <w:spacing w:after="0"/>
              <w:jc w:val="right"/>
            </w:pPr>
            <w:r>
              <w:rPr>
                <w:sz w:val="16"/>
              </w:rPr>
              <w:t>$94</w:t>
            </w:r>
          </w:p>
        </w:tc>
        <w:tc>
          <w:tcPr>
            <w:tcW w:type="dxa" w:w="1284"/>
          </w:tcPr>
          <w:p>
            <w:pPr>
              <w:spacing w:after="0"/>
              <w:jc w:val="right"/>
            </w:pPr>
            <w:r>
              <w:rPr>
                <w:sz w:val="16"/>
              </w:rPr>
              <w:t>$880</w:t>
            </w:r>
          </w:p>
        </w:tc>
        <w:tc>
          <w:tcPr>
            <w:tcW w:type="dxa" w:w="1105"/>
          </w:tcPr>
          <w:p>
            <w:pPr>
              <w:spacing w:after="0"/>
              <w:jc w:val="right"/>
            </w:pPr>
            <w:r>
              <w:rPr>
                <w:sz w:val="16"/>
              </w:rPr>
              <w:t>$3,452</w:t>
            </w:r>
          </w:p>
        </w:tc>
        <w:tc>
          <w:tcPr>
            <w:tcW w:type="dxa" w:w="1167"/>
          </w:tcPr>
          <w:p>
            <w:pPr>
              <w:spacing w:after="0"/>
              <w:jc w:val="right"/>
            </w:pPr>
            <w:r>
              <w:rPr>
                <w:sz w:val="16"/>
              </w:rPr>
              <w:t>12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$23</w:t>
            </w:r>
          </w:p>
        </w:tc>
        <w:tc>
          <w:tcPr>
            <w:tcW w:type="dxa" w:w="1126"/>
          </w:tcPr>
          <w:p>
            <w:pPr>
              <w:spacing w:after="0"/>
              <w:jc w:val="right"/>
            </w:pPr>
          </w:p>
        </w:tc>
        <w:tc>
          <w:tcPr>
            <w:tcW w:type="dxa" w:w="1284"/>
          </w:tcPr>
          <w:p>
            <w:pPr>
              <w:spacing w:after="0"/>
              <w:jc w:val="right"/>
            </w:pPr>
            <w:r>
              <w:rPr>
                <w:sz w:val="16"/>
              </w:rPr>
              <w:t>$10</w:t>
            </w:r>
          </w:p>
        </w:tc>
        <w:tc>
          <w:tcPr>
            <w:tcW w:type="dxa" w:w="1105"/>
          </w:tcPr>
          <w:p>
            <w:pPr>
              <w:spacing w:after="0"/>
              <w:jc w:val="right"/>
            </w:pPr>
            <w:r>
              <w:rPr>
                <w:sz w:val="16"/>
              </w:rPr>
              <w:t>$32</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avalanche Not Applicable for this county, and no federal declaration for this county names it.</w:t>
            </w: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Insufficient Data</w:t>
            </w:r>
          </w:p>
        </w:tc>
        <w:tc>
          <w:tcPr>
            <w:tcW w:type="dxa" w:w="128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volcanic activity Not Applicable for this county, and no federal declaration for this county names it.</w:t>
            </w: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23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23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23 of 23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781"/>
        <w:gridCol w:w="1616"/>
        <w:gridCol w:w="1426"/>
        <w:gridCol w:w="1812"/>
        <w:gridCol w:w="1637"/>
        <w:gridCol w:w="1693"/>
        <w:gridCol w:w="2339"/>
      </w:tblGrid>
      <w:tr>
        <w:trPr>
          <w:cantSplit/>
          <w:tblHeader/>
        </w:trPr>
        <w:tc>
          <w:tcPr>
            <w:tcW w:type="dxa" w:w="1809"/>
            <w:shd w:val="clear" w:color="auto" w:fill="E8E8E8"/>
          </w:tcPr>
          <w:p>
            <w:pPr>
              <w:spacing w:after="0"/>
              <w:jc w:val="left"/>
            </w:pPr>
            <w:r>
              <w:rPr>
                <w:b/>
                <w:sz w:val="16"/>
              </w:rPr>
              <w:t>Hazard</w:t>
            </w:r>
          </w:p>
        </w:tc>
        <w:tc>
          <w:tcPr>
            <w:tcW w:type="dxa" w:w="1781"/>
            <w:shd w:val="clear" w:color="auto" w:fill="E8E8E8"/>
          </w:tcPr>
          <w:p>
            <w:pPr>
              <w:spacing w:after="0"/>
              <w:jc w:val="left"/>
            </w:pPr>
            <w:r>
              <w:rPr>
                <w:b/>
                <w:sz w:val="16"/>
              </w:rPr>
              <w:t>Scale</w:t>
            </w:r>
          </w:p>
        </w:tc>
        <w:tc>
          <w:tcPr>
            <w:tcW w:type="dxa" w:w="1616"/>
            <w:shd w:val="clear" w:color="auto" w:fill="E8E8E8"/>
          </w:tcPr>
          <w:p>
            <w:pPr>
              <w:spacing w:after="0"/>
              <w:jc w:val="right"/>
            </w:pPr>
            <w:r>
              <w:rPr>
                <w:b/>
                <w:sz w:val="16"/>
              </w:rPr>
              <w:t>Records</w:t>
            </w:r>
          </w:p>
          <w:p>
            <w:pPr>
              <w:spacing w:after="0"/>
              <w:jc w:val="right"/>
            </w:pPr>
            <w:r>
              <w:rPr>
                <w:i/>
                <w:color w:val="555555"/>
                <w:sz w:val="14"/>
              </w:rPr>
              <w:t>count, years</w:t>
            </w:r>
          </w:p>
        </w:tc>
        <w:tc>
          <w:tcPr>
            <w:tcW w:type="dxa" w:w="1426"/>
            <w:shd w:val="clear" w:color="auto" w:fill="E8E8E8"/>
          </w:tcPr>
          <w:p>
            <w:pPr>
              <w:spacing w:after="0"/>
              <w:jc w:val="left"/>
            </w:pPr>
            <w:r>
              <w:rPr>
                <w:b/>
                <w:sz w:val="16"/>
              </w:rPr>
              <w:t>Observed range</w:t>
            </w:r>
          </w:p>
        </w:tc>
        <w:tc>
          <w:tcPr>
            <w:tcW w:type="dxa" w:w="1812"/>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693"/>
            <w:shd w:val="clear" w:color="auto" w:fill="E8E8E8"/>
          </w:tcPr>
          <w:p>
            <w:pPr>
              <w:spacing w:after="0"/>
              <w:jc w:val="left"/>
            </w:pPr>
            <w:r>
              <w:rPr>
                <w:b/>
                <w:sz w:val="16"/>
              </w:rPr>
              <w:t>How it applies to members</w:t>
            </w:r>
          </w:p>
        </w:tc>
        <w:tc>
          <w:tcPr>
            <w:tcW w:type="dxa" w:w="2339"/>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781"/>
          </w:tcPr>
          <w:p>
            <w:pPr>
              <w:spacing w:after="0"/>
              <w:jc w:val="left"/>
            </w:pPr>
            <w:r>
              <w:rPr>
                <w:sz w:val="16"/>
              </w:rPr>
              <w:t>none (count and damage)</w:t>
            </w:r>
          </w:p>
        </w:tc>
        <w:tc>
          <w:tcPr>
            <w:tcW w:type="dxa" w:w="1616"/>
          </w:tcPr>
          <w:p>
            <w:pPr>
              <w:spacing w:after="0"/>
              <w:jc w:val="right"/>
            </w:pPr>
            <w:r>
              <w:rPr>
                <w:sz w:val="16"/>
              </w:rPr>
              <w:t>0</w:t>
            </w:r>
          </w:p>
        </w:tc>
        <w:tc>
          <w:tcPr>
            <w:tcW w:type="dxa" w:w="1426"/>
          </w:tcPr>
          <w:p>
            <w:pPr>
              <w:spacing w:after="0"/>
              <w:jc w:val="left"/>
            </w:pPr>
          </w:p>
        </w:tc>
        <w:tc>
          <w:tcPr>
            <w:tcW w:type="dxa" w:w="1812"/>
          </w:tcPr>
          <w:p>
            <w:pPr>
              <w:spacing w:after="0"/>
              <w:jc w:val="left"/>
            </w:pPr>
          </w:p>
        </w:tc>
        <w:tc>
          <w:tcPr>
            <w:tcW w:type="dxa" w:w="1637"/>
          </w:tcPr>
          <w:p>
            <w:pPr>
              <w:spacing w:after="0"/>
              <w:jc w:val="left"/>
            </w:pPr>
          </w:p>
        </w:tc>
        <w:tc>
          <w:tcPr>
            <w:tcW w:type="dxa" w:w="1693"/>
          </w:tcPr>
          <w:p>
            <w:pPr>
              <w:spacing w:after="0"/>
              <w:jc w:val="left"/>
            </w:pPr>
          </w:p>
        </w:tc>
        <w:tc>
          <w:tcPr>
            <w:tcW w:type="dxa" w:w="2339"/>
          </w:tcPr>
          <w:p>
            <w:pPr>
              <w:spacing w:after="0"/>
              <w:jc w:val="left"/>
            </w:pPr>
            <w:r>
              <w:rPr>
                <w:sz w:val="16"/>
              </w:rPr>
              <w:t>Physical measure: in event narratives only; local data required.</w:t>
            </w:r>
          </w:p>
        </w:tc>
      </w:tr>
      <w:tr>
        <w:trPr>
          <w:cantSplit/>
        </w:trPr>
        <w:tc>
          <w:tcPr>
            <w:tcW w:type="dxa" w:w="1809"/>
          </w:tcPr>
          <w:p>
            <w:pPr>
              <w:spacing w:after="0"/>
              <w:jc w:val="left"/>
            </w:pPr>
            <w:r>
              <w:rPr>
                <w:sz w:val="16"/>
              </w:rPr>
              <w:t>Coastal Flood, Storm Surge/Tide</w:t>
            </w:r>
          </w:p>
        </w:tc>
        <w:tc>
          <w:tcPr>
            <w:tcW w:type="dxa" w:w="1781"/>
          </w:tcPr>
          <w:p>
            <w:pPr>
              <w:spacing w:after="0"/>
              <w:jc w:val="left"/>
            </w:pPr>
            <w:r>
              <w:rPr>
                <w:sz w:val="16"/>
              </w:rPr>
              <w:t>none in data (FIRM for depth)</w:t>
            </w:r>
          </w:p>
        </w:tc>
        <w:tc>
          <w:tcPr>
            <w:tcW w:type="dxa" w:w="1616"/>
          </w:tcPr>
          <w:p>
            <w:pPr>
              <w:spacing w:after="0"/>
              <w:jc w:val="right"/>
            </w:pPr>
            <w:r>
              <w:rPr>
                <w:sz w:val="16"/>
              </w:rPr>
              <w:t>10, 1997 to 2023 (10 zone-level)</w:t>
            </w:r>
          </w:p>
        </w:tc>
        <w:tc>
          <w:tcPr>
            <w:tcW w:type="dxa" w:w="1426"/>
          </w:tcPr>
          <w:p>
            <w:pPr>
              <w:spacing w:after="0"/>
              <w:jc w:val="left"/>
            </w:pPr>
          </w:p>
        </w:tc>
        <w:tc>
          <w:tcPr>
            <w:tcW w:type="dxa" w:w="1812"/>
          </w:tcPr>
          <w:p>
            <w:pPr>
              <w:spacing w:after="0"/>
              <w:jc w:val="left"/>
            </w:pPr>
            <w:r>
              <w:rPr>
                <w:sz w:val="16"/>
              </w:rPr>
              <w:t>Coastal Flood, 2012-10-29, $3,000,000 property; $0 crops, reported for the zone (2012 dollars); NWS zone RIZ007 (NEWPORT), zone-level: may include parts of neighboring counties</w:t>
            </w:r>
          </w:p>
        </w:tc>
        <w:tc>
          <w:tcPr>
            <w:tcW w:type="dxa" w:w="1637"/>
          </w:tcPr>
          <w:p>
            <w:pPr>
              <w:spacing w:after="0"/>
              <w:jc w:val="left"/>
            </w:pPr>
          </w:p>
        </w:tc>
        <w:tc>
          <w:tcPr>
            <w:tcW w:type="dxa" w:w="1693"/>
          </w:tcPr>
          <w:p>
            <w:pPr>
              <w:spacing w:after="0"/>
              <w:jc w:val="left"/>
            </w:pPr>
            <w:r>
              <w:rPr>
                <w:sz w:val="16"/>
              </w:rPr>
              <w:t>Zone-level records: applies countywide; national data do not locate these events within the county.</w:t>
            </w:r>
          </w:p>
        </w:tc>
        <w:tc>
          <w:tcPr>
            <w:tcW w:type="dxa" w:w="2339"/>
          </w:tcPr>
          <w:p>
            <w:pPr>
              <w:spacing w:after="0"/>
              <w:jc w:val="left"/>
            </w:pPr>
            <w:r>
              <w:rPr>
                <w:sz w:val="16"/>
              </w:rPr>
              <w:t>Flood depth: see the FEMA Flood Insurance Rate Map.</w:t>
            </w:r>
          </w:p>
        </w:tc>
      </w:tr>
      <w:tr>
        <w:trPr>
          <w:cantSplit/>
        </w:trPr>
        <w:tc>
          <w:tcPr>
            <w:tcW w:type="dxa" w:w="1809"/>
          </w:tcPr>
          <w:p>
            <w:pPr>
              <w:spacing w:after="0"/>
              <w:jc w:val="left"/>
            </w:pPr>
            <w:r>
              <w:rPr>
                <w:sz w:val="16"/>
              </w:rPr>
              <w:t>Cold/Wind Chill, Extreme Cold/Wind Chill</w:t>
            </w:r>
          </w:p>
        </w:tc>
        <w:tc>
          <w:tcPr>
            <w:tcW w:type="dxa" w:w="1781"/>
          </w:tcPr>
          <w:p>
            <w:pPr>
              <w:spacing w:after="0"/>
              <w:jc w:val="left"/>
            </w:pPr>
            <w:r>
              <w:rPr>
                <w:sz w:val="16"/>
              </w:rPr>
              <w:t>wind chill</w:t>
            </w:r>
          </w:p>
        </w:tc>
        <w:tc>
          <w:tcPr>
            <w:tcW w:type="dxa" w:w="1616"/>
          </w:tcPr>
          <w:p>
            <w:pPr>
              <w:spacing w:after="0"/>
              <w:jc w:val="right"/>
            </w:pPr>
            <w:r>
              <w:rPr>
                <w:sz w:val="16"/>
              </w:rPr>
              <w:t>2, 2015 to 2016 (2 zone-level)</w:t>
            </w:r>
          </w:p>
        </w:tc>
        <w:tc>
          <w:tcPr>
            <w:tcW w:type="dxa" w:w="1426"/>
          </w:tcPr>
          <w:p>
            <w:pPr>
              <w:spacing w:after="0"/>
              <w:jc w:val="left"/>
            </w:pPr>
            <w:r>
              <w:rPr>
                <w:sz w:val="16"/>
              </w:rPr>
              <w:t>1 day; 2 with a recorded value</w:t>
            </w:r>
          </w:p>
        </w:tc>
        <w:tc>
          <w:tcPr>
            <w:tcW w:type="dxa" w:w="1812"/>
          </w:tcPr>
          <w:p>
            <w:pPr>
              <w:spacing w:after="0"/>
              <w:jc w:val="left"/>
            </w:pPr>
            <w:r>
              <w:rPr>
                <w:sz w:val="16"/>
              </w:rPr>
              <w:t>1 consecutive day, 2016-02-14, zone-level</w:t>
            </w:r>
          </w:p>
        </w:tc>
        <w:tc>
          <w:tcPr>
            <w:tcW w:type="dxa" w:w="1637"/>
          </w:tcPr>
          <w:p>
            <w:pPr>
              <w:spacing w:after="0"/>
              <w:jc w:val="left"/>
            </w:pPr>
          </w:p>
        </w:tc>
        <w:tc>
          <w:tcPr>
            <w:tcW w:type="dxa" w:w="1693"/>
          </w:tcPr>
          <w:p>
            <w:pPr>
              <w:spacing w:after="0"/>
              <w:jc w:val="left"/>
            </w:pPr>
            <w:r>
              <w:rPr>
                <w:sz w:val="16"/>
              </w:rPr>
              <w:t>Zone-level records: applies countywide; national data do not locate these events within the county.</w:t>
            </w:r>
          </w:p>
        </w:tc>
        <w:tc>
          <w:tcPr>
            <w:tcW w:type="dxa" w:w="2339"/>
          </w:tcPr>
          <w:p>
            <w:pPr>
              <w:spacing w:after="0"/>
              <w:jc w:val="left"/>
            </w:pPr>
            <w:r>
              <w:rPr>
                <w:sz w:val="16"/>
              </w:rPr>
              <w:t>Wind chill: in event narratives only; local data required.</w:t>
            </w:r>
          </w:p>
        </w:tc>
      </w:tr>
      <w:tr>
        <w:trPr>
          <w:cantSplit/>
        </w:trPr>
        <w:tc>
          <w:tcPr>
            <w:tcW w:type="dxa" w:w="1809"/>
          </w:tcPr>
          <w:p>
            <w:pPr>
              <w:spacing w:after="0"/>
              <w:jc w:val="left"/>
            </w:pPr>
            <w:r>
              <w:rPr>
                <w:sz w:val="16"/>
              </w:rPr>
              <w:t>Frost/Freeze (outside NRI Cold Wave definition)</w:t>
            </w:r>
          </w:p>
        </w:tc>
        <w:tc>
          <w:tcPr>
            <w:tcW w:type="dxa" w:w="1781"/>
          </w:tcPr>
          <w:p>
            <w:pPr>
              <w:spacing w:after="0"/>
              <w:jc w:val="left"/>
            </w:pPr>
            <w:r>
              <w:rPr>
                <w:sz w:val="16"/>
              </w:rPr>
              <w:t>crop damage</w:t>
            </w:r>
          </w:p>
        </w:tc>
        <w:tc>
          <w:tcPr>
            <w:tcW w:type="dxa" w:w="1616"/>
          </w:tcPr>
          <w:p>
            <w:pPr>
              <w:spacing w:after="0"/>
              <w:jc w:val="right"/>
            </w:pPr>
            <w:r>
              <w:rPr>
                <w:sz w:val="16"/>
              </w:rPr>
              <w:t>0</w:t>
            </w:r>
          </w:p>
        </w:tc>
        <w:tc>
          <w:tcPr>
            <w:tcW w:type="dxa" w:w="1426"/>
          </w:tcPr>
          <w:p>
            <w:pPr>
              <w:spacing w:after="0"/>
              <w:jc w:val="left"/>
            </w:pPr>
          </w:p>
        </w:tc>
        <w:tc>
          <w:tcPr>
            <w:tcW w:type="dxa" w:w="1812"/>
          </w:tcPr>
          <w:p>
            <w:pPr>
              <w:spacing w:after="0"/>
              <w:jc w:val="left"/>
            </w:pPr>
          </w:p>
        </w:tc>
        <w:tc>
          <w:tcPr>
            <w:tcW w:type="dxa" w:w="1637"/>
          </w:tcPr>
          <w:p>
            <w:pPr>
              <w:spacing w:after="0"/>
              <w:jc w:val="left"/>
            </w:pPr>
          </w:p>
        </w:tc>
        <w:tc>
          <w:tcPr>
            <w:tcW w:type="dxa" w:w="1693"/>
          </w:tcPr>
          <w:p>
            <w:pPr>
              <w:spacing w:after="0"/>
              <w:jc w:val="left"/>
            </w:pPr>
          </w:p>
        </w:tc>
        <w:tc>
          <w:tcPr>
            <w:tcW w:type="dxa" w:w="2339"/>
          </w:tcPr>
          <w:p>
            <w:pPr>
              <w:spacing w:after="0"/>
              <w:jc w:val="left"/>
            </w:pPr>
            <w:r>
              <w:rPr>
                <w:sz w:val="16"/>
              </w:rPr>
              <w:t>Temperature: in event narratives only; local data required.</w:t>
            </w:r>
          </w:p>
        </w:tc>
      </w:tr>
      <w:tr>
        <w:trPr>
          <w:cantSplit/>
        </w:trPr>
        <w:tc>
          <w:tcPr>
            <w:tcW w:type="dxa" w:w="1809"/>
          </w:tcPr>
          <w:p>
            <w:pPr>
              <w:spacing w:after="0"/>
              <w:jc w:val="left"/>
            </w:pPr>
            <w:r>
              <w:rPr>
                <w:sz w:val="16"/>
              </w:rPr>
              <w:t>Drought</w:t>
            </w:r>
          </w:p>
        </w:tc>
        <w:tc>
          <w:tcPr>
            <w:tcW w:type="dxa" w:w="1781"/>
          </w:tcPr>
          <w:p>
            <w:pPr>
              <w:spacing w:after="0"/>
              <w:jc w:val="left"/>
            </w:pPr>
            <w:r>
              <w:rPr>
                <w:sz w:val="16"/>
              </w:rPr>
              <w:t>US Drought Monitor D-scale</w:t>
            </w:r>
          </w:p>
        </w:tc>
        <w:tc>
          <w:tcPr>
            <w:tcW w:type="dxa" w:w="1616"/>
          </w:tcPr>
          <w:p>
            <w:pPr>
              <w:spacing w:after="0"/>
              <w:jc w:val="right"/>
            </w:pPr>
            <w:r>
              <w:rPr>
                <w:sz w:val="16"/>
              </w:rPr>
              <w:t>5, 2012 to 2016 (5 zone-level)</w:t>
            </w:r>
          </w:p>
        </w:tc>
        <w:tc>
          <w:tcPr>
            <w:tcW w:type="dxa" w:w="1426"/>
          </w:tcPr>
          <w:p>
            <w:pPr>
              <w:spacing w:after="0"/>
              <w:jc w:val="left"/>
            </w:pPr>
            <w:r>
              <w:rPr>
                <w:sz w:val="16"/>
              </w:rPr>
              <w:t>19 days to 34 days (median 30 days); 3 with a recorded value</w:t>
            </w:r>
          </w:p>
        </w:tc>
        <w:tc>
          <w:tcPr>
            <w:tcW w:type="dxa" w:w="1812"/>
          </w:tcPr>
          <w:p>
            <w:pPr>
              <w:spacing w:after="0"/>
              <w:jc w:val="left"/>
            </w:pPr>
            <w:r>
              <w:rPr>
                <w:sz w:val="16"/>
              </w:rPr>
              <w:t>34 days (about 1.1 months), 2012-04-12 to 2012-05-15, a run of 2 consecutive Storm Events drought records, zone-level</w:t>
            </w:r>
          </w:p>
        </w:tc>
        <w:tc>
          <w:tcPr>
            <w:tcW w:type="dxa" w:w="1637"/>
          </w:tcPr>
          <w:p>
            <w:pPr>
              <w:spacing w:after="0"/>
              <w:jc w:val="left"/>
            </w:pPr>
          </w:p>
        </w:tc>
        <w:tc>
          <w:tcPr>
            <w:tcW w:type="dxa" w:w="1693"/>
          </w:tcPr>
          <w:p>
            <w:pPr>
              <w:spacing w:after="0"/>
              <w:jc w:val="left"/>
            </w:pPr>
            <w:r>
              <w:rPr>
                <w:sz w:val="16"/>
              </w:rPr>
              <w:t>Zone-level records: applies countywide; national data do not locate these events within the county.</w:t>
            </w:r>
          </w:p>
        </w:tc>
        <w:tc>
          <w:tcPr>
            <w:tcW w:type="dxa" w:w="23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781"/>
          </w:tcPr>
          <w:p>
            <w:pPr>
              <w:spacing w:after="0"/>
              <w:jc w:val="left"/>
            </w:pPr>
            <w:r>
              <w:rPr>
                <w:sz w:val="16"/>
              </w:rPr>
              <w:t>Modified Mercalli (local data)</w:t>
            </w:r>
          </w:p>
        </w:tc>
        <w:tc>
          <w:tcPr>
            <w:tcW w:type="dxa" w:w="1616"/>
          </w:tcPr>
          <w:p>
            <w:pPr>
              <w:spacing w:after="0"/>
              <w:jc w:val="right"/>
            </w:pPr>
            <w:r>
              <w:rPr>
                <w:sz w:val="16"/>
              </w:rPr>
              <w:t>0</w:t>
            </w:r>
          </w:p>
        </w:tc>
        <w:tc>
          <w:tcPr>
            <w:tcW w:type="dxa" w:w="1426"/>
          </w:tcPr>
          <w:p>
            <w:pPr>
              <w:spacing w:after="0"/>
              <w:jc w:val="left"/>
            </w:pPr>
          </w:p>
        </w:tc>
        <w:tc>
          <w:tcPr>
            <w:tcW w:type="dxa" w:w="1812"/>
          </w:tcPr>
          <w:p>
            <w:pPr>
              <w:spacing w:after="0"/>
              <w:jc w:val="left"/>
            </w:pPr>
          </w:p>
        </w:tc>
        <w:tc>
          <w:tcPr>
            <w:tcW w:type="dxa" w:w="1637"/>
          </w:tcPr>
          <w:p>
            <w:pPr>
              <w:spacing w:after="0"/>
              <w:jc w:val="left"/>
            </w:pPr>
          </w:p>
        </w:tc>
        <w:tc>
          <w:tcPr>
            <w:tcW w:type="dxa" w:w="1693"/>
          </w:tcPr>
          <w:p>
            <w:pPr>
              <w:spacing w:after="0"/>
              <w:jc w:val="left"/>
            </w:pPr>
          </w:p>
        </w:tc>
        <w:tc>
          <w:tcPr>
            <w:tcW w:type="dxa" w:w="2339"/>
          </w:tcPr>
          <w:p>
            <w:pPr>
              <w:spacing w:after="0"/>
              <w:jc w:val="left"/>
            </w:pPr>
            <w:r>
              <w:rPr>
                <w:sz w:val="16"/>
              </w:rPr>
              <w:t>No Storm Events record; local data required (e.g., USGS).</w:t>
            </w:r>
          </w:p>
        </w:tc>
      </w:tr>
      <w:tr>
        <w:trPr>
          <w:cantSplit/>
        </w:trPr>
        <w:tc>
          <w:tcPr>
            <w:tcW w:type="dxa" w:w="1809"/>
          </w:tcPr>
          <w:p>
            <w:pPr>
              <w:spacing w:after="0"/>
              <w:jc w:val="left"/>
            </w:pPr>
            <w:r>
              <w:rPr>
                <w:sz w:val="16"/>
              </w:rPr>
              <w:t>Hail</w:t>
            </w:r>
          </w:p>
        </w:tc>
        <w:tc>
          <w:tcPr>
            <w:tcW w:type="dxa" w:w="1781"/>
          </w:tcPr>
          <w:p>
            <w:pPr>
              <w:spacing w:after="0"/>
              <w:jc w:val="left"/>
            </w:pPr>
            <w:r>
              <w:rPr>
                <w:sz w:val="16"/>
              </w:rPr>
              <w:t>hail size (inches)</w:t>
            </w:r>
          </w:p>
        </w:tc>
        <w:tc>
          <w:tcPr>
            <w:tcW w:type="dxa" w:w="1616"/>
          </w:tcPr>
          <w:p>
            <w:pPr>
              <w:spacing w:after="0"/>
              <w:jc w:val="right"/>
            </w:pPr>
            <w:r>
              <w:rPr>
                <w:sz w:val="16"/>
              </w:rPr>
              <w:t>13, 1994 to 2024</w:t>
            </w:r>
          </w:p>
        </w:tc>
        <w:tc>
          <w:tcPr>
            <w:tcW w:type="dxa" w:w="1426"/>
          </w:tcPr>
          <w:p>
            <w:pPr>
              <w:spacing w:after="0"/>
              <w:jc w:val="left"/>
            </w:pPr>
            <w:r>
              <w:rPr>
                <w:sz w:val="16"/>
              </w:rPr>
              <w:t>0.75 in to 1.75 in (median 0.88 in); 13 with a recorded value</w:t>
            </w:r>
          </w:p>
        </w:tc>
        <w:tc>
          <w:tcPr>
            <w:tcW w:type="dxa" w:w="1812"/>
          </w:tcPr>
          <w:p>
            <w:pPr>
              <w:spacing w:after="0"/>
              <w:jc w:val="left"/>
            </w:pPr>
            <w:r>
              <w:rPr>
                <w:sz w:val="16"/>
              </w:rPr>
              <w:t>1.75 in hail, 1997-06-22</w:t>
            </w:r>
          </w:p>
        </w:tc>
        <w:tc>
          <w:tcPr>
            <w:tcW w:type="dxa" w:w="1637"/>
          </w:tcPr>
          <w:p>
            <w:pPr>
              <w:spacing w:after="0"/>
              <w:jc w:val="left"/>
            </w:pPr>
          </w:p>
        </w:tc>
        <w:tc>
          <w:tcPr>
            <w:tcW w:type="dxa" w:w="1693"/>
          </w:tcPr>
          <w:p>
            <w:pPr>
              <w:spacing w:after="0"/>
              <w:jc w:val="left"/>
            </w:pPr>
            <w:r>
              <w:rPr>
                <w:sz w:val="16"/>
              </w:rPr>
              <w:t>Event records naming member places: Tiverton town (4 records), Newport city (3 records), Portsmouth town (3 records), Little Compton town (2 records).</w:t>
            </w:r>
          </w:p>
        </w:tc>
        <w:tc>
          <w:tcPr>
            <w:tcW w:type="dxa" w:w="2339"/>
          </w:tcPr>
          <w:p>
            <w:pPr>
              <w:spacing w:after="0"/>
              <w:jc w:val="left"/>
            </w:pPr>
          </w:p>
        </w:tc>
      </w:tr>
      <w:tr>
        <w:trPr>
          <w:cantSplit/>
        </w:trPr>
        <w:tc>
          <w:tcPr>
            <w:tcW w:type="dxa" w:w="1809"/>
          </w:tcPr>
          <w:p>
            <w:pPr>
              <w:spacing w:after="0"/>
              <w:jc w:val="left"/>
            </w:pPr>
            <w:r>
              <w:rPr>
                <w:sz w:val="16"/>
              </w:rPr>
              <w:t>Excessive Heat, Heat</w:t>
            </w:r>
          </w:p>
        </w:tc>
        <w:tc>
          <w:tcPr>
            <w:tcW w:type="dxa" w:w="1781"/>
          </w:tcPr>
          <w:p>
            <w:pPr>
              <w:spacing w:after="0"/>
              <w:jc w:val="left"/>
            </w:pPr>
            <w:r>
              <w:rPr>
                <w:sz w:val="16"/>
              </w:rPr>
              <w:t>heat index (narratives)</w:t>
            </w:r>
          </w:p>
        </w:tc>
        <w:tc>
          <w:tcPr>
            <w:tcW w:type="dxa" w:w="1616"/>
          </w:tcPr>
          <w:p>
            <w:pPr>
              <w:spacing w:after="0"/>
              <w:jc w:val="right"/>
            </w:pPr>
            <w:r>
              <w:rPr>
                <w:sz w:val="16"/>
              </w:rPr>
              <w:t>2, 2010 to 2011 (2 zone-level)</w:t>
            </w:r>
          </w:p>
        </w:tc>
        <w:tc>
          <w:tcPr>
            <w:tcW w:type="dxa" w:w="1426"/>
          </w:tcPr>
          <w:p>
            <w:pPr>
              <w:spacing w:after="0"/>
              <w:jc w:val="left"/>
            </w:pPr>
            <w:r>
              <w:rPr>
                <w:sz w:val="16"/>
              </w:rPr>
              <w:t>1 day; 2 with a recorded value</w:t>
            </w:r>
          </w:p>
        </w:tc>
        <w:tc>
          <w:tcPr>
            <w:tcW w:type="dxa" w:w="1812"/>
          </w:tcPr>
          <w:p>
            <w:pPr>
              <w:spacing w:after="0"/>
              <w:jc w:val="left"/>
            </w:pPr>
            <w:r>
              <w:rPr>
                <w:sz w:val="16"/>
              </w:rPr>
              <w:t>1 consecutive day, 2011-07-22, zone-level</w:t>
            </w:r>
          </w:p>
        </w:tc>
        <w:tc>
          <w:tcPr>
            <w:tcW w:type="dxa" w:w="1637"/>
          </w:tcPr>
          <w:p>
            <w:pPr>
              <w:spacing w:after="0"/>
              <w:jc w:val="left"/>
            </w:pPr>
          </w:p>
        </w:tc>
        <w:tc>
          <w:tcPr>
            <w:tcW w:type="dxa" w:w="1693"/>
          </w:tcPr>
          <w:p>
            <w:pPr>
              <w:spacing w:after="0"/>
              <w:jc w:val="left"/>
            </w:pPr>
            <w:r>
              <w:rPr>
                <w:sz w:val="16"/>
              </w:rPr>
              <w:t>Zone-level records: applies countywide; national data do not locate these events within the county.</w:t>
            </w:r>
          </w:p>
        </w:tc>
        <w:tc>
          <w:tcPr>
            <w:tcW w:type="dxa" w:w="2339"/>
          </w:tcPr>
          <w:p>
            <w:pPr>
              <w:spacing w:after="0"/>
              <w:jc w:val="left"/>
            </w:pPr>
            <w:r>
              <w:rPr>
                <w:sz w:val="16"/>
              </w:rPr>
              <w:t>Heat index: in event narratives only; local data required.</w:t>
            </w:r>
          </w:p>
        </w:tc>
      </w:tr>
      <w:tr>
        <w:trPr>
          <w:cantSplit/>
        </w:trPr>
        <w:tc>
          <w:tcPr>
            <w:tcW w:type="dxa" w:w="1809"/>
          </w:tcPr>
          <w:p>
            <w:pPr>
              <w:spacing w:after="0"/>
              <w:jc w:val="left"/>
            </w:pPr>
            <w:r>
              <w:rPr>
                <w:sz w:val="16"/>
              </w:rPr>
              <w:t>Hurricane, Tropical Storm, Tropical Depression</w:t>
            </w:r>
          </w:p>
        </w:tc>
        <w:tc>
          <w:tcPr>
            <w:tcW w:type="dxa" w:w="1781"/>
          </w:tcPr>
          <w:p>
            <w:pPr>
              <w:spacing w:after="0"/>
              <w:jc w:val="left"/>
            </w:pPr>
            <w:r>
              <w:rPr>
                <w:sz w:val="16"/>
              </w:rPr>
              <w:t>Saffir-Simpson</w:t>
            </w:r>
          </w:p>
        </w:tc>
        <w:tc>
          <w:tcPr>
            <w:tcW w:type="dxa" w:w="1616"/>
          </w:tcPr>
          <w:p>
            <w:pPr>
              <w:spacing w:after="0"/>
              <w:jc w:val="right"/>
            </w:pPr>
            <w:r>
              <w:rPr>
                <w:sz w:val="16"/>
              </w:rPr>
              <w:t>3, 2011 to 2021 (3 zone-level)</w:t>
            </w:r>
          </w:p>
        </w:tc>
        <w:tc>
          <w:tcPr>
            <w:tcW w:type="dxa" w:w="1426"/>
          </w:tcPr>
          <w:p>
            <w:pPr>
              <w:spacing w:after="0"/>
              <w:jc w:val="left"/>
            </w:pPr>
          </w:p>
        </w:tc>
        <w:tc>
          <w:tcPr>
            <w:tcW w:type="dxa" w:w="1812"/>
          </w:tcPr>
          <w:p>
            <w:pPr>
              <w:spacing w:after="0"/>
              <w:jc w:val="left"/>
            </w:pPr>
            <w:r>
              <w:rPr>
                <w:sz w:val="16"/>
              </w:rPr>
              <w:t>Strongest recorded (records with damage, a wind speed or direct casualties first, then storm type, category and wind): Tropical Storm record, 2021-08-22, $500,000 property; $0 crops, reported for the zone (2021 dollars); NWS zone RIZ007 (NEWPORT), zone-level: may include parts of neighboring counties</w:t>
            </w:r>
          </w:p>
        </w:tc>
        <w:tc>
          <w:tcPr>
            <w:tcW w:type="dxa" w:w="1637"/>
          </w:tcPr>
          <w:p>
            <w:pPr>
              <w:spacing w:after="0"/>
              <w:jc w:val="left"/>
            </w:pPr>
          </w:p>
        </w:tc>
        <w:tc>
          <w:tcPr>
            <w:tcW w:type="dxa" w:w="1693"/>
          </w:tcPr>
          <w:p>
            <w:pPr>
              <w:spacing w:after="0"/>
              <w:jc w:val="left"/>
            </w:pPr>
            <w:r>
              <w:rPr>
                <w:sz w:val="16"/>
              </w:rPr>
              <w:t>Zone-level records: applies countywide; national data do not locate these events within the county.</w:t>
            </w:r>
          </w:p>
        </w:tc>
        <w:tc>
          <w:tcPr>
            <w:tcW w:type="dxa" w:w="233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9"/>
          </w:tcPr>
          <w:p>
            <w:pPr>
              <w:spacing w:after="0"/>
              <w:jc w:val="left"/>
            </w:pPr>
            <w:r>
              <w:rPr>
                <w:sz w:val="16"/>
              </w:rPr>
              <w:t>Ice Storm</w:t>
            </w:r>
          </w:p>
        </w:tc>
        <w:tc>
          <w:tcPr>
            <w:tcW w:type="dxa" w:w="1781"/>
          </w:tcPr>
          <w:p>
            <w:pPr>
              <w:spacing w:after="0"/>
              <w:jc w:val="left"/>
            </w:pPr>
            <w:r>
              <w:rPr>
                <w:sz w:val="16"/>
              </w:rPr>
              <w:t>Sperry-Piltz (local data)</w:t>
            </w:r>
          </w:p>
        </w:tc>
        <w:tc>
          <w:tcPr>
            <w:tcW w:type="dxa" w:w="1616"/>
          </w:tcPr>
          <w:p>
            <w:pPr>
              <w:spacing w:after="0"/>
              <w:jc w:val="right"/>
            </w:pPr>
            <w:r>
              <w:rPr>
                <w:sz w:val="16"/>
              </w:rPr>
              <w:t>0</w:t>
            </w:r>
          </w:p>
        </w:tc>
        <w:tc>
          <w:tcPr>
            <w:tcW w:type="dxa" w:w="1426"/>
          </w:tcPr>
          <w:p>
            <w:pPr>
              <w:spacing w:after="0"/>
              <w:jc w:val="left"/>
            </w:pPr>
          </w:p>
        </w:tc>
        <w:tc>
          <w:tcPr>
            <w:tcW w:type="dxa" w:w="1812"/>
          </w:tcPr>
          <w:p>
            <w:pPr>
              <w:spacing w:after="0"/>
              <w:jc w:val="left"/>
            </w:pPr>
          </w:p>
        </w:tc>
        <w:tc>
          <w:tcPr>
            <w:tcW w:type="dxa" w:w="1637"/>
          </w:tcPr>
          <w:p>
            <w:pPr>
              <w:spacing w:after="0"/>
              <w:jc w:val="left"/>
            </w:pPr>
          </w:p>
        </w:tc>
        <w:tc>
          <w:tcPr>
            <w:tcW w:type="dxa" w:w="1693"/>
          </w:tcPr>
          <w:p>
            <w:pPr>
              <w:spacing w:after="0"/>
              <w:jc w:val="left"/>
            </w:pPr>
          </w:p>
        </w:tc>
        <w:tc>
          <w:tcPr>
            <w:tcW w:type="dxa" w:w="2339"/>
          </w:tcPr>
          <w:p>
            <w:pPr>
              <w:spacing w:after="0"/>
              <w:jc w:val="left"/>
            </w:pPr>
            <w:r>
              <w:rPr>
                <w:sz w:val="16"/>
              </w:rPr>
              <w:t>Ice thickness: in event narratives only; local data required.</w:t>
            </w:r>
          </w:p>
        </w:tc>
      </w:tr>
      <w:tr>
        <w:trPr>
          <w:cantSplit/>
        </w:trPr>
        <w:tc>
          <w:tcPr>
            <w:tcW w:type="dxa" w:w="1809"/>
          </w:tcPr>
          <w:p>
            <w:pPr>
              <w:spacing w:after="0"/>
              <w:jc w:val="left"/>
            </w:pPr>
            <w:r>
              <w:rPr>
                <w:sz w:val="16"/>
              </w:rPr>
              <w:t>Flash Flood, Flood, Lakeshore Flood</w:t>
            </w:r>
          </w:p>
        </w:tc>
        <w:tc>
          <w:tcPr>
            <w:tcW w:type="dxa" w:w="1781"/>
          </w:tcPr>
          <w:p>
            <w:pPr>
              <w:spacing w:after="0"/>
              <w:jc w:val="left"/>
            </w:pPr>
            <w:r>
              <w:rPr>
                <w:sz w:val="16"/>
              </w:rPr>
              <w:t>damage and flood days (FIRM for depth)</w:t>
            </w:r>
          </w:p>
        </w:tc>
        <w:tc>
          <w:tcPr>
            <w:tcW w:type="dxa" w:w="1616"/>
          </w:tcPr>
          <w:p>
            <w:pPr>
              <w:spacing w:after="0"/>
              <w:jc w:val="right"/>
            </w:pPr>
            <w:r>
              <w:rPr>
                <w:sz w:val="16"/>
              </w:rPr>
              <w:t>21, 1997 to 2026</w:t>
            </w:r>
          </w:p>
        </w:tc>
        <w:tc>
          <w:tcPr>
            <w:tcW w:type="dxa" w:w="1426"/>
          </w:tcPr>
          <w:p>
            <w:pPr>
              <w:spacing w:after="0"/>
              <w:jc w:val="left"/>
            </w:pPr>
          </w:p>
        </w:tc>
        <w:tc>
          <w:tcPr>
            <w:tcW w:type="dxa" w:w="1812"/>
          </w:tcPr>
          <w:p>
            <w:pPr>
              <w:spacing w:after="0"/>
              <w:jc w:val="left"/>
            </w:pPr>
            <w:r>
              <w:rPr>
                <w:sz w:val="16"/>
              </w:rPr>
              <w:t>Flood, 2010-03-30, $3,520,000 property; $0 crops (2010 dollars)</w:t>
            </w:r>
          </w:p>
        </w:tc>
        <w:tc>
          <w:tcPr>
            <w:tcW w:type="dxa" w:w="1637"/>
          </w:tcPr>
          <w:p>
            <w:pPr>
              <w:spacing w:after="0"/>
              <w:jc w:val="left"/>
            </w:pPr>
          </w:p>
        </w:tc>
        <w:tc>
          <w:tcPr>
            <w:tcW w:type="dxa" w:w="1693"/>
          </w:tcPr>
          <w:p>
            <w:pPr>
              <w:spacing w:after="0"/>
              <w:jc w:val="left"/>
            </w:pPr>
            <w:r>
              <w:rPr>
                <w:sz w:val="16"/>
              </w:rPr>
              <w:t>Event records naming member places: Newport city (6 records), Middletown town (5 records), Jamestown town (4 records), Portsmouth town (3 records), Tiverton town (2 records), Little Compton town (1 record).</w:t>
            </w:r>
          </w:p>
        </w:tc>
        <w:tc>
          <w:tcPr>
            <w:tcW w:type="dxa" w:w="233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9"/>
          </w:tcPr>
          <w:p>
            <w:pPr>
              <w:spacing w:after="0"/>
              <w:jc w:val="left"/>
            </w:pPr>
            <w:r>
              <w:rPr>
                <w:sz w:val="16"/>
              </w:rPr>
              <w:t>Debris Flow</w:t>
            </w:r>
          </w:p>
        </w:tc>
        <w:tc>
          <w:tcPr>
            <w:tcW w:type="dxa" w:w="1781"/>
          </w:tcPr>
          <w:p>
            <w:pPr>
              <w:spacing w:after="0"/>
              <w:jc w:val="left"/>
            </w:pPr>
            <w:r>
              <w:rPr>
                <w:sz w:val="16"/>
              </w:rPr>
              <w:t>none (count and damage)</w:t>
            </w:r>
          </w:p>
        </w:tc>
        <w:tc>
          <w:tcPr>
            <w:tcW w:type="dxa" w:w="1616"/>
          </w:tcPr>
          <w:p>
            <w:pPr>
              <w:spacing w:after="0"/>
              <w:jc w:val="right"/>
            </w:pPr>
            <w:r>
              <w:rPr>
                <w:sz w:val="16"/>
              </w:rPr>
              <w:t>0</w:t>
            </w:r>
          </w:p>
        </w:tc>
        <w:tc>
          <w:tcPr>
            <w:tcW w:type="dxa" w:w="1426"/>
          </w:tcPr>
          <w:p>
            <w:pPr>
              <w:spacing w:after="0"/>
              <w:jc w:val="left"/>
            </w:pPr>
          </w:p>
        </w:tc>
        <w:tc>
          <w:tcPr>
            <w:tcW w:type="dxa" w:w="1812"/>
          </w:tcPr>
          <w:p>
            <w:pPr>
              <w:spacing w:after="0"/>
              <w:jc w:val="left"/>
            </w:pPr>
          </w:p>
        </w:tc>
        <w:tc>
          <w:tcPr>
            <w:tcW w:type="dxa" w:w="1637"/>
          </w:tcPr>
          <w:p>
            <w:pPr>
              <w:spacing w:after="0"/>
              <w:jc w:val="left"/>
            </w:pPr>
          </w:p>
        </w:tc>
        <w:tc>
          <w:tcPr>
            <w:tcW w:type="dxa" w:w="1693"/>
          </w:tcPr>
          <w:p>
            <w:pPr>
              <w:spacing w:after="0"/>
              <w:jc w:val="left"/>
            </w:pPr>
          </w:p>
        </w:tc>
        <w:tc>
          <w:tcPr>
            <w:tcW w:type="dxa" w:w="2339"/>
          </w:tcPr>
          <w:p>
            <w:pPr>
              <w:spacing w:after="0"/>
              <w:jc w:val="left"/>
            </w:pPr>
            <w:r>
              <w:rPr>
                <w:sz w:val="16"/>
              </w:rPr>
              <w:t>Physical measure: in event narratives only; local data required.</w:t>
            </w:r>
          </w:p>
        </w:tc>
      </w:tr>
      <w:tr>
        <w:trPr>
          <w:cantSplit/>
        </w:trPr>
        <w:tc>
          <w:tcPr>
            <w:tcW w:type="dxa" w:w="1809"/>
          </w:tcPr>
          <w:p>
            <w:pPr>
              <w:spacing w:after="0"/>
              <w:jc w:val="left"/>
            </w:pPr>
            <w:r>
              <w:rPr>
                <w:sz w:val="16"/>
              </w:rPr>
              <w:t>Lightning</w:t>
            </w:r>
          </w:p>
        </w:tc>
        <w:tc>
          <w:tcPr>
            <w:tcW w:type="dxa" w:w="1781"/>
          </w:tcPr>
          <w:p>
            <w:pPr>
              <w:spacing w:after="0"/>
              <w:jc w:val="left"/>
            </w:pPr>
            <w:r>
              <w:rPr>
                <w:sz w:val="16"/>
              </w:rPr>
              <w:t>annualized frequency (the measure FEMA's Local Mitigation Planning Handbook names)</w:t>
            </w:r>
          </w:p>
        </w:tc>
        <w:tc>
          <w:tcPr>
            <w:tcW w:type="dxa" w:w="1616"/>
          </w:tcPr>
          <w:p>
            <w:pPr>
              <w:spacing w:after="0"/>
              <w:jc w:val="right"/>
            </w:pPr>
            <w:r>
              <w:rPr>
                <w:sz w:val="16"/>
              </w:rPr>
              <w:t>8, 1998 to 2023</w:t>
            </w:r>
          </w:p>
        </w:tc>
        <w:tc>
          <w:tcPr>
            <w:tcW w:type="dxa" w:w="1426"/>
          </w:tcPr>
          <w:p>
            <w:pPr>
              <w:spacing w:after="0"/>
              <w:jc w:val="left"/>
            </w:pPr>
          </w:p>
        </w:tc>
        <w:tc>
          <w:tcPr>
            <w:tcW w:type="dxa" w:w="1812"/>
          </w:tcPr>
          <w:p>
            <w:pPr>
              <w:spacing w:after="0"/>
              <w:jc w:val="left"/>
            </w:pPr>
            <w:r>
              <w:rPr>
                <w:sz w:val="16"/>
              </w:rPr>
              <w:t>Lightning, 2010-06-05, $20,000 property; $0 crops (2010 dollars)</w:t>
            </w:r>
          </w:p>
        </w:tc>
        <w:tc>
          <w:tcPr>
            <w:tcW w:type="dxa" w:w="1637"/>
          </w:tcPr>
          <w:p>
            <w:pPr>
              <w:spacing w:after="0"/>
              <w:jc w:val="left"/>
            </w:pPr>
          </w:p>
        </w:tc>
        <w:tc>
          <w:tcPr>
            <w:tcW w:type="dxa" w:w="1693"/>
          </w:tcPr>
          <w:p>
            <w:pPr>
              <w:spacing w:after="0"/>
              <w:jc w:val="left"/>
            </w:pPr>
            <w:r>
              <w:rPr>
                <w:sz w:val="16"/>
              </w:rPr>
              <w:t>Event records naming member places: Portsmouth town (2 records), Tiverton town (2 records), Jamestown town (1 record), Little Compton town (1 record), Newport city (1 record).</w:t>
            </w:r>
          </w:p>
        </w:tc>
        <w:tc>
          <w:tcPr>
            <w:tcW w:type="dxa" w:w="2339"/>
          </w:tcPr>
          <w:p>
            <w:pPr>
              <w:spacing w:after="0"/>
              <w:jc w:val="left"/>
            </w:pPr>
            <w:r>
              <w:rPr>
                <w:sz w:val="16"/>
              </w:rPr>
              <w:t>Storm Events lists lightning with damage or casualties; physical measure in event narratives only; local data required.</w:t>
            </w:r>
          </w:p>
        </w:tc>
      </w:tr>
      <w:tr>
        <w:trPr>
          <w:cantSplit/>
        </w:trPr>
        <w:tc>
          <w:tcPr>
            <w:tcW w:type="dxa" w:w="1809"/>
          </w:tcPr>
          <w:p>
            <w:pPr>
              <w:spacing w:after="0"/>
              <w:jc w:val="left"/>
            </w:pPr>
            <w:r>
              <w:rPr>
                <w:sz w:val="16"/>
              </w:rPr>
              <w:t>High Wind and Strong Wind (outside NRI Strong Wind definition)</w:t>
            </w:r>
          </w:p>
        </w:tc>
        <w:tc>
          <w:tcPr>
            <w:tcW w:type="dxa" w:w="1781"/>
          </w:tcPr>
          <w:p>
            <w:pPr>
              <w:spacing w:after="0"/>
              <w:jc w:val="left"/>
            </w:pPr>
            <w:r>
              <w:rPr>
                <w:sz w:val="16"/>
              </w:rPr>
              <w:t>wind speed (kt and mph)</w:t>
            </w:r>
          </w:p>
        </w:tc>
        <w:tc>
          <w:tcPr>
            <w:tcW w:type="dxa" w:w="1616"/>
          </w:tcPr>
          <w:p>
            <w:pPr>
              <w:spacing w:after="0"/>
              <w:jc w:val="right"/>
            </w:pPr>
            <w:r>
              <w:rPr>
                <w:sz w:val="16"/>
              </w:rPr>
              <w:t>108, 1996 to 2024 (108 zone-level)</w:t>
            </w:r>
          </w:p>
        </w:tc>
        <w:tc>
          <w:tcPr>
            <w:tcW w:type="dxa" w:w="1426"/>
          </w:tcPr>
          <w:p>
            <w:pPr>
              <w:spacing w:after="0"/>
              <w:jc w:val="left"/>
            </w:pPr>
            <w:r>
              <w:rPr>
                <w:sz w:val="16"/>
              </w:rPr>
              <w:t>27 kt (31 mph) to 70 kt (81 mph) (median 50.5 kt (58 mph)); 64 with a recorded value</w:t>
            </w:r>
          </w:p>
        </w:tc>
        <w:tc>
          <w:tcPr>
            <w:tcW w:type="dxa" w:w="1812"/>
          </w:tcPr>
          <w:p>
            <w:pPr>
              <w:spacing w:after="0"/>
              <w:jc w:val="left"/>
            </w:pPr>
            <w:r>
              <w:rPr>
                <w:sz w:val="16"/>
              </w:rPr>
              <w:t>70 kt (81 mph), measurement type not recorded, High Wind, 1996-10-19; NWS zone RIZ007 (NEWPORT), zone-level: may include parts of neighboring counties</w:t>
            </w:r>
          </w:p>
        </w:tc>
        <w:tc>
          <w:tcPr>
            <w:tcW w:type="dxa" w:w="1637"/>
          </w:tcPr>
          <w:p>
            <w:pPr>
              <w:spacing w:after="0"/>
              <w:jc w:val="left"/>
            </w:pPr>
            <w:r>
              <w:rPr>
                <w:sz w:val="16"/>
              </w:rPr>
              <w:t>High Wind, 2012-10-29, $100,000 property; $0 crops, reported for the zone (2012 dollars)</w:t>
            </w:r>
          </w:p>
        </w:tc>
        <w:tc>
          <w:tcPr>
            <w:tcW w:type="dxa" w:w="1693"/>
          </w:tcPr>
          <w:p>
            <w:pPr>
              <w:spacing w:after="0"/>
              <w:jc w:val="left"/>
            </w:pPr>
            <w:r>
              <w:rPr>
                <w:sz w:val="16"/>
              </w:rPr>
              <w:t>Zone-level records: applies countywide; national data do not locate these events within the county.</w:t>
            </w:r>
          </w:p>
        </w:tc>
        <w:tc>
          <w:tcPr>
            <w:tcW w:type="dxa" w:w="2339"/>
          </w:tcPr>
          <w:p>
            <w:pPr>
              <w:spacing w:after="0"/>
              <w:jc w:val="left"/>
            </w:pPr>
          </w:p>
        </w:tc>
      </w:tr>
      <w:tr>
        <w:trPr>
          <w:cantSplit/>
        </w:trPr>
        <w:tc>
          <w:tcPr>
            <w:tcW w:type="dxa" w:w="1809"/>
          </w:tcPr>
          <w:p>
            <w:pPr>
              <w:spacing w:after="0"/>
              <w:jc w:val="left"/>
            </w:pPr>
            <w:r>
              <w:rPr>
                <w:sz w:val="16"/>
              </w:rPr>
              <w:t>Thunderstorm Wind</w:t>
            </w:r>
          </w:p>
        </w:tc>
        <w:tc>
          <w:tcPr>
            <w:tcW w:type="dxa" w:w="1781"/>
          </w:tcPr>
          <w:p>
            <w:pPr>
              <w:spacing w:after="0"/>
              <w:jc w:val="left"/>
            </w:pPr>
            <w:r>
              <w:rPr>
                <w:sz w:val="16"/>
              </w:rPr>
              <w:t>wind speed (kt and mph)</w:t>
            </w:r>
          </w:p>
        </w:tc>
        <w:tc>
          <w:tcPr>
            <w:tcW w:type="dxa" w:w="1616"/>
          </w:tcPr>
          <w:p>
            <w:pPr>
              <w:spacing w:after="0"/>
              <w:jc w:val="right"/>
            </w:pPr>
            <w:r>
              <w:rPr>
                <w:sz w:val="16"/>
              </w:rPr>
              <w:t>22, 1974 to 2021</w:t>
            </w:r>
          </w:p>
        </w:tc>
        <w:tc>
          <w:tcPr>
            <w:tcW w:type="dxa" w:w="1426"/>
          </w:tcPr>
          <w:p>
            <w:pPr>
              <w:spacing w:after="0"/>
              <w:jc w:val="left"/>
            </w:pPr>
            <w:r>
              <w:rPr>
                <w:sz w:val="16"/>
              </w:rPr>
              <w:t>50 kt (58 mph) to 65 kt (75 mph) (median 50 kt (58 mph)); 15 with a recorded value</w:t>
            </w:r>
          </w:p>
        </w:tc>
        <w:tc>
          <w:tcPr>
            <w:tcW w:type="dxa" w:w="1812"/>
          </w:tcPr>
          <w:p>
            <w:pPr>
              <w:spacing w:after="0"/>
              <w:jc w:val="left"/>
            </w:pPr>
            <w:r>
              <w:rPr>
                <w:sz w:val="16"/>
              </w:rPr>
              <w:t>65 kt (75 mph) measured gust, Thunderstorm Wind, 2020-08-25</w:t>
            </w:r>
          </w:p>
        </w:tc>
        <w:tc>
          <w:tcPr>
            <w:tcW w:type="dxa" w:w="1637"/>
          </w:tcPr>
          <w:p>
            <w:pPr>
              <w:spacing w:after="0"/>
              <w:jc w:val="left"/>
            </w:pPr>
          </w:p>
        </w:tc>
        <w:tc>
          <w:tcPr>
            <w:tcW w:type="dxa" w:w="1693"/>
          </w:tcPr>
          <w:p>
            <w:pPr>
              <w:spacing w:after="0"/>
              <w:jc w:val="left"/>
            </w:pPr>
            <w:r>
              <w:rPr>
                <w:sz w:val="16"/>
              </w:rPr>
              <w:t>Event records naming member places: Newport city (5 records), Little Compton town (3 records), Jamestown town (2 records), Portsmouth town (2 records), Tiverton town (2 records).</w:t>
            </w:r>
          </w:p>
        </w:tc>
        <w:tc>
          <w:tcPr>
            <w:tcW w:type="dxa" w:w="2339"/>
          </w:tcPr>
          <w:p>
            <w:pPr>
              <w:spacing w:after="0"/>
              <w:jc w:val="left"/>
            </w:pPr>
          </w:p>
        </w:tc>
      </w:tr>
      <w:tr>
        <w:trPr>
          <w:cantSplit/>
        </w:trPr>
        <w:tc>
          <w:tcPr>
            <w:tcW w:type="dxa" w:w="1809"/>
          </w:tcPr>
          <w:p>
            <w:pPr>
              <w:spacing w:after="0"/>
              <w:jc w:val="left"/>
            </w:pPr>
            <w:r>
              <w:rPr>
                <w:sz w:val="16"/>
              </w:rPr>
              <w:t>Tornado</w:t>
            </w:r>
          </w:p>
        </w:tc>
        <w:tc>
          <w:tcPr>
            <w:tcW w:type="dxa" w:w="1781"/>
          </w:tcPr>
          <w:p>
            <w:pPr>
              <w:spacing w:after="0"/>
              <w:jc w:val="left"/>
            </w:pPr>
            <w:r>
              <w:rPr>
                <w:sz w:val="16"/>
              </w:rPr>
              <w:t>Enhanced Fujita (F before Feb 2007)</w:t>
            </w:r>
          </w:p>
        </w:tc>
        <w:tc>
          <w:tcPr>
            <w:tcW w:type="dxa" w:w="1616"/>
          </w:tcPr>
          <w:p>
            <w:pPr>
              <w:spacing w:after="0"/>
              <w:jc w:val="right"/>
            </w:pPr>
            <w:r>
              <w:rPr>
                <w:sz w:val="16"/>
              </w:rPr>
              <w:t>1, 2019 to 2019</w:t>
            </w:r>
          </w:p>
        </w:tc>
        <w:tc>
          <w:tcPr>
            <w:tcW w:type="dxa" w:w="1426"/>
          </w:tcPr>
          <w:p>
            <w:pPr>
              <w:spacing w:after="0"/>
              <w:jc w:val="left"/>
            </w:pPr>
            <w:r>
              <w:rPr>
                <w:sz w:val="16"/>
              </w:rPr>
              <w:t>F/EF0; 1 with a recorded value</w:t>
            </w:r>
          </w:p>
        </w:tc>
        <w:tc>
          <w:tcPr>
            <w:tcW w:type="dxa" w:w="1812"/>
          </w:tcPr>
          <w:p>
            <w:pPr>
              <w:spacing w:after="0"/>
              <w:jc w:val="left"/>
            </w:pPr>
            <w:r>
              <w:rPr>
                <w:sz w:val="16"/>
              </w:rPr>
              <w:t>EF0 tornado, 2019-10-02, 0.22 mi within this county, 60 yd wide, $5,000 property; $0 crops (2019 dollars)</w:t>
            </w:r>
          </w:p>
        </w:tc>
        <w:tc>
          <w:tcPr>
            <w:tcW w:type="dxa" w:w="1637"/>
          </w:tcPr>
          <w:p>
            <w:pPr>
              <w:spacing w:after="0"/>
              <w:jc w:val="left"/>
            </w:pPr>
          </w:p>
        </w:tc>
        <w:tc>
          <w:tcPr>
            <w:tcW w:type="dxa" w:w="1693"/>
          </w:tcPr>
          <w:p>
            <w:pPr>
              <w:spacing w:after="0"/>
              <w:jc w:val="left"/>
            </w:pPr>
            <w:r>
              <w:rPr>
                <w:sz w:val="16"/>
              </w:rPr>
              <w:t>No event record names a member place.</w:t>
            </w:r>
          </w:p>
        </w:tc>
        <w:tc>
          <w:tcPr>
            <w:tcW w:type="dxa" w:w="233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9"/>
          </w:tcPr>
          <w:p>
            <w:pPr>
              <w:spacing w:after="0"/>
              <w:jc w:val="left"/>
            </w:pPr>
            <w:r>
              <w:rPr>
                <w:sz w:val="16"/>
              </w:rPr>
              <w:t>Tsunami</w:t>
            </w:r>
          </w:p>
        </w:tc>
        <w:tc>
          <w:tcPr>
            <w:tcW w:type="dxa" w:w="1781"/>
          </w:tcPr>
          <w:p>
            <w:pPr>
              <w:spacing w:after="0"/>
              <w:jc w:val="left"/>
            </w:pPr>
            <w:r>
              <w:rPr>
                <w:sz w:val="16"/>
              </w:rPr>
              <w:t>none (count and damage)</w:t>
            </w:r>
          </w:p>
        </w:tc>
        <w:tc>
          <w:tcPr>
            <w:tcW w:type="dxa" w:w="1616"/>
          </w:tcPr>
          <w:p>
            <w:pPr>
              <w:spacing w:after="0"/>
              <w:jc w:val="right"/>
            </w:pPr>
            <w:r>
              <w:rPr>
                <w:sz w:val="16"/>
              </w:rPr>
              <w:t>0</w:t>
            </w:r>
          </w:p>
        </w:tc>
        <w:tc>
          <w:tcPr>
            <w:tcW w:type="dxa" w:w="1426"/>
          </w:tcPr>
          <w:p>
            <w:pPr>
              <w:spacing w:after="0"/>
              <w:jc w:val="left"/>
            </w:pPr>
          </w:p>
        </w:tc>
        <w:tc>
          <w:tcPr>
            <w:tcW w:type="dxa" w:w="1812"/>
          </w:tcPr>
          <w:p>
            <w:pPr>
              <w:spacing w:after="0"/>
              <w:jc w:val="left"/>
            </w:pPr>
          </w:p>
        </w:tc>
        <w:tc>
          <w:tcPr>
            <w:tcW w:type="dxa" w:w="1637"/>
          </w:tcPr>
          <w:p>
            <w:pPr>
              <w:spacing w:after="0"/>
              <w:jc w:val="left"/>
            </w:pPr>
          </w:p>
        </w:tc>
        <w:tc>
          <w:tcPr>
            <w:tcW w:type="dxa" w:w="1693"/>
          </w:tcPr>
          <w:p>
            <w:pPr>
              <w:spacing w:after="0"/>
              <w:jc w:val="left"/>
            </w:pPr>
          </w:p>
        </w:tc>
        <w:tc>
          <w:tcPr>
            <w:tcW w:type="dxa" w:w="2339"/>
          </w:tcPr>
          <w:p>
            <w:pPr>
              <w:spacing w:after="0"/>
              <w:jc w:val="left"/>
            </w:pPr>
            <w:r>
              <w:rPr>
                <w:sz w:val="16"/>
              </w:rPr>
              <w:t>Physical measure: in event narratives only; local data required.</w:t>
            </w:r>
          </w:p>
        </w:tc>
      </w:tr>
      <w:tr>
        <w:trPr>
          <w:cantSplit/>
        </w:trPr>
        <w:tc>
          <w:tcPr>
            <w:tcW w:type="dxa" w:w="1809"/>
          </w:tcPr>
          <w:p>
            <w:pPr>
              <w:spacing w:after="0"/>
              <w:jc w:val="left"/>
            </w:pPr>
            <w:r>
              <w:rPr>
                <w:sz w:val="16"/>
              </w:rPr>
              <w:t>Volcanic Ash, Volcanic Ashfall</w:t>
            </w:r>
          </w:p>
        </w:tc>
        <w:tc>
          <w:tcPr>
            <w:tcW w:type="dxa" w:w="1781"/>
          </w:tcPr>
          <w:p>
            <w:pPr>
              <w:spacing w:after="0"/>
              <w:jc w:val="left"/>
            </w:pPr>
            <w:r>
              <w:rPr>
                <w:sz w:val="16"/>
              </w:rPr>
              <w:t>Volcanic Explosivity Index (local data)</w:t>
            </w:r>
          </w:p>
        </w:tc>
        <w:tc>
          <w:tcPr>
            <w:tcW w:type="dxa" w:w="1616"/>
          </w:tcPr>
          <w:p>
            <w:pPr>
              <w:spacing w:after="0"/>
              <w:jc w:val="right"/>
            </w:pPr>
            <w:r>
              <w:rPr>
                <w:sz w:val="16"/>
              </w:rPr>
              <w:t>0</w:t>
            </w:r>
          </w:p>
        </w:tc>
        <w:tc>
          <w:tcPr>
            <w:tcW w:type="dxa" w:w="1426"/>
          </w:tcPr>
          <w:p>
            <w:pPr>
              <w:spacing w:after="0"/>
              <w:jc w:val="left"/>
            </w:pPr>
          </w:p>
        </w:tc>
        <w:tc>
          <w:tcPr>
            <w:tcW w:type="dxa" w:w="1812"/>
          </w:tcPr>
          <w:p>
            <w:pPr>
              <w:spacing w:after="0"/>
              <w:jc w:val="left"/>
            </w:pPr>
          </w:p>
        </w:tc>
        <w:tc>
          <w:tcPr>
            <w:tcW w:type="dxa" w:w="1637"/>
          </w:tcPr>
          <w:p>
            <w:pPr>
              <w:spacing w:after="0"/>
              <w:jc w:val="left"/>
            </w:pPr>
          </w:p>
        </w:tc>
        <w:tc>
          <w:tcPr>
            <w:tcW w:type="dxa" w:w="1693"/>
          </w:tcPr>
          <w:p>
            <w:pPr>
              <w:spacing w:after="0"/>
              <w:jc w:val="left"/>
            </w:pPr>
          </w:p>
        </w:tc>
        <w:tc>
          <w:tcPr>
            <w:tcW w:type="dxa" w:w="2339"/>
          </w:tcPr>
          <w:p>
            <w:pPr>
              <w:spacing w:after="0"/>
              <w:jc w:val="left"/>
            </w:pPr>
            <w:r>
              <w:rPr>
                <w:sz w:val="16"/>
              </w:rPr>
              <w:t>Physical measure: in event narratives only; local data required.</w:t>
            </w:r>
          </w:p>
        </w:tc>
      </w:tr>
      <w:tr>
        <w:trPr>
          <w:cantSplit/>
        </w:trPr>
        <w:tc>
          <w:tcPr>
            <w:tcW w:type="dxa" w:w="1809"/>
          </w:tcPr>
          <w:p>
            <w:pPr>
              <w:spacing w:after="0"/>
              <w:jc w:val="left"/>
            </w:pPr>
            <w:r>
              <w:rPr>
                <w:sz w:val="16"/>
              </w:rPr>
              <w:t>Wildfire</w:t>
            </w:r>
          </w:p>
        </w:tc>
        <w:tc>
          <w:tcPr>
            <w:tcW w:type="dxa" w:w="1781"/>
          </w:tcPr>
          <w:p>
            <w:pPr>
              <w:spacing w:after="0"/>
              <w:jc w:val="left"/>
            </w:pPr>
            <w:r>
              <w:rPr>
                <w:sz w:val="16"/>
              </w:rPr>
              <w:t>acres burned (local data)</w:t>
            </w:r>
          </w:p>
        </w:tc>
        <w:tc>
          <w:tcPr>
            <w:tcW w:type="dxa" w:w="1616"/>
          </w:tcPr>
          <w:p>
            <w:pPr>
              <w:spacing w:after="0"/>
              <w:jc w:val="right"/>
            </w:pPr>
            <w:r>
              <w:rPr>
                <w:sz w:val="16"/>
              </w:rPr>
              <w:t>0</w:t>
            </w:r>
          </w:p>
        </w:tc>
        <w:tc>
          <w:tcPr>
            <w:tcW w:type="dxa" w:w="1426"/>
          </w:tcPr>
          <w:p>
            <w:pPr>
              <w:spacing w:after="0"/>
              <w:jc w:val="left"/>
            </w:pPr>
          </w:p>
        </w:tc>
        <w:tc>
          <w:tcPr>
            <w:tcW w:type="dxa" w:w="1812"/>
          </w:tcPr>
          <w:p>
            <w:pPr>
              <w:spacing w:after="0"/>
              <w:jc w:val="left"/>
            </w:pPr>
          </w:p>
        </w:tc>
        <w:tc>
          <w:tcPr>
            <w:tcW w:type="dxa" w:w="1637"/>
          </w:tcPr>
          <w:p>
            <w:pPr>
              <w:spacing w:after="0"/>
              <w:jc w:val="left"/>
            </w:pPr>
          </w:p>
        </w:tc>
        <w:tc>
          <w:tcPr>
            <w:tcW w:type="dxa" w:w="1693"/>
          </w:tcPr>
          <w:p>
            <w:pPr>
              <w:spacing w:after="0"/>
              <w:jc w:val="left"/>
            </w:pPr>
          </w:p>
        </w:tc>
        <w:tc>
          <w:tcPr>
            <w:tcW w:type="dxa" w:w="2339"/>
          </w:tcPr>
          <w:p>
            <w:pPr>
              <w:spacing w:after="0"/>
              <w:jc w:val="left"/>
            </w:pPr>
            <w:r>
              <w:rPr>
                <w:sz w:val="16"/>
              </w:rPr>
              <w:t>Acres burned: in event narratives only; local data required.</w:t>
            </w:r>
          </w:p>
        </w:tc>
      </w:tr>
      <w:tr>
        <w:trPr>
          <w:cantSplit/>
        </w:trPr>
        <w:tc>
          <w:tcPr>
            <w:tcW w:type="dxa" w:w="1809"/>
          </w:tcPr>
          <w:p>
            <w:pPr>
              <w:spacing w:after="0"/>
              <w:jc w:val="left"/>
            </w:pPr>
            <w:r>
              <w:rPr>
                <w:sz w:val="16"/>
              </w:rPr>
              <w:t>Winter Storm, Heavy Snow, Blizzard, Lake-Effect Snow, Winter Weather, Sleet</w:t>
            </w:r>
          </w:p>
        </w:tc>
        <w:tc>
          <w:tcPr>
            <w:tcW w:type="dxa" w:w="1781"/>
          </w:tcPr>
          <w:p>
            <w:pPr>
              <w:spacing w:after="0"/>
              <w:jc w:val="left"/>
            </w:pPr>
            <w:r>
              <w:rPr>
                <w:sz w:val="16"/>
              </w:rPr>
              <w:t>none in data (snowfall local)</w:t>
            </w:r>
          </w:p>
        </w:tc>
        <w:tc>
          <w:tcPr>
            <w:tcW w:type="dxa" w:w="1616"/>
          </w:tcPr>
          <w:p>
            <w:pPr>
              <w:spacing w:after="0"/>
              <w:jc w:val="right"/>
            </w:pPr>
            <w:r>
              <w:rPr>
                <w:sz w:val="16"/>
              </w:rPr>
              <w:t>63, 1996 to 2026 (63 zone-level)</w:t>
            </w:r>
          </w:p>
        </w:tc>
        <w:tc>
          <w:tcPr>
            <w:tcW w:type="dxa" w:w="1426"/>
          </w:tcPr>
          <w:p>
            <w:pPr>
              <w:spacing w:after="0"/>
              <w:jc w:val="left"/>
            </w:pPr>
          </w:p>
        </w:tc>
        <w:tc>
          <w:tcPr>
            <w:tcW w:type="dxa" w:w="1812"/>
          </w:tcPr>
          <w:p>
            <w:pPr>
              <w:spacing w:after="0"/>
              <w:jc w:val="left"/>
            </w:pPr>
            <w:r>
              <w:rPr>
                <w:sz w:val="16"/>
              </w:rPr>
              <w:t>Heavy Snow, 2001-03-26, $100,000 property; crops not reported, reported for the zone (2001 dollars); NWS zone RIZ007 (NEWPORT), zone-level: may include parts of neighboring counties</w:t>
            </w:r>
          </w:p>
        </w:tc>
        <w:tc>
          <w:tcPr>
            <w:tcW w:type="dxa" w:w="1637"/>
          </w:tcPr>
          <w:p>
            <w:pPr>
              <w:spacing w:after="0"/>
              <w:jc w:val="left"/>
            </w:pPr>
          </w:p>
        </w:tc>
        <w:tc>
          <w:tcPr>
            <w:tcW w:type="dxa" w:w="1693"/>
          </w:tcPr>
          <w:p>
            <w:pPr>
              <w:spacing w:after="0"/>
              <w:jc w:val="left"/>
            </w:pPr>
            <w:r>
              <w:rPr>
                <w:sz w:val="16"/>
              </w:rPr>
              <w:t>Zone-level records: applies countywide; national data do not locate these events within the county.</w:t>
            </w:r>
          </w:p>
        </w:tc>
        <w:tc>
          <w:tcPr>
            <w:tcW w:type="dxa" w:w="233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16</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3"/>
        <w:gridCol w:w="1173"/>
        <w:gridCol w:w="1173"/>
        <w:gridCol w:w="1576"/>
        <w:gridCol w:w="2990"/>
        <w:gridCol w:w="2566"/>
        <w:gridCol w:w="1617"/>
        <w:gridCol w:w="834"/>
        <w:gridCol w:w="1011"/>
      </w:tblGrid>
      <w:tr>
        <w:trPr>
          <w:cantSplit/>
          <w:tblHeader/>
        </w:trPr>
        <w:tc>
          <w:tcPr>
            <w:tcW w:type="dxa" w:w="1173"/>
            <w:shd w:val="clear" w:color="auto" w:fill="E8E8E8"/>
          </w:tcPr>
          <w:p>
            <w:pPr>
              <w:spacing w:after="0"/>
              <w:jc w:val="left"/>
            </w:pPr>
            <w:r>
              <w:rPr>
                <w:b/>
                <w:sz w:val="16"/>
              </w:rPr>
              <w:t>Declared</w:t>
            </w:r>
          </w:p>
        </w:tc>
        <w:tc>
          <w:tcPr>
            <w:tcW w:type="dxa" w:w="1173"/>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576"/>
            <w:shd w:val="clear" w:color="auto" w:fill="E8E8E8"/>
          </w:tcPr>
          <w:p>
            <w:pPr>
              <w:spacing w:after="0"/>
              <w:jc w:val="left"/>
            </w:pPr>
            <w:r>
              <w:rPr>
                <w:b/>
                <w:sz w:val="16"/>
              </w:rPr>
              <w:t>Type</w:t>
            </w:r>
          </w:p>
        </w:tc>
        <w:tc>
          <w:tcPr>
            <w:tcW w:type="dxa" w:w="2990"/>
            <w:shd w:val="clear" w:color="auto" w:fill="E8E8E8"/>
          </w:tcPr>
          <w:p>
            <w:pPr>
              <w:spacing w:after="0"/>
              <w:jc w:val="left"/>
            </w:pPr>
            <w:r>
              <w:rPr>
                <w:b/>
                <w:sz w:val="16"/>
              </w:rPr>
              <w:t>Title</w:t>
            </w:r>
          </w:p>
        </w:tc>
        <w:tc>
          <w:tcPr>
            <w:tcW w:type="dxa" w:w="2566"/>
            <w:shd w:val="clear" w:color="auto" w:fill="E8E8E8"/>
          </w:tcPr>
          <w:p>
            <w:pPr>
              <w:spacing w:after="0"/>
              <w:jc w:val="left"/>
            </w:pPr>
            <w:r>
              <w:rPr>
                <w:b/>
                <w:sz w:val="16"/>
              </w:rPr>
              <w:t>Mapped hazard</w:t>
            </w:r>
          </w:p>
        </w:tc>
        <w:tc>
          <w:tcPr>
            <w:tcW w:type="dxa" w:w="16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4"/>
            <w:shd w:val="clear" w:color="auto" w:fill="E8E8E8"/>
          </w:tcPr>
          <w:p>
            <w:pPr>
              <w:spacing w:after="0"/>
              <w:jc w:val="left"/>
            </w:pPr>
            <w:r>
              <w:rPr>
                <w:b/>
                <w:sz w:val="16"/>
              </w:rPr>
              <w:t>Flags</w:t>
            </w:r>
          </w:p>
        </w:tc>
        <w:tc>
          <w:tcPr>
            <w:tcW w:type="dxa" w:w="1011"/>
            <w:shd w:val="clear" w:color="auto" w:fill="E8E8E8"/>
          </w:tcPr>
          <w:p>
            <w:pPr>
              <w:spacing w:after="0"/>
              <w:jc w:val="left"/>
            </w:pPr>
            <w:r>
              <w:rPr>
                <w:b/>
                <w:sz w:val="16"/>
              </w:rPr>
              <w:t>Notes</w:t>
            </w:r>
          </w:p>
        </w:tc>
      </w:tr>
      <w:tr>
        <w:trPr>
          <w:cantSplit/>
        </w:trPr>
        <w:tc>
          <w:tcPr>
            <w:tcW w:type="dxa" w:w="1173"/>
          </w:tcPr>
          <w:p>
            <w:pPr>
              <w:spacing w:after="0"/>
              <w:jc w:val="left"/>
            </w:pPr>
            <w:r>
              <w:rPr>
                <w:sz w:val="16"/>
              </w:rPr>
              <w:t>2024-03-20</w:t>
            </w:r>
          </w:p>
        </w:tc>
        <w:tc>
          <w:tcPr>
            <w:tcW w:type="dxa" w:w="1173"/>
          </w:tcPr>
          <w:p>
            <w:pPr>
              <w:spacing w:after="0"/>
              <w:jc w:val="left"/>
            </w:pPr>
            <w:r>
              <w:rPr>
                <w:sz w:val="16"/>
              </w:rPr>
              <w:t>2024-01-09</w:t>
            </w:r>
          </w:p>
        </w:tc>
        <w:tc>
          <w:tcPr>
            <w:tcW w:type="dxa" w:w="1173"/>
          </w:tcPr>
          <w:p>
            <w:pPr>
              <w:spacing w:after="0"/>
              <w:jc w:val="left"/>
            </w:pPr>
            <w:r>
              <w:rPr>
                <w:sz w:val="16"/>
              </w:rPr>
              <w:t>DR-4766-RI</w:t>
            </w:r>
          </w:p>
        </w:tc>
        <w:tc>
          <w:tcPr>
            <w:tcW w:type="dxa" w:w="1576"/>
          </w:tcPr>
          <w:p>
            <w:pPr>
              <w:spacing w:after="0"/>
              <w:jc w:val="left"/>
            </w:pPr>
            <w:r>
              <w:rPr>
                <w:sz w:val="16"/>
              </w:rPr>
              <w:t>Major disaster</w:t>
            </w:r>
          </w:p>
        </w:tc>
        <w:tc>
          <w:tcPr>
            <w:tcW w:type="dxa" w:w="2990"/>
          </w:tcPr>
          <w:p>
            <w:pPr>
              <w:spacing w:after="0"/>
              <w:jc w:val="left"/>
            </w:pPr>
            <w:r>
              <w:rPr>
                <w:sz w:val="16"/>
              </w:rPr>
              <w:t>SEVERE STORMS AND FLOODING</w:t>
            </w:r>
          </w:p>
        </w:tc>
        <w:tc>
          <w:tcPr>
            <w:tcW w:type="dxa" w:w="2566"/>
          </w:tcPr>
          <w:p>
            <w:pPr>
              <w:spacing w:after="0"/>
              <w:jc w:val="left"/>
            </w:pPr>
            <w:r>
              <w:rPr>
                <w:sz w:val="16"/>
              </w:rPr>
              <w:t>Inland Flooding</w:t>
            </w:r>
          </w:p>
        </w:tc>
        <w:tc>
          <w:tcPr>
            <w:tcW w:type="dxa" w:w="1617"/>
          </w:tcPr>
          <w:p>
            <w:pPr>
              <w:spacing w:after="0"/>
              <w:jc w:val="right"/>
            </w:pPr>
            <w:r>
              <w:rPr>
                <w:sz w:val="16"/>
              </w:rPr>
              <w:t>$834,957.61</w:t>
            </w:r>
          </w:p>
        </w:tc>
        <w:tc>
          <w:tcPr>
            <w:tcW w:type="dxa" w:w="834"/>
          </w:tcPr>
          <w:p>
            <w:pPr>
              <w:spacing w:after="0"/>
              <w:jc w:val="left"/>
            </w:pPr>
            <w:r>
              <w:rPr>
                <w:sz w:val="16"/>
              </w:rPr>
              <w:t>within last 5 years</w:t>
            </w:r>
          </w:p>
        </w:tc>
        <w:tc>
          <w:tcPr>
            <w:tcW w:type="dxa" w:w="1011"/>
          </w:tcPr>
          <w:p>
            <w:pPr>
              <w:spacing w:after="0"/>
              <w:jc w:val="left"/>
            </w:pPr>
          </w:p>
        </w:tc>
      </w:tr>
      <w:tr>
        <w:trPr>
          <w:cantSplit/>
        </w:trPr>
        <w:tc>
          <w:tcPr>
            <w:tcW w:type="dxa" w:w="1173"/>
          </w:tcPr>
          <w:p>
            <w:pPr>
              <w:spacing w:after="0"/>
              <w:jc w:val="left"/>
            </w:pPr>
            <w:r>
              <w:rPr>
                <w:sz w:val="16"/>
              </w:rPr>
              <w:t>2022-05-12</w:t>
            </w:r>
          </w:p>
        </w:tc>
        <w:tc>
          <w:tcPr>
            <w:tcW w:type="dxa" w:w="1173"/>
          </w:tcPr>
          <w:p>
            <w:pPr>
              <w:spacing w:after="0"/>
              <w:jc w:val="left"/>
            </w:pPr>
            <w:r>
              <w:rPr>
                <w:sz w:val="16"/>
              </w:rPr>
              <w:t>2022-01-28</w:t>
            </w:r>
          </w:p>
        </w:tc>
        <w:tc>
          <w:tcPr>
            <w:tcW w:type="dxa" w:w="1173"/>
          </w:tcPr>
          <w:p>
            <w:pPr>
              <w:spacing w:after="0"/>
              <w:jc w:val="left"/>
            </w:pPr>
            <w:r>
              <w:rPr>
                <w:sz w:val="16"/>
              </w:rPr>
              <w:t>DR-4653-RI</w:t>
            </w:r>
          </w:p>
        </w:tc>
        <w:tc>
          <w:tcPr>
            <w:tcW w:type="dxa" w:w="1576"/>
          </w:tcPr>
          <w:p>
            <w:pPr>
              <w:spacing w:after="0"/>
              <w:jc w:val="left"/>
            </w:pPr>
            <w:r>
              <w:rPr>
                <w:sz w:val="16"/>
              </w:rPr>
              <w:t>Major disaster</w:t>
            </w:r>
          </w:p>
        </w:tc>
        <w:tc>
          <w:tcPr>
            <w:tcW w:type="dxa" w:w="2990"/>
          </w:tcPr>
          <w:p>
            <w:pPr>
              <w:spacing w:after="0"/>
              <w:jc w:val="left"/>
            </w:pPr>
            <w:r>
              <w:rPr>
                <w:sz w:val="16"/>
              </w:rPr>
              <w:t>SEVERE WINTER STORM AND SNOWSTORM</w:t>
            </w:r>
          </w:p>
        </w:tc>
        <w:tc>
          <w:tcPr>
            <w:tcW w:type="dxa" w:w="2566"/>
          </w:tcPr>
          <w:p>
            <w:pPr>
              <w:spacing w:after="0"/>
              <w:jc w:val="left"/>
            </w:pPr>
            <w:r>
              <w:rPr>
                <w:sz w:val="16"/>
              </w:rPr>
              <w:t>Winter Weather</w:t>
            </w:r>
          </w:p>
        </w:tc>
        <w:tc>
          <w:tcPr>
            <w:tcW w:type="dxa" w:w="1617"/>
          </w:tcPr>
          <w:p>
            <w:pPr>
              <w:spacing w:after="0"/>
              <w:jc w:val="right"/>
            </w:pPr>
            <w:r>
              <w:rPr>
                <w:sz w:val="16"/>
              </w:rPr>
              <w:t>$407,575.28</w:t>
            </w:r>
          </w:p>
        </w:tc>
        <w:tc>
          <w:tcPr>
            <w:tcW w:type="dxa" w:w="834"/>
          </w:tcPr>
          <w:p>
            <w:pPr>
              <w:spacing w:after="0"/>
              <w:jc w:val="left"/>
            </w:pPr>
            <w:r>
              <w:rPr>
                <w:sz w:val="16"/>
              </w:rPr>
              <w:t>within last 5 years</w:t>
            </w:r>
          </w:p>
        </w:tc>
        <w:tc>
          <w:tcPr>
            <w:tcW w:type="dxa" w:w="1011"/>
          </w:tcPr>
          <w:p>
            <w:pPr>
              <w:spacing w:after="0"/>
              <w:jc w:val="left"/>
            </w:pPr>
          </w:p>
        </w:tc>
      </w:tr>
      <w:tr>
        <w:trPr>
          <w:cantSplit/>
        </w:trPr>
        <w:tc>
          <w:tcPr>
            <w:tcW w:type="dxa" w:w="1173"/>
          </w:tcPr>
          <w:p>
            <w:pPr>
              <w:spacing w:after="0"/>
              <w:jc w:val="left"/>
            </w:pPr>
            <w:r>
              <w:rPr>
                <w:sz w:val="16"/>
              </w:rPr>
              <w:t>2021-08-21</w:t>
            </w:r>
          </w:p>
        </w:tc>
        <w:tc>
          <w:tcPr>
            <w:tcW w:type="dxa" w:w="1173"/>
          </w:tcPr>
          <w:p>
            <w:pPr>
              <w:spacing w:after="0"/>
              <w:jc w:val="left"/>
            </w:pPr>
            <w:r>
              <w:rPr>
                <w:sz w:val="16"/>
              </w:rPr>
              <w:t>2021-08-20</w:t>
            </w:r>
          </w:p>
        </w:tc>
        <w:tc>
          <w:tcPr>
            <w:tcW w:type="dxa" w:w="1173"/>
          </w:tcPr>
          <w:p>
            <w:pPr>
              <w:spacing w:after="0"/>
              <w:jc w:val="left"/>
            </w:pPr>
            <w:r>
              <w:rPr>
                <w:sz w:val="16"/>
              </w:rPr>
              <w:t>EM-3563-RI</w:t>
            </w:r>
          </w:p>
        </w:tc>
        <w:tc>
          <w:tcPr>
            <w:tcW w:type="dxa" w:w="1576"/>
          </w:tcPr>
          <w:p>
            <w:pPr>
              <w:spacing w:after="0"/>
              <w:jc w:val="left"/>
            </w:pPr>
            <w:r>
              <w:rPr>
                <w:sz w:val="16"/>
              </w:rPr>
              <w:t>Emergency</w:t>
            </w:r>
          </w:p>
        </w:tc>
        <w:tc>
          <w:tcPr>
            <w:tcW w:type="dxa" w:w="2990"/>
          </w:tcPr>
          <w:p>
            <w:pPr>
              <w:spacing w:after="0"/>
              <w:jc w:val="left"/>
            </w:pPr>
            <w:r>
              <w:rPr>
                <w:sz w:val="16"/>
              </w:rPr>
              <w:t>HURRICANE HENRI</w:t>
            </w:r>
          </w:p>
        </w:tc>
        <w:tc>
          <w:tcPr>
            <w:tcW w:type="dxa" w:w="2566"/>
          </w:tcPr>
          <w:p>
            <w:pPr>
              <w:spacing w:after="0"/>
              <w:jc w:val="left"/>
            </w:pPr>
            <w:r>
              <w:rPr>
                <w:sz w:val="16"/>
              </w:rPr>
              <w:t>Hurricane</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2020-03-30</w:t>
            </w:r>
          </w:p>
        </w:tc>
        <w:tc>
          <w:tcPr>
            <w:tcW w:type="dxa" w:w="1173"/>
          </w:tcPr>
          <w:p>
            <w:pPr>
              <w:spacing w:after="0"/>
              <w:jc w:val="left"/>
            </w:pPr>
            <w:r>
              <w:rPr>
                <w:sz w:val="16"/>
              </w:rPr>
              <w:t>2020-01-20</w:t>
            </w:r>
          </w:p>
        </w:tc>
        <w:tc>
          <w:tcPr>
            <w:tcW w:type="dxa" w:w="1173"/>
          </w:tcPr>
          <w:p>
            <w:pPr>
              <w:spacing w:after="0"/>
              <w:jc w:val="left"/>
            </w:pPr>
            <w:r>
              <w:rPr>
                <w:sz w:val="16"/>
              </w:rPr>
              <w:t>DR-4505-RI</w:t>
            </w:r>
          </w:p>
        </w:tc>
        <w:tc>
          <w:tcPr>
            <w:tcW w:type="dxa" w:w="1576"/>
          </w:tcPr>
          <w:p>
            <w:pPr>
              <w:spacing w:after="0"/>
              <w:jc w:val="left"/>
            </w:pPr>
            <w:r>
              <w:rPr>
                <w:sz w:val="16"/>
              </w:rPr>
              <w:t>Major disaster</w:t>
            </w:r>
          </w:p>
        </w:tc>
        <w:tc>
          <w:tcPr>
            <w:tcW w:type="dxa" w:w="2990"/>
          </w:tcPr>
          <w:p>
            <w:pPr>
              <w:spacing w:after="0"/>
              <w:jc w:val="left"/>
            </w:pPr>
            <w:r>
              <w:rPr>
                <w:sz w:val="16"/>
              </w:rPr>
              <w:t>COVID-19 PANDEMIC</w:t>
            </w:r>
          </w:p>
        </w:tc>
        <w:tc>
          <w:tcPr>
            <w:tcW w:type="dxa" w:w="2566"/>
          </w:tcPr>
          <w:p>
            <w:pPr>
              <w:spacing w:after="0"/>
              <w:jc w:val="left"/>
            </w:pPr>
            <w:r>
              <w:rPr>
                <w:sz w:val="16"/>
              </w:rPr>
              <w:t>Non-natural, not counted</w:t>
            </w:r>
          </w:p>
        </w:tc>
        <w:tc>
          <w:tcPr>
            <w:tcW w:type="dxa" w:w="1617"/>
          </w:tcPr>
          <w:p>
            <w:pPr>
              <w:spacing w:after="0"/>
              <w:jc w:val="right"/>
            </w:pPr>
            <w:r>
              <w:rPr>
                <w:sz w:val="16"/>
              </w:rPr>
              <w:t>$4,884,869.38</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2020-03-13</w:t>
            </w:r>
          </w:p>
        </w:tc>
        <w:tc>
          <w:tcPr>
            <w:tcW w:type="dxa" w:w="1173"/>
          </w:tcPr>
          <w:p>
            <w:pPr>
              <w:spacing w:after="0"/>
              <w:jc w:val="left"/>
            </w:pPr>
            <w:r>
              <w:rPr>
                <w:sz w:val="16"/>
              </w:rPr>
              <w:t>2020-01-20</w:t>
            </w:r>
          </w:p>
        </w:tc>
        <w:tc>
          <w:tcPr>
            <w:tcW w:type="dxa" w:w="1173"/>
          </w:tcPr>
          <w:p>
            <w:pPr>
              <w:spacing w:after="0"/>
              <w:jc w:val="left"/>
            </w:pPr>
            <w:r>
              <w:rPr>
                <w:sz w:val="16"/>
              </w:rPr>
              <w:t>EM-3440-RI</w:t>
            </w:r>
          </w:p>
        </w:tc>
        <w:tc>
          <w:tcPr>
            <w:tcW w:type="dxa" w:w="1576"/>
          </w:tcPr>
          <w:p>
            <w:pPr>
              <w:spacing w:after="0"/>
              <w:jc w:val="left"/>
            </w:pPr>
            <w:r>
              <w:rPr>
                <w:sz w:val="16"/>
              </w:rPr>
              <w:t>Emergency</w:t>
            </w:r>
          </w:p>
        </w:tc>
        <w:tc>
          <w:tcPr>
            <w:tcW w:type="dxa" w:w="2990"/>
          </w:tcPr>
          <w:p>
            <w:pPr>
              <w:spacing w:after="0"/>
              <w:jc w:val="left"/>
            </w:pPr>
            <w:r>
              <w:rPr>
                <w:sz w:val="16"/>
              </w:rPr>
              <w:t>COVID-19</w:t>
            </w:r>
          </w:p>
        </w:tc>
        <w:tc>
          <w:tcPr>
            <w:tcW w:type="dxa" w:w="2566"/>
          </w:tcPr>
          <w:p>
            <w:pPr>
              <w:spacing w:after="0"/>
              <w:jc w:val="left"/>
            </w:pPr>
            <w:r>
              <w:rPr>
                <w:sz w:val="16"/>
              </w:rPr>
              <w:t>Non-natural, not counted</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r>
              <w:rPr>
                <w:sz w:val="16"/>
              </w:rPr>
              <w:t>same incident as DR-4505</w:t>
            </w:r>
          </w:p>
        </w:tc>
      </w:tr>
      <w:tr>
        <w:trPr>
          <w:cantSplit/>
        </w:trPr>
        <w:tc>
          <w:tcPr>
            <w:tcW w:type="dxa" w:w="1173"/>
          </w:tcPr>
          <w:p>
            <w:pPr>
              <w:spacing w:after="0"/>
              <w:jc w:val="left"/>
            </w:pPr>
            <w:r>
              <w:rPr>
                <w:sz w:val="16"/>
              </w:rPr>
              <w:t>2015-04-03</w:t>
            </w:r>
          </w:p>
        </w:tc>
        <w:tc>
          <w:tcPr>
            <w:tcW w:type="dxa" w:w="1173"/>
          </w:tcPr>
          <w:p>
            <w:pPr>
              <w:spacing w:after="0"/>
              <w:jc w:val="left"/>
            </w:pPr>
            <w:r>
              <w:rPr>
                <w:sz w:val="16"/>
              </w:rPr>
              <w:t>2015-01-26</w:t>
            </w:r>
          </w:p>
        </w:tc>
        <w:tc>
          <w:tcPr>
            <w:tcW w:type="dxa" w:w="1173"/>
          </w:tcPr>
          <w:p>
            <w:pPr>
              <w:spacing w:after="0"/>
              <w:jc w:val="left"/>
            </w:pPr>
            <w:r>
              <w:rPr>
                <w:sz w:val="16"/>
              </w:rPr>
              <w:t>DR-4212-RI</w:t>
            </w:r>
          </w:p>
        </w:tc>
        <w:tc>
          <w:tcPr>
            <w:tcW w:type="dxa" w:w="1576"/>
          </w:tcPr>
          <w:p>
            <w:pPr>
              <w:spacing w:after="0"/>
              <w:jc w:val="left"/>
            </w:pPr>
            <w:r>
              <w:rPr>
                <w:sz w:val="16"/>
              </w:rPr>
              <w:t>Major disaster</w:t>
            </w:r>
          </w:p>
        </w:tc>
        <w:tc>
          <w:tcPr>
            <w:tcW w:type="dxa" w:w="2990"/>
          </w:tcPr>
          <w:p>
            <w:pPr>
              <w:spacing w:after="0"/>
              <w:jc w:val="left"/>
            </w:pPr>
            <w:r>
              <w:rPr>
                <w:sz w:val="16"/>
              </w:rPr>
              <w:t>SEVERE WINTER STORM AND SNOWSTORM</w:t>
            </w:r>
          </w:p>
        </w:tc>
        <w:tc>
          <w:tcPr>
            <w:tcW w:type="dxa" w:w="2566"/>
          </w:tcPr>
          <w:p>
            <w:pPr>
              <w:spacing w:after="0"/>
              <w:jc w:val="left"/>
            </w:pPr>
            <w:r>
              <w:rPr>
                <w:sz w:val="16"/>
              </w:rPr>
              <w:t>Winter Weather</w:t>
            </w:r>
          </w:p>
        </w:tc>
        <w:tc>
          <w:tcPr>
            <w:tcW w:type="dxa" w:w="1617"/>
          </w:tcPr>
          <w:p>
            <w:pPr>
              <w:spacing w:after="0"/>
              <w:jc w:val="right"/>
            </w:pPr>
            <w:r>
              <w:rPr>
                <w:sz w:val="16"/>
              </w:rPr>
              <w:t>$483,309.40</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2013-03-22</w:t>
            </w:r>
          </w:p>
        </w:tc>
        <w:tc>
          <w:tcPr>
            <w:tcW w:type="dxa" w:w="1173"/>
          </w:tcPr>
          <w:p>
            <w:pPr>
              <w:spacing w:after="0"/>
              <w:jc w:val="left"/>
            </w:pPr>
            <w:r>
              <w:rPr>
                <w:sz w:val="16"/>
              </w:rPr>
              <w:t>2013-02-08</w:t>
            </w:r>
          </w:p>
        </w:tc>
        <w:tc>
          <w:tcPr>
            <w:tcW w:type="dxa" w:w="1173"/>
          </w:tcPr>
          <w:p>
            <w:pPr>
              <w:spacing w:after="0"/>
              <w:jc w:val="left"/>
            </w:pPr>
            <w:r>
              <w:rPr>
                <w:sz w:val="16"/>
              </w:rPr>
              <w:t>DR-4107-RI</w:t>
            </w:r>
          </w:p>
        </w:tc>
        <w:tc>
          <w:tcPr>
            <w:tcW w:type="dxa" w:w="1576"/>
          </w:tcPr>
          <w:p>
            <w:pPr>
              <w:spacing w:after="0"/>
              <w:jc w:val="left"/>
            </w:pPr>
            <w:r>
              <w:rPr>
                <w:sz w:val="16"/>
              </w:rPr>
              <w:t>Major disaster</w:t>
            </w:r>
          </w:p>
        </w:tc>
        <w:tc>
          <w:tcPr>
            <w:tcW w:type="dxa" w:w="2990"/>
          </w:tcPr>
          <w:p>
            <w:pPr>
              <w:spacing w:after="0"/>
              <w:jc w:val="left"/>
            </w:pPr>
            <w:r>
              <w:rPr>
                <w:sz w:val="16"/>
              </w:rPr>
              <w:t>SEVERE WINTER STORM AND SNOWSTORM</w:t>
            </w:r>
          </w:p>
        </w:tc>
        <w:tc>
          <w:tcPr>
            <w:tcW w:type="dxa" w:w="2566"/>
          </w:tcPr>
          <w:p>
            <w:pPr>
              <w:spacing w:after="0"/>
              <w:jc w:val="left"/>
            </w:pPr>
            <w:r>
              <w:rPr>
                <w:sz w:val="16"/>
              </w:rPr>
              <w:t>Winter Weather</w:t>
            </w:r>
          </w:p>
        </w:tc>
        <w:tc>
          <w:tcPr>
            <w:tcW w:type="dxa" w:w="1617"/>
          </w:tcPr>
          <w:p>
            <w:pPr>
              <w:spacing w:after="0"/>
              <w:jc w:val="right"/>
            </w:pPr>
            <w:r>
              <w:rPr>
                <w:sz w:val="16"/>
              </w:rPr>
              <w:t>$350,707.04</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2012-11-03</w:t>
            </w:r>
          </w:p>
        </w:tc>
        <w:tc>
          <w:tcPr>
            <w:tcW w:type="dxa" w:w="1173"/>
          </w:tcPr>
          <w:p>
            <w:pPr>
              <w:spacing w:after="0"/>
              <w:jc w:val="left"/>
            </w:pPr>
            <w:r>
              <w:rPr>
                <w:sz w:val="16"/>
              </w:rPr>
              <w:t>2012-10-26</w:t>
            </w:r>
          </w:p>
        </w:tc>
        <w:tc>
          <w:tcPr>
            <w:tcW w:type="dxa" w:w="1173"/>
          </w:tcPr>
          <w:p>
            <w:pPr>
              <w:spacing w:after="0"/>
              <w:jc w:val="left"/>
            </w:pPr>
            <w:r>
              <w:rPr>
                <w:sz w:val="16"/>
              </w:rPr>
              <w:t>DR-4089-RI</w:t>
            </w:r>
          </w:p>
        </w:tc>
        <w:tc>
          <w:tcPr>
            <w:tcW w:type="dxa" w:w="1576"/>
          </w:tcPr>
          <w:p>
            <w:pPr>
              <w:spacing w:after="0"/>
              <w:jc w:val="left"/>
            </w:pPr>
            <w:r>
              <w:rPr>
                <w:sz w:val="16"/>
              </w:rPr>
              <w:t>Major disaster</w:t>
            </w:r>
          </w:p>
        </w:tc>
        <w:tc>
          <w:tcPr>
            <w:tcW w:type="dxa" w:w="2990"/>
          </w:tcPr>
          <w:p>
            <w:pPr>
              <w:spacing w:after="0"/>
              <w:jc w:val="left"/>
            </w:pPr>
            <w:r>
              <w:rPr>
                <w:sz w:val="16"/>
              </w:rPr>
              <w:t>HURRICANE SANDY</w:t>
            </w:r>
          </w:p>
        </w:tc>
        <w:tc>
          <w:tcPr>
            <w:tcW w:type="dxa" w:w="2566"/>
          </w:tcPr>
          <w:p>
            <w:pPr>
              <w:spacing w:after="0"/>
              <w:jc w:val="left"/>
            </w:pPr>
            <w:r>
              <w:rPr>
                <w:sz w:val="16"/>
              </w:rPr>
              <w:t>Hurricane</w:t>
            </w:r>
          </w:p>
        </w:tc>
        <w:tc>
          <w:tcPr>
            <w:tcW w:type="dxa" w:w="1617"/>
          </w:tcPr>
          <w:p>
            <w:pPr>
              <w:spacing w:after="0"/>
              <w:jc w:val="right"/>
            </w:pPr>
            <w:r>
              <w:rPr>
                <w:sz w:val="16"/>
              </w:rPr>
              <w:t>$1,171,791.55</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2012-10-29</w:t>
            </w:r>
          </w:p>
        </w:tc>
        <w:tc>
          <w:tcPr>
            <w:tcW w:type="dxa" w:w="1173"/>
          </w:tcPr>
          <w:p>
            <w:pPr>
              <w:spacing w:after="0"/>
              <w:jc w:val="left"/>
            </w:pPr>
            <w:r>
              <w:rPr>
                <w:sz w:val="16"/>
              </w:rPr>
              <w:t>2012-10-26</w:t>
            </w:r>
          </w:p>
        </w:tc>
        <w:tc>
          <w:tcPr>
            <w:tcW w:type="dxa" w:w="1173"/>
          </w:tcPr>
          <w:p>
            <w:pPr>
              <w:spacing w:after="0"/>
              <w:jc w:val="left"/>
            </w:pPr>
            <w:r>
              <w:rPr>
                <w:sz w:val="16"/>
              </w:rPr>
              <w:t>EM-3355-RI</w:t>
            </w:r>
          </w:p>
        </w:tc>
        <w:tc>
          <w:tcPr>
            <w:tcW w:type="dxa" w:w="1576"/>
          </w:tcPr>
          <w:p>
            <w:pPr>
              <w:spacing w:after="0"/>
              <w:jc w:val="left"/>
            </w:pPr>
            <w:r>
              <w:rPr>
                <w:sz w:val="16"/>
              </w:rPr>
              <w:t>Emergency</w:t>
            </w:r>
          </w:p>
        </w:tc>
        <w:tc>
          <w:tcPr>
            <w:tcW w:type="dxa" w:w="2990"/>
          </w:tcPr>
          <w:p>
            <w:pPr>
              <w:spacing w:after="0"/>
              <w:jc w:val="left"/>
            </w:pPr>
            <w:r>
              <w:rPr>
                <w:sz w:val="16"/>
              </w:rPr>
              <w:t>HURRICANE SANDY</w:t>
            </w:r>
          </w:p>
        </w:tc>
        <w:tc>
          <w:tcPr>
            <w:tcW w:type="dxa" w:w="2566"/>
          </w:tcPr>
          <w:p>
            <w:pPr>
              <w:spacing w:after="0"/>
              <w:jc w:val="left"/>
            </w:pPr>
            <w:r>
              <w:rPr>
                <w:sz w:val="16"/>
              </w:rPr>
              <w:t>Hurricane</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r>
              <w:rPr>
                <w:sz w:val="16"/>
              </w:rPr>
              <w:t>same incident as DR-4089</w:t>
            </w:r>
          </w:p>
        </w:tc>
      </w:tr>
      <w:tr>
        <w:trPr>
          <w:cantSplit/>
        </w:trPr>
        <w:tc>
          <w:tcPr>
            <w:tcW w:type="dxa" w:w="1173"/>
          </w:tcPr>
          <w:p>
            <w:pPr>
              <w:spacing w:after="0"/>
              <w:jc w:val="left"/>
            </w:pPr>
            <w:r>
              <w:rPr>
                <w:sz w:val="16"/>
              </w:rPr>
              <w:t>2011-09-03</w:t>
            </w:r>
          </w:p>
        </w:tc>
        <w:tc>
          <w:tcPr>
            <w:tcW w:type="dxa" w:w="1173"/>
          </w:tcPr>
          <w:p>
            <w:pPr>
              <w:spacing w:after="0"/>
              <w:jc w:val="left"/>
            </w:pPr>
            <w:r>
              <w:rPr>
                <w:sz w:val="16"/>
              </w:rPr>
              <w:t>2011-08-27</w:t>
            </w:r>
          </w:p>
        </w:tc>
        <w:tc>
          <w:tcPr>
            <w:tcW w:type="dxa" w:w="1173"/>
          </w:tcPr>
          <w:p>
            <w:pPr>
              <w:spacing w:after="0"/>
              <w:jc w:val="left"/>
            </w:pPr>
            <w:r>
              <w:rPr>
                <w:sz w:val="16"/>
              </w:rPr>
              <w:t>DR-4027-RI</w:t>
            </w:r>
          </w:p>
        </w:tc>
        <w:tc>
          <w:tcPr>
            <w:tcW w:type="dxa" w:w="1576"/>
          </w:tcPr>
          <w:p>
            <w:pPr>
              <w:spacing w:after="0"/>
              <w:jc w:val="left"/>
            </w:pPr>
            <w:r>
              <w:rPr>
                <w:sz w:val="16"/>
              </w:rPr>
              <w:t>Major disaster</w:t>
            </w:r>
          </w:p>
        </w:tc>
        <w:tc>
          <w:tcPr>
            <w:tcW w:type="dxa" w:w="2990"/>
          </w:tcPr>
          <w:p>
            <w:pPr>
              <w:spacing w:after="0"/>
              <w:jc w:val="left"/>
            </w:pPr>
            <w:r>
              <w:rPr>
                <w:sz w:val="16"/>
              </w:rPr>
              <w:t>TROPICAL STORM IRENE</w:t>
            </w:r>
          </w:p>
        </w:tc>
        <w:tc>
          <w:tcPr>
            <w:tcW w:type="dxa" w:w="2566"/>
          </w:tcPr>
          <w:p>
            <w:pPr>
              <w:spacing w:after="0"/>
              <w:jc w:val="left"/>
            </w:pPr>
            <w:r>
              <w:rPr>
                <w:sz w:val="16"/>
              </w:rPr>
              <w:t>Hurricane</w:t>
            </w:r>
          </w:p>
        </w:tc>
        <w:tc>
          <w:tcPr>
            <w:tcW w:type="dxa" w:w="1617"/>
          </w:tcPr>
          <w:p>
            <w:pPr>
              <w:spacing w:after="0"/>
              <w:jc w:val="right"/>
            </w:pPr>
            <w:r>
              <w:rPr>
                <w:sz w:val="16"/>
              </w:rPr>
              <w:t>$507,392.45</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2011-08-27</w:t>
            </w:r>
          </w:p>
        </w:tc>
        <w:tc>
          <w:tcPr>
            <w:tcW w:type="dxa" w:w="1173"/>
          </w:tcPr>
          <w:p>
            <w:pPr>
              <w:spacing w:after="0"/>
              <w:jc w:val="left"/>
            </w:pPr>
            <w:r>
              <w:rPr>
                <w:sz w:val="16"/>
              </w:rPr>
              <w:t>2011-08-26</w:t>
            </w:r>
          </w:p>
        </w:tc>
        <w:tc>
          <w:tcPr>
            <w:tcW w:type="dxa" w:w="1173"/>
          </w:tcPr>
          <w:p>
            <w:pPr>
              <w:spacing w:after="0"/>
              <w:jc w:val="left"/>
            </w:pPr>
            <w:r>
              <w:rPr>
                <w:sz w:val="16"/>
              </w:rPr>
              <w:t>EM-3334-RI</w:t>
            </w:r>
          </w:p>
        </w:tc>
        <w:tc>
          <w:tcPr>
            <w:tcW w:type="dxa" w:w="1576"/>
          </w:tcPr>
          <w:p>
            <w:pPr>
              <w:spacing w:after="0"/>
              <w:jc w:val="left"/>
            </w:pPr>
            <w:r>
              <w:rPr>
                <w:sz w:val="16"/>
              </w:rPr>
              <w:t>Emergency</w:t>
            </w:r>
          </w:p>
        </w:tc>
        <w:tc>
          <w:tcPr>
            <w:tcW w:type="dxa" w:w="2990"/>
          </w:tcPr>
          <w:p>
            <w:pPr>
              <w:spacing w:after="0"/>
              <w:jc w:val="left"/>
            </w:pPr>
            <w:r>
              <w:rPr>
                <w:sz w:val="16"/>
              </w:rPr>
              <w:t>HURRICANE IRENE</w:t>
            </w:r>
          </w:p>
        </w:tc>
        <w:tc>
          <w:tcPr>
            <w:tcW w:type="dxa" w:w="2566"/>
          </w:tcPr>
          <w:p>
            <w:pPr>
              <w:spacing w:after="0"/>
              <w:jc w:val="left"/>
            </w:pPr>
            <w:r>
              <w:rPr>
                <w:sz w:val="16"/>
              </w:rPr>
              <w:t>Hurricane</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r>
              <w:rPr>
                <w:sz w:val="16"/>
              </w:rPr>
              <w:t>same incident as DR-4027</w:t>
            </w:r>
          </w:p>
        </w:tc>
      </w:tr>
      <w:tr>
        <w:trPr>
          <w:cantSplit/>
        </w:trPr>
        <w:tc>
          <w:tcPr>
            <w:tcW w:type="dxa" w:w="1173"/>
          </w:tcPr>
          <w:p>
            <w:pPr>
              <w:spacing w:after="0"/>
              <w:jc w:val="left"/>
            </w:pPr>
            <w:r>
              <w:rPr>
                <w:sz w:val="16"/>
              </w:rPr>
              <w:t>2010-03-30</w:t>
            </w:r>
          </w:p>
        </w:tc>
        <w:tc>
          <w:tcPr>
            <w:tcW w:type="dxa" w:w="1173"/>
          </w:tcPr>
          <w:p>
            <w:pPr>
              <w:spacing w:after="0"/>
              <w:jc w:val="left"/>
            </w:pPr>
            <w:r>
              <w:rPr>
                <w:sz w:val="16"/>
              </w:rPr>
              <w:t>2010-03-12</w:t>
            </w:r>
          </w:p>
        </w:tc>
        <w:tc>
          <w:tcPr>
            <w:tcW w:type="dxa" w:w="1173"/>
          </w:tcPr>
          <w:p>
            <w:pPr>
              <w:spacing w:after="0"/>
              <w:jc w:val="left"/>
            </w:pPr>
            <w:r>
              <w:rPr>
                <w:sz w:val="16"/>
              </w:rPr>
              <w:t>EM-3311-RI</w:t>
            </w:r>
          </w:p>
        </w:tc>
        <w:tc>
          <w:tcPr>
            <w:tcW w:type="dxa" w:w="1576"/>
          </w:tcPr>
          <w:p>
            <w:pPr>
              <w:spacing w:after="0"/>
              <w:jc w:val="left"/>
            </w:pPr>
            <w:r>
              <w:rPr>
                <w:sz w:val="16"/>
              </w:rPr>
              <w:t>Emergency</w:t>
            </w:r>
          </w:p>
        </w:tc>
        <w:tc>
          <w:tcPr>
            <w:tcW w:type="dxa" w:w="2990"/>
          </w:tcPr>
          <w:p>
            <w:pPr>
              <w:spacing w:after="0"/>
              <w:jc w:val="left"/>
            </w:pPr>
            <w:r>
              <w:rPr>
                <w:sz w:val="16"/>
              </w:rPr>
              <w:t>SEVERE STORMS AND FLOODING</w:t>
            </w:r>
          </w:p>
        </w:tc>
        <w:tc>
          <w:tcPr>
            <w:tcW w:type="dxa" w:w="2566"/>
          </w:tcPr>
          <w:p>
            <w:pPr>
              <w:spacing w:after="0"/>
              <w:jc w:val="left"/>
            </w:pPr>
            <w:r>
              <w:rPr>
                <w:sz w:val="16"/>
              </w:rPr>
              <w:t>Inland Flooding</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r>
              <w:rPr>
                <w:sz w:val="16"/>
              </w:rPr>
              <w:t>same incident as DR-1894</w:t>
            </w:r>
          </w:p>
        </w:tc>
      </w:tr>
      <w:tr>
        <w:trPr>
          <w:cantSplit/>
        </w:trPr>
        <w:tc>
          <w:tcPr>
            <w:tcW w:type="dxa" w:w="1173"/>
          </w:tcPr>
          <w:p>
            <w:pPr>
              <w:spacing w:after="0"/>
              <w:jc w:val="left"/>
            </w:pPr>
            <w:r>
              <w:rPr>
                <w:sz w:val="16"/>
              </w:rPr>
              <w:t>2010-03-29</w:t>
            </w:r>
          </w:p>
        </w:tc>
        <w:tc>
          <w:tcPr>
            <w:tcW w:type="dxa" w:w="1173"/>
          </w:tcPr>
          <w:p>
            <w:pPr>
              <w:spacing w:after="0"/>
              <w:jc w:val="left"/>
            </w:pPr>
            <w:r>
              <w:rPr>
                <w:sz w:val="16"/>
              </w:rPr>
              <w:t>2010-03-12</w:t>
            </w:r>
          </w:p>
        </w:tc>
        <w:tc>
          <w:tcPr>
            <w:tcW w:type="dxa" w:w="1173"/>
          </w:tcPr>
          <w:p>
            <w:pPr>
              <w:spacing w:after="0"/>
              <w:jc w:val="left"/>
            </w:pPr>
            <w:r>
              <w:rPr>
                <w:sz w:val="16"/>
              </w:rPr>
              <w:t>DR-1894-RI</w:t>
            </w:r>
          </w:p>
        </w:tc>
        <w:tc>
          <w:tcPr>
            <w:tcW w:type="dxa" w:w="1576"/>
          </w:tcPr>
          <w:p>
            <w:pPr>
              <w:spacing w:after="0"/>
              <w:jc w:val="left"/>
            </w:pPr>
            <w:r>
              <w:rPr>
                <w:sz w:val="16"/>
              </w:rPr>
              <w:t>Major disaster</w:t>
            </w:r>
          </w:p>
        </w:tc>
        <w:tc>
          <w:tcPr>
            <w:tcW w:type="dxa" w:w="2990"/>
          </w:tcPr>
          <w:p>
            <w:pPr>
              <w:spacing w:after="0"/>
              <w:jc w:val="left"/>
            </w:pPr>
            <w:r>
              <w:rPr>
                <w:sz w:val="16"/>
              </w:rPr>
              <w:t>SEVERE STORMS AND  FLOODING</w:t>
            </w:r>
          </w:p>
        </w:tc>
        <w:tc>
          <w:tcPr>
            <w:tcW w:type="dxa" w:w="2566"/>
          </w:tcPr>
          <w:p>
            <w:pPr>
              <w:spacing w:after="0"/>
              <w:jc w:val="left"/>
            </w:pPr>
            <w:r>
              <w:rPr>
                <w:sz w:val="16"/>
              </w:rPr>
              <w:t>Inland Flooding</w:t>
            </w:r>
          </w:p>
        </w:tc>
        <w:tc>
          <w:tcPr>
            <w:tcW w:type="dxa" w:w="1617"/>
          </w:tcPr>
          <w:p>
            <w:pPr>
              <w:spacing w:after="0"/>
              <w:jc w:val="right"/>
            </w:pPr>
            <w:r>
              <w:rPr>
                <w:sz w:val="16"/>
              </w:rPr>
              <w:t>$651,075.41</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2007-05-25</w:t>
            </w:r>
          </w:p>
        </w:tc>
        <w:tc>
          <w:tcPr>
            <w:tcW w:type="dxa" w:w="1173"/>
          </w:tcPr>
          <w:p>
            <w:pPr>
              <w:spacing w:after="0"/>
              <w:jc w:val="left"/>
            </w:pPr>
            <w:r>
              <w:rPr>
                <w:sz w:val="16"/>
              </w:rPr>
              <w:t>2007-04-15</w:t>
            </w:r>
          </w:p>
        </w:tc>
        <w:tc>
          <w:tcPr>
            <w:tcW w:type="dxa" w:w="1173"/>
          </w:tcPr>
          <w:p>
            <w:pPr>
              <w:spacing w:after="0"/>
              <w:jc w:val="left"/>
            </w:pPr>
            <w:r>
              <w:rPr>
                <w:sz w:val="16"/>
              </w:rPr>
              <w:t>DR-1704-RI</w:t>
            </w:r>
          </w:p>
        </w:tc>
        <w:tc>
          <w:tcPr>
            <w:tcW w:type="dxa" w:w="1576"/>
          </w:tcPr>
          <w:p>
            <w:pPr>
              <w:spacing w:after="0"/>
              <w:jc w:val="left"/>
            </w:pPr>
            <w:r>
              <w:rPr>
                <w:sz w:val="16"/>
              </w:rPr>
              <w:t>Major disaster</w:t>
            </w:r>
          </w:p>
        </w:tc>
        <w:tc>
          <w:tcPr>
            <w:tcW w:type="dxa" w:w="2990"/>
          </w:tcPr>
          <w:p>
            <w:pPr>
              <w:spacing w:after="0"/>
              <w:jc w:val="left"/>
            </w:pPr>
            <w:r>
              <w:rPr>
                <w:sz w:val="16"/>
              </w:rPr>
              <w:t>SEVERE STORMS AND INLAND AND COASTAL FLOODING</w:t>
            </w:r>
          </w:p>
        </w:tc>
        <w:tc>
          <w:tcPr>
            <w:tcW w:type="dxa" w:w="2566"/>
          </w:tcPr>
          <w:p>
            <w:pPr>
              <w:spacing w:after="0"/>
              <w:jc w:val="left"/>
            </w:pPr>
            <w:r>
              <w:rPr>
                <w:sz w:val="16"/>
              </w:rPr>
              <w:t>Coastal Flooding</w:t>
            </w:r>
          </w:p>
        </w:tc>
        <w:tc>
          <w:tcPr>
            <w:tcW w:type="dxa" w:w="1617"/>
          </w:tcPr>
          <w:p>
            <w:pPr>
              <w:spacing w:after="0"/>
              <w:jc w:val="right"/>
            </w:pPr>
            <w:r>
              <w:rPr>
                <w:sz w:val="16"/>
              </w:rPr>
              <w:t>$569,383.40</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2005-09-19</w:t>
            </w:r>
          </w:p>
        </w:tc>
        <w:tc>
          <w:tcPr>
            <w:tcW w:type="dxa" w:w="1173"/>
          </w:tcPr>
          <w:p>
            <w:pPr>
              <w:spacing w:after="0"/>
              <w:jc w:val="left"/>
            </w:pPr>
            <w:r>
              <w:rPr>
                <w:sz w:val="16"/>
              </w:rPr>
              <w:t>2005-08-29</w:t>
            </w:r>
          </w:p>
        </w:tc>
        <w:tc>
          <w:tcPr>
            <w:tcW w:type="dxa" w:w="1173"/>
          </w:tcPr>
          <w:p>
            <w:pPr>
              <w:spacing w:after="0"/>
              <w:jc w:val="left"/>
            </w:pPr>
            <w:r>
              <w:rPr>
                <w:sz w:val="16"/>
              </w:rPr>
              <w:t>EM-3255-RI</w:t>
            </w:r>
          </w:p>
        </w:tc>
        <w:tc>
          <w:tcPr>
            <w:tcW w:type="dxa" w:w="1576"/>
          </w:tcPr>
          <w:p>
            <w:pPr>
              <w:spacing w:after="0"/>
              <w:jc w:val="left"/>
            </w:pPr>
            <w:r>
              <w:rPr>
                <w:sz w:val="16"/>
              </w:rPr>
              <w:t>Emergency</w:t>
            </w:r>
          </w:p>
        </w:tc>
        <w:tc>
          <w:tcPr>
            <w:tcW w:type="dxa" w:w="2990"/>
          </w:tcPr>
          <w:p>
            <w:pPr>
              <w:spacing w:after="0"/>
              <w:jc w:val="left"/>
            </w:pPr>
            <w:r>
              <w:rPr>
                <w:sz w:val="16"/>
              </w:rPr>
              <w:t>HURRICANE KATRINA EVACUATION</w:t>
            </w:r>
          </w:p>
        </w:tc>
        <w:tc>
          <w:tcPr>
            <w:tcW w:type="dxa" w:w="2566"/>
          </w:tcPr>
          <w:p>
            <w:pPr>
              <w:spacing w:after="0"/>
              <w:jc w:val="left"/>
            </w:pPr>
            <w:r>
              <w:rPr>
                <w:sz w:val="16"/>
              </w:rPr>
              <w:t>Hurricane: evacuation support, not a local hazard event; not counted</w:t>
            </w:r>
          </w:p>
        </w:tc>
        <w:tc>
          <w:tcPr>
            <w:tcW w:type="dxa" w:w="1617"/>
          </w:tcPr>
          <w:p>
            <w:pPr>
              <w:spacing w:after="0"/>
              <w:jc w:val="right"/>
            </w:pPr>
            <w:r>
              <w:rPr>
                <w:sz w:val="16"/>
              </w:rPr>
              <w:t>$111,023.57</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2005-02-17</w:t>
            </w:r>
          </w:p>
        </w:tc>
        <w:tc>
          <w:tcPr>
            <w:tcW w:type="dxa" w:w="1173"/>
          </w:tcPr>
          <w:p>
            <w:pPr>
              <w:spacing w:after="0"/>
              <w:jc w:val="left"/>
            </w:pPr>
            <w:r>
              <w:rPr>
                <w:sz w:val="16"/>
              </w:rPr>
              <w:t>2005-01-22</w:t>
            </w:r>
          </w:p>
        </w:tc>
        <w:tc>
          <w:tcPr>
            <w:tcW w:type="dxa" w:w="1173"/>
          </w:tcPr>
          <w:p>
            <w:pPr>
              <w:spacing w:after="0"/>
              <w:jc w:val="left"/>
            </w:pPr>
            <w:r>
              <w:rPr>
                <w:sz w:val="16"/>
              </w:rPr>
              <w:t>EM-3203-RI</w:t>
            </w:r>
          </w:p>
        </w:tc>
        <w:tc>
          <w:tcPr>
            <w:tcW w:type="dxa" w:w="1576"/>
          </w:tcPr>
          <w:p>
            <w:pPr>
              <w:spacing w:after="0"/>
              <w:jc w:val="left"/>
            </w:pPr>
            <w:r>
              <w:rPr>
                <w:sz w:val="16"/>
              </w:rPr>
              <w:t>Emergency</w:t>
            </w:r>
          </w:p>
        </w:tc>
        <w:tc>
          <w:tcPr>
            <w:tcW w:type="dxa" w:w="2990"/>
          </w:tcPr>
          <w:p>
            <w:pPr>
              <w:spacing w:after="0"/>
              <w:jc w:val="left"/>
            </w:pPr>
            <w:r>
              <w:rPr>
                <w:sz w:val="16"/>
              </w:rPr>
              <w:t>RECORD SNOW</w:t>
            </w:r>
          </w:p>
        </w:tc>
        <w:tc>
          <w:tcPr>
            <w:tcW w:type="dxa" w:w="2566"/>
          </w:tcPr>
          <w:p>
            <w:pPr>
              <w:spacing w:after="0"/>
              <w:jc w:val="left"/>
            </w:pPr>
            <w:r>
              <w:rPr>
                <w:sz w:val="16"/>
              </w:rPr>
              <w:t>Winter Weather</w:t>
            </w:r>
          </w:p>
        </w:tc>
        <w:tc>
          <w:tcPr>
            <w:tcW w:type="dxa" w:w="1617"/>
          </w:tcPr>
          <w:p>
            <w:pPr>
              <w:spacing w:after="0"/>
              <w:jc w:val="right"/>
            </w:pPr>
            <w:r>
              <w:rPr>
                <w:sz w:val="16"/>
              </w:rPr>
              <w:t>$279,179.98</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1996-01-24</w:t>
            </w:r>
          </w:p>
        </w:tc>
        <w:tc>
          <w:tcPr>
            <w:tcW w:type="dxa" w:w="1173"/>
          </w:tcPr>
          <w:p>
            <w:pPr>
              <w:spacing w:after="0"/>
              <w:jc w:val="left"/>
            </w:pPr>
            <w:r>
              <w:rPr>
                <w:sz w:val="16"/>
              </w:rPr>
              <w:t>1996-01-07</w:t>
            </w:r>
          </w:p>
        </w:tc>
        <w:tc>
          <w:tcPr>
            <w:tcW w:type="dxa" w:w="1173"/>
          </w:tcPr>
          <w:p>
            <w:pPr>
              <w:spacing w:after="0"/>
              <w:jc w:val="left"/>
            </w:pPr>
            <w:r>
              <w:rPr>
                <w:sz w:val="16"/>
              </w:rPr>
              <w:t>DR-1091-RI</w:t>
            </w:r>
          </w:p>
        </w:tc>
        <w:tc>
          <w:tcPr>
            <w:tcW w:type="dxa" w:w="1576"/>
          </w:tcPr>
          <w:p>
            <w:pPr>
              <w:spacing w:after="0"/>
              <w:jc w:val="left"/>
            </w:pPr>
            <w:r>
              <w:rPr>
                <w:sz w:val="16"/>
              </w:rPr>
              <w:t>Major disaster</w:t>
            </w:r>
          </w:p>
        </w:tc>
        <w:tc>
          <w:tcPr>
            <w:tcW w:type="dxa" w:w="2990"/>
          </w:tcPr>
          <w:p>
            <w:pPr>
              <w:spacing w:after="0"/>
              <w:jc w:val="left"/>
            </w:pPr>
            <w:r>
              <w:rPr>
                <w:sz w:val="16"/>
              </w:rPr>
              <w:t>BLIZZARD OF 96 (SEVERE SNOW STORM)</w:t>
            </w:r>
          </w:p>
        </w:tc>
        <w:tc>
          <w:tcPr>
            <w:tcW w:type="dxa" w:w="2566"/>
          </w:tcPr>
          <w:p>
            <w:pPr>
              <w:spacing w:after="0"/>
              <w:jc w:val="left"/>
            </w:pPr>
            <w:r>
              <w:rPr>
                <w:sz w:val="16"/>
              </w:rPr>
              <w:t>Winter Weather</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1993-03-16</w:t>
            </w:r>
          </w:p>
        </w:tc>
        <w:tc>
          <w:tcPr>
            <w:tcW w:type="dxa" w:w="1173"/>
          </w:tcPr>
          <w:p>
            <w:pPr>
              <w:spacing w:after="0"/>
              <w:jc w:val="left"/>
            </w:pPr>
            <w:r>
              <w:rPr>
                <w:sz w:val="16"/>
              </w:rPr>
              <w:t>1993-03-13</w:t>
            </w:r>
          </w:p>
        </w:tc>
        <w:tc>
          <w:tcPr>
            <w:tcW w:type="dxa" w:w="1173"/>
          </w:tcPr>
          <w:p>
            <w:pPr>
              <w:spacing w:after="0"/>
              <w:jc w:val="left"/>
            </w:pPr>
            <w:r>
              <w:rPr>
                <w:sz w:val="16"/>
              </w:rPr>
              <w:t>EM-3102-RI</w:t>
            </w:r>
          </w:p>
        </w:tc>
        <w:tc>
          <w:tcPr>
            <w:tcW w:type="dxa" w:w="1576"/>
          </w:tcPr>
          <w:p>
            <w:pPr>
              <w:spacing w:after="0"/>
              <w:jc w:val="left"/>
            </w:pPr>
            <w:r>
              <w:rPr>
                <w:sz w:val="16"/>
              </w:rPr>
              <w:t>Emergency</w:t>
            </w:r>
          </w:p>
        </w:tc>
        <w:tc>
          <w:tcPr>
            <w:tcW w:type="dxa" w:w="2990"/>
          </w:tcPr>
          <w:p>
            <w:pPr>
              <w:spacing w:after="0"/>
              <w:jc w:val="left"/>
            </w:pPr>
            <w:r>
              <w:rPr>
                <w:sz w:val="16"/>
              </w:rPr>
              <w:t>BLIZZARDS, HIGH WINDS &amp; RECORD SNOWFALL</w:t>
            </w:r>
          </w:p>
        </w:tc>
        <w:tc>
          <w:tcPr>
            <w:tcW w:type="dxa" w:w="2566"/>
          </w:tcPr>
          <w:p>
            <w:pPr>
              <w:spacing w:after="0"/>
              <w:jc w:val="left"/>
            </w:pPr>
            <w:r>
              <w:rPr>
                <w:sz w:val="16"/>
              </w:rPr>
              <w:t>Winter Weather</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1991-08-26</w:t>
            </w:r>
          </w:p>
        </w:tc>
        <w:tc>
          <w:tcPr>
            <w:tcW w:type="dxa" w:w="1173"/>
          </w:tcPr>
          <w:p>
            <w:pPr>
              <w:spacing w:after="0"/>
              <w:jc w:val="left"/>
            </w:pPr>
            <w:r>
              <w:rPr>
                <w:sz w:val="16"/>
              </w:rPr>
              <w:t>1991-08-19</w:t>
            </w:r>
          </w:p>
        </w:tc>
        <w:tc>
          <w:tcPr>
            <w:tcW w:type="dxa" w:w="1173"/>
          </w:tcPr>
          <w:p>
            <w:pPr>
              <w:spacing w:after="0"/>
              <w:jc w:val="left"/>
            </w:pPr>
            <w:r>
              <w:rPr>
                <w:sz w:val="16"/>
              </w:rPr>
              <w:t>DR-913-RI</w:t>
            </w:r>
          </w:p>
        </w:tc>
        <w:tc>
          <w:tcPr>
            <w:tcW w:type="dxa" w:w="1576"/>
          </w:tcPr>
          <w:p>
            <w:pPr>
              <w:spacing w:after="0"/>
              <w:jc w:val="left"/>
            </w:pPr>
            <w:r>
              <w:rPr>
                <w:sz w:val="16"/>
              </w:rPr>
              <w:t>Major disaster</w:t>
            </w:r>
          </w:p>
        </w:tc>
        <w:tc>
          <w:tcPr>
            <w:tcW w:type="dxa" w:w="2990"/>
          </w:tcPr>
          <w:p>
            <w:pPr>
              <w:spacing w:after="0"/>
              <w:jc w:val="left"/>
            </w:pPr>
            <w:r>
              <w:rPr>
                <w:sz w:val="16"/>
              </w:rPr>
              <w:t>HURRICANE BOB</w:t>
            </w:r>
          </w:p>
        </w:tc>
        <w:tc>
          <w:tcPr>
            <w:tcW w:type="dxa" w:w="2566"/>
          </w:tcPr>
          <w:p>
            <w:pPr>
              <w:spacing w:after="0"/>
              <w:jc w:val="left"/>
            </w:pPr>
            <w:r>
              <w:rPr>
                <w:sz w:val="16"/>
              </w:rPr>
              <w:t>Hurricane</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1985-10-15</w:t>
            </w:r>
          </w:p>
        </w:tc>
        <w:tc>
          <w:tcPr>
            <w:tcW w:type="dxa" w:w="1173"/>
          </w:tcPr>
          <w:p>
            <w:pPr>
              <w:spacing w:after="0"/>
              <w:jc w:val="left"/>
            </w:pPr>
            <w:r>
              <w:rPr>
                <w:sz w:val="16"/>
              </w:rPr>
              <w:t>1985-09-27</w:t>
            </w:r>
          </w:p>
        </w:tc>
        <w:tc>
          <w:tcPr>
            <w:tcW w:type="dxa" w:w="1173"/>
          </w:tcPr>
          <w:p>
            <w:pPr>
              <w:spacing w:after="0"/>
              <w:jc w:val="left"/>
            </w:pPr>
            <w:r>
              <w:rPr>
                <w:sz w:val="16"/>
              </w:rPr>
              <w:t>DR-748-RI</w:t>
            </w:r>
          </w:p>
        </w:tc>
        <w:tc>
          <w:tcPr>
            <w:tcW w:type="dxa" w:w="1576"/>
          </w:tcPr>
          <w:p>
            <w:pPr>
              <w:spacing w:after="0"/>
              <w:jc w:val="left"/>
            </w:pPr>
            <w:r>
              <w:rPr>
                <w:sz w:val="16"/>
              </w:rPr>
              <w:t>Major disaster</w:t>
            </w:r>
          </w:p>
        </w:tc>
        <w:tc>
          <w:tcPr>
            <w:tcW w:type="dxa" w:w="2990"/>
          </w:tcPr>
          <w:p>
            <w:pPr>
              <w:spacing w:after="0"/>
              <w:jc w:val="left"/>
            </w:pPr>
            <w:r>
              <w:rPr>
                <w:sz w:val="16"/>
              </w:rPr>
              <w:t>HURRICANE GLORIA</w:t>
            </w:r>
          </w:p>
        </w:tc>
        <w:tc>
          <w:tcPr>
            <w:tcW w:type="dxa" w:w="2566"/>
          </w:tcPr>
          <w:p>
            <w:pPr>
              <w:spacing w:after="0"/>
              <w:jc w:val="left"/>
            </w:pPr>
            <w:r>
              <w:rPr>
                <w:sz w:val="16"/>
              </w:rPr>
              <w:t>Hurricane</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1978-02-16</w:t>
            </w:r>
          </w:p>
        </w:tc>
        <w:tc>
          <w:tcPr>
            <w:tcW w:type="dxa" w:w="1173"/>
          </w:tcPr>
          <w:p>
            <w:pPr>
              <w:spacing w:after="0"/>
              <w:jc w:val="left"/>
            </w:pPr>
            <w:r>
              <w:rPr>
                <w:sz w:val="16"/>
              </w:rPr>
              <w:t>1978-02-16</w:t>
            </w:r>
          </w:p>
        </w:tc>
        <w:tc>
          <w:tcPr>
            <w:tcW w:type="dxa" w:w="1173"/>
          </w:tcPr>
          <w:p>
            <w:pPr>
              <w:spacing w:after="0"/>
              <w:jc w:val="left"/>
            </w:pPr>
            <w:r>
              <w:rPr>
                <w:sz w:val="16"/>
              </w:rPr>
              <w:t>DR-548-RI</w:t>
            </w:r>
          </w:p>
        </w:tc>
        <w:tc>
          <w:tcPr>
            <w:tcW w:type="dxa" w:w="1576"/>
          </w:tcPr>
          <w:p>
            <w:pPr>
              <w:spacing w:after="0"/>
              <w:jc w:val="left"/>
            </w:pPr>
            <w:r>
              <w:rPr>
                <w:sz w:val="16"/>
              </w:rPr>
              <w:t>Major disaster</w:t>
            </w:r>
          </w:p>
        </w:tc>
        <w:tc>
          <w:tcPr>
            <w:tcW w:type="dxa" w:w="2990"/>
          </w:tcPr>
          <w:p>
            <w:pPr>
              <w:spacing w:after="0"/>
              <w:jc w:val="left"/>
            </w:pPr>
            <w:r>
              <w:rPr>
                <w:sz w:val="16"/>
              </w:rPr>
              <w:t>SNOW &amp; ICE</w:t>
            </w:r>
          </w:p>
        </w:tc>
        <w:tc>
          <w:tcPr>
            <w:tcW w:type="dxa" w:w="2566"/>
          </w:tcPr>
          <w:p>
            <w:pPr>
              <w:spacing w:after="0"/>
              <w:jc w:val="left"/>
            </w:pPr>
            <w:r>
              <w:rPr>
                <w:sz w:val="16"/>
              </w:rPr>
              <w:t>Winter Weather</w:t>
            </w:r>
          </w:p>
        </w:tc>
        <w:tc>
          <w:tcPr>
            <w:tcW w:type="dxa" w:w="1617"/>
          </w:tcPr>
          <w:p>
            <w:pPr>
              <w:spacing w:after="0"/>
              <w:jc w:val="right"/>
            </w:pPr>
            <w:r>
              <w:rPr>
                <w:sz w:val="16"/>
              </w:rPr>
              <w:t>PA not declared for this county</w:t>
            </w:r>
          </w:p>
        </w:tc>
        <w:tc>
          <w:tcPr>
            <w:tcW w:type="dxa" w:w="834"/>
          </w:tcPr>
          <w:p>
            <w:pPr>
              <w:spacing w:after="0"/>
              <w:jc w:val="left"/>
            </w:pPr>
          </w:p>
        </w:tc>
        <w:tc>
          <w:tcPr>
            <w:tcW w:type="dxa" w:w="1011"/>
          </w:tcPr>
          <w:p>
            <w:pPr>
              <w:spacing w:after="0"/>
              <w:jc w:val="left"/>
            </w:pPr>
          </w:p>
        </w:tc>
      </w:tr>
      <w:tr>
        <w:trPr>
          <w:cantSplit/>
        </w:trPr>
        <w:tc>
          <w:tcPr>
            <w:tcW w:type="dxa" w:w="1173"/>
          </w:tcPr>
          <w:p>
            <w:pPr>
              <w:spacing w:after="0"/>
              <w:jc w:val="left"/>
            </w:pPr>
            <w:r>
              <w:rPr>
                <w:sz w:val="16"/>
              </w:rPr>
              <w:t>1978-02-07</w:t>
            </w:r>
          </w:p>
        </w:tc>
        <w:tc>
          <w:tcPr>
            <w:tcW w:type="dxa" w:w="1173"/>
          </w:tcPr>
          <w:p>
            <w:pPr>
              <w:spacing w:after="0"/>
              <w:jc w:val="left"/>
            </w:pPr>
            <w:r>
              <w:rPr>
                <w:sz w:val="16"/>
              </w:rPr>
              <w:t>1978-02-07</w:t>
            </w:r>
          </w:p>
        </w:tc>
        <w:tc>
          <w:tcPr>
            <w:tcW w:type="dxa" w:w="1173"/>
          </w:tcPr>
          <w:p>
            <w:pPr>
              <w:spacing w:after="0"/>
              <w:jc w:val="left"/>
            </w:pPr>
            <w:r>
              <w:rPr>
                <w:sz w:val="16"/>
              </w:rPr>
              <w:t>EM-3058-RI</w:t>
            </w:r>
          </w:p>
        </w:tc>
        <w:tc>
          <w:tcPr>
            <w:tcW w:type="dxa" w:w="1576"/>
          </w:tcPr>
          <w:p>
            <w:pPr>
              <w:spacing w:after="0"/>
              <w:jc w:val="left"/>
            </w:pPr>
            <w:r>
              <w:rPr>
                <w:sz w:val="16"/>
              </w:rPr>
              <w:t>Emergency</w:t>
            </w:r>
          </w:p>
        </w:tc>
        <w:tc>
          <w:tcPr>
            <w:tcW w:type="dxa" w:w="2990"/>
          </w:tcPr>
          <w:p>
            <w:pPr>
              <w:spacing w:after="0"/>
              <w:jc w:val="left"/>
            </w:pPr>
            <w:r>
              <w:rPr>
                <w:sz w:val="16"/>
              </w:rPr>
              <w:t>BLIZZARD &amp; SNOWSTORMS</w:t>
            </w:r>
          </w:p>
        </w:tc>
        <w:tc>
          <w:tcPr>
            <w:tcW w:type="dxa" w:w="2566"/>
          </w:tcPr>
          <w:p>
            <w:pPr>
              <w:spacing w:after="0"/>
              <w:jc w:val="left"/>
            </w:pPr>
            <w:r>
              <w:rPr>
                <w:sz w:val="16"/>
              </w:rPr>
              <w:t>Winter Weather</w:t>
            </w:r>
          </w:p>
        </w:tc>
        <w:tc>
          <w:tcPr>
            <w:tcW w:type="dxa" w:w="1617"/>
          </w:tcPr>
          <w:p>
            <w:pPr>
              <w:spacing w:after="0"/>
              <w:jc w:val="right"/>
            </w:pPr>
            <w:r>
              <w:rPr>
                <w:sz w:val="16"/>
              </w:rPr>
              <w:t>none found</w:t>
            </w:r>
          </w:p>
        </w:tc>
        <w:tc>
          <w:tcPr>
            <w:tcW w:type="dxa" w:w="834"/>
          </w:tcPr>
          <w:p>
            <w:pPr>
              <w:spacing w:after="0"/>
              <w:jc w:val="left"/>
            </w:pPr>
          </w:p>
        </w:tc>
        <w:tc>
          <w:tcPr>
            <w:tcW w:type="dxa" w:w="101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DR-39-RI</w:t>
            </w:r>
          </w:p>
        </w:tc>
        <w:tc>
          <w:tcPr>
            <w:tcW w:type="dxa" w:w="1705"/>
          </w:tcPr>
          <w:p>
            <w:pPr>
              <w:spacing w:after="0"/>
              <w:jc w:val="left"/>
            </w:pPr>
            <w:r>
              <w:rPr>
                <w:sz w:val="16"/>
              </w:rPr>
              <w:t>Major disaster</w:t>
            </w:r>
          </w:p>
        </w:tc>
        <w:tc>
          <w:tcPr>
            <w:tcW w:type="dxa" w:w="1268"/>
          </w:tcPr>
          <w:p>
            <w:pPr>
              <w:spacing w:after="0"/>
              <w:jc w:val="left"/>
            </w:pPr>
            <w:r>
              <w:rPr>
                <w:sz w:val="16"/>
              </w:rPr>
              <w:t>HURRICANE &amp; FLOOD</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1954-09-02</w:t>
            </w:r>
          </w:p>
        </w:tc>
        <w:tc>
          <w:tcPr>
            <w:tcW w:type="dxa" w:w="1268"/>
          </w:tcPr>
          <w:p>
            <w:pPr>
              <w:spacing w:after="0"/>
              <w:jc w:val="left"/>
            </w:pPr>
            <w:r>
              <w:rPr>
                <w:sz w:val="16"/>
              </w:rPr>
              <w:t>1954-09-02</w:t>
            </w:r>
          </w:p>
        </w:tc>
        <w:tc>
          <w:tcPr>
            <w:tcW w:type="dxa" w:w="1050"/>
          </w:tcPr>
          <w:p>
            <w:pPr>
              <w:spacing w:after="0"/>
              <w:jc w:val="left"/>
            </w:pPr>
            <w:r>
              <w:rPr>
                <w:sz w:val="16"/>
              </w:rPr>
              <w:t>DR-23-RI</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48 High Wind records and 60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76"/>
        <w:gridCol w:w="1446"/>
        <w:gridCol w:w="2743"/>
        <w:gridCol w:w="2095"/>
        <w:gridCol w:w="1428"/>
        <w:gridCol w:w="2620"/>
        <w:gridCol w:w="672"/>
        <w:gridCol w:w="2033"/>
      </w:tblGrid>
      <w:tr>
        <w:trPr>
          <w:cantSplit/>
          <w:tblHeader/>
        </w:trPr>
        <w:tc>
          <w:tcPr>
            <w:tcW w:type="dxa" w:w="1076"/>
            <w:shd w:val="clear" w:color="auto" w:fill="E8E8E8"/>
          </w:tcPr>
          <w:p>
            <w:pPr>
              <w:spacing w:after="0"/>
              <w:jc w:val="left"/>
            </w:pPr>
            <w:r>
              <w:rPr>
                <w:b/>
                <w:sz w:val="16"/>
              </w:rPr>
              <w:t>Date</w:t>
            </w:r>
          </w:p>
        </w:tc>
        <w:tc>
          <w:tcPr>
            <w:tcW w:type="dxa" w:w="1446"/>
            <w:shd w:val="clear" w:color="auto" w:fill="E8E8E8"/>
          </w:tcPr>
          <w:p>
            <w:pPr>
              <w:spacing w:after="0"/>
              <w:jc w:val="left"/>
            </w:pPr>
            <w:r>
              <w:rPr>
                <w:b/>
                <w:sz w:val="16"/>
              </w:rPr>
              <w:t>Event type</w:t>
            </w:r>
          </w:p>
        </w:tc>
        <w:tc>
          <w:tcPr>
            <w:tcW w:type="dxa" w:w="2743"/>
            <w:shd w:val="clear" w:color="auto" w:fill="E8E8E8"/>
          </w:tcPr>
          <w:p>
            <w:pPr>
              <w:spacing w:after="0"/>
              <w:jc w:val="left"/>
            </w:pPr>
            <w:r>
              <w:rPr>
                <w:b/>
                <w:sz w:val="16"/>
              </w:rPr>
              <w:t>Magnitude or extent</w:t>
            </w:r>
          </w:p>
        </w:tc>
        <w:tc>
          <w:tcPr>
            <w:tcW w:type="dxa" w:w="2095"/>
            <w:shd w:val="clear" w:color="auto" w:fill="E8E8E8"/>
          </w:tcPr>
          <w:p>
            <w:pPr>
              <w:spacing w:after="0"/>
              <w:jc w:val="left"/>
            </w:pPr>
            <w:r>
              <w:rPr>
                <w:b/>
                <w:sz w:val="16"/>
              </w:rPr>
              <w:t>Damage</w:t>
            </w:r>
          </w:p>
          <w:p>
            <w:pPr>
              <w:spacing w:after="0"/>
              <w:jc w:val="left"/>
            </w:pPr>
            <w:r>
              <w:rPr>
                <w:i/>
                <w:color w:val="555555"/>
                <w:sz w:val="14"/>
              </w:rPr>
              <w:t>nominal dollars</w:t>
            </w:r>
          </w:p>
        </w:tc>
        <w:tc>
          <w:tcPr>
            <w:tcW w:type="dxa" w:w="142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20"/>
            <w:shd w:val="clear" w:color="auto" w:fill="E8E8E8"/>
          </w:tcPr>
          <w:p>
            <w:pPr>
              <w:spacing w:after="0"/>
              <w:jc w:val="left"/>
            </w:pPr>
            <w:r>
              <w:rPr>
                <w:b/>
                <w:sz w:val="16"/>
              </w:rPr>
              <w:t>Location</w:t>
            </w:r>
          </w:p>
        </w:tc>
        <w:tc>
          <w:tcPr>
            <w:tcW w:type="dxa" w:w="672"/>
            <w:shd w:val="clear" w:color="auto" w:fill="E8E8E8"/>
          </w:tcPr>
          <w:p>
            <w:pPr>
              <w:spacing w:after="0"/>
              <w:jc w:val="left"/>
            </w:pPr>
            <w:r>
              <w:rPr>
                <w:b/>
                <w:sz w:val="16"/>
              </w:rPr>
              <w:t>Flags</w:t>
            </w:r>
          </w:p>
        </w:tc>
        <w:tc>
          <w:tcPr>
            <w:tcW w:type="dxa" w:w="2033"/>
            <w:shd w:val="clear" w:color="auto" w:fill="E8E8E8"/>
          </w:tcPr>
          <w:p>
            <w:pPr>
              <w:spacing w:after="0"/>
              <w:jc w:val="left"/>
            </w:pPr>
            <w:r>
              <w:rPr>
                <w:b/>
                <w:sz w:val="16"/>
              </w:rPr>
              <w:t>Why listed</w:t>
            </w:r>
          </w:p>
        </w:tc>
      </w:tr>
      <w:tr>
        <w:trPr>
          <w:cantSplit/>
        </w:trPr>
        <w:tc>
          <w:tcPr>
            <w:tcW w:type="dxa" w:w="1076"/>
          </w:tcPr>
          <w:p>
            <w:pPr>
              <w:spacing w:after="0"/>
              <w:jc w:val="left"/>
            </w:pPr>
            <w:r>
              <w:rPr>
                <w:sz w:val="16"/>
              </w:rPr>
              <w:t>2021-08-22</w:t>
            </w:r>
          </w:p>
        </w:tc>
        <w:tc>
          <w:tcPr>
            <w:tcW w:type="dxa" w:w="1446"/>
          </w:tcPr>
          <w:p>
            <w:pPr>
              <w:spacing w:after="0"/>
              <w:jc w:val="left"/>
            </w:pPr>
            <w:r>
              <w:rPr>
                <w:sz w:val="16"/>
              </w:rPr>
              <w:t>Tropical Storm</w:t>
            </w:r>
          </w:p>
        </w:tc>
        <w:tc>
          <w:tcPr>
            <w:tcW w:type="dxa" w:w="2743"/>
          </w:tcPr>
          <w:p>
            <w:pPr>
              <w:spacing w:after="0"/>
              <w:jc w:val="left"/>
            </w:pPr>
          </w:p>
        </w:tc>
        <w:tc>
          <w:tcPr>
            <w:tcW w:type="dxa" w:w="2095"/>
          </w:tcPr>
          <w:p>
            <w:pPr>
              <w:spacing w:after="0"/>
              <w:jc w:val="left"/>
            </w:pPr>
            <w:r>
              <w:rPr>
                <w:sz w:val="16"/>
              </w:rPr>
              <w:t>$500,000 property; $0 crops, reported for the zone (2021 dollars)</w:t>
            </w:r>
          </w:p>
        </w:tc>
        <w:tc>
          <w:tcPr>
            <w:tcW w:type="dxa" w:w="1428"/>
          </w:tcPr>
          <w:p>
            <w:pPr>
              <w:spacing w:after="0"/>
              <w:jc w:val="right"/>
            </w:pPr>
            <w:r>
              <w:rPr>
                <w:sz w:val="16"/>
              </w:rPr>
              <w:t>0, 0</w:t>
            </w:r>
          </w:p>
        </w:tc>
        <w:tc>
          <w:tcPr>
            <w:tcW w:type="dxa" w:w="2620"/>
          </w:tcPr>
          <w:p>
            <w:pPr>
              <w:spacing w:after="0"/>
              <w:jc w:val="left"/>
            </w:pPr>
            <w:r>
              <w:rPr>
                <w:sz w:val="16"/>
              </w:rPr>
              <w:t>NWS zone RIZ007 (NEWPORT), zone-level: may include parts of neighboring counties</w:t>
            </w:r>
          </w:p>
        </w:tc>
        <w:tc>
          <w:tcPr>
            <w:tcW w:type="dxa" w:w="672"/>
          </w:tcPr>
          <w:p>
            <w:pPr>
              <w:spacing w:after="0"/>
              <w:jc w:val="left"/>
            </w:pPr>
          </w:p>
        </w:tc>
        <w:tc>
          <w:tcPr>
            <w:tcW w:type="dxa" w:w="2033"/>
          </w:tcPr>
          <w:p>
            <w:pPr>
              <w:spacing w:after="0"/>
              <w:jc w:val="left"/>
            </w:pPr>
            <w:r>
              <w:rPr>
                <w:sz w:val="16"/>
              </w:rPr>
              <w:t>B1-c worst recorded: Hurricane, Tropical Storm, Tropical Depression</w:t>
            </w:r>
          </w:p>
        </w:tc>
      </w:tr>
      <w:tr>
        <w:trPr>
          <w:cantSplit/>
        </w:trPr>
        <w:tc>
          <w:tcPr>
            <w:tcW w:type="dxa" w:w="1076"/>
          </w:tcPr>
          <w:p>
            <w:pPr>
              <w:spacing w:after="0"/>
              <w:jc w:val="left"/>
            </w:pPr>
            <w:r>
              <w:rPr>
                <w:sz w:val="16"/>
              </w:rPr>
              <w:t>2020-08-25</w:t>
            </w:r>
          </w:p>
        </w:tc>
        <w:tc>
          <w:tcPr>
            <w:tcW w:type="dxa" w:w="1446"/>
          </w:tcPr>
          <w:p>
            <w:pPr>
              <w:spacing w:after="0"/>
              <w:jc w:val="left"/>
            </w:pPr>
            <w:r>
              <w:rPr>
                <w:sz w:val="16"/>
              </w:rPr>
              <w:t>Thunderstorm Wind</w:t>
            </w:r>
          </w:p>
        </w:tc>
        <w:tc>
          <w:tcPr>
            <w:tcW w:type="dxa" w:w="2743"/>
          </w:tcPr>
          <w:p>
            <w:pPr>
              <w:spacing w:after="0"/>
              <w:jc w:val="left"/>
            </w:pPr>
            <w:r>
              <w:rPr>
                <w:sz w:val="16"/>
              </w:rPr>
              <w:t>65 kt (75 mph) measured gust</w:t>
            </w:r>
          </w:p>
        </w:tc>
        <w:tc>
          <w:tcPr>
            <w:tcW w:type="dxa" w:w="2095"/>
          </w:tcPr>
          <w:p>
            <w:pPr>
              <w:spacing w:after="0"/>
              <w:jc w:val="left"/>
            </w:pPr>
            <w:r>
              <w:rPr>
                <w:sz w:val="16"/>
              </w:rPr>
              <w:t>$50,000 property; $0 crops (2020 dollars)</w:t>
            </w:r>
          </w:p>
        </w:tc>
        <w:tc>
          <w:tcPr>
            <w:tcW w:type="dxa" w:w="1428"/>
          </w:tcPr>
          <w:p>
            <w:pPr>
              <w:spacing w:after="0"/>
              <w:jc w:val="right"/>
            </w:pPr>
            <w:r>
              <w:rPr>
                <w:sz w:val="16"/>
              </w:rPr>
              <w:t>0, 0</w:t>
            </w:r>
          </w:p>
        </w:tc>
        <w:tc>
          <w:tcPr>
            <w:tcW w:type="dxa" w:w="2620"/>
          </w:tcPr>
          <w:p>
            <w:pPr>
              <w:spacing w:after="0"/>
              <w:jc w:val="left"/>
            </w:pPr>
            <w:r>
              <w:rPr>
                <w:sz w:val="16"/>
              </w:rPr>
              <w:t>JAMESTOWN</w:t>
            </w:r>
          </w:p>
        </w:tc>
        <w:tc>
          <w:tcPr>
            <w:tcW w:type="dxa" w:w="672"/>
          </w:tcPr>
          <w:p>
            <w:pPr>
              <w:spacing w:after="0"/>
              <w:jc w:val="left"/>
            </w:pPr>
          </w:p>
        </w:tc>
        <w:tc>
          <w:tcPr>
            <w:tcW w:type="dxa" w:w="2033"/>
          </w:tcPr>
          <w:p>
            <w:pPr>
              <w:spacing w:after="0"/>
              <w:jc w:val="left"/>
            </w:pPr>
            <w:r>
              <w:rPr>
                <w:sz w:val="16"/>
              </w:rPr>
              <w:t>B1-c worst recorded: Thunderstorm Wind</w:t>
            </w:r>
          </w:p>
        </w:tc>
      </w:tr>
      <w:tr>
        <w:trPr>
          <w:cantSplit/>
        </w:trPr>
        <w:tc>
          <w:tcPr>
            <w:tcW w:type="dxa" w:w="1076"/>
          </w:tcPr>
          <w:p>
            <w:pPr>
              <w:spacing w:after="0"/>
              <w:jc w:val="left"/>
            </w:pPr>
            <w:r>
              <w:rPr>
                <w:sz w:val="16"/>
              </w:rPr>
              <w:t>2019-10-02</w:t>
            </w:r>
          </w:p>
        </w:tc>
        <w:tc>
          <w:tcPr>
            <w:tcW w:type="dxa" w:w="1446"/>
          </w:tcPr>
          <w:p>
            <w:pPr>
              <w:spacing w:after="0"/>
              <w:jc w:val="left"/>
            </w:pPr>
            <w:r>
              <w:rPr>
                <w:sz w:val="16"/>
              </w:rPr>
              <w:t>Tornado</w:t>
            </w:r>
          </w:p>
        </w:tc>
        <w:tc>
          <w:tcPr>
            <w:tcW w:type="dxa" w:w="2743"/>
          </w:tcPr>
          <w:p>
            <w:pPr>
              <w:spacing w:after="0"/>
              <w:jc w:val="left"/>
            </w:pPr>
            <w:r>
              <w:rPr>
                <w:sz w:val="16"/>
              </w:rPr>
              <w:t>EF0, 0.22 mi within this county, 60 yd wide</w:t>
            </w:r>
          </w:p>
        </w:tc>
        <w:tc>
          <w:tcPr>
            <w:tcW w:type="dxa" w:w="2095"/>
          </w:tcPr>
          <w:p>
            <w:pPr>
              <w:spacing w:after="0"/>
              <w:jc w:val="left"/>
            </w:pPr>
            <w:r>
              <w:rPr>
                <w:sz w:val="16"/>
              </w:rPr>
              <w:t>$5,000 property; $0 crops (2019 dollars)</w:t>
            </w:r>
          </w:p>
        </w:tc>
        <w:tc>
          <w:tcPr>
            <w:tcW w:type="dxa" w:w="1428"/>
          </w:tcPr>
          <w:p>
            <w:pPr>
              <w:spacing w:after="0"/>
              <w:jc w:val="right"/>
            </w:pPr>
            <w:r>
              <w:rPr>
                <w:sz w:val="16"/>
              </w:rPr>
              <w:t>0, 0</w:t>
            </w:r>
          </w:p>
        </w:tc>
        <w:tc>
          <w:tcPr>
            <w:tcW w:type="dxa" w:w="2620"/>
          </w:tcPr>
          <w:p>
            <w:pPr>
              <w:spacing w:after="0"/>
              <w:jc w:val="left"/>
            </w:pPr>
            <w:r>
              <w:rPr>
                <w:sz w:val="16"/>
              </w:rPr>
              <w:t>QUONSET PT NAS</w:t>
            </w:r>
          </w:p>
        </w:tc>
        <w:tc>
          <w:tcPr>
            <w:tcW w:type="dxa" w:w="672"/>
          </w:tcPr>
          <w:p>
            <w:pPr>
              <w:spacing w:after="0"/>
              <w:jc w:val="left"/>
            </w:pPr>
          </w:p>
        </w:tc>
        <w:tc>
          <w:tcPr>
            <w:tcW w:type="dxa" w:w="2033"/>
          </w:tcPr>
          <w:p>
            <w:pPr>
              <w:spacing w:after="0"/>
              <w:jc w:val="left"/>
            </w:pPr>
            <w:r>
              <w:rPr>
                <w:sz w:val="16"/>
              </w:rPr>
              <w:t>B1-c worst recorded: Tornado</w:t>
            </w:r>
          </w:p>
        </w:tc>
      </w:tr>
      <w:tr>
        <w:trPr>
          <w:cantSplit/>
        </w:trPr>
        <w:tc>
          <w:tcPr>
            <w:tcW w:type="dxa" w:w="1076"/>
          </w:tcPr>
          <w:p>
            <w:pPr>
              <w:spacing w:after="0"/>
              <w:jc w:val="left"/>
            </w:pPr>
            <w:r>
              <w:rPr>
                <w:sz w:val="16"/>
              </w:rPr>
              <w:t>2018-03-02</w:t>
            </w:r>
          </w:p>
        </w:tc>
        <w:tc>
          <w:tcPr>
            <w:tcW w:type="dxa" w:w="1446"/>
          </w:tcPr>
          <w:p>
            <w:pPr>
              <w:spacing w:after="0"/>
              <w:jc w:val="left"/>
            </w:pPr>
            <w:r>
              <w:rPr>
                <w:sz w:val="16"/>
              </w:rPr>
              <w:t>High Wind</w:t>
            </w:r>
          </w:p>
        </w:tc>
        <w:tc>
          <w:tcPr>
            <w:tcW w:type="dxa" w:w="2743"/>
          </w:tcPr>
          <w:p>
            <w:pPr>
              <w:spacing w:after="0"/>
              <w:jc w:val="left"/>
            </w:pPr>
            <w:r>
              <w:rPr>
                <w:sz w:val="16"/>
              </w:rPr>
              <w:t>58 kt (67 mph) measured gust</w:t>
            </w:r>
          </w:p>
        </w:tc>
        <w:tc>
          <w:tcPr>
            <w:tcW w:type="dxa" w:w="2095"/>
          </w:tcPr>
          <w:p>
            <w:pPr>
              <w:spacing w:after="0"/>
              <w:jc w:val="left"/>
            </w:pPr>
            <w:r>
              <w:rPr>
                <w:sz w:val="16"/>
              </w:rPr>
              <w:t>$2,000 property; $0 crops, reported for the zone (2018 dollars)</w:t>
            </w:r>
          </w:p>
        </w:tc>
        <w:tc>
          <w:tcPr>
            <w:tcW w:type="dxa" w:w="1428"/>
          </w:tcPr>
          <w:p>
            <w:pPr>
              <w:spacing w:after="0"/>
              <w:jc w:val="right"/>
            </w:pPr>
            <w:r>
              <w:rPr>
                <w:sz w:val="16"/>
              </w:rPr>
              <w:t>1, 0</w:t>
            </w:r>
          </w:p>
        </w:tc>
        <w:tc>
          <w:tcPr>
            <w:tcW w:type="dxa" w:w="2620"/>
          </w:tcPr>
          <w:p>
            <w:pPr>
              <w:spacing w:after="0"/>
              <w:jc w:val="left"/>
            </w:pPr>
            <w:r>
              <w:rPr>
                <w:sz w:val="16"/>
              </w:rPr>
              <w:t>NWS zone RIZ007 (NEWPORT), zone-level: may include parts of neighboring counties</w:t>
            </w:r>
          </w:p>
        </w:tc>
        <w:tc>
          <w:tcPr>
            <w:tcW w:type="dxa" w:w="672"/>
          </w:tcPr>
          <w:p>
            <w:pPr>
              <w:spacing w:after="0"/>
              <w:jc w:val="left"/>
            </w:pPr>
          </w:p>
        </w:tc>
        <w:tc>
          <w:tcPr>
            <w:tcW w:type="dxa" w:w="2033"/>
          </w:tcPr>
          <w:p>
            <w:pPr>
              <w:spacing w:after="0"/>
              <w:jc w:val="left"/>
            </w:pPr>
            <w:r>
              <w:rPr>
                <w:sz w:val="16"/>
              </w:rPr>
              <w:t>deaths or injuries recorded</w:t>
            </w:r>
          </w:p>
        </w:tc>
      </w:tr>
      <w:tr>
        <w:trPr>
          <w:cantSplit/>
        </w:trPr>
        <w:tc>
          <w:tcPr>
            <w:tcW w:type="dxa" w:w="1076"/>
          </w:tcPr>
          <w:p>
            <w:pPr>
              <w:spacing w:after="0"/>
              <w:jc w:val="left"/>
            </w:pPr>
            <w:r>
              <w:rPr>
                <w:sz w:val="16"/>
              </w:rPr>
              <w:t>2016-02-14</w:t>
            </w:r>
          </w:p>
        </w:tc>
        <w:tc>
          <w:tcPr>
            <w:tcW w:type="dxa" w:w="1446"/>
          </w:tcPr>
          <w:p>
            <w:pPr>
              <w:spacing w:after="0"/>
              <w:jc w:val="left"/>
            </w:pPr>
            <w:r>
              <w:rPr>
                <w:sz w:val="16"/>
              </w:rPr>
              <w:t>Extreme Cold/Wind Chill</w:t>
            </w:r>
          </w:p>
        </w:tc>
        <w:tc>
          <w:tcPr>
            <w:tcW w:type="dxa" w:w="2743"/>
          </w:tcPr>
          <w:p>
            <w:pPr>
              <w:spacing w:after="0"/>
              <w:jc w:val="left"/>
            </w:pPr>
          </w:p>
        </w:tc>
        <w:tc>
          <w:tcPr>
            <w:tcW w:type="dxa" w:w="2095"/>
          </w:tcPr>
          <w:p>
            <w:pPr>
              <w:spacing w:after="0"/>
              <w:jc w:val="left"/>
            </w:pPr>
            <w:r>
              <w:rPr>
                <w:sz w:val="16"/>
              </w:rPr>
              <w:t>$0 property; $0 crops, reported for the zone (2016 dollars)</w:t>
            </w:r>
          </w:p>
        </w:tc>
        <w:tc>
          <w:tcPr>
            <w:tcW w:type="dxa" w:w="1428"/>
          </w:tcPr>
          <w:p>
            <w:pPr>
              <w:spacing w:after="0"/>
              <w:jc w:val="right"/>
            </w:pPr>
            <w:r>
              <w:rPr>
                <w:sz w:val="16"/>
              </w:rPr>
              <w:t>0, 0</w:t>
            </w:r>
          </w:p>
        </w:tc>
        <w:tc>
          <w:tcPr>
            <w:tcW w:type="dxa" w:w="2620"/>
          </w:tcPr>
          <w:p>
            <w:pPr>
              <w:spacing w:after="0"/>
              <w:jc w:val="left"/>
            </w:pPr>
            <w:r>
              <w:rPr>
                <w:sz w:val="16"/>
              </w:rPr>
              <w:t>NWS zone RIZ007 (NEWPORT), zone-level: may include parts of neighboring counties</w:t>
            </w:r>
          </w:p>
        </w:tc>
        <w:tc>
          <w:tcPr>
            <w:tcW w:type="dxa" w:w="672"/>
          </w:tcPr>
          <w:p>
            <w:pPr>
              <w:spacing w:after="0"/>
              <w:jc w:val="left"/>
            </w:pPr>
          </w:p>
        </w:tc>
        <w:tc>
          <w:tcPr>
            <w:tcW w:type="dxa" w:w="2033"/>
          </w:tcPr>
          <w:p>
            <w:pPr>
              <w:spacing w:after="0"/>
              <w:jc w:val="left"/>
            </w:pPr>
            <w:r>
              <w:rPr>
                <w:sz w:val="16"/>
              </w:rPr>
              <w:t>B1-c worst recorded: Cold/Wind Chill, Extreme Cold/Wind Chill</w:t>
            </w:r>
          </w:p>
        </w:tc>
      </w:tr>
      <w:tr>
        <w:trPr>
          <w:cantSplit/>
        </w:trPr>
        <w:tc>
          <w:tcPr>
            <w:tcW w:type="dxa" w:w="1076"/>
          </w:tcPr>
          <w:p>
            <w:pPr>
              <w:spacing w:after="0"/>
              <w:jc w:val="left"/>
            </w:pPr>
            <w:r>
              <w:rPr>
                <w:sz w:val="16"/>
              </w:rPr>
              <w:t>2012-10-29</w:t>
            </w:r>
          </w:p>
        </w:tc>
        <w:tc>
          <w:tcPr>
            <w:tcW w:type="dxa" w:w="1446"/>
          </w:tcPr>
          <w:p>
            <w:pPr>
              <w:spacing w:after="0"/>
              <w:jc w:val="left"/>
            </w:pPr>
            <w:r>
              <w:rPr>
                <w:sz w:val="16"/>
              </w:rPr>
              <w:t>Coastal Flood</w:t>
            </w:r>
          </w:p>
        </w:tc>
        <w:tc>
          <w:tcPr>
            <w:tcW w:type="dxa" w:w="2743"/>
          </w:tcPr>
          <w:p>
            <w:pPr>
              <w:spacing w:after="0"/>
              <w:jc w:val="left"/>
            </w:pPr>
          </w:p>
        </w:tc>
        <w:tc>
          <w:tcPr>
            <w:tcW w:type="dxa" w:w="2095"/>
          </w:tcPr>
          <w:p>
            <w:pPr>
              <w:spacing w:after="0"/>
              <w:jc w:val="left"/>
            </w:pPr>
            <w:r>
              <w:rPr>
                <w:sz w:val="16"/>
              </w:rPr>
              <w:t>$3,000,000 property; $0 crops, reported for the zone (2012 dollars)</w:t>
            </w:r>
          </w:p>
        </w:tc>
        <w:tc>
          <w:tcPr>
            <w:tcW w:type="dxa" w:w="1428"/>
          </w:tcPr>
          <w:p>
            <w:pPr>
              <w:spacing w:after="0"/>
              <w:jc w:val="right"/>
            </w:pPr>
            <w:r>
              <w:rPr>
                <w:sz w:val="16"/>
              </w:rPr>
              <w:t>0, 0</w:t>
            </w:r>
          </w:p>
        </w:tc>
        <w:tc>
          <w:tcPr>
            <w:tcW w:type="dxa" w:w="2620"/>
          </w:tcPr>
          <w:p>
            <w:pPr>
              <w:spacing w:after="0"/>
              <w:jc w:val="left"/>
            </w:pPr>
            <w:r>
              <w:rPr>
                <w:sz w:val="16"/>
              </w:rPr>
              <w:t>NWS zone RIZ007 (NEWPORT), zone-level: may include parts of neighboring counties</w:t>
            </w:r>
          </w:p>
        </w:tc>
        <w:tc>
          <w:tcPr>
            <w:tcW w:type="dxa" w:w="672"/>
          </w:tcPr>
          <w:p>
            <w:pPr>
              <w:spacing w:after="0"/>
              <w:jc w:val="left"/>
            </w:pPr>
          </w:p>
        </w:tc>
        <w:tc>
          <w:tcPr>
            <w:tcW w:type="dxa" w:w="2033"/>
          </w:tcPr>
          <w:p>
            <w:pPr>
              <w:spacing w:after="0"/>
              <w:jc w:val="left"/>
            </w:pPr>
            <w:r>
              <w:rPr>
                <w:sz w:val="16"/>
              </w:rPr>
              <w:t>B1-c worst recorded: Coastal Flood, Storm Surge/Tide</w:t>
            </w:r>
          </w:p>
        </w:tc>
      </w:tr>
      <w:tr>
        <w:trPr>
          <w:cantSplit/>
        </w:trPr>
        <w:tc>
          <w:tcPr>
            <w:tcW w:type="dxa" w:w="1076"/>
          </w:tcPr>
          <w:p>
            <w:pPr>
              <w:spacing w:after="0"/>
              <w:jc w:val="left"/>
            </w:pPr>
            <w:r>
              <w:rPr>
                <w:sz w:val="16"/>
              </w:rPr>
              <w:t>2012-04-12</w:t>
            </w:r>
          </w:p>
        </w:tc>
        <w:tc>
          <w:tcPr>
            <w:tcW w:type="dxa" w:w="1446"/>
          </w:tcPr>
          <w:p>
            <w:pPr>
              <w:spacing w:after="0"/>
              <w:jc w:val="left"/>
            </w:pPr>
            <w:r>
              <w:rPr>
                <w:sz w:val="16"/>
              </w:rPr>
              <w:t>Drought</w:t>
            </w:r>
          </w:p>
        </w:tc>
        <w:tc>
          <w:tcPr>
            <w:tcW w:type="dxa" w:w="2743"/>
          </w:tcPr>
          <w:p>
            <w:pPr>
              <w:spacing w:after="0"/>
              <w:jc w:val="left"/>
            </w:pPr>
          </w:p>
        </w:tc>
        <w:tc>
          <w:tcPr>
            <w:tcW w:type="dxa" w:w="2095"/>
          </w:tcPr>
          <w:p>
            <w:pPr>
              <w:spacing w:after="0"/>
              <w:jc w:val="left"/>
            </w:pPr>
            <w:r>
              <w:rPr>
                <w:sz w:val="16"/>
              </w:rPr>
              <w:t>$0 property; $0 crops, reported for the zone (2012 dollars)</w:t>
            </w:r>
          </w:p>
        </w:tc>
        <w:tc>
          <w:tcPr>
            <w:tcW w:type="dxa" w:w="1428"/>
          </w:tcPr>
          <w:p>
            <w:pPr>
              <w:spacing w:after="0"/>
              <w:jc w:val="right"/>
            </w:pPr>
            <w:r>
              <w:rPr>
                <w:sz w:val="16"/>
              </w:rPr>
              <w:t>0, 0</w:t>
            </w:r>
          </w:p>
        </w:tc>
        <w:tc>
          <w:tcPr>
            <w:tcW w:type="dxa" w:w="2620"/>
          </w:tcPr>
          <w:p>
            <w:pPr>
              <w:spacing w:after="0"/>
              <w:jc w:val="left"/>
            </w:pPr>
            <w:r>
              <w:rPr>
                <w:sz w:val="16"/>
              </w:rPr>
              <w:t>NWS zone RIZ007 (NEWPORT), zone-level: may include parts of neighboring counties</w:t>
            </w:r>
          </w:p>
        </w:tc>
        <w:tc>
          <w:tcPr>
            <w:tcW w:type="dxa" w:w="672"/>
          </w:tcPr>
          <w:p>
            <w:pPr>
              <w:spacing w:after="0"/>
              <w:jc w:val="left"/>
            </w:pPr>
          </w:p>
        </w:tc>
        <w:tc>
          <w:tcPr>
            <w:tcW w:type="dxa" w:w="2033"/>
          </w:tcPr>
          <w:p>
            <w:pPr>
              <w:spacing w:after="0"/>
              <w:jc w:val="left"/>
            </w:pPr>
            <w:r>
              <w:rPr>
                <w:sz w:val="16"/>
              </w:rPr>
              <w:t>B1-c worst recorded: Drought</w:t>
            </w:r>
          </w:p>
        </w:tc>
      </w:tr>
      <w:tr>
        <w:trPr>
          <w:cantSplit/>
        </w:trPr>
        <w:tc>
          <w:tcPr>
            <w:tcW w:type="dxa" w:w="1076"/>
          </w:tcPr>
          <w:p>
            <w:pPr>
              <w:spacing w:after="0"/>
              <w:jc w:val="left"/>
            </w:pPr>
            <w:r>
              <w:rPr>
                <w:sz w:val="16"/>
              </w:rPr>
              <w:t>2011-07-22</w:t>
            </w:r>
          </w:p>
        </w:tc>
        <w:tc>
          <w:tcPr>
            <w:tcW w:type="dxa" w:w="1446"/>
          </w:tcPr>
          <w:p>
            <w:pPr>
              <w:spacing w:after="0"/>
              <w:jc w:val="left"/>
            </w:pPr>
            <w:r>
              <w:rPr>
                <w:sz w:val="16"/>
              </w:rPr>
              <w:t>Excessive Heat</w:t>
            </w:r>
          </w:p>
        </w:tc>
        <w:tc>
          <w:tcPr>
            <w:tcW w:type="dxa" w:w="2743"/>
          </w:tcPr>
          <w:p>
            <w:pPr>
              <w:spacing w:after="0"/>
              <w:jc w:val="left"/>
            </w:pPr>
          </w:p>
        </w:tc>
        <w:tc>
          <w:tcPr>
            <w:tcW w:type="dxa" w:w="2095"/>
          </w:tcPr>
          <w:p>
            <w:pPr>
              <w:spacing w:after="0"/>
              <w:jc w:val="left"/>
            </w:pPr>
            <w:r>
              <w:rPr>
                <w:sz w:val="16"/>
              </w:rPr>
              <w:t>$0 property; $0 crops, reported for the zone (2011 dollars)</w:t>
            </w:r>
          </w:p>
        </w:tc>
        <w:tc>
          <w:tcPr>
            <w:tcW w:type="dxa" w:w="1428"/>
          </w:tcPr>
          <w:p>
            <w:pPr>
              <w:spacing w:after="0"/>
              <w:jc w:val="right"/>
            </w:pPr>
            <w:r>
              <w:rPr>
                <w:sz w:val="16"/>
              </w:rPr>
              <w:t>0, 0</w:t>
            </w:r>
          </w:p>
        </w:tc>
        <w:tc>
          <w:tcPr>
            <w:tcW w:type="dxa" w:w="2620"/>
          </w:tcPr>
          <w:p>
            <w:pPr>
              <w:spacing w:after="0"/>
              <w:jc w:val="left"/>
            </w:pPr>
            <w:r>
              <w:rPr>
                <w:sz w:val="16"/>
              </w:rPr>
              <w:t>NWS zone RIZ007 (NEWPORT), zone-level: may include parts of neighboring counties</w:t>
            </w:r>
          </w:p>
        </w:tc>
        <w:tc>
          <w:tcPr>
            <w:tcW w:type="dxa" w:w="672"/>
          </w:tcPr>
          <w:p>
            <w:pPr>
              <w:spacing w:after="0"/>
              <w:jc w:val="left"/>
            </w:pPr>
          </w:p>
        </w:tc>
        <w:tc>
          <w:tcPr>
            <w:tcW w:type="dxa" w:w="2033"/>
          </w:tcPr>
          <w:p>
            <w:pPr>
              <w:spacing w:after="0"/>
              <w:jc w:val="left"/>
            </w:pPr>
            <w:r>
              <w:rPr>
                <w:sz w:val="16"/>
              </w:rPr>
              <w:t>B1-c worst recorded: Excessive Heat, Heat</w:t>
            </w:r>
          </w:p>
        </w:tc>
      </w:tr>
      <w:tr>
        <w:trPr>
          <w:cantSplit/>
        </w:trPr>
        <w:tc>
          <w:tcPr>
            <w:tcW w:type="dxa" w:w="1076"/>
          </w:tcPr>
          <w:p>
            <w:pPr>
              <w:spacing w:after="0"/>
              <w:jc w:val="left"/>
            </w:pPr>
            <w:r>
              <w:rPr>
                <w:sz w:val="16"/>
              </w:rPr>
              <w:t>2010-06-05</w:t>
            </w:r>
          </w:p>
        </w:tc>
        <w:tc>
          <w:tcPr>
            <w:tcW w:type="dxa" w:w="1446"/>
          </w:tcPr>
          <w:p>
            <w:pPr>
              <w:spacing w:after="0"/>
              <w:jc w:val="left"/>
            </w:pPr>
            <w:r>
              <w:rPr>
                <w:sz w:val="16"/>
              </w:rPr>
              <w:t>Lightning</w:t>
            </w:r>
          </w:p>
        </w:tc>
        <w:tc>
          <w:tcPr>
            <w:tcW w:type="dxa" w:w="2743"/>
          </w:tcPr>
          <w:p>
            <w:pPr>
              <w:spacing w:after="0"/>
              <w:jc w:val="left"/>
            </w:pPr>
          </w:p>
        </w:tc>
        <w:tc>
          <w:tcPr>
            <w:tcW w:type="dxa" w:w="2095"/>
          </w:tcPr>
          <w:p>
            <w:pPr>
              <w:spacing w:after="0"/>
              <w:jc w:val="left"/>
            </w:pPr>
            <w:r>
              <w:rPr>
                <w:sz w:val="16"/>
              </w:rPr>
              <w:t>$20,000 property; $0 crops (2010 dollars)</w:t>
            </w:r>
          </w:p>
        </w:tc>
        <w:tc>
          <w:tcPr>
            <w:tcW w:type="dxa" w:w="1428"/>
          </w:tcPr>
          <w:p>
            <w:pPr>
              <w:spacing w:after="0"/>
              <w:jc w:val="right"/>
            </w:pPr>
            <w:r>
              <w:rPr>
                <w:sz w:val="16"/>
              </w:rPr>
              <w:t>0, 0</w:t>
            </w:r>
          </w:p>
        </w:tc>
        <w:tc>
          <w:tcPr>
            <w:tcW w:type="dxa" w:w="2620"/>
          </w:tcPr>
          <w:p>
            <w:pPr>
              <w:spacing w:after="0"/>
              <w:jc w:val="left"/>
            </w:pPr>
            <w:r>
              <w:rPr>
                <w:sz w:val="16"/>
              </w:rPr>
              <w:t>PORTSMOUTH</w:t>
            </w:r>
          </w:p>
        </w:tc>
        <w:tc>
          <w:tcPr>
            <w:tcW w:type="dxa" w:w="672"/>
          </w:tcPr>
          <w:p>
            <w:pPr>
              <w:spacing w:after="0"/>
              <w:jc w:val="left"/>
            </w:pPr>
          </w:p>
        </w:tc>
        <w:tc>
          <w:tcPr>
            <w:tcW w:type="dxa" w:w="2033"/>
          </w:tcPr>
          <w:p>
            <w:pPr>
              <w:spacing w:after="0"/>
              <w:jc w:val="left"/>
            </w:pPr>
            <w:r>
              <w:rPr>
                <w:sz w:val="16"/>
              </w:rPr>
              <w:t>B1-c worst recorded: Lightning</w:t>
            </w:r>
          </w:p>
        </w:tc>
      </w:tr>
      <w:tr>
        <w:trPr>
          <w:cantSplit/>
        </w:trPr>
        <w:tc>
          <w:tcPr>
            <w:tcW w:type="dxa" w:w="1076"/>
          </w:tcPr>
          <w:p>
            <w:pPr>
              <w:spacing w:after="0"/>
              <w:jc w:val="left"/>
            </w:pPr>
            <w:r>
              <w:rPr>
                <w:sz w:val="16"/>
              </w:rPr>
              <w:t>2010-03-30</w:t>
            </w:r>
          </w:p>
        </w:tc>
        <w:tc>
          <w:tcPr>
            <w:tcW w:type="dxa" w:w="1446"/>
          </w:tcPr>
          <w:p>
            <w:pPr>
              <w:spacing w:after="0"/>
              <w:jc w:val="left"/>
            </w:pPr>
            <w:r>
              <w:rPr>
                <w:sz w:val="16"/>
              </w:rPr>
              <w:t>Flood</w:t>
            </w:r>
          </w:p>
        </w:tc>
        <w:tc>
          <w:tcPr>
            <w:tcW w:type="dxa" w:w="2743"/>
          </w:tcPr>
          <w:p>
            <w:pPr>
              <w:spacing w:after="0"/>
              <w:jc w:val="left"/>
            </w:pPr>
          </w:p>
        </w:tc>
        <w:tc>
          <w:tcPr>
            <w:tcW w:type="dxa" w:w="2095"/>
          </w:tcPr>
          <w:p>
            <w:pPr>
              <w:spacing w:after="0"/>
              <w:jc w:val="left"/>
            </w:pPr>
            <w:r>
              <w:rPr>
                <w:sz w:val="16"/>
              </w:rPr>
              <w:t>$3,520,000 property; $0 crops (2010 dollars)</w:t>
            </w:r>
          </w:p>
        </w:tc>
        <w:tc>
          <w:tcPr>
            <w:tcW w:type="dxa" w:w="1428"/>
          </w:tcPr>
          <w:p>
            <w:pPr>
              <w:spacing w:after="0"/>
              <w:jc w:val="right"/>
            </w:pPr>
            <w:r>
              <w:rPr>
                <w:sz w:val="16"/>
              </w:rPr>
              <w:t>0, 0</w:t>
            </w:r>
          </w:p>
        </w:tc>
        <w:tc>
          <w:tcPr>
            <w:tcW w:type="dxa" w:w="2620"/>
          </w:tcPr>
          <w:p>
            <w:pPr>
              <w:spacing w:after="0"/>
              <w:jc w:val="left"/>
            </w:pPr>
            <w:r>
              <w:rPr>
                <w:sz w:val="16"/>
              </w:rPr>
              <w:t>CONANICUT PARK to JAMESTOWN</w:t>
            </w:r>
          </w:p>
        </w:tc>
        <w:tc>
          <w:tcPr>
            <w:tcW w:type="dxa" w:w="672"/>
          </w:tcPr>
          <w:p>
            <w:pPr>
              <w:spacing w:after="0"/>
              <w:jc w:val="left"/>
            </w:pPr>
          </w:p>
        </w:tc>
        <w:tc>
          <w:tcPr>
            <w:tcW w:type="dxa" w:w="2033"/>
          </w:tcPr>
          <w:p>
            <w:pPr>
              <w:spacing w:after="0"/>
              <w:jc w:val="left"/>
            </w:pPr>
            <w:r>
              <w:rPr>
                <w:sz w:val="16"/>
              </w:rPr>
              <w:t>B1-c worst recorded: Flash Flood, Flood, Lakeshore Flood</w:t>
            </w:r>
          </w:p>
        </w:tc>
      </w:tr>
      <w:tr>
        <w:trPr>
          <w:cantSplit/>
        </w:trPr>
        <w:tc>
          <w:tcPr>
            <w:tcW w:type="dxa" w:w="1076"/>
          </w:tcPr>
          <w:p>
            <w:pPr>
              <w:spacing w:after="0"/>
              <w:jc w:val="left"/>
            </w:pPr>
            <w:r>
              <w:rPr>
                <w:sz w:val="16"/>
              </w:rPr>
              <w:t>2001-03-26</w:t>
            </w:r>
          </w:p>
        </w:tc>
        <w:tc>
          <w:tcPr>
            <w:tcW w:type="dxa" w:w="1446"/>
          </w:tcPr>
          <w:p>
            <w:pPr>
              <w:spacing w:after="0"/>
              <w:jc w:val="left"/>
            </w:pPr>
            <w:r>
              <w:rPr>
                <w:sz w:val="16"/>
              </w:rPr>
              <w:t>Heavy Snow</w:t>
            </w:r>
          </w:p>
        </w:tc>
        <w:tc>
          <w:tcPr>
            <w:tcW w:type="dxa" w:w="2743"/>
          </w:tcPr>
          <w:p>
            <w:pPr>
              <w:spacing w:after="0"/>
              <w:jc w:val="left"/>
            </w:pPr>
          </w:p>
        </w:tc>
        <w:tc>
          <w:tcPr>
            <w:tcW w:type="dxa" w:w="2095"/>
          </w:tcPr>
          <w:p>
            <w:pPr>
              <w:spacing w:after="0"/>
              <w:jc w:val="left"/>
            </w:pPr>
            <w:r>
              <w:rPr>
                <w:sz w:val="16"/>
              </w:rPr>
              <w:t>$100,000 property; crops not reported, reported for the zone (2001 dollars)</w:t>
            </w:r>
          </w:p>
        </w:tc>
        <w:tc>
          <w:tcPr>
            <w:tcW w:type="dxa" w:w="1428"/>
          </w:tcPr>
          <w:p>
            <w:pPr>
              <w:spacing w:after="0"/>
              <w:jc w:val="right"/>
            </w:pPr>
            <w:r>
              <w:rPr>
                <w:sz w:val="16"/>
              </w:rPr>
              <w:t>0, 0</w:t>
            </w:r>
          </w:p>
        </w:tc>
        <w:tc>
          <w:tcPr>
            <w:tcW w:type="dxa" w:w="2620"/>
          </w:tcPr>
          <w:p>
            <w:pPr>
              <w:spacing w:after="0"/>
              <w:jc w:val="left"/>
            </w:pPr>
            <w:r>
              <w:rPr>
                <w:sz w:val="16"/>
              </w:rPr>
              <w:t>NWS zone RIZ007 (NEWPORT), zone-level: may include parts of neighboring counties</w:t>
            </w:r>
          </w:p>
        </w:tc>
        <w:tc>
          <w:tcPr>
            <w:tcW w:type="dxa" w:w="672"/>
          </w:tcPr>
          <w:p>
            <w:pPr>
              <w:spacing w:after="0"/>
              <w:jc w:val="left"/>
            </w:pPr>
          </w:p>
        </w:tc>
        <w:tc>
          <w:tcPr>
            <w:tcW w:type="dxa" w:w="2033"/>
          </w:tcPr>
          <w:p>
            <w:pPr>
              <w:spacing w:after="0"/>
              <w:jc w:val="left"/>
            </w:pPr>
            <w:r>
              <w:rPr>
                <w:sz w:val="16"/>
              </w:rPr>
              <w:t>B1-c worst recorded: Winter Storm, Heavy Snow, Blizzard, Lake-Effect Snow, Winter Weather, Sleet</w:t>
            </w:r>
          </w:p>
        </w:tc>
      </w:tr>
      <w:tr>
        <w:trPr>
          <w:cantSplit/>
        </w:trPr>
        <w:tc>
          <w:tcPr>
            <w:tcW w:type="dxa" w:w="1076"/>
          </w:tcPr>
          <w:p>
            <w:pPr>
              <w:spacing w:after="0"/>
              <w:jc w:val="left"/>
            </w:pPr>
            <w:r>
              <w:rPr>
                <w:sz w:val="16"/>
              </w:rPr>
              <w:t>1996-10-19</w:t>
            </w:r>
          </w:p>
        </w:tc>
        <w:tc>
          <w:tcPr>
            <w:tcW w:type="dxa" w:w="1446"/>
          </w:tcPr>
          <w:p>
            <w:pPr>
              <w:spacing w:after="0"/>
              <w:jc w:val="left"/>
            </w:pPr>
            <w:r>
              <w:rPr>
                <w:sz w:val="16"/>
              </w:rPr>
              <w:t>High Wind</w:t>
            </w:r>
          </w:p>
        </w:tc>
        <w:tc>
          <w:tcPr>
            <w:tcW w:type="dxa" w:w="2743"/>
          </w:tcPr>
          <w:p>
            <w:pPr>
              <w:spacing w:after="0"/>
              <w:jc w:val="left"/>
            </w:pPr>
            <w:r>
              <w:rPr>
                <w:sz w:val="16"/>
              </w:rPr>
              <w:t>70 kt (81 mph), measurement type not recorded</w:t>
            </w:r>
          </w:p>
        </w:tc>
        <w:tc>
          <w:tcPr>
            <w:tcW w:type="dxa" w:w="2095"/>
          </w:tcPr>
          <w:p>
            <w:pPr>
              <w:spacing w:after="0"/>
              <w:jc w:val="left"/>
            </w:pPr>
            <w:r>
              <w:rPr>
                <w:sz w:val="16"/>
              </w:rPr>
              <w:t>damage not reported</w:t>
            </w:r>
          </w:p>
        </w:tc>
        <w:tc>
          <w:tcPr>
            <w:tcW w:type="dxa" w:w="1428"/>
          </w:tcPr>
          <w:p>
            <w:pPr>
              <w:spacing w:after="0"/>
              <w:jc w:val="right"/>
            </w:pPr>
            <w:r>
              <w:rPr>
                <w:sz w:val="16"/>
              </w:rPr>
              <w:t>0, 0</w:t>
            </w:r>
          </w:p>
        </w:tc>
        <w:tc>
          <w:tcPr>
            <w:tcW w:type="dxa" w:w="2620"/>
          </w:tcPr>
          <w:p>
            <w:pPr>
              <w:spacing w:after="0"/>
              <w:jc w:val="left"/>
            </w:pPr>
            <w:r>
              <w:rPr>
                <w:sz w:val="16"/>
              </w:rPr>
              <w:t>NWS zone RIZ007 (NEWPORT), zone-level: may include parts of neighboring counties</w:t>
            </w:r>
          </w:p>
        </w:tc>
        <w:tc>
          <w:tcPr>
            <w:tcW w:type="dxa" w:w="672"/>
          </w:tcPr>
          <w:p>
            <w:pPr>
              <w:spacing w:after="0"/>
              <w:jc w:val="left"/>
            </w:pPr>
          </w:p>
        </w:tc>
        <w:tc>
          <w:tcPr>
            <w:tcW w:type="dxa" w:w="2033"/>
          </w:tcPr>
          <w:p>
            <w:pPr>
              <w:spacing w:after="0"/>
              <w:jc w:val="left"/>
            </w:pPr>
            <w:r>
              <w:rPr>
                <w:sz w:val="16"/>
              </w:rPr>
              <w:t>B1-c worst recorded: High Wind and Strong Wind (outside NRI Strong Wind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3.7</w:t>
            </w:r>
          </w:p>
        </w:tc>
        <w:tc>
          <w:tcPr>
            <w:tcW w:type="dxa" w:w="1448"/>
          </w:tcPr>
          <w:p>
            <w:pPr>
              <w:spacing w:after="0"/>
              <w:jc w:val="left"/>
            </w:pPr>
            <w:r>
              <w:rPr>
                <w:sz w:val="16"/>
              </w:rPr>
              <w:t>events per year at a location (modeled)</w:t>
            </w:r>
          </w:p>
        </w:tc>
        <w:tc>
          <w:tcPr>
            <w:tcW w:type="dxa" w:w="1570"/>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0.729</w:t>
            </w:r>
          </w:p>
        </w:tc>
        <w:tc>
          <w:tcPr>
            <w:tcW w:type="dxa" w:w="1448"/>
          </w:tcPr>
          <w:p>
            <w:pPr>
              <w:spacing w:after="0"/>
              <w:jc w:val="left"/>
            </w:pPr>
            <w:r>
              <w:rPr>
                <w:sz w:val="16"/>
              </w:rPr>
              <w:t>event-days per year</w:t>
            </w:r>
          </w:p>
        </w:tc>
        <w:tc>
          <w:tcPr>
            <w:tcW w:type="dxa" w:w="1570"/>
          </w:tcPr>
          <w:p>
            <w:pPr>
              <w:spacing w:after="0"/>
              <w:jc w:val="left"/>
            </w:pPr>
            <w:r>
              <w:rPr>
                <w:sz w:val="16"/>
              </w:rPr>
              <w:t>about 0.729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4.84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3.57</w:t>
            </w:r>
          </w:p>
        </w:tc>
        <w:tc>
          <w:tcPr>
            <w:tcW w:type="dxa" w:w="1448"/>
          </w:tcPr>
          <w:p>
            <w:pPr>
              <w:spacing w:after="0"/>
              <w:jc w:val="left"/>
            </w:pPr>
            <w:r>
              <w:rPr>
                <w:sz w:val="16"/>
              </w:rPr>
              <w:t>event-days per year</w:t>
            </w:r>
          </w:p>
        </w:tc>
        <w:tc>
          <w:tcPr>
            <w:tcW w:type="dxa" w:w="1570"/>
          </w:tcPr>
          <w:p>
            <w:pPr>
              <w:spacing w:after="0"/>
              <w:jc w:val="left"/>
            </w:pPr>
            <w:r>
              <w:rPr>
                <w:sz w:val="16"/>
              </w:rPr>
              <w:t>about 3.57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91</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3.57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0.00113</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1.06</w:t>
            </w:r>
          </w:p>
        </w:tc>
        <w:tc>
          <w:tcPr>
            <w:tcW w:type="dxa" w:w="1448"/>
          </w:tcPr>
          <w:p>
            <w:pPr>
              <w:spacing w:after="0"/>
              <w:jc w:val="left"/>
            </w:pPr>
            <w:r>
              <w:rPr>
                <w:sz w:val="16"/>
              </w:rPr>
              <w:t>events per year</w:t>
            </w:r>
          </w:p>
        </w:tc>
        <w:tc>
          <w:tcPr>
            <w:tcW w:type="dxa" w:w="1570"/>
          </w:tcPr>
          <w:p>
            <w:pPr>
              <w:spacing w:after="0"/>
              <w:jc w:val="left"/>
            </w:pPr>
            <w:r>
              <w:rPr>
                <w:sz w:val="16"/>
              </w:rPr>
              <w:t>about 1.06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49.6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2.61</w:t>
            </w:r>
          </w:p>
        </w:tc>
        <w:tc>
          <w:tcPr>
            <w:tcW w:type="dxa" w:w="1448"/>
          </w:tcPr>
          <w:p>
            <w:pPr>
              <w:spacing w:after="0"/>
              <w:jc w:val="left"/>
            </w:pPr>
            <w:r>
              <w:rPr>
                <w:sz w:val="16"/>
              </w:rPr>
              <w:t>event-days per year</w:t>
            </w:r>
          </w:p>
        </w:tc>
        <w:tc>
          <w:tcPr>
            <w:tcW w:type="dxa" w:w="1570"/>
          </w:tcPr>
          <w:p>
            <w:pPr>
              <w:spacing w:after="0"/>
              <w:jc w:val="left"/>
            </w:pPr>
            <w:r>
              <w:rPr>
                <w:sz w:val="16"/>
              </w:rPr>
              <w:t>about 2.61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14.5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2.61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0.196</w:t>
            </w:r>
          </w:p>
        </w:tc>
        <w:tc>
          <w:tcPr>
            <w:tcW w:type="dxa" w:w="1448"/>
          </w:tcPr>
          <w:p>
            <w:pPr>
              <w:spacing w:after="0"/>
              <w:jc w:val="left"/>
            </w:pPr>
            <w:r>
              <w:rPr>
                <w:sz w:val="16"/>
              </w:rPr>
              <w:t>events per year</w:t>
            </w:r>
          </w:p>
        </w:tc>
        <w:tc>
          <w:tcPr>
            <w:tcW w:type="dxa" w:w="1570"/>
          </w:tcPr>
          <w:p>
            <w:pPr>
              <w:spacing w:after="0"/>
              <w:jc w:val="left"/>
            </w:pPr>
            <w:r>
              <w:rPr>
                <w:sz w:val="16"/>
              </w:rPr>
              <w:t>about 1 in 5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50</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0.238</w:t>
            </w:r>
          </w:p>
        </w:tc>
        <w:tc>
          <w:tcPr>
            <w:tcW w:type="dxa" w:w="1448"/>
          </w:tcPr>
          <w:p>
            <w:pPr>
              <w:spacing w:after="0"/>
              <w:jc w:val="left"/>
            </w:pPr>
            <w:r>
              <w:rPr>
                <w:sz w:val="16"/>
              </w:rPr>
              <w:t>event-days per year</w:t>
            </w:r>
          </w:p>
        </w:tc>
        <w:tc>
          <w:tcPr>
            <w:tcW w:type="dxa" w:w="1570"/>
          </w:tcPr>
          <w:p>
            <w:pPr>
              <w:spacing w:after="0"/>
              <w:jc w:val="left"/>
            </w:pPr>
            <w:r>
              <w:rPr>
                <w:sz w:val="16"/>
              </w:rPr>
              <w:t>about 0.238 days per year</w:t>
            </w:r>
          </w:p>
        </w:tc>
        <w:tc>
          <w:tcPr>
            <w:tcW w:type="dxa" w:w="1037"/>
          </w:tcPr>
          <w:p>
            <w:pPr>
              <w:spacing w:after="0"/>
              <w:jc w:val="left"/>
            </w:pPr>
          </w:p>
        </w:tc>
        <w:tc>
          <w:tcPr>
            <w:tcW w:type="dxa" w:w="1760"/>
          </w:tcPr>
          <w:p>
            <w:pPr>
              <w:spacing w:after="0"/>
              <w:jc w:val="left"/>
            </w:pPr>
            <w:r>
              <w:rPr>
                <w:sz w:val="16"/>
              </w:rPr>
              <w:t>event-days in 0 of 30 years, 1996 to 2025 (0%)</w:t>
            </w:r>
          </w:p>
        </w:tc>
        <w:tc>
          <w:tcPr>
            <w:tcW w:type="dxa" w:w="1520"/>
          </w:tcPr>
          <w:p>
            <w:pPr>
              <w:spacing w:after="0"/>
              <w:jc w:val="right"/>
            </w:pPr>
            <w:r>
              <w:rPr>
                <w:sz w:val="16"/>
              </w:rPr>
              <w:t>7</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0.464</w:t>
            </w:r>
          </w:p>
        </w:tc>
        <w:tc>
          <w:tcPr>
            <w:tcW w:type="dxa" w:w="1448"/>
          </w:tcPr>
          <w:p>
            <w:pPr>
              <w:spacing w:after="0"/>
              <w:jc w:val="left"/>
            </w:pPr>
            <w:r>
              <w:rPr>
                <w:sz w:val="16"/>
              </w:rPr>
              <w:t>event-days per year</w:t>
            </w:r>
          </w:p>
        </w:tc>
        <w:tc>
          <w:tcPr>
            <w:tcW w:type="dxa" w:w="1570"/>
          </w:tcPr>
          <w:p>
            <w:pPr>
              <w:spacing w:after="0"/>
              <w:jc w:val="left"/>
            </w:pPr>
            <w:r>
              <w:rPr>
                <w:sz w:val="16"/>
              </w:rPr>
              <w:t>about 0.464 days per year</w:t>
            </w:r>
          </w:p>
        </w:tc>
        <w:tc>
          <w:tcPr>
            <w:tcW w:type="dxa" w:w="1037"/>
          </w:tcPr>
          <w:p>
            <w:pPr>
              <w:spacing w:after="0"/>
              <w:jc w:val="left"/>
            </w:pPr>
            <w:r>
              <w:rPr>
                <w:sz w:val="16"/>
              </w:rPr>
              <w:t>Likely</w:t>
            </w:r>
          </w:p>
        </w:tc>
        <w:tc>
          <w:tcPr>
            <w:tcW w:type="dxa" w:w="1760"/>
          </w:tcPr>
          <w:p>
            <w:pPr>
              <w:spacing w:after="0"/>
              <w:jc w:val="left"/>
            </w:pPr>
            <w:r>
              <w:rPr>
                <w:sz w:val="16"/>
              </w:rPr>
              <w:t>event-days in 13 of 30 years, 1996 to 2025 (43.3%)</w:t>
            </w:r>
          </w:p>
        </w:tc>
        <w:tc>
          <w:tcPr>
            <w:tcW w:type="dxa" w:w="1520"/>
          </w:tcPr>
          <w:p>
            <w:pPr>
              <w:spacing w:after="0"/>
              <w:jc w:val="right"/>
            </w:pPr>
            <w:r>
              <w:rPr>
                <w:sz w:val="16"/>
              </w:rPr>
              <w:t>13</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0.0166</w:t>
            </w:r>
          </w:p>
        </w:tc>
        <w:tc>
          <w:tcPr>
            <w:tcW w:type="dxa" w:w="1448"/>
          </w:tcPr>
          <w:p>
            <w:pPr>
              <w:spacing w:after="0"/>
              <w:jc w:val="left"/>
            </w:pPr>
            <w:r>
              <w:rPr>
                <w:sz w:val="16"/>
              </w:rPr>
              <w:t>events per year (modeled)</w:t>
            </w:r>
          </w:p>
        </w:tc>
        <w:tc>
          <w:tcPr>
            <w:tcW w:type="dxa" w:w="1570"/>
          </w:tcPr>
          <w:p>
            <w:pPr>
              <w:spacing w:after="0"/>
              <w:jc w:val="left"/>
            </w:pPr>
            <w:r>
              <w:rPr>
                <w:sz w:val="16"/>
              </w:rPr>
              <w:t>about 1 in 60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19.7</w:t>
            </w:r>
          </w:p>
        </w:tc>
        <w:tc>
          <w:tcPr>
            <w:tcW w:type="dxa" w:w="1448"/>
          </w:tcPr>
          <w:p>
            <w:pPr>
              <w:spacing w:after="0"/>
              <w:jc w:val="left"/>
            </w:pPr>
            <w:r>
              <w:rPr>
                <w:sz w:val="16"/>
              </w:rPr>
              <w:t>days per year with a strike</w:t>
            </w:r>
          </w:p>
        </w:tc>
        <w:tc>
          <w:tcPr>
            <w:tcW w:type="dxa" w:w="1570"/>
          </w:tcPr>
          <w:p>
            <w:pPr>
              <w:spacing w:after="0"/>
              <w:jc w:val="left"/>
            </w:pPr>
            <w:r>
              <w:rPr>
                <w:sz w:val="16"/>
              </w:rPr>
              <w:t>about 19.7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0.699</w:t>
            </w:r>
          </w:p>
        </w:tc>
        <w:tc>
          <w:tcPr>
            <w:tcW w:type="dxa" w:w="1448"/>
          </w:tcPr>
          <w:p>
            <w:pPr>
              <w:spacing w:after="0"/>
              <w:jc w:val="left"/>
            </w:pPr>
            <w:r>
              <w:rPr>
                <w:sz w:val="16"/>
              </w:rPr>
              <w:t>events per year</w:t>
            </w:r>
          </w:p>
        </w:tc>
        <w:tc>
          <w:tcPr>
            <w:tcW w:type="dxa" w:w="1570"/>
          </w:tcPr>
          <w:p>
            <w:pPr>
              <w:spacing w:after="0"/>
              <w:jc w:val="left"/>
            </w:pPr>
            <w:r>
              <w:rPr>
                <w:sz w:val="16"/>
              </w:rPr>
              <w:t>about 0.7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12</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0.0445</w:t>
            </w:r>
          </w:p>
        </w:tc>
        <w:tc>
          <w:tcPr>
            <w:tcW w:type="dxa" w:w="1448"/>
          </w:tcPr>
          <w:p>
            <w:pPr>
              <w:spacing w:after="0"/>
              <w:jc w:val="left"/>
            </w:pPr>
            <w:r>
              <w:rPr>
                <w:sz w:val="16"/>
              </w:rPr>
              <w:t>events per year</w:t>
            </w:r>
          </w:p>
        </w:tc>
        <w:tc>
          <w:tcPr>
            <w:tcW w:type="dxa" w:w="1570"/>
          </w:tcPr>
          <w:p>
            <w:pPr>
              <w:spacing w:after="0"/>
              <w:jc w:val="left"/>
            </w:pPr>
            <w:r>
              <w:rPr>
                <w:sz w:val="16"/>
              </w:rPr>
              <w:t>about 1 in 22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0.0000135</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0.00135%</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9.74</w:t>
            </w:r>
          </w:p>
        </w:tc>
        <w:tc>
          <w:tcPr>
            <w:tcW w:type="dxa" w:w="1448"/>
          </w:tcPr>
          <w:p>
            <w:pPr>
              <w:spacing w:after="0"/>
              <w:jc w:val="left"/>
            </w:pPr>
            <w:r>
              <w:rPr>
                <w:sz w:val="16"/>
              </w:rPr>
              <w:t>event-days per year</w:t>
            </w:r>
          </w:p>
        </w:tc>
        <w:tc>
          <w:tcPr>
            <w:tcW w:type="dxa" w:w="1570"/>
          </w:tcPr>
          <w:p>
            <w:pPr>
              <w:spacing w:after="0"/>
              <w:jc w:val="left"/>
            </w:pPr>
            <w:r>
              <w:rPr>
                <w:sz w:val="16"/>
              </w:rPr>
              <w:t>about 9.74 days per year</w:t>
            </w:r>
          </w:p>
        </w:tc>
        <w:tc>
          <w:tcPr>
            <w:tcW w:type="dxa" w:w="1037"/>
          </w:tcPr>
          <w:p>
            <w:pPr>
              <w:spacing w:after="0"/>
              <w:jc w:val="left"/>
            </w:pPr>
            <w:r>
              <w:rPr>
                <w:sz w:val="16"/>
              </w:rPr>
              <w:t>Likely</w:t>
            </w:r>
          </w:p>
        </w:tc>
        <w:tc>
          <w:tcPr>
            <w:tcW w:type="dxa" w:w="1760"/>
          </w:tcPr>
          <w:p>
            <w:pPr>
              <w:spacing w:after="0"/>
              <w:jc w:val="left"/>
            </w:pPr>
            <w:r>
              <w:rPr>
                <w:sz w:val="16"/>
              </w:rPr>
              <w:t>event-days in 25 of 30 years, 1996 to 2025 (83.3%)</w:t>
            </w:r>
          </w:p>
        </w:tc>
        <w:tc>
          <w:tcPr>
            <w:tcW w:type="dxa" w:w="1520"/>
          </w:tcPr>
          <w:p>
            <w:pPr>
              <w:spacing w:after="0"/>
              <w:jc w:val="right"/>
            </w:pPr>
            <w:r>
              <w:rPr>
                <w:sz w:val="16"/>
              </w:rPr>
              <w:t>64.7</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9"/>
        <w:gridCol w:w="6498"/>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9"/>
            <w:shd w:val="clear" w:color="auto" w:fill="E8E8E8"/>
          </w:tcPr>
          <w:p>
            <w:pPr>
              <w:spacing w:after="0"/>
              <w:jc w:val="left"/>
            </w:pPr>
            <w:r>
              <w:rPr>
                <w:b/>
                <w:sz w:val="16"/>
              </w:rPr>
              <w:t>Tracts by rating</w:t>
            </w:r>
          </w:p>
        </w:tc>
        <w:tc>
          <w:tcPr>
            <w:tcW w:type="dxa" w:w="64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23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23</w:t>
            </w:r>
          </w:p>
        </w:tc>
        <w:tc>
          <w:tcPr>
            <w:tcW w:type="dxa" w:w="6498"/>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21 of 23</w:t>
            </w:r>
          </w:p>
        </w:tc>
        <w:tc>
          <w:tcPr>
            <w:tcW w:type="dxa" w:w="876"/>
          </w:tcPr>
          <w:p>
            <w:pPr>
              <w:spacing w:after="0"/>
              <w:jc w:val="right"/>
            </w:pPr>
            <w:r>
              <w:rPr>
                <w:sz w:val="16"/>
              </w:rPr>
              <w:t>73.8</w:t>
            </w:r>
          </w:p>
        </w:tc>
        <w:tc>
          <w:tcPr>
            <w:tcW w:type="dxa" w:w="680"/>
          </w:tcPr>
          <w:p>
            <w:pPr>
              <w:spacing w:after="0"/>
              <w:jc w:val="right"/>
            </w:pPr>
            <w:r>
              <w:rPr>
                <w:sz w:val="16"/>
              </w:rPr>
              <w:t>86.9</w:t>
            </w:r>
          </w:p>
        </w:tc>
        <w:tc>
          <w:tcPr>
            <w:tcW w:type="dxa" w:w="648"/>
          </w:tcPr>
          <w:p>
            <w:pPr>
              <w:spacing w:after="0"/>
              <w:jc w:val="right"/>
            </w:pPr>
            <w:r>
              <w:rPr>
                <w:sz w:val="16"/>
              </w:rPr>
              <w:t>96.6</w:t>
            </w:r>
          </w:p>
        </w:tc>
        <w:tc>
          <w:tcPr>
            <w:tcW w:type="dxa" w:w="3529"/>
          </w:tcPr>
          <w:p>
            <w:pPr>
              <w:spacing w:after="0"/>
              <w:jc w:val="left"/>
            </w:pPr>
            <w:r>
              <w:rPr>
                <w:sz w:val="16"/>
              </w:rPr>
              <w:t>Relatively High 1, Relatively Moderate 7, Relatively Low 10, Very Low 3, No Rating 2</w:t>
            </w:r>
          </w:p>
        </w:tc>
        <w:tc>
          <w:tcPr>
            <w:tcW w:type="dxa" w:w="6498"/>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23 of 23</w:t>
            </w:r>
          </w:p>
        </w:tc>
        <w:tc>
          <w:tcPr>
            <w:tcW w:type="dxa" w:w="876"/>
          </w:tcPr>
          <w:p>
            <w:pPr>
              <w:spacing w:after="0"/>
              <w:jc w:val="right"/>
            </w:pPr>
            <w:r>
              <w:rPr>
                <w:sz w:val="16"/>
              </w:rPr>
              <w:t>18.3</w:t>
            </w:r>
          </w:p>
        </w:tc>
        <w:tc>
          <w:tcPr>
            <w:tcW w:type="dxa" w:w="680"/>
          </w:tcPr>
          <w:p>
            <w:pPr>
              <w:spacing w:after="0"/>
              <w:jc w:val="right"/>
            </w:pPr>
            <w:r>
              <w:rPr>
                <w:sz w:val="16"/>
              </w:rPr>
              <w:t>24.0</w:t>
            </w:r>
          </w:p>
        </w:tc>
        <w:tc>
          <w:tcPr>
            <w:tcW w:type="dxa" w:w="648"/>
          </w:tcPr>
          <w:p>
            <w:pPr>
              <w:spacing w:after="0"/>
              <w:jc w:val="right"/>
            </w:pPr>
            <w:r>
              <w:rPr>
                <w:sz w:val="16"/>
              </w:rPr>
              <w:t>28.7</w:t>
            </w:r>
          </w:p>
        </w:tc>
        <w:tc>
          <w:tcPr>
            <w:tcW w:type="dxa" w:w="3529"/>
          </w:tcPr>
          <w:p>
            <w:pPr>
              <w:spacing w:after="0"/>
              <w:jc w:val="left"/>
            </w:pPr>
            <w:r>
              <w:rPr>
                <w:sz w:val="16"/>
              </w:rPr>
              <w:t>Relatively Low 22, Very Low 1</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9 of 23</w:t>
            </w:r>
          </w:p>
        </w:tc>
        <w:tc>
          <w:tcPr>
            <w:tcW w:type="dxa" w:w="876"/>
          </w:tcPr>
          <w:p>
            <w:pPr>
              <w:spacing w:after="0"/>
              <w:jc w:val="right"/>
            </w:pPr>
            <w:r>
              <w:rPr>
                <w:sz w:val="16"/>
              </w:rPr>
              <w:t>77.2</w:t>
            </w:r>
          </w:p>
        </w:tc>
        <w:tc>
          <w:tcPr>
            <w:tcW w:type="dxa" w:w="680"/>
          </w:tcPr>
          <w:p>
            <w:pPr>
              <w:spacing w:after="0"/>
              <w:jc w:val="right"/>
            </w:pPr>
            <w:r>
              <w:rPr>
                <w:sz w:val="16"/>
              </w:rPr>
              <w:t>86.2</w:t>
            </w:r>
          </w:p>
        </w:tc>
        <w:tc>
          <w:tcPr>
            <w:tcW w:type="dxa" w:w="648"/>
          </w:tcPr>
          <w:p>
            <w:pPr>
              <w:spacing w:after="0"/>
              <w:jc w:val="right"/>
            </w:pPr>
            <w:r>
              <w:rPr>
                <w:sz w:val="16"/>
              </w:rPr>
              <w:t>92.1</w:t>
            </w:r>
          </w:p>
        </w:tc>
        <w:tc>
          <w:tcPr>
            <w:tcW w:type="dxa" w:w="3529"/>
          </w:tcPr>
          <w:p>
            <w:pPr>
              <w:spacing w:after="0"/>
              <w:jc w:val="left"/>
            </w:pPr>
            <w:r>
              <w:rPr>
                <w:sz w:val="16"/>
              </w:rPr>
              <w:t>Relatively Moderate 1, Relatively Low 7, Very Low 1, No Rating 14</w:t>
            </w:r>
          </w:p>
        </w:tc>
        <w:tc>
          <w:tcPr>
            <w:tcW w:type="dxa" w:w="649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23 of 23</w:t>
            </w:r>
          </w:p>
        </w:tc>
        <w:tc>
          <w:tcPr>
            <w:tcW w:type="dxa" w:w="876"/>
          </w:tcPr>
          <w:p>
            <w:pPr>
              <w:spacing w:after="0"/>
              <w:jc w:val="right"/>
            </w:pPr>
            <w:r>
              <w:rPr>
                <w:sz w:val="16"/>
              </w:rPr>
              <w:t>10.8</w:t>
            </w:r>
          </w:p>
        </w:tc>
        <w:tc>
          <w:tcPr>
            <w:tcW w:type="dxa" w:w="680"/>
          </w:tcPr>
          <w:p>
            <w:pPr>
              <w:spacing w:after="0"/>
              <w:jc w:val="right"/>
            </w:pPr>
            <w:r>
              <w:rPr>
                <w:sz w:val="16"/>
              </w:rPr>
              <w:t>40.6</w:t>
            </w:r>
          </w:p>
        </w:tc>
        <w:tc>
          <w:tcPr>
            <w:tcW w:type="dxa" w:w="648"/>
          </w:tcPr>
          <w:p>
            <w:pPr>
              <w:spacing w:after="0"/>
              <w:jc w:val="right"/>
            </w:pPr>
            <w:r>
              <w:rPr>
                <w:sz w:val="16"/>
              </w:rPr>
              <w:t>57.7</w:t>
            </w:r>
          </w:p>
        </w:tc>
        <w:tc>
          <w:tcPr>
            <w:tcW w:type="dxa" w:w="3529"/>
          </w:tcPr>
          <w:p>
            <w:pPr>
              <w:spacing w:after="0"/>
              <w:jc w:val="left"/>
            </w:pPr>
            <w:r>
              <w:rPr>
                <w:sz w:val="16"/>
              </w:rPr>
              <w:t>Relatively Low 10, Very Low 13</w:t>
            </w:r>
          </w:p>
        </w:tc>
        <w:tc>
          <w:tcPr>
            <w:tcW w:type="dxa" w:w="6498"/>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23 of 23</w:t>
            </w:r>
          </w:p>
        </w:tc>
        <w:tc>
          <w:tcPr>
            <w:tcW w:type="dxa" w:w="876"/>
          </w:tcPr>
          <w:p>
            <w:pPr>
              <w:spacing w:after="0"/>
              <w:jc w:val="right"/>
            </w:pPr>
            <w:r>
              <w:rPr>
                <w:sz w:val="16"/>
              </w:rPr>
              <w:t>1.1</w:t>
            </w:r>
          </w:p>
        </w:tc>
        <w:tc>
          <w:tcPr>
            <w:tcW w:type="dxa" w:w="680"/>
          </w:tcPr>
          <w:p>
            <w:pPr>
              <w:spacing w:after="0"/>
              <w:jc w:val="right"/>
            </w:pPr>
            <w:r>
              <w:rPr>
                <w:sz w:val="16"/>
              </w:rPr>
              <w:t>3.0</w:t>
            </w:r>
          </w:p>
        </w:tc>
        <w:tc>
          <w:tcPr>
            <w:tcW w:type="dxa" w:w="648"/>
          </w:tcPr>
          <w:p>
            <w:pPr>
              <w:spacing w:after="0"/>
              <w:jc w:val="right"/>
            </w:pPr>
            <w:r>
              <w:rPr>
                <w:sz w:val="16"/>
              </w:rPr>
              <w:t>8.0</w:t>
            </w:r>
          </w:p>
        </w:tc>
        <w:tc>
          <w:tcPr>
            <w:tcW w:type="dxa" w:w="3529"/>
          </w:tcPr>
          <w:p>
            <w:pPr>
              <w:spacing w:after="0"/>
              <w:jc w:val="left"/>
            </w:pPr>
            <w:r>
              <w:rPr>
                <w:sz w:val="16"/>
              </w:rPr>
              <w:t>Very Low 23</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23 of 23</w:t>
            </w:r>
          </w:p>
        </w:tc>
        <w:tc>
          <w:tcPr>
            <w:tcW w:type="dxa" w:w="876"/>
          </w:tcPr>
          <w:p>
            <w:pPr>
              <w:spacing w:after="0"/>
              <w:jc w:val="right"/>
            </w:pPr>
            <w:r>
              <w:rPr>
                <w:sz w:val="16"/>
              </w:rPr>
              <w:t>3.2</w:t>
            </w:r>
          </w:p>
        </w:tc>
        <w:tc>
          <w:tcPr>
            <w:tcW w:type="dxa" w:w="680"/>
          </w:tcPr>
          <w:p>
            <w:pPr>
              <w:spacing w:after="0"/>
              <w:jc w:val="right"/>
            </w:pPr>
            <w:r>
              <w:rPr>
                <w:sz w:val="16"/>
              </w:rPr>
              <w:t>10.8</w:t>
            </w:r>
          </w:p>
        </w:tc>
        <w:tc>
          <w:tcPr>
            <w:tcW w:type="dxa" w:w="648"/>
          </w:tcPr>
          <w:p>
            <w:pPr>
              <w:spacing w:after="0"/>
              <w:jc w:val="right"/>
            </w:pPr>
            <w:r>
              <w:rPr>
                <w:sz w:val="16"/>
              </w:rPr>
              <w:t>19.8</w:t>
            </w:r>
          </w:p>
        </w:tc>
        <w:tc>
          <w:tcPr>
            <w:tcW w:type="dxa" w:w="3529"/>
          </w:tcPr>
          <w:p>
            <w:pPr>
              <w:spacing w:after="0"/>
              <w:jc w:val="left"/>
            </w:pPr>
            <w:r>
              <w:rPr>
                <w:sz w:val="16"/>
              </w:rPr>
              <w:t>Relatively Low 1, Very Low 22</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23 of 23</w:t>
            </w:r>
          </w:p>
        </w:tc>
        <w:tc>
          <w:tcPr>
            <w:tcW w:type="dxa" w:w="876"/>
          </w:tcPr>
          <w:p>
            <w:pPr>
              <w:spacing w:after="0"/>
              <w:jc w:val="right"/>
            </w:pPr>
            <w:r>
              <w:rPr>
                <w:sz w:val="16"/>
              </w:rPr>
              <w:t>54.2</w:t>
            </w:r>
          </w:p>
        </w:tc>
        <w:tc>
          <w:tcPr>
            <w:tcW w:type="dxa" w:w="680"/>
          </w:tcPr>
          <w:p>
            <w:pPr>
              <w:spacing w:after="0"/>
              <w:jc w:val="right"/>
            </w:pPr>
            <w:r>
              <w:rPr>
                <w:sz w:val="16"/>
              </w:rPr>
              <w:t>76.3</w:t>
            </w:r>
          </w:p>
        </w:tc>
        <w:tc>
          <w:tcPr>
            <w:tcW w:type="dxa" w:w="648"/>
          </w:tcPr>
          <w:p>
            <w:pPr>
              <w:spacing w:after="0"/>
              <w:jc w:val="right"/>
            </w:pPr>
            <w:r>
              <w:rPr>
                <w:sz w:val="16"/>
              </w:rPr>
              <w:t>84.0</w:t>
            </w:r>
          </w:p>
        </w:tc>
        <w:tc>
          <w:tcPr>
            <w:tcW w:type="dxa" w:w="3529"/>
          </w:tcPr>
          <w:p>
            <w:pPr>
              <w:spacing w:after="0"/>
              <w:jc w:val="left"/>
            </w:pPr>
            <w:r>
              <w:rPr>
                <w:sz w:val="16"/>
              </w:rPr>
              <w:t>Relatively Moderate 5, Relatively Low 18</w:t>
            </w:r>
          </w:p>
        </w:tc>
        <w:tc>
          <w:tcPr>
            <w:tcW w:type="dxa" w:w="6498"/>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23 of 23</w:t>
            </w:r>
          </w:p>
        </w:tc>
        <w:tc>
          <w:tcPr>
            <w:tcW w:type="dxa" w:w="876"/>
          </w:tcPr>
          <w:p>
            <w:pPr>
              <w:spacing w:after="0"/>
              <w:jc w:val="right"/>
            </w:pPr>
            <w:r>
              <w:rPr>
                <w:sz w:val="16"/>
              </w:rPr>
              <w:t>3.0</w:t>
            </w:r>
          </w:p>
        </w:tc>
        <w:tc>
          <w:tcPr>
            <w:tcW w:type="dxa" w:w="680"/>
          </w:tcPr>
          <w:p>
            <w:pPr>
              <w:spacing w:after="0"/>
              <w:jc w:val="right"/>
            </w:pPr>
            <w:r>
              <w:rPr>
                <w:sz w:val="16"/>
              </w:rPr>
              <w:t>21.8</w:t>
            </w:r>
          </w:p>
        </w:tc>
        <w:tc>
          <w:tcPr>
            <w:tcW w:type="dxa" w:w="648"/>
          </w:tcPr>
          <w:p>
            <w:pPr>
              <w:spacing w:after="0"/>
              <w:jc w:val="right"/>
            </w:pPr>
            <w:r>
              <w:rPr>
                <w:sz w:val="16"/>
              </w:rPr>
              <w:t>41.6</w:t>
            </w:r>
          </w:p>
        </w:tc>
        <w:tc>
          <w:tcPr>
            <w:tcW w:type="dxa" w:w="3529"/>
          </w:tcPr>
          <w:p>
            <w:pPr>
              <w:spacing w:after="0"/>
              <w:jc w:val="left"/>
            </w:pPr>
            <w:r>
              <w:rPr>
                <w:sz w:val="16"/>
              </w:rPr>
              <w:t>Relatively Low 1, Very Low 22</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23 of 23</w:t>
            </w:r>
          </w:p>
        </w:tc>
        <w:tc>
          <w:tcPr>
            <w:tcW w:type="dxa" w:w="876"/>
          </w:tcPr>
          <w:p>
            <w:pPr>
              <w:spacing w:after="0"/>
              <w:jc w:val="right"/>
            </w:pPr>
            <w:r>
              <w:rPr>
                <w:sz w:val="16"/>
              </w:rPr>
              <w:t>0.8</w:t>
            </w:r>
          </w:p>
        </w:tc>
        <w:tc>
          <w:tcPr>
            <w:tcW w:type="dxa" w:w="680"/>
          </w:tcPr>
          <w:p>
            <w:pPr>
              <w:spacing w:after="0"/>
              <w:jc w:val="right"/>
            </w:pPr>
            <w:r>
              <w:rPr>
                <w:sz w:val="16"/>
              </w:rPr>
              <w:t>18.4</w:t>
            </w:r>
          </w:p>
        </w:tc>
        <w:tc>
          <w:tcPr>
            <w:tcW w:type="dxa" w:w="648"/>
          </w:tcPr>
          <w:p>
            <w:pPr>
              <w:spacing w:after="0"/>
              <w:jc w:val="right"/>
            </w:pPr>
            <w:r>
              <w:rPr>
                <w:sz w:val="16"/>
              </w:rPr>
              <w:t>69.3</w:t>
            </w:r>
          </w:p>
        </w:tc>
        <w:tc>
          <w:tcPr>
            <w:tcW w:type="dxa" w:w="3529"/>
          </w:tcPr>
          <w:p>
            <w:pPr>
              <w:spacing w:after="0"/>
              <w:jc w:val="left"/>
            </w:pPr>
            <w:r>
              <w:rPr>
                <w:sz w:val="16"/>
              </w:rPr>
              <w:t>Relatively Moderate 4, Relatively Low 10, Very Low 9</w:t>
            </w:r>
          </w:p>
        </w:tc>
        <w:tc>
          <w:tcPr>
            <w:tcW w:type="dxa" w:w="6498"/>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23 of 23</w:t>
            </w:r>
          </w:p>
        </w:tc>
        <w:tc>
          <w:tcPr>
            <w:tcW w:type="dxa" w:w="876"/>
          </w:tcPr>
          <w:p>
            <w:pPr>
              <w:spacing w:after="0"/>
              <w:jc w:val="right"/>
            </w:pPr>
            <w:r>
              <w:rPr>
                <w:sz w:val="16"/>
              </w:rPr>
              <w:t>10.0</w:t>
            </w:r>
          </w:p>
        </w:tc>
        <w:tc>
          <w:tcPr>
            <w:tcW w:type="dxa" w:w="680"/>
          </w:tcPr>
          <w:p>
            <w:pPr>
              <w:spacing w:after="0"/>
              <w:jc w:val="right"/>
            </w:pPr>
            <w:r>
              <w:rPr>
                <w:sz w:val="16"/>
              </w:rPr>
              <w:t>32.3</w:t>
            </w:r>
          </w:p>
        </w:tc>
        <w:tc>
          <w:tcPr>
            <w:tcW w:type="dxa" w:w="648"/>
          </w:tcPr>
          <w:p>
            <w:pPr>
              <w:spacing w:after="0"/>
              <w:jc w:val="right"/>
            </w:pPr>
            <w:r>
              <w:rPr>
                <w:sz w:val="16"/>
              </w:rPr>
              <w:t>56.5</w:t>
            </w:r>
          </w:p>
        </w:tc>
        <w:tc>
          <w:tcPr>
            <w:tcW w:type="dxa" w:w="3529"/>
          </w:tcPr>
          <w:p>
            <w:pPr>
              <w:spacing w:after="0"/>
              <w:jc w:val="left"/>
            </w:pPr>
            <w:r>
              <w:rPr>
                <w:sz w:val="16"/>
              </w:rPr>
              <w:t>Very Low 23</w:t>
            </w:r>
          </w:p>
        </w:tc>
        <w:tc>
          <w:tcPr>
            <w:tcW w:type="dxa" w:w="6498"/>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23 of 23</w:t>
            </w:r>
          </w:p>
        </w:tc>
        <w:tc>
          <w:tcPr>
            <w:tcW w:type="dxa" w:w="876"/>
          </w:tcPr>
          <w:p>
            <w:pPr>
              <w:spacing w:after="0"/>
              <w:jc w:val="right"/>
            </w:pPr>
            <w:r>
              <w:rPr>
                <w:sz w:val="16"/>
              </w:rPr>
              <w:t>17.4</w:t>
            </w:r>
          </w:p>
        </w:tc>
        <w:tc>
          <w:tcPr>
            <w:tcW w:type="dxa" w:w="680"/>
          </w:tcPr>
          <w:p>
            <w:pPr>
              <w:spacing w:after="0"/>
              <w:jc w:val="right"/>
            </w:pPr>
            <w:r>
              <w:rPr>
                <w:sz w:val="16"/>
              </w:rPr>
              <w:t>48.1</w:t>
            </w:r>
          </w:p>
        </w:tc>
        <w:tc>
          <w:tcPr>
            <w:tcW w:type="dxa" w:w="648"/>
          </w:tcPr>
          <w:p>
            <w:pPr>
              <w:spacing w:after="0"/>
              <w:jc w:val="right"/>
            </w:pPr>
            <w:r>
              <w:rPr>
                <w:sz w:val="16"/>
              </w:rPr>
              <w:t>65.7</w:t>
            </w:r>
          </w:p>
        </w:tc>
        <w:tc>
          <w:tcPr>
            <w:tcW w:type="dxa" w:w="3529"/>
          </w:tcPr>
          <w:p>
            <w:pPr>
              <w:spacing w:after="0"/>
              <w:jc w:val="left"/>
            </w:pPr>
            <w:r>
              <w:rPr>
                <w:sz w:val="16"/>
              </w:rPr>
              <w:t>Relatively Moderate 11, Relatively Low 11, Very Low 1</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23 of 23</w:t>
            </w:r>
          </w:p>
        </w:tc>
        <w:tc>
          <w:tcPr>
            <w:tcW w:type="dxa" w:w="876"/>
          </w:tcPr>
          <w:p>
            <w:pPr>
              <w:spacing w:after="0"/>
              <w:jc w:val="right"/>
            </w:pPr>
            <w:r>
              <w:rPr>
                <w:sz w:val="16"/>
              </w:rPr>
              <w:t>19.6</w:t>
            </w:r>
          </w:p>
        </w:tc>
        <w:tc>
          <w:tcPr>
            <w:tcW w:type="dxa" w:w="680"/>
          </w:tcPr>
          <w:p>
            <w:pPr>
              <w:spacing w:after="0"/>
              <w:jc w:val="right"/>
            </w:pPr>
            <w:r>
              <w:rPr>
                <w:sz w:val="16"/>
              </w:rPr>
              <w:t>49.9</w:t>
            </w:r>
          </w:p>
        </w:tc>
        <w:tc>
          <w:tcPr>
            <w:tcW w:type="dxa" w:w="648"/>
          </w:tcPr>
          <w:p>
            <w:pPr>
              <w:spacing w:after="0"/>
              <w:jc w:val="right"/>
            </w:pPr>
            <w:r>
              <w:rPr>
                <w:sz w:val="16"/>
              </w:rPr>
              <w:t>67.3</w:t>
            </w:r>
          </w:p>
        </w:tc>
        <w:tc>
          <w:tcPr>
            <w:tcW w:type="dxa" w:w="3529"/>
          </w:tcPr>
          <w:p>
            <w:pPr>
              <w:spacing w:after="0"/>
              <w:jc w:val="left"/>
            </w:pPr>
            <w:r>
              <w:rPr>
                <w:sz w:val="16"/>
              </w:rPr>
              <w:t>Relatively Moderate 8, Relatively Low 14, Very Low 1</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23 of 23</w:t>
            </w:r>
          </w:p>
        </w:tc>
        <w:tc>
          <w:tcPr>
            <w:tcW w:type="dxa" w:w="876"/>
          </w:tcPr>
          <w:p>
            <w:pPr>
              <w:spacing w:after="0"/>
              <w:jc w:val="right"/>
            </w:pPr>
            <w:r>
              <w:rPr>
                <w:sz w:val="16"/>
              </w:rPr>
              <w:t>3.9</w:t>
            </w:r>
          </w:p>
        </w:tc>
        <w:tc>
          <w:tcPr>
            <w:tcW w:type="dxa" w:w="680"/>
          </w:tcPr>
          <w:p>
            <w:pPr>
              <w:spacing w:after="0"/>
              <w:jc w:val="right"/>
            </w:pPr>
            <w:r>
              <w:rPr>
                <w:sz w:val="16"/>
              </w:rPr>
              <w:t>20.2</w:t>
            </w:r>
          </w:p>
        </w:tc>
        <w:tc>
          <w:tcPr>
            <w:tcW w:type="dxa" w:w="648"/>
          </w:tcPr>
          <w:p>
            <w:pPr>
              <w:spacing w:after="0"/>
              <w:jc w:val="right"/>
            </w:pPr>
            <w:r>
              <w:rPr>
                <w:sz w:val="16"/>
              </w:rPr>
              <w:t>30.4</w:t>
            </w:r>
          </w:p>
        </w:tc>
        <w:tc>
          <w:tcPr>
            <w:tcW w:type="dxa" w:w="3529"/>
          </w:tcPr>
          <w:p>
            <w:pPr>
              <w:spacing w:after="0"/>
              <w:jc w:val="left"/>
            </w:pPr>
            <w:r>
              <w:rPr>
                <w:sz w:val="16"/>
              </w:rPr>
              <w:t>Relatively Low 1, Very Low 22</w:t>
            </w:r>
          </w:p>
        </w:tc>
        <w:tc>
          <w:tcPr>
            <w:tcW w:type="dxa" w:w="6498"/>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23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Insufficient Data 23</w:t>
            </w:r>
          </w:p>
        </w:tc>
        <w:tc>
          <w:tcPr>
            <w:tcW w:type="dxa" w:w="6498"/>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23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23</w:t>
            </w:r>
          </w:p>
        </w:tc>
        <w:tc>
          <w:tcPr>
            <w:tcW w:type="dxa" w:w="6498"/>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22 of 23</w:t>
            </w:r>
          </w:p>
        </w:tc>
        <w:tc>
          <w:tcPr>
            <w:tcW w:type="dxa" w:w="876"/>
          </w:tcPr>
          <w:p>
            <w:pPr>
              <w:spacing w:after="0"/>
              <w:jc w:val="right"/>
            </w:pPr>
            <w:r>
              <w:rPr>
                <w:sz w:val="16"/>
              </w:rPr>
              <w:t>19.9</w:t>
            </w:r>
          </w:p>
        </w:tc>
        <w:tc>
          <w:tcPr>
            <w:tcW w:type="dxa" w:w="680"/>
          </w:tcPr>
          <w:p>
            <w:pPr>
              <w:spacing w:after="0"/>
              <w:jc w:val="right"/>
            </w:pPr>
            <w:r>
              <w:rPr>
                <w:sz w:val="16"/>
              </w:rPr>
              <w:t>43.4</w:t>
            </w:r>
          </w:p>
        </w:tc>
        <w:tc>
          <w:tcPr>
            <w:tcW w:type="dxa" w:w="648"/>
          </w:tcPr>
          <w:p>
            <w:pPr>
              <w:spacing w:after="0"/>
              <w:jc w:val="right"/>
            </w:pPr>
            <w:r>
              <w:rPr>
                <w:sz w:val="16"/>
              </w:rPr>
              <w:t>66.1</w:t>
            </w:r>
          </w:p>
        </w:tc>
        <w:tc>
          <w:tcPr>
            <w:tcW w:type="dxa" w:w="3529"/>
          </w:tcPr>
          <w:p>
            <w:pPr>
              <w:spacing w:after="0"/>
              <w:jc w:val="left"/>
            </w:pPr>
            <w:r>
              <w:rPr>
                <w:sz w:val="16"/>
              </w:rPr>
              <w:t>Very Low 22, No Rating 1</w:t>
            </w:r>
          </w:p>
        </w:tc>
        <w:tc>
          <w:tcPr>
            <w:tcW w:type="dxa" w:w="6498"/>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23 of 23</w:t>
            </w:r>
          </w:p>
        </w:tc>
        <w:tc>
          <w:tcPr>
            <w:tcW w:type="dxa" w:w="876"/>
          </w:tcPr>
          <w:p>
            <w:pPr>
              <w:spacing w:after="0"/>
              <w:jc w:val="right"/>
            </w:pPr>
            <w:r>
              <w:rPr>
                <w:sz w:val="16"/>
              </w:rPr>
              <w:t>22.1</w:t>
            </w:r>
          </w:p>
        </w:tc>
        <w:tc>
          <w:tcPr>
            <w:tcW w:type="dxa" w:w="680"/>
          </w:tcPr>
          <w:p>
            <w:pPr>
              <w:spacing w:after="0"/>
              <w:jc w:val="right"/>
            </w:pPr>
            <w:r>
              <w:rPr>
                <w:sz w:val="16"/>
              </w:rPr>
              <w:t>40.2</w:t>
            </w:r>
          </w:p>
        </w:tc>
        <w:tc>
          <w:tcPr>
            <w:tcW w:type="dxa" w:w="648"/>
          </w:tcPr>
          <w:p>
            <w:pPr>
              <w:spacing w:after="0"/>
              <w:jc w:val="right"/>
            </w:pPr>
            <w:r>
              <w:rPr>
                <w:sz w:val="16"/>
              </w:rPr>
              <w:t>52.8</w:t>
            </w:r>
          </w:p>
        </w:tc>
        <w:tc>
          <w:tcPr>
            <w:tcW w:type="dxa" w:w="3529"/>
          </w:tcPr>
          <w:p>
            <w:pPr>
              <w:spacing w:after="0"/>
              <w:jc w:val="left"/>
            </w:pPr>
            <w:r>
              <w:rPr>
                <w:sz w:val="16"/>
              </w:rPr>
              <w:t>Relatively Moderate 1, Relatively Low 22</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7"/>
        <w:gridCol w:w="672"/>
        <w:gridCol w:w="2740"/>
        <w:gridCol w:w="2185"/>
        <w:gridCol w:w="1537"/>
        <w:gridCol w:w="1870"/>
        <w:gridCol w:w="3571"/>
      </w:tblGrid>
      <w:tr>
        <w:trPr>
          <w:cantSplit/>
          <w:tblHeader/>
        </w:trPr>
        <w:tc>
          <w:tcPr>
            <w:tcW w:type="dxa" w:w="1537"/>
            <w:shd w:val="clear" w:color="auto" w:fill="E8E8E8"/>
          </w:tcPr>
          <w:p>
            <w:pPr>
              <w:spacing w:after="0"/>
              <w:jc w:val="left"/>
            </w:pPr>
            <w:r>
              <w:rPr>
                <w:b/>
                <w:sz w:val="16"/>
              </w:rPr>
              <w:t>Member</w:t>
            </w:r>
          </w:p>
        </w:tc>
        <w:tc>
          <w:tcPr>
            <w:tcW w:type="dxa" w:w="672"/>
            <w:shd w:val="clear" w:color="auto" w:fill="E8E8E8"/>
          </w:tcPr>
          <w:p>
            <w:pPr>
              <w:spacing w:after="0"/>
              <w:jc w:val="left"/>
            </w:pPr>
            <w:r>
              <w:rPr>
                <w:b/>
                <w:sz w:val="16"/>
              </w:rPr>
              <w:t>Type</w:t>
            </w:r>
          </w:p>
        </w:tc>
        <w:tc>
          <w:tcPr>
            <w:tcW w:type="dxa" w:w="2740"/>
            <w:shd w:val="clear" w:color="auto" w:fill="E8E8E8"/>
          </w:tcPr>
          <w:p>
            <w:pPr>
              <w:spacing w:after="0"/>
              <w:jc w:val="left"/>
            </w:pPr>
            <w:r>
              <w:rPr>
                <w:b/>
                <w:sz w:val="16"/>
              </w:rPr>
              <w:t>Plan status</w:t>
            </w:r>
          </w:p>
        </w:tc>
        <w:tc>
          <w:tcPr>
            <w:tcW w:type="dxa" w:w="21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571"/>
            <w:shd w:val="clear" w:color="auto" w:fill="E8E8E8"/>
          </w:tcPr>
          <w:p>
            <w:pPr>
              <w:spacing w:after="0"/>
              <w:jc w:val="left"/>
            </w:pPr>
            <w:r>
              <w:rPr>
                <w:b/>
                <w:sz w:val="16"/>
              </w:rPr>
              <w:t>Notes</w:t>
            </w:r>
          </w:p>
        </w:tc>
      </w:tr>
      <w:tr>
        <w:trPr>
          <w:cantSplit/>
        </w:trPr>
        <w:tc>
          <w:tcPr>
            <w:tcW w:type="dxa" w:w="1537"/>
          </w:tcPr>
          <w:p>
            <w:pPr>
              <w:spacing w:after="0"/>
              <w:jc w:val="left"/>
            </w:pPr>
            <w:r>
              <w:rPr>
                <w:sz w:val="16"/>
              </w:rPr>
              <w:t>Newport city</w:t>
            </w:r>
          </w:p>
        </w:tc>
        <w:tc>
          <w:tcPr>
            <w:tcW w:type="dxa" w:w="672"/>
          </w:tcPr>
          <w:p>
            <w:pPr>
              <w:spacing w:after="0"/>
              <w:jc w:val="left"/>
            </w:pPr>
            <w:r>
              <w:rPr>
                <w:sz w:val="16"/>
              </w:rPr>
              <w:t>City</w:t>
            </w:r>
          </w:p>
        </w:tc>
        <w:tc>
          <w:tcPr>
            <w:tcW w:type="dxa" w:w="2740"/>
          </w:tcPr>
          <w:p>
            <w:pPr>
              <w:spacing w:after="0"/>
              <w:jc w:val="left"/>
            </w:pPr>
            <w:r>
              <w:rPr>
                <w:sz w:val="16"/>
              </w:rPr>
              <w:t>Approved, expires 2031-03-31</w:t>
            </w:r>
          </w:p>
        </w:tc>
        <w:tc>
          <w:tcPr>
            <w:tcW w:type="dxa" w:w="2185"/>
          </w:tcPr>
          <w:p>
            <w:pPr>
              <w:spacing w:after="0"/>
              <w:jc w:val="right"/>
            </w:pPr>
            <w:r>
              <w:rPr>
                <w:sz w:val="16"/>
              </w:rPr>
              <w:t>FMA RL 6, SRL 7; any 25</w:t>
            </w:r>
          </w:p>
        </w:tc>
        <w:tc>
          <w:tcPr>
            <w:tcW w:type="dxa" w:w="1537"/>
          </w:tcPr>
          <w:p>
            <w:pPr>
              <w:spacing w:after="0"/>
              <w:jc w:val="right"/>
            </w:pPr>
            <w:r>
              <w:rPr>
                <w:sz w:val="16"/>
              </w:rPr>
              <w:t>$2,112,542.05</w:t>
            </w:r>
          </w:p>
        </w:tc>
        <w:tc>
          <w:tcPr>
            <w:tcW w:type="dxa" w:w="1870"/>
          </w:tcPr>
          <w:p>
            <w:pPr>
              <w:spacing w:after="0"/>
              <w:jc w:val="right"/>
            </w:pPr>
            <w:r>
              <w:rPr>
                <w:sz w:val="16"/>
              </w:rPr>
              <w:t>15; 2</w:t>
            </w:r>
          </w:p>
        </w:tc>
        <w:tc>
          <w:tcPr>
            <w:tcW w:type="dxa" w:w="3571"/>
          </w:tcPr>
          <w:p>
            <w:pPr>
              <w:spacing w:after="0"/>
              <w:jc w:val="left"/>
            </w:pPr>
            <w:r>
              <w:rPr>
                <w:sz w:val="16"/>
              </w:rPr>
              <w:t>Also approved under plan 108398 (2022 Newport Hazard Mitigation Plan Update, expires 2027-12-13). FEMA's plan status map shows one plan per jurisdiction and may show one of these; this packet uses the approved plan that expires last. Includes $108,811.44 for declarations not counted as hazard incidents (DR-4505-RI).</w:t>
            </w:r>
          </w:p>
        </w:tc>
      </w:tr>
      <w:tr>
        <w:trPr>
          <w:cantSplit/>
        </w:trPr>
        <w:tc>
          <w:tcPr>
            <w:tcW w:type="dxa" w:w="1537"/>
          </w:tcPr>
          <w:p>
            <w:pPr>
              <w:spacing w:after="0"/>
              <w:jc w:val="left"/>
            </w:pPr>
            <w:r>
              <w:rPr>
                <w:sz w:val="16"/>
              </w:rPr>
              <w:t>Jamestown town</w:t>
            </w:r>
          </w:p>
        </w:tc>
        <w:tc>
          <w:tcPr>
            <w:tcW w:type="dxa" w:w="672"/>
          </w:tcPr>
          <w:p>
            <w:pPr>
              <w:spacing w:after="0"/>
              <w:jc w:val="left"/>
            </w:pPr>
            <w:r>
              <w:rPr>
                <w:sz w:val="16"/>
              </w:rPr>
              <w:t>Town</w:t>
            </w:r>
          </w:p>
        </w:tc>
        <w:tc>
          <w:tcPr>
            <w:tcW w:type="dxa" w:w="2740"/>
          </w:tcPr>
          <w:p>
            <w:pPr>
              <w:spacing w:after="0"/>
              <w:jc w:val="left"/>
            </w:pPr>
            <w:r>
              <w:rPr>
                <w:sz w:val="16"/>
              </w:rPr>
              <w:t>Approved, expires 2030-01-26</w:t>
            </w:r>
          </w:p>
        </w:tc>
        <w:tc>
          <w:tcPr>
            <w:tcW w:type="dxa" w:w="2185"/>
          </w:tcPr>
          <w:p>
            <w:pPr>
              <w:spacing w:after="0"/>
              <w:jc w:val="right"/>
            </w:pPr>
            <w:r>
              <w:rPr>
                <w:sz w:val="16"/>
              </w:rPr>
              <w:t>FMA RL 0, SRL 0; any 1</w:t>
            </w:r>
          </w:p>
        </w:tc>
        <w:tc>
          <w:tcPr>
            <w:tcW w:type="dxa" w:w="1537"/>
          </w:tcPr>
          <w:p>
            <w:pPr>
              <w:spacing w:after="0"/>
              <w:jc w:val="right"/>
            </w:pPr>
            <w:r>
              <w:rPr>
                <w:sz w:val="16"/>
              </w:rPr>
              <w:t>$745,391.08</w:t>
            </w:r>
          </w:p>
        </w:tc>
        <w:tc>
          <w:tcPr>
            <w:tcW w:type="dxa" w:w="1870"/>
          </w:tcPr>
          <w:p>
            <w:pPr>
              <w:spacing w:after="0"/>
              <w:jc w:val="right"/>
            </w:pPr>
            <w:r>
              <w:rPr>
                <w:sz w:val="16"/>
              </w:rPr>
              <w:t>7; 0</w:t>
            </w:r>
          </w:p>
        </w:tc>
        <w:tc>
          <w:tcPr>
            <w:tcW w:type="dxa" w:w="3571"/>
          </w:tcPr>
          <w:p>
            <w:pPr>
              <w:spacing w:after="0"/>
              <w:jc w:val="left"/>
            </w:pPr>
            <w:r>
              <w:rPr>
                <w:sz w:val="16"/>
              </w:rPr>
              <w:t>Includes $12,367.87 for declarations not counted as hazard incidents (DR-4505-RI).</w:t>
            </w:r>
          </w:p>
        </w:tc>
      </w:tr>
      <w:tr>
        <w:trPr>
          <w:cantSplit/>
        </w:trPr>
        <w:tc>
          <w:tcPr>
            <w:tcW w:type="dxa" w:w="1537"/>
          </w:tcPr>
          <w:p>
            <w:pPr>
              <w:spacing w:after="0"/>
              <w:jc w:val="left"/>
            </w:pPr>
            <w:r>
              <w:rPr>
                <w:sz w:val="16"/>
              </w:rPr>
              <w:t>Little Compton town</w:t>
            </w:r>
          </w:p>
        </w:tc>
        <w:tc>
          <w:tcPr>
            <w:tcW w:type="dxa" w:w="672"/>
          </w:tcPr>
          <w:p>
            <w:pPr>
              <w:spacing w:after="0"/>
              <w:jc w:val="left"/>
            </w:pPr>
            <w:r>
              <w:rPr>
                <w:sz w:val="16"/>
              </w:rPr>
              <w:t>Town</w:t>
            </w:r>
          </w:p>
        </w:tc>
        <w:tc>
          <w:tcPr>
            <w:tcW w:type="dxa" w:w="2740"/>
          </w:tcPr>
          <w:p>
            <w:pPr>
              <w:spacing w:after="0"/>
              <w:jc w:val="left"/>
            </w:pPr>
            <w:r>
              <w:rPr>
                <w:sz w:val="16"/>
              </w:rPr>
              <w:t>Approved, expires 2029-08-06</w:t>
            </w:r>
          </w:p>
        </w:tc>
        <w:tc>
          <w:tcPr>
            <w:tcW w:type="dxa" w:w="2185"/>
          </w:tcPr>
          <w:p>
            <w:pPr>
              <w:spacing w:after="0"/>
              <w:jc w:val="right"/>
            </w:pPr>
            <w:r>
              <w:rPr>
                <w:sz w:val="16"/>
              </w:rPr>
              <w:t>FMA RL 0, SRL 0; any 0</w:t>
            </w:r>
          </w:p>
        </w:tc>
        <w:tc>
          <w:tcPr>
            <w:tcW w:type="dxa" w:w="1537"/>
          </w:tcPr>
          <w:p>
            <w:pPr>
              <w:spacing w:after="0"/>
              <w:jc w:val="right"/>
            </w:pPr>
            <w:r>
              <w:rPr>
                <w:sz w:val="16"/>
              </w:rPr>
              <w:t>$373,441.09</w:t>
            </w:r>
          </w:p>
        </w:tc>
        <w:tc>
          <w:tcPr>
            <w:tcW w:type="dxa" w:w="1870"/>
          </w:tcPr>
          <w:p>
            <w:pPr>
              <w:spacing w:after="0"/>
              <w:jc w:val="right"/>
            </w:pPr>
            <w:r>
              <w:rPr>
                <w:sz w:val="16"/>
              </w:rPr>
              <w:t>7; 0</w:t>
            </w:r>
          </w:p>
        </w:tc>
        <w:tc>
          <w:tcPr>
            <w:tcW w:type="dxa" w:w="3571"/>
          </w:tcPr>
          <w:p>
            <w:pPr>
              <w:spacing w:after="0"/>
              <w:jc w:val="left"/>
            </w:pPr>
            <w:r>
              <w:rPr>
                <w:sz w:val="16"/>
              </w:rPr>
              <w:t>Includes $6,418.54 for declarations not counted as hazard incidents (DR-4505-RI).</w:t>
            </w:r>
          </w:p>
        </w:tc>
      </w:tr>
      <w:tr>
        <w:trPr>
          <w:cantSplit/>
        </w:trPr>
        <w:tc>
          <w:tcPr>
            <w:tcW w:type="dxa" w:w="1537"/>
          </w:tcPr>
          <w:p>
            <w:pPr>
              <w:spacing w:after="0"/>
              <w:jc w:val="left"/>
            </w:pPr>
            <w:r>
              <w:rPr>
                <w:sz w:val="16"/>
              </w:rPr>
              <w:t>Middletown town</w:t>
            </w:r>
          </w:p>
        </w:tc>
        <w:tc>
          <w:tcPr>
            <w:tcW w:type="dxa" w:w="672"/>
          </w:tcPr>
          <w:p>
            <w:pPr>
              <w:spacing w:after="0"/>
              <w:jc w:val="left"/>
            </w:pPr>
            <w:r>
              <w:rPr>
                <w:sz w:val="16"/>
              </w:rPr>
              <w:t>Town</w:t>
            </w:r>
          </w:p>
        </w:tc>
        <w:tc>
          <w:tcPr>
            <w:tcW w:type="dxa" w:w="2740"/>
          </w:tcPr>
          <w:p>
            <w:pPr>
              <w:spacing w:after="0"/>
              <w:jc w:val="left"/>
            </w:pPr>
            <w:r>
              <w:rPr>
                <w:sz w:val="16"/>
              </w:rPr>
              <w:t>Approved, expires 2031-03-31</w:t>
            </w:r>
          </w:p>
        </w:tc>
        <w:tc>
          <w:tcPr>
            <w:tcW w:type="dxa" w:w="2185"/>
          </w:tcPr>
          <w:p>
            <w:pPr>
              <w:spacing w:after="0"/>
              <w:jc w:val="right"/>
            </w:pPr>
            <w:r>
              <w:rPr>
                <w:sz w:val="16"/>
              </w:rPr>
              <w:t>FMA RL 0, SRL 0; any 3</w:t>
            </w:r>
          </w:p>
        </w:tc>
        <w:tc>
          <w:tcPr>
            <w:tcW w:type="dxa" w:w="1537"/>
          </w:tcPr>
          <w:p>
            <w:pPr>
              <w:spacing w:after="0"/>
              <w:jc w:val="right"/>
            </w:pPr>
            <w:r>
              <w:rPr>
                <w:sz w:val="16"/>
              </w:rPr>
              <w:t>$971,054.39</w:t>
            </w:r>
          </w:p>
        </w:tc>
        <w:tc>
          <w:tcPr>
            <w:tcW w:type="dxa" w:w="1870"/>
          </w:tcPr>
          <w:p>
            <w:pPr>
              <w:spacing w:after="0"/>
              <w:jc w:val="right"/>
            </w:pPr>
            <w:r>
              <w:rPr>
                <w:sz w:val="16"/>
              </w:rPr>
              <w:t>5; 0</w:t>
            </w:r>
          </w:p>
        </w:tc>
        <w:tc>
          <w:tcPr>
            <w:tcW w:type="dxa" w:w="3571"/>
          </w:tcPr>
          <w:p>
            <w:pPr>
              <w:spacing w:after="0"/>
              <w:jc w:val="left"/>
            </w:pPr>
            <w:r>
              <w:rPr>
                <w:sz w:val="16"/>
              </w:rPr>
              <w:t>Includes $328,399.18 for declarations not counted as hazard incidents (DR-4505-RI, EM-3255-RI).</w:t>
            </w:r>
          </w:p>
        </w:tc>
      </w:tr>
      <w:tr>
        <w:trPr>
          <w:cantSplit/>
        </w:trPr>
        <w:tc>
          <w:tcPr>
            <w:tcW w:type="dxa" w:w="1537"/>
          </w:tcPr>
          <w:p>
            <w:pPr>
              <w:spacing w:after="0"/>
              <w:jc w:val="left"/>
            </w:pPr>
            <w:r>
              <w:rPr>
                <w:sz w:val="16"/>
              </w:rPr>
              <w:t>Portsmouth town</w:t>
            </w:r>
          </w:p>
        </w:tc>
        <w:tc>
          <w:tcPr>
            <w:tcW w:type="dxa" w:w="672"/>
          </w:tcPr>
          <w:p>
            <w:pPr>
              <w:spacing w:after="0"/>
              <w:jc w:val="left"/>
            </w:pPr>
            <w:r>
              <w:rPr>
                <w:sz w:val="16"/>
              </w:rPr>
              <w:t>Town</w:t>
            </w:r>
          </w:p>
        </w:tc>
        <w:tc>
          <w:tcPr>
            <w:tcW w:type="dxa" w:w="2740"/>
          </w:tcPr>
          <w:p>
            <w:pPr>
              <w:spacing w:after="0"/>
              <w:jc w:val="left"/>
            </w:pPr>
            <w:r>
              <w:rPr>
                <w:sz w:val="16"/>
              </w:rPr>
              <w:t>Approved, expires 2031-03-31</w:t>
            </w:r>
          </w:p>
        </w:tc>
        <w:tc>
          <w:tcPr>
            <w:tcW w:type="dxa" w:w="2185"/>
          </w:tcPr>
          <w:p>
            <w:pPr>
              <w:spacing w:after="0"/>
              <w:jc w:val="right"/>
            </w:pPr>
            <w:r>
              <w:rPr>
                <w:sz w:val="16"/>
              </w:rPr>
              <w:t>FMA RL 0, SRL 0; any 8</w:t>
            </w:r>
          </w:p>
        </w:tc>
        <w:tc>
          <w:tcPr>
            <w:tcW w:type="dxa" w:w="1537"/>
          </w:tcPr>
          <w:p>
            <w:pPr>
              <w:spacing w:after="0"/>
              <w:jc w:val="right"/>
            </w:pPr>
            <w:r>
              <w:rPr>
                <w:sz w:val="16"/>
              </w:rPr>
              <w:t>$772,236.01</w:t>
            </w:r>
          </w:p>
        </w:tc>
        <w:tc>
          <w:tcPr>
            <w:tcW w:type="dxa" w:w="1870"/>
          </w:tcPr>
          <w:p>
            <w:pPr>
              <w:spacing w:after="0"/>
              <w:jc w:val="right"/>
            </w:pPr>
            <w:r>
              <w:rPr>
                <w:sz w:val="16"/>
              </w:rPr>
              <w:t>10; 0</w:t>
            </w:r>
          </w:p>
        </w:tc>
        <w:tc>
          <w:tcPr>
            <w:tcW w:type="dxa" w:w="3571"/>
          </w:tcPr>
          <w:p>
            <w:pPr>
              <w:spacing w:after="0"/>
              <w:jc w:val="left"/>
            </w:pPr>
            <w:r>
              <w:rPr>
                <w:sz w:val="16"/>
              </w:rPr>
              <w:t>Includes $15,902.03 for declarations not counted as hazard incidents (DR-4505-RI).</w:t>
            </w:r>
          </w:p>
        </w:tc>
      </w:tr>
      <w:tr>
        <w:trPr>
          <w:cantSplit/>
        </w:trPr>
        <w:tc>
          <w:tcPr>
            <w:tcW w:type="dxa" w:w="1537"/>
          </w:tcPr>
          <w:p>
            <w:pPr>
              <w:spacing w:after="0"/>
              <w:jc w:val="left"/>
            </w:pPr>
            <w:r>
              <w:rPr>
                <w:sz w:val="16"/>
              </w:rPr>
              <w:t>Tiverton town</w:t>
            </w:r>
          </w:p>
        </w:tc>
        <w:tc>
          <w:tcPr>
            <w:tcW w:type="dxa" w:w="672"/>
          </w:tcPr>
          <w:p>
            <w:pPr>
              <w:spacing w:after="0"/>
              <w:jc w:val="left"/>
            </w:pPr>
            <w:r>
              <w:rPr>
                <w:sz w:val="16"/>
              </w:rPr>
              <w:t>Town</w:t>
            </w:r>
          </w:p>
        </w:tc>
        <w:tc>
          <w:tcPr>
            <w:tcW w:type="dxa" w:w="2740"/>
          </w:tcPr>
          <w:p>
            <w:pPr>
              <w:spacing w:after="0"/>
              <w:jc w:val="left"/>
            </w:pPr>
            <w:r>
              <w:rPr>
                <w:sz w:val="16"/>
              </w:rPr>
              <w:t>Approved, expires 2030-10-21</w:t>
            </w:r>
          </w:p>
        </w:tc>
        <w:tc>
          <w:tcPr>
            <w:tcW w:type="dxa" w:w="2185"/>
          </w:tcPr>
          <w:p>
            <w:pPr>
              <w:spacing w:after="0"/>
              <w:jc w:val="right"/>
            </w:pPr>
            <w:r>
              <w:rPr>
                <w:sz w:val="16"/>
              </w:rPr>
              <w:t>FMA RL 0, SRL 0; any 3</w:t>
            </w:r>
          </w:p>
        </w:tc>
        <w:tc>
          <w:tcPr>
            <w:tcW w:type="dxa" w:w="1537"/>
          </w:tcPr>
          <w:p>
            <w:pPr>
              <w:spacing w:after="0"/>
              <w:jc w:val="right"/>
            </w:pPr>
            <w:r>
              <w:rPr>
                <w:sz w:val="16"/>
              </w:rPr>
              <w:t>$774,189.70</w:t>
            </w:r>
          </w:p>
        </w:tc>
        <w:tc>
          <w:tcPr>
            <w:tcW w:type="dxa" w:w="1870"/>
          </w:tcPr>
          <w:p>
            <w:pPr>
              <w:spacing w:after="0"/>
              <w:jc w:val="right"/>
            </w:pPr>
            <w:r>
              <w:rPr>
                <w:sz w:val="16"/>
              </w:rPr>
              <w:t>10; 1</w:t>
            </w:r>
          </w:p>
        </w:tc>
        <w:tc>
          <w:tcPr>
            <w:tcW w:type="dxa" w:w="3571"/>
          </w:tcPr>
          <w:p>
            <w:pPr>
              <w:spacing w:after="0"/>
              <w:jc w:val="left"/>
            </w:pPr>
            <w:r>
              <w:rPr>
                <w:sz w:val="16"/>
              </w:rPr>
              <w:t>Includes $359,746.89 for declarations not counted as hazard incidents (DR-4505-RI).</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0"/>
        <w:gridCol w:w="1048"/>
        <w:gridCol w:w="1037"/>
        <w:gridCol w:w="1126"/>
        <w:gridCol w:w="1188"/>
        <w:gridCol w:w="1305"/>
        <w:gridCol w:w="1205"/>
        <w:gridCol w:w="1129"/>
        <w:gridCol w:w="1129"/>
        <w:gridCol w:w="12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$2,935,679,214</w:t>
            </w:r>
          </w:p>
        </w:tc>
        <w:tc>
          <w:tcPr>
            <w:tcW w:type="dxa" w:w="1140"/>
          </w:tcPr>
          <w:p>
            <w:pPr>
              <w:spacing w:after="0"/>
              <w:jc w:val="right"/>
            </w:pPr>
          </w:p>
        </w:tc>
        <w:tc>
          <w:tcPr>
            <w:tcW w:type="dxa" w:w="1048"/>
          </w:tcPr>
          <w:p>
            <w:pPr>
              <w:spacing w:after="0"/>
              <w:jc w:val="right"/>
            </w:pPr>
            <w:r>
              <w:rPr>
                <w:sz w:val="16"/>
              </w:rPr>
              <w:t>8,904</w:t>
            </w:r>
          </w:p>
        </w:tc>
        <w:tc>
          <w:tcPr>
            <w:tcW w:type="dxa" w:w="1037"/>
          </w:tcPr>
          <w:p>
            <w:pPr>
              <w:spacing w:after="0"/>
              <w:jc w:val="right"/>
            </w:pPr>
            <w:r>
              <w:rPr>
                <w:sz w:val="16"/>
              </w:rPr>
              <w:t>$750,879</w:t>
            </w:r>
          </w:p>
        </w:tc>
        <w:tc>
          <w:tcPr>
            <w:tcW w:type="dxa" w:w="1126"/>
          </w:tcPr>
          <w:p>
            <w:pPr>
              <w:spacing w:after="0"/>
              <w:jc w:val="right"/>
            </w:pPr>
          </w:p>
        </w:tc>
        <w:tc>
          <w:tcPr>
            <w:tcW w:type="dxa" w:w="1188"/>
          </w:tcPr>
          <w:p>
            <w:pPr>
              <w:spacing w:after="0"/>
              <w:jc w:val="right"/>
            </w:pPr>
            <w:r>
              <w:rPr>
                <w:sz w:val="16"/>
              </w:rPr>
              <w:t>$2,640</w:t>
            </w:r>
          </w:p>
        </w:tc>
        <w:tc>
          <w:tcPr>
            <w:tcW w:type="dxa" w:w="1305"/>
          </w:tcPr>
          <w:p>
            <w:pPr>
              <w:spacing w:after="0"/>
              <w:jc w:val="right"/>
            </w:pPr>
            <w:r>
              <w:rPr>
                <w:sz w:val="16"/>
              </w:rPr>
              <w:t>0.0256%</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$21,245,795,484</w:t>
            </w:r>
          </w:p>
        </w:tc>
        <w:tc>
          <w:tcPr>
            <w:tcW w:type="dxa" w:w="1140"/>
          </w:tcPr>
          <w:p>
            <w:pPr>
              <w:spacing w:after="0"/>
              <w:jc w:val="right"/>
            </w:pPr>
            <w:r>
              <w:rPr>
                <w:sz w:val="16"/>
              </w:rPr>
              <w:t>$24,823,836</w:t>
            </w:r>
          </w:p>
        </w:tc>
        <w:tc>
          <w:tcPr>
            <w:tcW w:type="dxa" w:w="1048"/>
          </w:tcPr>
          <w:p>
            <w:pPr>
              <w:spacing w:after="0"/>
              <w:jc w:val="right"/>
            </w:pPr>
            <w:r>
              <w:rPr>
                <w:sz w:val="16"/>
              </w:rPr>
              <w:t>85,564</w:t>
            </w:r>
          </w:p>
        </w:tc>
        <w:tc>
          <w:tcPr>
            <w:tcW w:type="dxa" w:w="1037"/>
          </w:tcPr>
          <w:p>
            <w:pPr>
              <w:spacing w:after="0"/>
              <w:jc w:val="right"/>
            </w:pPr>
            <w:r>
              <w:rPr>
                <w:sz w:val="16"/>
              </w:rPr>
              <w:t>$167</w:t>
            </w:r>
          </w:p>
        </w:tc>
        <w:tc>
          <w:tcPr>
            <w:tcW w:type="dxa" w:w="1126"/>
          </w:tcPr>
          <w:p>
            <w:pPr>
              <w:spacing w:after="0"/>
              <w:jc w:val="right"/>
            </w:pPr>
            <w:r>
              <w:rPr>
                <w:sz w:val="16"/>
              </w:rPr>
              <w:t>$1,502</w:t>
            </w:r>
          </w:p>
        </w:tc>
        <w:tc>
          <w:tcPr>
            <w:tcW w:type="dxa" w:w="1188"/>
          </w:tcPr>
          <w:p>
            <w:pPr>
              <w:spacing w:after="0"/>
              <w:jc w:val="right"/>
            </w:pPr>
            <w:r>
              <w:rPr>
                <w:sz w:val="16"/>
              </w:rPr>
              <w:t>$241,733</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0"/>
          </w:tcPr>
          <w:p>
            <w:pPr>
              <w:spacing w:after="0"/>
              <w:jc w:val="right"/>
            </w:pPr>
            <w:r>
              <w:rPr>
                <w:sz w:val="16"/>
              </w:rPr>
              <w:t>$13,801,681</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$97,999</w:t>
            </w:r>
          </w:p>
        </w:tc>
        <w:tc>
          <w:tcPr>
            <w:tcW w:type="dxa" w:w="1188"/>
          </w:tcPr>
          <w:p>
            <w:pPr>
              <w:spacing w:after="0"/>
              <w:jc w:val="right"/>
            </w:pPr>
          </w:p>
        </w:tc>
        <w:tc>
          <w:tcPr>
            <w:tcW w:type="dxa" w:w="1305"/>
          </w:tcPr>
          <w:p>
            <w:pPr>
              <w:spacing w:after="0"/>
              <w:jc w:val="right"/>
            </w:pPr>
            <w:r>
              <w:rPr>
                <w:sz w:val="16"/>
              </w:rPr>
              <w:t>0.71% (agriculture)</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$35,722,844,870</w:t>
            </w:r>
          </w:p>
        </w:tc>
        <w:tc>
          <w:tcPr>
            <w:tcW w:type="dxa" w:w="1140"/>
          </w:tcPr>
          <w:p>
            <w:pPr>
              <w:spacing w:after="0"/>
              <w:jc w:val="right"/>
            </w:pPr>
          </w:p>
        </w:tc>
        <w:tc>
          <w:tcPr>
            <w:tcW w:type="dxa" w:w="1048"/>
          </w:tcPr>
          <w:p>
            <w:pPr>
              <w:spacing w:after="0"/>
              <w:jc w:val="right"/>
            </w:pPr>
            <w:r>
              <w:rPr>
                <w:sz w:val="16"/>
              </w:rPr>
              <w:t>85,643</w:t>
            </w:r>
          </w:p>
        </w:tc>
        <w:tc>
          <w:tcPr>
            <w:tcW w:type="dxa" w:w="1037"/>
          </w:tcPr>
          <w:p>
            <w:pPr>
              <w:spacing w:after="0"/>
              <w:jc w:val="right"/>
            </w:pPr>
            <w:r>
              <w:rPr>
                <w:sz w:val="16"/>
              </w:rPr>
              <w:t>$415,884</w:t>
            </w:r>
          </w:p>
        </w:tc>
        <w:tc>
          <w:tcPr>
            <w:tcW w:type="dxa" w:w="1126"/>
          </w:tcPr>
          <w:p>
            <w:pPr>
              <w:spacing w:after="0"/>
              <w:jc w:val="right"/>
            </w:pPr>
          </w:p>
        </w:tc>
        <w:tc>
          <w:tcPr>
            <w:tcW w:type="dxa" w:w="1188"/>
          </w:tcPr>
          <w:p>
            <w:pPr>
              <w:spacing w:after="0"/>
              <w:jc w:val="right"/>
            </w:pPr>
            <w:r>
              <w:rPr>
                <w:sz w:val="16"/>
              </w:rPr>
              <w:t>$67,388</w:t>
            </w:r>
          </w:p>
        </w:tc>
        <w:tc>
          <w:tcPr>
            <w:tcW w:type="dxa" w:w="1305"/>
          </w:tcPr>
          <w:p>
            <w:pPr>
              <w:spacing w:after="0"/>
              <w:jc w:val="right"/>
            </w:pPr>
            <w:r>
              <w:rPr>
                <w:sz w:val="16"/>
              </w:rPr>
              <w:t>0.00116%</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$21,245,797,402</w:t>
            </w:r>
          </w:p>
        </w:tc>
        <w:tc>
          <w:tcPr>
            <w:tcW w:type="dxa" w:w="1140"/>
          </w:tcPr>
          <w:p>
            <w:pPr>
              <w:spacing w:after="0"/>
              <w:jc w:val="right"/>
            </w:pPr>
            <w:r>
              <w:rPr>
                <w:sz w:val="16"/>
              </w:rPr>
              <w:t>$24,823,836</w:t>
            </w:r>
          </w:p>
        </w:tc>
        <w:tc>
          <w:tcPr>
            <w:tcW w:type="dxa" w:w="1048"/>
          </w:tcPr>
          <w:p>
            <w:pPr>
              <w:spacing w:after="0"/>
              <w:jc w:val="right"/>
            </w:pPr>
            <w:r>
              <w:rPr>
                <w:sz w:val="16"/>
              </w:rPr>
              <w:t>85,564</w:t>
            </w:r>
          </w:p>
        </w:tc>
        <w:tc>
          <w:tcPr>
            <w:tcW w:type="dxa" w:w="1037"/>
          </w:tcPr>
          <w:p>
            <w:pPr>
              <w:spacing w:after="0"/>
              <w:jc w:val="right"/>
            </w:pPr>
            <w:r>
              <w:rPr>
                <w:sz w:val="16"/>
              </w:rPr>
              <w:t>$2,478</w:t>
            </w:r>
          </w:p>
        </w:tc>
        <w:tc>
          <w:tcPr>
            <w:tcW w:type="dxa" w:w="1126"/>
          </w:tcPr>
          <w:p>
            <w:pPr>
              <w:spacing w:after="0"/>
              <w:jc w:val="right"/>
            </w:pPr>
            <w:r>
              <w:rPr>
                <w:sz w:val="16"/>
              </w:rPr>
              <w:t>$94</w:t>
            </w:r>
          </w:p>
        </w:tc>
        <w:tc>
          <w:tcPr>
            <w:tcW w:type="dxa" w:w="1188"/>
          </w:tcPr>
          <w:p>
            <w:pPr>
              <w:spacing w:after="0"/>
              <w:jc w:val="right"/>
            </w:pPr>
            <w:r>
              <w:rPr>
                <w:sz w:val="16"/>
              </w:rPr>
              <w:t>$880</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$21,245,795,484</w:t>
            </w:r>
          </w:p>
        </w:tc>
        <w:tc>
          <w:tcPr>
            <w:tcW w:type="dxa" w:w="1140"/>
          </w:tcPr>
          <w:p>
            <w:pPr>
              <w:spacing w:after="0"/>
              <w:jc w:val="right"/>
            </w:pPr>
            <w:r>
              <w:rPr>
                <w:sz w:val="16"/>
              </w:rPr>
              <w:t>$24,823,836</w:t>
            </w:r>
          </w:p>
        </w:tc>
        <w:tc>
          <w:tcPr>
            <w:tcW w:type="dxa" w:w="1048"/>
          </w:tcPr>
          <w:p>
            <w:pPr>
              <w:spacing w:after="0"/>
              <w:jc w:val="right"/>
            </w:pPr>
            <w:r>
              <w:rPr>
                <w:sz w:val="16"/>
              </w:rPr>
              <w:t>85,564</w:t>
            </w:r>
          </w:p>
        </w:tc>
        <w:tc>
          <w:tcPr>
            <w:tcW w:type="dxa" w:w="1037"/>
          </w:tcPr>
          <w:p>
            <w:pPr>
              <w:spacing w:after="0"/>
              <w:jc w:val="right"/>
            </w:pPr>
            <w:r>
              <w:rPr>
                <w:sz w:val="16"/>
              </w:rPr>
              <w:t>under $1</w:t>
            </w:r>
          </w:p>
        </w:tc>
        <w:tc>
          <w:tcPr>
            <w:tcW w:type="dxa" w:w="1126"/>
          </w:tcPr>
          <w:p>
            <w:pPr>
              <w:spacing w:after="0"/>
              <w:jc w:val="right"/>
            </w:pPr>
            <w:r>
              <w:rPr>
                <w:sz w:val="16"/>
              </w:rPr>
              <w:t>$1,498</w:t>
            </w:r>
          </w:p>
        </w:tc>
        <w:tc>
          <w:tcPr>
            <w:tcW w:type="dxa" w:w="1188"/>
          </w:tcPr>
          <w:p>
            <w:pPr>
              <w:spacing w:after="0"/>
              <w:jc w:val="right"/>
            </w:pPr>
            <w:r>
              <w:rPr>
                <w:sz w:val="16"/>
              </w:rPr>
              <w:t>$206,721</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$21,241,551,434</w:t>
            </w:r>
          </w:p>
        </w:tc>
        <w:tc>
          <w:tcPr>
            <w:tcW w:type="dxa" w:w="1140"/>
          </w:tcPr>
          <w:p>
            <w:pPr>
              <w:spacing w:after="0"/>
              <w:jc w:val="right"/>
            </w:pPr>
            <w:r>
              <w:rPr>
                <w:sz w:val="16"/>
              </w:rPr>
              <w:t>$24,823,836</w:t>
            </w:r>
          </w:p>
        </w:tc>
        <w:tc>
          <w:tcPr>
            <w:tcW w:type="dxa" w:w="1048"/>
          </w:tcPr>
          <w:p>
            <w:pPr>
              <w:spacing w:after="0"/>
              <w:jc w:val="right"/>
            </w:pPr>
            <w:r>
              <w:rPr>
                <w:sz w:val="16"/>
              </w:rPr>
              <w:t>85,531</w:t>
            </w:r>
          </w:p>
        </w:tc>
        <w:tc>
          <w:tcPr>
            <w:tcW w:type="dxa" w:w="1037"/>
          </w:tcPr>
          <w:p>
            <w:pPr>
              <w:spacing w:after="0"/>
              <w:jc w:val="right"/>
            </w:pPr>
            <w:r>
              <w:rPr>
                <w:sz w:val="16"/>
              </w:rPr>
              <w:t>$2,106,480</w:t>
            </w:r>
          </w:p>
        </w:tc>
        <w:tc>
          <w:tcPr>
            <w:tcW w:type="dxa" w:w="1126"/>
          </w:tcPr>
          <w:p>
            <w:pPr>
              <w:spacing w:after="0"/>
              <w:jc w:val="right"/>
            </w:pPr>
            <w:r>
              <w:rPr>
                <w:sz w:val="16"/>
              </w:rPr>
              <w:t>$218,570</w:t>
            </w:r>
          </w:p>
        </w:tc>
        <w:tc>
          <w:tcPr>
            <w:tcW w:type="dxa" w:w="1188"/>
          </w:tcPr>
          <w:p>
            <w:pPr>
              <w:spacing w:after="0"/>
              <w:jc w:val="right"/>
            </w:pPr>
            <w:r>
              <w:rPr>
                <w:sz w:val="16"/>
              </w:rPr>
              <w:t>$57,288</w:t>
            </w:r>
          </w:p>
        </w:tc>
        <w:tc>
          <w:tcPr>
            <w:tcW w:type="dxa" w:w="1305"/>
          </w:tcPr>
          <w:p>
            <w:pPr>
              <w:spacing w:after="0"/>
              <w:jc w:val="right"/>
            </w:pPr>
            <w:r>
              <w:rPr>
                <w:sz w:val="16"/>
              </w:rPr>
              <w:t>0.00992%</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$21,034,936,848</w:t>
            </w:r>
          </w:p>
        </w:tc>
        <w:tc>
          <w:tcPr>
            <w:tcW w:type="dxa" w:w="1140"/>
          </w:tcPr>
          <w:p>
            <w:pPr>
              <w:spacing w:after="0"/>
              <w:jc w:val="right"/>
            </w:pPr>
          </w:p>
        </w:tc>
        <w:tc>
          <w:tcPr>
            <w:tcW w:type="dxa" w:w="1048"/>
          </w:tcPr>
          <w:p>
            <w:pPr>
              <w:spacing w:after="0"/>
              <w:jc w:val="right"/>
            </w:pPr>
            <w:r>
              <w:rPr>
                <w:sz w:val="16"/>
              </w:rPr>
              <w:t>85,031</w:t>
            </w:r>
          </w:p>
        </w:tc>
        <w:tc>
          <w:tcPr>
            <w:tcW w:type="dxa" w:w="1037"/>
          </w:tcPr>
          <w:p>
            <w:pPr>
              <w:spacing w:after="0"/>
              <w:jc w:val="right"/>
            </w:pPr>
            <w:r>
              <w:rPr>
                <w:sz w:val="16"/>
              </w:rPr>
              <w:t>$37,701</w:t>
            </w:r>
          </w:p>
        </w:tc>
        <w:tc>
          <w:tcPr>
            <w:tcW w:type="dxa" w:w="1126"/>
          </w:tcPr>
          <w:p>
            <w:pPr>
              <w:spacing w:after="0"/>
              <w:jc w:val="right"/>
            </w:pPr>
          </w:p>
        </w:tc>
        <w:tc>
          <w:tcPr>
            <w:tcW w:type="dxa" w:w="1188"/>
          </w:tcPr>
          <w:p>
            <w:pPr>
              <w:spacing w:after="0"/>
              <w:jc w:val="right"/>
            </w:pPr>
            <w:r>
              <w:rPr>
                <w:sz w:val="16"/>
              </w:rPr>
              <w:t>$3,242</w:t>
            </w:r>
          </w:p>
        </w:tc>
        <w:tc>
          <w:tcPr>
            <w:tcW w:type="dxa" w:w="1305"/>
          </w:tcPr>
          <w:p>
            <w:pPr>
              <w:spacing w:after="0"/>
              <w:jc w:val="right"/>
            </w:pPr>
            <w:r>
              <w:rPr>
                <w:sz w:val="16"/>
              </w:rPr>
              <w:t>0.000179%</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$21,206,688,515</w:t>
            </w:r>
          </w:p>
        </w:tc>
        <w:tc>
          <w:tcPr>
            <w:tcW w:type="dxa" w:w="1140"/>
          </w:tcPr>
          <w:p>
            <w:pPr>
              <w:spacing w:after="0"/>
              <w:jc w:val="right"/>
            </w:pPr>
            <w:r>
              <w:rPr>
                <w:sz w:val="16"/>
              </w:rPr>
              <w:t>$804,103</w:t>
            </w:r>
          </w:p>
        </w:tc>
        <w:tc>
          <w:tcPr>
            <w:tcW w:type="dxa" w:w="1048"/>
          </w:tcPr>
          <w:p>
            <w:pPr>
              <w:spacing w:after="0"/>
              <w:jc w:val="right"/>
            </w:pPr>
            <w:r>
              <w:rPr>
                <w:sz w:val="16"/>
              </w:rPr>
              <w:t>4,962</w:t>
            </w:r>
          </w:p>
        </w:tc>
        <w:tc>
          <w:tcPr>
            <w:tcW w:type="dxa" w:w="1037"/>
          </w:tcPr>
          <w:p>
            <w:pPr>
              <w:spacing w:after="0"/>
              <w:jc w:val="right"/>
            </w:pPr>
            <w:r>
              <w:rPr>
                <w:sz w:val="16"/>
              </w:rPr>
              <w:t>$8,656,883</w:t>
            </w:r>
          </w:p>
        </w:tc>
        <w:tc>
          <w:tcPr>
            <w:tcW w:type="dxa" w:w="1126"/>
          </w:tcPr>
          <w:p>
            <w:pPr>
              <w:spacing w:after="0"/>
              <w:jc w:val="right"/>
            </w:pPr>
            <w:r>
              <w:rPr>
                <w:sz w:val="16"/>
              </w:rPr>
              <w:t>under $1</w:t>
            </w:r>
          </w:p>
        </w:tc>
        <w:tc>
          <w:tcPr>
            <w:tcW w:type="dxa" w:w="1188"/>
          </w:tcPr>
          <w:p>
            <w:pPr>
              <w:spacing w:after="0"/>
              <w:jc w:val="right"/>
            </w:pPr>
            <w:r>
              <w:rPr>
                <w:sz w:val="16"/>
              </w:rPr>
              <w:t>$11,626</w:t>
            </w:r>
          </w:p>
        </w:tc>
        <w:tc>
          <w:tcPr>
            <w:tcW w:type="dxa" w:w="1305"/>
          </w:tcPr>
          <w:p>
            <w:pPr>
              <w:spacing w:after="0"/>
              <w:jc w:val="right"/>
            </w:pPr>
            <w:r>
              <w:rPr>
                <w:sz w:val="16"/>
              </w:rPr>
              <w:t>n/a (see note)</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$231,811,312</w:t>
            </w:r>
          </w:p>
        </w:tc>
        <w:tc>
          <w:tcPr>
            <w:tcW w:type="dxa" w:w="1140"/>
          </w:tcPr>
          <w:p>
            <w:pPr>
              <w:spacing w:after="0"/>
              <w:jc w:val="right"/>
            </w:pPr>
          </w:p>
        </w:tc>
        <w:tc>
          <w:tcPr>
            <w:tcW w:type="dxa" w:w="1048"/>
          </w:tcPr>
          <w:p>
            <w:pPr>
              <w:spacing w:after="0"/>
              <w:jc w:val="right"/>
            </w:pPr>
            <w:r>
              <w:rPr>
                <w:sz w:val="16"/>
              </w:rPr>
              <w:t>824</w:t>
            </w:r>
          </w:p>
        </w:tc>
        <w:tc>
          <w:tcPr>
            <w:tcW w:type="dxa" w:w="1037"/>
          </w:tcPr>
          <w:p>
            <w:pPr>
              <w:spacing w:after="0"/>
              <w:jc w:val="right"/>
            </w:pPr>
            <w:r>
              <w:rPr>
                <w:sz w:val="16"/>
              </w:rPr>
              <w:t>$23</w:t>
            </w:r>
          </w:p>
        </w:tc>
        <w:tc>
          <w:tcPr>
            <w:tcW w:type="dxa" w:w="1126"/>
          </w:tcPr>
          <w:p>
            <w:pPr>
              <w:spacing w:after="0"/>
              <w:jc w:val="right"/>
            </w:pPr>
          </w:p>
        </w:tc>
        <w:tc>
          <w:tcPr>
            <w:tcW w:type="dxa" w:w="1188"/>
          </w:tcPr>
          <w:p>
            <w:pPr>
              <w:spacing w:after="0"/>
              <w:jc w:val="right"/>
            </w:pPr>
            <w:r>
              <w:rPr>
                <w:sz w:val="16"/>
              </w:rPr>
              <w:t>$10</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$21,245,797,402</w:t>
            </w:r>
          </w:p>
        </w:tc>
        <w:tc>
          <w:tcPr>
            <w:tcW w:type="dxa" w:w="1140"/>
          </w:tcPr>
          <w:p>
            <w:pPr>
              <w:spacing w:after="0"/>
              <w:jc w:val="right"/>
            </w:pPr>
          </w:p>
        </w:tc>
        <w:tc>
          <w:tcPr>
            <w:tcW w:type="dxa" w:w="1048"/>
          </w:tcPr>
          <w:p>
            <w:pPr>
              <w:spacing w:after="0"/>
              <w:jc w:val="right"/>
            </w:pPr>
            <w:r>
              <w:rPr>
                <w:sz w:val="16"/>
              </w:rPr>
              <w:t>85,564</w:t>
            </w:r>
          </w:p>
        </w:tc>
        <w:tc>
          <w:tcPr>
            <w:tcW w:type="dxa" w:w="1037"/>
          </w:tcPr>
          <w:p>
            <w:pPr>
              <w:spacing w:after="0"/>
              <w:jc w:val="right"/>
            </w:pPr>
            <w:r>
              <w:rPr>
                <w:sz w:val="16"/>
              </w:rPr>
              <w:t>$14,349</w:t>
            </w:r>
          </w:p>
        </w:tc>
        <w:tc>
          <w:tcPr>
            <w:tcW w:type="dxa" w:w="1126"/>
          </w:tcPr>
          <w:p>
            <w:pPr>
              <w:spacing w:after="0"/>
              <w:jc w:val="right"/>
            </w:pPr>
          </w:p>
        </w:tc>
        <w:tc>
          <w:tcPr>
            <w:tcW w:type="dxa" w:w="1188"/>
          </w:tcPr>
          <w:p>
            <w:pPr>
              <w:spacing w:after="0"/>
              <w:jc w:val="right"/>
            </w:pPr>
            <w:r>
              <w:rPr>
                <w:sz w:val="16"/>
              </w:rPr>
              <w:t>$266,294</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$21,245,797,402</w:t>
            </w:r>
          </w:p>
        </w:tc>
        <w:tc>
          <w:tcPr>
            <w:tcW w:type="dxa" w:w="1140"/>
          </w:tcPr>
          <w:p>
            <w:pPr>
              <w:spacing w:after="0"/>
              <w:jc w:val="right"/>
            </w:pPr>
            <w:r>
              <w:rPr>
                <w:sz w:val="16"/>
              </w:rPr>
              <w:t>$24,823,836</w:t>
            </w:r>
          </w:p>
        </w:tc>
        <w:tc>
          <w:tcPr>
            <w:tcW w:type="dxa" w:w="1048"/>
          </w:tcPr>
          <w:p>
            <w:pPr>
              <w:spacing w:after="0"/>
              <w:jc w:val="right"/>
            </w:pPr>
            <w:r>
              <w:rPr>
                <w:sz w:val="16"/>
              </w:rPr>
              <w:t>85,564</w:t>
            </w:r>
          </w:p>
        </w:tc>
        <w:tc>
          <w:tcPr>
            <w:tcW w:type="dxa" w:w="1037"/>
          </w:tcPr>
          <w:p>
            <w:pPr>
              <w:spacing w:after="0"/>
              <w:jc w:val="right"/>
            </w:pPr>
            <w:r>
              <w:rPr>
                <w:sz w:val="16"/>
              </w:rPr>
              <w:t>$100,969</w:t>
            </w:r>
          </w:p>
        </w:tc>
        <w:tc>
          <w:tcPr>
            <w:tcW w:type="dxa" w:w="1126"/>
          </w:tcPr>
          <w:p>
            <w:pPr>
              <w:spacing w:after="0"/>
              <w:jc w:val="right"/>
            </w:pPr>
            <w:r>
              <w:rPr>
                <w:sz w:val="16"/>
              </w:rPr>
              <w:t>$1</w:t>
            </w:r>
          </w:p>
        </w:tc>
        <w:tc>
          <w:tcPr>
            <w:tcW w:type="dxa" w:w="1188"/>
          </w:tcPr>
          <w:p>
            <w:pPr>
              <w:spacing w:after="0"/>
              <w:jc w:val="right"/>
            </w:pPr>
            <w:r>
              <w:rPr>
                <w:sz w:val="16"/>
              </w:rPr>
              <w:t>$329,211</w:t>
            </w:r>
          </w:p>
        </w:tc>
        <w:tc>
          <w:tcPr>
            <w:tcW w:type="dxa" w:w="1305"/>
          </w:tcPr>
          <w:p>
            <w:pPr>
              <w:spacing w:after="0"/>
              <w:jc w:val="right"/>
            </w:pPr>
            <w:r>
              <w:rPr>
                <w:sz w:val="16"/>
              </w:rPr>
              <w:t>0.000475%</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$21,245,797,402</w:t>
            </w:r>
          </w:p>
        </w:tc>
        <w:tc>
          <w:tcPr>
            <w:tcW w:type="dxa" w:w="1140"/>
          </w:tcPr>
          <w:p>
            <w:pPr>
              <w:spacing w:after="0"/>
              <w:jc w:val="right"/>
            </w:pPr>
            <w:r>
              <w:rPr>
                <w:sz w:val="16"/>
              </w:rPr>
              <w:t>$24,823,836</w:t>
            </w:r>
          </w:p>
        </w:tc>
        <w:tc>
          <w:tcPr>
            <w:tcW w:type="dxa" w:w="1048"/>
          </w:tcPr>
          <w:p>
            <w:pPr>
              <w:spacing w:after="0"/>
              <w:jc w:val="right"/>
            </w:pPr>
            <w:r>
              <w:rPr>
                <w:sz w:val="16"/>
              </w:rPr>
              <w:t>85,564</w:t>
            </w:r>
          </w:p>
        </w:tc>
        <w:tc>
          <w:tcPr>
            <w:tcW w:type="dxa" w:w="1037"/>
          </w:tcPr>
          <w:p>
            <w:pPr>
              <w:spacing w:after="0"/>
              <w:jc w:val="right"/>
            </w:pPr>
            <w:r>
              <w:rPr>
                <w:sz w:val="16"/>
              </w:rPr>
              <w:t>$175,046</w:t>
            </w:r>
          </w:p>
        </w:tc>
        <w:tc>
          <w:tcPr>
            <w:tcW w:type="dxa" w:w="1126"/>
          </w:tcPr>
          <w:p>
            <w:pPr>
              <w:spacing w:after="0"/>
              <w:jc w:val="right"/>
            </w:pPr>
            <w:r>
              <w:rPr>
                <w:sz w:val="16"/>
              </w:rPr>
              <w:t>$138</w:t>
            </w:r>
          </w:p>
        </w:tc>
        <w:tc>
          <w:tcPr>
            <w:tcW w:type="dxa" w:w="1188"/>
          </w:tcPr>
          <w:p>
            <w:pPr>
              <w:spacing w:after="0"/>
              <w:jc w:val="right"/>
            </w:pPr>
            <w:r>
              <w:rPr>
                <w:sz w:val="16"/>
              </w:rPr>
              <w:t>$43,707</w:t>
            </w:r>
          </w:p>
        </w:tc>
        <w:tc>
          <w:tcPr>
            <w:tcW w:type="dxa" w:w="1305"/>
          </w:tcPr>
          <w:p>
            <w:pPr>
              <w:spacing w:after="0"/>
              <w:jc w:val="right"/>
            </w:pPr>
            <w:r>
              <w:rPr>
                <w:sz w:val="16"/>
              </w:rPr>
              <w:t>0.000824%</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$4,605,555,392</w:t>
            </w:r>
          </w:p>
        </w:tc>
        <w:tc>
          <w:tcPr>
            <w:tcW w:type="dxa" w:w="1140"/>
          </w:tcPr>
          <w:p>
            <w:pPr>
              <w:spacing w:after="0"/>
              <w:jc w:val="right"/>
            </w:pPr>
            <w:r>
              <w:rPr>
                <w:sz w:val="16"/>
              </w:rPr>
              <w:t>$8,843,146</w:t>
            </w:r>
          </w:p>
        </w:tc>
        <w:tc>
          <w:tcPr>
            <w:tcW w:type="dxa" w:w="1048"/>
          </w:tcPr>
          <w:p>
            <w:pPr>
              <w:spacing w:after="0"/>
              <w:jc w:val="right"/>
            </w:pPr>
            <w:r>
              <w:rPr>
                <w:sz w:val="16"/>
              </w:rPr>
              <w:t>16,921</w:t>
            </w:r>
          </w:p>
        </w:tc>
        <w:tc>
          <w:tcPr>
            <w:tcW w:type="dxa" w:w="1037"/>
          </w:tcPr>
          <w:p>
            <w:pPr>
              <w:spacing w:after="0"/>
              <w:jc w:val="right"/>
            </w:pPr>
            <w:r>
              <w:rPr>
                <w:sz w:val="16"/>
              </w:rPr>
              <w:t>$5,114</w:t>
            </w:r>
          </w:p>
        </w:tc>
        <w:tc>
          <w:tcPr>
            <w:tcW w:type="dxa" w:w="1126"/>
          </w:tcPr>
          <w:p>
            <w:pPr>
              <w:spacing w:after="0"/>
              <w:jc w:val="right"/>
            </w:pPr>
            <w:r>
              <w:rPr>
                <w:sz w:val="16"/>
              </w:rPr>
              <w:t>$1</w:t>
            </w:r>
          </w:p>
        </w:tc>
        <w:tc>
          <w:tcPr>
            <w:tcW w:type="dxa" w:w="1188"/>
          </w:tcPr>
          <w:p>
            <w:pPr>
              <w:spacing w:after="0"/>
              <w:jc w:val="right"/>
            </w:pPr>
            <w:r>
              <w:rPr>
                <w:sz w:val="16"/>
              </w:rPr>
              <w:t>$416</w:t>
            </w:r>
          </w:p>
        </w:tc>
        <w:tc>
          <w:tcPr>
            <w:tcW w:type="dxa" w:w="1305"/>
          </w:tcPr>
          <w:p>
            <w:pPr>
              <w:spacing w:after="0"/>
              <w:jc w:val="right"/>
            </w:pPr>
            <w:r>
              <w:rPr>
                <w:sz w:val="16"/>
              </w:rPr>
              <w:t>0.000111%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$21,245,795,484</w:t>
            </w:r>
          </w:p>
        </w:tc>
        <w:tc>
          <w:tcPr>
            <w:tcW w:type="dxa" w:w="1140"/>
          </w:tcPr>
          <w:p>
            <w:pPr>
              <w:spacing w:after="0"/>
              <w:jc w:val="right"/>
            </w:pPr>
            <w:r>
              <w:rPr>
                <w:sz w:val="16"/>
              </w:rPr>
              <w:t>$24,823,836</w:t>
            </w:r>
          </w:p>
        </w:tc>
        <w:tc>
          <w:tcPr>
            <w:tcW w:type="dxa" w:w="1048"/>
          </w:tcPr>
          <w:p>
            <w:pPr>
              <w:spacing w:after="0"/>
              <w:jc w:val="right"/>
            </w:pPr>
            <w:r>
              <w:rPr>
                <w:sz w:val="16"/>
              </w:rPr>
              <w:t>85,564</w:t>
            </w:r>
          </w:p>
        </w:tc>
        <w:tc>
          <w:tcPr>
            <w:tcW w:type="dxa" w:w="1037"/>
          </w:tcPr>
          <w:p>
            <w:pPr>
              <w:spacing w:after="0"/>
              <w:jc w:val="right"/>
            </w:pPr>
            <w:r>
              <w:rPr>
                <w:sz w:val="16"/>
              </w:rPr>
              <w:t>$8,128</w:t>
            </w:r>
          </w:p>
        </w:tc>
        <w:tc>
          <w:tcPr>
            <w:tcW w:type="dxa" w:w="1126"/>
          </w:tcPr>
          <w:p>
            <w:pPr>
              <w:spacing w:after="0"/>
              <w:jc w:val="right"/>
            </w:pPr>
            <w:r>
              <w:rPr>
                <w:sz w:val="16"/>
              </w:rPr>
              <w:t>$7</w:t>
            </w:r>
          </w:p>
        </w:tc>
        <w:tc>
          <w:tcPr>
            <w:tcW w:type="dxa" w:w="1188"/>
          </w:tcPr>
          <w:p>
            <w:pPr>
              <w:spacing w:after="0"/>
              <w:jc w:val="right"/>
            </w:pPr>
            <w:r>
              <w:rPr>
                <w:sz w:val="16"/>
              </w:rPr>
              <w:t>$32,536</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85,564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$21,245,797,402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$24,823,836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$12,593,911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$1,263,690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6</w:t>
            </w:r>
          </w:p>
        </w:tc>
        <w:tc>
          <w:tcPr>
            <w:tcW w:type="dxa" w:w="1575"/>
          </w:tcPr>
          <w:p>
            <w:pPr>
              <w:spacing w:after="0"/>
              <w:jc w:val="right"/>
            </w:pPr>
            <w:r>
              <w:rPr>
                <w:sz w:val="16"/>
              </w:rPr>
              <w:t>7</w:t>
            </w:r>
          </w:p>
        </w:tc>
        <w:tc>
          <w:tcPr>
            <w:tcW w:type="dxa" w:w="1575"/>
          </w:tcPr>
          <w:p>
            <w:pPr>
              <w:spacing w:after="0"/>
              <w:jc w:val="right"/>
            </w:pPr>
            <w:r>
              <w:rPr>
                <w:sz w:val="16"/>
              </w:rPr>
              <w:t>40</w:t>
            </w:r>
          </w:p>
        </w:tc>
        <w:tc>
          <w:tcPr>
            <w:tcW w:type="dxa" w:w="1575"/>
          </w:tcPr>
          <w:p>
            <w:pPr>
              <w:spacing w:after="0"/>
              <w:jc w:val="right"/>
            </w:pPr>
            <w:r>
              <w:rPr>
                <w:sz w:val="16"/>
              </w:rPr>
              <w:t>5</w:t>
            </w:r>
          </w:p>
        </w:tc>
        <w:tc>
          <w:tcPr>
            <w:tcW w:type="dxa" w:w="1575"/>
          </w:tcPr>
          <w:p>
            <w:pPr>
              <w:spacing w:after="0"/>
              <w:jc w:val="right"/>
            </w:pPr>
            <w:r>
              <w:rPr>
                <w:sz w:val="16"/>
              </w:rPr>
              <w:t>40</w:t>
            </w:r>
          </w:p>
        </w:tc>
        <w:tc>
          <w:tcPr>
            <w:tcW w:type="dxa" w:w="1575"/>
          </w:tcPr>
          <w:p>
            <w:pPr>
              <w:spacing w:after="0"/>
              <w:jc w:val="right"/>
            </w:pPr>
            <w:r>
              <w:rPr>
                <w:sz w:val="16"/>
              </w:rPr>
              <w:t>1</w:t>
            </w:r>
          </w:p>
        </w:tc>
        <w:tc>
          <w:tcPr>
            <w:tcW w:type="dxa" w:w="1753"/>
          </w:tcPr>
          <w:p>
            <w:pPr>
              <w:spacing w:after="0"/>
              <w:jc w:val="right"/>
            </w:pPr>
            <w:r>
              <w:rPr>
                <w:sz w:val="16"/>
              </w:rPr>
              <w:t>17</w:t>
            </w:r>
          </w:p>
        </w:tc>
      </w:tr>
      <w:tr>
        <w:trPr>
          <w:cantSplit/>
        </w:trPr>
        <w:tc>
          <w:tcPr>
            <w:tcW w:type="dxa" w:w="2910"/>
          </w:tcPr>
          <w:p>
            <w:pPr>
              <w:spacing w:after="0"/>
              <w:jc w:val="left"/>
            </w:pPr>
            <w:r>
              <w:rPr>
                <w:sz w:val="16"/>
              </w:rPr>
              <w:t>TIVERTON,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JAMESTOWN,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MIDDLETOWN,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NEWPORT, CITY OF</w:t>
            </w:r>
          </w:p>
        </w:tc>
        <w:tc>
          <w:tcPr>
            <w:tcW w:type="dxa" w:w="1575"/>
          </w:tcPr>
          <w:p>
            <w:pPr>
              <w:spacing w:after="0"/>
              <w:jc w:val="right"/>
            </w:pPr>
            <w:r>
              <w:rPr>
                <w:sz w:val="16"/>
              </w:rPr>
              <w:t>6</w:t>
            </w:r>
          </w:p>
        </w:tc>
        <w:tc>
          <w:tcPr>
            <w:tcW w:type="dxa" w:w="1575"/>
          </w:tcPr>
          <w:p>
            <w:pPr>
              <w:spacing w:after="0"/>
              <w:jc w:val="right"/>
            </w:pPr>
            <w:r>
              <w:rPr>
                <w:sz w:val="16"/>
              </w:rPr>
              <w:t>7</w:t>
            </w:r>
          </w:p>
        </w:tc>
        <w:tc>
          <w:tcPr>
            <w:tcW w:type="dxa" w:w="1575"/>
          </w:tcPr>
          <w:p>
            <w:pPr>
              <w:spacing w:after="0"/>
              <w:jc w:val="right"/>
            </w:pPr>
            <w:r>
              <w:rPr>
                <w:sz w:val="16"/>
              </w:rPr>
              <w:t>25</w:t>
            </w:r>
          </w:p>
        </w:tc>
        <w:tc>
          <w:tcPr>
            <w:tcW w:type="dxa" w:w="1575"/>
          </w:tcPr>
          <w:p>
            <w:pPr>
              <w:spacing w:after="0"/>
              <w:jc w:val="right"/>
            </w:pPr>
            <w:r>
              <w:rPr>
                <w:sz w:val="16"/>
              </w:rPr>
              <w:t>5</w:t>
            </w:r>
          </w:p>
        </w:tc>
        <w:tc>
          <w:tcPr>
            <w:tcW w:type="dxa" w:w="1575"/>
          </w:tcPr>
          <w:p>
            <w:pPr>
              <w:spacing w:after="0"/>
              <w:jc w:val="right"/>
            </w:pPr>
            <w:r>
              <w:rPr>
                <w:sz w:val="16"/>
              </w:rPr>
              <w:t>25</w:t>
            </w:r>
          </w:p>
        </w:tc>
        <w:tc>
          <w:tcPr>
            <w:tcW w:type="dxa" w:w="1575"/>
          </w:tcPr>
          <w:p>
            <w:pPr>
              <w:spacing w:after="0"/>
              <w:jc w:val="right"/>
            </w:pPr>
            <w:r>
              <w:rPr>
                <w:sz w:val="16"/>
              </w:rPr>
              <w:t>1</w:t>
            </w:r>
          </w:p>
        </w:tc>
        <w:tc>
          <w:tcPr>
            <w:tcW w:type="dxa" w:w="1753"/>
          </w:tcPr>
          <w:p>
            <w:pPr>
              <w:spacing w:after="0"/>
              <w:jc w:val="right"/>
            </w:pPr>
            <w:r>
              <w:rPr>
                <w:sz w:val="16"/>
              </w:rPr>
              <w:t>13</w:t>
            </w:r>
          </w:p>
        </w:tc>
      </w:tr>
      <w:tr>
        <w:trPr>
          <w:cantSplit/>
        </w:trPr>
        <w:tc>
          <w:tcPr>
            <w:tcW w:type="dxa" w:w="2910"/>
          </w:tcPr>
          <w:p>
            <w:pPr>
              <w:spacing w:after="0"/>
              <w:jc w:val="left"/>
            </w:pPr>
            <w:r>
              <w:rPr>
                <w:sz w:val="16"/>
              </w:rPr>
              <w:t>PORTSMOUTH,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8</w:t>
            </w:r>
          </w:p>
        </w:tc>
        <w:tc>
          <w:tcPr>
            <w:tcW w:type="dxa" w:w="1575"/>
          </w:tcPr>
          <w:p>
            <w:pPr>
              <w:spacing w:after="0"/>
              <w:jc w:val="right"/>
            </w:pPr>
            <w:r>
              <w:rPr>
                <w:sz w:val="16"/>
              </w:rPr>
              <w:t>0</w:t>
            </w:r>
          </w:p>
        </w:tc>
        <w:tc>
          <w:tcPr>
            <w:tcW w:type="dxa" w:w="1575"/>
          </w:tcPr>
          <w:p>
            <w:pPr>
              <w:spacing w:after="0"/>
              <w:jc w:val="right"/>
            </w:pPr>
            <w:r>
              <w:rPr>
                <w:sz w:val="16"/>
              </w:rPr>
              <w:t>8</w:t>
            </w:r>
          </w:p>
        </w:tc>
        <w:tc>
          <w:tcPr>
            <w:tcW w:type="dxa" w:w="1575"/>
          </w:tcPr>
          <w:p>
            <w:pPr>
              <w:spacing w:after="0"/>
              <w:jc w:val="right"/>
            </w:pPr>
            <w:r>
              <w:rPr>
                <w:sz w:val="16"/>
              </w:rPr>
              <w:t>0</w:t>
            </w:r>
          </w:p>
        </w:tc>
        <w:tc>
          <w:tcPr>
            <w:tcW w:type="dxa" w:w="1753"/>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Newport city</w:t>
            </w:r>
          </w:p>
        </w:tc>
        <w:tc>
          <w:tcPr>
            <w:tcW w:type="dxa" w:w="1499"/>
          </w:tcPr>
          <w:p>
            <w:pPr>
              <w:spacing w:after="0"/>
              <w:jc w:val="left"/>
            </w:pPr>
            <w:r>
              <w:rPr>
                <w:sz w:val="16"/>
              </w:rPr>
              <w:t>445403</w:t>
            </w:r>
          </w:p>
        </w:tc>
        <w:tc>
          <w:tcPr>
            <w:tcW w:type="dxa" w:w="1347"/>
          </w:tcPr>
          <w:p>
            <w:pPr>
              <w:spacing w:after="0"/>
              <w:jc w:val="right"/>
            </w:pPr>
            <w:r>
              <w:rPr>
                <w:sz w:val="16"/>
              </w:rPr>
              <w:t>6</w:t>
            </w:r>
          </w:p>
        </w:tc>
        <w:tc>
          <w:tcPr>
            <w:tcW w:type="dxa" w:w="1347"/>
          </w:tcPr>
          <w:p>
            <w:pPr>
              <w:spacing w:after="0"/>
              <w:jc w:val="right"/>
            </w:pPr>
            <w:r>
              <w:rPr>
                <w:sz w:val="16"/>
              </w:rPr>
              <w:t>7</w:t>
            </w:r>
          </w:p>
        </w:tc>
        <w:tc>
          <w:tcPr>
            <w:tcW w:type="dxa" w:w="1347"/>
          </w:tcPr>
          <w:p>
            <w:pPr>
              <w:spacing w:after="0"/>
              <w:jc w:val="right"/>
            </w:pPr>
            <w:r>
              <w:rPr>
                <w:sz w:val="16"/>
              </w:rPr>
              <w:t>25</w:t>
            </w:r>
          </w:p>
        </w:tc>
        <w:tc>
          <w:tcPr>
            <w:tcW w:type="dxa" w:w="1347"/>
          </w:tcPr>
          <w:p>
            <w:pPr>
              <w:spacing w:after="0"/>
              <w:jc w:val="right"/>
            </w:pPr>
            <w:r>
              <w:rPr>
                <w:sz w:val="16"/>
              </w:rPr>
              <w:t>5</w:t>
            </w:r>
          </w:p>
        </w:tc>
        <w:tc>
          <w:tcPr>
            <w:tcW w:type="dxa" w:w="1347"/>
          </w:tcPr>
          <w:p>
            <w:pPr>
              <w:spacing w:after="0"/>
              <w:jc w:val="right"/>
            </w:pPr>
            <w:r>
              <w:rPr>
                <w:sz w:val="16"/>
              </w:rPr>
              <w:t>25</w:t>
            </w:r>
          </w:p>
        </w:tc>
        <w:tc>
          <w:tcPr>
            <w:tcW w:type="dxa" w:w="1347"/>
          </w:tcPr>
          <w:p>
            <w:pPr>
              <w:spacing w:after="0"/>
              <w:jc w:val="right"/>
            </w:pPr>
            <w:r>
              <w:rPr>
                <w:sz w:val="16"/>
              </w:rPr>
              <w:t>1</w:t>
            </w:r>
          </w:p>
        </w:tc>
        <w:tc>
          <w:tcPr>
            <w:tcW w:type="dxa" w:w="1499"/>
          </w:tcPr>
          <w:p>
            <w:pPr>
              <w:spacing w:after="0"/>
              <w:jc w:val="right"/>
            </w:pPr>
            <w:r>
              <w:rPr>
                <w:sz w:val="16"/>
              </w:rPr>
              <w:t>13</w:t>
            </w:r>
          </w:p>
        </w:tc>
        <w:tc>
          <w:tcPr>
            <w:tcW w:type="dxa" w:w="921"/>
          </w:tcPr>
          <w:p>
            <w:pPr>
              <w:spacing w:after="0"/>
              <w:jc w:val="left"/>
            </w:pPr>
          </w:p>
        </w:tc>
      </w:tr>
      <w:tr>
        <w:trPr>
          <w:cantSplit/>
        </w:trPr>
        <w:tc>
          <w:tcPr>
            <w:tcW w:type="dxa" w:w="2109"/>
          </w:tcPr>
          <w:p>
            <w:pPr>
              <w:spacing w:after="0"/>
              <w:jc w:val="left"/>
            </w:pPr>
            <w:r>
              <w:rPr>
                <w:sz w:val="16"/>
              </w:rPr>
              <w:t>Jamestown town</w:t>
            </w:r>
          </w:p>
        </w:tc>
        <w:tc>
          <w:tcPr>
            <w:tcW w:type="dxa" w:w="1499"/>
          </w:tcPr>
          <w:p>
            <w:pPr>
              <w:spacing w:after="0"/>
              <w:jc w:val="left"/>
            </w:pPr>
            <w:r>
              <w:rPr>
                <w:sz w:val="16"/>
              </w:rPr>
              <w:t>445399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Little Compton town</w:t>
            </w:r>
          </w:p>
        </w:tc>
        <w:tc>
          <w:tcPr>
            <w:tcW w:type="dxa" w:w="1499"/>
          </w:tcPr>
          <w:p>
            <w:pPr>
              <w:spacing w:after="0"/>
              <w:jc w:val="left"/>
            </w:pPr>
            <w:r>
              <w:rPr>
                <w:sz w:val="16"/>
              </w:rPr>
              <w:t>440035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Middletown town</w:t>
            </w:r>
          </w:p>
        </w:tc>
        <w:tc>
          <w:tcPr>
            <w:tcW w:type="dxa" w:w="1499"/>
          </w:tcPr>
          <w:p>
            <w:pPr>
              <w:spacing w:after="0"/>
              <w:jc w:val="left"/>
            </w:pPr>
            <w:r>
              <w:rPr>
                <w:sz w:val="16"/>
              </w:rPr>
              <w:t>445401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Portsmouth town</w:t>
            </w:r>
          </w:p>
        </w:tc>
        <w:tc>
          <w:tcPr>
            <w:tcW w:type="dxa" w:w="1499"/>
          </w:tcPr>
          <w:p>
            <w:pPr>
              <w:spacing w:after="0"/>
              <w:jc w:val="left"/>
            </w:pPr>
            <w:r>
              <w:rPr>
                <w:sz w:val="16"/>
              </w:rPr>
              <w:t>445405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Tiverton town</w:t>
            </w:r>
          </w:p>
        </w:tc>
        <w:tc>
          <w:tcPr>
            <w:tcW w:type="dxa" w:w="1499"/>
          </w:tcPr>
          <w:p>
            <w:pPr>
              <w:spacing w:after="0"/>
              <w:jc w:val="left"/>
            </w:pPr>
            <w:r>
              <w:rPr>
                <w:sz w:val="16"/>
              </w:rPr>
              <w:t>440012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19</w:t>
            </w:r>
          </w:p>
        </w:tc>
        <w:tc>
          <w:tcPr>
            <w:tcW w:type="dxa" w:w="1496"/>
          </w:tcPr>
          <w:p>
            <w:pPr>
              <w:spacing w:after="0"/>
              <w:jc w:val="right"/>
            </w:pPr>
            <w:r>
              <w:rPr>
                <w:sz w:val="16"/>
              </w:rPr>
              <w:t>1</w:t>
            </w:r>
          </w:p>
        </w:tc>
        <w:tc>
          <w:tcPr>
            <w:tcW w:type="dxa" w:w="1496"/>
          </w:tcPr>
          <w:p>
            <w:pPr>
              <w:spacing w:after="0"/>
              <w:jc w:val="right"/>
            </w:pPr>
            <w:r>
              <w:rPr>
                <w:sz w:val="16"/>
              </w:rPr>
              <w:t>19</w:t>
            </w:r>
          </w:p>
        </w:tc>
        <w:tc>
          <w:tcPr>
            <w:tcW w:type="dxa" w:w="1496"/>
          </w:tcPr>
          <w:p>
            <w:pPr>
              <w:spacing w:after="0"/>
              <w:jc w:val="right"/>
            </w:pPr>
            <w:r>
              <w:rPr>
                <w:sz w:val="16"/>
              </w:rPr>
              <w:t>1</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6</w:t>
            </w:r>
          </w:p>
        </w:tc>
        <w:tc>
          <w:tcPr>
            <w:tcW w:type="dxa" w:w="1496"/>
          </w:tcPr>
          <w:p>
            <w:pPr>
              <w:spacing w:after="0"/>
              <w:jc w:val="right"/>
            </w:pPr>
            <w:r>
              <w:rPr>
                <w:sz w:val="16"/>
              </w:rPr>
              <w:t>6</w:t>
            </w:r>
          </w:p>
        </w:tc>
        <w:tc>
          <w:tcPr>
            <w:tcW w:type="dxa" w:w="1496"/>
          </w:tcPr>
          <w:p>
            <w:pPr>
              <w:spacing w:after="0"/>
              <w:jc w:val="right"/>
            </w:pPr>
            <w:r>
              <w:rPr>
                <w:sz w:val="16"/>
              </w:rPr>
              <w:t>17</w:t>
            </w:r>
          </w:p>
        </w:tc>
        <w:tc>
          <w:tcPr>
            <w:tcW w:type="dxa" w:w="1496"/>
          </w:tcPr>
          <w:p>
            <w:pPr>
              <w:spacing w:after="0"/>
              <w:jc w:val="right"/>
            </w:pPr>
            <w:r>
              <w:rPr>
                <w:sz w:val="16"/>
              </w:rPr>
              <w:t>4</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Newport County, RI: risk-assessment baseline packet, release 2026-10 (data as of 2026-09-28; County area 44005).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hazard-plain_2026-10_RI_44005.docx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Newport County, RI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Newport County, RI: Risk-assessment baseline packet</dc:title>
  <dc:subject>Hazard Plain release 2026-10, as of 2026-09-28. Preview: automated baseline</dc:subject>
  <dc:creator>Hazard Plain</dc:creator>
  <cp:keywords>Hazard Plain; hazard mitigation; risk assessment; 44005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