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Trujillo Alto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2026-09-08</w:t>
      </w:r>
    </w:p>
    <w:p>
      <w:pPr>
        <w:keepNext/>
        <w:spacing w:after="40" w:before="0"/>
      </w:pPr>
      <w:r>
        <w:rPr>
          <w:b/>
        </w:rPr>
        <w:t xml:space="preserve">Plan: </w:t>
      </w:r>
      <w:r>
        <w:rPr/>
        <w:t>Trujillo Alto 2021 (FEMA plan 107660)</w:t>
      </w:r>
    </w:p>
    <w:p>
      <w:pPr>
        <w:keepNext/>
        <w:spacing w:after="40" w:before="0"/>
      </w:pPr>
      <w:r>
        <w:rPr>
          <w:b/>
        </w:rPr>
        <w:t xml:space="preserve">Approved: </w:t>
      </w:r>
      <w:r>
        <w:rPr/>
        <w:t>2021-09-09</w:t>
      </w:r>
    </w:p>
    <w:p>
      <w:pPr>
        <w:keepNext/>
        <w:spacing w:after="40" w:before="0"/>
      </w:pPr>
      <w:r>
        <w:rPr>
          <w:b/>
        </w:rPr>
        <w:t xml:space="preserve">Expires: </w:t>
      </w:r>
      <w:r>
        <w:rPr/>
        <w:t>2026-09-08</w:t>
      </w:r>
    </w:p>
    <w:p>
      <w:pPr>
        <w:keepNext/>
        <w:spacing w:after="40" w:before="0"/>
      </w:pPr>
      <w:r>
        <w:rPr>
          <w:b/>
        </w:rPr>
        <w:t xml:space="preserve">As of: </w:t>
      </w:r>
      <w:r>
        <w:rPr/>
        <w:t>2026-09-28</w:t>
      </w:r>
    </w:p>
    <w:p>
      <w:pPr>
        <w:keepNext/>
        <w:spacing w:after="40" w:before="0"/>
      </w:pPr>
      <w:r>
        <w:rPr>
          <w:b/>
        </w:rPr>
        <w:t xml:space="preserve">Days: </w:t>
      </w:r>
      <w:r>
        <w:rPr/>
        <w:t>20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2"/>
        <w:gridCol w:w="680"/>
        <w:gridCol w:w="1844"/>
        <w:gridCol w:w="2985"/>
        <w:gridCol w:w="1037"/>
        <w:gridCol w:w="1037"/>
        <w:gridCol w:w="875"/>
        <w:gridCol w:w="2985"/>
        <w:gridCol w:w="648"/>
      </w:tblGrid>
      <w:tr>
        <w:trPr>
          <w:cantSplit/>
          <w:tblHeader/>
        </w:trPr>
        <w:tc>
          <w:tcPr>
            <w:tcW w:type="dxa" w:w="202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29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22"/>
          </w:tcPr>
          <w:p>
            <w:pPr>
              <w:spacing w:after="0"/>
              <w:jc w:val="left"/>
            </w:pPr>
            <w:r>
              <w:rPr>
                <w:sz w:val="16"/>
              </w:rPr>
              <w:t>Trujillo Alto Municipio</w:t>
            </w:r>
          </w:p>
        </w:tc>
        <w:tc>
          <w:tcPr>
            <w:tcW w:type="dxa" w:w="680"/>
          </w:tcPr>
          <w:p>
            <w:pPr>
              <w:spacing w:after="0"/>
              <w:jc w:val="left"/>
            </w:pPr>
            <w:r>
              <w:rPr>
                <w:sz w:val="16"/>
              </w:rPr>
              <w:t>County</w:t>
            </w:r>
          </w:p>
        </w:tc>
        <w:tc>
          <w:tcPr>
            <w:tcW w:type="dxa" w:w="1844"/>
          </w:tcPr>
          <w:p>
            <w:pPr>
              <w:spacing w:after="0"/>
              <w:jc w:val="left"/>
            </w:pPr>
            <w:r>
              <w:rPr>
                <w:sz w:val="16"/>
              </w:rPr>
              <w:t>Expired on 2026-09-08</w:t>
            </w:r>
          </w:p>
        </w:tc>
        <w:tc>
          <w:tcPr>
            <w:tcW w:type="dxa" w:w="2985"/>
          </w:tcPr>
          <w:p>
            <w:pPr>
              <w:spacing w:after="0"/>
              <w:jc w:val="left"/>
            </w:pPr>
            <w:r>
              <w:rPr>
                <w:sz w:val="16"/>
              </w:rPr>
              <w:t>Trujillo Alto 2021 (FEMA plan 107660)</w:t>
            </w:r>
          </w:p>
        </w:tc>
        <w:tc>
          <w:tcPr>
            <w:tcW w:type="dxa" w:w="1037"/>
          </w:tcPr>
          <w:p>
            <w:pPr>
              <w:spacing w:after="0"/>
              <w:jc w:val="left"/>
            </w:pPr>
            <w:r>
              <w:rPr>
                <w:sz w:val="16"/>
              </w:rPr>
              <w:t>2021-09-09</w:t>
            </w:r>
          </w:p>
        </w:tc>
        <w:tc>
          <w:tcPr>
            <w:tcW w:type="dxa" w:w="1037"/>
          </w:tcPr>
          <w:p>
            <w:pPr>
              <w:spacing w:after="0"/>
              <w:jc w:val="left"/>
            </w:pPr>
            <w:r>
              <w:rPr>
                <w:sz w:val="16"/>
              </w:rPr>
              <w:t>2026-09-08</w:t>
            </w:r>
          </w:p>
        </w:tc>
        <w:tc>
          <w:tcPr>
            <w:tcW w:type="dxa" w:w="875"/>
          </w:tcPr>
          <w:p>
            <w:pPr>
              <w:spacing w:after="0"/>
              <w:jc w:val="right"/>
            </w:pPr>
            <w:r>
              <w:rPr>
                <w:sz w:val="16"/>
              </w:rPr>
              <w:t>-20</w:t>
            </w:r>
          </w:p>
        </w:tc>
        <w:tc>
          <w:tcPr>
            <w:tcW w:type="dxa" w:w="2985"/>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389"/>
        <w:gridCol w:w="1126"/>
        <w:gridCol w:w="1126"/>
        <w:gridCol w:w="1240"/>
        <w:gridCol w:w="1151"/>
        <w:gridCol w:w="1056"/>
        <w:gridCol w:w="1755"/>
        <w:gridCol w:w="222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3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$23,760,034</w:t>
            </w:r>
          </w:p>
        </w:tc>
        <w:tc>
          <w:tcPr>
            <w:tcW w:type="dxa" w:w="1126"/>
          </w:tcPr>
          <w:p>
            <w:pPr>
              <w:spacing w:after="0"/>
              <w:jc w:val="right"/>
            </w:pPr>
            <w:r>
              <w:rPr>
                <w:sz w:val="16"/>
              </w:rPr>
              <w:t>$0</w:t>
            </w:r>
          </w:p>
        </w:tc>
        <w:tc>
          <w:tcPr>
            <w:tcW w:type="dxa" w:w="1240"/>
          </w:tcPr>
          <w:p>
            <w:pPr>
              <w:spacing w:after="0"/>
              <w:jc w:val="right"/>
            </w:pPr>
            <w:r>
              <w:rPr>
                <w:sz w:val="16"/>
              </w:rPr>
              <w:t>$1,915,949</w:t>
            </w:r>
          </w:p>
        </w:tc>
        <w:tc>
          <w:tcPr>
            <w:tcW w:type="dxa" w:w="1151"/>
          </w:tcPr>
          <w:p>
            <w:pPr>
              <w:spacing w:after="0"/>
              <w:jc w:val="right"/>
            </w:pPr>
            <w:r>
              <w:rPr>
                <w:sz w:val="16"/>
              </w:rPr>
              <w:t>$25,675,983</w:t>
            </w:r>
          </w:p>
        </w:tc>
        <w:tc>
          <w:tcPr>
            <w:tcW w:type="dxa" w:w="1056"/>
          </w:tcPr>
          <w:p>
            <w:pPr>
              <w:spacing w:after="0"/>
              <w:jc w:val="right"/>
            </w:pPr>
            <w:r>
              <w:rPr>
                <w:sz w:val="16"/>
              </w:rPr>
              <w:t>9</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$5,953,182</w:t>
            </w:r>
          </w:p>
        </w:tc>
        <w:tc>
          <w:tcPr>
            <w:tcW w:type="dxa" w:w="1126"/>
          </w:tcPr>
          <w:p>
            <w:pPr>
              <w:spacing w:after="0"/>
              <w:jc w:val="right"/>
            </w:pPr>
          </w:p>
        </w:tc>
        <w:tc>
          <w:tcPr>
            <w:tcW w:type="dxa" w:w="1240"/>
          </w:tcPr>
          <w:p>
            <w:pPr>
              <w:spacing w:after="0"/>
              <w:jc w:val="right"/>
            </w:pPr>
            <w:r>
              <w:rPr>
                <w:sz w:val="16"/>
              </w:rPr>
              <w:t>$5,888,749</w:t>
            </w:r>
          </w:p>
        </w:tc>
        <w:tc>
          <w:tcPr>
            <w:tcW w:type="dxa" w:w="1151"/>
          </w:tcPr>
          <w:p>
            <w:pPr>
              <w:spacing w:after="0"/>
              <w:jc w:val="right"/>
            </w:pPr>
            <w:r>
              <w:rPr>
                <w:sz w:val="16"/>
              </w:rPr>
              <w:t>$11,841,931</w:t>
            </w:r>
          </w:p>
        </w:tc>
        <w:tc>
          <w:tcPr>
            <w:tcW w:type="dxa" w:w="1056"/>
          </w:tcPr>
          <w:p>
            <w:pPr>
              <w:spacing w:after="0"/>
              <w:jc w:val="right"/>
            </w:pPr>
          </w:p>
        </w:tc>
        <w:tc>
          <w:tcPr>
            <w:tcW w:type="dxa" w:w="1755"/>
          </w:tcPr>
          <w:p>
            <w:pPr>
              <w:spacing w:after="0"/>
              <w:jc w:val="left"/>
            </w:pPr>
          </w:p>
        </w:tc>
        <w:tc>
          <w:tcPr>
            <w:tcW w:type="dxa" w:w="2222"/>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$4,699,165</w:t>
            </w:r>
          </w:p>
        </w:tc>
        <w:tc>
          <w:tcPr>
            <w:tcW w:type="dxa" w:w="1126"/>
          </w:tcPr>
          <w:p>
            <w:pPr>
              <w:spacing w:after="0"/>
              <w:jc w:val="right"/>
            </w:pPr>
            <w:r>
              <w:rPr>
                <w:sz w:val="16"/>
              </w:rPr>
              <w:t>$0</w:t>
            </w:r>
          </w:p>
        </w:tc>
        <w:tc>
          <w:tcPr>
            <w:tcW w:type="dxa" w:w="1240"/>
          </w:tcPr>
          <w:p>
            <w:pPr>
              <w:spacing w:after="0"/>
              <w:jc w:val="right"/>
            </w:pPr>
            <w:r>
              <w:rPr>
                <w:sz w:val="16"/>
              </w:rPr>
              <w:t>$18,012</w:t>
            </w:r>
          </w:p>
        </w:tc>
        <w:tc>
          <w:tcPr>
            <w:tcW w:type="dxa" w:w="1151"/>
          </w:tcPr>
          <w:p>
            <w:pPr>
              <w:spacing w:after="0"/>
              <w:jc w:val="right"/>
            </w:pPr>
            <w:r>
              <w:rPr>
                <w:sz w:val="16"/>
              </w:rPr>
              <w:t>$4,717,177</w:t>
            </w:r>
          </w:p>
        </w:tc>
        <w:tc>
          <w:tcPr>
            <w:tcW w:type="dxa" w:w="1056"/>
          </w:tcPr>
          <w:p>
            <w:pPr>
              <w:spacing w:after="0"/>
              <w:jc w:val="right"/>
            </w:pPr>
            <w:r>
              <w:rPr>
                <w:sz w:val="16"/>
              </w:rPr>
              <w:t>100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$3,391,369</w:t>
            </w:r>
          </w:p>
        </w:tc>
        <w:tc>
          <w:tcPr>
            <w:tcW w:type="dxa" w:w="1126"/>
          </w:tcPr>
          <w:p>
            <w:pPr>
              <w:spacing w:after="0"/>
              <w:jc w:val="right"/>
            </w:pPr>
          </w:p>
        </w:tc>
        <w:tc>
          <w:tcPr>
            <w:tcW w:type="dxa" w:w="1240"/>
          </w:tcPr>
          <w:p>
            <w:pPr>
              <w:spacing w:after="0"/>
              <w:jc w:val="right"/>
            </w:pPr>
            <w:r>
              <w:rPr>
                <w:sz w:val="16"/>
              </w:rPr>
              <w:t>$7,003</w:t>
            </w:r>
          </w:p>
        </w:tc>
        <w:tc>
          <w:tcPr>
            <w:tcW w:type="dxa" w:w="1151"/>
          </w:tcPr>
          <w:p>
            <w:pPr>
              <w:spacing w:after="0"/>
              <w:jc w:val="right"/>
            </w:pPr>
            <w:r>
              <w:rPr>
                <w:sz w:val="16"/>
              </w:rPr>
              <w:t>$3,398,372</w:t>
            </w:r>
          </w:p>
        </w:tc>
        <w:tc>
          <w:tcPr>
            <w:tcW w:type="dxa" w:w="1056"/>
          </w:tcPr>
          <w:p>
            <w:pPr>
              <w:spacing w:after="0"/>
              <w:jc w:val="right"/>
            </w:pPr>
            <w:r>
              <w:rPr>
                <w:sz w:val="16"/>
              </w:rPr>
              <w:t>33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$16,885</w:t>
            </w:r>
          </w:p>
        </w:tc>
        <w:tc>
          <w:tcPr>
            <w:tcW w:type="dxa" w:w="1126"/>
          </w:tcPr>
          <w:p>
            <w:pPr>
              <w:spacing w:after="0"/>
              <w:jc w:val="right"/>
            </w:pPr>
          </w:p>
        </w:tc>
        <w:tc>
          <w:tcPr>
            <w:tcW w:type="dxa" w:w="1240"/>
          </w:tcPr>
          <w:p>
            <w:pPr>
              <w:spacing w:after="0"/>
              <w:jc w:val="right"/>
            </w:pPr>
            <w:r>
              <w:rPr>
                <w:sz w:val="16"/>
              </w:rPr>
              <w:t>$898,077</w:t>
            </w:r>
          </w:p>
        </w:tc>
        <w:tc>
          <w:tcPr>
            <w:tcW w:type="dxa" w:w="1151"/>
          </w:tcPr>
          <w:p>
            <w:pPr>
              <w:spacing w:after="0"/>
              <w:jc w:val="right"/>
            </w:pPr>
            <w:r>
              <w:rPr>
                <w:sz w:val="16"/>
              </w:rPr>
              <w:t>$914,962</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$15,293</w:t>
            </w:r>
          </w:p>
        </w:tc>
        <w:tc>
          <w:tcPr>
            <w:tcW w:type="dxa" w:w="1126"/>
          </w:tcPr>
          <w:p>
            <w:pPr>
              <w:spacing w:after="0"/>
              <w:jc w:val="right"/>
            </w:pPr>
            <w:r>
              <w:rPr>
                <w:sz w:val="16"/>
              </w:rPr>
              <w:t>$0</w:t>
            </w:r>
          </w:p>
        </w:tc>
        <w:tc>
          <w:tcPr>
            <w:tcW w:type="dxa" w:w="1240"/>
          </w:tcPr>
          <w:p>
            <w:pPr>
              <w:spacing w:after="0"/>
              <w:jc w:val="right"/>
            </w:pPr>
            <w:r>
              <w:rPr>
                <w:sz w:val="16"/>
              </w:rPr>
              <w:t>$19,680</w:t>
            </w:r>
          </w:p>
        </w:tc>
        <w:tc>
          <w:tcPr>
            <w:tcW w:type="dxa" w:w="1151"/>
          </w:tcPr>
          <w:p>
            <w:pPr>
              <w:spacing w:after="0"/>
              <w:jc w:val="right"/>
            </w:pPr>
            <w:r>
              <w:rPr>
                <w:sz w:val="16"/>
              </w:rPr>
              <w:t>$34,972</w:t>
            </w:r>
          </w:p>
        </w:tc>
        <w:tc>
          <w:tcPr>
            <w:tcW w:type="dxa" w:w="1056"/>
          </w:tcPr>
          <w:p>
            <w:pPr>
              <w:spacing w:after="0"/>
              <w:jc w:val="right"/>
            </w:pPr>
            <w:r>
              <w:rPr>
                <w:sz w:val="16"/>
              </w:rPr>
              <w:t>1</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240"/>
          </w:tcPr>
          <w:p>
            <w:pPr>
              <w:spacing w:after="0"/>
              <w:jc w:val="right"/>
            </w:pPr>
            <w:r>
              <w:rPr>
                <w:sz w:val="16"/>
              </w:rPr>
              <w:t>$1,856</w:t>
            </w:r>
          </w:p>
        </w:tc>
        <w:tc>
          <w:tcPr>
            <w:tcW w:type="dxa" w:w="1151"/>
          </w:tcPr>
          <w:p>
            <w:pPr>
              <w:spacing w:after="0"/>
              <w:jc w:val="right"/>
            </w:pPr>
            <w:r>
              <w:rPr>
                <w:sz w:val="16"/>
              </w:rPr>
              <w:t>$1,939</w:t>
            </w:r>
          </w:p>
        </w:tc>
        <w:tc>
          <w:tcPr>
            <w:tcW w:type="dxa" w:w="1056"/>
          </w:tcPr>
          <w:p>
            <w:pPr>
              <w:spacing w:after="0"/>
              <w:jc w:val="right"/>
            </w:pPr>
            <w:r>
              <w:rPr>
                <w:sz w:val="16"/>
              </w:rPr>
              <w:t>17</w:t>
            </w:r>
          </w:p>
        </w:tc>
        <w:tc>
          <w:tcPr>
            <w:tcW w:type="dxa" w:w="1755"/>
          </w:tcPr>
          <w:p>
            <w:pPr>
              <w:spacing w:after="0"/>
              <w:jc w:val="left"/>
            </w:pPr>
          </w:p>
        </w:tc>
        <w:tc>
          <w:tcPr>
            <w:tcW w:type="dxa" w:w="2222"/>
          </w:tcPr>
          <w:p>
            <w:pPr>
              <w:spacing w:after="0"/>
              <w:jc w:val="left"/>
            </w:pPr>
            <w:r>
              <w:rPr>
                <w:sz w:val="16"/>
              </w:rPr>
              <w:t>Includes 7 Strong Wind records, event types the NRI definition of this hazard leaves out.</w:t>
            </w:r>
          </w:p>
        </w:tc>
      </w:tr>
      <w:tr>
        <w:trPr>
          <w:cantSplit/>
        </w:trPr>
        <w:tc>
          <w:tcPr>
            <w:tcW w:type="dxa" w:w="672"/>
          </w:tcPr>
          <w:p>
            <w:pPr>
              <w:spacing w:after="0"/>
              <w:jc w:val="right"/>
            </w:pPr>
            <w:r>
              <w:rPr>
                <w:sz w:val="16"/>
              </w:rPr>
              <w:t>8</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p>
        </w:tc>
        <w:tc>
          <w:tcPr>
            <w:tcW w:type="dxa" w:w="1240"/>
          </w:tcPr>
          <w:p>
            <w:pPr>
              <w:spacing w:after="0"/>
              <w:jc w:val="right"/>
            </w:pPr>
            <w:r>
              <w:rPr>
                <w:sz w:val="16"/>
              </w:rPr>
              <w:t>$1,621</w:t>
            </w:r>
          </w:p>
        </w:tc>
        <w:tc>
          <w:tcPr>
            <w:tcW w:type="dxa" w:w="1151"/>
          </w:tcPr>
          <w:p>
            <w:pPr>
              <w:spacing w:after="0"/>
              <w:jc w:val="right"/>
            </w:pPr>
            <w:r>
              <w:rPr>
                <w:sz w:val="16"/>
              </w:rPr>
              <w:t>$1,624</w:t>
            </w:r>
          </w:p>
        </w:tc>
        <w:tc>
          <w:tcPr>
            <w:tcW w:type="dxa" w:w="1056"/>
          </w:tcPr>
          <w:p>
            <w:pPr>
              <w:spacing w:after="0"/>
              <w:jc w:val="right"/>
            </w:pPr>
            <w:r>
              <w:rPr>
                <w:sz w:val="16"/>
              </w:rPr>
              <w:t>5</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$107</w:t>
            </w:r>
          </w:p>
        </w:tc>
        <w:tc>
          <w:tcPr>
            <w:tcW w:type="dxa" w:w="1126"/>
          </w:tcPr>
          <w:p>
            <w:pPr>
              <w:spacing w:after="0"/>
              <w:jc w:val="right"/>
            </w:pPr>
            <w:r>
              <w:rPr>
                <w:sz w:val="16"/>
              </w:rPr>
              <w:t>$0</w:t>
            </w:r>
          </w:p>
        </w:tc>
        <w:tc>
          <w:tcPr>
            <w:tcW w:type="dxa" w:w="1240"/>
          </w:tcPr>
          <w:p>
            <w:pPr>
              <w:spacing w:after="0"/>
              <w:jc w:val="right"/>
            </w:pPr>
            <w:r>
              <w:rPr>
                <w:sz w:val="16"/>
              </w:rPr>
              <w:t>$951</w:t>
            </w:r>
          </w:p>
        </w:tc>
        <w:tc>
          <w:tcPr>
            <w:tcW w:type="dxa" w:w="1151"/>
          </w:tcPr>
          <w:p>
            <w:pPr>
              <w:spacing w:after="0"/>
              <w:jc w:val="right"/>
            </w:pPr>
            <w:r>
              <w:rPr>
                <w:sz w:val="16"/>
              </w:rPr>
              <w:t>$1,058</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10</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10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0"/>
          </w:tcPr>
          <w:p>
            <w:pPr>
              <w:spacing w:after="0"/>
              <w:jc w:val="right"/>
            </w:pP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27</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avalanche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ice storm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tsunami Not Applicable for this county, and no federal declaration for this county names it.</w:t>
            </w: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38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311"/>
        <w:gridCol w:w="2387"/>
        <w:gridCol w:w="1574"/>
        <w:gridCol w:w="1615"/>
        <w:gridCol w:w="2221"/>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11"/>
            <w:shd w:val="clear" w:color="auto" w:fill="E8E8E8"/>
          </w:tcPr>
          <w:p>
            <w:pPr>
              <w:spacing w:after="0"/>
              <w:jc w:val="left"/>
            </w:pPr>
            <w:r>
              <w:rPr>
                <w:b/>
                <w:sz w:val="16"/>
              </w:rPr>
              <w:t>Observed range</w:t>
            </w:r>
          </w:p>
        </w:tc>
        <w:tc>
          <w:tcPr>
            <w:tcW w:type="dxa" w:w="2387"/>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10, 2007 to 2025 (10 zone-level)</w:t>
            </w:r>
          </w:p>
        </w:tc>
        <w:tc>
          <w:tcPr>
            <w:tcW w:type="dxa" w:w="1311"/>
          </w:tcPr>
          <w:p>
            <w:pPr>
              <w:spacing w:after="0"/>
              <w:jc w:val="left"/>
            </w:pPr>
          </w:p>
        </w:tc>
        <w:tc>
          <w:tcPr>
            <w:tcW w:type="dxa" w:w="2387"/>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27, 2023 to 2024 (27 zone-level)</w:t>
            </w:r>
          </w:p>
        </w:tc>
        <w:tc>
          <w:tcPr>
            <w:tcW w:type="dxa" w:w="1311"/>
          </w:tcPr>
          <w:p>
            <w:pPr>
              <w:spacing w:after="0"/>
              <w:jc w:val="left"/>
            </w:pPr>
            <w:r>
              <w:rPr>
                <w:sz w:val="16"/>
              </w:rPr>
              <w:t>1 day to 30 days (median 2 days); 17 with a recorded value</w:t>
            </w:r>
          </w:p>
        </w:tc>
        <w:tc>
          <w:tcPr>
            <w:tcW w:type="dxa" w:w="2387"/>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9, 2000 to 2024 (9 zone-level)</w:t>
            </w:r>
          </w:p>
        </w:tc>
        <w:tc>
          <w:tcPr>
            <w:tcW w:type="dxa" w:w="1311"/>
          </w:tcPr>
          <w:p>
            <w:pPr>
              <w:spacing w:after="0"/>
              <w:jc w:val="left"/>
            </w:pPr>
          </w:p>
        </w:tc>
        <w:tc>
          <w:tcPr>
            <w:tcW w:type="dxa" w:w="2387"/>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100, 2000 to 2025 (82 zone-level)</w:t>
            </w:r>
          </w:p>
        </w:tc>
        <w:tc>
          <w:tcPr>
            <w:tcW w:type="dxa" w:w="1311"/>
          </w:tcPr>
          <w:p>
            <w:pPr>
              <w:spacing w:after="0"/>
              <w:jc w:val="left"/>
            </w:pPr>
          </w:p>
        </w:tc>
        <w:tc>
          <w:tcPr>
            <w:tcW w:type="dxa" w:w="2387"/>
          </w:tcPr>
          <w:p>
            <w:pPr>
              <w:spacing w:after="0"/>
              <w:jc w:val="left"/>
            </w:pPr>
            <w:r>
              <w:rPr>
                <w:sz w:val="16"/>
              </w:rPr>
              <w:t>Flash Flood, 2001-11-07, $9,000,000 property; $1,000,000 crops, reported for the zone (2001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No event record names a member place. Zone-level records (82)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33, 2003 to 2025 (26 zone-level)</w:t>
            </w:r>
          </w:p>
        </w:tc>
        <w:tc>
          <w:tcPr>
            <w:tcW w:type="dxa" w:w="1311"/>
          </w:tcPr>
          <w:p>
            <w:pPr>
              <w:spacing w:after="0"/>
              <w:jc w:val="left"/>
            </w:pPr>
          </w:p>
        </w:tc>
        <w:tc>
          <w:tcPr>
            <w:tcW w:type="dxa" w:w="2387"/>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No event record names a member place. Zone-level records (26) apply countywide.</w:t>
            </w: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3, 2001 to 2003 (3 zone-level)</w:t>
            </w:r>
          </w:p>
        </w:tc>
        <w:tc>
          <w:tcPr>
            <w:tcW w:type="dxa" w:w="1311"/>
          </w:tcPr>
          <w:p>
            <w:pPr>
              <w:spacing w:after="0"/>
              <w:jc w:val="left"/>
            </w:pPr>
          </w:p>
        </w:tc>
        <w:tc>
          <w:tcPr>
            <w:tcW w:type="dxa" w:w="2387"/>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7, 2005 to 2025 (7 zone-level)</w:t>
            </w:r>
          </w:p>
        </w:tc>
        <w:tc>
          <w:tcPr>
            <w:tcW w:type="dxa" w:w="1311"/>
          </w:tcPr>
          <w:p>
            <w:pPr>
              <w:spacing w:after="0"/>
              <w:jc w:val="left"/>
            </w:pPr>
            <w:r>
              <w:rPr>
                <w:sz w:val="16"/>
              </w:rPr>
              <w:t>25 kt (29 mph) to 50 kt (58 mph) (median 40 kt (46 mph)); 7 with a recorded value</w:t>
            </w:r>
          </w:p>
        </w:tc>
        <w:tc>
          <w:tcPr>
            <w:tcW w:type="dxa" w:w="2387"/>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574"/>
          </w:tcPr>
          <w:p>
            <w:pPr>
              <w:spacing w:after="0"/>
              <w:jc w:val="left"/>
            </w:pPr>
            <w:r>
              <w:rPr>
                <w:sz w:val="16"/>
              </w:rPr>
              <w:t>Strong Wind, 2024-08-14, $15,000 property; $0 crops, reported for the zone (2024 dollars)</w:t>
            </w: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10, 2000 to 2025 (7 zone-level)</w:t>
            </w:r>
          </w:p>
        </w:tc>
        <w:tc>
          <w:tcPr>
            <w:tcW w:type="dxa" w:w="1311"/>
          </w:tcPr>
          <w:p>
            <w:pPr>
              <w:spacing w:after="0"/>
              <w:jc w:val="left"/>
            </w:pPr>
            <w:r>
              <w:rPr>
                <w:sz w:val="16"/>
              </w:rPr>
              <w:t>30 kt (35 mph) to 52 kt (60 mph) (median 35 kt (40 mph)); 3 with a recorded value</w:t>
            </w:r>
          </w:p>
        </w:tc>
        <w:tc>
          <w:tcPr>
            <w:tcW w:type="dxa" w:w="2387"/>
          </w:tcPr>
          <w:p>
            <w:pPr>
              <w:spacing w:after="0"/>
              <w:jc w:val="left"/>
            </w:pPr>
            <w:r>
              <w:rPr>
                <w:sz w:val="16"/>
              </w:rPr>
              <w:t>52 kt (60 mph) estimated gust, Thunderstorm Wind, 2011-05-14</w:t>
            </w:r>
          </w:p>
        </w:tc>
        <w:tc>
          <w:tcPr>
            <w:tcW w:type="dxa" w:w="1574"/>
          </w:tcPr>
          <w:p>
            <w:pPr>
              <w:spacing w:after="0"/>
              <w:jc w:val="left"/>
            </w:pPr>
          </w:p>
        </w:tc>
        <w:tc>
          <w:tcPr>
            <w:tcW w:type="dxa" w:w="1615"/>
          </w:tcPr>
          <w:p>
            <w:pPr>
              <w:spacing w:after="0"/>
              <w:jc w:val="left"/>
            </w:pPr>
            <w:r>
              <w:rPr>
                <w:sz w:val="16"/>
              </w:rPr>
              <w:t>No event record names a member place. Zone-level records (7) apply countywide.</w:t>
            </w:r>
          </w:p>
        </w:tc>
        <w:tc>
          <w:tcPr>
            <w:tcW w:type="dxa" w:w="2221"/>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1, 2017 to 2017</w:t>
            </w:r>
          </w:p>
        </w:tc>
        <w:tc>
          <w:tcPr>
            <w:tcW w:type="dxa" w:w="1311"/>
          </w:tcPr>
          <w:p>
            <w:pPr>
              <w:spacing w:after="0"/>
              <w:jc w:val="left"/>
            </w:pPr>
            <w:r>
              <w:rPr>
                <w:sz w:val="16"/>
              </w:rPr>
              <w:t>F/EF0; 1 with a recorded value</w:t>
            </w:r>
          </w:p>
        </w:tc>
        <w:tc>
          <w:tcPr>
            <w:tcW w:type="dxa" w:w="2387"/>
          </w:tcPr>
          <w:p>
            <w:pPr>
              <w:spacing w:after="0"/>
              <w:jc w:val="left"/>
            </w:pPr>
            <w:r>
              <w:rPr>
                <w:sz w:val="16"/>
              </w:rPr>
              <w:t>EF0 tornado, 2017-03-26, 0.43 mi within this county, 100 yd wide, property not reported; $0 crops (2017 dollars)</w:t>
            </w:r>
          </w:p>
        </w:tc>
        <w:tc>
          <w:tcPr>
            <w:tcW w:type="dxa" w:w="1574"/>
          </w:tcPr>
          <w:p>
            <w:pPr>
              <w:spacing w:after="0"/>
              <w:jc w:val="left"/>
            </w:pPr>
          </w:p>
        </w:tc>
        <w:tc>
          <w:tcPr>
            <w:tcW w:type="dxa" w:w="1615"/>
          </w:tcPr>
          <w:p>
            <w:pPr>
              <w:spacing w:after="0"/>
              <w:jc w:val="left"/>
            </w:pPr>
            <w:r>
              <w:rPr>
                <w:sz w:val="16"/>
              </w:rPr>
              <w:t>No event record names a member place.</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5, 2001 to 2008 (5 zone-level)</w:t>
            </w:r>
          </w:p>
        </w:tc>
        <w:tc>
          <w:tcPr>
            <w:tcW w:type="dxa" w:w="1311"/>
          </w:tcPr>
          <w:p>
            <w:pPr>
              <w:spacing w:after="0"/>
              <w:jc w:val="left"/>
            </w:pPr>
          </w:p>
        </w:tc>
        <w:tc>
          <w:tcPr>
            <w:tcW w:type="dxa" w:w="2387"/>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57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0</w:t>
            </w:r>
          </w:p>
        </w:tc>
        <w:tc>
          <w:tcPr>
            <w:tcW w:type="dxa" w:w="1311"/>
          </w:tcPr>
          <w:p>
            <w:pPr>
              <w:spacing w:after="0"/>
              <w:jc w:val="left"/>
            </w:pPr>
          </w:p>
        </w:tc>
        <w:tc>
          <w:tcPr>
            <w:tcW w:type="dxa" w:w="2387"/>
          </w:tcPr>
          <w:p>
            <w:pPr>
              <w:spacing w:after="0"/>
              <w:jc w:val="left"/>
            </w:pPr>
          </w:p>
        </w:tc>
        <w:tc>
          <w:tcPr>
            <w:tcW w:type="dxa" w:w="1574"/>
          </w:tcPr>
          <w:p>
            <w:pPr>
              <w:spacing w:after="0"/>
              <w:jc w:val="left"/>
            </w:pPr>
          </w:p>
        </w:tc>
        <w:tc>
          <w:tcPr>
            <w:tcW w:type="dxa" w:w="1615"/>
          </w:tcPr>
          <w:p>
            <w:pPr>
              <w:spacing w:after="0"/>
              <w:jc w:val="left"/>
            </w:pP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6"/>
        <w:gridCol w:w="1206"/>
        <w:gridCol w:w="1206"/>
        <w:gridCol w:w="1622"/>
        <w:gridCol w:w="2453"/>
        <w:gridCol w:w="2094"/>
        <w:gridCol w:w="1663"/>
        <w:gridCol w:w="1622"/>
        <w:gridCol w:w="1040"/>
      </w:tblGrid>
      <w:tr>
        <w:trPr>
          <w:cantSplit/>
          <w:tblHeader/>
        </w:trPr>
        <w:tc>
          <w:tcPr>
            <w:tcW w:type="dxa" w:w="1206"/>
            <w:shd w:val="clear" w:color="auto" w:fill="E8E8E8"/>
          </w:tcPr>
          <w:p>
            <w:pPr>
              <w:spacing w:after="0"/>
              <w:jc w:val="left"/>
            </w:pPr>
            <w:r>
              <w:rPr>
                <w:b/>
                <w:sz w:val="16"/>
              </w:rPr>
              <w:t>Declared</w:t>
            </w:r>
          </w:p>
        </w:tc>
        <w:tc>
          <w:tcPr>
            <w:tcW w:type="dxa" w:w="1206"/>
            <w:shd w:val="clear" w:color="auto" w:fill="E8E8E8"/>
          </w:tcPr>
          <w:p>
            <w:pPr>
              <w:spacing w:after="0"/>
              <w:jc w:val="left"/>
            </w:pPr>
            <w:r>
              <w:rPr>
                <w:b/>
                <w:sz w:val="16"/>
              </w:rPr>
              <w:t>Incident began</w:t>
            </w:r>
          </w:p>
        </w:tc>
        <w:tc>
          <w:tcPr>
            <w:tcW w:type="dxa" w:w="1206"/>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16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2"/>
            <w:shd w:val="clear" w:color="auto" w:fill="E8E8E8"/>
          </w:tcPr>
          <w:p>
            <w:pPr>
              <w:spacing w:after="0"/>
              <w:jc w:val="left"/>
            </w:pPr>
            <w:r>
              <w:rPr>
                <w:b/>
                <w:sz w:val="16"/>
              </w:rPr>
              <w:t>Flags</w:t>
            </w:r>
          </w:p>
        </w:tc>
        <w:tc>
          <w:tcPr>
            <w:tcW w:type="dxa" w:w="1040"/>
            <w:shd w:val="clear" w:color="auto" w:fill="E8E8E8"/>
          </w:tcPr>
          <w:p>
            <w:pPr>
              <w:spacing w:after="0"/>
              <w:jc w:val="left"/>
            </w:pPr>
            <w:r>
              <w:rPr>
                <w:b/>
                <w:sz w:val="16"/>
              </w:rPr>
              <w:t>Notes</w:t>
            </w:r>
          </w:p>
        </w:tc>
      </w:tr>
      <w:tr>
        <w:trPr>
          <w:cantSplit/>
        </w:trPr>
        <w:tc>
          <w:tcPr>
            <w:tcW w:type="dxa" w:w="1206"/>
          </w:tcPr>
          <w:p>
            <w:pPr>
              <w:spacing w:after="0"/>
              <w:jc w:val="left"/>
            </w:pPr>
            <w:r>
              <w:rPr>
                <w:sz w:val="16"/>
              </w:rPr>
              <w:t>2024-08-13</w:t>
            </w:r>
          </w:p>
        </w:tc>
        <w:tc>
          <w:tcPr>
            <w:tcW w:type="dxa" w:w="1206"/>
          </w:tcPr>
          <w:p>
            <w:pPr>
              <w:spacing w:after="0"/>
              <w:jc w:val="left"/>
            </w:pPr>
            <w:r>
              <w:rPr>
                <w:sz w:val="16"/>
              </w:rPr>
              <w:t>2024-08-13</w:t>
            </w:r>
          </w:p>
        </w:tc>
        <w:tc>
          <w:tcPr>
            <w:tcW w:type="dxa" w:w="1206"/>
          </w:tcPr>
          <w:p>
            <w:pPr>
              <w:spacing w:after="0"/>
              <w:jc w:val="left"/>
            </w:pPr>
            <w:r>
              <w:rPr>
                <w:sz w:val="16"/>
              </w:rPr>
              <w:t>EM-3610-PR</w:t>
            </w:r>
          </w:p>
        </w:tc>
        <w:tc>
          <w:tcPr>
            <w:tcW w:type="dxa" w:w="1622"/>
          </w:tcPr>
          <w:p>
            <w:pPr>
              <w:spacing w:after="0"/>
              <w:jc w:val="left"/>
            </w:pPr>
            <w:r>
              <w:rPr>
                <w:sz w:val="16"/>
              </w:rPr>
              <w:t>Emergency</w:t>
            </w:r>
          </w:p>
        </w:tc>
        <w:tc>
          <w:tcPr>
            <w:tcW w:type="dxa" w:w="2453"/>
          </w:tcPr>
          <w:p>
            <w:pPr>
              <w:spacing w:after="0"/>
              <w:jc w:val="left"/>
            </w:pPr>
            <w:r>
              <w:rPr>
                <w:sz w:val="16"/>
              </w:rPr>
              <w:t>TROPICAL STORM ERNESTO</w:t>
            </w:r>
          </w:p>
        </w:tc>
        <w:tc>
          <w:tcPr>
            <w:tcW w:type="dxa" w:w="2094"/>
          </w:tcPr>
          <w:p>
            <w:pPr>
              <w:spacing w:after="0"/>
              <w:jc w:val="left"/>
            </w:pPr>
            <w:r>
              <w:rPr>
                <w:sz w:val="16"/>
              </w:rPr>
              <w:t>Hurricane; Inland Flooding; Landslide</w:t>
            </w:r>
          </w:p>
        </w:tc>
        <w:tc>
          <w:tcPr>
            <w:tcW w:type="dxa" w:w="16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1040"/>
          </w:tcPr>
          <w:p>
            <w:pPr>
              <w:spacing w:after="0"/>
              <w:jc w:val="left"/>
            </w:pPr>
          </w:p>
        </w:tc>
      </w:tr>
      <w:tr>
        <w:trPr>
          <w:cantSplit/>
        </w:trPr>
        <w:tc>
          <w:tcPr>
            <w:tcW w:type="dxa" w:w="1206"/>
          </w:tcPr>
          <w:p>
            <w:pPr>
              <w:spacing w:after="0"/>
              <w:jc w:val="left"/>
            </w:pPr>
            <w:r>
              <w:rPr>
                <w:sz w:val="16"/>
              </w:rPr>
              <w:t>2022-09-21</w:t>
            </w:r>
          </w:p>
        </w:tc>
        <w:tc>
          <w:tcPr>
            <w:tcW w:type="dxa" w:w="1206"/>
          </w:tcPr>
          <w:p>
            <w:pPr>
              <w:spacing w:after="0"/>
              <w:jc w:val="left"/>
            </w:pPr>
            <w:r>
              <w:rPr>
                <w:sz w:val="16"/>
              </w:rPr>
              <w:t>2022-09-17</w:t>
            </w:r>
          </w:p>
        </w:tc>
        <w:tc>
          <w:tcPr>
            <w:tcW w:type="dxa" w:w="1206"/>
          </w:tcPr>
          <w:p>
            <w:pPr>
              <w:spacing w:after="0"/>
              <w:jc w:val="left"/>
            </w:pPr>
            <w:r>
              <w:rPr>
                <w:sz w:val="16"/>
              </w:rPr>
              <w:t>DR-4671-PR</w:t>
            </w:r>
          </w:p>
        </w:tc>
        <w:tc>
          <w:tcPr>
            <w:tcW w:type="dxa" w:w="1622"/>
          </w:tcPr>
          <w:p>
            <w:pPr>
              <w:spacing w:after="0"/>
              <w:jc w:val="left"/>
            </w:pPr>
            <w:r>
              <w:rPr>
                <w:sz w:val="16"/>
              </w:rPr>
              <w:t>Major disaster</w:t>
            </w:r>
          </w:p>
        </w:tc>
        <w:tc>
          <w:tcPr>
            <w:tcW w:type="dxa" w:w="2453"/>
          </w:tcPr>
          <w:p>
            <w:pPr>
              <w:spacing w:after="0"/>
              <w:jc w:val="left"/>
            </w:pPr>
            <w:r>
              <w:rPr>
                <w:sz w:val="16"/>
              </w:rPr>
              <w:t>HURRICANE FIONA</w:t>
            </w:r>
          </w:p>
        </w:tc>
        <w:tc>
          <w:tcPr>
            <w:tcW w:type="dxa" w:w="2094"/>
          </w:tcPr>
          <w:p>
            <w:pPr>
              <w:spacing w:after="0"/>
              <w:jc w:val="left"/>
            </w:pPr>
            <w:r>
              <w:rPr>
                <w:sz w:val="16"/>
              </w:rPr>
              <w:t>Hurricane</w:t>
            </w:r>
          </w:p>
        </w:tc>
        <w:tc>
          <w:tcPr>
            <w:tcW w:type="dxa" w:w="1663"/>
          </w:tcPr>
          <w:p>
            <w:pPr>
              <w:spacing w:after="0"/>
              <w:jc w:val="right"/>
            </w:pPr>
            <w:r>
              <w:rPr>
                <w:sz w:val="16"/>
              </w:rPr>
              <w:t>$473,961.95</w:t>
            </w:r>
          </w:p>
        </w:tc>
        <w:tc>
          <w:tcPr>
            <w:tcW w:type="dxa" w:w="1622"/>
          </w:tcPr>
          <w:p>
            <w:pPr>
              <w:spacing w:after="0"/>
              <w:jc w:val="left"/>
            </w:pPr>
            <w:r>
              <w:rPr>
                <w:sz w:val="16"/>
              </w:rPr>
              <w:t>new since last plan; within last 5 years</w:t>
            </w:r>
          </w:p>
        </w:tc>
        <w:tc>
          <w:tcPr>
            <w:tcW w:type="dxa" w:w="1040"/>
          </w:tcPr>
          <w:p>
            <w:pPr>
              <w:spacing w:after="0"/>
              <w:jc w:val="left"/>
            </w:pPr>
          </w:p>
        </w:tc>
      </w:tr>
      <w:tr>
        <w:trPr>
          <w:cantSplit/>
        </w:trPr>
        <w:tc>
          <w:tcPr>
            <w:tcW w:type="dxa" w:w="1206"/>
          </w:tcPr>
          <w:p>
            <w:pPr>
              <w:spacing w:after="0"/>
              <w:jc w:val="left"/>
            </w:pPr>
            <w:r>
              <w:rPr>
                <w:sz w:val="16"/>
              </w:rPr>
              <w:t>2022-09-18</w:t>
            </w:r>
          </w:p>
        </w:tc>
        <w:tc>
          <w:tcPr>
            <w:tcW w:type="dxa" w:w="1206"/>
          </w:tcPr>
          <w:p>
            <w:pPr>
              <w:spacing w:after="0"/>
              <w:jc w:val="left"/>
            </w:pPr>
            <w:r>
              <w:rPr>
                <w:sz w:val="16"/>
              </w:rPr>
              <w:t>2022-09-17</w:t>
            </w:r>
          </w:p>
        </w:tc>
        <w:tc>
          <w:tcPr>
            <w:tcW w:type="dxa" w:w="1206"/>
          </w:tcPr>
          <w:p>
            <w:pPr>
              <w:spacing w:after="0"/>
              <w:jc w:val="left"/>
            </w:pPr>
            <w:r>
              <w:rPr>
                <w:sz w:val="16"/>
              </w:rPr>
              <w:t>EM-3583-PR</w:t>
            </w:r>
          </w:p>
        </w:tc>
        <w:tc>
          <w:tcPr>
            <w:tcW w:type="dxa" w:w="1622"/>
          </w:tcPr>
          <w:p>
            <w:pPr>
              <w:spacing w:after="0"/>
              <w:jc w:val="left"/>
            </w:pPr>
            <w:r>
              <w:rPr>
                <w:sz w:val="16"/>
              </w:rPr>
              <w:t>Emergency</w:t>
            </w:r>
          </w:p>
        </w:tc>
        <w:tc>
          <w:tcPr>
            <w:tcW w:type="dxa" w:w="2453"/>
          </w:tcPr>
          <w:p>
            <w:pPr>
              <w:spacing w:after="0"/>
              <w:jc w:val="left"/>
            </w:pPr>
            <w:r>
              <w:rPr>
                <w:sz w:val="16"/>
              </w:rPr>
              <w:t>TROPICAL STORM FIONA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1040"/>
          </w:tcPr>
          <w:p>
            <w:pPr>
              <w:spacing w:after="0"/>
              <w:jc w:val="left"/>
            </w:pPr>
            <w:r>
              <w:rPr>
                <w:sz w:val="16"/>
              </w:rPr>
              <w:t>same incident as DR-4671</w:t>
            </w:r>
          </w:p>
        </w:tc>
      </w:tr>
      <w:tr>
        <w:trPr>
          <w:cantSplit/>
        </w:trPr>
        <w:tc>
          <w:tcPr>
            <w:tcW w:type="dxa" w:w="1206"/>
          </w:tcPr>
          <w:p>
            <w:pPr>
              <w:spacing w:after="0"/>
              <w:jc w:val="left"/>
            </w:pPr>
            <w:r>
              <w:rPr>
                <w:sz w:val="16"/>
              </w:rPr>
              <w:t>2020-08-22</w:t>
            </w:r>
          </w:p>
        </w:tc>
        <w:tc>
          <w:tcPr>
            <w:tcW w:type="dxa" w:w="1206"/>
          </w:tcPr>
          <w:p>
            <w:pPr>
              <w:spacing w:after="0"/>
              <w:jc w:val="left"/>
            </w:pPr>
            <w:r>
              <w:rPr>
                <w:sz w:val="16"/>
              </w:rPr>
              <w:t>2020-08-21</w:t>
            </w:r>
          </w:p>
        </w:tc>
        <w:tc>
          <w:tcPr>
            <w:tcW w:type="dxa" w:w="1206"/>
          </w:tcPr>
          <w:p>
            <w:pPr>
              <w:spacing w:after="0"/>
              <w:jc w:val="left"/>
            </w:pPr>
            <w:r>
              <w:rPr>
                <w:sz w:val="16"/>
              </w:rPr>
              <w:t>EM-3537-PR</w:t>
            </w:r>
          </w:p>
        </w:tc>
        <w:tc>
          <w:tcPr>
            <w:tcW w:type="dxa" w:w="1622"/>
          </w:tcPr>
          <w:p>
            <w:pPr>
              <w:spacing w:after="0"/>
              <w:jc w:val="left"/>
            </w:pPr>
            <w:r>
              <w:rPr>
                <w:sz w:val="16"/>
              </w:rPr>
              <w:t>Emergency</w:t>
            </w:r>
          </w:p>
        </w:tc>
        <w:tc>
          <w:tcPr>
            <w:tcW w:type="dxa" w:w="2453"/>
          </w:tcPr>
          <w:p>
            <w:pPr>
              <w:spacing w:after="0"/>
              <w:jc w:val="left"/>
            </w:pPr>
            <w:r>
              <w:rPr>
                <w:sz w:val="16"/>
              </w:rPr>
              <w:t>TROPICAL STORM LAURA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2020-07-29</w:t>
            </w:r>
          </w:p>
        </w:tc>
        <w:tc>
          <w:tcPr>
            <w:tcW w:type="dxa" w:w="1206"/>
          </w:tcPr>
          <w:p>
            <w:pPr>
              <w:spacing w:after="0"/>
              <w:jc w:val="left"/>
            </w:pPr>
            <w:r>
              <w:rPr>
                <w:sz w:val="16"/>
              </w:rPr>
              <w:t>2020-07-27</w:t>
            </w:r>
          </w:p>
        </w:tc>
        <w:tc>
          <w:tcPr>
            <w:tcW w:type="dxa" w:w="1206"/>
          </w:tcPr>
          <w:p>
            <w:pPr>
              <w:spacing w:after="0"/>
              <w:jc w:val="left"/>
            </w:pPr>
            <w:r>
              <w:rPr>
                <w:sz w:val="16"/>
              </w:rPr>
              <w:t>EM-3532-PR</w:t>
            </w:r>
          </w:p>
        </w:tc>
        <w:tc>
          <w:tcPr>
            <w:tcW w:type="dxa" w:w="1622"/>
          </w:tcPr>
          <w:p>
            <w:pPr>
              <w:spacing w:after="0"/>
              <w:jc w:val="left"/>
            </w:pPr>
            <w:r>
              <w:rPr>
                <w:sz w:val="16"/>
              </w:rPr>
              <w:t>Emergency</w:t>
            </w:r>
          </w:p>
        </w:tc>
        <w:tc>
          <w:tcPr>
            <w:tcW w:type="dxa" w:w="2453"/>
          </w:tcPr>
          <w:p>
            <w:pPr>
              <w:spacing w:after="0"/>
              <w:jc w:val="left"/>
            </w:pPr>
            <w:r>
              <w:rPr>
                <w:sz w:val="16"/>
              </w:rPr>
              <w:t>POTENTIAL TROPICAL CYCLONE NINE</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2020-03-27</w:t>
            </w:r>
          </w:p>
        </w:tc>
        <w:tc>
          <w:tcPr>
            <w:tcW w:type="dxa" w:w="1206"/>
          </w:tcPr>
          <w:p>
            <w:pPr>
              <w:spacing w:after="0"/>
              <w:jc w:val="left"/>
            </w:pPr>
            <w:r>
              <w:rPr>
                <w:sz w:val="16"/>
              </w:rPr>
              <w:t>2020-01-20</w:t>
            </w:r>
          </w:p>
        </w:tc>
        <w:tc>
          <w:tcPr>
            <w:tcW w:type="dxa" w:w="1206"/>
          </w:tcPr>
          <w:p>
            <w:pPr>
              <w:spacing w:after="0"/>
              <w:jc w:val="left"/>
            </w:pPr>
            <w:r>
              <w:rPr>
                <w:sz w:val="16"/>
              </w:rPr>
              <w:t>DR-4493-PR</w:t>
            </w:r>
          </w:p>
        </w:tc>
        <w:tc>
          <w:tcPr>
            <w:tcW w:type="dxa" w:w="1622"/>
          </w:tcPr>
          <w:p>
            <w:pPr>
              <w:spacing w:after="0"/>
              <w:jc w:val="left"/>
            </w:pPr>
            <w:r>
              <w:rPr>
                <w:sz w:val="16"/>
              </w:rPr>
              <w:t>Major disaster</w:t>
            </w:r>
          </w:p>
        </w:tc>
        <w:tc>
          <w:tcPr>
            <w:tcW w:type="dxa" w:w="2453"/>
          </w:tcPr>
          <w:p>
            <w:pPr>
              <w:spacing w:after="0"/>
              <w:jc w:val="left"/>
            </w:pPr>
            <w:r>
              <w:rPr>
                <w:sz w:val="16"/>
              </w:rPr>
              <w:t>COVID-19 PANDEMIC</w:t>
            </w:r>
          </w:p>
        </w:tc>
        <w:tc>
          <w:tcPr>
            <w:tcW w:type="dxa" w:w="2094"/>
          </w:tcPr>
          <w:p>
            <w:pPr>
              <w:spacing w:after="0"/>
              <w:jc w:val="left"/>
            </w:pPr>
            <w:r>
              <w:rPr>
                <w:sz w:val="16"/>
              </w:rPr>
              <w:t>Non-natural, not counted</w:t>
            </w:r>
          </w:p>
        </w:tc>
        <w:tc>
          <w:tcPr>
            <w:tcW w:type="dxa" w:w="1663"/>
          </w:tcPr>
          <w:p>
            <w:pPr>
              <w:spacing w:after="0"/>
              <w:jc w:val="right"/>
            </w:pPr>
            <w:r>
              <w:rPr>
                <w:sz w:val="16"/>
              </w:rPr>
              <w:t>$29,302.95</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2020-03-13</w:t>
            </w:r>
          </w:p>
        </w:tc>
        <w:tc>
          <w:tcPr>
            <w:tcW w:type="dxa" w:w="1206"/>
          </w:tcPr>
          <w:p>
            <w:pPr>
              <w:spacing w:after="0"/>
              <w:jc w:val="left"/>
            </w:pPr>
            <w:r>
              <w:rPr>
                <w:sz w:val="16"/>
              </w:rPr>
              <w:t>2020-01-20</w:t>
            </w:r>
          </w:p>
        </w:tc>
        <w:tc>
          <w:tcPr>
            <w:tcW w:type="dxa" w:w="1206"/>
          </w:tcPr>
          <w:p>
            <w:pPr>
              <w:spacing w:after="0"/>
              <w:jc w:val="left"/>
            </w:pPr>
            <w:r>
              <w:rPr>
                <w:sz w:val="16"/>
              </w:rPr>
              <w:t>EM-3452-PR</w:t>
            </w:r>
          </w:p>
        </w:tc>
        <w:tc>
          <w:tcPr>
            <w:tcW w:type="dxa" w:w="1622"/>
          </w:tcPr>
          <w:p>
            <w:pPr>
              <w:spacing w:after="0"/>
              <w:jc w:val="left"/>
            </w:pPr>
            <w:r>
              <w:rPr>
                <w:sz w:val="16"/>
              </w:rPr>
              <w:t>Emergency</w:t>
            </w:r>
          </w:p>
        </w:tc>
        <w:tc>
          <w:tcPr>
            <w:tcW w:type="dxa" w:w="2453"/>
          </w:tcPr>
          <w:p>
            <w:pPr>
              <w:spacing w:after="0"/>
              <w:jc w:val="left"/>
            </w:pPr>
            <w:r>
              <w:rPr>
                <w:sz w:val="16"/>
              </w:rPr>
              <w:t>COVID-19</w:t>
            </w:r>
          </w:p>
        </w:tc>
        <w:tc>
          <w:tcPr>
            <w:tcW w:type="dxa" w:w="2094"/>
          </w:tcPr>
          <w:p>
            <w:pPr>
              <w:spacing w:after="0"/>
              <w:jc w:val="left"/>
            </w:pPr>
            <w:r>
              <w:rPr>
                <w:sz w:val="16"/>
              </w:rPr>
              <w:t>Non-natural, not counted</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DR-4493</w:t>
            </w:r>
          </w:p>
        </w:tc>
      </w:tr>
      <w:tr>
        <w:trPr>
          <w:cantSplit/>
        </w:trPr>
        <w:tc>
          <w:tcPr>
            <w:tcW w:type="dxa" w:w="1206"/>
          </w:tcPr>
          <w:p>
            <w:pPr>
              <w:spacing w:after="0"/>
              <w:jc w:val="left"/>
            </w:pPr>
            <w:r>
              <w:rPr>
                <w:sz w:val="16"/>
              </w:rPr>
              <w:t>2020-01-07</w:t>
            </w:r>
          </w:p>
        </w:tc>
        <w:tc>
          <w:tcPr>
            <w:tcW w:type="dxa" w:w="1206"/>
          </w:tcPr>
          <w:p>
            <w:pPr>
              <w:spacing w:after="0"/>
              <w:jc w:val="left"/>
            </w:pPr>
            <w:r>
              <w:rPr>
                <w:sz w:val="16"/>
              </w:rPr>
              <w:t>2019-12-28</w:t>
            </w:r>
          </w:p>
        </w:tc>
        <w:tc>
          <w:tcPr>
            <w:tcW w:type="dxa" w:w="1206"/>
          </w:tcPr>
          <w:p>
            <w:pPr>
              <w:spacing w:after="0"/>
              <w:jc w:val="left"/>
            </w:pPr>
            <w:r>
              <w:rPr>
                <w:sz w:val="16"/>
              </w:rPr>
              <w:t>EM-3426-PR</w:t>
            </w:r>
          </w:p>
        </w:tc>
        <w:tc>
          <w:tcPr>
            <w:tcW w:type="dxa" w:w="1622"/>
          </w:tcPr>
          <w:p>
            <w:pPr>
              <w:spacing w:after="0"/>
              <w:jc w:val="left"/>
            </w:pPr>
            <w:r>
              <w:rPr>
                <w:sz w:val="16"/>
              </w:rPr>
              <w:t>Emergency</w:t>
            </w:r>
          </w:p>
        </w:tc>
        <w:tc>
          <w:tcPr>
            <w:tcW w:type="dxa" w:w="2453"/>
          </w:tcPr>
          <w:p>
            <w:pPr>
              <w:spacing w:after="0"/>
              <w:jc w:val="left"/>
            </w:pPr>
            <w:r>
              <w:rPr>
                <w:sz w:val="16"/>
              </w:rPr>
              <w:t>EARTHQUAKES</w:t>
            </w:r>
          </w:p>
        </w:tc>
        <w:tc>
          <w:tcPr>
            <w:tcW w:type="dxa" w:w="2094"/>
          </w:tcPr>
          <w:p>
            <w:pPr>
              <w:spacing w:after="0"/>
              <w:jc w:val="left"/>
            </w:pPr>
            <w:r>
              <w:rPr>
                <w:sz w:val="16"/>
              </w:rPr>
              <w:t>Earthquake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2019-08-27</w:t>
            </w:r>
          </w:p>
        </w:tc>
        <w:tc>
          <w:tcPr>
            <w:tcW w:type="dxa" w:w="1206"/>
          </w:tcPr>
          <w:p>
            <w:pPr>
              <w:spacing w:after="0"/>
              <w:jc w:val="left"/>
            </w:pPr>
            <w:r>
              <w:rPr>
                <w:sz w:val="16"/>
              </w:rPr>
              <w:t>2019-08-26</w:t>
            </w:r>
          </w:p>
        </w:tc>
        <w:tc>
          <w:tcPr>
            <w:tcW w:type="dxa" w:w="1206"/>
          </w:tcPr>
          <w:p>
            <w:pPr>
              <w:spacing w:after="0"/>
              <w:jc w:val="left"/>
            </w:pPr>
            <w:r>
              <w:rPr>
                <w:sz w:val="16"/>
              </w:rPr>
              <w:t>EM-3417-PR</w:t>
            </w:r>
          </w:p>
        </w:tc>
        <w:tc>
          <w:tcPr>
            <w:tcW w:type="dxa" w:w="1622"/>
          </w:tcPr>
          <w:p>
            <w:pPr>
              <w:spacing w:after="0"/>
              <w:jc w:val="left"/>
            </w:pPr>
            <w:r>
              <w:rPr>
                <w:sz w:val="16"/>
              </w:rPr>
              <w:t>Emergency</w:t>
            </w:r>
          </w:p>
        </w:tc>
        <w:tc>
          <w:tcPr>
            <w:tcW w:type="dxa" w:w="2453"/>
          </w:tcPr>
          <w:p>
            <w:pPr>
              <w:spacing w:after="0"/>
              <w:jc w:val="left"/>
            </w:pPr>
            <w:r>
              <w:rPr>
                <w:sz w:val="16"/>
              </w:rPr>
              <w:t>TROPICAL STORM DORIAN</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2017-09-20</w:t>
            </w:r>
          </w:p>
        </w:tc>
        <w:tc>
          <w:tcPr>
            <w:tcW w:type="dxa" w:w="1206"/>
          </w:tcPr>
          <w:p>
            <w:pPr>
              <w:spacing w:after="0"/>
              <w:jc w:val="left"/>
            </w:pPr>
            <w:r>
              <w:rPr>
                <w:sz w:val="16"/>
              </w:rPr>
              <w:t>2017-09-17</w:t>
            </w:r>
          </w:p>
        </w:tc>
        <w:tc>
          <w:tcPr>
            <w:tcW w:type="dxa" w:w="1206"/>
          </w:tcPr>
          <w:p>
            <w:pPr>
              <w:spacing w:after="0"/>
              <w:jc w:val="left"/>
            </w:pPr>
            <w:r>
              <w:rPr>
                <w:sz w:val="16"/>
              </w:rPr>
              <w:t>DR-4339-PR</w:t>
            </w:r>
          </w:p>
        </w:tc>
        <w:tc>
          <w:tcPr>
            <w:tcW w:type="dxa" w:w="1622"/>
          </w:tcPr>
          <w:p>
            <w:pPr>
              <w:spacing w:after="0"/>
              <w:jc w:val="left"/>
            </w:pPr>
            <w:r>
              <w:rPr>
                <w:sz w:val="16"/>
              </w:rPr>
              <w:t>Major disaster</w:t>
            </w:r>
          </w:p>
        </w:tc>
        <w:tc>
          <w:tcPr>
            <w:tcW w:type="dxa" w:w="2453"/>
          </w:tcPr>
          <w:p>
            <w:pPr>
              <w:spacing w:after="0"/>
              <w:jc w:val="left"/>
            </w:pPr>
            <w:r>
              <w:rPr>
                <w:sz w:val="16"/>
              </w:rPr>
              <w:t>HURRICANE MARIA</w:t>
            </w:r>
          </w:p>
        </w:tc>
        <w:tc>
          <w:tcPr>
            <w:tcW w:type="dxa" w:w="2094"/>
          </w:tcPr>
          <w:p>
            <w:pPr>
              <w:spacing w:after="0"/>
              <w:jc w:val="left"/>
            </w:pPr>
            <w:r>
              <w:rPr>
                <w:sz w:val="16"/>
              </w:rPr>
              <w:t>Hurricane</w:t>
            </w:r>
          </w:p>
        </w:tc>
        <w:tc>
          <w:tcPr>
            <w:tcW w:type="dxa" w:w="1663"/>
          </w:tcPr>
          <w:p>
            <w:pPr>
              <w:spacing w:after="0"/>
              <w:jc w:val="right"/>
            </w:pPr>
            <w:r>
              <w:rPr>
                <w:sz w:val="16"/>
              </w:rPr>
              <w:t>$50,024,081.10</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2017-09-18</w:t>
            </w:r>
          </w:p>
        </w:tc>
        <w:tc>
          <w:tcPr>
            <w:tcW w:type="dxa" w:w="1206"/>
          </w:tcPr>
          <w:p>
            <w:pPr>
              <w:spacing w:after="0"/>
              <w:jc w:val="left"/>
            </w:pPr>
            <w:r>
              <w:rPr>
                <w:sz w:val="16"/>
              </w:rPr>
              <w:t>2017-09-17</w:t>
            </w:r>
          </w:p>
        </w:tc>
        <w:tc>
          <w:tcPr>
            <w:tcW w:type="dxa" w:w="1206"/>
          </w:tcPr>
          <w:p>
            <w:pPr>
              <w:spacing w:after="0"/>
              <w:jc w:val="left"/>
            </w:pPr>
            <w:r>
              <w:rPr>
                <w:sz w:val="16"/>
              </w:rPr>
              <w:t>EM-3391-PR</w:t>
            </w:r>
          </w:p>
        </w:tc>
        <w:tc>
          <w:tcPr>
            <w:tcW w:type="dxa" w:w="1622"/>
          </w:tcPr>
          <w:p>
            <w:pPr>
              <w:spacing w:after="0"/>
              <w:jc w:val="left"/>
            </w:pPr>
            <w:r>
              <w:rPr>
                <w:sz w:val="16"/>
              </w:rPr>
              <w:t>Emergency</w:t>
            </w:r>
          </w:p>
        </w:tc>
        <w:tc>
          <w:tcPr>
            <w:tcW w:type="dxa" w:w="2453"/>
          </w:tcPr>
          <w:p>
            <w:pPr>
              <w:spacing w:after="0"/>
              <w:jc w:val="left"/>
            </w:pPr>
            <w:r>
              <w:rPr>
                <w:sz w:val="16"/>
              </w:rPr>
              <w:t>HURRICANE MARIA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DR-4339</w:t>
            </w:r>
          </w:p>
        </w:tc>
      </w:tr>
      <w:tr>
        <w:trPr>
          <w:cantSplit/>
        </w:trPr>
        <w:tc>
          <w:tcPr>
            <w:tcW w:type="dxa" w:w="1206"/>
          </w:tcPr>
          <w:p>
            <w:pPr>
              <w:spacing w:after="0"/>
              <w:jc w:val="left"/>
            </w:pPr>
            <w:r>
              <w:rPr>
                <w:sz w:val="16"/>
              </w:rPr>
              <w:t>2017-09-05</w:t>
            </w:r>
          </w:p>
        </w:tc>
        <w:tc>
          <w:tcPr>
            <w:tcW w:type="dxa" w:w="1206"/>
          </w:tcPr>
          <w:p>
            <w:pPr>
              <w:spacing w:after="0"/>
              <w:jc w:val="left"/>
            </w:pPr>
            <w:r>
              <w:rPr>
                <w:sz w:val="16"/>
              </w:rPr>
              <w:t>2017-09-05</w:t>
            </w:r>
          </w:p>
        </w:tc>
        <w:tc>
          <w:tcPr>
            <w:tcW w:type="dxa" w:w="1206"/>
          </w:tcPr>
          <w:p>
            <w:pPr>
              <w:spacing w:after="0"/>
              <w:jc w:val="left"/>
            </w:pPr>
            <w:r>
              <w:rPr>
                <w:sz w:val="16"/>
              </w:rPr>
              <w:t>EM-3384-PR</w:t>
            </w:r>
          </w:p>
        </w:tc>
        <w:tc>
          <w:tcPr>
            <w:tcW w:type="dxa" w:w="1622"/>
          </w:tcPr>
          <w:p>
            <w:pPr>
              <w:spacing w:after="0"/>
              <w:jc w:val="left"/>
            </w:pPr>
            <w:r>
              <w:rPr>
                <w:sz w:val="16"/>
              </w:rPr>
              <w:t>Emergency</w:t>
            </w:r>
          </w:p>
        </w:tc>
        <w:tc>
          <w:tcPr>
            <w:tcW w:type="dxa" w:w="2453"/>
          </w:tcPr>
          <w:p>
            <w:pPr>
              <w:spacing w:after="0"/>
              <w:jc w:val="left"/>
            </w:pPr>
            <w:r>
              <w:rPr>
                <w:sz w:val="16"/>
              </w:rPr>
              <w:t>HURRICANE IRMA</w:t>
            </w:r>
          </w:p>
        </w:tc>
        <w:tc>
          <w:tcPr>
            <w:tcW w:type="dxa" w:w="2094"/>
          </w:tcPr>
          <w:p>
            <w:pPr>
              <w:spacing w:after="0"/>
              <w:jc w:val="left"/>
            </w:pPr>
            <w:r>
              <w:rPr>
                <w:sz w:val="16"/>
              </w:rPr>
              <w:t>Hurricane</w:t>
            </w:r>
          </w:p>
        </w:tc>
        <w:tc>
          <w:tcPr>
            <w:tcW w:type="dxa" w:w="1663"/>
          </w:tcPr>
          <w:p>
            <w:pPr>
              <w:spacing w:after="0"/>
              <w:jc w:val="right"/>
            </w:pPr>
            <w:r>
              <w:rPr>
                <w:sz w:val="16"/>
              </w:rPr>
              <w:t>$129,318.06</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2011-08-27</w:t>
            </w:r>
          </w:p>
        </w:tc>
        <w:tc>
          <w:tcPr>
            <w:tcW w:type="dxa" w:w="1206"/>
          </w:tcPr>
          <w:p>
            <w:pPr>
              <w:spacing w:after="0"/>
              <w:jc w:val="left"/>
            </w:pPr>
            <w:r>
              <w:rPr>
                <w:sz w:val="16"/>
              </w:rPr>
              <w:t>2011-08-21</w:t>
            </w:r>
          </w:p>
        </w:tc>
        <w:tc>
          <w:tcPr>
            <w:tcW w:type="dxa" w:w="1206"/>
          </w:tcPr>
          <w:p>
            <w:pPr>
              <w:spacing w:after="0"/>
              <w:jc w:val="left"/>
            </w:pPr>
            <w:r>
              <w:rPr>
                <w:sz w:val="16"/>
              </w:rPr>
              <w:t>DR-4017-PR</w:t>
            </w:r>
          </w:p>
        </w:tc>
        <w:tc>
          <w:tcPr>
            <w:tcW w:type="dxa" w:w="1622"/>
          </w:tcPr>
          <w:p>
            <w:pPr>
              <w:spacing w:after="0"/>
              <w:jc w:val="left"/>
            </w:pPr>
            <w:r>
              <w:rPr>
                <w:sz w:val="16"/>
              </w:rPr>
              <w:t>Major disaster</w:t>
            </w:r>
          </w:p>
        </w:tc>
        <w:tc>
          <w:tcPr>
            <w:tcW w:type="dxa" w:w="2453"/>
          </w:tcPr>
          <w:p>
            <w:pPr>
              <w:spacing w:after="0"/>
              <w:jc w:val="left"/>
            </w:pPr>
            <w:r>
              <w:rPr>
                <w:sz w:val="16"/>
              </w:rPr>
              <w:t>HURRICANE IRENE</w:t>
            </w:r>
          </w:p>
        </w:tc>
        <w:tc>
          <w:tcPr>
            <w:tcW w:type="dxa" w:w="2094"/>
          </w:tcPr>
          <w:p>
            <w:pPr>
              <w:spacing w:after="0"/>
              <w:jc w:val="left"/>
            </w:pPr>
            <w:r>
              <w:rPr>
                <w:sz w:val="16"/>
              </w:rPr>
              <w:t>Hurricane</w:t>
            </w:r>
          </w:p>
        </w:tc>
        <w:tc>
          <w:tcPr>
            <w:tcW w:type="dxa" w:w="1663"/>
          </w:tcPr>
          <w:p>
            <w:pPr>
              <w:spacing w:after="0"/>
              <w:jc w:val="right"/>
            </w:pPr>
            <w:r>
              <w:rPr>
                <w:sz w:val="16"/>
              </w:rPr>
              <w:t>$208,521.84</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2011-08-22</w:t>
            </w:r>
          </w:p>
        </w:tc>
        <w:tc>
          <w:tcPr>
            <w:tcW w:type="dxa" w:w="1206"/>
          </w:tcPr>
          <w:p>
            <w:pPr>
              <w:spacing w:after="0"/>
              <w:jc w:val="left"/>
            </w:pPr>
            <w:r>
              <w:rPr>
                <w:sz w:val="16"/>
              </w:rPr>
              <w:t>2011-08-21</w:t>
            </w:r>
          </w:p>
        </w:tc>
        <w:tc>
          <w:tcPr>
            <w:tcW w:type="dxa" w:w="1206"/>
          </w:tcPr>
          <w:p>
            <w:pPr>
              <w:spacing w:after="0"/>
              <w:jc w:val="left"/>
            </w:pPr>
            <w:r>
              <w:rPr>
                <w:sz w:val="16"/>
              </w:rPr>
              <w:t>EM-3326-PR</w:t>
            </w:r>
          </w:p>
        </w:tc>
        <w:tc>
          <w:tcPr>
            <w:tcW w:type="dxa" w:w="1622"/>
          </w:tcPr>
          <w:p>
            <w:pPr>
              <w:spacing w:after="0"/>
              <w:jc w:val="left"/>
            </w:pPr>
            <w:r>
              <w:rPr>
                <w:sz w:val="16"/>
              </w:rPr>
              <w:t>Emergency</w:t>
            </w:r>
          </w:p>
        </w:tc>
        <w:tc>
          <w:tcPr>
            <w:tcW w:type="dxa" w:w="2453"/>
          </w:tcPr>
          <w:p>
            <w:pPr>
              <w:spacing w:after="0"/>
              <w:jc w:val="left"/>
            </w:pPr>
            <w:r>
              <w:rPr>
                <w:sz w:val="16"/>
              </w:rPr>
              <w:t>HURRICANE IRENE</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DR-4017</w:t>
            </w:r>
          </w:p>
        </w:tc>
      </w:tr>
      <w:tr>
        <w:trPr>
          <w:cantSplit/>
        </w:trPr>
        <w:tc>
          <w:tcPr>
            <w:tcW w:type="dxa" w:w="1206"/>
          </w:tcPr>
          <w:p>
            <w:pPr>
              <w:spacing w:after="0"/>
              <w:jc w:val="left"/>
            </w:pPr>
            <w:r>
              <w:rPr>
                <w:sz w:val="16"/>
              </w:rPr>
              <w:t>2004-09-17</w:t>
            </w:r>
          </w:p>
        </w:tc>
        <w:tc>
          <w:tcPr>
            <w:tcW w:type="dxa" w:w="1206"/>
          </w:tcPr>
          <w:p>
            <w:pPr>
              <w:spacing w:after="0"/>
              <w:jc w:val="left"/>
            </w:pPr>
            <w:r>
              <w:rPr>
                <w:sz w:val="16"/>
              </w:rPr>
              <w:t>2004-09-14</w:t>
            </w:r>
          </w:p>
        </w:tc>
        <w:tc>
          <w:tcPr>
            <w:tcW w:type="dxa" w:w="1206"/>
          </w:tcPr>
          <w:p>
            <w:pPr>
              <w:spacing w:after="0"/>
              <w:jc w:val="left"/>
            </w:pPr>
            <w:r>
              <w:rPr>
                <w:sz w:val="16"/>
              </w:rPr>
              <w:t>DR-1552-PR</w:t>
            </w:r>
          </w:p>
        </w:tc>
        <w:tc>
          <w:tcPr>
            <w:tcW w:type="dxa" w:w="1622"/>
          </w:tcPr>
          <w:p>
            <w:pPr>
              <w:spacing w:after="0"/>
              <w:jc w:val="left"/>
            </w:pPr>
            <w:r>
              <w:rPr>
                <w:sz w:val="16"/>
              </w:rPr>
              <w:t>Major disaster</w:t>
            </w:r>
          </w:p>
        </w:tc>
        <w:tc>
          <w:tcPr>
            <w:tcW w:type="dxa" w:w="2453"/>
          </w:tcPr>
          <w:p>
            <w:pPr>
              <w:spacing w:after="0"/>
              <w:jc w:val="left"/>
            </w:pPr>
            <w:r>
              <w:rPr>
                <w:sz w:val="16"/>
              </w:rPr>
              <w:t>TROPICAL STORM JEANNE AND RESULTING LANDSLIDES AND MUDSLIDES</w:t>
            </w:r>
          </w:p>
        </w:tc>
        <w:tc>
          <w:tcPr>
            <w:tcW w:type="dxa" w:w="2094"/>
          </w:tcPr>
          <w:p>
            <w:pPr>
              <w:spacing w:after="0"/>
              <w:jc w:val="left"/>
            </w:pPr>
            <w:r>
              <w:rPr>
                <w:sz w:val="16"/>
              </w:rPr>
              <w:t>Hurricane; Landslide</w:t>
            </w:r>
          </w:p>
        </w:tc>
        <w:tc>
          <w:tcPr>
            <w:tcW w:type="dxa" w:w="1663"/>
          </w:tcPr>
          <w:p>
            <w:pPr>
              <w:spacing w:after="0"/>
              <w:jc w:val="right"/>
            </w:pPr>
            <w:r>
              <w:rPr>
                <w:sz w:val="16"/>
              </w:rPr>
              <w:t>$68,218.28</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1999-11-17</w:t>
            </w:r>
          </w:p>
        </w:tc>
        <w:tc>
          <w:tcPr>
            <w:tcW w:type="dxa" w:w="1206"/>
          </w:tcPr>
          <w:p>
            <w:pPr>
              <w:spacing w:after="0"/>
              <w:jc w:val="left"/>
            </w:pPr>
            <w:r>
              <w:rPr>
                <w:sz w:val="16"/>
              </w:rPr>
              <w:t>1999-11-17</w:t>
            </w:r>
          </w:p>
        </w:tc>
        <w:tc>
          <w:tcPr>
            <w:tcW w:type="dxa" w:w="1206"/>
          </w:tcPr>
          <w:p>
            <w:pPr>
              <w:spacing w:after="0"/>
              <w:jc w:val="left"/>
            </w:pPr>
            <w:r>
              <w:rPr>
                <w:sz w:val="16"/>
              </w:rPr>
              <w:t>EM-3151-PR</w:t>
            </w:r>
          </w:p>
        </w:tc>
        <w:tc>
          <w:tcPr>
            <w:tcW w:type="dxa" w:w="1622"/>
          </w:tcPr>
          <w:p>
            <w:pPr>
              <w:spacing w:after="0"/>
              <w:jc w:val="left"/>
            </w:pPr>
            <w:r>
              <w:rPr>
                <w:sz w:val="16"/>
              </w:rPr>
              <w:t>Emergency</w:t>
            </w:r>
          </w:p>
        </w:tc>
        <w:tc>
          <w:tcPr>
            <w:tcW w:type="dxa" w:w="2453"/>
          </w:tcPr>
          <w:p>
            <w:pPr>
              <w:spacing w:after="0"/>
              <w:jc w:val="left"/>
            </w:pPr>
            <w:r>
              <w:rPr>
                <w:sz w:val="16"/>
              </w:rPr>
              <w:t>HURRICANE LENNY</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1998-09-24</w:t>
            </w:r>
          </w:p>
        </w:tc>
        <w:tc>
          <w:tcPr>
            <w:tcW w:type="dxa" w:w="1206"/>
          </w:tcPr>
          <w:p>
            <w:pPr>
              <w:spacing w:after="0"/>
              <w:jc w:val="left"/>
            </w:pPr>
            <w:r>
              <w:rPr>
                <w:sz w:val="16"/>
              </w:rPr>
              <w:t>1998-09-20</w:t>
            </w:r>
          </w:p>
        </w:tc>
        <w:tc>
          <w:tcPr>
            <w:tcW w:type="dxa" w:w="1206"/>
          </w:tcPr>
          <w:p>
            <w:pPr>
              <w:spacing w:after="0"/>
              <w:jc w:val="left"/>
            </w:pPr>
            <w:r>
              <w:rPr>
                <w:sz w:val="16"/>
              </w:rPr>
              <w:t>DR-1247-PR</w:t>
            </w:r>
          </w:p>
        </w:tc>
        <w:tc>
          <w:tcPr>
            <w:tcW w:type="dxa" w:w="1622"/>
          </w:tcPr>
          <w:p>
            <w:pPr>
              <w:spacing w:after="0"/>
              <w:jc w:val="left"/>
            </w:pPr>
            <w:r>
              <w:rPr>
                <w:sz w:val="16"/>
              </w:rPr>
              <w:t>Major disaster</w:t>
            </w:r>
          </w:p>
        </w:tc>
        <w:tc>
          <w:tcPr>
            <w:tcW w:type="dxa" w:w="2453"/>
          </w:tcPr>
          <w:p>
            <w:pPr>
              <w:spacing w:after="0"/>
              <w:jc w:val="left"/>
            </w:pPr>
            <w:r>
              <w:rPr>
                <w:sz w:val="16"/>
              </w:rPr>
              <w:t>HURRICANE GEORGES - 18 SEP 98</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1996-09-11</w:t>
            </w:r>
          </w:p>
        </w:tc>
        <w:tc>
          <w:tcPr>
            <w:tcW w:type="dxa" w:w="1206"/>
          </w:tcPr>
          <w:p>
            <w:pPr>
              <w:spacing w:after="0"/>
              <w:jc w:val="left"/>
            </w:pPr>
            <w:r>
              <w:rPr>
                <w:sz w:val="16"/>
              </w:rPr>
              <w:t>1996-09-09</w:t>
            </w:r>
          </w:p>
        </w:tc>
        <w:tc>
          <w:tcPr>
            <w:tcW w:type="dxa" w:w="1206"/>
          </w:tcPr>
          <w:p>
            <w:pPr>
              <w:spacing w:after="0"/>
              <w:jc w:val="left"/>
            </w:pPr>
            <w:r>
              <w:rPr>
                <w:sz w:val="16"/>
              </w:rPr>
              <w:t>DR-1136-PR</w:t>
            </w:r>
          </w:p>
        </w:tc>
        <w:tc>
          <w:tcPr>
            <w:tcW w:type="dxa" w:w="1622"/>
          </w:tcPr>
          <w:p>
            <w:pPr>
              <w:spacing w:after="0"/>
              <w:jc w:val="left"/>
            </w:pPr>
            <w:r>
              <w:rPr>
                <w:sz w:val="16"/>
              </w:rPr>
              <w:t>Major disaster</w:t>
            </w:r>
          </w:p>
        </w:tc>
        <w:tc>
          <w:tcPr>
            <w:tcW w:type="dxa" w:w="2453"/>
          </w:tcPr>
          <w:p>
            <w:pPr>
              <w:spacing w:after="0"/>
              <w:jc w:val="left"/>
            </w:pPr>
            <w:r>
              <w:rPr>
                <w:sz w:val="16"/>
              </w:rPr>
              <w:t>HURRICANE HORTENSE</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1989-09-21</w:t>
            </w:r>
          </w:p>
        </w:tc>
        <w:tc>
          <w:tcPr>
            <w:tcW w:type="dxa" w:w="1206"/>
          </w:tcPr>
          <w:p>
            <w:pPr>
              <w:spacing w:after="0"/>
              <w:jc w:val="left"/>
            </w:pPr>
            <w:r>
              <w:rPr>
                <w:sz w:val="16"/>
              </w:rPr>
              <w:t>1989-09-17</w:t>
            </w:r>
          </w:p>
        </w:tc>
        <w:tc>
          <w:tcPr>
            <w:tcW w:type="dxa" w:w="1206"/>
          </w:tcPr>
          <w:p>
            <w:pPr>
              <w:spacing w:after="0"/>
              <w:jc w:val="left"/>
            </w:pPr>
            <w:r>
              <w:rPr>
                <w:sz w:val="16"/>
              </w:rPr>
              <w:t>DR-842-PR</w:t>
            </w:r>
          </w:p>
        </w:tc>
        <w:tc>
          <w:tcPr>
            <w:tcW w:type="dxa" w:w="1622"/>
          </w:tcPr>
          <w:p>
            <w:pPr>
              <w:spacing w:after="0"/>
              <w:jc w:val="left"/>
            </w:pPr>
            <w:r>
              <w:rPr>
                <w:sz w:val="16"/>
              </w:rPr>
              <w:t>Major disaster</w:t>
            </w:r>
          </w:p>
        </w:tc>
        <w:tc>
          <w:tcPr>
            <w:tcW w:type="dxa" w:w="2453"/>
          </w:tcPr>
          <w:p>
            <w:pPr>
              <w:spacing w:after="0"/>
              <w:jc w:val="left"/>
            </w:pPr>
            <w:r>
              <w:rPr>
                <w:sz w:val="16"/>
              </w:rPr>
              <w:t>HURRICANE HUGO</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1985-10-10</w:t>
            </w:r>
          </w:p>
        </w:tc>
        <w:tc>
          <w:tcPr>
            <w:tcW w:type="dxa" w:w="1206"/>
          </w:tcPr>
          <w:p>
            <w:pPr>
              <w:spacing w:after="0"/>
              <w:jc w:val="left"/>
            </w:pPr>
            <w:r>
              <w:rPr>
                <w:sz w:val="16"/>
              </w:rPr>
              <w:t>1985-10-04</w:t>
            </w:r>
          </w:p>
        </w:tc>
        <w:tc>
          <w:tcPr>
            <w:tcW w:type="dxa" w:w="1206"/>
          </w:tcPr>
          <w:p>
            <w:pPr>
              <w:spacing w:after="0"/>
              <w:jc w:val="left"/>
            </w:pPr>
            <w:r>
              <w:rPr>
                <w:sz w:val="16"/>
              </w:rPr>
              <w:t>DR-746-PR</w:t>
            </w:r>
          </w:p>
        </w:tc>
        <w:tc>
          <w:tcPr>
            <w:tcW w:type="dxa" w:w="1622"/>
          </w:tcPr>
          <w:p>
            <w:pPr>
              <w:spacing w:after="0"/>
              <w:jc w:val="left"/>
            </w:pPr>
            <w:r>
              <w:rPr>
                <w:sz w:val="16"/>
              </w:rPr>
              <w:t>Major disaster</w:t>
            </w:r>
          </w:p>
        </w:tc>
        <w:tc>
          <w:tcPr>
            <w:tcW w:type="dxa" w:w="2453"/>
          </w:tcPr>
          <w:p>
            <w:pPr>
              <w:spacing w:after="0"/>
              <w:jc w:val="left"/>
            </w:pPr>
            <w:r>
              <w:rPr>
                <w:sz w:val="16"/>
              </w:rPr>
              <w:t>SEVERE STORMS, FLOODING &amp; MUDSLIDES</w:t>
            </w:r>
          </w:p>
        </w:tc>
        <w:tc>
          <w:tcPr>
            <w:tcW w:type="dxa" w:w="2094"/>
          </w:tcPr>
          <w:p>
            <w:pPr>
              <w:spacing w:after="0"/>
              <w:jc w:val="left"/>
            </w:pPr>
            <w:r>
              <w:rPr>
                <w:sz w:val="16"/>
              </w:rPr>
              <w:t>Inland Flooding (primary); also designated: Landslide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1979-09-02</w:t>
            </w:r>
          </w:p>
        </w:tc>
        <w:tc>
          <w:tcPr>
            <w:tcW w:type="dxa" w:w="1206"/>
          </w:tcPr>
          <w:p>
            <w:pPr>
              <w:spacing w:after="0"/>
              <w:jc w:val="left"/>
            </w:pPr>
            <w:r>
              <w:rPr>
                <w:sz w:val="16"/>
              </w:rPr>
              <w:t>1979-09-02</w:t>
            </w:r>
          </w:p>
        </w:tc>
        <w:tc>
          <w:tcPr>
            <w:tcW w:type="dxa" w:w="1206"/>
          </w:tcPr>
          <w:p>
            <w:pPr>
              <w:spacing w:after="0"/>
              <w:jc w:val="left"/>
            </w:pPr>
            <w:r>
              <w:rPr>
                <w:sz w:val="16"/>
              </w:rPr>
              <w:t>DR-597-PR</w:t>
            </w:r>
          </w:p>
        </w:tc>
        <w:tc>
          <w:tcPr>
            <w:tcW w:type="dxa" w:w="1622"/>
          </w:tcPr>
          <w:p>
            <w:pPr>
              <w:spacing w:after="0"/>
              <w:jc w:val="left"/>
            </w:pPr>
            <w:r>
              <w:rPr>
                <w:sz w:val="16"/>
              </w:rPr>
              <w:t>Major disaster</w:t>
            </w:r>
          </w:p>
        </w:tc>
        <w:tc>
          <w:tcPr>
            <w:tcW w:type="dxa" w:w="2453"/>
          </w:tcPr>
          <w:p>
            <w:pPr>
              <w:spacing w:after="0"/>
              <w:jc w:val="left"/>
            </w:pPr>
            <w:r>
              <w:rPr>
                <w:sz w:val="16"/>
              </w:rPr>
              <w:t>HURRICANE DAVID</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1975-09-19</w:t>
            </w:r>
          </w:p>
        </w:tc>
        <w:tc>
          <w:tcPr>
            <w:tcW w:type="dxa" w:w="1206"/>
          </w:tcPr>
          <w:p>
            <w:pPr>
              <w:spacing w:after="0"/>
              <w:jc w:val="left"/>
            </w:pPr>
            <w:r>
              <w:rPr>
                <w:sz w:val="16"/>
              </w:rPr>
              <w:t>1975-09-19</w:t>
            </w:r>
          </w:p>
        </w:tc>
        <w:tc>
          <w:tcPr>
            <w:tcW w:type="dxa" w:w="1206"/>
          </w:tcPr>
          <w:p>
            <w:pPr>
              <w:spacing w:after="0"/>
              <w:jc w:val="left"/>
            </w:pPr>
            <w:r>
              <w:rPr>
                <w:sz w:val="16"/>
              </w:rPr>
              <w:t>DR-483-PR</w:t>
            </w:r>
          </w:p>
        </w:tc>
        <w:tc>
          <w:tcPr>
            <w:tcW w:type="dxa" w:w="1622"/>
          </w:tcPr>
          <w:p>
            <w:pPr>
              <w:spacing w:after="0"/>
              <w:jc w:val="left"/>
            </w:pPr>
            <w:r>
              <w:rPr>
                <w:sz w:val="16"/>
              </w:rPr>
              <w:t>Major disaster</w:t>
            </w:r>
          </w:p>
        </w:tc>
        <w:tc>
          <w:tcPr>
            <w:tcW w:type="dxa" w:w="2453"/>
          </w:tcPr>
          <w:p>
            <w:pPr>
              <w:spacing w:after="0"/>
              <w:jc w:val="left"/>
            </w:pPr>
            <w:r>
              <w:rPr>
                <w:sz w:val="16"/>
              </w:rPr>
              <w:t>TROPICAL STORM ELIOISE</w:t>
            </w:r>
          </w:p>
        </w:tc>
        <w:tc>
          <w:tcPr>
            <w:tcW w:type="dxa" w:w="2094"/>
          </w:tcPr>
          <w:p>
            <w:pPr>
              <w:spacing w:after="0"/>
              <w:jc w:val="left"/>
            </w:pPr>
            <w:r>
              <w:rPr>
                <w:sz w:val="16"/>
              </w:rPr>
              <w:t>Inland Flooding (primary); also designated: 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1970-10-12</w:t>
            </w:r>
          </w:p>
        </w:tc>
        <w:tc>
          <w:tcPr>
            <w:tcW w:type="dxa" w:w="1206"/>
          </w:tcPr>
          <w:p>
            <w:pPr>
              <w:spacing w:after="0"/>
              <w:jc w:val="left"/>
            </w:pPr>
            <w:r>
              <w:rPr>
                <w:sz w:val="16"/>
              </w:rPr>
              <w:t>1970-10-12</w:t>
            </w:r>
          </w:p>
        </w:tc>
        <w:tc>
          <w:tcPr>
            <w:tcW w:type="dxa" w:w="1206"/>
          </w:tcPr>
          <w:p>
            <w:pPr>
              <w:spacing w:after="0"/>
              <w:jc w:val="left"/>
            </w:pPr>
            <w:r>
              <w:rPr>
                <w:sz w:val="16"/>
              </w:rPr>
              <w:t>DR-296-PR</w:t>
            </w:r>
          </w:p>
        </w:tc>
        <w:tc>
          <w:tcPr>
            <w:tcW w:type="dxa" w:w="1622"/>
          </w:tcPr>
          <w:p>
            <w:pPr>
              <w:spacing w:after="0"/>
              <w:jc w:val="left"/>
            </w:pPr>
            <w:r>
              <w:rPr>
                <w:sz w:val="16"/>
              </w:rPr>
              <w:t>Major disaster</w:t>
            </w:r>
          </w:p>
        </w:tc>
        <w:tc>
          <w:tcPr>
            <w:tcW w:type="dxa" w:w="2453"/>
          </w:tcPr>
          <w:p>
            <w:pPr>
              <w:spacing w:after="0"/>
              <w:jc w:val="left"/>
            </w:pPr>
            <w:r>
              <w:rPr>
                <w:sz w:val="16"/>
              </w:rPr>
              <w:t>HEAVY RAINS &amp; FLOODING</w:t>
            </w:r>
          </w:p>
        </w:tc>
        <w:tc>
          <w:tcPr>
            <w:tcW w:type="dxa" w:w="2094"/>
          </w:tcPr>
          <w:p>
            <w:pPr>
              <w:spacing w:after="0"/>
              <w:jc w:val="left"/>
            </w:pPr>
            <w:r>
              <w:rPr>
                <w:sz w:val="16"/>
              </w:rPr>
              <w:t>Inland Flooding</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$6,686.75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686.75"/>
        <w:tblDescription w:val="Hazard Plain table b1d_pa_other"/>
      </w:tblPr>
      <w:tblGrid>
        <w:gridCol w:w="2558"/>
        <w:gridCol w:w="2558"/>
        <w:gridCol w:w="2778"/>
        <w:gridCol w:w="3880"/>
        <w:gridCol w:w="2338"/>
      </w:tblGrid>
      <w:tr>
        <w:trPr>
          <w:cantSplit/>
          <w:tblHeader/>
        </w:trPr>
        <w:tc>
          <w:tcPr>
            <w:tcW w:type="dxa" w:w="2558"/>
            <w:shd w:val="clear" w:color="auto" w:fill="E8E8E8"/>
          </w:tcPr>
          <w:p>
            <w:pPr>
              <w:spacing w:after="0"/>
              <w:jc w:val="left"/>
            </w:pPr>
            <w:r>
              <w:rPr>
                <w:b/>
                <w:sz w:val="16"/>
              </w:rPr>
              <w:t>FEMA number</w:t>
            </w:r>
          </w:p>
        </w:tc>
        <w:tc>
          <w:tcPr>
            <w:tcW w:type="dxa" w:w="2558"/>
            <w:shd w:val="clear" w:color="auto" w:fill="E8E8E8"/>
          </w:tcPr>
          <w:p>
            <w:pPr>
              <w:spacing w:after="0"/>
              <w:jc w:val="left"/>
            </w:pPr>
            <w:r>
              <w:rPr>
                <w:b/>
                <w:sz w:val="16"/>
              </w:rPr>
              <w:t>Declared</w:t>
            </w:r>
          </w:p>
        </w:tc>
        <w:tc>
          <w:tcPr>
            <w:tcW w:type="dxa" w:w="2778"/>
            <w:shd w:val="clear" w:color="auto" w:fill="E8E8E8"/>
          </w:tcPr>
          <w:p>
            <w:pPr>
              <w:spacing w:after="0"/>
              <w:jc w:val="left"/>
            </w:pPr>
            <w:r>
              <w:rPr>
                <w:b/>
                <w:sz w:val="16"/>
              </w:rPr>
              <w:t>Title</w:t>
            </w:r>
          </w:p>
        </w:tc>
        <w:tc>
          <w:tcPr>
            <w:tcW w:type="dxa" w:w="3880"/>
            <w:shd w:val="clear" w:color="auto" w:fill="E8E8E8"/>
          </w:tcPr>
          <w:p>
            <w:pPr>
              <w:spacing w:after="0"/>
              <w:jc w:val="left"/>
            </w:pPr>
            <w:r>
              <w:rPr>
                <w:b/>
                <w:sz w:val="16"/>
              </w:rPr>
              <w:t>Applicant</w:t>
            </w:r>
          </w:p>
        </w:tc>
        <w:tc>
          <w:tcPr>
            <w:tcW w:type="dxa" w:w="23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58"/>
          </w:tcPr>
          <w:p>
            <w:pPr>
              <w:spacing w:after="0"/>
              <w:jc w:val="left"/>
            </w:pPr>
            <w:r>
              <w:rPr>
                <w:sz w:val="16"/>
              </w:rPr>
              <w:t>DR-4473-PR</w:t>
            </w:r>
          </w:p>
        </w:tc>
        <w:tc>
          <w:tcPr>
            <w:tcW w:type="dxa" w:w="2558"/>
          </w:tcPr>
          <w:p>
            <w:pPr>
              <w:spacing w:after="0"/>
              <w:jc w:val="left"/>
            </w:pPr>
            <w:r>
              <w:rPr>
                <w:sz w:val="16"/>
              </w:rPr>
              <w:t>2020-01-16</w:t>
            </w:r>
          </w:p>
        </w:tc>
        <w:tc>
          <w:tcPr>
            <w:tcW w:type="dxa" w:w="2778"/>
          </w:tcPr>
          <w:p>
            <w:pPr>
              <w:spacing w:after="0"/>
              <w:jc w:val="left"/>
            </w:pPr>
            <w:r>
              <w:rPr>
                <w:sz w:val="16"/>
              </w:rPr>
              <w:t>EARTHQUAKES</w:t>
            </w:r>
          </w:p>
        </w:tc>
        <w:tc>
          <w:tcPr>
            <w:tcW w:type="dxa" w:w="3880"/>
          </w:tcPr>
          <w:p>
            <w:pPr>
              <w:spacing w:after="0"/>
              <w:jc w:val="left"/>
            </w:pPr>
            <w:r>
              <w:rPr>
                <w:sz w:val="16"/>
              </w:rPr>
              <w:t>Hogar Crea, Inc.</w:t>
            </w:r>
          </w:p>
        </w:tc>
        <w:tc>
          <w:tcPr>
            <w:tcW w:type="dxa" w:w="2338"/>
          </w:tcPr>
          <w:p>
            <w:pPr>
              <w:spacing w:after="0"/>
              <w:jc w:val="right"/>
            </w:pPr>
            <w:r>
              <w:rPr>
                <w:sz w:val="16"/>
              </w:rPr>
              <w:t>$6,686.75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100</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33</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030"/>
        <w:gridCol w:w="1831"/>
        <w:gridCol w:w="1172"/>
        <w:gridCol w:w="2226"/>
        <w:gridCol w:w="1113"/>
        <w:gridCol w:w="3380"/>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030"/>
            <w:shd w:val="clear" w:color="auto" w:fill="E8E8E8"/>
          </w:tcPr>
          <w:p>
            <w:pPr>
              <w:spacing w:after="0"/>
              <w:jc w:val="left"/>
            </w:pPr>
            <w:r>
              <w:rPr>
                <w:b/>
                <w:sz w:val="16"/>
              </w:rPr>
              <w:t>Magnitude or extent</w:t>
            </w:r>
          </w:p>
        </w:tc>
        <w:tc>
          <w:tcPr>
            <w:tcW w:type="dxa" w:w="18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6"/>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3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2024-11-16</w:t>
            </w:r>
          </w:p>
        </w:tc>
        <w:tc>
          <w:tcPr>
            <w:tcW w:type="dxa" w:w="1324"/>
          </w:tcPr>
          <w:p>
            <w:pPr>
              <w:spacing w:after="0"/>
              <w:jc w:val="left"/>
            </w:pPr>
            <w:r>
              <w:rPr>
                <w:sz w:val="16"/>
              </w:rPr>
              <w:t>Coastal Flood</w:t>
            </w:r>
          </w:p>
        </w:tc>
        <w:tc>
          <w:tcPr>
            <w:tcW w:type="dxa" w:w="2030"/>
          </w:tcPr>
          <w:p>
            <w:pPr>
              <w:spacing w:after="0"/>
              <w:jc w:val="left"/>
            </w:pPr>
          </w:p>
        </w:tc>
        <w:tc>
          <w:tcPr>
            <w:tcW w:type="dxa" w:w="1831"/>
          </w:tcPr>
          <w:p>
            <w:pPr>
              <w:spacing w:after="0"/>
              <w:jc w:val="left"/>
            </w:pPr>
            <w:r>
              <w:rPr>
                <w:sz w:val="16"/>
              </w:rPr>
              <w:t>$3,500 property; $0 crops, reported for the zone (2024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r>
              <w:rPr>
                <w:sz w:val="16"/>
              </w:rPr>
              <w:t>new since last plan; within last 5 years</w:t>
            </w:r>
          </w:p>
        </w:tc>
        <w:tc>
          <w:tcPr>
            <w:tcW w:type="dxa" w:w="3380"/>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24"/>
          </w:tcPr>
          <w:p>
            <w:pPr>
              <w:spacing w:after="0"/>
              <w:jc w:val="left"/>
            </w:pPr>
            <w:r>
              <w:rPr>
                <w:sz w:val="16"/>
              </w:rPr>
              <w:t>Excessive Heat</w:t>
            </w:r>
          </w:p>
        </w:tc>
        <w:tc>
          <w:tcPr>
            <w:tcW w:type="dxa" w:w="2030"/>
          </w:tcPr>
          <w:p>
            <w:pPr>
              <w:spacing w:after="0"/>
              <w:jc w:val="left"/>
            </w:pPr>
          </w:p>
        </w:tc>
        <w:tc>
          <w:tcPr>
            <w:tcW w:type="dxa" w:w="1831"/>
          </w:tcPr>
          <w:p>
            <w:pPr>
              <w:spacing w:after="0"/>
              <w:jc w:val="left"/>
            </w:pPr>
            <w:r>
              <w:rPr>
                <w:sz w:val="16"/>
              </w:rPr>
              <w:t>$0 property; $0 crops, reported for the zone (2023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r>
              <w:rPr>
                <w:sz w:val="16"/>
              </w:rPr>
              <w:t>new since last plan; within last 5 years</w:t>
            </w:r>
          </w:p>
        </w:tc>
        <w:tc>
          <w:tcPr>
            <w:tcW w:type="dxa" w:w="3380"/>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324"/>
          </w:tcPr>
          <w:p>
            <w:pPr>
              <w:spacing w:after="0"/>
              <w:jc w:val="left"/>
            </w:pPr>
            <w:r>
              <w:rPr>
                <w:sz w:val="16"/>
              </w:rPr>
              <w:t>Coastal Flood</w:t>
            </w:r>
          </w:p>
        </w:tc>
        <w:tc>
          <w:tcPr>
            <w:tcW w:type="dxa" w:w="2030"/>
          </w:tcPr>
          <w:p>
            <w:pPr>
              <w:spacing w:after="0"/>
              <w:jc w:val="left"/>
            </w:pPr>
          </w:p>
        </w:tc>
        <w:tc>
          <w:tcPr>
            <w:tcW w:type="dxa" w:w="1831"/>
          </w:tcPr>
          <w:p>
            <w:pPr>
              <w:spacing w:after="0"/>
              <w:jc w:val="left"/>
            </w:pPr>
            <w:r>
              <w:rPr>
                <w:sz w:val="16"/>
              </w:rPr>
              <w:t>$0 property; $0 crops, reported for the zone (2023 dollars)</w:t>
            </w:r>
          </w:p>
        </w:tc>
        <w:tc>
          <w:tcPr>
            <w:tcW w:type="dxa" w:w="1172"/>
          </w:tcPr>
          <w:p>
            <w:pPr>
              <w:spacing w:after="0"/>
              <w:jc w:val="right"/>
            </w:pPr>
            <w:r>
              <w:rPr>
                <w:sz w:val="16"/>
              </w:rPr>
              <w:t>1, 0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r>
              <w:rPr>
                <w:sz w:val="16"/>
              </w:rPr>
              <w:t>new since last plan; within last 5 years</w:t>
            </w:r>
          </w:p>
        </w:tc>
        <w:tc>
          <w:tcPr>
            <w:tcW w:type="dxa" w:w="3380"/>
          </w:tcPr>
          <w:p>
            <w:pPr>
              <w:spacing w:after="0"/>
              <w:jc w:val="left"/>
            </w:pPr>
            <w:r>
              <w:rPr>
                <w:sz w:val="16"/>
              </w:rPr>
              <w:t>deaths or injuries recorded</w:t>
            </w:r>
          </w:p>
        </w:tc>
      </w:tr>
      <w:tr>
        <w:trPr>
          <w:cantSplit/>
        </w:trPr>
        <w:tc>
          <w:tcPr>
            <w:tcW w:type="dxa" w:w="1037"/>
          </w:tcPr>
          <w:p>
            <w:pPr>
              <w:spacing w:after="0"/>
              <w:jc w:val="left"/>
            </w:pPr>
            <w:r>
              <w:rPr>
                <w:sz w:val="16"/>
              </w:rPr>
              <w:t>2017-03-26</w:t>
            </w:r>
          </w:p>
        </w:tc>
        <w:tc>
          <w:tcPr>
            <w:tcW w:type="dxa" w:w="1324"/>
          </w:tcPr>
          <w:p>
            <w:pPr>
              <w:spacing w:after="0"/>
              <w:jc w:val="left"/>
            </w:pPr>
            <w:r>
              <w:rPr>
                <w:sz w:val="16"/>
              </w:rPr>
              <w:t>Tornado</w:t>
            </w:r>
          </w:p>
        </w:tc>
        <w:tc>
          <w:tcPr>
            <w:tcW w:type="dxa" w:w="2030"/>
          </w:tcPr>
          <w:p>
            <w:pPr>
              <w:spacing w:after="0"/>
              <w:jc w:val="left"/>
            </w:pPr>
            <w:r>
              <w:rPr>
                <w:sz w:val="16"/>
              </w:rPr>
              <w:t>EF0, 0.43 mi within this county, 100 yd wide</w:t>
            </w:r>
          </w:p>
        </w:tc>
        <w:tc>
          <w:tcPr>
            <w:tcW w:type="dxa" w:w="1831"/>
          </w:tcPr>
          <w:p>
            <w:pPr>
              <w:spacing w:after="0"/>
              <w:jc w:val="left"/>
            </w:pPr>
            <w:r>
              <w:rPr>
                <w:sz w:val="16"/>
              </w:rPr>
              <w:t>property not reported; $0 crops (2017 dollars)</w:t>
            </w:r>
          </w:p>
        </w:tc>
        <w:tc>
          <w:tcPr>
            <w:tcW w:type="dxa" w:w="1172"/>
          </w:tcPr>
          <w:p>
            <w:pPr>
              <w:spacing w:after="0"/>
              <w:jc w:val="right"/>
            </w:pPr>
            <w:r>
              <w:rPr>
                <w:sz w:val="16"/>
              </w:rPr>
              <w:t>0, 0</w:t>
            </w:r>
          </w:p>
        </w:tc>
        <w:tc>
          <w:tcPr>
            <w:tcW w:type="dxa" w:w="2226"/>
          </w:tcPr>
          <w:p>
            <w:pPr>
              <w:spacing w:after="0"/>
              <w:jc w:val="left"/>
            </w:pPr>
            <w:r>
              <w:rPr>
                <w:sz w:val="16"/>
              </w:rPr>
              <w:t>TRUJILLO ALTO</w:t>
            </w:r>
          </w:p>
        </w:tc>
        <w:tc>
          <w:tcPr>
            <w:tcW w:type="dxa" w:w="1113"/>
          </w:tcPr>
          <w:p>
            <w:pPr>
              <w:spacing w:after="0"/>
              <w:jc w:val="left"/>
            </w:pPr>
          </w:p>
        </w:tc>
        <w:tc>
          <w:tcPr>
            <w:tcW w:type="dxa" w:w="3380"/>
          </w:tcPr>
          <w:p>
            <w:pPr>
              <w:spacing w:after="0"/>
              <w:jc w:val="left"/>
            </w:pPr>
            <w:r>
              <w:rPr>
                <w:sz w:val="16"/>
              </w:rPr>
              <w:t>B1-c worst recorded: Tornado</w:t>
            </w:r>
          </w:p>
        </w:tc>
      </w:tr>
      <w:tr>
        <w:trPr>
          <w:cantSplit/>
        </w:trPr>
        <w:tc>
          <w:tcPr>
            <w:tcW w:type="dxa" w:w="1037"/>
          </w:tcPr>
          <w:p>
            <w:pPr>
              <w:spacing w:after="0"/>
              <w:jc w:val="left"/>
            </w:pPr>
            <w:r>
              <w:rPr>
                <w:sz w:val="16"/>
              </w:rPr>
              <w:t>2011-05-14</w:t>
            </w:r>
          </w:p>
        </w:tc>
        <w:tc>
          <w:tcPr>
            <w:tcW w:type="dxa" w:w="1324"/>
          </w:tcPr>
          <w:p>
            <w:pPr>
              <w:spacing w:after="0"/>
              <w:jc w:val="left"/>
            </w:pPr>
            <w:r>
              <w:rPr>
                <w:sz w:val="16"/>
              </w:rPr>
              <w:t>Thunderstorm Wind</w:t>
            </w:r>
          </w:p>
        </w:tc>
        <w:tc>
          <w:tcPr>
            <w:tcW w:type="dxa" w:w="2030"/>
          </w:tcPr>
          <w:p>
            <w:pPr>
              <w:spacing w:after="0"/>
              <w:jc w:val="left"/>
            </w:pPr>
            <w:r>
              <w:rPr>
                <w:sz w:val="16"/>
              </w:rPr>
              <w:t>52 kt (60 mph) estimated gust</w:t>
            </w:r>
          </w:p>
        </w:tc>
        <w:tc>
          <w:tcPr>
            <w:tcW w:type="dxa" w:w="1831"/>
          </w:tcPr>
          <w:p>
            <w:pPr>
              <w:spacing w:after="0"/>
              <w:jc w:val="left"/>
            </w:pPr>
            <w:r>
              <w:rPr>
                <w:sz w:val="16"/>
              </w:rPr>
              <w:t>$15,000 property; $0 crops (2011 dollars)</w:t>
            </w:r>
          </w:p>
        </w:tc>
        <w:tc>
          <w:tcPr>
            <w:tcW w:type="dxa" w:w="1172"/>
          </w:tcPr>
          <w:p>
            <w:pPr>
              <w:spacing w:after="0"/>
              <w:jc w:val="right"/>
            </w:pPr>
            <w:r>
              <w:rPr>
                <w:sz w:val="16"/>
              </w:rPr>
              <w:t>0, 0</w:t>
            </w:r>
          </w:p>
        </w:tc>
        <w:tc>
          <w:tcPr>
            <w:tcW w:type="dxa" w:w="2226"/>
          </w:tcPr>
          <w:p>
            <w:pPr>
              <w:spacing w:after="0"/>
              <w:jc w:val="left"/>
            </w:pPr>
            <w:r>
              <w:rPr>
                <w:sz w:val="16"/>
              </w:rPr>
              <w:t>TRUJILLO ALTO</w:t>
            </w:r>
          </w:p>
        </w:tc>
        <w:tc>
          <w:tcPr>
            <w:tcW w:type="dxa" w:w="1113"/>
          </w:tcPr>
          <w:p>
            <w:pPr>
              <w:spacing w:after="0"/>
              <w:jc w:val="left"/>
            </w:pPr>
          </w:p>
        </w:tc>
        <w:tc>
          <w:tcPr>
            <w:tcW w:type="dxa" w:w="3380"/>
          </w:tcPr>
          <w:p>
            <w:pPr>
              <w:spacing w:after="0"/>
              <w:jc w:val="left"/>
            </w:pPr>
            <w:r>
              <w:rPr>
                <w:sz w:val="16"/>
              </w:rPr>
              <w:t>B1-c worst recorded: Thunderstorm Wind</w:t>
            </w:r>
          </w:p>
        </w:tc>
      </w:tr>
      <w:tr>
        <w:trPr>
          <w:cantSplit/>
        </w:trPr>
        <w:tc>
          <w:tcPr>
            <w:tcW w:type="dxa" w:w="1037"/>
          </w:tcPr>
          <w:p>
            <w:pPr>
              <w:spacing w:after="0"/>
              <w:jc w:val="left"/>
            </w:pPr>
            <w:r>
              <w:rPr>
                <w:sz w:val="16"/>
              </w:rPr>
              <w:t>2007-12-12</w:t>
            </w:r>
          </w:p>
        </w:tc>
        <w:tc>
          <w:tcPr>
            <w:tcW w:type="dxa" w:w="1324"/>
          </w:tcPr>
          <w:p>
            <w:pPr>
              <w:spacing w:after="0"/>
              <w:jc w:val="left"/>
            </w:pPr>
            <w:r>
              <w:rPr>
                <w:sz w:val="16"/>
              </w:rPr>
              <w:t>Debris Flow</w:t>
            </w:r>
          </w:p>
        </w:tc>
        <w:tc>
          <w:tcPr>
            <w:tcW w:type="dxa" w:w="2030"/>
          </w:tcPr>
          <w:p>
            <w:pPr>
              <w:spacing w:after="0"/>
              <w:jc w:val="left"/>
            </w:pPr>
          </w:p>
        </w:tc>
        <w:tc>
          <w:tcPr>
            <w:tcW w:type="dxa" w:w="1831"/>
          </w:tcPr>
          <w:p>
            <w:pPr>
              <w:spacing w:after="0"/>
              <w:jc w:val="left"/>
            </w:pPr>
            <w:r>
              <w:rPr>
                <w:sz w:val="16"/>
              </w:rPr>
              <w:t>$20,000 property; $0 crops, reported for the zone (2007 dollars)</w:t>
            </w:r>
          </w:p>
        </w:tc>
        <w:tc>
          <w:tcPr>
            <w:tcW w:type="dxa" w:w="1172"/>
          </w:tcPr>
          <w:p>
            <w:pPr>
              <w:spacing w:after="0"/>
              <w:jc w:val="right"/>
            </w:pPr>
            <w:r>
              <w:rPr>
                <w:sz w:val="16"/>
              </w:rPr>
              <w:t>0, 1</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deaths or injuries recorded</w:t>
            </w:r>
          </w:p>
        </w:tc>
      </w:tr>
      <w:tr>
        <w:trPr>
          <w:cantSplit/>
        </w:trPr>
        <w:tc>
          <w:tcPr>
            <w:tcW w:type="dxa" w:w="1037"/>
          </w:tcPr>
          <w:p>
            <w:pPr>
              <w:spacing w:after="0"/>
              <w:jc w:val="left"/>
            </w:pPr>
            <w:r>
              <w:rPr>
                <w:sz w:val="16"/>
              </w:rPr>
              <w:t>2006-07-29</w:t>
            </w:r>
          </w:p>
        </w:tc>
        <w:tc>
          <w:tcPr>
            <w:tcW w:type="dxa" w:w="1324"/>
          </w:tcPr>
          <w:p>
            <w:pPr>
              <w:spacing w:after="0"/>
              <w:jc w:val="left"/>
            </w:pPr>
            <w:r>
              <w:rPr>
                <w:sz w:val="16"/>
              </w:rPr>
              <w:t>Thunderstorm Wind</w:t>
            </w:r>
          </w:p>
        </w:tc>
        <w:tc>
          <w:tcPr>
            <w:tcW w:type="dxa" w:w="2030"/>
          </w:tcPr>
          <w:p>
            <w:pPr>
              <w:spacing w:after="0"/>
              <w:jc w:val="left"/>
            </w:pPr>
            <w:r>
              <w:rPr>
                <w:sz w:val="16"/>
              </w:rPr>
              <w:t>40 kt (46 mph) estimated gust</w:t>
            </w:r>
          </w:p>
        </w:tc>
        <w:tc>
          <w:tcPr>
            <w:tcW w:type="dxa" w:w="1831"/>
          </w:tcPr>
          <w:p>
            <w:pPr>
              <w:spacing w:after="0"/>
              <w:jc w:val="left"/>
            </w:pPr>
            <w:r>
              <w:rPr>
                <w:sz w:val="16"/>
              </w:rPr>
              <w:t>damage not reported</w:t>
            </w:r>
          </w:p>
        </w:tc>
        <w:tc>
          <w:tcPr>
            <w:tcW w:type="dxa" w:w="1172"/>
          </w:tcPr>
          <w:p>
            <w:pPr>
              <w:spacing w:after="0"/>
              <w:jc w:val="right"/>
            </w:pPr>
            <w:r>
              <w:rPr>
                <w:sz w:val="16"/>
              </w:rPr>
              <w:t>0, 1</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324"/>
          </w:tcPr>
          <w:p>
            <w:pPr>
              <w:spacing w:after="0"/>
              <w:jc w:val="left"/>
            </w:pPr>
            <w:r>
              <w:rPr>
                <w:sz w:val="16"/>
              </w:rPr>
              <w:t>Strong Wind</w:t>
            </w:r>
          </w:p>
        </w:tc>
        <w:tc>
          <w:tcPr>
            <w:tcW w:type="dxa" w:w="2030"/>
          </w:tcPr>
          <w:p>
            <w:pPr>
              <w:spacing w:after="0"/>
              <w:jc w:val="left"/>
            </w:pPr>
            <w:r>
              <w:rPr>
                <w:sz w:val="16"/>
              </w:rPr>
              <w:t>50 kt (58 mph) estimated gust</w:t>
            </w:r>
          </w:p>
        </w:tc>
        <w:tc>
          <w:tcPr>
            <w:tcW w:type="dxa" w:w="1831"/>
          </w:tcPr>
          <w:p>
            <w:pPr>
              <w:spacing w:after="0"/>
              <w:jc w:val="left"/>
            </w:pPr>
            <w:r>
              <w:rPr>
                <w:sz w:val="16"/>
              </w:rPr>
              <w:t>$1,000 property; crops not reported, reported for the zone (2005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324"/>
          </w:tcPr>
          <w:p>
            <w:pPr>
              <w:spacing w:after="0"/>
              <w:jc w:val="left"/>
            </w:pPr>
            <w:r>
              <w:rPr>
                <w:sz w:val="16"/>
              </w:rPr>
              <w:t>Lightning</w:t>
            </w:r>
          </w:p>
        </w:tc>
        <w:tc>
          <w:tcPr>
            <w:tcW w:type="dxa" w:w="2030"/>
          </w:tcPr>
          <w:p>
            <w:pPr>
              <w:spacing w:after="0"/>
              <w:jc w:val="left"/>
            </w:pPr>
          </w:p>
        </w:tc>
        <w:tc>
          <w:tcPr>
            <w:tcW w:type="dxa" w:w="1831"/>
          </w:tcPr>
          <w:p>
            <w:pPr>
              <w:spacing w:after="0"/>
              <w:jc w:val="left"/>
            </w:pPr>
            <w:r>
              <w:rPr>
                <w:sz w:val="16"/>
              </w:rPr>
              <w:t>$300,000 property; crops not reported, reported for the zone (2003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324"/>
          </w:tcPr>
          <w:p>
            <w:pPr>
              <w:spacing w:after="0"/>
              <w:jc w:val="left"/>
            </w:pPr>
            <w:r>
              <w:rPr>
                <w:sz w:val="16"/>
              </w:rPr>
              <w:t>Flash Flood</w:t>
            </w:r>
          </w:p>
        </w:tc>
        <w:tc>
          <w:tcPr>
            <w:tcW w:type="dxa" w:w="2030"/>
          </w:tcPr>
          <w:p>
            <w:pPr>
              <w:spacing w:after="0"/>
              <w:jc w:val="left"/>
            </w:pPr>
          </w:p>
        </w:tc>
        <w:tc>
          <w:tcPr>
            <w:tcW w:type="dxa" w:w="1831"/>
          </w:tcPr>
          <w:p>
            <w:pPr>
              <w:spacing w:after="0"/>
              <w:jc w:val="left"/>
            </w:pPr>
            <w:r>
              <w:rPr>
                <w:sz w:val="16"/>
              </w:rPr>
              <w:t>$9,000,000 property; $1,000,000 crops, reported for the zone (2001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324"/>
          </w:tcPr>
          <w:p>
            <w:pPr>
              <w:spacing w:after="0"/>
              <w:jc w:val="left"/>
            </w:pPr>
            <w:r>
              <w:rPr>
                <w:sz w:val="16"/>
              </w:rPr>
              <w:t>Volcanic Ash</w:t>
            </w:r>
          </w:p>
        </w:tc>
        <w:tc>
          <w:tcPr>
            <w:tcW w:type="dxa" w:w="2030"/>
          </w:tcPr>
          <w:p>
            <w:pPr>
              <w:spacing w:after="0"/>
              <w:jc w:val="left"/>
            </w:pPr>
          </w:p>
        </w:tc>
        <w:tc>
          <w:tcPr>
            <w:tcW w:type="dxa" w:w="1831"/>
          </w:tcPr>
          <w:p>
            <w:pPr>
              <w:spacing w:after="0"/>
              <w:jc w:val="left"/>
            </w:pPr>
            <w:r>
              <w:rPr>
                <w:sz w:val="16"/>
              </w:rPr>
              <w:t>$300,000 property; crops not reported, reported for the zone (2001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324"/>
          </w:tcPr>
          <w:p>
            <w:pPr>
              <w:spacing w:after="0"/>
              <w:jc w:val="left"/>
            </w:pPr>
            <w:r>
              <w:rPr>
                <w:sz w:val="16"/>
              </w:rPr>
              <w:t>Hurricane (Typhoon)</w:t>
            </w:r>
          </w:p>
        </w:tc>
        <w:tc>
          <w:tcPr>
            <w:tcW w:type="dxa" w:w="2030"/>
          </w:tcPr>
          <w:p>
            <w:pPr>
              <w:spacing w:after="0"/>
              <w:jc w:val="left"/>
            </w:pPr>
          </w:p>
        </w:tc>
        <w:tc>
          <w:tcPr>
            <w:tcW w:type="dxa" w:w="1831"/>
          </w:tcPr>
          <w:p>
            <w:pPr>
              <w:spacing w:after="0"/>
              <w:jc w:val="left"/>
            </w:pPr>
            <w:r>
              <w:rPr>
                <w:sz w:val="16"/>
              </w:rPr>
              <w:t>$41,000 property; crops not reported, reported for the zone (2000 dollars)</w:t>
            </w:r>
          </w:p>
        </w:tc>
        <w:tc>
          <w:tcPr>
            <w:tcW w:type="dxa" w:w="1172"/>
          </w:tcPr>
          <w:p>
            <w:pPr>
              <w:spacing w:after="0"/>
              <w:jc w:val="right"/>
            </w:pPr>
            <w:r>
              <w:rPr>
                <w:sz w:val="16"/>
              </w:rPr>
              <w:t>0, 0</w:t>
            </w:r>
          </w:p>
        </w:tc>
        <w:tc>
          <w:tcPr>
            <w:tcW w:type="dxa" w:w="2226"/>
          </w:tcPr>
          <w:p>
            <w:pPr>
              <w:spacing w:after="0"/>
              <w:jc w:val="left"/>
            </w:pPr>
            <w:r>
              <w:rPr>
                <w:sz w:val="16"/>
              </w:rPr>
              <w:t>NWS zone PRZ001 (SAN JUAN AND VICINITY), zone-level: may include parts of neighboring counties</w:t>
            </w:r>
          </w:p>
        </w:tc>
        <w:tc>
          <w:tcPr>
            <w:tcW w:type="dxa" w:w="1113"/>
          </w:tcPr>
          <w:p>
            <w:pPr>
              <w:spacing w:after="0"/>
              <w:jc w:val="left"/>
            </w:pPr>
          </w:p>
        </w:tc>
        <w:tc>
          <w:tcPr>
            <w:tcW w:type="dxa" w:w="3380"/>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8"/>
        <w:gridCol w:w="1662"/>
        <w:gridCol w:w="1037"/>
        <w:gridCol w:w="1892"/>
        <w:gridCol w:w="1555"/>
        <w:gridCol w:w="1630"/>
        <w:gridCol w:w="1037"/>
        <w:gridCol w:w="1426"/>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8"/>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p>
        </w:tc>
        <w:tc>
          <w:tcPr>
            <w:tcW w:type="dxa" w:w="1538"/>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p>
        </w:tc>
        <w:tc>
          <w:tcPr>
            <w:tcW w:type="dxa" w:w="1630"/>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8"/>
          </w:tcPr>
          <w:p>
            <w:pPr>
              <w:spacing w:after="0"/>
              <w:jc w:val="right"/>
            </w:pPr>
            <w:r>
              <w:rPr>
                <w:sz w:val="16"/>
              </w:rPr>
              <w:t>0.012</w:t>
            </w:r>
          </w:p>
        </w:tc>
        <w:tc>
          <w:tcPr>
            <w:tcW w:type="dxa" w:w="1538"/>
          </w:tcPr>
          <w:p>
            <w:pPr>
              <w:spacing w:after="0"/>
              <w:jc w:val="left"/>
            </w:pPr>
            <w:r>
              <w:rPr>
                <w:sz w:val="16"/>
              </w:rPr>
              <w:t>events per year at a location (modeled)</w:t>
            </w:r>
          </w:p>
        </w:tc>
        <w:tc>
          <w:tcPr>
            <w:tcW w:type="dxa" w:w="1662"/>
          </w:tcPr>
          <w:p>
            <w:pPr>
              <w:spacing w:after="0"/>
              <w:jc w:val="left"/>
            </w:pPr>
            <w:r>
              <w:rPr>
                <w:sz w:val="16"/>
              </w:rPr>
              <w:t>about 0.012 per year at a given location in the county</w:t>
            </w:r>
          </w:p>
        </w:tc>
        <w:tc>
          <w:tcPr>
            <w:tcW w:type="dxa" w:w="1037"/>
          </w:tcPr>
          <w:p>
            <w:pPr>
              <w:spacing w:after="0"/>
              <w:jc w:val="left"/>
            </w:pPr>
            <w:r>
              <w:rPr>
                <w:sz w:val="16"/>
              </w:rPr>
              <w:t>Likely</w:t>
            </w:r>
          </w:p>
        </w:tc>
        <w:tc>
          <w:tcPr>
            <w:tcW w:type="dxa" w:w="1892"/>
          </w:tcPr>
          <w:p>
            <w:pPr>
              <w:spacing w:after="0"/>
              <w:jc w:val="left"/>
            </w:pPr>
            <w:r>
              <w:rPr>
                <w:sz w:val="16"/>
              </w:rPr>
              <w:t>Storm Events records in 8 of 30 years, 1996 to 2025 (26.7%)</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w:t>
            </w:r>
          </w:p>
        </w:tc>
        <w:tc>
          <w:tcPr>
            <w:tcW w:type="dxa" w:w="1538"/>
          </w:tcPr>
          <w:p>
            <w:pPr>
              <w:spacing w:after="0"/>
              <w:jc w:val="left"/>
            </w:pPr>
            <w:r>
              <w:rPr>
                <w:sz w:val="16"/>
              </w:rPr>
              <w:t>event-days per year</w:t>
            </w:r>
          </w:p>
        </w:tc>
        <w:tc>
          <w:tcPr>
            <w:tcW w:type="dxa" w:w="1662"/>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2.75</w:t>
            </w:r>
          </w:p>
        </w:tc>
        <w:tc>
          <w:tcPr>
            <w:tcW w:type="dxa" w:w="1538"/>
          </w:tcPr>
          <w:p>
            <w:pPr>
              <w:spacing w:after="0"/>
              <w:jc w:val="left"/>
            </w:pPr>
            <w:r>
              <w:rPr>
                <w:sz w:val="16"/>
              </w:rPr>
              <w:t>event-days per year</w:t>
            </w:r>
          </w:p>
        </w:tc>
        <w:tc>
          <w:tcPr>
            <w:tcW w:type="dxa" w:w="1662"/>
          </w:tcPr>
          <w:p>
            <w:pPr>
              <w:spacing w:after="0"/>
              <w:jc w:val="left"/>
            </w:pPr>
            <w:r>
              <w:rPr>
                <w:sz w:val="16"/>
              </w:rPr>
              <w:t>about 2.75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91</w:t>
            </w:r>
          </w:p>
        </w:tc>
        <w:tc>
          <w:tcPr>
            <w:tcW w:type="dxa" w:w="16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0.0419</w:t>
            </w:r>
          </w:p>
        </w:tc>
        <w:tc>
          <w:tcPr>
            <w:tcW w:type="dxa" w:w="1538"/>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4.19%</w:t>
            </w: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0.0266</w:t>
            </w:r>
          </w:p>
        </w:tc>
        <w:tc>
          <w:tcPr>
            <w:tcW w:type="dxa" w:w="1538"/>
          </w:tcPr>
          <w:p>
            <w:pPr>
              <w:spacing w:after="0"/>
              <w:jc w:val="left"/>
            </w:pPr>
            <w:r>
              <w:rPr>
                <w:sz w:val="16"/>
              </w:rPr>
              <w:t>events per year</w:t>
            </w:r>
          </w:p>
        </w:tc>
        <w:tc>
          <w:tcPr>
            <w:tcW w:type="dxa" w:w="1662"/>
          </w:tcPr>
          <w:p>
            <w:pPr>
              <w:spacing w:after="0"/>
              <w:jc w:val="left"/>
            </w:pPr>
            <w:r>
              <w:rPr>
                <w:sz w:val="16"/>
              </w:rPr>
              <w:t>about 1 in 38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5"/>
          </w:tcPr>
          <w:p>
            <w:pPr>
              <w:spacing w:after="0"/>
              <w:jc w:val="right"/>
            </w:pPr>
            <w:r>
              <w:rPr>
                <w:sz w:val="16"/>
              </w:rPr>
              <w:t>1.0 (modeled)</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0.103</w:t>
            </w:r>
          </w:p>
        </w:tc>
        <w:tc>
          <w:tcPr>
            <w:tcW w:type="dxa" w:w="1538"/>
          </w:tcPr>
          <w:p>
            <w:pPr>
              <w:spacing w:after="0"/>
              <w:jc w:val="left"/>
            </w:pPr>
            <w:r>
              <w:rPr>
                <w:sz w:val="16"/>
              </w:rPr>
              <w:t>event-days per year</w:t>
            </w:r>
          </w:p>
        </w:tc>
        <w:tc>
          <w:tcPr>
            <w:tcW w:type="dxa" w:w="1662"/>
          </w:tcPr>
          <w:p>
            <w:pPr>
              <w:spacing w:after="0"/>
              <w:jc w:val="left"/>
            </w:pPr>
            <w:r>
              <w:rPr>
                <w:sz w:val="16"/>
              </w:rPr>
              <w:t>about 0.103 days per year</w:t>
            </w:r>
          </w:p>
        </w:tc>
        <w:tc>
          <w:tcPr>
            <w:tcW w:type="dxa" w:w="1037"/>
          </w:tcPr>
          <w:p>
            <w:pPr>
              <w:spacing w:after="0"/>
              <w:jc w:val="left"/>
            </w:pPr>
            <w:r>
              <w:rPr>
                <w:sz w:val="16"/>
              </w:rPr>
              <w:t>Possible</w:t>
            </w:r>
          </w:p>
        </w:tc>
        <w:tc>
          <w:tcPr>
            <w:tcW w:type="dxa" w:w="1892"/>
          </w:tcPr>
          <w:p>
            <w:pPr>
              <w:spacing w:after="0"/>
              <w:jc w:val="left"/>
            </w:pPr>
            <w:r>
              <w:rPr>
                <w:sz w:val="16"/>
              </w:rPr>
              <w:t>event-days in 2 of 30 years, 1996 to 2025 (6.67%)</w:t>
            </w:r>
          </w:p>
        </w:tc>
        <w:tc>
          <w:tcPr>
            <w:tcW w:type="dxa" w:w="1555"/>
          </w:tcPr>
          <w:p>
            <w:pPr>
              <w:spacing w:after="0"/>
              <w:jc w:val="right"/>
            </w:pPr>
            <w:r>
              <w:rPr>
                <w:sz w:val="16"/>
              </w:rPr>
              <w:t>1.95</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298"/>
          </w:tcPr>
          <w:p>
            <w:pPr>
              <w:spacing w:after="0"/>
              <w:jc w:val="right"/>
            </w:pPr>
            <w:r>
              <w:rPr>
                <w:sz w:val="16"/>
              </w:rPr>
              <w:t>0.197</w:t>
            </w:r>
          </w:p>
        </w:tc>
        <w:tc>
          <w:tcPr>
            <w:tcW w:type="dxa" w:w="1538"/>
          </w:tcPr>
          <w:p>
            <w:pPr>
              <w:spacing w:after="0"/>
              <w:jc w:val="left"/>
            </w:pPr>
            <w:r>
              <w:rPr>
                <w:sz w:val="16"/>
              </w:rPr>
              <w:t>events per year</w:t>
            </w:r>
          </w:p>
        </w:tc>
        <w:tc>
          <w:tcPr>
            <w:tcW w:type="dxa" w:w="1662"/>
          </w:tcPr>
          <w:p>
            <w:pPr>
              <w:spacing w:after="0"/>
              <w:jc w:val="left"/>
            </w:pPr>
            <w:r>
              <w:rPr>
                <w:sz w:val="16"/>
              </w:rPr>
              <w:t>about 1 in 5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5"/>
          </w:tcPr>
          <w:p>
            <w:pPr>
              <w:spacing w:after="0"/>
              <w:jc w:val="right"/>
            </w:pPr>
            <w:r>
              <w:rPr>
                <w:sz w:val="16"/>
              </w:rPr>
              <w:t>40</w:t>
            </w:r>
          </w:p>
        </w:tc>
        <w:tc>
          <w:tcPr>
            <w:tcW w:type="dxa" w:w="1630"/>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8"/>
          </w:tcPr>
          <w:p>
            <w:pPr>
              <w:spacing w:after="0"/>
              <w:jc w:val="right"/>
            </w:pPr>
          </w:p>
        </w:tc>
        <w:tc>
          <w:tcPr>
            <w:tcW w:type="dxa" w:w="1538"/>
          </w:tcPr>
          <w:p>
            <w:pPr>
              <w:spacing w:after="0"/>
              <w:jc w:val="left"/>
            </w:pPr>
            <w:r>
              <w:rPr>
                <w:sz w:val="16"/>
              </w:rPr>
              <w:t>event-days per year</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p>
        </w:tc>
        <w:tc>
          <w:tcPr>
            <w:tcW w:type="dxa" w:w="1630"/>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0.393</w:t>
            </w:r>
          </w:p>
        </w:tc>
        <w:tc>
          <w:tcPr>
            <w:tcW w:type="dxa" w:w="1538"/>
          </w:tcPr>
          <w:p>
            <w:pPr>
              <w:spacing w:after="0"/>
              <w:jc w:val="left"/>
            </w:pPr>
            <w:r>
              <w:rPr>
                <w:sz w:val="16"/>
              </w:rPr>
              <w:t>event-days per year</w:t>
            </w:r>
          </w:p>
        </w:tc>
        <w:tc>
          <w:tcPr>
            <w:tcW w:type="dxa" w:w="1662"/>
          </w:tcPr>
          <w:p>
            <w:pPr>
              <w:spacing w:after="0"/>
              <w:jc w:val="left"/>
            </w:pPr>
            <w:r>
              <w:rPr>
                <w:sz w:val="16"/>
              </w:rPr>
              <w:t>about 0.393 days per year</w:t>
            </w:r>
          </w:p>
        </w:tc>
        <w:tc>
          <w:tcPr>
            <w:tcW w:type="dxa" w:w="1037"/>
          </w:tcPr>
          <w:p>
            <w:pPr>
              <w:spacing w:after="0"/>
              <w:jc w:val="left"/>
            </w:pPr>
            <w:r>
              <w:rPr>
                <w:sz w:val="16"/>
              </w:rPr>
              <w:t>Likely</w:t>
            </w:r>
          </w:p>
        </w:tc>
        <w:tc>
          <w:tcPr>
            <w:tcW w:type="dxa" w:w="1892"/>
          </w:tcPr>
          <w:p>
            <w:pPr>
              <w:spacing w:after="0"/>
              <w:jc w:val="left"/>
            </w:pPr>
            <w:r>
              <w:rPr>
                <w:sz w:val="16"/>
              </w:rPr>
              <w:t>event-days in 21 of 30 years, 1996 to 2025 (70%)</w:t>
            </w:r>
          </w:p>
        </w:tc>
        <w:tc>
          <w:tcPr>
            <w:tcW w:type="dxa" w:w="1555"/>
          </w:tcPr>
          <w:p>
            <w:pPr>
              <w:spacing w:after="0"/>
              <w:jc w:val="right"/>
            </w:pPr>
            <w:r>
              <w:rPr>
                <w:sz w:val="16"/>
              </w:rPr>
              <w:t>11</w:t>
            </w:r>
          </w:p>
        </w:tc>
        <w:tc>
          <w:tcPr>
            <w:tcW w:type="dxa" w:w="1630"/>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3.67</w:t>
            </w:r>
          </w:p>
        </w:tc>
        <w:tc>
          <w:tcPr>
            <w:tcW w:type="dxa" w:w="1538"/>
          </w:tcPr>
          <w:p>
            <w:pPr>
              <w:spacing w:after="0"/>
              <w:jc w:val="left"/>
            </w:pPr>
            <w:r>
              <w:rPr>
                <w:sz w:val="16"/>
              </w:rPr>
              <w:t>events per year (modeled)</w:t>
            </w:r>
          </w:p>
        </w:tc>
        <w:tc>
          <w:tcPr>
            <w:tcW w:type="dxa" w:w="1662"/>
          </w:tcPr>
          <w:p>
            <w:pPr>
              <w:spacing w:after="0"/>
              <w:jc w:val="left"/>
            </w:pPr>
            <w:r>
              <w:rPr>
                <w:sz w:val="16"/>
              </w:rPr>
              <w:t>about 3.67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62.2</w:t>
            </w:r>
          </w:p>
        </w:tc>
        <w:tc>
          <w:tcPr>
            <w:tcW w:type="dxa" w:w="1538"/>
          </w:tcPr>
          <w:p>
            <w:pPr>
              <w:spacing w:after="0"/>
              <w:jc w:val="left"/>
            </w:pPr>
            <w:r>
              <w:rPr>
                <w:sz w:val="16"/>
              </w:rPr>
              <w:t>days per year with a strike</w:t>
            </w:r>
          </w:p>
        </w:tc>
        <w:tc>
          <w:tcPr>
            <w:tcW w:type="dxa" w:w="1662"/>
          </w:tcPr>
          <w:p>
            <w:pPr>
              <w:spacing w:after="0"/>
              <w:jc w:val="left"/>
            </w:pPr>
            <w:r>
              <w:rPr>
                <w:sz w:val="16"/>
              </w:rPr>
              <w:t>about 62.2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0.00498</w:t>
            </w:r>
          </w:p>
        </w:tc>
        <w:tc>
          <w:tcPr>
            <w:tcW w:type="dxa" w:w="1538"/>
          </w:tcPr>
          <w:p>
            <w:pPr>
              <w:spacing w:after="0"/>
              <w:jc w:val="left"/>
            </w:pPr>
            <w:r>
              <w:rPr>
                <w:sz w:val="16"/>
              </w:rPr>
              <w:t>events per year</w:t>
            </w:r>
          </w:p>
        </w:tc>
        <w:tc>
          <w:tcPr>
            <w:tcW w:type="dxa" w:w="1662"/>
          </w:tcPr>
          <w:p>
            <w:pPr>
              <w:spacing w:after="0"/>
              <w:jc w:val="left"/>
            </w:pPr>
            <w:r>
              <w:rPr>
                <w:sz w:val="16"/>
              </w:rPr>
              <w:t>about 1 in 201 years</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55"/>
          </w:tcPr>
          <w:p>
            <w:pPr>
              <w:spacing w:after="0"/>
              <w:jc w:val="right"/>
            </w:pPr>
            <w:r>
              <w:rPr>
                <w:sz w:val="16"/>
              </w:rPr>
              <w:t>1</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0.000655</w:t>
            </w:r>
          </w:p>
        </w:tc>
        <w:tc>
          <w:tcPr>
            <w:tcW w:type="dxa" w:w="1538"/>
          </w:tcPr>
          <w:p>
            <w:pPr>
              <w:spacing w:after="0"/>
              <w:jc w:val="left"/>
            </w:pPr>
            <w:r>
              <w:rPr>
                <w:sz w:val="16"/>
              </w:rPr>
              <w:t>events per year</w:t>
            </w:r>
          </w:p>
        </w:tc>
        <w:tc>
          <w:tcPr>
            <w:tcW w:type="dxa" w:w="1662"/>
          </w:tcPr>
          <w:p>
            <w:pPr>
              <w:spacing w:after="0"/>
              <w:jc w:val="left"/>
            </w:pPr>
            <w:r>
              <w:rPr>
                <w:sz w:val="16"/>
              </w:rPr>
              <w:t>about 1 in 1,527 years</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8"/>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r>
              <w:rPr>
                <w:sz w:val="16"/>
              </w:rPr>
              <w:t>0.0101</w:t>
            </w:r>
          </w:p>
        </w:tc>
        <w:tc>
          <w:tcPr>
            <w:tcW w:type="dxa" w:w="1538"/>
          </w:tcPr>
          <w:p>
            <w:pPr>
              <w:spacing w:after="0"/>
              <w:jc w:val="left"/>
            </w:pPr>
            <w:r>
              <w:rPr>
                <w:sz w:val="16"/>
              </w:rPr>
              <w:t>annual probability</w:t>
            </w:r>
          </w:p>
        </w:tc>
        <w:tc>
          <w:tcPr>
            <w:tcW w:type="dxa" w:w="1662"/>
          </w:tcPr>
          <w:p>
            <w:pPr>
              <w:spacing w:after="0"/>
              <w:jc w:val="left"/>
            </w:pPr>
            <w:r>
              <w:rPr>
                <w:sz w:val="16"/>
              </w:rPr>
              <w:t>about 1 in 99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Wildfire</w:t>
            </w:r>
          </w:p>
        </w:tc>
        <w:tc>
          <w:tcPr>
            <w:tcW w:type="dxa" w:w="1298"/>
          </w:tcPr>
          <w:p>
            <w:pPr>
              <w:spacing w:after="0"/>
              <w:jc w:val="right"/>
            </w:pPr>
          </w:p>
        </w:tc>
        <w:tc>
          <w:tcPr>
            <w:tcW w:type="dxa" w:w="1538"/>
          </w:tcPr>
          <w:p>
            <w:pPr>
              <w:spacing w:after="0"/>
              <w:jc w:val="left"/>
            </w:pPr>
            <w:r>
              <w:rPr>
                <w:sz w:val="16"/>
              </w:rPr>
              <w:t>annual probability at a location</w:t>
            </w:r>
          </w:p>
        </w:tc>
        <w:tc>
          <w:tcPr>
            <w:tcW w:type="dxa" w:w="1662"/>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0</w:t>
            </w:r>
          </w:p>
        </w:tc>
        <w:tc>
          <w:tcPr>
            <w:tcW w:type="dxa" w:w="1538"/>
          </w:tcPr>
          <w:p>
            <w:pPr>
              <w:spacing w:after="0"/>
              <w:jc w:val="left"/>
            </w:pPr>
            <w:r>
              <w:rPr>
                <w:sz w:val="16"/>
              </w:rPr>
              <w:t>event-days per year</w:t>
            </w:r>
          </w:p>
        </w:tc>
        <w:tc>
          <w:tcPr>
            <w:tcW w:type="dxa" w:w="1662"/>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17</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17</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89"/>
        <w:gridCol w:w="680"/>
        <w:gridCol w:w="2013"/>
        <w:gridCol w:w="2102"/>
        <w:gridCol w:w="1483"/>
        <w:gridCol w:w="1798"/>
        <w:gridCol w:w="3847"/>
      </w:tblGrid>
      <w:tr>
        <w:trPr>
          <w:cantSplit/>
          <w:tblHeader/>
        </w:trPr>
        <w:tc>
          <w:tcPr>
            <w:tcW w:type="dxa" w:w="2189"/>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Plan status</w:t>
            </w:r>
          </w:p>
        </w:tc>
        <w:tc>
          <w:tcPr>
            <w:tcW w:type="dxa" w:w="21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47"/>
            <w:shd w:val="clear" w:color="auto" w:fill="E8E8E8"/>
          </w:tcPr>
          <w:p>
            <w:pPr>
              <w:spacing w:after="0"/>
              <w:jc w:val="left"/>
            </w:pPr>
            <w:r>
              <w:rPr>
                <w:b/>
                <w:sz w:val="16"/>
              </w:rPr>
              <w:t>Notes</w:t>
            </w:r>
          </w:p>
        </w:tc>
      </w:tr>
      <w:tr>
        <w:trPr>
          <w:cantSplit/>
        </w:trPr>
        <w:tc>
          <w:tcPr>
            <w:tcW w:type="dxa" w:w="2189"/>
          </w:tcPr>
          <w:p>
            <w:pPr>
              <w:spacing w:after="0"/>
              <w:jc w:val="left"/>
            </w:pPr>
            <w:r>
              <w:rPr>
                <w:sz w:val="16"/>
              </w:rPr>
              <w:t>Trujillo Alto Municipio</w:t>
            </w:r>
          </w:p>
        </w:tc>
        <w:tc>
          <w:tcPr>
            <w:tcW w:type="dxa" w:w="680"/>
          </w:tcPr>
          <w:p>
            <w:pPr>
              <w:spacing w:after="0"/>
              <w:jc w:val="left"/>
            </w:pPr>
            <w:r>
              <w:rPr>
                <w:sz w:val="16"/>
              </w:rPr>
              <w:t>County</w:t>
            </w:r>
          </w:p>
        </w:tc>
        <w:tc>
          <w:tcPr>
            <w:tcW w:type="dxa" w:w="2013"/>
          </w:tcPr>
          <w:p>
            <w:pPr>
              <w:spacing w:after="0"/>
              <w:jc w:val="left"/>
            </w:pPr>
            <w:r>
              <w:rPr>
                <w:sz w:val="16"/>
              </w:rPr>
              <w:t>Expired on 2026-09-08</w:t>
            </w:r>
          </w:p>
        </w:tc>
        <w:tc>
          <w:tcPr>
            <w:tcW w:type="dxa" w:w="2102"/>
          </w:tcPr>
          <w:p>
            <w:pPr>
              <w:spacing w:after="0"/>
              <w:jc w:val="right"/>
            </w:pPr>
            <w:r>
              <w:rPr>
                <w:sz w:val="16"/>
              </w:rPr>
              <w:t>FMA RL 0, SRL 0; any 0</w:t>
            </w:r>
          </w:p>
        </w:tc>
        <w:tc>
          <w:tcPr>
            <w:tcW w:type="dxa" w:w="1483"/>
          </w:tcPr>
          <w:p>
            <w:pPr>
              <w:spacing w:after="0"/>
              <w:jc w:val="right"/>
            </w:pPr>
            <w:r>
              <w:rPr>
                <w:sz w:val="16"/>
              </w:rPr>
              <w:t>$36,495,533.36</w:t>
            </w:r>
          </w:p>
        </w:tc>
        <w:tc>
          <w:tcPr>
            <w:tcW w:type="dxa" w:w="1798"/>
          </w:tcPr>
          <w:p>
            <w:pPr>
              <w:spacing w:after="0"/>
              <w:jc w:val="right"/>
            </w:pPr>
            <w:r>
              <w:rPr>
                <w:sz w:val="16"/>
              </w:rPr>
              <w:t>0; 0</w:t>
            </w:r>
          </w:p>
        </w:tc>
        <w:tc>
          <w:tcPr>
            <w:tcW w:type="dxa" w:w="384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2021-09-09</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$223,931,322</w:t>
            </w:r>
          </w:p>
        </w:tc>
        <w:tc>
          <w:tcPr>
            <w:tcW w:type="dxa" w:w="1139"/>
          </w:tcPr>
          <w:p>
            <w:pPr>
              <w:spacing w:after="0"/>
              <w:jc w:val="right"/>
            </w:pPr>
          </w:p>
        </w:tc>
        <w:tc>
          <w:tcPr>
            <w:tcW w:type="dxa" w:w="1047"/>
          </w:tcPr>
          <w:p>
            <w:pPr>
              <w:spacing w:after="0"/>
              <w:jc w:val="right"/>
            </w:pPr>
            <w:r>
              <w:rPr>
                <w:sz w:val="16"/>
              </w:rPr>
              <w:t>1,638</w:t>
            </w:r>
          </w:p>
        </w:tc>
        <w:tc>
          <w:tcPr>
            <w:tcW w:type="dxa" w:w="1126"/>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$7,200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$14,203,683,203</w:t>
            </w:r>
          </w:p>
        </w:tc>
        <w:tc>
          <w:tcPr>
            <w:tcW w:type="dxa" w:w="1139"/>
          </w:tcPr>
          <w:p>
            <w:pPr>
              <w:spacing w:after="0"/>
              <w:jc w:val="right"/>
            </w:pPr>
          </w:p>
        </w:tc>
        <w:tc>
          <w:tcPr>
            <w:tcW w:type="dxa" w:w="1047"/>
          </w:tcPr>
          <w:p>
            <w:pPr>
              <w:spacing w:after="0"/>
              <w:jc w:val="right"/>
            </w:pPr>
            <w:r>
              <w:rPr>
                <w:sz w:val="16"/>
              </w:rPr>
              <w:t>67,740</w:t>
            </w:r>
          </w:p>
        </w:tc>
        <w:tc>
          <w:tcPr>
            <w:tcW w:type="dxa" w:w="1126"/>
          </w:tcPr>
          <w:p>
            <w:pPr>
              <w:spacing w:after="0"/>
              <w:jc w:val="right"/>
            </w:pPr>
            <w:r>
              <w:rPr>
                <w:sz w:val="16"/>
              </w:rPr>
              <w:t>$5,953,182</w:t>
            </w:r>
          </w:p>
        </w:tc>
        <w:tc>
          <w:tcPr>
            <w:tcW w:type="dxa" w:w="1126"/>
          </w:tcPr>
          <w:p>
            <w:pPr>
              <w:spacing w:after="0"/>
              <w:jc w:val="right"/>
            </w:pPr>
          </w:p>
        </w:tc>
        <w:tc>
          <w:tcPr>
            <w:tcW w:type="dxa" w:w="1184"/>
          </w:tcPr>
          <w:p>
            <w:pPr>
              <w:spacing w:after="0"/>
              <w:jc w:val="right"/>
            </w:pPr>
            <w:r>
              <w:rPr>
                <w:sz w:val="16"/>
              </w:rPr>
              <w:t>$5,888,749</w:t>
            </w:r>
          </w:p>
        </w:tc>
        <w:tc>
          <w:tcPr>
            <w:tcW w:type="dxa" w:w="1054"/>
          </w:tcPr>
          <w:p>
            <w:pPr>
              <w:spacing w:after="0"/>
              <w:jc w:val="right"/>
            </w:pPr>
            <w:r>
              <w:rPr>
                <w:sz w:val="16"/>
              </w:rPr>
              <w:t>0.0419%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$8,856,503,962</w:t>
            </w:r>
          </w:p>
        </w:tc>
        <w:tc>
          <w:tcPr>
            <w:tcW w:type="dxa" w:w="1139"/>
          </w:tcPr>
          <w:p>
            <w:pPr>
              <w:spacing w:after="0"/>
              <w:jc w:val="right"/>
            </w:pPr>
            <w:r>
              <w:rPr>
                <w:sz w:val="16"/>
              </w:rPr>
              <w:t>$0</w:t>
            </w:r>
          </w:p>
        </w:tc>
        <w:tc>
          <w:tcPr>
            <w:tcW w:type="dxa" w:w="1047"/>
          </w:tcPr>
          <w:p>
            <w:pPr>
              <w:spacing w:after="0"/>
              <w:jc w:val="right"/>
            </w:pPr>
            <w:r>
              <w:rPr>
                <w:sz w:val="16"/>
              </w:rPr>
              <w:t>67,706</w:t>
            </w:r>
          </w:p>
        </w:tc>
        <w:tc>
          <w:tcPr>
            <w:tcW w:type="dxa" w:w="1126"/>
          </w:tcPr>
          <w:p>
            <w:pPr>
              <w:spacing w:after="0"/>
              <w:jc w:val="right"/>
            </w:pPr>
            <w:r>
              <w:rPr>
                <w:sz w:val="16"/>
              </w:rPr>
              <w:t>$107</w:t>
            </w:r>
          </w:p>
        </w:tc>
        <w:tc>
          <w:tcPr>
            <w:tcW w:type="dxa" w:w="1126"/>
          </w:tcPr>
          <w:p>
            <w:pPr>
              <w:spacing w:after="0"/>
              <w:jc w:val="right"/>
            </w:pPr>
            <w:r>
              <w:rPr>
                <w:sz w:val="16"/>
              </w:rPr>
              <w:t>$0</w:t>
            </w:r>
          </w:p>
        </w:tc>
        <w:tc>
          <w:tcPr>
            <w:tcW w:type="dxa" w:w="1184"/>
          </w:tcPr>
          <w:p>
            <w:pPr>
              <w:spacing w:after="0"/>
              <w:jc w:val="right"/>
            </w:pPr>
            <w:r>
              <w:rPr>
                <w:sz w:val="16"/>
              </w:rPr>
              <w:t>$951</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$8,847,940,594</w:t>
            </w:r>
          </w:p>
        </w:tc>
        <w:tc>
          <w:tcPr>
            <w:tcW w:type="dxa" w:w="1139"/>
          </w:tcPr>
          <w:p>
            <w:pPr>
              <w:spacing w:after="0"/>
              <w:jc w:val="right"/>
            </w:pPr>
            <w:r>
              <w:rPr>
                <w:sz w:val="16"/>
              </w:rPr>
              <w:t>$0</w:t>
            </w:r>
          </w:p>
        </w:tc>
        <w:tc>
          <w:tcPr>
            <w:tcW w:type="dxa" w:w="1047"/>
          </w:tcPr>
          <w:p>
            <w:pPr>
              <w:spacing w:after="0"/>
              <w:jc w:val="right"/>
            </w:pPr>
            <w:r>
              <w:rPr>
                <w:sz w:val="16"/>
              </w:rPr>
              <w:t>67,604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$8,855,190,380</w:t>
            </w:r>
          </w:p>
        </w:tc>
        <w:tc>
          <w:tcPr>
            <w:tcW w:type="dxa" w:w="1139"/>
          </w:tcPr>
          <w:p>
            <w:pPr>
              <w:spacing w:after="0"/>
              <w:jc w:val="right"/>
            </w:pPr>
            <w:r>
              <w:rPr>
                <w:sz w:val="16"/>
              </w:rPr>
              <w:t>$0</w:t>
            </w:r>
          </w:p>
        </w:tc>
        <w:tc>
          <w:tcPr>
            <w:tcW w:type="dxa" w:w="1047"/>
          </w:tcPr>
          <w:p>
            <w:pPr>
              <w:spacing w:after="0"/>
              <w:jc w:val="right"/>
            </w:pPr>
            <w:r>
              <w:rPr>
                <w:sz w:val="16"/>
              </w:rPr>
              <w:t>67,696</w:t>
            </w:r>
          </w:p>
        </w:tc>
        <w:tc>
          <w:tcPr>
            <w:tcW w:type="dxa" w:w="1126"/>
          </w:tcPr>
          <w:p>
            <w:pPr>
              <w:spacing w:after="0"/>
              <w:jc w:val="right"/>
            </w:pPr>
            <w:r>
              <w:rPr>
                <w:sz w:val="16"/>
              </w:rPr>
              <w:t>$23,760,034</w:t>
            </w:r>
          </w:p>
        </w:tc>
        <w:tc>
          <w:tcPr>
            <w:tcW w:type="dxa" w:w="1126"/>
          </w:tcPr>
          <w:p>
            <w:pPr>
              <w:spacing w:after="0"/>
              <w:jc w:val="right"/>
            </w:pPr>
            <w:r>
              <w:rPr>
                <w:sz w:val="16"/>
              </w:rPr>
              <w:t>$0</w:t>
            </w:r>
          </w:p>
        </w:tc>
        <w:tc>
          <w:tcPr>
            <w:tcW w:type="dxa" w:w="1184"/>
          </w:tcPr>
          <w:p>
            <w:pPr>
              <w:spacing w:after="0"/>
              <w:jc w:val="right"/>
            </w:pPr>
            <w:r>
              <w:rPr>
                <w:sz w:val="16"/>
              </w:rPr>
              <w:t>$1,915,949</w:t>
            </w:r>
          </w:p>
        </w:tc>
        <w:tc>
          <w:tcPr>
            <w:tcW w:type="dxa" w:w="1054"/>
          </w:tcPr>
          <w:p>
            <w:pPr>
              <w:spacing w:after="0"/>
              <w:jc w:val="right"/>
            </w:pPr>
            <w:r>
              <w:rPr>
                <w:sz w:val="16"/>
              </w:rPr>
              <w:t>0.268%</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$473,961.95</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$8,841,111,399</w:t>
            </w:r>
          </w:p>
        </w:tc>
        <w:tc>
          <w:tcPr>
            <w:tcW w:type="dxa" w:w="1139"/>
          </w:tcPr>
          <w:p>
            <w:pPr>
              <w:spacing w:after="0"/>
              <w:jc w:val="right"/>
            </w:pPr>
            <w:r>
              <w:rPr>
                <w:sz w:val="16"/>
              </w:rPr>
              <w:t>$0</w:t>
            </w:r>
          </w:p>
        </w:tc>
        <w:tc>
          <w:tcPr>
            <w:tcW w:type="dxa" w:w="1047"/>
          </w:tcPr>
          <w:p>
            <w:pPr>
              <w:spacing w:after="0"/>
              <w:jc w:val="right"/>
            </w:pPr>
            <w:r>
              <w:rPr>
                <w:sz w:val="16"/>
              </w:rPr>
              <w:t>1,823</w:t>
            </w:r>
          </w:p>
        </w:tc>
        <w:tc>
          <w:tcPr>
            <w:tcW w:type="dxa" w:w="1126"/>
          </w:tcPr>
          <w:p>
            <w:pPr>
              <w:spacing w:after="0"/>
              <w:jc w:val="right"/>
            </w:pPr>
            <w:r>
              <w:rPr>
                <w:sz w:val="16"/>
              </w:rPr>
              <w:t>$4,699,165</w:t>
            </w:r>
          </w:p>
        </w:tc>
        <w:tc>
          <w:tcPr>
            <w:tcW w:type="dxa" w:w="1126"/>
          </w:tcPr>
          <w:p>
            <w:pPr>
              <w:spacing w:after="0"/>
              <w:jc w:val="right"/>
            </w:pPr>
            <w:r>
              <w:rPr>
                <w:sz w:val="16"/>
              </w:rPr>
              <w:t>$0</w:t>
            </w:r>
          </w:p>
        </w:tc>
        <w:tc>
          <w:tcPr>
            <w:tcW w:type="dxa" w:w="1184"/>
          </w:tcPr>
          <w:p>
            <w:pPr>
              <w:spacing w:after="0"/>
              <w:jc w:val="right"/>
            </w:pPr>
            <w:r>
              <w:rPr>
                <w:sz w:val="16"/>
              </w:rPr>
              <w:t>$18,012</w:t>
            </w:r>
          </w:p>
        </w:tc>
        <w:tc>
          <w:tcPr>
            <w:tcW w:type="dxa" w:w="1054"/>
          </w:tcPr>
          <w:p>
            <w:pPr>
              <w:spacing w:after="0"/>
              <w:jc w:val="right"/>
            </w:pPr>
            <w:r>
              <w:rPr>
                <w:sz w:val="16"/>
              </w:rPr>
              <w:t>n/a (see note)</w:t>
            </w:r>
          </w:p>
        </w:tc>
        <w:tc>
          <w:tcPr>
            <w:tcW w:type="dxa" w:w="1244"/>
          </w:tcPr>
          <w:p>
            <w:pPr>
              <w:spacing w:after="0"/>
              <w:jc w:val="right"/>
            </w:pPr>
            <w:r>
              <w:rPr>
                <w:sz w:val="16"/>
              </w:rPr>
              <w:t>$9,500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$1,707,876,279</w:t>
            </w:r>
          </w:p>
        </w:tc>
        <w:tc>
          <w:tcPr>
            <w:tcW w:type="dxa" w:w="1139"/>
          </w:tcPr>
          <w:p>
            <w:pPr>
              <w:spacing w:after="0"/>
              <w:jc w:val="right"/>
            </w:pPr>
          </w:p>
        </w:tc>
        <w:tc>
          <w:tcPr>
            <w:tcW w:type="dxa" w:w="1047"/>
          </w:tcPr>
          <w:p>
            <w:pPr>
              <w:spacing w:after="0"/>
              <w:jc w:val="right"/>
            </w:pPr>
            <w:r>
              <w:rPr>
                <w:sz w:val="16"/>
              </w:rPr>
              <w:t>14,427</w:t>
            </w:r>
          </w:p>
        </w:tc>
        <w:tc>
          <w:tcPr>
            <w:tcW w:type="dxa" w:w="1126"/>
          </w:tcPr>
          <w:p>
            <w:pPr>
              <w:spacing w:after="0"/>
              <w:jc w:val="right"/>
            </w:pPr>
            <w:r>
              <w:rPr>
                <w:sz w:val="16"/>
              </w:rPr>
              <w:t>$3,391,369</w:t>
            </w:r>
          </w:p>
        </w:tc>
        <w:tc>
          <w:tcPr>
            <w:tcW w:type="dxa" w:w="1126"/>
          </w:tcPr>
          <w:p>
            <w:pPr>
              <w:spacing w:after="0"/>
              <w:jc w:val="right"/>
            </w:pPr>
          </w:p>
        </w:tc>
        <w:tc>
          <w:tcPr>
            <w:tcW w:type="dxa" w:w="1184"/>
          </w:tcPr>
          <w:p>
            <w:pPr>
              <w:spacing w:after="0"/>
              <w:jc w:val="right"/>
            </w:pPr>
            <w:r>
              <w:rPr>
                <w:sz w:val="16"/>
              </w:rPr>
              <w:t>$7,003</w:t>
            </w:r>
          </w:p>
        </w:tc>
        <w:tc>
          <w:tcPr>
            <w:tcW w:type="dxa" w:w="1054"/>
          </w:tcPr>
          <w:p>
            <w:pPr>
              <w:spacing w:after="0"/>
              <w:jc w:val="right"/>
            </w:pPr>
            <w:r>
              <w:rPr>
                <w:sz w:val="16"/>
              </w:rPr>
              <w:t>0.199%</w:t>
            </w:r>
          </w:p>
        </w:tc>
        <w:tc>
          <w:tcPr>
            <w:tcW w:type="dxa" w:w="1244"/>
          </w:tcPr>
          <w:p>
            <w:pPr>
              <w:spacing w:after="0"/>
              <w:jc w:val="right"/>
            </w:pPr>
            <w:r>
              <w:rPr>
                <w:sz w:val="16"/>
              </w:rPr>
              <w:t>$2,500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$8,856,503,962</w:t>
            </w:r>
          </w:p>
        </w:tc>
        <w:tc>
          <w:tcPr>
            <w:tcW w:type="dxa" w:w="1139"/>
          </w:tcPr>
          <w:p>
            <w:pPr>
              <w:spacing w:after="0"/>
              <w:jc w:val="right"/>
            </w:pPr>
          </w:p>
        </w:tc>
        <w:tc>
          <w:tcPr>
            <w:tcW w:type="dxa" w:w="1047"/>
          </w:tcPr>
          <w:p>
            <w:pPr>
              <w:spacing w:after="0"/>
              <w:jc w:val="right"/>
            </w:pPr>
            <w:r>
              <w:rPr>
                <w:sz w:val="16"/>
              </w:rPr>
              <w:t>67,706</w:t>
            </w:r>
          </w:p>
        </w:tc>
        <w:tc>
          <w:tcPr>
            <w:tcW w:type="dxa" w:w="1126"/>
          </w:tcPr>
          <w:p>
            <w:pPr>
              <w:spacing w:after="0"/>
              <w:jc w:val="right"/>
            </w:pPr>
            <w:r>
              <w:rPr>
                <w:sz w:val="16"/>
              </w:rPr>
              <w:t>$16,885</w:t>
            </w:r>
          </w:p>
        </w:tc>
        <w:tc>
          <w:tcPr>
            <w:tcW w:type="dxa" w:w="1126"/>
          </w:tcPr>
          <w:p>
            <w:pPr>
              <w:spacing w:after="0"/>
              <w:jc w:val="right"/>
            </w:pPr>
          </w:p>
        </w:tc>
        <w:tc>
          <w:tcPr>
            <w:tcW w:type="dxa" w:w="1184"/>
          </w:tcPr>
          <w:p>
            <w:pPr>
              <w:spacing w:after="0"/>
              <w:jc w:val="right"/>
            </w:pPr>
            <w:r>
              <w:rPr>
                <w:sz w:val="16"/>
              </w:rPr>
              <w:t>$898,077</w:t>
            </w:r>
          </w:p>
        </w:tc>
        <w:tc>
          <w:tcPr>
            <w:tcW w:type="dxa" w:w="1054"/>
          </w:tcPr>
          <w:p>
            <w:pPr>
              <w:spacing w:after="0"/>
              <w:jc w:val="right"/>
            </w:pPr>
            <w:r>
              <w:rPr>
                <w:sz w:val="16"/>
              </w:rPr>
              <w:t>0.000191%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$8,856,503,962</w:t>
            </w:r>
          </w:p>
        </w:tc>
        <w:tc>
          <w:tcPr>
            <w:tcW w:type="dxa" w:w="1139"/>
          </w:tcPr>
          <w:p>
            <w:pPr>
              <w:spacing w:after="0"/>
              <w:jc w:val="right"/>
            </w:pPr>
            <w:r>
              <w:rPr>
                <w:sz w:val="16"/>
              </w:rPr>
              <w:t>$0</w:t>
            </w:r>
          </w:p>
        </w:tc>
        <w:tc>
          <w:tcPr>
            <w:tcW w:type="dxa" w:w="1047"/>
          </w:tcPr>
          <w:p>
            <w:pPr>
              <w:spacing w:after="0"/>
              <w:jc w:val="right"/>
            </w:pPr>
            <w:r>
              <w:rPr>
                <w:sz w:val="16"/>
              </w:rPr>
              <w:t>67,706</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184"/>
          </w:tcPr>
          <w:p>
            <w:pPr>
              <w:spacing w:after="0"/>
              <w:jc w:val="right"/>
            </w:pPr>
            <w:r>
              <w:rPr>
                <w:sz w:val="16"/>
              </w:rPr>
              <w:t>$1,856</w:t>
            </w:r>
          </w:p>
        </w:tc>
        <w:tc>
          <w:tcPr>
            <w:tcW w:type="dxa" w:w="1054"/>
          </w:tcPr>
          <w:p>
            <w:pPr>
              <w:spacing w:after="0"/>
              <w:jc w:val="right"/>
            </w:pPr>
            <w:r>
              <w:rPr>
                <w:sz w:val="16"/>
              </w:rPr>
              <w:t>under 0.0001%</w:t>
            </w:r>
          </w:p>
        </w:tc>
        <w:tc>
          <w:tcPr>
            <w:tcW w:type="dxa" w:w="1244"/>
          </w:tcPr>
          <w:p>
            <w:pPr>
              <w:spacing w:after="0"/>
              <w:jc w:val="right"/>
            </w:pPr>
            <w:r>
              <w:rPr>
                <w:sz w:val="16"/>
              </w:rPr>
              <w:t>$8,500</w:t>
            </w:r>
          </w:p>
        </w:tc>
        <w:tc>
          <w:tcPr>
            <w:tcW w:type="dxa" w:w="1122"/>
          </w:tcPr>
          <w:p>
            <w:pPr>
              <w:spacing w:after="0"/>
              <w:jc w:val="right"/>
            </w:pPr>
            <w:r>
              <w:rPr>
                <w:sz w:val="16"/>
              </w:rPr>
              <w:t>$15,250</w:t>
            </w:r>
          </w:p>
        </w:tc>
        <w:tc>
          <w:tcPr>
            <w:tcW w:type="dxa" w:w="1276"/>
          </w:tcPr>
          <w:p>
            <w:pPr>
              <w:spacing w:after="0"/>
              <w:jc w:val="right"/>
            </w:pPr>
          </w:p>
        </w:tc>
        <w:tc>
          <w:tcPr>
            <w:tcW w:type="dxa" w:w="1275"/>
          </w:tcPr>
          <w:p>
            <w:pPr>
              <w:spacing w:after="0"/>
              <w:jc w:val="left"/>
            </w:pPr>
            <w:r>
              <w:rPr>
                <w:sz w:val="16"/>
              </w:rPr>
              <w:t>Storm Events damage since the plan includes 2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$8,856,503,962</w:t>
            </w:r>
          </w:p>
        </w:tc>
        <w:tc>
          <w:tcPr>
            <w:tcW w:type="dxa" w:w="1139"/>
          </w:tcPr>
          <w:p>
            <w:pPr>
              <w:spacing w:after="0"/>
              <w:jc w:val="right"/>
            </w:pPr>
            <w:r>
              <w:rPr>
                <w:sz w:val="16"/>
              </w:rPr>
              <w:t>$0</w:t>
            </w:r>
          </w:p>
        </w:tc>
        <w:tc>
          <w:tcPr>
            <w:tcW w:type="dxa" w:w="1047"/>
          </w:tcPr>
          <w:p>
            <w:pPr>
              <w:spacing w:after="0"/>
              <w:jc w:val="right"/>
            </w:pPr>
            <w:r>
              <w:rPr>
                <w:sz w:val="16"/>
              </w:rPr>
              <w:t>67,706</w:t>
            </w:r>
          </w:p>
        </w:tc>
        <w:tc>
          <w:tcPr>
            <w:tcW w:type="dxa" w:w="1126"/>
          </w:tcPr>
          <w:p>
            <w:pPr>
              <w:spacing w:after="0"/>
              <w:jc w:val="right"/>
            </w:pPr>
            <w:r>
              <w:rPr>
                <w:sz w:val="16"/>
              </w:rPr>
              <w:t>$15,293</w:t>
            </w:r>
          </w:p>
        </w:tc>
        <w:tc>
          <w:tcPr>
            <w:tcW w:type="dxa" w:w="1126"/>
          </w:tcPr>
          <w:p>
            <w:pPr>
              <w:spacing w:after="0"/>
              <w:jc w:val="right"/>
            </w:pPr>
            <w:r>
              <w:rPr>
                <w:sz w:val="16"/>
              </w:rPr>
              <w:t>$0</w:t>
            </w:r>
          </w:p>
        </w:tc>
        <w:tc>
          <w:tcPr>
            <w:tcW w:type="dxa" w:w="1184"/>
          </w:tcPr>
          <w:p>
            <w:pPr>
              <w:spacing w:after="0"/>
              <w:jc w:val="right"/>
            </w:pPr>
            <w:r>
              <w:rPr>
                <w:sz w:val="16"/>
              </w:rPr>
              <w:t>$19,680</w:t>
            </w:r>
          </w:p>
        </w:tc>
        <w:tc>
          <w:tcPr>
            <w:tcW w:type="dxa" w:w="1054"/>
          </w:tcPr>
          <w:p>
            <w:pPr>
              <w:spacing w:after="0"/>
              <w:jc w:val="right"/>
            </w:pPr>
            <w:r>
              <w:rPr>
                <w:sz w:val="16"/>
              </w:rPr>
              <w:t>0.000173%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$8,856,503,962</w:t>
            </w:r>
          </w:p>
        </w:tc>
        <w:tc>
          <w:tcPr>
            <w:tcW w:type="dxa" w:w="1139"/>
          </w:tcPr>
          <w:p>
            <w:pPr>
              <w:spacing w:after="0"/>
              <w:jc w:val="right"/>
            </w:pPr>
          </w:p>
        </w:tc>
        <w:tc>
          <w:tcPr>
            <w:tcW w:type="dxa" w:w="1047"/>
          </w:tcPr>
          <w:p>
            <w:pPr>
              <w:spacing w:after="0"/>
              <w:jc w:val="right"/>
            </w:pPr>
            <w:r>
              <w:rPr>
                <w:sz w:val="16"/>
              </w:rPr>
              <w:t>67,706</w:t>
            </w:r>
          </w:p>
        </w:tc>
        <w:tc>
          <w:tcPr>
            <w:tcW w:type="dxa" w:w="1126"/>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$1,621</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bl>
    <w:p>
      <w:pPr>
        <w:spacing w:after="40" w:before="60"/>
      </w:pPr>
      <w:r>
        <w:rPr>
          <w:sz w:val="15"/>
        </w:rPr>
        <w:t>Totals since 2021-09-09 (Storm Events through 2026-06-30): 14 county-coded records, 14 with a damage value recorded (including $0), $20,500; 37 zone-level records, 36 with a damage value recorded (including $0), $22,450 reported for the zone; Public Assistance on counted declarations $473,961.95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67,706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$8,856,503,962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$37,836,121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$8,751,898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38"/>
        <w:gridCol w:w="1074"/>
        <w:gridCol w:w="965"/>
        <w:gridCol w:w="965"/>
        <w:gridCol w:w="965"/>
        <w:gridCol w:w="965"/>
        <w:gridCol w:w="965"/>
        <w:gridCol w:w="965"/>
        <w:gridCol w:w="1074"/>
        <w:gridCol w:w="3935"/>
      </w:tblGrid>
      <w:tr>
        <w:trPr>
          <w:cantSplit/>
          <w:tblHeader/>
        </w:trPr>
        <w:tc>
          <w:tcPr>
            <w:tcW w:type="dxa" w:w="2238"/>
            <w:shd w:val="clear" w:color="auto" w:fill="E8E8E8"/>
          </w:tcPr>
          <w:p>
            <w:pPr>
              <w:spacing w:after="0"/>
              <w:jc w:val="left"/>
            </w:pPr>
            <w:r>
              <w:rPr>
                <w:b/>
                <w:sz w:val="16"/>
              </w:rPr>
              <w:t>Member</w:t>
            </w:r>
          </w:p>
        </w:tc>
        <w:tc>
          <w:tcPr>
            <w:tcW w:type="dxa" w:w="1074"/>
            <w:shd w:val="clear" w:color="auto" w:fill="E8E8E8"/>
          </w:tcPr>
          <w:p>
            <w:pPr>
              <w:spacing w:after="0"/>
              <w:jc w:val="left"/>
            </w:pPr>
            <w:r>
              <w:rPr>
                <w:b/>
                <w:sz w:val="16"/>
              </w:rPr>
              <w:t>NFIP community ID</w:t>
            </w:r>
          </w:p>
        </w:tc>
        <w:tc>
          <w:tcPr>
            <w:tcW w:type="dxa" w:w="965"/>
            <w:shd w:val="clear" w:color="auto" w:fill="E8E8E8"/>
          </w:tcPr>
          <w:p>
            <w:pPr>
              <w:spacing w:after="0"/>
              <w:jc w:val="right"/>
            </w:pPr>
            <w:r>
              <w:rPr>
                <w:b/>
                <w:sz w:val="16"/>
              </w:rPr>
              <w:t>RL, FMA</w:t>
            </w:r>
          </w:p>
          <w:p>
            <w:pPr>
              <w:spacing w:after="0"/>
              <w:jc w:val="right"/>
            </w:pPr>
            <w:r>
              <w:rPr>
                <w:i/>
                <w:color w:val="555555"/>
                <w:sz w:val="14"/>
              </w:rPr>
              <w:t>properties</w:t>
            </w:r>
          </w:p>
        </w:tc>
        <w:tc>
          <w:tcPr>
            <w:tcW w:type="dxa" w:w="965"/>
            <w:shd w:val="clear" w:color="auto" w:fill="E8E8E8"/>
          </w:tcPr>
          <w:p>
            <w:pPr>
              <w:spacing w:after="0"/>
              <w:jc w:val="right"/>
            </w:pPr>
            <w:r>
              <w:rPr>
                <w:b/>
                <w:sz w:val="16"/>
              </w:rPr>
              <w:t>SRL, FMA</w:t>
            </w:r>
          </w:p>
          <w:p>
            <w:pPr>
              <w:spacing w:after="0"/>
              <w:jc w:val="right"/>
            </w:pPr>
            <w:r>
              <w:rPr>
                <w:i/>
                <w:color w:val="555555"/>
                <w:sz w:val="14"/>
              </w:rPr>
              <w:t>properties</w:t>
            </w:r>
          </w:p>
        </w:tc>
        <w:tc>
          <w:tcPr>
            <w:tcW w:type="dxa" w:w="965"/>
            <w:shd w:val="clear" w:color="auto" w:fill="E8E8E8"/>
          </w:tcPr>
          <w:p>
            <w:pPr>
              <w:spacing w:after="0"/>
              <w:jc w:val="right"/>
            </w:pPr>
            <w:r>
              <w:rPr>
                <w:b/>
                <w:sz w:val="16"/>
              </w:rPr>
              <w:t>RL, NFIP</w:t>
            </w:r>
          </w:p>
          <w:p>
            <w:pPr>
              <w:spacing w:after="0"/>
              <w:jc w:val="right"/>
            </w:pPr>
            <w:r>
              <w:rPr>
                <w:i/>
                <w:color w:val="555555"/>
                <w:sz w:val="14"/>
              </w:rPr>
              <w:t>properties</w:t>
            </w:r>
          </w:p>
        </w:tc>
        <w:tc>
          <w:tcPr>
            <w:tcW w:type="dxa" w:w="965"/>
            <w:shd w:val="clear" w:color="auto" w:fill="E8E8E8"/>
          </w:tcPr>
          <w:p>
            <w:pPr>
              <w:spacing w:after="0"/>
              <w:jc w:val="right"/>
            </w:pPr>
            <w:r>
              <w:rPr>
                <w:b/>
                <w:sz w:val="16"/>
              </w:rPr>
              <w:t>SRL, NFIP</w:t>
            </w:r>
          </w:p>
          <w:p>
            <w:pPr>
              <w:spacing w:after="0"/>
              <w:jc w:val="right"/>
            </w:pPr>
            <w:r>
              <w:rPr>
                <w:i/>
                <w:color w:val="555555"/>
                <w:sz w:val="14"/>
              </w:rPr>
              <w:t>properties</w:t>
            </w:r>
          </w:p>
        </w:tc>
        <w:tc>
          <w:tcPr>
            <w:tcW w:type="dxa" w:w="96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5"/>
            <w:shd w:val="clear" w:color="auto" w:fill="E8E8E8"/>
          </w:tcPr>
          <w:p>
            <w:pPr>
              <w:spacing w:after="0"/>
              <w:jc w:val="right"/>
            </w:pPr>
            <w:r>
              <w:rPr>
                <w:b/>
                <w:sz w:val="16"/>
              </w:rPr>
              <w:t>Mitigated</w:t>
            </w:r>
          </w:p>
          <w:p>
            <w:pPr>
              <w:spacing w:after="0"/>
              <w:jc w:val="right"/>
            </w:pPr>
            <w:r>
              <w:rPr>
                <w:i/>
                <w:color w:val="555555"/>
                <w:sz w:val="14"/>
              </w:rPr>
              <w:t>properties</w:t>
            </w:r>
          </w:p>
        </w:tc>
        <w:tc>
          <w:tcPr>
            <w:tcW w:type="dxa" w:w="10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5"/>
            <w:shd w:val="clear" w:color="auto" w:fill="E8E8E8"/>
          </w:tcPr>
          <w:p>
            <w:pPr>
              <w:spacing w:after="0"/>
              <w:jc w:val="left"/>
            </w:pPr>
            <w:r>
              <w:rPr>
                <w:b/>
                <w:sz w:val="16"/>
              </w:rPr>
              <w:t>Note</w:t>
            </w:r>
          </w:p>
        </w:tc>
      </w:tr>
      <w:tr>
        <w:trPr>
          <w:cantSplit/>
        </w:trPr>
        <w:tc>
          <w:tcPr>
            <w:tcW w:type="dxa" w:w="2238"/>
          </w:tcPr>
          <w:p>
            <w:pPr>
              <w:spacing w:after="0"/>
              <w:jc w:val="left"/>
            </w:pPr>
            <w:r>
              <w:rPr>
                <w:sz w:val="16"/>
              </w:rPr>
              <w:t>Trujillo Alto Municipio</w:t>
            </w:r>
          </w:p>
        </w:tc>
        <w:tc>
          <w:tcPr>
            <w:tcW w:type="dxa" w:w="1074"/>
          </w:tcPr>
          <w:p>
            <w:pPr>
              <w:spacing w:after="0"/>
              <w:jc w:val="left"/>
            </w:pPr>
            <w:r>
              <w:rPr>
                <w:sz w:val="16"/>
              </w:rPr>
              <w:t>720000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3935"/>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Trujillo Alto Municipio, PR: risk-assessment baseline packet, release 2026-10 (data as of 2026-09-28; County area 72139).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Trujillo Alto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Trujillo Alto Municipio, PR: Risk-assessment baseline packet</dc:title>
  <dc:subject>Hazard Plain release 2026-10, as of 2026-09-28. Preview: automated baseline</dc:subject>
  <dc:creator>Hazard Plain</dc:creator>
  <cp:keywords>Hazard Plain; hazard mitigation; risk assessment; 72139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