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Toa Baja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72137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2029-04-09</w:t>
      </w:r>
    </w:p>
    <w:p>
      <w:pPr>
        <w:keepNext/>
        <w:spacing w:after="40" w:before="0"/>
      </w:pPr>
      <w:r>
        <w:rPr>
          <w:b/>
        </w:rPr>
        <w:t xml:space="preserve">Plan: </w:t>
      </w:r>
      <w:r>
        <w:rPr/>
        <w:t>Toa Baja 2024 (FEMA plan 110229)</w:t>
      </w:r>
    </w:p>
    <w:p>
      <w:pPr>
        <w:keepNext/>
        <w:spacing w:after="40" w:before="0"/>
      </w:pPr>
      <w:r>
        <w:rPr>
          <w:b/>
        </w:rPr>
        <w:t xml:space="preserve">Approved: </w:t>
      </w:r>
      <w:r>
        <w:rPr/>
        <w:t>2024-04-10</w:t>
      </w:r>
    </w:p>
    <w:p>
      <w:pPr>
        <w:keepNext/>
        <w:spacing w:after="40" w:before="0"/>
      </w:pPr>
      <w:r>
        <w:rPr>
          <w:b/>
        </w:rPr>
        <w:t xml:space="preserve">Expires: </w:t>
      </w:r>
      <w:r>
        <w:rPr/>
        <w:t>2029-04-09</w:t>
      </w:r>
    </w:p>
    <w:p>
      <w:pPr>
        <w:keepNext/>
        <w:spacing w:after="40" w:before="0"/>
      </w:pPr>
      <w:r>
        <w:rPr>
          <w:b/>
        </w:rPr>
        <w:t xml:space="preserve">As of: </w:t>
      </w:r>
      <w:r>
        <w:rPr/>
        <w:t>2026-09-28</w:t>
      </w:r>
    </w:p>
    <w:p>
      <w:pPr>
        <w:keepNext/>
        <w:spacing w:after="40" w:before="0"/>
      </w:pPr>
      <w:r>
        <w:rPr>
          <w:b/>
        </w:rPr>
        <w:t xml:space="preserve">Days: </w:t>
      </w:r>
      <w:r>
        <w:rPr/>
        <w:t>924 days to expiry</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EM-3610-PR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17 (44 CFR 77.2); any definition: 181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3"/>
        <w:gridCol w:w="680"/>
        <w:gridCol w:w="2411"/>
        <w:gridCol w:w="2677"/>
        <w:gridCol w:w="1037"/>
        <w:gridCol w:w="1037"/>
        <w:gridCol w:w="878"/>
        <w:gridCol w:w="3072"/>
        <w:gridCol w:w="648"/>
      </w:tblGrid>
      <w:tr>
        <w:trPr>
          <w:cantSplit/>
          <w:tblHeader/>
        </w:trPr>
        <w:tc>
          <w:tcPr>
            <w:tcW w:type="dxa" w:w="167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11"/>
            <w:shd w:val="clear" w:color="auto" w:fill="E8E8E8"/>
          </w:tcPr>
          <w:p>
            <w:pPr>
              <w:spacing w:after="0"/>
              <w:jc w:val="left"/>
            </w:pPr>
            <w:r>
              <w:rPr>
                <w:b/>
                <w:sz w:val="16"/>
              </w:rPr>
              <w:t>Status</w:t>
            </w:r>
          </w:p>
        </w:tc>
        <w:tc>
          <w:tcPr>
            <w:tcW w:type="dxa" w:w="267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72"/>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673"/>
          </w:tcPr>
          <w:p>
            <w:pPr>
              <w:spacing w:after="0"/>
              <w:jc w:val="left"/>
            </w:pPr>
            <w:r>
              <w:rPr>
                <w:sz w:val="16"/>
              </w:rPr>
              <w:t>Toa Baja Municipio</w:t>
            </w:r>
          </w:p>
        </w:tc>
        <w:tc>
          <w:tcPr>
            <w:tcW w:type="dxa" w:w="680"/>
          </w:tcPr>
          <w:p>
            <w:pPr>
              <w:spacing w:after="0"/>
              <w:jc w:val="left"/>
            </w:pPr>
            <w:r>
              <w:rPr>
                <w:sz w:val="16"/>
              </w:rPr>
              <w:t>County</w:t>
            </w:r>
          </w:p>
        </w:tc>
        <w:tc>
          <w:tcPr>
            <w:tcW w:type="dxa" w:w="2411"/>
          </w:tcPr>
          <w:p>
            <w:pPr>
              <w:spacing w:after="0"/>
              <w:jc w:val="left"/>
            </w:pPr>
            <w:r>
              <w:rPr>
                <w:sz w:val="16"/>
              </w:rPr>
              <w:t>Approved, expires 2029-04-09</w:t>
            </w:r>
          </w:p>
        </w:tc>
        <w:tc>
          <w:tcPr>
            <w:tcW w:type="dxa" w:w="2677"/>
          </w:tcPr>
          <w:p>
            <w:pPr>
              <w:spacing w:after="0"/>
              <w:jc w:val="left"/>
            </w:pPr>
            <w:r>
              <w:rPr>
                <w:sz w:val="16"/>
              </w:rPr>
              <w:t>Toa Baja 2024 (FEMA plan 110229)</w:t>
            </w:r>
          </w:p>
        </w:tc>
        <w:tc>
          <w:tcPr>
            <w:tcW w:type="dxa" w:w="1037"/>
          </w:tcPr>
          <w:p>
            <w:pPr>
              <w:spacing w:after="0"/>
              <w:jc w:val="left"/>
            </w:pPr>
            <w:r>
              <w:rPr>
                <w:sz w:val="16"/>
              </w:rPr>
              <w:t>2024-04-10</w:t>
            </w:r>
          </w:p>
        </w:tc>
        <w:tc>
          <w:tcPr>
            <w:tcW w:type="dxa" w:w="1037"/>
          </w:tcPr>
          <w:p>
            <w:pPr>
              <w:spacing w:after="0"/>
              <w:jc w:val="left"/>
            </w:pPr>
            <w:r>
              <w:rPr>
                <w:sz w:val="16"/>
              </w:rPr>
              <w:t>2029-04-09</w:t>
            </w:r>
          </w:p>
        </w:tc>
        <w:tc>
          <w:tcPr>
            <w:tcW w:type="dxa" w:w="878"/>
          </w:tcPr>
          <w:p>
            <w:pPr>
              <w:spacing w:after="0"/>
              <w:jc w:val="right"/>
            </w:pPr>
            <w:r>
              <w:rPr>
                <w:sz w:val="16"/>
              </w:rPr>
              <w:t>924</w:t>
            </w:r>
          </w:p>
        </w:tc>
        <w:tc>
          <w:tcPr>
            <w:tcW w:type="dxa" w:w="3072"/>
          </w:tcPr>
          <w:p>
            <w:pPr>
              <w:spacing w:after="0"/>
              <w:jc w:val="left"/>
            </w:pPr>
            <w:r>
              <w:rPr>
                <w:sz w:val="16"/>
              </w:rPr>
              <w:t>FEMA tracker shows a plan in progress</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2"/>
        <w:gridCol w:w="1037"/>
        <w:gridCol w:w="1339"/>
        <w:gridCol w:w="1389"/>
        <w:gridCol w:w="1126"/>
        <w:gridCol w:w="1126"/>
        <w:gridCol w:w="1240"/>
        <w:gridCol w:w="1151"/>
        <w:gridCol w:w="1056"/>
        <w:gridCol w:w="1755"/>
        <w:gridCol w:w="2222"/>
      </w:tblGrid>
      <w:tr>
        <w:trPr>
          <w:cantSplit/>
          <w:tblHeader/>
        </w:trPr>
        <w:tc>
          <w:tcPr>
            <w:tcW w:type="dxa" w:w="67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9"/>
            <w:shd w:val="clear" w:color="auto" w:fill="E8E8E8"/>
          </w:tcPr>
          <w:p>
            <w:pPr>
              <w:spacing w:after="0"/>
              <w:jc w:val="left"/>
            </w:pPr>
            <w:r>
              <w:rPr>
                <w:b/>
                <w:sz w:val="16"/>
              </w:rPr>
              <w:t>NRI risk rating</w:t>
            </w:r>
          </w:p>
        </w:tc>
        <w:tc>
          <w:tcPr>
            <w:tcW w:type="dxa" w:w="138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4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05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5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22"/>
            <w:shd w:val="clear" w:color="auto" w:fill="E8E8E8"/>
          </w:tcPr>
          <w:p>
            <w:pPr>
              <w:spacing w:after="0"/>
              <w:jc w:val="left"/>
            </w:pPr>
            <w:r>
              <w:rPr>
                <w:b/>
                <w:sz w:val="16"/>
              </w:rPr>
              <w:t>Storm Events coverage note</w:t>
            </w:r>
          </w:p>
        </w:tc>
      </w:tr>
      <w:tr>
        <w:trPr>
          <w:cantSplit/>
        </w:trPr>
        <w:tc>
          <w:tcPr>
            <w:tcW w:type="dxa" w:w="672"/>
          </w:tcPr>
          <w:p>
            <w:pPr>
              <w:spacing w:after="0"/>
              <w:jc w:val="right"/>
            </w:pPr>
            <w:r>
              <w:rPr>
                <w:sz w:val="16"/>
              </w:rPr>
              <w:t>1</w:t>
            </w:r>
          </w:p>
        </w:tc>
        <w:tc>
          <w:tcPr>
            <w:tcW w:type="dxa" w:w="1037"/>
          </w:tcPr>
          <w:p>
            <w:pPr>
              <w:spacing w:after="0"/>
              <w:jc w:val="left"/>
            </w:pPr>
            <w:r>
              <w:rPr>
                <w:sz w:val="16"/>
              </w:rPr>
              <w:t>Hurricane</w:t>
            </w:r>
          </w:p>
        </w:tc>
        <w:tc>
          <w:tcPr>
            <w:tcW w:type="dxa" w:w="1339"/>
          </w:tcPr>
          <w:p>
            <w:pPr>
              <w:spacing w:after="0"/>
              <w:jc w:val="left"/>
            </w:pPr>
            <w:r>
              <w:rPr>
                <w:sz w:val="16"/>
              </w:rPr>
              <w:t>Insufficient Data</w:t>
            </w:r>
          </w:p>
        </w:tc>
        <w:tc>
          <w:tcPr>
            <w:tcW w:type="dxa" w:w="1389"/>
          </w:tcPr>
          <w:p>
            <w:pPr>
              <w:spacing w:after="0"/>
              <w:jc w:val="left"/>
            </w:pPr>
            <w:r>
              <w:rPr>
                <w:sz w:val="16"/>
              </w:rPr>
              <w:t>Relatively High</w:t>
            </w:r>
          </w:p>
        </w:tc>
        <w:tc>
          <w:tcPr>
            <w:tcW w:type="dxa" w:w="1126"/>
          </w:tcPr>
          <w:p>
            <w:pPr>
              <w:spacing w:after="0"/>
              <w:jc w:val="right"/>
            </w:pPr>
            <w:r>
              <w:rPr>
                <w:sz w:val="16"/>
              </w:rPr>
              <w:t>$23,115,436</w:t>
            </w:r>
          </w:p>
        </w:tc>
        <w:tc>
          <w:tcPr>
            <w:tcW w:type="dxa" w:w="1126"/>
          </w:tcPr>
          <w:p>
            <w:pPr>
              <w:spacing w:after="0"/>
              <w:jc w:val="right"/>
            </w:pPr>
            <w:r>
              <w:rPr>
                <w:sz w:val="16"/>
              </w:rPr>
              <w:t>$0</w:t>
            </w:r>
          </w:p>
        </w:tc>
        <w:tc>
          <w:tcPr>
            <w:tcW w:type="dxa" w:w="1240"/>
          </w:tcPr>
          <w:p>
            <w:pPr>
              <w:spacing w:after="0"/>
              <w:jc w:val="right"/>
            </w:pPr>
            <w:r>
              <w:rPr>
                <w:sz w:val="16"/>
              </w:rPr>
              <w:t>$1,936,985</w:t>
            </w:r>
          </w:p>
        </w:tc>
        <w:tc>
          <w:tcPr>
            <w:tcW w:type="dxa" w:w="1151"/>
          </w:tcPr>
          <w:p>
            <w:pPr>
              <w:spacing w:after="0"/>
              <w:jc w:val="right"/>
            </w:pPr>
            <w:r>
              <w:rPr>
                <w:sz w:val="16"/>
              </w:rPr>
              <w:t>$25,052,421</w:t>
            </w:r>
          </w:p>
        </w:tc>
        <w:tc>
          <w:tcPr>
            <w:tcW w:type="dxa" w:w="1056"/>
          </w:tcPr>
          <w:p>
            <w:pPr>
              <w:spacing w:after="0"/>
              <w:jc w:val="right"/>
            </w:pPr>
            <w:r>
              <w:rPr>
                <w:sz w:val="16"/>
              </w:rPr>
              <w:t>9</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2</w:t>
            </w:r>
          </w:p>
        </w:tc>
        <w:tc>
          <w:tcPr>
            <w:tcW w:type="dxa" w:w="1037"/>
          </w:tcPr>
          <w:p>
            <w:pPr>
              <w:spacing w:after="0"/>
              <w:jc w:val="left"/>
            </w:pPr>
            <w:r>
              <w:rPr>
                <w:sz w:val="16"/>
              </w:rPr>
              <w:t>Earthquake</w:t>
            </w:r>
          </w:p>
        </w:tc>
        <w:tc>
          <w:tcPr>
            <w:tcW w:type="dxa" w:w="1339"/>
          </w:tcPr>
          <w:p>
            <w:pPr>
              <w:spacing w:after="0"/>
              <w:jc w:val="left"/>
            </w:pPr>
            <w:r>
              <w:rPr>
                <w:sz w:val="16"/>
              </w:rPr>
              <w:t>Insufficient Data</w:t>
            </w:r>
          </w:p>
        </w:tc>
        <w:tc>
          <w:tcPr>
            <w:tcW w:type="dxa" w:w="1389"/>
          </w:tcPr>
          <w:p>
            <w:pPr>
              <w:spacing w:after="0"/>
              <w:jc w:val="left"/>
            </w:pPr>
            <w:r>
              <w:rPr>
                <w:sz w:val="16"/>
              </w:rPr>
              <w:t>Relatively Moderate</w:t>
            </w:r>
          </w:p>
        </w:tc>
        <w:tc>
          <w:tcPr>
            <w:tcW w:type="dxa" w:w="1126"/>
          </w:tcPr>
          <w:p>
            <w:pPr>
              <w:spacing w:after="0"/>
              <w:jc w:val="right"/>
            </w:pPr>
            <w:r>
              <w:rPr>
                <w:sz w:val="16"/>
              </w:rPr>
              <w:t>$7,595,221</w:t>
            </w:r>
          </w:p>
        </w:tc>
        <w:tc>
          <w:tcPr>
            <w:tcW w:type="dxa" w:w="1126"/>
          </w:tcPr>
          <w:p>
            <w:pPr>
              <w:spacing w:after="0"/>
              <w:jc w:val="right"/>
            </w:pPr>
          </w:p>
        </w:tc>
        <w:tc>
          <w:tcPr>
            <w:tcW w:type="dxa" w:w="1240"/>
          </w:tcPr>
          <w:p>
            <w:pPr>
              <w:spacing w:after="0"/>
              <w:jc w:val="right"/>
            </w:pPr>
            <w:r>
              <w:rPr>
                <w:sz w:val="16"/>
              </w:rPr>
              <w:t>$10,133,469</w:t>
            </w:r>
          </w:p>
        </w:tc>
        <w:tc>
          <w:tcPr>
            <w:tcW w:type="dxa" w:w="1151"/>
          </w:tcPr>
          <w:p>
            <w:pPr>
              <w:spacing w:after="0"/>
              <w:jc w:val="right"/>
            </w:pPr>
            <w:r>
              <w:rPr>
                <w:sz w:val="16"/>
              </w:rPr>
              <w:t>$17,728,691</w:t>
            </w:r>
          </w:p>
        </w:tc>
        <w:tc>
          <w:tcPr>
            <w:tcW w:type="dxa" w:w="1056"/>
          </w:tcPr>
          <w:p>
            <w:pPr>
              <w:spacing w:after="0"/>
              <w:jc w:val="right"/>
            </w:pPr>
          </w:p>
        </w:tc>
        <w:tc>
          <w:tcPr>
            <w:tcW w:type="dxa" w:w="1755"/>
          </w:tcPr>
          <w:p>
            <w:pPr>
              <w:spacing w:after="0"/>
              <w:jc w:val="left"/>
            </w:pPr>
          </w:p>
        </w:tc>
        <w:tc>
          <w:tcPr>
            <w:tcW w:type="dxa" w:w="2222"/>
          </w:tcPr>
          <w:p>
            <w:pPr>
              <w:spacing w:after="0"/>
              <w:jc w:val="left"/>
            </w:pPr>
            <w:r>
              <w:rPr>
                <w:sz w:val="16"/>
              </w:rPr>
              <w:t>Not in Storm Events. Storm Events coverage of this hazard is limited; absence is not evidence of low risk.</w:t>
            </w:r>
          </w:p>
        </w:tc>
      </w:tr>
      <w:tr>
        <w:trPr>
          <w:cantSplit/>
        </w:trPr>
        <w:tc>
          <w:tcPr>
            <w:tcW w:type="dxa" w:w="672"/>
          </w:tcPr>
          <w:p>
            <w:pPr>
              <w:spacing w:after="0"/>
              <w:jc w:val="right"/>
            </w:pPr>
            <w:r>
              <w:rPr>
                <w:sz w:val="16"/>
              </w:rPr>
              <w:t>3</w:t>
            </w:r>
          </w:p>
        </w:tc>
        <w:tc>
          <w:tcPr>
            <w:tcW w:type="dxa" w:w="1037"/>
          </w:tcPr>
          <w:p>
            <w:pPr>
              <w:spacing w:after="0"/>
              <w:jc w:val="left"/>
            </w:pPr>
            <w:r>
              <w:rPr>
                <w:sz w:val="16"/>
              </w:rPr>
              <w:t>Tsunami</w:t>
            </w:r>
          </w:p>
        </w:tc>
        <w:tc>
          <w:tcPr>
            <w:tcW w:type="dxa" w:w="1339"/>
          </w:tcPr>
          <w:p>
            <w:pPr>
              <w:spacing w:after="0"/>
              <w:jc w:val="left"/>
            </w:pPr>
            <w:r>
              <w:rPr>
                <w:sz w:val="16"/>
              </w:rPr>
              <w:t>Insufficient Data</w:t>
            </w:r>
          </w:p>
        </w:tc>
        <w:tc>
          <w:tcPr>
            <w:tcW w:type="dxa" w:w="1389"/>
          </w:tcPr>
          <w:p>
            <w:pPr>
              <w:spacing w:after="0"/>
              <w:jc w:val="left"/>
            </w:pPr>
            <w:r>
              <w:rPr>
                <w:sz w:val="16"/>
              </w:rPr>
              <w:t>Relatively Moderate</w:t>
            </w:r>
          </w:p>
        </w:tc>
        <w:tc>
          <w:tcPr>
            <w:tcW w:type="dxa" w:w="1126"/>
          </w:tcPr>
          <w:p>
            <w:pPr>
              <w:spacing w:after="0"/>
              <w:jc w:val="right"/>
            </w:pPr>
            <w:r>
              <w:rPr>
                <w:sz w:val="16"/>
              </w:rPr>
              <w:t>$110,623</w:t>
            </w:r>
          </w:p>
        </w:tc>
        <w:tc>
          <w:tcPr>
            <w:tcW w:type="dxa" w:w="1126"/>
          </w:tcPr>
          <w:p>
            <w:pPr>
              <w:spacing w:after="0"/>
              <w:jc w:val="right"/>
            </w:pPr>
          </w:p>
        </w:tc>
        <w:tc>
          <w:tcPr>
            <w:tcW w:type="dxa" w:w="1240"/>
          </w:tcPr>
          <w:p>
            <w:pPr>
              <w:spacing w:after="0"/>
              <w:jc w:val="right"/>
            </w:pPr>
            <w:r>
              <w:rPr>
                <w:sz w:val="16"/>
              </w:rPr>
              <w:t>$11,032,095</w:t>
            </w:r>
          </w:p>
        </w:tc>
        <w:tc>
          <w:tcPr>
            <w:tcW w:type="dxa" w:w="1151"/>
          </w:tcPr>
          <w:p>
            <w:pPr>
              <w:spacing w:after="0"/>
              <w:jc w:val="right"/>
            </w:pPr>
            <w:r>
              <w:rPr>
                <w:sz w:val="16"/>
              </w:rPr>
              <w:t>$11,142,718</w:t>
            </w:r>
          </w:p>
        </w:tc>
        <w:tc>
          <w:tcPr>
            <w:tcW w:type="dxa" w:w="1056"/>
          </w:tcPr>
          <w:p>
            <w:pPr>
              <w:spacing w:after="0"/>
              <w:jc w:val="right"/>
            </w:pPr>
            <w:r>
              <w:rPr>
                <w:sz w:val="16"/>
              </w:rPr>
              <w:t>0</w:t>
            </w:r>
          </w:p>
        </w:tc>
        <w:tc>
          <w:tcPr>
            <w:tcW w:type="dxa" w:w="1755"/>
          </w:tcPr>
          <w:p>
            <w:pPr>
              <w:spacing w:after="0"/>
              <w:jc w:val="left"/>
            </w:pPr>
          </w:p>
        </w:tc>
        <w:tc>
          <w:tcPr>
            <w:tcW w:type="dxa" w:w="22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r>
              <w:rPr>
                <w:sz w:val="16"/>
              </w:rPr>
              <w:t>4</w:t>
            </w:r>
          </w:p>
        </w:tc>
        <w:tc>
          <w:tcPr>
            <w:tcW w:type="dxa" w:w="1037"/>
          </w:tcPr>
          <w:p>
            <w:pPr>
              <w:spacing w:after="0"/>
              <w:jc w:val="left"/>
            </w:pPr>
            <w:r>
              <w:rPr>
                <w:sz w:val="16"/>
              </w:rPr>
              <w:t>Inland Flooding</w:t>
            </w:r>
          </w:p>
        </w:tc>
        <w:tc>
          <w:tcPr>
            <w:tcW w:type="dxa" w:w="1339"/>
          </w:tcPr>
          <w:p>
            <w:pPr>
              <w:spacing w:after="0"/>
              <w:jc w:val="left"/>
            </w:pPr>
            <w:r>
              <w:rPr>
                <w:sz w:val="16"/>
              </w:rPr>
              <w:t>Insufficient Data</w:t>
            </w:r>
          </w:p>
        </w:tc>
        <w:tc>
          <w:tcPr>
            <w:tcW w:type="dxa" w:w="1389"/>
          </w:tcPr>
          <w:p>
            <w:pPr>
              <w:spacing w:after="0"/>
              <w:jc w:val="left"/>
            </w:pPr>
            <w:r>
              <w:rPr>
                <w:sz w:val="16"/>
              </w:rPr>
              <w:t>Relatively Low</w:t>
            </w:r>
          </w:p>
        </w:tc>
        <w:tc>
          <w:tcPr>
            <w:tcW w:type="dxa" w:w="1126"/>
          </w:tcPr>
          <w:p>
            <w:pPr>
              <w:spacing w:after="0"/>
              <w:jc w:val="right"/>
            </w:pPr>
            <w:r>
              <w:rPr>
                <w:sz w:val="16"/>
              </w:rPr>
              <w:t>$7,126,501</w:t>
            </w:r>
          </w:p>
        </w:tc>
        <w:tc>
          <w:tcPr>
            <w:tcW w:type="dxa" w:w="1126"/>
          </w:tcPr>
          <w:p>
            <w:pPr>
              <w:spacing w:after="0"/>
              <w:jc w:val="right"/>
            </w:pPr>
            <w:r>
              <w:rPr>
                <w:sz w:val="16"/>
              </w:rPr>
              <w:t>$0</w:t>
            </w:r>
          </w:p>
        </w:tc>
        <w:tc>
          <w:tcPr>
            <w:tcW w:type="dxa" w:w="1240"/>
          </w:tcPr>
          <w:p>
            <w:pPr>
              <w:spacing w:after="0"/>
              <w:jc w:val="right"/>
            </w:pPr>
            <w:r>
              <w:rPr>
                <w:sz w:val="16"/>
              </w:rPr>
              <w:t>$1,709,720</w:t>
            </w:r>
          </w:p>
        </w:tc>
        <w:tc>
          <w:tcPr>
            <w:tcW w:type="dxa" w:w="1151"/>
          </w:tcPr>
          <w:p>
            <w:pPr>
              <w:spacing w:after="0"/>
              <w:jc w:val="right"/>
            </w:pPr>
            <w:r>
              <w:rPr>
                <w:sz w:val="16"/>
              </w:rPr>
              <w:t>$8,836,220</w:t>
            </w:r>
          </w:p>
        </w:tc>
        <w:tc>
          <w:tcPr>
            <w:tcW w:type="dxa" w:w="1056"/>
          </w:tcPr>
          <w:p>
            <w:pPr>
              <w:spacing w:after="0"/>
              <w:jc w:val="right"/>
            </w:pPr>
            <w:r>
              <w:rPr>
                <w:sz w:val="16"/>
              </w:rPr>
              <w:t>124</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5</w:t>
            </w:r>
          </w:p>
        </w:tc>
        <w:tc>
          <w:tcPr>
            <w:tcW w:type="dxa" w:w="1037"/>
          </w:tcPr>
          <w:p>
            <w:pPr>
              <w:spacing w:after="0"/>
              <w:jc w:val="left"/>
            </w:pPr>
            <w:r>
              <w:rPr>
                <w:sz w:val="16"/>
              </w:rPr>
              <w:t>Lightning</w:t>
            </w:r>
          </w:p>
        </w:tc>
        <w:tc>
          <w:tcPr>
            <w:tcW w:type="dxa" w:w="1339"/>
          </w:tcPr>
          <w:p>
            <w:pPr>
              <w:spacing w:after="0"/>
              <w:jc w:val="left"/>
            </w:pPr>
            <w:r>
              <w:rPr>
                <w:sz w:val="16"/>
              </w:rPr>
              <w:t>Insufficient Data</w:t>
            </w:r>
          </w:p>
        </w:tc>
        <w:tc>
          <w:tcPr>
            <w:tcW w:type="dxa" w:w="1389"/>
          </w:tcPr>
          <w:p>
            <w:pPr>
              <w:spacing w:after="0"/>
              <w:jc w:val="left"/>
            </w:pPr>
            <w:r>
              <w:rPr>
                <w:sz w:val="16"/>
              </w:rPr>
              <w:t>Relatively High</w:t>
            </w:r>
          </w:p>
        </w:tc>
        <w:tc>
          <w:tcPr>
            <w:tcW w:type="dxa" w:w="1126"/>
          </w:tcPr>
          <w:p>
            <w:pPr>
              <w:spacing w:after="0"/>
              <w:jc w:val="right"/>
            </w:pPr>
            <w:r>
              <w:rPr>
                <w:sz w:val="16"/>
              </w:rPr>
              <w:t>$17,933</w:t>
            </w:r>
          </w:p>
        </w:tc>
        <w:tc>
          <w:tcPr>
            <w:tcW w:type="dxa" w:w="1126"/>
          </w:tcPr>
          <w:p>
            <w:pPr>
              <w:spacing w:after="0"/>
              <w:jc w:val="right"/>
            </w:pPr>
          </w:p>
        </w:tc>
        <w:tc>
          <w:tcPr>
            <w:tcW w:type="dxa" w:w="1240"/>
          </w:tcPr>
          <w:p>
            <w:pPr>
              <w:spacing w:after="0"/>
              <w:jc w:val="right"/>
            </w:pPr>
            <w:r>
              <w:rPr>
                <w:sz w:val="16"/>
              </w:rPr>
              <w:t>$925,239</w:t>
            </w:r>
          </w:p>
        </w:tc>
        <w:tc>
          <w:tcPr>
            <w:tcW w:type="dxa" w:w="1151"/>
          </w:tcPr>
          <w:p>
            <w:pPr>
              <w:spacing w:after="0"/>
              <w:jc w:val="right"/>
            </w:pPr>
            <w:r>
              <w:rPr>
                <w:sz w:val="16"/>
              </w:rPr>
              <w:t>$943,172</w:t>
            </w:r>
          </w:p>
        </w:tc>
        <w:tc>
          <w:tcPr>
            <w:tcW w:type="dxa" w:w="1056"/>
          </w:tcPr>
          <w:p>
            <w:pPr>
              <w:spacing w:after="0"/>
              <w:jc w:val="right"/>
            </w:pPr>
            <w:r>
              <w:rPr>
                <w:sz w:val="16"/>
              </w:rPr>
              <w:t>4</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6</w:t>
            </w:r>
          </w:p>
        </w:tc>
        <w:tc>
          <w:tcPr>
            <w:tcW w:type="dxa" w:w="1037"/>
          </w:tcPr>
          <w:p>
            <w:pPr>
              <w:spacing w:after="0"/>
              <w:jc w:val="left"/>
            </w:pPr>
            <w:r>
              <w:rPr>
                <w:sz w:val="16"/>
              </w:rPr>
              <w:t>Landslide</w:t>
            </w:r>
          </w:p>
        </w:tc>
        <w:tc>
          <w:tcPr>
            <w:tcW w:type="dxa" w:w="1339"/>
          </w:tcPr>
          <w:p>
            <w:pPr>
              <w:spacing w:after="0"/>
              <w:jc w:val="left"/>
            </w:pPr>
            <w:r>
              <w:rPr>
                <w:sz w:val="16"/>
              </w:rPr>
              <w:t>Insufficient Data</w:t>
            </w:r>
          </w:p>
        </w:tc>
        <w:tc>
          <w:tcPr>
            <w:tcW w:type="dxa" w:w="1389"/>
          </w:tcPr>
          <w:p>
            <w:pPr>
              <w:spacing w:after="0"/>
              <w:jc w:val="left"/>
            </w:pPr>
            <w:r>
              <w:rPr>
                <w:sz w:val="16"/>
              </w:rPr>
              <w:t>Relatively Moderate</w:t>
            </w:r>
          </w:p>
        </w:tc>
        <w:tc>
          <w:tcPr>
            <w:tcW w:type="dxa" w:w="1126"/>
          </w:tcPr>
          <w:p>
            <w:pPr>
              <w:spacing w:after="0"/>
              <w:jc w:val="right"/>
            </w:pPr>
            <w:r>
              <w:rPr>
                <w:sz w:val="16"/>
              </w:rPr>
              <w:t>$689,525</w:t>
            </w:r>
          </w:p>
        </w:tc>
        <w:tc>
          <w:tcPr>
            <w:tcW w:type="dxa" w:w="1126"/>
          </w:tcPr>
          <w:p>
            <w:pPr>
              <w:spacing w:after="0"/>
              <w:jc w:val="right"/>
            </w:pPr>
          </w:p>
        </w:tc>
        <w:tc>
          <w:tcPr>
            <w:tcW w:type="dxa" w:w="1240"/>
          </w:tcPr>
          <w:p>
            <w:pPr>
              <w:spacing w:after="0"/>
              <w:jc w:val="right"/>
            </w:pPr>
            <w:r>
              <w:rPr>
                <w:sz w:val="16"/>
              </w:rPr>
              <w:t>$8,005</w:t>
            </w:r>
          </w:p>
        </w:tc>
        <w:tc>
          <w:tcPr>
            <w:tcW w:type="dxa" w:w="1151"/>
          </w:tcPr>
          <w:p>
            <w:pPr>
              <w:spacing w:after="0"/>
              <w:jc w:val="right"/>
            </w:pPr>
            <w:r>
              <w:rPr>
                <w:sz w:val="16"/>
              </w:rPr>
              <w:t>$697,530</w:t>
            </w:r>
          </w:p>
        </w:tc>
        <w:tc>
          <w:tcPr>
            <w:tcW w:type="dxa" w:w="1056"/>
          </w:tcPr>
          <w:p>
            <w:pPr>
              <w:spacing w:after="0"/>
              <w:jc w:val="right"/>
            </w:pPr>
            <w:r>
              <w:rPr>
                <w:sz w:val="16"/>
              </w:rPr>
              <w:t>28</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7</w:t>
            </w:r>
          </w:p>
        </w:tc>
        <w:tc>
          <w:tcPr>
            <w:tcW w:type="dxa" w:w="1037"/>
          </w:tcPr>
          <w:p>
            <w:pPr>
              <w:spacing w:after="0"/>
              <w:jc w:val="left"/>
            </w:pPr>
            <w:r>
              <w:rPr>
                <w:sz w:val="16"/>
              </w:rPr>
              <w:t>Coastal Flooding</w:t>
            </w:r>
          </w:p>
        </w:tc>
        <w:tc>
          <w:tcPr>
            <w:tcW w:type="dxa" w:w="1339"/>
          </w:tcPr>
          <w:p>
            <w:pPr>
              <w:spacing w:after="0"/>
              <w:jc w:val="left"/>
            </w:pPr>
            <w:r>
              <w:rPr>
                <w:sz w:val="16"/>
              </w:rPr>
              <w:t>Insufficient Data</w:t>
            </w:r>
          </w:p>
        </w:tc>
        <w:tc>
          <w:tcPr>
            <w:tcW w:type="dxa" w:w="1389"/>
          </w:tcPr>
          <w:p>
            <w:pPr>
              <w:spacing w:after="0"/>
              <w:jc w:val="left"/>
            </w:pPr>
            <w:r>
              <w:rPr>
                <w:sz w:val="16"/>
              </w:rPr>
              <w:t>Relatively Low</w:t>
            </w:r>
          </w:p>
        </w:tc>
        <w:tc>
          <w:tcPr>
            <w:tcW w:type="dxa" w:w="1126"/>
          </w:tcPr>
          <w:p>
            <w:pPr>
              <w:spacing w:after="0"/>
              <w:jc w:val="right"/>
            </w:pPr>
            <w:r>
              <w:rPr>
                <w:sz w:val="16"/>
              </w:rPr>
              <w:t>$42,539</w:t>
            </w:r>
          </w:p>
        </w:tc>
        <w:tc>
          <w:tcPr>
            <w:tcW w:type="dxa" w:w="1126"/>
          </w:tcPr>
          <w:p>
            <w:pPr>
              <w:spacing w:after="0"/>
              <w:jc w:val="right"/>
            </w:pPr>
          </w:p>
        </w:tc>
        <w:tc>
          <w:tcPr>
            <w:tcW w:type="dxa" w:w="1240"/>
          </w:tcPr>
          <w:p>
            <w:pPr>
              <w:spacing w:after="0"/>
              <w:jc w:val="right"/>
            </w:pPr>
            <w:r>
              <w:rPr>
                <w:sz w:val="16"/>
              </w:rPr>
              <w:t>$18,544</w:t>
            </w:r>
          </w:p>
        </w:tc>
        <w:tc>
          <w:tcPr>
            <w:tcW w:type="dxa" w:w="1151"/>
          </w:tcPr>
          <w:p>
            <w:pPr>
              <w:spacing w:after="0"/>
              <w:jc w:val="right"/>
            </w:pPr>
            <w:r>
              <w:rPr>
                <w:sz w:val="16"/>
              </w:rPr>
              <w:t>$61,083</w:t>
            </w:r>
          </w:p>
        </w:tc>
        <w:tc>
          <w:tcPr>
            <w:tcW w:type="dxa" w:w="1056"/>
          </w:tcPr>
          <w:p>
            <w:pPr>
              <w:spacing w:after="0"/>
              <w:jc w:val="right"/>
            </w:pPr>
            <w:r>
              <w:rPr>
                <w:sz w:val="16"/>
              </w:rPr>
              <w:t>10</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8</w:t>
            </w:r>
          </w:p>
        </w:tc>
        <w:tc>
          <w:tcPr>
            <w:tcW w:type="dxa" w:w="1037"/>
          </w:tcPr>
          <w:p>
            <w:pPr>
              <w:spacing w:after="0"/>
              <w:jc w:val="left"/>
            </w:pPr>
            <w:r>
              <w:rPr>
                <w:sz w:val="16"/>
              </w:rPr>
              <w:t>Tornado</w:t>
            </w:r>
          </w:p>
        </w:tc>
        <w:tc>
          <w:tcPr>
            <w:tcW w:type="dxa" w:w="1339"/>
          </w:tcPr>
          <w:p>
            <w:pPr>
              <w:spacing w:after="0"/>
              <w:jc w:val="left"/>
            </w:pPr>
            <w:r>
              <w:rPr>
                <w:sz w:val="16"/>
              </w:rPr>
              <w:t>Insufficient Data</w:t>
            </w:r>
          </w:p>
        </w:tc>
        <w:tc>
          <w:tcPr>
            <w:tcW w:type="dxa" w:w="1389"/>
          </w:tcPr>
          <w:p>
            <w:pPr>
              <w:spacing w:after="0"/>
              <w:jc w:val="left"/>
            </w:pPr>
            <w:r>
              <w:rPr>
                <w:sz w:val="16"/>
              </w:rPr>
              <w:t>Very Low</w:t>
            </w:r>
          </w:p>
        </w:tc>
        <w:tc>
          <w:tcPr>
            <w:tcW w:type="dxa" w:w="1126"/>
          </w:tcPr>
          <w:p>
            <w:pPr>
              <w:spacing w:after="0"/>
              <w:jc w:val="right"/>
            </w:pPr>
            <w:r>
              <w:rPr>
                <w:sz w:val="16"/>
              </w:rPr>
              <w:t>$19,192</w:t>
            </w:r>
          </w:p>
        </w:tc>
        <w:tc>
          <w:tcPr>
            <w:tcW w:type="dxa" w:w="1126"/>
          </w:tcPr>
          <w:p>
            <w:pPr>
              <w:spacing w:after="0"/>
              <w:jc w:val="right"/>
            </w:pPr>
            <w:r>
              <w:rPr>
                <w:sz w:val="16"/>
              </w:rPr>
              <w:t>$0</w:t>
            </w:r>
          </w:p>
        </w:tc>
        <w:tc>
          <w:tcPr>
            <w:tcW w:type="dxa" w:w="1240"/>
          </w:tcPr>
          <w:p>
            <w:pPr>
              <w:spacing w:after="0"/>
              <w:jc w:val="right"/>
            </w:pPr>
            <w:r>
              <w:rPr>
                <w:sz w:val="16"/>
              </w:rPr>
              <w:t>$27,021</w:t>
            </w:r>
          </w:p>
        </w:tc>
        <w:tc>
          <w:tcPr>
            <w:tcW w:type="dxa" w:w="1151"/>
          </w:tcPr>
          <w:p>
            <w:pPr>
              <w:spacing w:after="0"/>
              <w:jc w:val="right"/>
            </w:pPr>
            <w:r>
              <w:rPr>
                <w:sz w:val="16"/>
              </w:rPr>
              <w:t>$46,213</w:t>
            </w:r>
          </w:p>
        </w:tc>
        <w:tc>
          <w:tcPr>
            <w:tcW w:type="dxa" w:w="1056"/>
          </w:tcPr>
          <w:p>
            <w:pPr>
              <w:spacing w:after="0"/>
              <w:jc w:val="right"/>
            </w:pPr>
            <w:r>
              <w:rPr>
                <w:sz w:val="16"/>
              </w:rPr>
              <w:t>0</w:t>
            </w:r>
          </w:p>
        </w:tc>
        <w:tc>
          <w:tcPr>
            <w:tcW w:type="dxa" w:w="1755"/>
          </w:tcPr>
          <w:p>
            <w:pPr>
              <w:spacing w:after="0"/>
              <w:jc w:val="left"/>
            </w:pPr>
          </w:p>
        </w:tc>
        <w:tc>
          <w:tcPr>
            <w:tcW w:type="dxa" w:w="22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r>
              <w:rPr>
                <w:sz w:val="16"/>
              </w:rPr>
              <w:t>9</w:t>
            </w:r>
          </w:p>
        </w:tc>
        <w:tc>
          <w:tcPr>
            <w:tcW w:type="dxa" w:w="1037"/>
          </w:tcPr>
          <w:p>
            <w:pPr>
              <w:spacing w:after="0"/>
              <w:jc w:val="left"/>
            </w:pPr>
            <w:r>
              <w:rPr>
                <w:sz w:val="16"/>
              </w:rPr>
              <w:t>Strong Wind</w:t>
            </w:r>
          </w:p>
        </w:tc>
        <w:tc>
          <w:tcPr>
            <w:tcW w:type="dxa" w:w="1339"/>
          </w:tcPr>
          <w:p>
            <w:pPr>
              <w:spacing w:after="0"/>
              <w:jc w:val="left"/>
            </w:pPr>
            <w:r>
              <w:rPr>
                <w:sz w:val="16"/>
              </w:rPr>
              <w:t>Insufficient Data</w:t>
            </w:r>
          </w:p>
        </w:tc>
        <w:tc>
          <w:tcPr>
            <w:tcW w:type="dxa" w:w="1389"/>
          </w:tcPr>
          <w:p>
            <w:pPr>
              <w:spacing w:after="0"/>
              <w:jc w:val="left"/>
            </w:pPr>
            <w:r>
              <w:rPr>
                <w:sz w:val="16"/>
              </w:rPr>
              <w:t>Very Low</w:t>
            </w:r>
          </w:p>
        </w:tc>
        <w:tc>
          <w:tcPr>
            <w:tcW w:type="dxa" w:w="1126"/>
          </w:tcPr>
          <w:p>
            <w:pPr>
              <w:spacing w:after="0"/>
              <w:jc w:val="right"/>
            </w:pPr>
            <w:r>
              <w:rPr>
                <w:sz w:val="16"/>
              </w:rPr>
              <w:t>$283</w:t>
            </w:r>
          </w:p>
        </w:tc>
        <w:tc>
          <w:tcPr>
            <w:tcW w:type="dxa" w:w="1126"/>
          </w:tcPr>
          <w:p>
            <w:pPr>
              <w:spacing w:after="0"/>
              <w:jc w:val="right"/>
            </w:pPr>
            <w:r>
              <w:rPr>
                <w:sz w:val="16"/>
              </w:rPr>
              <w:t>$0</w:t>
            </w:r>
          </w:p>
        </w:tc>
        <w:tc>
          <w:tcPr>
            <w:tcW w:type="dxa" w:w="1240"/>
          </w:tcPr>
          <w:p>
            <w:pPr>
              <w:spacing w:after="0"/>
              <w:jc w:val="right"/>
            </w:pPr>
            <w:r>
              <w:rPr>
                <w:sz w:val="16"/>
              </w:rPr>
              <w:t>$2,061</w:t>
            </w:r>
          </w:p>
        </w:tc>
        <w:tc>
          <w:tcPr>
            <w:tcW w:type="dxa" w:w="1151"/>
          </w:tcPr>
          <w:p>
            <w:pPr>
              <w:spacing w:after="0"/>
              <w:jc w:val="right"/>
            </w:pPr>
            <w:r>
              <w:rPr>
                <w:sz w:val="16"/>
              </w:rPr>
              <w:t>$2,344</w:t>
            </w:r>
          </w:p>
        </w:tc>
        <w:tc>
          <w:tcPr>
            <w:tcW w:type="dxa" w:w="1056"/>
          </w:tcPr>
          <w:p>
            <w:pPr>
              <w:spacing w:after="0"/>
              <w:jc w:val="right"/>
            </w:pPr>
            <w:r>
              <w:rPr>
                <w:sz w:val="16"/>
              </w:rPr>
              <w:t>20</w:t>
            </w:r>
          </w:p>
        </w:tc>
        <w:tc>
          <w:tcPr>
            <w:tcW w:type="dxa" w:w="1755"/>
          </w:tcPr>
          <w:p>
            <w:pPr>
              <w:spacing w:after="0"/>
              <w:jc w:val="left"/>
            </w:pPr>
          </w:p>
        </w:tc>
        <w:tc>
          <w:tcPr>
            <w:tcW w:type="dxa" w:w="2222"/>
          </w:tcPr>
          <w:p>
            <w:pPr>
              <w:spacing w:after="0"/>
              <w:jc w:val="left"/>
            </w:pPr>
            <w:r>
              <w:rPr>
                <w:sz w:val="16"/>
              </w:rPr>
              <w:t>Includes 7 Strong Wind records, event types the NRI definition of this hazard leaves out.</w:t>
            </w:r>
          </w:p>
        </w:tc>
      </w:tr>
      <w:tr>
        <w:trPr>
          <w:cantSplit/>
        </w:trPr>
        <w:tc>
          <w:tcPr>
            <w:tcW w:type="dxa" w:w="672"/>
          </w:tcPr>
          <w:p>
            <w:pPr>
              <w:spacing w:after="0"/>
              <w:jc w:val="right"/>
            </w:pPr>
            <w:r>
              <w:rPr>
                <w:sz w:val="16"/>
              </w:rPr>
              <w:t>10</w:t>
            </w:r>
          </w:p>
        </w:tc>
        <w:tc>
          <w:tcPr>
            <w:tcW w:type="dxa" w:w="1037"/>
          </w:tcPr>
          <w:p>
            <w:pPr>
              <w:spacing w:after="0"/>
              <w:jc w:val="left"/>
            </w:pPr>
            <w:r>
              <w:rPr>
                <w:sz w:val="16"/>
              </w:rPr>
              <w:t>Volcanic Activity</w:t>
            </w:r>
          </w:p>
        </w:tc>
        <w:tc>
          <w:tcPr>
            <w:tcW w:type="dxa" w:w="1339"/>
          </w:tcPr>
          <w:p>
            <w:pPr>
              <w:spacing w:after="0"/>
              <w:jc w:val="left"/>
            </w:pPr>
            <w:r>
              <w:rPr>
                <w:sz w:val="16"/>
              </w:rPr>
              <w:t>Insufficient Data</w:t>
            </w:r>
          </w:p>
        </w:tc>
        <w:tc>
          <w:tcPr>
            <w:tcW w:type="dxa" w:w="1389"/>
          </w:tcPr>
          <w:p>
            <w:pPr>
              <w:spacing w:after="0"/>
              <w:jc w:val="left"/>
            </w:pPr>
            <w:r>
              <w:rPr>
                <w:sz w:val="16"/>
              </w:rPr>
              <w:t>Relatively Low</w:t>
            </w:r>
          </w:p>
        </w:tc>
        <w:tc>
          <w:tcPr>
            <w:tcW w:type="dxa" w:w="1126"/>
          </w:tcPr>
          <w:p>
            <w:pPr>
              <w:spacing w:after="0"/>
              <w:jc w:val="right"/>
            </w:pPr>
            <w:r>
              <w:rPr>
                <w:sz w:val="16"/>
              </w:rPr>
              <w:t>$3</w:t>
            </w:r>
          </w:p>
        </w:tc>
        <w:tc>
          <w:tcPr>
            <w:tcW w:type="dxa" w:w="1126"/>
          </w:tcPr>
          <w:p>
            <w:pPr>
              <w:spacing w:after="0"/>
              <w:jc w:val="right"/>
            </w:pPr>
          </w:p>
        </w:tc>
        <w:tc>
          <w:tcPr>
            <w:tcW w:type="dxa" w:w="1240"/>
          </w:tcPr>
          <w:p>
            <w:pPr>
              <w:spacing w:after="0"/>
              <w:jc w:val="right"/>
            </w:pPr>
            <w:r>
              <w:rPr>
                <w:sz w:val="16"/>
              </w:rPr>
              <w:t>$1,800</w:t>
            </w:r>
          </w:p>
        </w:tc>
        <w:tc>
          <w:tcPr>
            <w:tcW w:type="dxa" w:w="1151"/>
          </w:tcPr>
          <w:p>
            <w:pPr>
              <w:spacing w:after="0"/>
              <w:jc w:val="right"/>
            </w:pPr>
            <w:r>
              <w:rPr>
                <w:sz w:val="16"/>
              </w:rPr>
              <w:t>$1,803</w:t>
            </w:r>
          </w:p>
        </w:tc>
        <w:tc>
          <w:tcPr>
            <w:tcW w:type="dxa" w:w="1056"/>
          </w:tcPr>
          <w:p>
            <w:pPr>
              <w:spacing w:after="0"/>
              <w:jc w:val="right"/>
            </w:pPr>
            <w:r>
              <w:rPr>
                <w:sz w:val="16"/>
              </w:rPr>
              <w:t>5</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11</w:t>
            </w:r>
          </w:p>
        </w:tc>
        <w:tc>
          <w:tcPr>
            <w:tcW w:type="dxa" w:w="1037"/>
          </w:tcPr>
          <w:p>
            <w:pPr>
              <w:spacing w:after="0"/>
              <w:jc w:val="left"/>
            </w:pPr>
            <w:r>
              <w:rPr>
                <w:sz w:val="16"/>
              </w:rPr>
              <w:t>Hail</w:t>
            </w:r>
          </w:p>
        </w:tc>
        <w:tc>
          <w:tcPr>
            <w:tcW w:type="dxa" w:w="1339"/>
          </w:tcPr>
          <w:p>
            <w:pPr>
              <w:spacing w:after="0"/>
              <w:jc w:val="left"/>
            </w:pPr>
            <w:r>
              <w:rPr>
                <w:sz w:val="16"/>
              </w:rPr>
              <w:t>Insufficient Data</w:t>
            </w:r>
          </w:p>
        </w:tc>
        <w:tc>
          <w:tcPr>
            <w:tcW w:type="dxa" w:w="1389"/>
          </w:tcPr>
          <w:p>
            <w:pPr>
              <w:spacing w:after="0"/>
              <w:jc w:val="left"/>
            </w:pPr>
            <w:r>
              <w:rPr>
                <w:sz w:val="16"/>
              </w:rPr>
              <w:t>Very Low</w:t>
            </w:r>
          </w:p>
        </w:tc>
        <w:tc>
          <w:tcPr>
            <w:tcW w:type="dxa" w:w="1126"/>
          </w:tcPr>
          <w:p>
            <w:pPr>
              <w:spacing w:after="0"/>
              <w:jc w:val="right"/>
            </w:pPr>
            <w:r>
              <w:rPr>
                <w:sz w:val="16"/>
              </w:rPr>
              <w:t>$113</w:t>
            </w:r>
          </w:p>
        </w:tc>
        <w:tc>
          <w:tcPr>
            <w:tcW w:type="dxa" w:w="1126"/>
          </w:tcPr>
          <w:p>
            <w:pPr>
              <w:spacing w:after="0"/>
              <w:jc w:val="right"/>
            </w:pPr>
            <w:r>
              <w:rPr>
                <w:sz w:val="16"/>
              </w:rPr>
              <w:t>$0</w:t>
            </w:r>
          </w:p>
        </w:tc>
        <w:tc>
          <w:tcPr>
            <w:tcW w:type="dxa" w:w="1240"/>
          </w:tcPr>
          <w:p>
            <w:pPr>
              <w:spacing w:after="0"/>
              <w:jc w:val="right"/>
            </w:pPr>
            <w:r>
              <w:rPr>
                <w:sz w:val="16"/>
              </w:rPr>
              <w:t>$1,056</w:t>
            </w:r>
          </w:p>
        </w:tc>
        <w:tc>
          <w:tcPr>
            <w:tcW w:type="dxa" w:w="1151"/>
          </w:tcPr>
          <w:p>
            <w:pPr>
              <w:spacing w:after="0"/>
              <w:jc w:val="right"/>
            </w:pPr>
            <w:r>
              <w:rPr>
                <w:sz w:val="16"/>
              </w:rPr>
              <w:t>$1,169</w:t>
            </w:r>
          </w:p>
        </w:tc>
        <w:tc>
          <w:tcPr>
            <w:tcW w:type="dxa" w:w="1056"/>
          </w:tcPr>
          <w:p>
            <w:pPr>
              <w:spacing w:after="0"/>
              <w:jc w:val="right"/>
            </w:pPr>
            <w:r>
              <w:rPr>
                <w:sz w:val="16"/>
              </w:rPr>
              <w:t>0</w:t>
            </w:r>
          </w:p>
        </w:tc>
        <w:tc>
          <w:tcPr>
            <w:tcW w:type="dxa" w:w="1755"/>
          </w:tcPr>
          <w:p>
            <w:pPr>
              <w:spacing w:after="0"/>
              <w:jc w:val="left"/>
            </w:pPr>
          </w:p>
        </w:tc>
        <w:tc>
          <w:tcPr>
            <w:tcW w:type="dxa" w:w="22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r>
              <w:rPr>
                <w:sz w:val="16"/>
              </w:rPr>
              <w:t>12</w:t>
            </w:r>
          </w:p>
        </w:tc>
        <w:tc>
          <w:tcPr>
            <w:tcW w:type="dxa" w:w="1037"/>
          </w:tcPr>
          <w:p>
            <w:pPr>
              <w:spacing w:after="0"/>
              <w:jc w:val="left"/>
            </w:pPr>
            <w:r>
              <w:rPr>
                <w:sz w:val="16"/>
              </w:rPr>
              <w:t>Cold Wave</w:t>
            </w:r>
          </w:p>
        </w:tc>
        <w:tc>
          <w:tcPr>
            <w:tcW w:type="dxa" w:w="1339"/>
          </w:tcPr>
          <w:p>
            <w:pPr>
              <w:spacing w:after="0"/>
              <w:jc w:val="left"/>
            </w:pPr>
            <w:r>
              <w:rPr>
                <w:sz w:val="16"/>
              </w:rPr>
              <w:t>Insufficient Data</w:t>
            </w:r>
          </w:p>
        </w:tc>
        <w:tc>
          <w:tcPr>
            <w:tcW w:type="dxa" w:w="1389"/>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40"/>
          </w:tcPr>
          <w:p>
            <w:pPr>
              <w:spacing w:after="0"/>
              <w:jc w:val="right"/>
            </w:pPr>
            <w:r>
              <w:rPr>
                <w:sz w:val="16"/>
              </w:rPr>
              <w:t>$0</w:t>
            </w:r>
          </w:p>
        </w:tc>
        <w:tc>
          <w:tcPr>
            <w:tcW w:type="dxa" w:w="1151"/>
          </w:tcPr>
          <w:p>
            <w:pPr>
              <w:spacing w:after="0"/>
              <w:jc w:val="right"/>
            </w:pPr>
            <w:r>
              <w:rPr>
                <w:sz w:val="16"/>
              </w:rPr>
              <w:t>$0</w:t>
            </w:r>
          </w:p>
        </w:tc>
        <w:tc>
          <w:tcPr>
            <w:tcW w:type="dxa" w:w="1056"/>
          </w:tcPr>
          <w:p>
            <w:pPr>
              <w:spacing w:after="0"/>
              <w:jc w:val="right"/>
            </w:pPr>
            <w:r>
              <w:rPr>
                <w:sz w:val="16"/>
              </w:rPr>
              <w:t>0</w:t>
            </w:r>
          </w:p>
        </w:tc>
        <w:tc>
          <w:tcPr>
            <w:tcW w:type="dxa" w:w="1755"/>
          </w:tcPr>
          <w:p>
            <w:pPr>
              <w:spacing w:after="0"/>
              <w:jc w:val="left"/>
            </w:pPr>
          </w:p>
        </w:tc>
        <w:tc>
          <w:tcPr>
            <w:tcW w:type="dxa" w:w="22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r>
              <w:rPr>
                <w:sz w:val="16"/>
              </w:rPr>
              <w:t>13</w:t>
            </w:r>
          </w:p>
        </w:tc>
        <w:tc>
          <w:tcPr>
            <w:tcW w:type="dxa" w:w="1037"/>
          </w:tcPr>
          <w:p>
            <w:pPr>
              <w:spacing w:after="0"/>
              <w:jc w:val="left"/>
            </w:pPr>
            <w:r>
              <w:rPr>
                <w:sz w:val="16"/>
              </w:rPr>
              <w:t>Drought</w:t>
            </w:r>
          </w:p>
        </w:tc>
        <w:tc>
          <w:tcPr>
            <w:tcW w:type="dxa" w:w="1339"/>
          </w:tcPr>
          <w:p>
            <w:pPr>
              <w:spacing w:after="0"/>
              <w:jc w:val="left"/>
            </w:pPr>
            <w:r>
              <w:rPr>
                <w:sz w:val="16"/>
              </w:rPr>
              <w:t>Insufficient Data</w:t>
            </w:r>
          </w:p>
        </w:tc>
        <w:tc>
          <w:tcPr>
            <w:tcW w:type="dxa" w:w="1389"/>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40"/>
          </w:tcPr>
          <w:p>
            <w:pPr>
              <w:spacing w:after="0"/>
              <w:jc w:val="right"/>
            </w:pPr>
          </w:p>
        </w:tc>
        <w:tc>
          <w:tcPr>
            <w:tcW w:type="dxa" w:w="1151"/>
          </w:tcPr>
          <w:p>
            <w:pPr>
              <w:spacing w:after="0"/>
              <w:jc w:val="right"/>
            </w:pPr>
            <w:r>
              <w:rPr>
                <w:sz w:val="16"/>
              </w:rPr>
              <w:t>$0</w:t>
            </w:r>
          </w:p>
        </w:tc>
        <w:tc>
          <w:tcPr>
            <w:tcW w:type="dxa" w:w="1056"/>
          </w:tcPr>
          <w:p>
            <w:pPr>
              <w:spacing w:after="0"/>
              <w:jc w:val="right"/>
            </w:pPr>
            <w:r>
              <w:rPr>
                <w:sz w:val="16"/>
              </w:rPr>
              <w:t>0</w:t>
            </w:r>
          </w:p>
        </w:tc>
        <w:tc>
          <w:tcPr>
            <w:tcW w:type="dxa" w:w="1755"/>
          </w:tcPr>
          <w:p>
            <w:pPr>
              <w:spacing w:after="0"/>
              <w:jc w:val="left"/>
            </w:pPr>
          </w:p>
        </w:tc>
        <w:tc>
          <w:tcPr>
            <w:tcW w:type="dxa" w:w="22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r>
              <w:rPr>
                <w:sz w:val="16"/>
              </w:rPr>
              <w:t>14</w:t>
            </w:r>
          </w:p>
        </w:tc>
        <w:tc>
          <w:tcPr>
            <w:tcW w:type="dxa" w:w="1037"/>
          </w:tcPr>
          <w:p>
            <w:pPr>
              <w:spacing w:after="0"/>
              <w:jc w:val="left"/>
            </w:pPr>
            <w:r>
              <w:rPr>
                <w:sz w:val="16"/>
              </w:rPr>
              <w:t>Heat Wave</w:t>
            </w:r>
          </w:p>
        </w:tc>
        <w:tc>
          <w:tcPr>
            <w:tcW w:type="dxa" w:w="1339"/>
          </w:tcPr>
          <w:p>
            <w:pPr>
              <w:spacing w:after="0"/>
              <w:jc w:val="left"/>
            </w:pPr>
            <w:r>
              <w:rPr>
                <w:sz w:val="16"/>
              </w:rPr>
              <w:t>Insufficient Data</w:t>
            </w:r>
          </w:p>
        </w:tc>
        <w:tc>
          <w:tcPr>
            <w:tcW w:type="dxa" w:w="1389"/>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40"/>
          </w:tcPr>
          <w:p>
            <w:pPr>
              <w:spacing w:after="0"/>
              <w:jc w:val="right"/>
            </w:pPr>
            <w:r>
              <w:rPr>
                <w:sz w:val="16"/>
              </w:rPr>
              <w:t>$0</w:t>
            </w:r>
          </w:p>
        </w:tc>
        <w:tc>
          <w:tcPr>
            <w:tcW w:type="dxa" w:w="1151"/>
          </w:tcPr>
          <w:p>
            <w:pPr>
              <w:spacing w:after="0"/>
              <w:jc w:val="right"/>
            </w:pPr>
            <w:r>
              <w:rPr>
                <w:sz w:val="16"/>
              </w:rPr>
              <w:t>$0</w:t>
            </w:r>
          </w:p>
        </w:tc>
        <w:tc>
          <w:tcPr>
            <w:tcW w:type="dxa" w:w="1056"/>
          </w:tcPr>
          <w:p>
            <w:pPr>
              <w:spacing w:after="0"/>
              <w:jc w:val="right"/>
            </w:pPr>
            <w:r>
              <w:rPr>
                <w:sz w:val="16"/>
              </w:rPr>
              <w:t>27</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15</w:t>
            </w:r>
          </w:p>
        </w:tc>
        <w:tc>
          <w:tcPr>
            <w:tcW w:type="dxa" w:w="1037"/>
          </w:tcPr>
          <w:p>
            <w:pPr>
              <w:spacing w:after="0"/>
              <w:jc w:val="left"/>
            </w:pPr>
            <w:r>
              <w:rPr>
                <w:sz w:val="16"/>
              </w:rPr>
              <w:t>Winter Weather</w:t>
            </w:r>
          </w:p>
        </w:tc>
        <w:tc>
          <w:tcPr>
            <w:tcW w:type="dxa" w:w="1339"/>
          </w:tcPr>
          <w:p>
            <w:pPr>
              <w:spacing w:after="0"/>
              <w:jc w:val="left"/>
            </w:pPr>
            <w:r>
              <w:rPr>
                <w:sz w:val="16"/>
              </w:rPr>
              <w:t>Insufficient Data</w:t>
            </w:r>
          </w:p>
        </w:tc>
        <w:tc>
          <w:tcPr>
            <w:tcW w:type="dxa" w:w="1389"/>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40"/>
          </w:tcPr>
          <w:p>
            <w:pPr>
              <w:spacing w:after="0"/>
              <w:jc w:val="right"/>
            </w:pPr>
            <w:r>
              <w:rPr>
                <w:sz w:val="16"/>
              </w:rPr>
              <w:t>$0</w:t>
            </w:r>
          </w:p>
        </w:tc>
        <w:tc>
          <w:tcPr>
            <w:tcW w:type="dxa" w:w="1151"/>
          </w:tcPr>
          <w:p>
            <w:pPr>
              <w:spacing w:after="0"/>
              <w:jc w:val="right"/>
            </w:pPr>
            <w:r>
              <w:rPr>
                <w:sz w:val="16"/>
              </w:rPr>
              <w:t>$0</w:t>
            </w:r>
          </w:p>
        </w:tc>
        <w:tc>
          <w:tcPr>
            <w:tcW w:type="dxa" w:w="1056"/>
          </w:tcPr>
          <w:p>
            <w:pPr>
              <w:spacing w:after="0"/>
              <w:jc w:val="right"/>
            </w:pPr>
            <w:r>
              <w:rPr>
                <w:sz w:val="16"/>
              </w:rPr>
              <w:t>0</w:t>
            </w:r>
          </w:p>
        </w:tc>
        <w:tc>
          <w:tcPr>
            <w:tcW w:type="dxa" w:w="1755"/>
          </w:tcPr>
          <w:p>
            <w:pPr>
              <w:spacing w:after="0"/>
              <w:jc w:val="left"/>
            </w:pPr>
          </w:p>
        </w:tc>
        <w:tc>
          <w:tcPr>
            <w:tcW w:type="dxa" w:w="22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p>
        </w:tc>
        <w:tc>
          <w:tcPr>
            <w:tcW w:type="dxa" w:w="1037"/>
          </w:tcPr>
          <w:p>
            <w:pPr>
              <w:spacing w:after="0"/>
              <w:jc w:val="left"/>
            </w:pPr>
            <w:r>
              <w:rPr>
                <w:sz w:val="16"/>
              </w:rPr>
              <w:t>Avalanche</w:t>
            </w:r>
          </w:p>
        </w:tc>
        <w:tc>
          <w:tcPr>
            <w:tcW w:type="dxa" w:w="1339"/>
          </w:tcPr>
          <w:p>
            <w:pPr>
              <w:spacing w:after="0"/>
              <w:jc w:val="left"/>
            </w:pPr>
            <w:r>
              <w:rPr>
                <w:sz w:val="16"/>
              </w:rPr>
              <w:t>Not Applicable</w:t>
            </w:r>
          </w:p>
        </w:tc>
        <w:tc>
          <w:tcPr>
            <w:tcW w:type="dxa" w:w="138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40"/>
          </w:tcPr>
          <w:p>
            <w:pPr>
              <w:spacing w:after="0"/>
              <w:jc w:val="right"/>
            </w:pPr>
          </w:p>
        </w:tc>
        <w:tc>
          <w:tcPr>
            <w:tcW w:type="dxa" w:w="1151"/>
          </w:tcPr>
          <w:p>
            <w:pPr>
              <w:spacing w:after="0"/>
              <w:jc w:val="right"/>
            </w:pPr>
          </w:p>
        </w:tc>
        <w:tc>
          <w:tcPr>
            <w:tcW w:type="dxa" w:w="1056"/>
          </w:tcPr>
          <w:p>
            <w:pPr>
              <w:spacing w:after="0"/>
              <w:jc w:val="right"/>
            </w:pPr>
            <w:r>
              <w:rPr>
                <w:sz w:val="16"/>
              </w:rPr>
              <w:t>0</w:t>
            </w:r>
          </w:p>
        </w:tc>
        <w:tc>
          <w:tcPr>
            <w:tcW w:type="dxa" w:w="1755"/>
          </w:tcPr>
          <w:p>
            <w:pPr>
              <w:spacing w:after="0"/>
              <w:jc w:val="left"/>
            </w:pPr>
            <w:r>
              <w:rPr>
                <w:sz w:val="16"/>
              </w:rPr>
              <w:t>NRI rates avalanche Not Applicable for this county, and no federal declaration for this county names it.</w:t>
            </w:r>
          </w:p>
        </w:tc>
        <w:tc>
          <w:tcPr>
            <w:tcW w:type="dxa" w:w="2222"/>
          </w:tcPr>
          <w:p>
            <w:pPr>
              <w:spacing w:after="0"/>
              <w:jc w:val="left"/>
            </w:pPr>
            <w:r>
              <w:rPr>
                <w:sz w:val="16"/>
              </w:rPr>
              <w:t>No recorded events in Storm Events since 1996 (data through 2026-06-30).</w:t>
            </w:r>
          </w:p>
        </w:tc>
      </w:tr>
      <w:tr>
        <w:trPr>
          <w:cantSplit/>
        </w:trPr>
        <w:tc>
          <w:tcPr>
            <w:tcW w:type="dxa" w:w="672"/>
          </w:tcPr>
          <w:p>
            <w:pPr>
              <w:spacing w:after="0"/>
              <w:jc w:val="right"/>
            </w:pPr>
          </w:p>
        </w:tc>
        <w:tc>
          <w:tcPr>
            <w:tcW w:type="dxa" w:w="1037"/>
          </w:tcPr>
          <w:p>
            <w:pPr>
              <w:spacing w:after="0"/>
              <w:jc w:val="left"/>
            </w:pPr>
            <w:r>
              <w:rPr>
                <w:sz w:val="16"/>
              </w:rPr>
              <w:t>Ice Storm</w:t>
            </w:r>
          </w:p>
        </w:tc>
        <w:tc>
          <w:tcPr>
            <w:tcW w:type="dxa" w:w="1339"/>
          </w:tcPr>
          <w:p>
            <w:pPr>
              <w:spacing w:after="0"/>
              <w:jc w:val="left"/>
            </w:pPr>
            <w:r>
              <w:rPr>
                <w:sz w:val="16"/>
              </w:rPr>
              <w:t>Not Applicable</w:t>
            </w:r>
          </w:p>
        </w:tc>
        <w:tc>
          <w:tcPr>
            <w:tcW w:type="dxa" w:w="138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40"/>
          </w:tcPr>
          <w:p>
            <w:pPr>
              <w:spacing w:after="0"/>
              <w:jc w:val="right"/>
            </w:pPr>
          </w:p>
        </w:tc>
        <w:tc>
          <w:tcPr>
            <w:tcW w:type="dxa" w:w="1151"/>
          </w:tcPr>
          <w:p>
            <w:pPr>
              <w:spacing w:after="0"/>
              <w:jc w:val="right"/>
            </w:pPr>
          </w:p>
        </w:tc>
        <w:tc>
          <w:tcPr>
            <w:tcW w:type="dxa" w:w="1056"/>
          </w:tcPr>
          <w:p>
            <w:pPr>
              <w:spacing w:after="0"/>
              <w:jc w:val="right"/>
            </w:pPr>
            <w:r>
              <w:rPr>
                <w:sz w:val="16"/>
              </w:rPr>
              <w:t>0</w:t>
            </w:r>
          </w:p>
        </w:tc>
        <w:tc>
          <w:tcPr>
            <w:tcW w:type="dxa" w:w="1755"/>
          </w:tcPr>
          <w:p>
            <w:pPr>
              <w:spacing w:after="0"/>
              <w:jc w:val="left"/>
            </w:pPr>
            <w:r>
              <w:rPr>
                <w:sz w:val="16"/>
              </w:rPr>
              <w:t>NRI rates ice storm Not Applicable for this county, and no federal declaration for this county names it.</w:t>
            </w:r>
          </w:p>
        </w:tc>
        <w:tc>
          <w:tcPr>
            <w:tcW w:type="dxa" w:w="2222"/>
          </w:tcPr>
          <w:p>
            <w:pPr>
              <w:spacing w:after="0"/>
              <w:jc w:val="left"/>
            </w:pPr>
            <w:r>
              <w:rPr>
                <w:sz w:val="16"/>
              </w:rPr>
              <w:t>No recorded events in Storm Events since 1996 (data through 2026-06-30).</w:t>
            </w:r>
          </w:p>
        </w:tc>
      </w:tr>
      <w:tr>
        <w:trPr>
          <w:cantSplit/>
        </w:trPr>
        <w:tc>
          <w:tcPr>
            <w:tcW w:type="dxa" w:w="672"/>
          </w:tcPr>
          <w:p>
            <w:pPr>
              <w:spacing w:after="0"/>
              <w:jc w:val="right"/>
            </w:pPr>
          </w:p>
        </w:tc>
        <w:tc>
          <w:tcPr>
            <w:tcW w:type="dxa" w:w="1037"/>
          </w:tcPr>
          <w:p>
            <w:pPr>
              <w:spacing w:after="0"/>
              <w:jc w:val="left"/>
            </w:pPr>
            <w:r>
              <w:rPr>
                <w:sz w:val="16"/>
              </w:rPr>
              <w:t>Wildfire</w:t>
            </w:r>
          </w:p>
        </w:tc>
        <w:tc>
          <w:tcPr>
            <w:tcW w:type="dxa" w:w="1339"/>
          </w:tcPr>
          <w:p>
            <w:pPr>
              <w:spacing w:after="0"/>
              <w:jc w:val="left"/>
            </w:pPr>
            <w:r>
              <w:rPr>
                <w:sz w:val="16"/>
              </w:rPr>
              <w:t>Insufficient Data</w:t>
            </w:r>
          </w:p>
        </w:tc>
        <w:tc>
          <w:tcPr>
            <w:tcW w:type="dxa" w:w="1389"/>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40"/>
          </w:tcPr>
          <w:p>
            <w:pPr>
              <w:spacing w:after="0"/>
              <w:jc w:val="right"/>
            </w:pPr>
          </w:p>
        </w:tc>
        <w:tc>
          <w:tcPr>
            <w:tcW w:type="dxa" w:w="1151"/>
          </w:tcPr>
          <w:p>
            <w:pPr>
              <w:spacing w:after="0"/>
              <w:jc w:val="right"/>
            </w:pPr>
          </w:p>
        </w:tc>
        <w:tc>
          <w:tcPr>
            <w:tcW w:type="dxa" w:w="1056"/>
          </w:tcPr>
          <w:p>
            <w:pPr>
              <w:spacing w:after="0"/>
              <w:jc w:val="right"/>
            </w:pPr>
            <w:r>
              <w:rPr>
                <w:sz w:val="16"/>
              </w:rPr>
              <w:t>0</w:t>
            </w:r>
          </w:p>
        </w:tc>
        <w:tc>
          <w:tcPr>
            <w:tcW w:type="dxa" w:w="1755"/>
          </w:tcPr>
          <w:p>
            <w:pPr>
              <w:spacing w:after="0"/>
              <w:jc w:val="left"/>
            </w:pPr>
          </w:p>
        </w:tc>
        <w:tc>
          <w:tcPr>
            <w:tcW w:type="dxa" w:w="222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23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23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8"/>
        <w:gridCol w:w="1728"/>
        <w:gridCol w:w="1549"/>
        <w:gridCol w:w="1312"/>
        <w:gridCol w:w="2463"/>
        <w:gridCol w:w="1642"/>
        <w:gridCol w:w="1468"/>
        <w:gridCol w:w="2222"/>
      </w:tblGrid>
      <w:tr>
        <w:trPr>
          <w:cantSplit/>
          <w:tblHeader/>
        </w:trPr>
        <w:tc>
          <w:tcPr>
            <w:tcW w:type="dxa" w:w="1728"/>
            <w:shd w:val="clear" w:color="auto" w:fill="E8E8E8"/>
          </w:tcPr>
          <w:p>
            <w:pPr>
              <w:spacing w:after="0"/>
              <w:jc w:val="left"/>
            </w:pPr>
            <w:r>
              <w:rPr>
                <w:b/>
                <w:sz w:val="16"/>
              </w:rPr>
              <w:t>Hazard</w:t>
            </w:r>
          </w:p>
        </w:tc>
        <w:tc>
          <w:tcPr>
            <w:tcW w:type="dxa" w:w="1728"/>
            <w:shd w:val="clear" w:color="auto" w:fill="E8E8E8"/>
          </w:tcPr>
          <w:p>
            <w:pPr>
              <w:spacing w:after="0"/>
              <w:jc w:val="left"/>
            </w:pPr>
            <w:r>
              <w:rPr>
                <w:b/>
                <w:sz w:val="16"/>
              </w:rPr>
              <w:t>Scale</w:t>
            </w:r>
          </w:p>
        </w:tc>
        <w:tc>
          <w:tcPr>
            <w:tcW w:type="dxa" w:w="1549"/>
            <w:shd w:val="clear" w:color="auto" w:fill="E8E8E8"/>
          </w:tcPr>
          <w:p>
            <w:pPr>
              <w:spacing w:after="0"/>
              <w:jc w:val="right"/>
            </w:pPr>
            <w:r>
              <w:rPr>
                <w:b/>
                <w:sz w:val="16"/>
              </w:rPr>
              <w:t>Records</w:t>
            </w:r>
          </w:p>
          <w:p>
            <w:pPr>
              <w:spacing w:after="0"/>
              <w:jc w:val="right"/>
            </w:pPr>
            <w:r>
              <w:rPr>
                <w:i/>
                <w:color w:val="555555"/>
                <w:sz w:val="14"/>
              </w:rPr>
              <w:t>count, years</w:t>
            </w:r>
          </w:p>
        </w:tc>
        <w:tc>
          <w:tcPr>
            <w:tcW w:type="dxa" w:w="1312"/>
            <w:shd w:val="clear" w:color="auto" w:fill="E8E8E8"/>
          </w:tcPr>
          <w:p>
            <w:pPr>
              <w:spacing w:after="0"/>
              <w:jc w:val="left"/>
            </w:pPr>
            <w:r>
              <w:rPr>
                <w:b/>
                <w:sz w:val="16"/>
              </w:rPr>
              <w:t>Observed range</w:t>
            </w:r>
          </w:p>
        </w:tc>
        <w:tc>
          <w:tcPr>
            <w:tcW w:type="dxa" w:w="2463"/>
            <w:shd w:val="clear" w:color="auto" w:fill="E8E8E8"/>
          </w:tcPr>
          <w:p>
            <w:pPr>
              <w:spacing w:after="0"/>
              <w:jc w:val="left"/>
            </w:pPr>
            <w:r>
              <w:rPr>
                <w:b/>
                <w:sz w:val="16"/>
              </w:rPr>
              <w:t>Worst recorded event</w:t>
            </w:r>
          </w:p>
        </w:tc>
        <w:tc>
          <w:tcPr>
            <w:tcW w:type="dxa" w:w="1642"/>
            <w:shd w:val="clear" w:color="auto" w:fill="E8E8E8"/>
          </w:tcPr>
          <w:p>
            <w:pPr>
              <w:spacing w:after="0"/>
              <w:jc w:val="left"/>
            </w:pPr>
            <w:r>
              <w:rPr>
                <w:b/>
                <w:sz w:val="16"/>
              </w:rPr>
              <w:t>Most damaging (when different)</w:t>
            </w:r>
          </w:p>
        </w:tc>
        <w:tc>
          <w:tcPr>
            <w:tcW w:type="dxa" w:w="1468"/>
            <w:shd w:val="clear" w:color="auto" w:fill="E8E8E8"/>
          </w:tcPr>
          <w:p>
            <w:pPr>
              <w:spacing w:after="0"/>
              <w:jc w:val="left"/>
            </w:pPr>
            <w:r>
              <w:rPr>
                <w:b/>
                <w:sz w:val="16"/>
              </w:rPr>
              <w:t>How it applies to members</w:t>
            </w:r>
          </w:p>
        </w:tc>
        <w:tc>
          <w:tcPr>
            <w:tcW w:type="dxa" w:w="2222"/>
            <w:shd w:val="clear" w:color="auto" w:fill="E8E8E8"/>
          </w:tcPr>
          <w:p>
            <w:pPr>
              <w:spacing w:after="0"/>
              <w:jc w:val="left"/>
            </w:pPr>
            <w:r>
              <w:rPr>
                <w:b/>
                <w:sz w:val="16"/>
              </w:rPr>
              <w:t>Note</w:t>
            </w:r>
          </w:p>
        </w:tc>
      </w:tr>
      <w:tr>
        <w:trPr>
          <w:cantSplit/>
        </w:trPr>
        <w:tc>
          <w:tcPr>
            <w:tcW w:type="dxa" w:w="1728"/>
          </w:tcPr>
          <w:p>
            <w:pPr>
              <w:spacing w:after="0"/>
              <w:jc w:val="left"/>
            </w:pPr>
            <w:r>
              <w:rPr>
                <w:sz w:val="16"/>
              </w:rPr>
              <w:t>Avalanche</w:t>
            </w:r>
          </w:p>
        </w:tc>
        <w:tc>
          <w:tcPr>
            <w:tcW w:type="dxa" w:w="1728"/>
          </w:tcPr>
          <w:p>
            <w:pPr>
              <w:spacing w:after="0"/>
              <w:jc w:val="left"/>
            </w:pPr>
            <w:r>
              <w:rPr>
                <w:sz w:val="16"/>
              </w:rPr>
              <w:t>none (count and damage)</w:t>
            </w:r>
          </w:p>
        </w:tc>
        <w:tc>
          <w:tcPr>
            <w:tcW w:type="dxa" w:w="1549"/>
          </w:tcPr>
          <w:p>
            <w:pPr>
              <w:spacing w:after="0"/>
              <w:jc w:val="right"/>
            </w:pPr>
            <w:r>
              <w:rPr>
                <w:sz w:val="16"/>
              </w:rPr>
              <w:t>0</w:t>
            </w:r>
          </w:p>
        </w:tc>
        <w:tc>
          <w:tcPr>
            <w:tcW w:type="dxa" w:w="1312"/>
          </w:tcPr>
          <w:p>
            <w:pPr>
              <w:spacing w:after="0"/>
              <w:jc w:val="left"/>
            </w:pPr>
          </w:p>
        </w:tc>
        <w:tc>
          <w:tcPr>
            <w:tcW w:type="dxa" w:w="2463"/>
          </w:tcPr>
          <w:p>
            <w:pPr>
              <w:spacing w:after="0"/>
              <w:jc w:val="left"/>
            </w:pPr>
          </w:p>
        </w:tc>
        <w:tc>
          <w:tcPr>
            <w:tcW w:type="dxa" w:w="1642"/>
          </w:tcPr>
          <w:p>
            <w:pPr>
              <w:spacing w:after="0"/>
              <w:jc w:val="left"/>
            </w:pPr>
          </w:p>
        </w:tc>
        <w:tc>
          <w:tcPr>
            <w:tcW w:type="dxa" w:w="1468"/>
          </w:tcPr>
          <w:p>
            <w:pPr>
              <w:spacing w:after="0"/>
              <w:jc w:val="left"/>
            </w:pPr>
          </w:p>
        </w:tc>
        <w:tc>
          <w:tcPr>
            <w:tcW w:type="dxa" w:w="2222"/>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Coastal Flood, Storm Surge/Tide</w:t>
            </w:r>
          </w:p>
        </w:tc>
        <w:tc>
          <w:tcPr>
            <w:tcW w:type="dxa" w:w="1728"/>
          </w:tcPr>
          <w:p>
            <w:pPr>
              <w:spacing w:after="0"/>
              <w:jc w:val="left"/>
            </w:pPr>
            <w:r>
              <w:rPr>
                <w:sz w:val="16"/>
              </w:rPr>
              <w:t>none in data (FIRM for depth)</w:t>
            </w:r>
          </w:p>
        </w:tc>
        <w:tc>
          <w:tcPr>
            <w:tcW w:type="dxa" w:w="1549"/>
          </w:tcPr>
          <w:p>
            <w:pPr>
              <w:spacing w:after="0"/>
              <w:jc w:val="right"/>
            </w:pPr>
            <w:r>
              <w:rPr>
                <w:sz w:val="16"/>
              </w:rPr>
              <w:t>10, 2007 to 2025 (10 zone-level)</w:t>
            </w:r>
          </w:p>
        </w:tc>
        <w:tc>
          <w:tcPr>
            <w:tcW w:type="dxa" w:w="1312"/>
          </w:tcPr>
          <w:p>
            <w:pPr>
              <w:spacing w:after="0"/>
              <w:jc w:val="left"/>
            </w:pPr>
          </w:p>
        </w:tc>
        <w:tc>
          <w:tcPr>
            <w:tcW w:type="dxa" w:w="2463"/>
          </w:tcPr>
          <w:p>
            <w:pPr>
              <w:spacing w:after="0"/>
              <w:jc w:val="left"/>
            </w:pPr>
            <w:r>
              <w:rPr>
                <w:sz w:val="16"/>
              </w:rPr>
              <w:t>Coastal Flood, 2024-11-16, $3,500 property; $0 crops, reported for the zone (2024 dollars); NWS zone PRZ001 (SAN JUAN AND VICINITY), zone-level: may include parts of neighboring counties</w:t>
            </w:r>
          </w:p>
        </w:tc>
        <w:tc>
          <w:tcPr>
            <w:tcW w:type="dxa" w:w="1642"/>
          </w:tcPr>
          <w:p>
            <w:pPr>
              <w:spacing w:after="0"/>
              <w:jc w:val="left"/>
            </w:pPr>
          </w:p>
        </w:tc>
        <w:tc>
          <w:tcPr>
            <w:tcW w:type="dxa" w:w="1468"/>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Flood depth: see the FEMA Flood Insurance Rate Map.</w:t>
            </w:r>
          </w:p>
        </w:tc>
      </w:tr>
      <w:tr>
        <w:trPr>
          <w:cantSplit/>
        </w:trPr>
        <w:tc>
          <w:tcPr>
            <w:tcW w:type="dxa" w:w="1728"/>
          </w:tcPr>
          <w:p>
            <w:pPr>
              <w:spacing w:after="0"/>
              <w:jc w:val="left"/>
            </w:pPr>
            <w:r>
              <w:rPr>
                <w:sz w:val="16"/>
              </w:rPr>
              <w:t>Cold/Wind Chill, Extreme Cold/Wind Chill</w:t>
            </w:r>
          </w:p>
        </w:tc>
        <w:tc>
          <w:tcPr>
            <w:tcW w:type="dxa" w:w="1728"/>
          </w:tcPr>
          <w:p>
            <w:pPr>
              <w:spacing w:after="0"/>
              <w:jc w:val="left"/>
            </w:pPr>
            <w:r>
              <w:rPr>
                <w:sz w:val="16"/>
              </w:rPr>
              <w:t>wind chill</w:t>
            </w:r>
          </w:p>
        </w:tc>
        <w:tc>
          <w:tcPr>
            <w:tcW w:type="dxa" w:w="1549"/>
          </w:tcPr>
          <w:p>
            <w:pPr>
              <w:spacing w:after="0"/>
              <w:jc w:val="right"/>
            </w:pPr>
            <w:r>
              <w:rPr>
                <w:sz w:val="16"/>
              </w:rPr>
              <w:t>0</w:t>
            </w:r>
          </w:p>
        </w:tc>
        <w:tc>
          <w:tcPr>
            <w:tcW w:type="dxa" w:w="1312"/>
          </w:tcPr>
          <w:p>
            <w:pPr>
              <w:spacing w:after="0"/>
              <w:jc w:val="left"/>
            </w:pPr>
          </w:p>
        </w:tc>
        <w:tc>
          <w:tcPr>
            <w:tcW w:type="dxa" w:w="2463"/>
          </w:tcPr>
          <w:p>
            <w:pPr>
              <w:spacing w:after="0"/>
              <w:jc w:val="left"/>
            </w:pPr>
          </w:p>
        </w:tc>
        <w:tc>
          <w:tcPr>
            <w:tcW w:type="dxa" w:w="1642"/>
          </w:tcPr>
          <w:p>
            <w:pPr>
              <w:spacing w:after="0"/>
              <w:jc w:val="left"/>
            </w:pPr>
          </w:p>
        </w:tc>
        <w:tc>
          <w:tcPr>
            <w:tcW w:type="dxa" w:w="1468"/>
          </w:tcPr>
          <w:p>
            <w:pPr>
              <w:spacing w:after="0"/>
              <w:jc w:val="left"/>
            </w:pPr>
          </w:p>
        </w:tc>
        <w:tc>
          <w:tcPr>
            <w:tcW w:type="dxa" w:w="2222"/>
          </w:tcPr>
          <w:p>
            <w:pPr>
              <w:spacing w:after="0"/>
              <w:jc w:val="left"/>
            </w:pPr>
            <w:r>
              <w:rPr>
                <w:sz w:val="16"/>
              </w:rPr>
              <w:t>Wind chill: in event narratives only; local data required.</w:t>
            </w:r>
          </w:p>
        </w:tc>
      </w:tr>
      <w:tr>
        <w:trPr>
          <w:cantSplit/>
        </w:trPr>
        <w:tc>
          <w:tcPr>
            <w:tcW w:type="dxa" w:w="1728"/>
          </w:tcPr>
          <w:p>
            <w:pPr>
              <w:spacing w:after="0"/>
              <w:jc w:val="left"/>
            </w:pPr>
            <w:r>
              <w:rPr>
                <w:sz w:val="16"/>
              </w:rPr>
              <w:t>Frost/Freeze (outside NRI Cold Wave definition)</w:t>
            </w:r>
          </w:p>
        </w:tc>
        <w:tc>
          <w:tcPr>
            <w:tcW w:type="dxa" w:w="1728"/>
          </w:tcPr>
          <w:p>
            <w:pPr>
              <w:spacing w:after="0"/>
              <w:jc w:val="left"/>
            </w:pPr>
            <w:r>
              <w:rPr>
                <w:sz w:val="16"/>
              </w:rPr>
              <w:t>crop damage</w:t>
            </w:r>
          </w:p>
        </w:tc>
        <w:tc>
          <w:tcPr>
            <w:tcW w:type="dxa" w:w="1549"/>
          </w:tcPr>
          <w:p>
            <w:pPr>
              <w:spacing w:after="0"/>
              <w:jc w:val="right"/>
            </w:pPr>
            <w:r>
              <w:rPr>
                <w:sz w:val="16"/>
              </w:rPr>
              <w:t>0</w:t>
            </w:r>
          </w:p>
        </w:tc>
        <w:tc>
          <w:tcPr>
            <w:tcW w:type="dxa" w:w="1312"/>
          </w:tcPr>
          <w:p>
            <w:pPr>
              <w:spacing w:after="0"/>
              <w:jc w:val="left"/>
            </w:pPr>
          </w:p>
        </w:tc>
        <w:tc>
          <w:tcPr>
            <w:tcW w:type="dxa" w:w="2463"/>
          </w:tcPr>
          <w:p>
            <w:pPr>
              <w:spacing w:after="0"/>
              <w:jc w:val="left"/>
            </w:pPr>
          </w:p>
        </w:tc>
        <w:tc>
          <w:tcPr>
            <w:tcW w:type="dxa" w:w="1642"/>
          </w:tcPr>
          <w:p>
            <w:pPr>
              <w:spacing w:after="0"/>
              <w:jc w:val="left"/>
            </w:pPr>
          </w:p>
        </w:tc>
        <w:tc>
          <w:tcPr>
            <w:tcW w:type="dxa" w:w="1468"/>
          </w:tcPr>
          <w:p>
            <w:pPr>
              <w:spacing w:after="0"/>
              <w:jc w:val="left"/>
            </w:pPr>
          </w:p>
        </w:tc>
        <w:tc>
          <w:tcPr>
            <w:tcW w:type="dxa" w:w="2222"/>
          </w:tcPr>
          <w:p>
            <w:pPr>
              <w:spacing w:after="0"/>
              <w:jc w:val="left"/>
            </w:pPr>
            <w:r>
              <w:rPr>
                <w:sz w:val="16"/>
              </w:rPr>
              <w:t>Temperature: in event narratives only; local data required.</w:t>
            </w:r>
          </w:p>
        </w:tc>
      </w:tr>
      <w:tr>
        <w:trPr>
          <w:cantSplit/>
        </w:trPr>
        <w:tc>
          <w:tcPr>
            <w:tcW w:type="dxa" w:w="1728"/>
          </w:tcPr>
          <w:p>
            <w:pPr>
              <w:spacing w:after="0"/>
              <w:jc w:val="left"/>
            </w:pPr>
            <w:r>
              <w:rPr>
                <w:sz w:val="16"/>
              </w:rPr>
              <w:t>Drought</w:t>
            </w:r>
          </w:p>
        </w:tc>
        <w:tc>
          <w:tcPr>
            <w:tcW w:type="dxa" w:w="1728"/>
          </w:tcPr>
          <w:p>
            <w:pPr>
              <w:spacing w:after="0"/>
              <w:jc w:val="left"/>
            </w:pPr>
            <w:r>
              <w:rPr>
                <w:sz w:val="16"/>
              </w:rPr>
              <w:t>US Drought Monitor D-scale</w:t>
            </w:r>
          </w:p>
        </w:tc>
        <w:tc>
          <w:tcPr>
            <w:tcW w:type="dxa" w:w="1549"/>
          </w:tcPr>
          <w:p>
            <w:pPr>
              <w:spacing w:after="0"/>
              <w:jc w:val="right"/>
            </w:pPr>
            <w:r>
              <w:rPr>
                <w:sz w:val="16"/>
              </w:rPr>
              <w:t>0</w:t>
            </w:r>
          </w:p>
        </w:tc>
        <w:tc>
          <w:tcPr>
            <w:tcW w:type="dxa" w:w="1312"/>
          </w:tcPr>
          <w:p>
            <w:pPr>
              <w:spacing w:after="0"/>
              <w:jc w:val="left"/>
            </w:pPr>
          </w:p>
        </w:tc>
        <w:tc>
          <w:tcPr>
            <w:tcW w:type="dxa" w:w="2463"/>
          </w:tcPr>
          <w:p>
            <w:pPr>
              <w:spacing w:after="0"/>
              <w:jc w:val="left"/>
            </w:pPr>
          </w:p>
        </w:tc>
        <w:tc>
          <w:tcPr>
            <w:tcW w:type="dxa" w:w="1642"/>
          </w:tcPr>
          <w:p>
            <w:pPr>
              <w:spacing w:after="0"/>
              <w:jc w:val="left"/>
            </w:pPr>
          </w:p>
        </w:tc>
        <w:tc>
          <w:tcPr>
            <w:tcW w:type="dxa" w:w="1468"/>
          </w:tcPr>
          <w:p>
            <w:pPr>
              <w:spacing w:after="0"/>
              <w:jc w:val="left"/>
            </w:pPr>
          </w:p>
        </w:tc>
        <w:tc>
          <w:tcPr>
            <w:tcW w:type="dxa" w:w="222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8"/>
          </w:tcPr>
          <w:p>
            <w:pPr>
              <w:spacing w:after="0"/>
              <w:jc w:val="left"/>
            </w:pPr>
            <w:r>
              <w:rPr>
                <w:sz w:val="16"/>
              </w:rPr>
              <w:t>Earthquake</w:t>
            </w:r>
          </w:p>
        </w:tc>
        <w:tc>
          <w:tcPr>
            <w:tcW w:type="dxa" w:w="1728"/>
          </w:tcPr>
          <w:p>
            <w:pPr>
              <w:spacing w:after="0"/>
              <w:jc w:val="left"/>
            </w:pPr>
            <w:r>
              <w:rPr>
                <w:sz w:val="16"/>
              </w:rPr>
              <w:t>Modified Mercalli (local data)</w:t>
            </w:r>
          </w:p>
        </w:tc>
        <w:tc>
          <w:tcPr>
            <w:tcW w:type="dxa" w:w="1549"/>
          </w:tcPr>
          <w:p>
            <w:pPr>
              <w:spacing w:after="0"/>
              <w:jc w:val="right"/>
            </w:pPr>
            <w:r>
              <w:rPr>
                <w:sz w:val="16"/>
              </w:rPr>
              <w:t>0</w:t>
            </w:r>
          </w:p>
        </w:tc>
        <w:tc>
          <w:tcPr>
            <w:tcW w:type="dxa" w:w="1312"/>
          </w:tcPr>
          <w:p>
            <w:pPr>
              <w:spacing w:after="0"/>
              <w:jc w:val="left"/>
            </w:pPr>
          </w:p>
        </w:tc>
        <w:tc>
          <w:tcPr>
            <w:tcW w:type="dxa" w:w="2463"/>
          </w:tcPr>
          <w:p>
            <w:pPr>
              <w:spacing w:after="0"/>
              <w:jc w:val="left"/>
            </w:pPr>
          </w:p>
        </w:tc>
        <w:tc>
          <w:tcPr>
            <w:tcW w:type="dxa" w:w="1642"/>
          </w:tcPr>
          <w:p>
            <w:pPr>
              <w:spacing w:after="0"/>
              <w:jc w:val="left"/>
            </w:pPr>
          </w:p>
        </w:tc>
        <w:tc>
          <w:tcPr>
            <w:tcW w:type="dxa" w:w="1468"/>
          </w:tcPr>
          <w:p>
            <w:pPr>
              <w:spacing w:after="0"/>
              <w:jc w:val="left"/>
            </w:pPr>
          </w:p>
        </w:tc>
        <w:tc>
          <w:tcPr>
            <w:tcW w:type="dxa" w:w="2222"/>
          </w:tcPr>
          <w:p>
            <w:pPr>
              <w:spacing w:after="0"/>
              <w:jc w:val="left"/>
            </w:pPr>
            <w:r>
              <w:rPr>
                <w:sz w:val="16"/>
              </w:rPr>
              <w:t>No Storm Events record; local data required (e.g., USGS).</w:t>
            </w:r>
          </w:p>
        </w:tc>
      </w:tr>
      <w:tr>
        <w:trPr>
          <w:cantSplit/>
        </w:trPr>
        <w:tc>
          <w:tcPr>
            <w:tcW w:type="dxa" w:w="1728"/>
          </w:tcPr>
          <w:p>
            <w:pPr>
              <w:spacing w:after="0"/>
              <w:jc w:val="left"/>
            </w:pPr>
            <w:r>
              <w:rPr>
                <w:sz w:val="16"/>
              </w:rPr>
              <w:t>Hail</w:t>
            </w:r>
          </w:p>
        </w:tc>
        <w:tc>
          <w:tcPr>
            <w:tcW w:type="dxa" w:w="1728"/>
          </w:tcPr>
          <w:p>
            <w:pPr>
              <w:spacing w:after="0"/>
              <w:jc w:val="left"/>
            </w:pPr>
            <w:r>
              <w:rPr>
                <w:sz w:val="16"/>
              </w:rPr>
              <w:t>hail size (inches)</w:t>
            </w:r>
          </w:p>
        </w:tc>
        <w:tc>
          <w:tcPr>
            <w:tcW w:type="dxa" w:w="1549"/>
          </w:tcPr>
          <w:p>
            <w:pPr>
              <w:spacing w:after="0"/>
              <w:jc w:val="right"/>
            </w:pPr>
            <w:r>
              <w:rPr>
                <w:sz w:val="16"/>
              </w:rPr>
              <w:t>0</w:t>
            </w:r>
          </w:p>
        </w:tc>
        <w:tc>
          <w:tcPr>
            <w:tcW w:type="dxa" w:w="1312"/>
          </w:tcPr>
          <w:p>
            <w:pPr>
              <w:spacing w:after="0"/>
              <w:jc w:val="left"/>
            </w:pPr>
          </w:p>
        </w:tc>
        <w:tc>
          <w:tcPr>
            <w:tcW w:type="dxa" w:w="2463"/>
          </w:tcPr>
          <w:p>
            <w:pPr>
              <w:spacing w:after="0"/>
              <w:jc w:val="left"/>
            </w:pPr>
          </w:p>
        </w:tc>
        <w:tc>
          <w:tcPr>
            <w:tcW w:type="dxa" w:w="1642"/>
          </w:tcPr>
          <w:p>
            <w:pPr>
              <w:spacing w:after="0"/>
              <w:jc w:val="left"/>
            </w:pPr>
          </w:p>
        </w:tc>
        <w:tc>
          <w:tcPr>
            <w:tcW w:type="dxa" w:w="1468"/>
          </w:tcPr>
          <w:p>
            <w:pPr>
              <w:spacing w:after="0"/>
              <w:jc w:val="left"/>
            </w:pPr>
          </w:p>
        </w:tc>
        <w:tc>
          <w:tcPr>
            <w:tcW w:type="dxa" w:w="2222"/>
          </w:tcPr>
          <w:p>
            <w:pPr>
              <w:spacing w:after="0"/>
              <w:jc w:val="left"/>
            </w:pPr>
          </w:p>
        </w:tc>
      </w:tr>
      <w:tr>
        <w:trPr>
          <w:cantSplit/>
        </w:trPr>
        <w:tc>
          <w:tcPr>
            <w:tcW w:type="dxa" w:w="1728"/>
          </w:tcPr>
          <w:p>
            <w:pPr>
              <w:spacing w:after="0"/>
              <w:jc w:val="left"/>
            </w:pPr>
            <w:r>
              <w:rPr>
                <w:sz w:val="16"/>
              </w:rPr>
              <w:t>Excessive Heat, Heat</w:t>
            </w:r>
          </w:p>
        </w:tc>
        <w:tc>
          <w:tcPr>
            <w:tcW w:type="dxa" w:w="1728"/>
          </w:tcPr>
          <w:p>
            <w:pPr>
              <w:spacing w:after="0"/>
              <w:jc w:val="left"/>
            </w:pPr>
            <w:r>
              <w:rPr>
                <w:sz w:val="16"/>
              </w:rPr>
              <w:t>heat index (narratives)</w:t>
            </w:r>
          </w:p>
        </w:tc>
        <w:tc>
          <w:tcPr>
            <w:tcW w:type="dxa" w:w="1549"/>
          </w:tcPr>
          <w:p>
            <w:pPr>
              <w:spacing w:after="0"/>
              <w:jc w:val="right"/>
            </w:pPr>
            <w:r>
              <w:rPr>
                <w:sz w:val="16"/>
              </w:rPr>
              <w:t>27, 2023 to 2024 (27 zone-level)</w:t>
            </w:r>
          </w:p>
        </w:tc>
        <w:tc>
          <w:tcPr>
            <w:tcW w:type="dxa" w:w="1312"/>
          </w:tcPr>
          <w:p>
            <w:pPr>
              <w:spacing w:after="0"/>
              <w:jc w:val="left"/>
            </w:pPr>
            <w:r>
              <w:rPr>
                <w:sz w:val="16"/>
              </w:rPr>
              <w:t>1 day to 30 days (median 2 days); 17 with a recorded value</w:t>
            </w:r>
          </w:p>
        </w:tc>
        <w:tc>
          <w:tcPr>
            <w:tcW w:type="dxa" w:w="2463"/>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642"/>
          </w:tcPr>
          <w:p>
            <w:pPr>
              <w:spacing w:after="0"/>
              <w:jc w:val="left"/>
            </w:pPr>
          </w:p>
        </w:tc>
        <w:tc>
          <w:tcPr>
            <w:tcW w:type="dxa" w:w="1468"/>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Heat index: in event narratives only; local data required.</w:t>
            </w:r>
          </w:p>
        </w:tc>
      </w:tr>
      <w:tr>
        <w:trPr>
          <w:cantSplit/>
        </w:trPr>
        <w:tc>
          <w:tcPr>
            <w:tcW w:type="dxa" w:w="1728"/>
          </w:tcPr>
          <w:p>
            <w:pPr>
              <w:spacing w:after="0"/>
              <w:jc w:val="left"/>
            </w:pPr>
            <w:r>
              <w:rPr>
                <w:sz w:val="16"/>
              </w:rPr>
              <w:t>Hurricane, Tropical Storm, Tropical Depression</w:t>
            </w:r>
          </w:p>
        </w:tc>
        <w:tc>
          <w:tcPr>
            <w:tcW w:type="dxa" w:w="1728"/>
          </w:tcPr>
          <w:p>
            <w:pPr>
              <w:spacing w:after="0"/>
              <w:jc w:val="left"/>
            </w:pPr>
            <w:r>
              <w:rPr>
                <w:sz w:val="16"/>
              </w:rPr>
              <w:t>Saffir-Simpson</w:t>
            </w:r>
          </w:p>
        </w:tc>
        <w:tc>
          <w:tcPr>
            <w:tcW w:type="dxa" w:w="1549"/>
          </w:tcPr>
          <w:p>
            <w:pPr>
              <w:spacing w:after="0"/>
              <w:jc w:val="right"/>
            </w:pPr>
            <w:r>
              <w:rPr>
                <w:sz w:val="16"/>
              </w:rPr>
              <w:t>9, 2000 to 2024 (9 zone-level)</w:t>
            </w:r>
          </w:p>
        </w:tc>
        <w:tc>
          <w:tcPr>
            <w:tcW w:type="dxa" w:w="1312"/>
          </w:tcPr>
          <w:p>
            <w:pPr>
              <w:spacing w:after="0"/>
              <w:jc w:val="left"/>
            </w:pPr>
          </w:p>
        </w:tc>
        <w:tc>
          <w:tcPr>
            <w:tcW w:type="dxa" w:w="2463"/>
          </w:tcPr>
          <w:p>
            <w:pPr>
              <w:spacing w:after="0"/>
              <w:jc w:val="left"/>
            </w:pPr>
            <w:r>
              <w:rPr>
                <w:sz w:val="16"/>
              </w:rPr>
              <w:t>Strongest recorded (records with damage, a wind speed or direct casualties first, then storm type, category and wind): Hurricane (Typhoon) record, 2000-08-22 to 2000-08-23, $41,000 property; crops not reported, reported for the zone (2000 dollars); NWS zone PRZ001 (SAN JUAN AND VICINITY), zone-level: may include parts of neighboring counties</w:t>
            </w:r>
          </w:p>
        </w:tc>
        <w:tc>
          <w:tcPr>
            <w:tcW w:type="dxa" w:w="1642"/>
          </w:tcPr>
          <w:p>
            <w:pPr>
              <w:spacing w:after="0"/>
              <w:jc w:val="left"/>
            </w:pPr>
          </w:p>
        </w:tc>
        <w:tc>
          <w:tcPr>
            <w:tcW w:type="dxa" w:w="1468"/>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8"/>
          </w:tcPr>
          <w:p>
            <w:pPr>
              <w:spacing w:after="0"/>
              <w:jc w:val="left"/>
            </w:pPr>
            <w:r>
              <w:rPr>
                <w:sz w:val="16"/>
              </w:rPr>
              <w:t>Ice Storm</w:t>
            </w:r>
          </w:p>
        </w:tc>
        <w:tc>
          <w:tcPr>
            <w:tcW w:type="dxa" w:w="1728"/>
          </w:tcPr>
          <w:p>
            <w:pPr>
              <w:spacing w:after="0"/>
              <w:jc w:val="left"/>
            </w:pPr>
            <w:r>
              <w:rPr>
                <w:sz w:val="16"/>
              </w:rPr>
              <w:t>Sperry-Piltz (local data)</w:t>
            </w:r>
          </w:p>
        </w:tc>
        <w:tc>
          <w:tcPr>
            <w:tcW w:type="dxa" w:w="1549"/>
          </w:tcPr>
          <w:p>
            <w:pPr>
              <w:spacing w:after="0"/>
              <w:jc w:val="right"/>
            </w:pPr>
            <w:r>
              <w:rPr>
                <w:sz w:val="16"/>
              </w:rPr>
              <w:t>0</w:t>
            </w:r>
          </w:p>
        </w:tc>
        <w:tc>
          <w:tcPr>
            <w:tcW w:type="dxa" w:w="1312"/>
          </w:tcPr>
          <w:p>
            <w:pPr>
              <w:spacing w:after="0"/>
              <w:jc w:val="left"/>
            </w:pPr>
          </w:p>
        </w:tc>
        <w:tc>
          <w:tcPr>
            <w:tcW w:type="dxa" w:w="2463"/>
          </w:tcPr>
          <w:p>
            <w:pPr>
              <w:spacing w:after="0"/>
              <w:jc w:val="left"/>
            </w:pPr>
          </w:p>
        </w:tc>
        <w:tc>
          <w:tcPr>
            <w:tcW w:type="dxa" w:w="1642"/>
          </w:tcPr>
          <w:p>
            <w:pPr>
              <w:spacing w:after="0"/>
              <w:jc w:val="left"/>
            </w:pPr>
          </w:p>
        </w:tc>
        <w:tc>
          <w:tcPr>
            <w:tcW w:type="dxa" w:w="1468"/>
          </w:tcPr>
          <w:p>
            <w:pPr>
              <w:spacing w:after="0"/>
              <w:jc w:val="left"/>
            </w:pPr>
          </w:p>
        </w:tc>
        <w:tc>
          <w:tcPr>
            <w:tcW w:type="dxa" w:w="2222"/>
          </w:tcPr>
          <w:p>
            <w:pPr>
              <w:spacing w:after="0"/>
              <w:jc w:val="left"/>
            </w:pPr>
            <w:r>
              <w:rPr>
                <w:sz w:val="16"/>
              </w:rPr>
              <w:t>Ice thickness: in event narratives only; local data required.</w:t>
            </w:r>
          </w:p>
        </w:tc>
      </w:tr>
      <w:tr>
        <w:trPr>
          <w:cantSplit/>
        </w:trPr>
        <w:tc>
          <w:tcPr>
            <w:tcW w:type="dxa" w:w="1728"/>
          </w:tcPr>
          <w:p>
            <w:pPr>
              <w:spacing w:after="0"/>
              <w:jc w:val="left"/>
            </w:pPr>
            <w:r>
              <w:rPr>
                <w:sz w:val="16"/>
              </w:rPr>
              <w:t>Flash Flood, Flood, Lakeshore Flood</w:t>
            </w:r>
          </w:p>
        </w:tc>
        <w:tc>
          <w:tcPr>
            <w:tcW w:type="dxa" w:w="1728"/>
          </w:tcPr>
          <w:p>
            <w:pPr>
              <w:spacing w:after="0"/>
              <w:jc w:val="left"/>
            </w:pPr>
            <w:r>
              <w:rPr>
                <w:sz w:val="16"/>
              </w:rPr>
              <w:t>damage and flood days (FIRM for depth)</w:t>
            </w:r>
          </w:p>
        </w:tc>
        <w:tc>
          <w:tcPr>
            <w:tcW w:type="dxa" w:w="1549"/>
          </w:tcPr>
          <w:p>
            <w:pPr>
              <w:spacing w:after="0"/>
              <w:jc w:val="right"/>
            </w:pPr>
            <w:r>
              <w:rPr>
                <w:sz w:val="16"/>
              </w:rPr>
              <w:t>124, 2000 to 2025 (82 zone-level)</w:t>
            </w:r>
          </w:p>
        </w:tc>
        <w:tc>
          <w:tcPr>
            <w:tcW w:type="dxa" w:w="1312"/>
          </w:tcPr>
          <w:p>
            <w:pPr>
              <w:spacing w:after="0"/>
              <w:jc w:val="left"/>
            </w:pPr>
          </w:p>
        </w:tc>
        <w:tc>
          <w:tcPr>
            <w:tcW w:type="dxa" w:w="2463"/>
          </w:tcPr>
          <w:p>
            <w:pPr>
              <w:spacing w:after="0"/>
              <w:jc w:val="left"/>
            </w:pPr>
            <w:r>
              <w:rPr>
                <w:sz w:val="16"/>
              </w:rPr>
              <w:t>Flash Flood, 2017-09-20, $2,500,000,000 property; $0 crops (2017 dollars), 9 direct deaths</w:t>
            </w:r>
          </w:p>
        </w:tc>
        <w:tc>
          <w:tcPr>
            <w:tcW w:type="dxa" w:w="1642"/>
          </w:tcPr>
          <w:p>
            <w:pPr>
              <w:spacing w:after="0"/>
              <w:jc w:val="left"/>
            </w:pPr>
          </w:p>
        </w:tc>
        <w:tc>
          <w:tcPr>
            <w:tcW w:type="dxa" w:w="1468"/>
          </w:tcPr>
          <w:p>
            <w:pPr>
              <w:spacing w:after="0"/>
              <w:jc w:val="left"/>
            </w:pPr>
            <w:r>
              <w:rPr>
                <w:sz w:val="16"/>
              </w:rPr>
              <w:t>No event record names a member place. Zone-level records (82) apply countywide.</w:t>
            </w:r>
          </w:p>
        </w:tc>
        <w:tc>
          <w:tcPr>
            <w:tcW w:type="dxa" w:w="222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8"/>
          </w:tcPr>
          <w:p>
            <w:pPr>
              <w:spacing w:after="0"/>
              <w:jc w:val="left"/>
            </w:pPr>
            <w:r>
              <w:rPr>
                <w:sz w:val="16"/>
              </w:rPr>
              <w:t>Debris Flow</w:t>
            </w:r>
          </w:p>
        </w:tc>
        <w:tc>
          <w:tcPr>
            <w:tcW w:type="dxa" w:w="1728"/>
          </w:tcPr>
          <w:p>
            <w:pPr>
              <w:spacing w:after="0"/>
              <w:jc w:val="left"/>
            </w:pPr>
            <w:r>
              <w:rPr>
                <w:sz w:val="16"/>
              </w:rPr>
              <w:t>none (count and damage)</w:t>
            </w:r>
          </w:p>
        </w:tc>
        <w:tc>
          <w:tcPr>
            <w:tcW w:type="dxa" w:w="1549"/>
          </w:tcPr>
          <w:p>
            <w:pPr>
              <w:spacing w:after="0"/>
              <w:jc w:val="right"/>
            </w:pPr>
            <w:r>
              <w:rPr>
                <w:sz w:val="16"/>
              </w:rPr>
              <w:t>28, 2003 to 2024 (26 zone-level)</w:t>
            </w:r>
          </w:p>
        </w:tc>
        <w:tc>
          <w:tcPr>
            <w:tcW w:type="dxa" w:w="1312"/>
          </w:tcPr>
          <w:p>
            <w:pPr>
              <w:spacing w:after="0"/>
              <w:jc w:val="left"/>
            </w:pPr>
          </w:p>
        </w:tc>
        <w:tc>
          <w:tcPr>
            <w:tcW w:type="dxa" w:w="2463"/>
          </w:tcPr>
          <w:p>
            <w:pPr>
              <w:spacing w:after="0"/>
              <w:jc w:val="left"/>
            </w:pPr>
            <w:r>
              <w:rPr>
                <w:sz w:val="16"/>
              </w:rPr>
              <w:t>Debris Flow, 2007-12-12, $20,000 property; $0 crops, reported for the zone (2007 dollars), 1 direct injury (reported for the zone); NWS zone PRZ001 (SAN JUAN AND VICINITY), zone-level: may include parts of neighboring counties</w:t>
            </w:r>
          </w:p>
        </w:tc>
        <w:tc>
          <w:tcPr>
            <w:tcW w:type="dxa" w:w="1642"/>
          </w:tcPr>
          <w:p>
            <w:pPr>
              <w:spacing w:after="0"/>
              <w:jc w:val="left"/>
            </w:pPr>
          </w:p>
        </w:tc>
        <w:tc>
          <w:tcPr>
            <w:tcW w:type="dxa" w:w="1468"/>
          </w:tcPr>
          <w:p>
            <w:pPr>
              <w:spacing w:after="0"/>
              <w:jc w:val="left"/>
            </w:pPr>
            <w:r>
              <w:rPr>
                <w:sz w:val="16"/>
              </w:rPr>
              <w:t>No event record names a member place. Zone-level records (26) apply countywide.</w:t>
            </w:r>
          </w:p>
        </w:tc>
        <w:tc>
          <w:tcPr>
            <w:tcW w:type="dxa" w:w="2222"/>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Lightning</w:t>
            </w:r>
          </w:p>
        </w:tc>
        <w:tc>
          <w:tcPr>
            <w:tcW w:type="dxa" w:w="1728"/>
          </w:tcPr>
          <w:p>
            <w:pPr>
              <w:spacing w:after="0"/>
              <w:jc w:val="left"/>
            </w:pPr>
            <w:r>
              <w:rPr>
                <w:sz w:val="16"/>
              </w:rPr>
              <w:t>annualized frequency (the measure FEMA's Local Mitigation Planning Handbook names)</w:t>
            </w:r>
          </w:p>
        </w:tc>
        <w:tc>
          <w:tcPr>
            <w:tcW w:type="dxa" w:w="1549"/>
          </w:tcPr>
          <w:p>
            <w:pPr>
              <w:spacing w:after="0"/>
              <w:jc w:val="right"/>
            </w:pPr>
            <w:r>
              <w:rPr>
                <w:sz w:val="16"/>
              </w:rPr>
              <w:t>4, 2001 to 2022 (3 zone-level)</w:t>
            </w:r>
          </w:p>
        </w:tc>
        <w:tc>
          <w:tcPr>
            <w:tcW w:type="dxa" w:w="1312"/>
          </w:tcPr>
          <w:p>
            <w:pPr>
              <w:spacing w:after="0"/>
              <w:jc w:val="left"/>
            </w:pPr>
          </w:p>
        </w:tc>
        <w:tc>
          <w:tcPr>
            <w:tcW w:type="dxa" w:w="2463"/>
          </w:tcPr>
          <w:p>
            <w:pPr>
              <w:spacing w:after="0"/>
              <w:jc w:val="left"/>
            </w:pPr>
            <w:r>
              <w:rPr>
                <w:sz w:val="16"/>
              </w:rPr>
              <w:t>Lightning, 2003-10-15, $300,000 property; crops not reported, reported for the zone (2003 dollars); NWS zone PRZ001 (SAN JUAN AND VICINITY), zone-level: may include parts of neighboring counties</w:t>
            </w:r>
          </w:p>
        </w:tc>
        <w:tc>
          <w:tcPr>
            <w:tcW w:type="dxa" w:w="1642"/>
          </w:tcPr>
          <w:p>
            <w:pPr>
              <w:spacing w:after="0"/>
              <w:jc w:val="left"/>
            </w:pPr>
          </w:p>
        </w:tc>
        <w:tc>
          <w:tcPr>
            <w:tcW w:type="dxa" w:w="1468"/>
          </w:tcPr>
          <w:p>
            <w:pPr>
              <w:spacing w:after="0"/>
              <w:jc w:val="left"/>
            </w:pPr>
            <w:r>
              <w:rPr>
                <w:sz w:val="16"/>
              </w:rPr>
              <w:t>No event record names a member place. Zone-level records (3) apply countywide.</w:t>
            </w:r>
          </w:p>
        </w:tc>
        <w:tc>
          <w:tcPr>
            <w:tcW w:type="dxa" w:w="2222"/>
          </w:tcPr>
          <w:p>
            <w:pPr>
              <w:spacing w:after="0"/>
              <w:jc w:val="left"/>
            </w:pPr>
            <w:r>
              <w:rPr>
                <w:sz w:val="16"/>
              </w:rPr>
              <w:t>Storm Events lists lightning with damage or casualties; physical measure in event narratives only; local data required.</w:t>
            </w:r>
          </w:p>
        </w:tc>
      </w:tr>
      <w:tr>
        <w:trPr>
          <w:cantSplit/>
        </w:trPr>
        <w:tc>
          <w:tcPr>
            <w:tcW w:type="dxa" w:w="1728"/>
          </w:tcPr>
          <w:p>
            <w:pPr>
              <w:spacing w:after="0"/>
              <w:jc w:val="left"/>
            </w:pPr>
            <w:r>
              <w:rPr>
                <w:sz w:val="16"/>
              </w:rPr>
              <w:t>High Wind and Strong Wind (outside NRI Strong Wind definition)</w:t>
            </w:r>
          </w:p>
        </w:tc>
        <w:tc>
          <w:tcPr>
            <w:tcW w:type="dxa" w:w="1728"/>
          </w:tcPr>
          <w:p>
            <w:pPr>
              <w:spacing w:after="0"/>
              <w:jc w:val="left"/>
            </w:pPr>
            <w:r>
              <w:rPr>
                <w:sz w:val="16"/>
              </w:rPr>
              <w:t>wind speed (kt and mph)</w:t>
            </w:r>
          </w:p>
        </w:tc>
        <w:tc>
          <w:tcPr>
            <w:tcW w:type="dxa" w:w="1549"/>
          </w:tcPr>
          <w:p>
            <w:pPr>
              <w:spacing w:after="0"/>
              <w:jc w:val="right"/>
            </w:pPr>
            <w:r>
              <w:rPr>
                <w:sz w:val="16"/>
              </w:rPr>
              <w:t>7, 2005 to 2025 (7 zone-level)</w:t>
            </w:r>
          </w:p>
        </w:tc>
        <w:tc>
          <w:tcPr>
            <w:tcW w:type="dxa" w:w="1312"/>
          </w:tcPr>
          <w:p>
            <w:pPr>
              <w:spacing w:after="0"/>
              <w:jc w:val="left"/>
            </w:pPr>
            <w:r>
              <w:rPr>
                <w:sz w:val="16"/>
              </w:rPr>
              <w:t>25 kt (29 mph) to 50 kt (58 mph) (median 40 kt (46 mph)); 7 with a recorded value</w:t>
            </w:r>
          </w:p>
        </w:tc>
        <w:tc>
          <w:tcPr>
            <w:tcW w:type="dxa" w:w="2463"/>
          </w:tcPr>
          <w:p>
            <w:pPr>
              <w:spacing w:after="0"/>
              <w:jc w:val="left"/>
            </w:pPr>
            <w:r>
              <w:rPr>
                <w:sz w:val="16"/>
              </w:rPr>
              <w:t>50 kt (58 mph) estimated gust, Strong Wind, 2005-04-22; same speed and measurement basis also recorded on 2005-04-22; NWS zone PRZ001 (SAN JUAN AND VICINITY), zone-level: may include parts of neighboring counties</w:t>
            </w:r>
          </w:p>
        </w:tc>
        <w:tc>
          <w:tcPr>
            <w:tcW w:type="dxa" w:w="1642"/>
          </w:tcPr>
          <w:p>
            <w:pPr>
              <w:spacing w:after="0"/>
              <w:jc w:val="left"/>
            </w:pPr>
            <w:r>
              <w:rPr>
                <w:sz w:val="16"/>
              </w:rPr>
              <w:t>Strong Wind, 2024-08-14, $15,000 property; $0 crops, reported for the zone (2024 dollars)</w:t>
            </w:r>
          </w:p>
        </w:tc>
        <w:tc>
          <w:tcPr>
            <w:tcW w:type="dxa" w:w="1468"/>
          </w:tcPr>
          <w:p>
            <w:pPr>
              <w:spacing w:after="0"/>
              <w:jc w:val="left"/>
            </w:pPr>
            <w:r>
              <w:rPr>
                <w:sz w:val="16"/>
              </w:rPr>
              <w:t>Zone-level records: applies countywide; national data do not locate these events within the county.</w:t>
            </w:r>
          </w:p>
        </w:tc>
        <w:tc>
          <w:tcPr>
            <w:tcW w:type="dxa" w:w="2222"/>
          </w:tcPr>
          <w:p>
            <w:pPr>
              <w:spacing w:after="0"/>
              <w:jc w:val="left"/>
            </w:pPr>
          </w:p>
        </w:tc>
      </w:tr>
      <w:tr>
        <w:trPr>
          <w:cantSplit/>
        </w:trPr>
        <w:tc>
          <w:tcPr>
            <w:tcW w:type="dxa" w:w="1728"/>
          </w:tcPr>
          <w:p>
            <w:pPr>
              <w:spacing w:after="0"/>
              <w:jc w:val="left"/>
            </w:pPr>
            <w:r>
              <w:rPr>
                <w:sz w:val="16"/>
              </w:rPr>
              <w:t>Thunderstorm Wind</w:t>
            </w:r>
          </w:p>
        </w:tc>
        <w:tc>
          <w:tcPr>
            <w:tcW w:type="dxa" w:w="1728"/>
          </w:tcPr>
          <w:p>
            <w:pPr>
              <w:spacing w:after="0"/>
              <w:jc w:val="left"/>
            </w:pPr>
            <w:r>
              <w:rPr>
                <w:sz w:val="16"/>
              </w:rPr>
              <w:t>wind speed (kt and mph)</w:t>
            </w:r>
          </w:p>
        </w:tc>
        <w:tc>
          <w:tcPr>
            <w:tcW w:type="dxa" w:w="1549"/>
          </w:tcPr>
          <w:p>
            <w:pPr>
              <w:spacing w:after="0"/>
              <w:jc w:val="right"/>
            </w:pPr>
            <w:r>
              <w:rPr>
                <w:sz w:val="16"/>
              </w:rPr>
              <w:t>13, 2000 to 2025 (7 zone-level)</w:t>
            </w:r>
          </w:p>
        </w:tc>
        <w:tc>
          <w:tcPr>
            <w:tcW w:type="dxa" w:w="1312"/>
          </w:tcPr>
          <w:p>
            <w:pPr>
              <w:spacing w:after="0"/>
              <w:jc w:val="left"/>
            </w:pPr>
            <w:r>
              <w:rPr>
                <w:sz w:val="16"/>
              </w:rPr>
              <w:t>30 kt (35 mph) to 50 kt (58 mph) (median 35 kt (40 mph)); 6 with a recorded value</w:t>
            </w:r>
          </w:p>
        </w:tc>
        <w:tc>
          <w:tcPr>
            <w:tcW w:type="dxa" w:w="2463"/>
          </w:tcPr>
          <w:p>
            <w:pPr>
              <w:spacing w:after="0"/>
              <w:jc w:val="left"/>
            </w:pPr>
            <w:r>
              <w:rPr>
                <w:sz w:val="16"/>
              </w:rPr>
              <w:t>50 kt (58 mph) estimated gust, Thunderstorm Wind, 2015-06-22</w:t>
            </w:r>
          </w:p>
        </w:tc>
        <w:tc>
          <w:tcPr>
            <w:tcW w:type="dxa" w:w="1642"/>
          </w:tcPr>
          <w:p>
            <w:pPr>
              <w:spacing w:after="0"/>
              <w:jc w:val="left"/>
            </w:pPr>
            <w:r>
              <w:rPr>
                <w:sz w:val="16"/>
              </w:rPr>
              <w:t>Thunderstorm Wind, 2025-05-03, $25,000 property; $0 crops (2025 dollars)</w:t>
            </w:r>
          </w:p>
        </w:tc>
        <w:tc>
          <w:tcPr>
            <w:tcW w:type="dxa" w:w="1468"/>
          </w:tcPr>
          <w:p>
            <w:pPr>
              <w:spacing w:after="0"/>
              <w:jc w:val="left"/>
            </w:pPr>
            <w:r>
              <w:rPr>
                <w:sz w:val="16"/>
              </w:rPr>
              <w:t>No event record names a member place. Zone-level records (7) apply countywide.</w:t>
            </w:r>
          </w:p>
        </w:tc>
        <w:tc>
          <w:tcPr>
            <w:tcW w:type="dxa" w:w="2222"/>
          </w:tcPr>
          <w:p>
            <w:pPr>
              <w:spacing w:after="0"/>
              <w:jc w:val="left"/>
            </w:pPr>
          </w:p>
        </w:tc>
      </w:tr>
      <w:tr>
        <w:trPr>
          <w:cantSplit/>
        </w:trPr>
        <w:tc>
          <w:tcPr>
            <w:tcW w:type="dxa" w:w="1728"/>
          </w:tcPr>
          <w:p>
            <w:pPr>
              <w:spacing w:after="0"/>
              <w:jc w:val="left"/>
            </w:pPr>
            <w:r>
              <w:rPr>
                <w:sz w:val="16"/>
              </w:rPr>
              <w:t>Tornado</w:t>
            </w:r>
          </w:p>
        </w:tc>
        <w:tc>
          <w:tcPr>
            <w:tcW w:type="dxa" w:w="1728"/>
          </w:tcPr>
          <w:p>
            <w:pPr>
              <w:spacing w:after="0"/>
              <w:jc w:val="left"/>
            </w:pPr>
            <w:r>
              <w:rPr>
                <w:sz w:val="16"/>
              </w:rPr>
              <w:t>Enhanced Fujita (F before Feb 2007)</w:t>
            </w:r>
          </w:p>
        </w:tc>
        <w:tc>
          <w:tcPr>
            <w:tcW w:type="dxa" w:w="1549"/>
          </w:tcPr>
          <w:p>
            <w:pPr>
              <w:spacing w:after="0"/>
              <w:jc w:val="right"/>
            </w:pPr>
            <w:r>
              <w:rPr>
                <w:sz w:val="16"/>
              </w:rPr>
              <w:t>0</w:t>
            </w:r>
          </w:p>
        </w:tc>
        <w:tc>
          <w:tcPr>
            <w:tcW w:type="dxa" w:w="1312"/>
          </w:tcPr>
          <w:p>
            <w:pPr>
              <w:spacing w:after="0"/>
              <w:jc w:val="left"/>
            </w:pPr>
          </w:p>
        </w:tc>
        <w:tc>
          <w:tcPr>
            <w:tcW w:type="dxa" w:w="2463"/>
          </w:tcPr>
          <w:p>
            <w:pPr>
              <w:spacing w:after="0"/>
              <w:jc w:val="left"/>
            </w:pPr>
          </w:p>
        </w:tc>
        <w:tc>
          <w:tcPr>
            <w:tcW w:type="dxa" w:w="1642"/>
          </w:tcPr>
          <w:p>
            <w:pPr>
              <w:spacing w:after="0"/>
              <w:jc w:val="left"/>
            </w:pPr>
          </w:p>
        </w:tc>
        <w:tc>
          <w:tcPr>
            <w:tcW w:type="dxa" w:w="1468"/>
          </w:tcPr>
          <w:p>
            <w:pPr>
              <w:spacing w:after="0"/>
              <w:jc w:val="left"/>
            </w:pPr>
          </w:p>
        </w:tc>
        <w:tc>
          <w:tcPr>
            <w:tcW w:type="dxa" w:w="222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8"/>
          </w:tcPr>
          <w:p>
            <w:pPr>
              <w:spacing w:after="0"/>
              <w:jc w:val="left"/>
            </w:pPr>
            <w:r>
              <w:rPr>
                <w:sz w:val="16"/>
              </w:rPr>
              <w:t>Tsunami</w:t>
            </w:r>
          </w:p>
        </w:tc>
        <w:tc>
          <w:tcPr>
            <w:tcW w:type="dxa" w:w="1728"/>
          </w:tcPr>
          <w:p>
            <w:pPr>
              <w:spacing w:after="0"/>
              <w:jc w:val="left"/>
            </w:pPr>
            <w:r>
              <w:rPr>
                <w:sz w:val="16"/>
              </w:rPr>
              <w:t>none (count and damage)</w:t>
            </w:r>
          </w:p>
        </w:tc>
        <w:tc>
          <w:tcPr>
            <w:tcW w:type="dxa" w:w="1549"/>
          </w:tcPr>
          <w:p>
            <w:pPr>
              <w:spacing w:after="0"/>
              <w:jc w:val="right"/>
            </w:pPr>
            <w:r>
              <w:rPr>
                <w:sz w:val="16"/>
              </w:rPr>
              <w:t>0</w:t>
            </w:r>
          </w:p>
        </w:tc>
        <w:tc>
          <w:tcPr>
            <w:tcW w:type="dxa" w:w="1312"/>
          </w:tcPr>
          <w:p>
            <w:pPr>
              <w:spacing w:after="0"/>
              <w:jc w:val="left"/>
            </w:pPr>
          </w:p>
        </w:tc>
        <w:tc>
          <w:tcPr>
            <w:tcW w:type="dxa" w:w="2463"/>
          </w:tcPr>
          <w:p>
            <w:pPr>
              <w:spacing w:after="0"/>
              <w:jc w:val="left"/>
            </w:pPr>
          </w:p>
        </w:tc>
        <w:tc>
          <w:tcPr>
            <w:tcW w:type="dxa" w:w="1642"/>
          </w:tcPr>
          <w:p>
            <w:pPr>
              <w:spacing w:after="0"/>
              <w:jc w:val="left"/>
            </w:pPr>
          </w:p>
        </w:tc>
        <w:tc>
          <w:tcPr>
            <w:tcW w:type="dxa" w:w="1468"/>
          </w:tcPr>
          <w:p>
            <w:pPr>
              <w:spacing w:after="0"/>
              <w:jc w:val="left"/>
            </w:pPr>
          </w:p>
        </w:tc>
        <w:tc>
          <w:tcPr>
            <w:tcW w:type="dxa" w:w="2222"/>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Volcanic Ash, Volcanic Ashfall</w:t>
            </w:r>
          </w:p>
        </w:tc>
        <w:tc>
          <w:tcPr>
            <w:tcW w:type="dxa" w:w="1728"/>
          </w:tcPr>
          <w:p>
            <w:pPr>
              <w:spacing w:after="0"/>
              <w:jc w:val="left"/>
            </w:pPr>
            <w:r>
              <w:rPr>
                <w:sz w:val="16"/>
              </w:rPr>
              <w:t>Volcanic Explosivity Index (local data)</w:t>
            </w:r>
          </w:p>
        </w:tc>
        <w:tc>
          <w:tcPr>
            <w:tcW w:type="dxa" w:w="1549"/>
          </w:tcPr>
          <w:p>
            <w:pPr>
              <w:spacing w:after="0"/>
              <w:jc w:val="right"/>
            </w:pPr>
            <w:r>
              <w:rPr>
                <w:sz w:val="16"/>
              </w:rPr>
              <w:t>5, 2001 to 2008 (5 zone-level)</w:t>
            </w:r>
          </w:p>
        </w:tc>
        <w:tc>
          <w:tcPr>
            <w:tcW w:type="dxa" w:w="1312"/>
          </w:tcPr>
          <w:p>
            <w:pPr>
              <w:spacing w:after="0"/>
              <w:jc w:val="left"/>
            </w:pPr>
          </w:p>
        </w:tc>
        <w:tc>
          <w:tcPr>
            <w:tcW w:type="dxa" w:w="2463"/>
          </w:tcPr>
          <w:p>
            <w:pPr>
              <w:spacing w:after="0"/>
              <w:jc w:val="left"/>
            </w:pPr>
            <w:r>
              <w:rPr>
                <w:sz w:val="16"/>
              </w:rPr>
              <w:t>Volcanic Ash, 2001-07-29, $300,000 property; crops not reported, reported for the zone (2001 dollars); NWS zone PRZ001 (SAN JUAN AND VICINITY), zone-level: may include parts of neighboring counties</w:t>
            </w:r>
          </w:p>
        </w:tc>
        <w:tc>
          <w:tcPr>
            <w:tcW w:type="dxa" w:w="1642"/>
          </w:tcPr>
          <w:p>
            <w:pPr>
              <w:spacing w:after="0"/>
              <w:jc w:val="left"/>
            </w:pPr>
          </w:p>
        </w:tc>
        <w:tc>
          <w:tcPr>
            <w:tcW w:type="dxa" w:w="1468"/>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Wildfire</w:t>
            </w:r>
          </w:p>
        </w:tc>
        <w:tc>
          <w:tcPr>
            <w:tcW w:type="dxa" w:w="1728"/>
          </w:tcPr>
          <w:p>
            <w:pPr>
              <w:spacing w:after="0"/>
              <w:jc w:val="left"/>
            </w:pPr>
            <w:r>
              <w:rPr>
                <w:sz w:val="16"/>
              </w:rPr>
              <w:t>acres burned (local data)</w:t>
            </w:r>
          </w:p>
        </w:tc>
        <w:tc>
          <w:tcPr>
            <w:tcW w:type="dxa" w:w="1549"/>
          </w:tcPr>
          <w:p>
            <w:pPr>
              <w:spacing w:after="0"/>
              <w:jc w:val="right"/>
            </w:pPr>
            <w:r>
              <w:rPr>
                <w:sz w:val="16"/>
              </w:rPr>
              <w:t>0</w:t>
            </w:r>
          </w:p>
        </w:tc>
        <w:tc>
          <w:tcPr>
            <w:tcW w:type="dxa" w:w="1312"/>
          </w:tcPr>
          <w:p>
            <w:pPr>
              <w:spacing w:after="0"/>
              <w:jc w:val="left"/>
            </w:pPr>
          </w:p>
        </w:tc>
        <w:tc>
          <w:tcPr>
            <w:tcW w:type="dxa" w:w="2463"/>
          </w:tcPr>
          <w:p>
            <w:pPr>
              <w:spacing w:after="0"/>
              <w:jc w:val="left"/>
            </w:pPr>
          </w:p>
        </w:tc>
        <w:tc>
          <w:tcPr>
            <w:tcW w:type="dxa" w:w="1642"/>
          </w:tcPr>
          <w:p>
            <w:pPr>
              <w:spacing w:after="0"/>
              <w:jc w:val="left"/>
            </w:pPr>
          </w:p>
        </w:tc>
        <w:tc>
          <w:tcPr>
            <w:tcW w:type="dxa" w:w="1468"/>
          </w:tcPr>
          <w:p>
            <w:pPr>
              <w:spacing w:after="0"/>
              <w:jc w:val="left"/>
            </w:pPr>
          </w:p>
        </w:tc>
        <w:tc>
          <w:tcPr>
            <w:tcW w:type="dxa" w:w="2222"/>
          </w:tcPr>
          <w:p>
            <w:pPr>
              <w:spacing w:after="0"/>
              <w:jc w:val="left"/>
            </w:pPr>
            <w:r>
              <w:rPr>
                <w:sz w:val="16"/>
              </w:rPr>
              <w:t>Acres burned: in event narratives only; local data required.</w:t>
            </w:r>
          </w:p>
        </w:tc>
      </w:tr>
      <w:tr>
        <w:trPr>
          <w:cantSplit/>
        </w:trPr>
        <w:tc>
          <w:tcPr>
            <w:tcW w:type="dxa" w:w="1728"/>
          </w:tcPr>
          <w:p>
            <w:pPr>
              <w:spacing w:after="0"/>
              <w:jc w:val="left"/>
            </w:pPr>
            <w:r>
              <w:rPr>
                <w:sz w:val="16"/>
              </w:rPr>
              <w:t>Winter Storm, Heavy Snow, Blizzard, Lake-Effect Snow, Winter Weather, Sleet</w:t>
            </w:r>
          </w:p>
        </w:tc>
        <w:tc>
          <w:tcPr>
            <w:tcW w:type="dxa" w:w="1728"/>
          </w:tcPr>
          <w:p>
            <w:pPr>
              <w:spacing w:after="0"/>
              <w:jc w:val="left"/>
            </w:pPr>
            <w:r>
              <w:rPr>
                <w:sz w:val="16"/>
              </w:rPr>
              <w:t>none in data (snowfall local)</w:t>
            </w:r>
          </w:p>
        </w:tc>
        <w:tc>
          <w:tcPr>
            <w:tcW w:type="dxa" w:w="1549"/>
          </w:tcPr>
          <w:p>
            <w:pPr>
              <w:spacing w:after="0"/>
              <w:jc w:val="right"/>
            </w:pPr>
            <w:r>
              <w:rPr>
                <w:sz w:val="16"/>
              </w:rPr>
              <w:t>0</w:t>
            </w:r>
          </w:p>
        </w:tc>
        <w:tc>
          <w:tcPr>
            <w:tcW w:type="dxa" w:w="1312"/>
          </w:tcPr>
          <w:p>
            <w:pPr>
              <w:spacing w:after="0"/>
              <w:jc w:val="left"/>
            </w:pPr>
          </w:p>
        </w:tc>
        <w:tc>
          <w:tcPr>
            <w:tcW w:type="dxa" w:w="2463"/>
          </w:tcPr>
          <w:p>
            <w:pPr>
              <w:spacing w:after="0"/>
              <w:jc w:val="left"/>
            </w:pPr>
          </w:p>
        </w:tc>
        <w:tc>
          <w:tcPr>
            <w:tcW w:type="dxa" w:w="1642"/>
          </w:tcPr>
          <w:p>
            <w:pPr>
              <w:spacing w:after="0"/>
              <w:jc w:val="left"/>
            </w:pPr>
          </w:p>
        </w:tc>
        <w:tc>
          <w:tcPr>
            <w:tcW w:type="dxa" w:w="1468"/>
          </w:tcPr>
          <w:p>
            <w:pPr>
              <w:spacing w:after="0"/>
              <w:jc w:val="left"/>
            </w:pPr>
          </w:p>
        </w:tc>
        <w:tc>
          <w:tcPr>
            <w:tcW w:type="dxa" w:w="222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29</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43"/>
        <w:gridCol w:w="1143"/>
        <w:gridCol w:w="1143"/>
        <w:gridCol w:w="1537"/>
        <w:gridCol w:w="2522"/>
        <w:gridCol w:w="2522"/>
        <w:gridCol w:w="1577"/>
        <w:gridCol w:w="1537"/>
        <w:gridCol w:w="986"/>
      </w:tblGrid>
      <w:tr>
        <w:trPr>
          <w:cantSplit/>
          <w:tblHeader/>
        </w:trPr>
        <w:tc>
          <w:tcPr>
            <w:tcW w:type="dxa" w:w="1143"/>
            <w:shd w:val="clear" w:color="auto" w:fill="E8E8E8"/>
          </w:tcPr>
          <w:p>
            <w:pPr>
              <w:spacing w:after="0"/>
              <w:jc w:val="left"/>
            </w:pPr>
            <w:r>
              <w:rPr>
                <w:b/>
                <w:sz w:val="16"/>
              </w:rPr>
              <w:t>Declared</w:t>
            </w:r>
          </w:p>
        </w:tc>
        <w:tc>
          <w:tcPr>
            <w:tcW w:type="dxa" w:w="1143"/>
            <w:shd w:val="clear" w:color="auto" w:fill="E8E8E8"/>
          </w:tcPr>
          <w:p>
            <w:pPr>
              <w:spacing w:after="0"/>
              <w:jc w:val="left"/>
            </w:pPr>
            <w:r>
              <w:rPr>
                <w:b/>
                <w:sz w:val="16"/>
              </w:rPr>
              <w:t>Incident began</w:t>
            </w:r>
          </w:p>
        </w:tc>
        <w:tc>
          <w:tcPr>
            <w:tcW w:type="dxa" w:w="1143"/>
            <w:shd w:val="clear" w:color="auto" w:fill="E8E8E8"/>
          </w:tcPr>
          <w:p>
            <w:pPr>
              <w:spacing w:after="0"/>
              <w:jc w:val="left"/>
            </w:pPr>
            <w:r>
              <w:rPr>
                <w:b/>
                <w:sz w:val="16"/>
              </w:rPr>
              <w:t>FEMA number</w:t>
            </w:r>
          </w:p>
        </w:tc>
        <w:tc>
          <w:tcPr>
            <w:tcW w:type="dxa" w:w="1537"/>
            <w:shd w:val="clear" w:color="auto" w:fill="E8E8E8"/>
          </w:tcPr>
          <w:p>
            <w:pPr>
              <w:spacing w:after="0"/>
              <w:jc w:val="left"/>
            </w:pPr>
            <w:r>
              <w:rPr>
                <w:b/>
                <w:sz w:val="16"/>
              </w:rPr>
              <w:t>Type</w:t>
            </w:r>
          </w:p>
        </w:tc>
        <w:tc>
          <w:tcPr>
            <w:tcW w:type="dxa" w:w="2522"/>
            <w:shd w:val="clear" w:color="auto" w:fill="E8E8E8"/>
          </w:tcPr>
          <w:p>
            <w:pPr>
              <w:spacing w:after="0"/>
              <w:jc w:val="left"/>
            </w:pPr>
            <w:r>
              <w:rPr>
                <w:b/>
                <w:sz w:val="16"/>
              </w:rPr>
              <w:t>Title</w:t>
            </w:r>
          </w:p>
        </w:tc>
        <w:tc>
          <w:tcPr>
            <w:tcW w:type="dxa" w:w="2522"/>
            <w:shd w:val="clear" w:color="auto" w:fill="E8E8E8"/>
          </w:tcPr>
          <w:p>
            <w:pPr>
              <w:spacing w:after="0"/>
              <w:jc w:val="left"/>
            </w:pPr>
            <w:r>
              <w:rPr>
                <w:b/>
                <w:sz w:val="16"/>
              </w:rPr>
              <w:t>Mapped hazard</w:t>
            </w:r>
          </w:p>
        </w:tc>
        <w:tc>
          <w:tcPr>
            <w:tcW w:type="dxa" w:w="157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37"/>
            <w:shd w:val="clear" w:color="auto" w:fill="E8E8E8"/>
          </w:tcPr>
          <w:p>
            <w:pPr>
              <w:spacing w:after="0"/>
              <w:jc w:val="left"/>
            </w:pPr>
            <w:r>
              <w:rPr>
                <w:b/>
                <w:sz w:val="16"/>
              </w:rPr>
              <w:t>Flags</w:t>
            </w:r>
          </w:p>
        </w:tc>
        <w:tc>
          <w:tcPr>
            <w:tcW w:type="dxa" w:w="986"/>
            <w:shd w:val="clear" w:color="auto" w:fill="E8E8E8"/>
          </w:tcPr>
          <w:p>
            <w:pPr>
              <w:spacing w:after="0"/>
              <w:jc w:val="left"/>
            </w:pPr>
            <w:r>
              <w:rPr>
                <w:b/>
                <w:sz w:val="16"/>
              </w:rPr>
              <w:t>Notes</w:t>
            </w:r>
          </w:p>
        </w:tc>
      </w:tr>
      <w:tr>
        <w:trPr>
          <w:cantSplit/>
        </w:trPr>
        <w:tc>
          <w:tcPr>
            <w:tcW w:type="dxa" w:w="1143"/>
          </w:tcPr>
          <w:p>
            <w:pPr>
              <w:spacing w:after="0"/>
              <w:jc w:val="left"/>
            </w:pPr>
            <w:r>
              <w:rPr>
                <w:sz w:val="16"/>
              </w:rPr>
              <w:t>2024-08-13</w:t>
            </w:r>
          </w:p>
        </w:tc>
        <w:tc>
          <w:tcPr>
            <w:tcW w:type="dxa" w:w="1143"/>
          </w:tcPr>
          <w:p>
            <w:pPr>
              <w:spacing w:after="0"/>
              <w:jc w:val="left"/>
            </w:pPr>
            <w:r>
              <w:rPr>
                <w:sz w:val="16"/>
              </w:rPr>
              <w:t>2024-08-13</w:t>
            </w:r>
          </w:p>
        </w:tc>
        <w:tc>
          <w:tcPr>
            <w:tcW w:type="dxa" w:w="1143"/>
          </w:tcPr>
          <w:p>
            <w:pPr>
              <w:spacing w:after="0"/>
              <w:jc w:val="left"/>
            </w:pPr>
            <w:r>
              <w:rPr>
                <w:sz w:val="16"/>
              </w:rPr>
              <w:t>EM-3610-PR</w:t>
            </w:r>
          </w:p>
        </w:tc>
        <w:tc>
          <w:tcPr>
            <w:tcW w:type="dxa" w:w="1537"/>
          </w:tcPr>
          <w:p>
            <w:pPr>
              <w:spacing w:after="0"/>
              <w:jc w:val="left"/>
            </w:pPr>
            <w:r>
              <w:rPr>
                <w:sz w:val="16"/>
              </w:rPr>
              <w:t>Emergency</w:t>
            </w:r>
          </w:p>
        </w:tc>
        <w:tc>
          <w:tcPr>
            <w:tcW w:type="dxa" w:w="2522"/>
          </w:tcPr>
          <w:p>
            <w:pPr>
              <w:spacing w:after="0"/>
              <w:jc w:val="left"/>
            </w:pPr>
            <w:r>
              <w:rPr>
                <w:sz w:val="16"/>
              </w:rPr>
              <w:t>TROPICAL STORM ERNESTO</w:t>
            </w:r>
          </w:p>
        </w:tc>
        <w:tc>
          <w:tcPr>
            <w:tcW w:type="dxa" w:w="2522"/>
          </w:tcPr>
          <w:p>
            <w:pPr>
              <w:spacing w:after="0"/>
              <w:jc w:val="left"/>
            </w:pPr>
            <w:r>
              <w:rPr>
                <w:sz w:val="16"/>
              </w:rPr>
              <w:t>Hurricane; Inland Flooding; Landslide</w:t>
            </w:r>
          </w:p>
        </w:tc>
        <w:tc>
          <w:tcPr>
            <w:tcW w:type="dxa" w:w="1577"/>
          </w:tcPr>
          <w:p>
            <w:pPr>
              <w:spacing w:after="0"/>
              <w:jc w:val="right"/>
            </w:pPr>
            <w:r>
              <w:rPr>
                <w:sz w:val="16"/>
              </w:rPr>
              <w:t>none found</w:t>
            </w:r>
          </w:p>
        </w:tc>
        <w:tc>
          <w:tcPr>
            <w:tcW w:type="dxa" w:w="1537"/>
          </w:tcPr>
          <w:p>
            <w:pPr>
              <w:spacing w:after="0"/>
              <w:jc w:val="left"/>
            </w:pPr>
            <w:r>
              <w:rPr>
                <w:sz w:val="16"/>
              </w:rPr>
              <w:t>new since last plan; within last 5 years</w:t>
            </w:r>
          </w:p>
        </w:tc>
        <w:tc>
          <w:tcPr>
            <w:tcW w:type="dxa" w:w="986"/>
          </w:tcPr>
          <w:p>
            <w:pPr>
              <w:spacing w:after="0"/>
              <w:jc w:val="left"/>
            </w:pPr>
          </w:p>
        </w:tc>
      </w:tr>
      <w:tr>
        <w:trPr>
          <w:cantSplit/>
        </w:trPr>
        <w:tc>
          <w:tcPr>
            <w:tcW w:type="dxa" w:w="1143"/>
          </w:tcPr>
          <w:p>
            <w:pPr>
              <w:spacing w:after="0"/>
              <w:jc w:val="left"/>
            </w:pPr>
            <w:r>
              <w:rPr>
                <w:sz w:val="16"/>
              </w:rPr>
              <w:t>2022-09-21</w:t>
            </w:r>
          </w:p>
        </w:tc>
        <w:tc>
          <w:tcPr>
            <w:tcW w:type="dxa" w:w="1143"/>
          </w:tcPr>
          <w:p>
            <w:pPr>
              <w:spacing w:after="0"/>
              <w:jc w:val="left"/>
            </w:pPr>
            <w:r>
              <w:rPr>
                <w:sz w:val="16"/>
              </w:rPr>
              <w:t>2022-09-17</w:t>
            </w:r>
          </w:p>
        </w:tc>
        <w:tc>
          <w:tcPr>
            <w:tcW w:type="dxa" w:w="1143"/>
          </w:tcPr>
          <w:p>
            <w:pPr>
              <w:spacing w:after="0"/>
              <w:jc w:val="left"/>
            </w:pPr>
            <w:r>
              <w:rPr>
                <w:sz w:val="16"/>
              </w:rPr>
              <w:t>DR-4671-PR</w:t>
            </w:r>
          </w:p>
        </w:tc>
        <w:tc>
          <w:tcPr>
            <w:tcW w:type="dxa" w:w="1537"/>
          </w:tcPr>
          <w:p>
            <w:pPr>
              <w:spacing w:after="0"/>
              <w:jc w:val="left"/>
            </w:pPr>
            <w:r>
              <w:rPr>
                <w:sz w:val="16"/>
              </w:rPr>
              <w:t>Major disaster</w:t>
            </w:r>
          </w:p>
        </w:tc>
        <w:tc>
          <w:tcPr>
            <w:tcW w:type="dxa" w:w="2522"/>
          </w:tcPr>
          <w:p>
            <w:pPr>
              <w:spacing w:after="0"/>
              <w:jc w:val="left"/>
            </w:pPr>
            <w:r>
              <w:rPr>
                <w:sz w:val="16"/>
              </w:rPr>
              <w:t>HURRICANE FIONA</w:t>
            </w:r>
          </w:p>
        </w:tc>
        <w:tc>
          <w:tcPr>
            <w:tcW w:type="dxa" w:w="2522"/>
          </w:tcPr>
          <w:p>
            <w:pPr>
              <w:spacing w:after="0"/>
              <w:jc w:val="left"/>
            </w:pPr>
            <w:r>
              <w:rPr>
                <w:sz w:val="16"/>
              </w:rPr>
              <w:t>Hurricane</w:t>
            </w:r>
          </w:p>
        </w:tc>
        <w:tc>
          <w:tcPr>
            <w:tcW w:type="dxa" w:w="1577"/>
          </w:tcPr>
          <w:p>
            <w:pPr>
              <w:spacing w:after="0"/>
              <w:jc w:val="right"/>
            </w:pPr>
            <w:r>
              <w:rPr>
                <w:sz w:val="16"/>
              </w:rPr>
              <w:t>$870,675.64</w:t>
            </w:r>
          </w:p>
        </w:tc>
        <w:tc>
          <w:tcPr>
            <w:tcW w:type="dxa" w:w="1537"/>
          </w:tcPr>
          <w:p>
            <w:pPr>
              <w:spacing w:after="0"/>
              <w:jc w:val="left"/>
            </w:pPr>
            <w:r>
              <w:rPr>
                <w:sz w:val="16"/>
              </w:rPr>
              <w:t>within last 5 years</w:t>
            </w:r>
          </w:p>
        </w:tc>
        <w:tc>
          <w:tcPr>
            <w:tcW w:type="dxa" w:w="986"/>
          </w:tcPr>
          <w:p>
            <w:pPr>
              <w:spacing w:after="0"/>
              <w:jc w:val="left"/>
            </w:pPr>
          </w:p>
        </w:tc>
      </w:tr>
      <w:tr>
        <w:trPr>
          <w:cantSplit/>
        </w:trPr>
        <w:tc>
          <w:tcPr>
            <w:tcW w:type="dxa" w:w="1143"/>
          </w:tcPr>
          <w:p>
            <w:pPr>
              <w:spacing w:after="0"/>
              <w:jc w:val="left"/>
            </w:pPr>
            <w:r>
              <w:rPr>
                <w:sz w:val="16"/>
              </w:rPr>
              <w:t>2022-09-18</w:t>
            </w:r>
          </w:p>
        </w:tc>
        <w:tc>
          <w:tcPr>
            <w:tcW w:type="dxa" w:w="1143"/>
          </w:tcPr>
          <w:p>
            <w:pPr>
              <w:spacing w:after="0"/>
              <w:jc w:val="left"/>
            </w:pPr>
            <w:r>
              <w:rPr>
                <w:sz w:val="16"/>
              </w:rPr>
              <w:t>2022-09-17</w:t>
            </w:r>
          </w:p>
        </w:tc>
        <w:tc>
          <w:tcPr>
            <w:tcW w:type="dxa" w:w="1143"/>
          </w:tcPr>
          <w:p>
            <w:pPr>
              <w:spacing w:after="0"/>
              <w:jc w:val="left"/>
            </w:pPr>
            <w:r>
              <w:rPr>
                <w:sz w:val="16"/>
              </w:rPr>
              <w:t>EM-3583-PR</w:t>
            </w:r>
          </w:p>
        </w:tc>
        <w:tc>
          <w:tcPr>
            <w:tcW w:type="dxa" w:w="1537"/>
          </w:tcPr>
          <w:p>
            <w:pPr>
              <w:spacing w:after="0"/>
              <w:jc w:val="left"/>
            </w:pPr>
            <w:r>
              <w:rPr>
                <w:sz w:val="16"/>
              </w:rPr>
              <w:t>Emergency</w:t>
            </w:r>
          </w:p>
        </w:tc>
        <w:tc>
          <w:tcPr>
            <w:tcW w:type="dxa" w:w="2522"/>
          </w:tcPr>
          <w:p>
            <w:pPr>
              <w:spacing w:after="0"/>
              <w:jc w:val="left"/>
            </w:pPr>
            <w:r>
              <w:rPr>
                <w:sz w:val="16"/>
              </w:rPr>
              <w:t>TROPICAL STORM FIONA</w:t>
            </w:r>
          </w:p>
        </w:tc>
        <w:tc>
          <w:tcPr>
            <w:tcW w:type="dxa" w:w="2522"/>
          </w:tcPr>
          <w:p>
            <w:pPr>
              <w:spacing w:after="0"/>
              <w:jc w:val="left"/>
            </w:pPr>
            <w:r>
              <w:rPr>
                <w:sz w:val="16"/>
              </w:rPr>
              <w:t>Hurricane</w:t>
            </w:r>
          </w:p>
        </w:tc>
        <w:tc>
          <w:tcPr>
            <w:tcW w:type="dxa" w:w="1577"/>
          </w:tcPr>
          <w:p>
            <w:pPr>
              <w:spacing w:after="0"/>
              <w:jc w:val="right"/>
            </w:pPr>
            <w:r>
              <w:rPr>
                <w:sz w:val="16"/>
              </w:rPr>
              <w:t>none found</w:t>
            </w:r>
          </w:p>
        </w:tc>
        <w:tc>
          <w:tcPr>
            <w:tcW w:type="dxa" w:w="1537"/>
          </w:tcPr>
          <w:p>
            <w:pPr>
              <w:spacing w:after="0"/>
              <w:jc w:val="left"/>
            </w:pPr>
            <w:r>
              <w:rPr>
                <w:sz w:val="16"/>
              </w:rPr>
              <w:t>within last 5 years</w:t>
            </w:r>
          </w:p>
        </w:tc>
        <w:tc>
          <w:tcPr>
            <w:tcW w:type="dxa" w:w="986"/>
          </w:tcPr>
          <w:p>
            <w:pPr>
              <w:spacing w:after="0"/>
              <w:jc w:val="left"/>
            </w:pPr>
            <w:r>
              <w:rPr>
                <w:sz w:val="16"/>
              </w:rPr>
              <w:t>same incident as DR-4671</w:t>
            </w:r>
          </w:p>
        </w:tc>
      </w:tr>
      <w:tr>
        <w:trPr>
          <w:cantSplit/>
        </w:trPr>
        <w:tc>
          <w:tcPr>
            <w:tcW w:type="dxa" w:w="1143"/>
          </w:tcPr>
          <w:p>
            <w:pPr>
              <w:spacing w:after="0"/>
              <w:jc w:val="left"/>
            </w:pPr>
            <w:r>
              <w:rPr>
                <w:sz w:val="16"/>
              </w:rPr>
              <w:t>2022-03-29</w:t>
            </w:r>
          </w:p>
        </w:tc>
        <w:tc>
          <w:tcPr>
            <w:tcW w:type="dxa" w:w="1143"/>
          </w:tcPr>
          <w:p>
            <w:pPr>
              <w:spacing w:after="0"/>
              <w:jc w:val="left"/>
            </w:pPr>
            <w:r>
              <w:rPr>
                <w:sz w:val="16"/>
              </w:rPr>
              <w:t>2022-02-04</w:t>
            </w:r>
          </w:p>
        </w:tc>
        <w:tc>
          <w:tcPr>
            <w:tcW w:type="dxa" w:w="1143"/>
          </w:tcPr>
          <w:p>
            <w:pPr>
              <w:spacing w:after="0"/>
              <w:jc w:val="left"/>
            </w:pPr>
            <w:r>
              <w:rPr>
                <w:sz w:val="16"/>
              </w:rPr>
              <w:t>DR-4649-PR</w:t>
            </w:r>
          </w:p>
        </w:tc>
        <w:tc>
          <w:tcPr>
            <w:tcW w:type="dxa" w:w="1537"/>
          </w:tcPr>
          <w:p>
            <w:pPr>
              <w:spacing w:after="0"/>
              <w:jc w:val="left"/>
            </w:pPr>
            <w:r>
              <w:rPr>
                <w:sz w:val="16"/>
              </w:rPr>
              <w:t>Major disaster</w:t>
            </w:r>
          </w:p>
        </w:tc>
        <w:tc>
          <w:tcPr>
            <w:tcW w:type="dxa" w:w="2522"/>
          </w:tcPr>
          <w:p>
            <w:pPr>
              <w:spacing w:after="0"/>
              <w:jc w:val="left"/>
            </w:pPr>
            <w:r>
              <w:rPr>
                <w:sz w:val="16"/>
              </w:rPr>
              <w:t>SEVERE STORM, FLOODING, AND LANDSLIDES</w:t>
            </w:r>
          </w:p>
        </w:tc>
        <w:tc>
          <w:tcPr>
            <w:tcW w:type="dxa" w:w="2522"/>
          </w:tcPr>
          <w:p>
            <w:pPr>
              <w:spacing w:after="0"/>
              <w:jc w:val="left"/>
            </w:pPr>
            <w:r>
              <w:rPr>
                <w:sz w:val="16"/>
              </w:rPr>
              <w:t>Inland Flooding (primary); also designated: Landslide</w:t>
            </w:r>
          </w:p>
        </w:tc>
        <w:tc>
          <w:tcPr>
            <w:tcW w:type="dxa" w:w="1577"/>
          </w:tcPr>
          <w:p>
            <w:pPr>
              <w:spacing w:after="0"/>
              <w:jc w:val="right"/>
            </w:pPr>
            <w:r>
              <w:rPr>
                <w:sz w:val="16"/>
              </w:rPr>
              <w:t>PA not declared for this county</w:t>
            </w:r>
          </w:p>
        </w:tc>
        <w:tc>
          <w:tcPr>
            <w:tcW w:type="dxa" w:w="1537"/>
          </w:tcPr>
          <w:p>
            <w:pPr>
              <w:spacing w:after="0"/>
              <w:jc w:val="left"/>
            </w:pPr>
            <w:r>
              <w:rPr>
                <w:sz w:val="16"/>
              </w:rPr>
              <w:t>within last 5 years</w:t>
            </w:r>
          </w:p>
        </w:tc>
        <w:tc>
          <w:tcPr>
            <w:tcW w:type="dxa" w:w="986"/>
          </w:tcPr>
          <w:p>
            <w:pPr>
              <w:spacing w:after="0"/>
              <w:jc w:val="left"/>
            </w:pPr>
          </w:p>
        </w:tc>
      </w:tr>
      <w:tr>
        <w:trPr>
          <w:cantSplit/>
        </w:trPr>
        <w:tc>
          <w:tcPr>
            <w:tcW w:type="dxa" w:w="1143"/>
          </w:tcPr>
          <w:p>
            <w:pPr>
              <w:spacing w:after="0"/>
              <w:jc w:val="left"/>
            </w:pPr>
            <w:r>
              <w:rPr>
                <w:sz w:val="16"/>
              </w:rPr>
              <w:t>2020-08-22</w:t>
            </w:r>
          </w:p>
        </w:tc>
        <w:tc>
          <w:tcPr>
            <w:tcW w:type="dxa" w:w="1143"/>
          </w:tcPr>
          <w:p>
            <w:pPr>
              <w:spacing w:after="0"/>
              <w:jc w:val="left"/>
            </w:pPr>
            <w:r>
              <w:rPr>
                <w:sz w:val="16"/>
              </w:rPr>
              <w:t>2020-08-21</w:t>
            </w:r>
          </w:p>
        </w:tc>
        <w:tc>
          <w:tcPr>
            <w:tcW w:type="dxa" w:w="1143"/>
          </w:tcPr>
          <w:p>
            <w:pPr>
              <w:spacing w:after="0"/>
              <w:jc w:val="left"/>
            </w:pPr>
            <w:r>
              <w:rPr>
                <w:sz w:val="16"/>
              </w:rPr>
              <w:t>EM-3537-PR</w:t>
            </w:r>
          </w:p>
        </w:tc>
        <w:tc>
          <w:tcPr>
            <w:tcW w:type="dxa" w:w="1537"/>
          </w:tcPr>
          <w:p>
            <w:pPr>
              <w:spacing w:after="0"/>
              <w:jc w:val="left"/>
            </w:pPr>
            <w:r>
              <w:rPr>
                <w:sz w:val="16"/>
              </w:rPr>
              <w:t>Emergency</w:t>
            </w:r>
          </w:p>
        </w:tc>
        <w:tc>
          <w:tcPr>
            <w:tcW w:type="dxa" w:w="2522"/>
          </w:tcPr>
          <w:p>
            <w:pPr>
              <w:spacing w:after="0"/>
              <w:jc w:val="left"/>
            </w:pPr>
            <w:r>
              <w:rPr>
                <w:sz w:val="16"/>
              </w:rPr>
              <w:t>TROPICAL STORM LAURA</w:t>
            </w:r>
          </w:p>
        </w:tc>
        <w:tc>
          <w:tcPr>
            <w:tcW w:type="dxa" w:w="2522"/>
          </w:tcPr>
          <w:p>
            <w:pPr>
              <w:spacing w:after="0"/>
              <w:jc w:val="left"/>
            </w:pPr>
            <w:r>
              <w:rPr>
                <w:sz w:val="16"/>
              </w:rPr>
              <w:t>Hurricane</w:t>
            </w:r>
          </w:p>
        </w:tc>
        <w:tc>
          <w:tcPr>
            <w:tcW w:type="dxa" w:w="1577"/>
          </w:tcPr>
          <w:p>
            <w:pPr>
              <w:spacing w:after="0"/>
              <w:jc w:val="right"/>
            </w:pPr>
            <w:r>
              <w:rPr>
                <w:sz w:val="16"/>
              </w:rPr>
              <w:t>none found</w:t>
            </w:r>
          </w:p>
        </w:tc>
        <w:tc>
          <w:tcPr>
            <w:tcW w:type="dxa" w:w="1537"/>
          </w:tcPr>
          <w:p>
            <w:pPr>
              <w:spacing w:after="0"/>
              <w:jc w:val="left"/>
            </w:pPr>
          </w:p>
        </w:tc>
        <w:tc>
          <w:tcPr>
            <w:tcW w:type="dxa" w:w="986"/>
          </w:tcPr>
          <w:p>
            <w:pPr>
              <w:spacing w:after="0"/>
              <w:jc w:val="left"/>
            </w:pPr>
          </w:p>
        </w:tc>
      </w:tr>
      <w:tr>
        <w:trPr>
          <w:cantSplit/>
        </w:trPr>
        <w:tc>
          <w:tcPr>
            <w:tcW w:type="dxa" w:w="1143"/>
          </w:tcPr>
          <w:p>
            <w:pPr>
              <w:spacing w:after="0"/>
              <w:jc w:val="left"/>
            </w:pPr>
            <w:r>
              <w:rPr>
                <w:sz w:val="16"/>
              </w:rPr>
              <w:t>2020-07-29</w:t>
            </w:r>
          </w:p>
        </w:tc>
        <w:tc>
          <w:tcPr>
            <w:tcW w:type="dxa" w:w="1143"/>
          </w:tcPr>
          <w:p>
            <w:pPr>
              <w:spacing w:after="0"/>
              <w:jc w:val="left"/>
            </w:pPr>
            <w:r>
              <w:rPr>
                <w:sz w:val="16"/>
              </w:rPr>
              <w:t>2020-07-27</w:t>
            </w:r>
          </w:p>
        </w:tc>
        <w:tc>
          <w:tcPr>
            <w:tcW w:type="dxa" w:w="1143"/>
          </w:tcPr>
          <w:p>
            <w:pPr>
              <w:spacing w:after="0"/>
              <w:jc w:val="left"/>
            </w:pPr>
            <w:r>
              <w:rPr>
                <w:sz w:val="16"/>
              </w:rPr>
              <w:t>EM-3532-PR</w:t>
            </w:r>
          </w:p>
        </w:tc>
        <w:tc>
          <w:tcPr>
            <w:tcW w:type="dxa" w:w="1537"/>
          </w:tcPr>
          <w:p>
            <w:pPr>
              <w:spacing w:after="0"/>
              <w:jc w:val="left"/>
            </w:pPr>
            <w:r>
              <w:rPr>
                <w:sz w:val="16"/>
              </w:rPr>
              <w:t>Emergency</w:t>
            </w:r>
          </w:p>
        </w:tc>
        <w:tc>
          <w:tcPr>
            <w:tcW w:type="dxa" w:w="2522"/>
          </w:tcPr>
          <w:p>
            <w:pPr>
              <w:spacing w:after="0"/>
              <w:jc w:val="left"/>
            </w:pPr>
            <w:r>
              <w:rPr>
                <w:sz w:val="16"/>
              </w:rPr>
              <w:t>POTENTIAL TROPICAL CYCLONE NINE</w:t>
            </w:r>
          </w:p>
        </w:tc>
        <w:tc>
          <w:tcPr>
            <w:tcW w:type="dxa" w:w="2522"/>
          </w:tcPr>
          <w:p>
            <w:pPr>
              <w:spacing w:after="0"/>
              <w:jc w:val="left"/>
            </w:pPr>
            <w:r>
              <w:rPr>
                <w:sz w:val="16"/>
              </w:rPr>
              <w:t>Hurricane</w:t>
            </w:r>
          </w:p>
        </w:tc>
        <w:tc>
          <w:tcPr>
            <w:tcW w:type="dxa" w:w="1577"/>
          </w:tcPr>
          <w:p>
            <w:pPr>
              <w:spacing w:after="0"/>
              <w:jc w:val="right"/>
            </w:pPr>
            <w:r>
              <w:rPr>
                <w:sz w:val="16"/>
              </w:rPr>
              <w:t>none found</w:t>
            </w:r>
          </w:p>
        </w:tc>
        <w:tc>
          <w:tcPr>
            <w:tcW w:type="dxa" w:w="1537"/>
          </w:tcPr>
          <w:p>
            <w:pPr>
              <w:spacing w:after="0"/>
              <w:jc w:val="left"/>
            </w:pPr>
          </w:p>
        </w:tc>
        <w:tc>
          <w:tcPr>
            <w:tcW w:type="dxa" w:w="986"/>
          </w:tcPr>
          <w:p>
            <w:pPr>
              <w:spacing w:after="0"/>
              <w:jc w:val="left"/>
            </w:pPr>
          </w:p>
        </w:tc>
      </w:tr>
      <w:tr>
        <w:trPr>
          <w:cantSplit/>
        </w:trPr>
        <w:tc>
          <w:tcPr>
            <w:tcW w:type="dxa" w:w="1143"/>
          </w:tcPr>
          <w:p>
            <w:pPr>
              <w:spacing w:after="0"/>
              <w:jc w:val="left"/>
            </w:pPr>
            <w:r>
              <w:rPr>
                <w:sz w:val="16"/>
              </w:rPr>
              <w:t>2020-03-27</w:t>
            </w:r>
          </w:p>
        </w:tc>
        <w:tc>
          <w:tcPr>
            <w:tcW w:type="dxa" w:w="1143"/>
          </w:tcPr>
          <w:p>
            <w:pPr>
              <w:spacing w:after="0"/>
              <w:jc w:val="left"/>
            </w:pPr>
            <w:r>
              <w:rPr>
                <w:sz w:val="16"/>
              </w:rPr>
              <w:t>2020-01-20</w:t>
            </w:r>
          </w:p>
        </w:tc>
        <w:tc>
          <w:tcPr>
            <w:tcW w:type="dxa" w:w="1143"/>
          </w:tcPr>
          <w:p>
            <w:pPr>
              <w:spacing w:after="0"/>
              <w:jc w:val="left"/>
            </w:pPr>
            <w:r>
              <w:rPr>
                <w:sz w:val="16"/>
              </w:rPr>
              <w:t>DR-4493-PR</w:t>
            </w:r>
          </w:p>
        </w:tc>
        <w:tc>
          <w:tcPr>
            <w:tcW w:type="dxa" w:w="1537"/>
          </w:tcPr>
          <w:p>
            <w:pPr>
              <w:spacing w:after="0"/>
              <w:jc w:val="left"/>
            </w:pPr>
            <w:r>
              <w:rPr>
                <w:sz w:val="16"/>
              </w:rPr>
              <w:t>Major disaster</w:t>
            </w:r>
          </w:p>
        </w:tc>
        <w:tc>
          <w:tcPr>
            <w:tcW w:type="dxa" w:w="2522"/>
          </w:tcPr>
          <w:p>
            <w:pPr>
              <w:spacing w:after="0"/>
              <w:jc w:val="left"/>
            </w:pPr>
            <w:r>
              <w:rPr>
                <w:sz w:val="16"/>
              </w:rPr>
              <w:t>COVID-19 PANDEMIC</w:t>
            </w:r>
          </w:p>
        </w:tc>
        <w:tc>
          <w:tcPr>
            <w:tcW w:type="dxa" w:w="2522"/>
          </w:tcPr>
          <w:p>
            <w:pPr>
              <w:spacing w:after="0"/>
              <w:jc w:val="left"/>
            </w:pPr>
            <w:r>
              <w:rPr>
                <w:sz w:val="16"/>
              </w:rPr>
              <w:t>Non-natural, not counted</w:t>
            </w:r>
          </w:p>
        </w:tc>
        <w:tc>
          <w:tcPr>
            <w:tcW w:type="dxa" w:w="1577"/>
          </w:tcPr>
          <w:p>
            <w:pPr>
              <w:spacing w:after="0"/>
              <w:jc w:val="right"/>
            </w:pPr>
            <w:r>
              <w:rPr>
                <w:sz w:val="16"/>
              </w:rPr>
              <w:t>$176,434.38</w:t>
            </w:r>
          </w:p>
        </w:tc>
        <w:tc>
          <w:tcPr>
            <w:tcW w:type="dxa" w:w="1537"/>
          </w:tcPr>
          <w:p>
            <w:pPr>
              <w:spacing w:after="0"/>
              <w:jc w:val="left"/>
            </w:pPr>
          </w:p>
        </w:tc>
        <w:tc>
          <w:tcPr>
            <w:tcW w:type="dxa" w:w="986"/>
          </w:tcPr>
          <w:p>
            <w:pPr>
              <w:spacing w:after="0"/>
              <w:jc w:val="left"/>
            </w:pPr>
          </w:p>
        </w:tc>
      </w:tr>
      <w:tr>
        <w:trPr>
          <w:cantSplit/>
        </w:trPr>
        <w:tc>
          <w:tcPr>
            <w:tcW w:type="dxa" w:w="1143"/>
          </w:tcPr>
          <w:p>
            <w:pPr>
              <w:spacing w:after="0"/>
              <w:jc w:val="left"/>
            </w:pPr>
            <w:r>
              <w:rPr>
                <w:sz w:val="16"/>
              </w:rPr>
              <w:t>2020-03-13</w:t>
            </w:r>
          </w:p>
        </w:tc>
        <w:tc>
          <w:tcPr>
            <w:tcW w:type="dxa" w:w="1143"/>
          </w:tcPr>
          <w:p>
            <w:pPr>
              <w:spacing w:after="0"/>
              <w:jc w:val="left"/>
            </w:pPr>
            <w:r>
              <w:rPr>
                <w:sz w:val="16"/>
              </w:rPr>
              <w:t>2020-01-20</w:t>
            </w:r>
          </w:p>
        </w:tc>
        <w:tc>
          <w:tcPr>
            <w:tcW w:type="dxa" w:w="1143"/>
          </w:tcPr>
          <w:p>
            <w:pPr>
              <w:spacing w:after="0"/>
              <w:jc w:val="left"/>
            </w:pPr>
            <w:r>
              <w:rPr>
                <w:sz w:val="16"/>
              </w:rPr>
              <w:t>EM-3452-PR</w:t>
            </w:r>
          </w:p>
        </w:tc>
        <w:tc>
          <w:tcPr>
            <w:tcW w:type="dxa" w:w="1537"/>
          </w:tcPr>
          <w:p>
            <w:pPr>
              <w:spacing w:after="0"/>
              <w:jc w:val="left"/>
            </w:pPr>
            <w:r>
              <w:rPr>
                <w:sz w:val="16"/>
              </w:rPr>
              <w:t>Emergency</w:t>
            </w:r>
          </w:p>
        </w:tc>
        <w:tc>
          <w:tcPr>
            <w:tcW w:type="dxa" w:w="2522"/>
          </w:tcPr>
          <w:p>
            <w:pPr>
              <w:spacing w:after="0"/>
              <w:jc w:val="left"/>
            </w:pPr>
            <w:r>
              <w:rPr>
                <w:sz w:val="16"/>
              </w:rPr>
              <w:t>COVID-19</w:t>
            </w:r>
          </w:p>
        </w:tc>
        <w:tc>
          <w:tcPr>
            <w:tcW w:type="dxa" w:w="2522"/>
          </w:tcPr>
          <w:p>
            <w:pPr>
              <w:spacing w:after="0"/>
              <w:jc w:val="left"/>
            </w:pPr>
            <w:r>
              <w:rPr>
                <w:sz w:val="16"/>
              </w:rPr>
              <w:t>Non-natural, not counted</w:t>
            </w:r>
          </w:p>
        </w:tc>
        <w:tc>
          <w:tcPr>
            <w:tcW w:type="dxa" w:w="1577"/>
          </w:tcPr>
          <w:p>
            <w:pPr>
              <w:spacing w:after="0"/>
              <w:jc w:val="right"/>
            </w:pPr>
            <w:r>
              <w:rPr>
                <w:sz w:val="16"/>
              </w:rPr>
              <w:t>none found</w:t>
            </w:r>
          </w:p>
        </w:tc>
        <w:tc>
          <w:tcPr>
            <w:tcW w:type="dxa" w:w="1537"/>
          </w:tcPr>
          <w:p>
            <w:pPr>
              <w:spacing w:after="0"/>
              <w:jc w:val="left"/>
            </w:pPr>
          </w:p>
        </w:tc>
        <w:tc>
          <w:tcPr>
            <w:tcW w:type="dxa" w:w="986"/>
          </w:tcPr>
          <w:p>
            <w:pPr>
              <w:spacing w:after="0"/>
              <w:jc w:val="left"/>
            </w:pPr>
            <w:r>
              <w:rPr>
                <w:sz w:val="16"/>
              </w:rPr>
              <w:t>same incident as DR-4493</w:t>
            </w:r>
          </w:p>
        </w:tc>
      </w:tr>
      <w:tr>
        <w:trPr>
          <w:cantSplit/>
        </w:trPr>
        <w:tc>
          <w:tcPr>
            <w:tcW w:type="dxa" w:w="1143"/>
          </w:tcPr>
          <w:p>
            <w:pPr>
              <w:spacing w:after="0"/>
              <w:jc w:val="left"/>
            </w:pPr>
            <w:r>
              <w:rPr>
                <w:sz w:val="16"/>
              </w:rPr>
              <w:t>2020-01-07</w:t>
            </w:r>
          </w:p>
        </w:tc>
        <w:tc>
          <w:tcPr>
            <w:tcW w:type="dxa" w:w="1143"/>
          </w:tcPr>
          <w:p>
            <w:pPr>
              <w:spacing w:after="0"/>
              <w:jc w:val="left"/>
            </w:pPr>
            <w:r>
              <w:rPr>
                <w:sz w:val="16"/>
              </w:rPr>
              <w:t>2019-12-28</w:t>
            </w:r>
          </w:p>
        </w:tc>
        <w:tc>
          <w:tcPr>
            <w:tcW w:type="dxa" w:w="1143"/>
          </w:tcPr>
          <w:p>
            <w:pPr>
              <w:spacing w:after="0"/>
              <w:jc w:val="left"/>
            </w:pPr>
            <w:r>
              <w:rPr>
                <w:sz w:val="16"/>
              </w:rPr>
              <w:t>EM-3426-PR</w:t>
            </w:r>
          </w:p>
        </w:tc>
        <w:tc>
          <w:tcPr>
            <w:tcW w:type="dxa" w:w="1537"/>
          </w:tcPr>
          <w:p>
            <w:pPr>
              <w:spacing w:after="0"/>
              <w:jc w:val="left"/>
            </w:pPr>
            <w:r>
              <w:rPr>
                <w:sz w:val="16"/>
              </w:rPr>
              <w:t>Emergency</w:t>
            </w:r>
          </w:p>
        </w:tc>
        <w:tc>
          <w:tcPr>
            <w:tcW w:type="dxa" w:w="2522"/>
          </w:tcPr>
          <w:p>
            <w:pPr>
              <w:spacing w:after="0"/>
              <w:jc w:val="left"/>
            </w:pPr>
            <w:r>
              <w:rPr>
                <w:sz w:val="16"/>
              </w:rPr>
              <w:t>EARTHQUAKES</w:t>
            </w:r>
          </w:p>
        </w:tc>
        <w:tc>
          <w:tcPr>
            <w:tcW w:type="dxa" w:w="2522"/>
          </w:tcPr>
          <w:p>
            <w:pPr>
              <w:spacing w:after="0"/>
              <w:jc w:val="left"/>
            </w:pPr>
            <w:r>
              <w:rPr>
                <w:sz w:val="16"/>
              </w:rPr>
              <w:t>Earthquake</w:t>
            </w:r>
          </w:p>
        </w:tc>
        <w:tc>
          <w:tcPr>
            <w:tcW w:type="dxa" w:w="1577"/>
          </w:tcPr>
          <w:p>
            <w:pPr>
              <w:spacing w:after="0"/>
              <w:jc w:val="right"/>
            </w:pPr>
            <w:r>
              <w:rPr>
                <w:sz w:val="16"/>
              </w:rPr>
              <w:t>none found</w:t>
            </w:r>
          </w:p>
        </w:tc>
        <w:tc>
          <w:tcPr>
            <w:tcW w:type="dxa" w:w="1537"/>
          </w:tcPr>
          <w:p>
            <w:pPr>
              <w:spacing w:after="0"/>
              <w:jc w:val="left"/>
            </w:pPr>
          </w:p>
        </w:tc>
        <w:tc>
          <w:tcPr>
            <w:tcW w:type="dxa" w:w="986"/>
          </w:tcPr>
          <w:p>
            <w:pPr>
              <w:spacing w:after="0"/>
              <w:jc w:val="left"/>
            </w:pPr>
          </w:p>
        </w:tc>
      </w:tr>
      <w:tr>
        <w:trPr>
          <w:cantSplit/>
        </w:trPr>
        <w:tc>
          <w:tcPr>
            <w:tcW w:type="dxa" w:w="1143"/>
          </w:tcPr>
          <w:p>
            <w:pPr>
              <w:spacing w:after="0"/>
              <w:jc w:val="left"/>
            </w:pPr>
            <w:r>
              <w:rPr>
                <w:sz w:val="16"/>
              </w:rPr>
              <w:t>2019-08-27</w:t>
            </w:r>
          </w:p>
        </w:tc>
        <w:tc>
          <w:tcPr>
            <w:tcW w:type="dxa" w:w="1143"/>
          </w:tcPr>
          <w:p>
            <w:pPr>
              <w:spacing w:after="0"/>
              <w:jc w:val="left"/>
            </w:pPr>
            <w:r>
              <w:rPr>
                <w:sz w:val="16"/>
              </w:rPr>
              <w:t>2019-08-26</w:t>
            </w:r>
          </w:p>
        </w:tc>
        <w:tc>
          <w:tcPr>
            <w:tcW w:type="dxa" w:w="1143"/>
          </w:tcPr>
          <w:p>
            <w:pPr>
              <w:spacing w:after="0"/>
              <w:jc w:val="left"/>
            </w:pPr>
            <w:r>
              <w:rPr>
                <w:sz w:val="16"/>
              </w:rPr>
              <w:t>EM-3417-PR</w:t>
            </w:r>
          </w:p>
        </w:tc>
        <w:tc>
          <w:tcPr>
            <w:tcW w:type="dxa" w:w="1537"/>
          </w:tcPr>
          <w:p>
            <w:pPr>
              <w:spacing w:after="0"/>
              <w:jc w:val="left"/>
            </w:pPr>
            <w:r>
              <w:rPr>
                <w:sz w:val="16"/>
              </w:rPr>
              <w:t>Emergency</w:t>
            </w:r>
          </w:p>
        </w:tc>
        <w:tc>
          <w:tcPr>
            <w:tcW w:type="dxa" w:w="2522"/>
          </w:tcPr>
          <w:p>
            <w:pPr>
              <w:spacing w:after="0"/>
              <w:jc w:val="left"/>
            </w:pPr>
            <w:r>
              <w:rPr>
                <w:sz w:val="16"/>
              </w:rPr>
              <w:t>TROPICAL STORM DORIAN</w:t>
            </w:r>
          </w:p>
        </w:tc>
        <w:tc>
          <w:tcPr>
            <w:tcW w:type="dxa" w:w="2522"/>
          </w:tcPr>
          <w:p>
            <w:pPr>
              <w:spacing w:after="0"/>
              <w:jc w:val="left"/>
            </w:pPr>
            <w:r>
              <w:rPr>
                <w:sz w:val="16"/>
              </w:rPr>
              <w:t>Hurricane</w:t>
            </w:r>
          </w:p>
        </w:tc>
        <w:tc>
          <w:tcPr>
            <w:tcW w:type="dxa" w:w="1577"/>
          </w:tcPr>
          <w:p>
            <w:pPr>
              <w:spacing w:after="0"/>
              <w:jc w:val="right"/>
            </w:pPr>
            <w:r>
              <w:rPr>
                <w:sz w:val="16"/>
              </w:rPr>
              <w:t>none found</w:t>
            </w:r>
          </w:p>
        </w:tc>
        <w:tc>
          <w:tcPr>
            <w:tcW w:type="dxa" w:w="1537"/>
          </w:tcPr>
          <w:p>
            <w:pPr>
              <w:spacing w:after="0"/>
              <w:jc w:val="left"/>
            </w:pPr>
          </w:p>
        </w:tc>
        <w:tc>
          <w:tcPr>
            <w:tcW w:type="dxa" w:w="986"/>
          </w:tcPr>
          <w:p>
            <w:pPr>
              <w:spacing w:after="0"/>
              <w:jc w:val="left"/>
            </w:pPr>
          </w:p>
        </w:tc>
      </w:tr>
      <w:tr>
        <w:trPr>
          <w:cantSplit/>
        </w:trPr>
        <w:tc>
          <w:tcPr>
            <w:tcW w:type="dxa" w:w="1143"/>
          </w:tcPr>
          <w:p>
            <w:pPr>
              <w:spacing w:after="0"/>
              <w:jc w:val="left"/>
            </w:pPr>
            <w:r>
              <w:rPr>
                <w:sz w:val="16"/>
              </w:rPr>
              <w:t>2017-09-20</w:t>
            </w:r>
          </w:p>
        </w:tc>
        <w:tc>
          <w:tcPr>
            <w:tcW w:type="dxa" w:w="1143"/>
          </w:tcPr>
          <w:p>
            <w:pPr>
              <w:spacing w:after="0"/>
              <w:jc w:val="left"/>
            </w:pPr>
            <w:r>
              <w:rPr>
                <w:sz w:val="16"/>
              </w:rPr>
              <w:t>2017-09-17</w:t>
            </w:r>
          </w:p>
        </w:tc>
        <w:tc>
          <w:tcPr>
            <w:tcW w:type="dxa" w:w="1143"/>
          </w:tcPr>
          <w:p>
            <w:pPr>
              <w:spacing w:after="0"/>
              <w:jc w:val="left"/>
            </w:pPr>
            <w:r>
              <w:rPr>
                <w:sz w:val="16"/>
              </w:rPr>
              <w:t>DR-4339-PR</w:t>
            </w:r>
          </w:p>
        </w:tc>
        <w:tc>
          <w:tcPr>
            <w:tcW w:type="dxa" w:w="1537"/>
          </w:tcPr>
          <w:p>
            <w:pPr>
              <w:spacing w:after="0"/>
              <w:jc w:val="left"/>
            </w:pPr>
            <w:r>
              <w:rPr>
                <w:sz w:val="16"/>
              </w:rPr>
              <w:t>Major disaster</w:t>
            </w:r>
          </w:p>
        </w:tc>
        <w:tc>
          <w:tcPr>
            <w:tcW w:type="dxa" w:w="2522"/>
          </w:tcPr>
          <w:p>
            <w:pPr>
              <w:spacing w:after="0"/>
              <w:jc w:val="left"/>
            </w:pPr>
            <w:r>
              <w:rPr>
                <w:sz w:val="16"/>
              </w:rPr>
              <w:t>HURRICANE MARIA</w:t>
            </w:r>
          </w:p>
        </w:tc>
        <w:tc>
          <w:tcPr>
            <w:tcW w:type="dxa" w:w="2522"/>
          </w:tcPr>
          <w:p>
            <w:pPr>
              <w:spacing w:after="0"/>
              <w:jc w:val="left"/>
            </w:pPr>
            <w:r>
              <w:rPr>
                <w:sz w:val="16"/>
              </w:rPr>
              <w:t>Hurricane</w:t>
            </w:r>
          </w:p>
        </w:tc>
        <w:tc>
          <w:tcPr>
            <w:tcW w:type="dxa" w:w="1577"/>
          </w:tcPr>
          <w:p>
            <w:pPr>
              <w:spacing w:after="0"/>
              <w:jc w:val="right"/>
            </w:pPr>
            <w:r>
              <w:rPr>
                <w:sz w:val="16"/>
              </w:rPr>
              <w:t>$50,885,164.48</w:t>
            </w:r>
          </w:p>
        </w:tc>
        <w:tc>
          <w:tcPr>
            <w:tcW w:type="dxa" w:w="1537"/>
          </w:tcPr>
          <w:p>
            <w:pPr>
              <w:spacing w:after="0"/>
              <w:jc w:val="left"/>
            </w:pPr>
          </w:p>
        </w:tc>
        <w:tc>
          <w:tcPr>
            <w:tcW w:type="dxa" w:w="986"/>
          </w:tcPr>
          <w:p>
            <w:pPr>
              <w:spacing w:after="0"/>
              <w:jc w:val="left"/>
            </w:pPr>
          </w:p>
        </w:tc>
      </w:tr>
      <w:tr>
        <w:trPr>
          <w:cantSplit/>
        </w:trPr>
        <w:tc>
          <w:tcPr>
            <w:tcW w:type="dxa" w:w="1143"/>
          </w:tcPr>
          <w:p>
            <w:pPr>
              <w:spacing w:after="0"/>
              <w:jc w:val="left"/>
            </w:pPr>
            <w:r>
              <w:rPr>
                <w:sz w:val="16"/>
              </w:rPr>
              <w:t>2017-09-18</w:t>
            </w:r>
          </w:p>
        </w:tc>
        <w:tc>
          <w:tcPr>
            <w:tcW w:type="dxa" w:w="1143"/>
          </w:tcPr>
          <w:p>
            <w:pPr>
              <w:spacing w:after="0"/>
              <w:jc w:val="left"/>
            </w:pPr>
            <w:r>
              <w:rPr>
                <w:sz w:val="16"/>
              </w:rPr>
              <w:t>2017-09-17</w:t>
            </w:r>
          </w:p>
        </w:tc>
        <w:tc>
          <w:tcPr>
            <w:tcW w:type="dxa" w:w="1143"/>
          </w:tcPr>
          <w:p>
            <w:pPr>
              <w:spacing w:after="0"/>
              <w:jc w:val="left"/>
            </w:pPr>
            <w:r>
              <w:rPr>
                <w:sz w:val="16"/>
              </w:rPr>
              <w:t>EM-3391-PR</w:t>
            </w:r>
          </w:p>
        </w:tc>
        <w:tc>
          <w:tcPr>
            <w:tcW w:type="dxa" w:w="1537"/>
          </w:tcPr>
          <w:p>
            <w:pPr>
              <w:spacing w:after="0"/>
              <w:jc w:val="left"/>
            </w:pPr>
            <w:r>
              <w:rPr>
                <w:sz w:val="16"/>
              </w:rPr>
              <w:t>Emergency</w:t>
            </w:r>
          </w:p>
        </w:tc>
        <w:tc>
          <w:tcPr>
            <w:tcW w:type="dxa" w:w="2522"/>
          </w:tcPr>
          <w:p>
            <w:pPr>
              <w:spacing w:after="0"/>
              <w:jc w:val="left"/>
            </w:pPr>
            <w:r>
              <w:rPr>
                <w:sz w:val="16"/>
              </w:rPr>
              <w:t>HURRICANE MARIA</w:t>
            </w:r>
          </w:p>
        </w:tc>
        <w:tc>
          <w:tcPr>
            <w:tcW w:type="dxa" w:w="2522"/>
          </w:tcPr>
          <w:p>
            <w:pPr>
              <w:spacing w:after="0"/>
              <w:jc w:val="left"/>
            </w:pPr>
            <w:r>
              <w:rPr>
                <w:sz w:val="16"/>
              </w:rPr>
              <w:t>Hurricane</w:t>
            </w:r>
          </w:p>
        </w:tc>
        <w:tc>
          <w:tcPr>
            <w:tcW w:type="dxa" w:w="1577"/>
          </w:tcPr>
          <w:p>
            <w:pPr>
              <w:spacing w:after="0"/>
              <w:jc w:val="right"/>
            </w:pPr>
            <w:r>
              <w:rPr>
                <w:sz w:val="16"/>
              </w:rPr>
              <w:t>none found</w:t>
            </w:r>
          </w:p>
        </w:tc>
        <w:tc>
          <w:tcPr>
            <w:tcW w:type="dxa" w:w="1537"/>
          </w:tcPr>
          <w:p>
            <w:pPr>
              <w:spacing w:after="0"/>
              <w:jc w:val="left"/>
            </w:pPr>
          </w:p>
        </w:tc>
        <w:tc>
          <w:tcPr>
            <w:tcW w:type="dxa" w:w="986"/>
          </w:tcPr>
          <w:p>
            <w:pPr>
              <w:spacing w:after="0"/>
              <w:jc w:val="left"/>
            </w:pPr>
            <w:r>
              <w:rPr>
                <w:sz w:val="16"/>
              </w:rPr>
              <w:t>same incident as DR-4339</w:t>
            </w:r>
          </w:p>
        </w:tc>
      </w:tr>
      <w:tr>
        <w:trPr>
          <w:cantSplit/>
        </w:trPr>
        <w:tc>
          <w:tcPr>
            <w:tcW w:type="dxa" w:w="1143"/>
          </w:tcPr>
          <w:p>
            <w:pPr>
              <w:spacing w:after="0"/>
              <w:jc w:val="left"/>
            </w:pPr>
            <w:r>
              <w:rPr>
                <w:sz w:val="16"/>
              </w:rPr>
              <w:t>2017-09-10</w:t>
            </w:r>
          </w:p>
        </w:tc>
        <w:tc>
          <w:tcPr>
            <w:tcW w:type="dxa" w:w="1143"/>
          </w:tcPr>
          <w:p>
            <w:pPr>
              <w:spacing w:after="0"/>
              <w:jc w:val="left"/>
            </w:pPr>
            <w:r>
              <w:rPr>
                <w:sz w:val="16"/>
              </w:rPr>
              <w:t>2017-09-05</w:t>
            </w:r>
          </w:p>
        </w:tc>
        <w:tc>
          <w:tcPr>
            <w:tcW w:type="dxa" w:w="1143"/>
          </w:tcPr>
          <w:p>
            <w:pPr>
              <w:spacing w:after="0"/>
              <w:jc w:val="left"/>
            </w:pPr>
            <w:r>
              <w:rPr>
                <w:sz w:val="16"/>
              </w:rPr>
              <w:t>DR-4336-PR</w:t>
            </w:r>
          </w:p>
        </w:tc>
        <w:tc>
          <w:tcPr>
            <w:tcW w:type="dxa" w:w="1537"/>
          </w:tcPr>
          <w:p>
            <w:pPr>
              <w:spacing w:after="0"/>
              <w:jc w:val="left"/>
            </w:pPr>
            <w:r>
              <w:rPr>
                <w:sz w:val="16"/>
              </w:rPr>
              <w:t>Major disaster</w:t>
            </w:r>
          </w:p>
        </w:tc>
        <w:tc>
          <w:tcPr>
            <w:tcW w:type="dxa" w:w="2522"/>
          </w:tcPr>
          <w:p>
            <w:pPr>
              <w:spacing w:after="0"/>
              <w:jc w:val="left"/>
            </w:pPr>
            <w:r>
              <w:rPr>
                <w:sz w:val="16"/>
              </w:rPr>
              <w:t>HURRICANE IRMA</w:t>
            </w:r>
          </w:p>
        </w:tc>
        <w:tc>
          <w:tcPr>
            <w:tcW w:type="dxa" w:w="2522"/>
          </w:tcPr>
          <w:p>
            <w:pPr>
              <w:spacing w:after="0"/>
              <w:jc w:val="left"/>
            </w:pPr>
            <w:r>
              <w:rPr>
                <w:sz w:val="16"/>
              </w:rPr>
              <w:t>Hurricane</w:t>
            </w:r>
          </w:p>
        </w:tc>
        <w:tc>
          <w:tcPr>
            <w:tcW w:type="dxa" w:w="1577"/>
          </w:tcPr>
          <w:p>
            <w:pPr>
              <w:spacing w:after="0"/>
              <w:jc w:val="right"/>
            </w:pPr>
            <w:r>
              <w:rPr>
                <w:sz w:val="16"/>
              </w:rPr>
              <w:t>PA not declared for this county</w:t>
            </w:r>
          </w:p>
        </w:tc>
        <w:tc>
          <w:tcPr>
            <w:tcW w:type="dxa" w:w="1537"/>
          </w:tcPr>
          <w:p>
            <w:pPr>
              <w:spacing w:after="0"/>
              <w:jc w:val="left"/>
            </w:pPr>
          </w:p>
        </w:tc>
        <w:tc>
          <w:tcPr>
            <w:tcW w:type="dxa" w:w="986"/>
          </w:tcPr>
          <w:p>
            <w:pPr>
              <w:spacing w:after="0"/>
              <w:jc w:val="left"/>
            </w:pPr>
          </w:p>
        </w:tc>
      </w:tr>
      <w:tr>
        <w:trPr>
          <w:cantSplit/>
        </w:trPr>
        <w:tc>
          <w:tcPr>
            <w:tcW w:type="dxa" w:w="1143"/>
          </w:tcPr>
          <w:p>
            <w:pPr>
              <w:spacing w:after="0"/>
              <w:jc w:val="left"/>
            </w:pPr>
            <w:r>
              <w:rPr>
                <w:sz w:val="16"/>
              </w:rPr>
              <w:t>2017-09-05</w:t>
            </w:r>
          </w:p>
        </w:tc>
        <w:tc>
          <w:tcPr>
            <w:tcW w:type="dxa" w:w="1143"/>
          </w:tcPr>
          <w:p>
            <w:pPr>
              <w:spacing w:after="0"/>
              <w:jc w:val="left"/>
            </w:pPr>
            <w:r>
              <w:rPr>
                <w:sz w:val="16"/>
              </w:rPr>
              <w:t>2017-09-05</w:t>
            </w:r>
          </w:p>
        </w:tc>
        <w:tc>
          <w:tcPr>
            <w:tcW w:type="dxa" w:w="1143"/>
          </w:tcPr>
          <w:p>
            <w:pPr>
              <w:spacing w:after="0"/>
              <w:jc w:val="left"/>
            </w:pPr>
            <w:r>
              <w:rPr>
                <w:sz w:val="16"/>
              </w:rPr>
              <w:t>EM-3384-PR</w:t>
            </w:r>
          </w:p>
        </w:tc>
        <w:tc>
          <w:tcPr>
            <w:tcW w:type="dxa" w:w="1537"/>
          </w:tcPr>
          <w:p>
            <w:pPr>
              <w:spacing w:after="0"/>
              <w:jc w:val="left"/>
            </w:pPr>
            <w:r>
              <w:rPr>
                <w:sz w:val="16"/>
              </w:rPr>
              <w:t>Emergency</w:t>
            </w:r>
          </w:p>
        </w:tc>
        <w:tc>
          <w:tcPr>
            <w:tcW w:type="dxa" w:w="2522"/>
          </w:tcPr>
          <w:p>
            <w:pPr>
              <w:spacing w:after="0"/>
              <w:jc w:val="left"/>
            </w:pPr>
            <w:r>
              <w:rPr>
                <w:sz w:val="16"/>
              </w:rPr>
              <w:t>HURRICANE IRMA</w:t>
            </w:r>
          </w:p>
        </w:tc>
        <w:tc>
          <w:tcPr>
            <w:tcW w:type="dxa" w:w="2522"/>
          </w:tcPr>
          <w:p>
            <w:pPr>
              <w:spacing w:after="0"/>
              <w:jc w:val="left"/>
            </w:pPr>
            <w:r>
              <w:rPr>
                <w:sz w:val="16"/>
              </w:rPr>
              <w:t>Hurricane</w:t>
            </w:r>
          </w:p>
        </w:tc>
        <w:tc>
          <w:tcPr>
            <w:tcW w:type="dxa" w:w="1577"/>
          </w:tcPr>
          <w:p>
            <w:pPr>
              <w:spacing w:after="0"/>
              <w:jc w:val="right"/>
            </w:pPr>
            <w:r>
              <w:rPr>
                <w:sz w:val="16"/>
              </w:rPr>
              <w:t>$107,480.80</w:t>
            </w:r>
          </w:p>
        </w:tc>
        <w:tc>
          <w:tcPr>
            <w:tcW w:type="dxa" w:w="1537"/>
          </w:tcPr>
          <w:p>
            <w:pPr>
              <w:spacing w:after="0"/>
              <w:jc w:val="left"/>
            </w:pPr>
          </w:p>
        </w:tc>
        <w:tc>
          <w:tcPr>
            <w:tcW w:type="dxa" w:w="986"/>
          </w:tcPr>
          <w:p>
            <w:pPr>
              <w:spacing w:after="0"/>
              <w:jc w:val="left"/>
            </w:pPr>
            <w:r>
              <w:rPr>
                <w:sz w:val="16"/>
              </w:rPr>
              <w:t>same incident as DR-4336</w:t>
            </w:r>
          </w:p>
        </w:tc>
      </w:tr>
      <w:tr>
        <w:trPr>
          <w:cantSplit/>
        </w:trPr>
        <w:tc>
          <w:tcPr>
            <w:tcW w:type="dxa" w:w="1143"/>
          </w:tcPr>
          <w:p>
            <w:pPr>
              <w:spacing w:after="0"/>
              <w:jc w:val="left"/>
            </w:pPr>
            <w:r>
              <w:rPr>
                <w:sz w:val="16"/>
              </w:rPr>
              <w:t>2011-08-22</w:t>
            </w:r>
          </w:p>
        </w:tc>
        <w:tc>
          <w:tcPr>
            <w:tcW w:type="dxa" w:w="1143"/>
          </w:tcPr>
          <w:p>
            <w:pPr>
              <w:spacing w:after="0"/>
              <w:jc w:val="left"/>
            </w:pPr>
            <w:r>
              <w:rPr>
                <w:sz w:val="16"/>
              </w:rPr>
              <w:t>2011-08-21</w:t>
            </w:r>
          </w:p>
        </w:tc>
        <w:tc>
          <w:tcPr>
            <w:tcW w:type="dxa" w:w="1143"/>
          </w:tcPr>
          <w:p>
            <w:pPr>
              <w:spacing w:after="0"/>
              <w:jc w:val="left"/>
            </w:pPr>
            <w:r>
              <w:rPr>
                <w:sz w:val="16"/>
              </w:rPr>
              <w:t>EM-3326-PR</w:t>
            </w:r>
          </w:p>
        </w:tc>
        <w:tc>
          <w:tcPr>
            <w:tcW w:type="dxa" w:w="1537"/>
          </w:tcPr>
          <w:p>
            <w:pPr>
              <w:spacing w:after="0"/>
              <w:jc w:val="left"/>
            </w:pPr>
            <w:r>
              <w:rPr>
                <w:sz w:val="16"/>
              </w:rPr>
              <w:t>Emergency</w:t>
            </w:r>
          </w:p>
        </w:tc>
        <w:tc>
          <w:tcPr>
            <w:tcW w:type="dxa" w:w="2522"/>
          </w:tcPr>
          <w:p>
            <w:pPr>
              <w:spacing w:after="0"/>
              <w:jc w:val="left"/>
            </w:pPr>
            <w:r>
              <w:rPr>
                <w:sz w:val="16"/>
              </w:rPr>
              <w:t>HURRICANE IRENE</w:t>
            </w:r>
          </w:p>
        </w:tc>
        <w:tc>
          <w:tcPr>
            <w:tcW w:type="dxa" w:w="2522"/>
          </w:tcPr>
          <w:p>
            <w:pPr>
              <w:spacing w:after="0"/>
              <w:jc w:val="left"/>
            </w:pPr>
            <w:r>
              <w:rPr>
                <w:sz w:val="16"/>
              </w:rPr>
              <w:t>Hurricane</w:t>
            </w:r>
          </w:p>
        </w:tc>
        <w:tc>
          <w:tcPr>
            <w:tcW w:type="dxa" w:w="1577"/>
          </w:tcPr>
          <w:p>
            <w:pPr>
              <w:spacing w:after="0"/>
              <w:jc w:val="right"/>
            </w:pPr>
            <w:r>
              <w:rPr>
                <w:sz w:val="16"/>
              </w:rPr>
              <w:t>$25,863.33</w:t>
            </w:r>
          </w:p>
        </w:tc>
        <w:tc>
          <w:tcPr>
            <w:tcW w:type="dxa" w:w="1537"/>
          </w:tcPr>
          <w:p>
            <w:pPr>
              <w:spacing w:after="0"/>
              <w:jc w:val="left"/>
            </w:pPr>
          </w:p>
        </w:tc>
        <w:tc>
          <w:tcPr>
            <w:tcW w:type="dxa" w:w="986"/>
          </w:tcPr>
          <w:p>
            <w:pPr>
              <w:spacing w:after="0"/>
              <w:jc w:val="left"/>
            </w:pPr>
          </w:p>
        </w:tc>
      </w:tr>
      <w:tr>
        <w:trPr>
          <w:cantSplit/>
        </w:trPr>
        <w:tc>
          <w:tcPr>
            <w:tcW w:type="dxa" w:w="1143"/>
          </w:tcPr>
          <w:p>
            <w:pPr>
              <w:spacing w:after="0"/>
              <w:jc w:val="left"/>
            </w:pPr>
            <w:r>
              <w:rPr>
                <w:sz w:val="16"/>
              </w:rPr>
              <w:t>2009-10-24</w:t>
            </w:r>
          </w:p>
        </w:tc>
        <w:tc>
          <w:tcPr>
            <w:tcW w:type="dxa" w:w="1143"/>
          </w:tcPr>
          <w:p>
            <w:pPr>
              <w:spacing w:after="0"/>
              <w:jc w:val="left"/>
            </w:pPr>
            <w:r>
              <w:rPr>
                <w:sz w:val="16"/>
              </w:rPr>
              <w:t>2009-10-23</w:t>
            </w:r>
          </w:p>
        </w:tc>
        <w:tc>
          <w:tcPr>
            <w:tcW w:type="dxa" w:w="1143"/>
          </w:tcPr>
          <w:p>
            <w:pPr>
              <w:spacing w:after="0"/>
              <w:jc w:val="left"/>
            </w:pPr>
            <w:r>
              <w:rPr>
                <w:sz w:val="16"/>
              </w:rPr>
              <w:t>EM-3306-PR</w:t>
            </w:r>
          </w:p>
        </w:tc>
        <w:tc>
          <w:tcPr>
            <w:tcW w:type="dxa" w:w="1537"/>
          </w:tcPr>
          <w:p>
            <w:pPr>
              <w:spacing w:after="0"/>
              <w:jc w:val="left"/>
            </w:pPr>
            <w:r>
              <w:rPr>
                <w:sz w:val="16"/>
              </w:rPr>
              <w:t>Emergency</w:t>
            </w:r>
          </w:p>
        </w:tc>
        <w:tc>
          <w:tcPr>
            <w:tcW w:type="dxa" w:w="2522"/>
          </w:tcPr>
          <w:p>
            <w:pPr>
              <w:spacing w:after="0"/>
              <w:jc w:val="left"/>
            </w:pPr>
            <w:r>
              <w:rPr>
                <w:sz w:val="16"/>
              </w:rPr>
              <w:t>EXPLOSIONS AND FIRE</w:t>
            </w:r>
          </w:p>
        </w:tc>
        <w:tc>
          <w:tcPr>
            <w:tcW w:type="dxa" w:w="2522"/>
          </w:tcPr>
          <w:p>
            <w:pPr>
              <w:spacing w:after="0"/>
              <w:jc w:val="left"/>
            </w:pPr>
            <w:r>
              <w:rPr>
                <w:sz w:val="16"/>
              </w:rPr>
              <w:t>Non-natural, not counted</w:t>
            </w:r>
          </w:p>
        </w:tc>
        <w:tc>
          <w:tcPr>
            <w:tcW w:type="dxa" w:w="1577"/>
          </w:tcPr>
          <w:p>
            <w:pPr>
              <w:spacing w:after="0"/>
              <w:jc w:val="right"/>
            </w:pPr>
            <w:r>
              <w:rPr>
                <w:sz w:val="16"/>
              </w:rPr>
              <w:t>$7,708.78</w:t>
            </w:r>
          </w:p>
        </w:tc>
        <w:tc>
          <w:tcPr>
            <w:tcW w:type="dxa" w:w="1537"/>
          </w:tcPr>
          <w:p>
            <w:pPr>
              <w:spacing w:after="0"/>
              <w:jc w:val="left"/>
            </w:pPr>
          </w:p>
        </w:tc>
        <w:tc>
          <w:tcPr>
            <w:tcW w:type="dxa" w:w="986"/>
          </w:tcPr>
          <w:p>
            <w:pPr>
              <w:spacing w:after="0"/>
              <w:jc w:val="left"/>
            </w:pPr>
          </w:p>
        </w:tc>
      </w:tr>
      <w:tr>
        <w:trPr>
          <w:cantSplit/>
        </w:trPr>
        <w:tc>
          <w:tcPr>
            <w:tcW w:type="dxa" w:w="1143"/>
          </w:tcPr>
          <w:p>
            <w:pPr>
              <w:spacing w:after="0"/>
              <w:jc w:val="left"/>
            </w:pPr>
            <w:r>
              <w:rPr>
                <w:sz w:val="16"/>
              </w:rPr>
              <w:t>2004-09-17</w:t>
            </w:r>
          </w:p>
        </w:tc>
        <w:tc>
          <w:tcPr>
            <w:tcW w:type="dxa" w:w="1143"/>
          </w:tcPr>
          <w:p>
            <w:pPr>
              <w:spacing w:after="0"/>
              <w:jc w:val="left"/>
            </w:pPr>
            <w:r>
              <w:rPr>
                <w:sz w:val="16"/>
              </w:rPr>
              <w:t>2004-09-14</w:t>
            </w:r>
          </w:p>
        </w:tc>
        <w:tc>
          <w:tcPr>
            <w:tcW w:type="dxa" w:w="1143"/>
          </w:tcPr>
          <w:p>
            <w:pPr>
              <w:spacing w:after="0"/>
              <w:jc w:val="left"/>
            </w:pPr>
            <w:r>
              <w:rPr>
                <w:sz w:val="16"/>
              </w:rPr>
              <w:t>DR-1552-PR</w:t>
            </w:r>
          </w:p>
        </w:tc>
        <w:tc>
          <w:tcPr>
            <w:tcW w:type="dxa" w:w="1537"/>
          </w:tcPr>
          <w:p>
            <w:pPr>
              <w:spacing w:after="0"/>
              <w:jc w:val="left"/>
            </w:pPr>
            <w:r>
              <w:rPr>
                <w:sz w:val="16"/>
              </w:rPr>
              <w:t>Major disaster</w:t>
            </w:r>
          </w:p>
        </w:tc>
        <w:tc>
          <w:tcPr>
            <w:tcW w:type="dxa" w:w="2522"/>
          </w:tcPr>
          <w:p>
            <w:pPr>
              <w:spacing w:after="0"/>
              <w:jc w:val="left"/>
            </w:pPr>
            <w:r>
              <w:rPr>
                <w:sz w:val="16"/>
              </w:rPr>
              <w:t>TROPICAL STORM JEANNE AND RESULTING LANDSLIDES AND MUDSLIDES</w:t>
            </w:r>
          </w:p>
        </w:tc>
        <w:tc>
          <w:tcPr>
            <w:tcW w:type="dxa" w:w="2522"/>
          </w:tcPr>
          <w:p>
            <w:pPr>
              <w:spacing w:after="0"/>
              <w:jc w:val="left"/>
            </w:pPr>
            <w:r>
              <w:rPr>
                <w:sz w:val="16"/>
              </w:rPr>
              <w:t>Hurricane; Landslide</w:t>
            </w:r>
          </w:p>
        </w:tc>
        <w:tc>
          <w:tcPr>
            <w:tcW w:type="dxa" w:w="1577"/>
          </w:tcPr>
          <w:p>
            <w:pPr>
              <w:spacing w:after="0"/>
              <w:jc w:val="right"/>
            </w:pPr>
            <w:r>
              <w:rPr>
                <w:sz w:val="16"/>
              </w:rPr>
              <w:t>$1,397,931.17</w:t>
            </w:r>
          </w:p>
        </w:tc>
        <w:tc>
          <w:tcPr>
            <w:tcW w:type="dxa" w:w="1537"/>
          </w:tcPr>
          <w:p>
            <w:pPr>
              <w:spacing w:after="0"/>
              <w:jc w:val="left"/>
            </w:pPr>
          </w:p>
        </w:tc>
        <w:tc>
          <w:tcPr>
            <w:tcW w:type="dxa" w:w="986"/>
          </w:tcPr>
          <w:p>
            <w:pPr>
              <w:spacing w:after="0"/>
              <w:jc w:val="left"/>
            </w:pPr>
          </w:p>
        </w:tc>
      </w:tr>
      <w:tr>
        <w:trPr>
          <w:cantSplit/>
        </w:trPr>
        <w:tc>
          <w:tcPr>
            <w:tcW w:type="dxa" w:w="1143"/>
          </w:tcPr>
          <w:p>
            <w:pPr>
              <w:spacing w:after="0"/>
              <w:jc w:val="left"/>
            </w:pPr>
            <w:r>
              <w:rPr>
                <w:sz w:val="16"/>
              </w:rPr>
              <w:t>2003-11-21</w:t>
            </w:r>
          </w:p>
        </w:tc>
        <w:tc>
          <w:tcPr>
            <w:tcW w:type="dxa" w:w="1143"/>
          </w:tcPr>
          <w:p>
            <w:pPr>
              <w:spacing w:after="0"/>
              <w:jc w:val="left"/>
            </w:pPr>
            <w:r>
              <w:rPr>
                <w:sz w:val="16"/>
              </w:rPr>
              <w:t>2003-11-10</w:t>
            </w:r>
          </w:p>
        </w:tc>
        <w:tc>
          <w:tcPr>
            <w:tcW w:type="dxa" w:w="1143"/>
          </w:tcPr>
          <w:p>
            <w:pPr>
              <w:spacing w:after="0"/>
              <w:jc w:val="left"/>
            </w:pPr>
            <w:r>
              <w:rPr>
                <w:sz w:val="16"/>
              </w:rPr>
              <w:t>DR-1501-PR</w:t>
            </w:r>
          </w:p>
        </w:tc>
        <w:tc>
          <w:tcPr>
            <w:tcW w:type="dxa" w:w="1537"/>
          </w:tcPr>
          <w:p>
            <w:pPr>
              <w:spacing w:after="0"/>
              <w:jc w:val="left"/>
            </w:pPr>
            <w:r>
              <w:rPr>
                <w:sz w:val="16"/>
              </w:rPr>
              <w:t>Major disaster</w:t>
            </w:r>
          </w:p>
        </w:tc>
        <w:tc>
          <w:tcPr>
            <w:tcW w:type="dxa" w:w="2522"/>
          </w:tcPr>
          <w:p>
            <w:pPr>
              <w:spacing w:after="0"/>
              <w:jc w:val="left"/>
            </w:pPr>
            <w:r>
              <w:rPr>
                <w:sz w:val="16"/>
              </w:rPr>
              <w:t>SEVERE STORMS, FLOODING, MUDSLIDES, AND LANDSLIDES</w:t>
            </w:r>
          </w:p>
        </w:tc>
        <w:tc>
          <w:tcPr>
            <w:tcW w:type="dxa" w:w="2522"/>
          </w:tcPr>
          <w:p>
            <w:pPr>
              <w:spacing w:after="0"/>
              <w:jc w:val="left"/>
            </w:pPr>
            <w:r>
              <w:rPr>
                <w:sz w:val="16"/>
              </w:rPr>
              <w:t>Inland Flooding; Landslide</w:t>
            </w:r>
          </w:p>
        </w:tc>
        <w:tc>
          <w:tcPr>
            <w:tcW w:type="dxa" w:w="1577"/>
          </w:tcPr>
          <w:p>
            <w:pPr>
              <w:spacing w:after="0"/>
              <w:jc w:val="right"/>
            </w:pPr>
            <w:r>
              <w:rPr>
                <w:sz w:val="16"/>
              </w:rPr>
              <w:t>PA not declared for this county</w:t>
            </w:r>
          </w:p>
        </w:tc>
        <w:tc>
          <w:tcPr>
            <w:tcW w:type="dxa" w:w="1537"/>
          </w:tcPr>
          <w:p>
            <w:pPr>
              <w:spacing w:after="0"/>
              <w:jc w:val="left"/>
            </w:pPr>
          </w:p>
        </w:tc>
        <w:tc>
          <w:tcPr>
            <w:tcW w:type="dxa" w:w="986"/>
          </w:tcPr>
          <w:p>
            <w:pPr>
              <w:spacing w:after="0"/>
              <w:jc w:val="left"/>
            </w:pPr>
          </w:p>
        </w:tc>
      </w:tr>
      <w:tr>
        <w:trPr>
          <w:cantSplit/>
        </w:trPr>
        <w:tc>
          <w:tcPr>
            <w:tcW w:type="dxa" w:w="1143"/>
          </w:tcPr>
          <w:p>
            <w:pPr>
              <w:spacing w:after="0"/>
              <w:jc w:val="left"/>
            </w:pPr>
            <w:r>
              <w:rPr>
                <w:sz w:val="16"/>
              </w:rPr>
              <w:t>1999-11-17</w:t>
            </w:r>
          </w:p>
        </w:tc>
        <w:tc>
          <w:tcPr>
            <w:tcW w:type="dxa" w:w="1143"/>
          </w:tcPr>
          <w:p>
            <w:pPr>
              <w:spacing w:after="0"/>
              <w:jc w:val="left"/>
            </w:pPr>
            <w:r>
              <w:rPr>
                <w:sz w:val="16"/>
              </w:rPr>
              <w:t>1999-11-17</w:t>
            </w:r>
          </w:p>
        </w:tc>
        <w:tc>
          <w:tcPr>
            <w:tcW w:type="dxa" w:w="1143"/>
          </w:tcPr>
          <w:p>
            <w:pPr>
              <w:spacing w:after="0"/>
              <w:jc w:val="left"/>
            </w:pPr>
            <w:r>
              <w:rPr>
                <w:sz w:val="16"/>
              </w:rPr>
              <w:t>EM-3151-PR</w:t>
            </w:r>
          </w:p>
        </w:tc>
        <w:tc>
          <w:tcPr>
            <w:tcW w:type="dxa" w:w="1537"/>
          </w:tcPr>
          <w:p>
            <w:pPr>
              <w:spacing w:after="0"/>
              <w:jc w:val="left"/>
            </w:pPr>
            <w:r>
              <w:rPr>
                <w:sz w:val="16"/>
              </w:rPr>
              <w:t>Emergency</w:t>
            </w:r>
          </w:p>
        </w:tc>
        <w:tc>
          <w:tcPr>
            <w:tcW w:type="dxa" w:w="2522"/>
          </w:tcPr>
          <w:p>
            <w:pPr>
              <w:spacing w:after="0"/>
              <w:jc w:val="left"/>
            </w:pPr>
            <w:r>
              <w:rPr>
                <w:sz w:val="16"/>
              </w:rPr>
              <w:t>HURRICANE LENNY</w:t>
            </w:r>
          </w:p>
        </w:tc>
        <w:tc>
          <w:tcPr>
            <w:tcW w:type="dxa" w:w="2522"/>
          </w:tcPr>
          <w:p>
            <w:pPr>
              <w:spacing w:after="0"/>
              <w:jc w:val="left"/>
            </w:pPr>
            <w:r>
              <w:rPr>
                <w:sz w:val="16"/>
              </w:rPr>
              <w:t>Hurricane</w:t>
            </w:r>
          </w:p>
        </w:tc>
        <w:tc>
          <w:tcPr>
            <w:tcW w:type="dxa" w:w="1577"/>
          </w:tcPr>
          <w:p>
            <w:pPr>
              <w:spacing w:after="0"/>
              <w:jc w:val="right"/>
            </w:pPr>
            <w:r>
              <w:rPr>
                <w:sz w:val="16"/>
              </w:rPr>
              <w:t>none found</w:t>
            </w:r>
          </w:p>
        </w:tc>
        <w:tc>
          <w:tcPr>
            <w:tcW w:type="dxa" w:w="1537"/>
          </w:tcPr>
          <w:p>
            <w:pPr>
              <w:spacing w:after="0"/>
              <w:jc w:val="left"/>
            </w:pPr>
          </w:p>
        </w:tc>
        <w:tc>
          <w:tcPr>
            <w:tcW w:type="dxa" w:w="986"/>
          </w:tcPr>
          <w:p>
            <w:pPr>
              <w:spacing w:after="0"/>
              <w:jc w:val="left"/>
            </w:pPr>
          </w:p>
        </w:tc>
      </w:tr>
      <w:tr>
        <w:trPr>
          <w:cantSplit/>
        </w:trPr>
        <w:tc>
          <w:tcPr>
            <w:tcW w:type="dxa" w:w="1143"/>
          </w:tcPr>
          <w:p>
            <w:pPr>
              <w:spacing w:after="0"/>
              <w:jc w:val="left"/>
            </w:pPr>
            <w:r>
              <w:rPr>
                <w:sz w:val="16"/>
              </w:rPr>
              <w:t>1998-09-24</w:t>
            </w:r>
          </w:p>
        </w:tc>
        <w:tc>
          <w:tcPr>
            <w:tcW w:type="dxa" w:w="1143"/>
          </w:tcPr>
          <w:p>
            <w:pPr>
              <w:spacing w:after="0"/>
              <w:jc w:val="left"/>
            </w:pPr>
            <w:r>
              <w:rPr>
                <w:sz w:val="16"/>
              </w:rPr>
              <w:t>1998-09-20</w:t>
            </w:r>
          </w:p>
        </w:tc>
        <w:tc>
          <w:tcPr>
            <w:tcW w:type="dxa" w:w="1143"/>
          </w:tcPr>
          <w:p>
            <w:pPr>
              <w:spacing w:after="0"/>
              <w:jc w:val="left"/>
            </w:pPr>
            <w:r>
              <w:rPr>
                <w:sz w:val="16"/>
              </w:rPr>
              <w:t>DR-1247-PR</w:t>
            </w:r>
          </w:p>
        </w:tc>
        <w:tc>
          <w:tcPr>
            <w:tcW w:type="dxa" w:w="1537"/>
          </w:tcPr>
          <w:p>
            <w:pPr>
              <w:spacing w:after="0"/>
              <w:jc w:val="left"/>
            </w:pPr>
            <w:r>
              <w:rPr>
                <w:sz w:val="16"/>
              </w:rPr>
              <w:t>Major disaster</w:t>
            </w:r>
          </w:p>
        </w:tc>
        <w:tc>
          <w:tcPr>
            <w:tcW w:type="dxa" w:w="2522"/>
          </w:tcPr>
          <w:p>
            <w:pPr>
              <w:spacing w:after="0"/>
              <w:jc w:val="left"/>
            </w:pPr>
            <w:r>
              <w:rPr>
                <w:sz w:val="16"/>
              </w:rPr>
              <w:t>HURRICANE GEORGES - 18 SEP 98</w:t>
            </w:r>
          </w:p>
        </w:tc>
        <w:tc>
          <w:tcPr>
            <w:tcW w:type="dxa" w:w="2522"/>
          </w:tcPr>
          <w:p>
            <w:pPr>
              <w:spacing w:after="0"/>
              <w:jc w:val="left"/>
            </w:pPr>
            <w:r>
              <w:rPr>
                <w:sz w:val="16"/>
              </w:rPr>
              <w:t>Hurricane</w:t>
            </w:r>
          </w:p>
        </w:tc>
        <w:tc>
          <w:tcPr>
            <w:tcW w:type="dxa" w:w="1577"/>
          </w:tcPr>
          <w:p>
            <w:pPr>
              <w:spacing w:after="0"/>
              <w:jc w:val="right"/>
            </w:pPr>
            <w:r>
              <w:rPr>
                <w:sz w:val="16"/>
              </w:rPr>
              <w:t>none found</w:t>
            </w:r>
          </w:p>
        </w:tc>
        <w:tc>
          <w:tcPr>
            <w:tcW w:type="dxa" w:w="1537"/>
          </w:tcPr>
          <w:p>
            <w:pPr>
              <w:spacing w:after="0"/>
              <w:jc w:val="left"/>
            </w:pPr>
          </w:p>
        </w:tc>
        <w:tc>
          <w:tcPr>
            <w:tcW w:type="dxa" w:w="986"/>
          </w:tcPr>
          <w:p>
            <w:pPr>
              <w:spacing w:after="0"/>
              <w:jc w:val="left"/>
            </w:pPr>
          </w:p>
        </w:tc>
      </w:tr>
      <w:tr>
        <w:trPr>
          <w:cantSplit/>
        </w:trPr>
        <w:tc>
          <w:tcPr>
            <w:tcW w:type="dxa" w:w="1143"/>
          </w:tcPr>
          <w:p>
            <w:pPr>
              <w:spacing w:after="0"/>
              <w:jc w:val="left"/>
            </w:pPr>
            <w:r>
              <w:rPr>
                <w:sz w:val="16"/>
              </w:rPr>
              <w:t>1996-09-11</w:t>
            </w:r>
          </w:p>
        </w:tc>
        <w:tc>
          <w:tcPr>
            <w:tcW w:type="dxa" w:w="1143"/>
          </w:tcPr>
          <w:p>
            <w:pPr>
              <w:spacing w:after="0"/>
              <w:jc w:val="left"/>
            </w:pPr>
            <w:r>
              <w:rPr>
                <w:sz w:val="16"/>
              </w:rPr>
              <w:t>1996-09-09</w:t>
            </w:r>
          </w:p>
        </w:tc>
        <w:tc>
          <w:tcPr>
            <w:tcW w:type="dxa" w:w="1143"/>
          </w:tcPr>
          <w:p>
            <w:pPr>
              <w:spacing w:after="0"/>
              <w:jc w:val="left"/>
            </w:pPr>
            <w:r>
              <w:rPr>
                <w:sz w:val="16"/>
              </w:rPr>
              <w:t>DR-1136-PR</w:t>
            </w:r>
          </w:p>
        </w:tc>
        <w:tc>
          <w:tcPr>
            <w:tcW w:type="dxa" w:w="1537"/>
          </w:tcPr>
          <w:p>
            <w:pPr>
              <w:spacing w:after="0"/>
              <w:jc w:val="left"/>
            </w:pPr>
            <w:r>
              <w:rPr>
                <w:sz w:val="16"/>
              </w:rPr>
              <w:t>Major disaster</w:t>
            </w:r>
          </w:p>
        </w:tc>
        <w:tc>
          <w:tcPr>
            <w:tcW w:type="dxa" w:w="2522"/>
          </w:tcPr>
          <w:p>
            <w:pPr>
              <w:spacing w:after="0"/>
              <w:jc w:val="left"/>
            </w:pPr>
            <w:r>
              <w:rPr>
                <w:sz w:val="16"/>
              </w:rPr>
              <w:t>HURRICANE HORTENSE</w:t>
            </w:r>
          </w:p>
        </w:tc>
        <w:tc>
          <w:tcPr>
            <w:tcW w:type="dxa" w:w="2522"/>
          </w:tcPr>
          <w:p>
            <w:pPr>
              <w:spacing w:after="0"/>
              <w:jc w:val="left"/>
            </w:pPr>
            <w:r>
              <w:rPr>
                <w:sz w:val="16"/>
              </w:rPr>
              <w:t>Hurricane</w:t>
            </w:r>
          </w:p>
        </w:tc>
        <w:tc>
          <w:tcPr>
            <w:tcW w:type="dxa" w:w="1577"/>
          </w:tcPr>
          <w:p>
            <w:pPr>
              <w:spacing w:after="0"/>
              <w:jc w:val="right"/>
            </w:pPr>
            <w:r>
              <w:rPr>
                <w:sz w:val="16"/>
              </w:rPr>
              <w:t>none found</w:t>
            </w:r>
          </w:p>
        </w:tc>
        <w:tc>
          <w:tcPr>
            <w:tcW w:type="dxa" w:w="1537"/>
          </w:tcPr>
          <w:p>
            <w:pPr>
              <w:spacing w:after="0"/>
              <w:jc w:val="left"/>
            </w:pPr>
          </w:p>
        </w:tc>
        <w:tc>
          <w:tcPr>
            <w:tcW w:type="dxa" w:w="986"/>
          </w:tcPr>
          <w:p>
            <w:pPr>
              <w:spacing w:after="0"/>
              <w:jc w:val="left"/>
            </w:pPr>
          </w:p>
        </w:tc>
      </w:tr>
      <w:tr>
        <w:trPr>
          <w:cantSplit/>
        </w:trPr>
        <w:tc>
          <w:tcPr>
            <w:tcW w:type="dxa" w:w="1143"/>
          </w:tcPr>
          <w:p>
            <w:pPr>
              <w:spacing w:after="0"/>
              <w:jc w:val="left"/>
            </w:pPr>
            <w:r>
              <w:rPr>
                <w:sz w:val="16"/>
              </w:rPr>
              <w:t>1992-01-22</w:t>
            </w:r>
          </w:p>
        </w:tc>
        <w:tc>
          <w:tcPr>
            <w:tcW w:type="dxa" w:w="1143"/>
          </w:tcPr>
          <w:p>
            <w:pPr>
              <w:spacing w:after="0"/>
              <w:jc w:val="left"/>
            </w:pPr>
            <w:r>
              <w:rPr>
                <w:sz w:val="16"/>
              </w:rPr>
              <w:t>1992-01-05</w:t>
            </w:r>
          </w:p>
        </w:tc>
        <w:tc>
          <w:tcPr>
            <w:tcW w:type="dxa" w:w="1143"/>
          </w:tcPr>
          <w:p>
            <w:pPr>
              <w:spacing w:after="0"/>
              <w:jc w:val="left"/>
            </w:pPr>
            <w:r>
              <w:rPr>
                <w:sz w:val="16"/>
              </w:rPr>
              <w:t>DR-931-PR</w:t>
            </w:r>
          </w:p>
        </w:tc>
        <w:tc>
          <w:tcPr>
            <w:tcW w:type="dxa" w:w="1537"/>
          </w:tcPr>
          <w:p>
            <w:pPr>
              <w:spacing w:after="0"/>
              <w:jc w:val="left"/>
            </w:pPr>
            <w:r>
              <w:rPr>
                <w:sz w:val="16"/>
              </w:rPr>
              <w:t>Major disaster</w:t>
            </w:r>
          </w:p>
        </w:tc>
        <w:tc>
          <w:tcPr>
            <w:tcW w:type="dxa" w:w="2522"/>
          </w:tcPr>
          <w:p>
            <w:pPr>
              <w:spacing w:after="0"/>
              <w:jc w:val="left"/>
            </w:pPr>
            <w:r>
              <w:rPr>
                <w:sz w:val="16"/>
              </w:rPr>
              <w:t>SEVERE STORMS &amp; FLOODING</w:t>
            </w:r>
          </w:p>
        </w:tc>
        <w:tc>
          <w:tcPr>
            <w:tcW w:type="dxa" w:w="2522"/>
          </w:tcPr>
          <w:p>
            <w:pPr>
              <w:spacing w:after="0"/>
              <w:jc w:val="left"/>
            </w:pPr>
            <w:r>
              <w:rPr>
                <w:sz w:val="16"/>
              </w:rPr>
              <w:t>Inland Flooding</w:t>
            </w:r>
          </w:p>
        </w:tc>
        <w:tc>
          <w:tcPr>
            <w:tcW w:type="dxa" w:w="1577"/>
          </w:tcPr>
          <w:p>
            <w:pPr>
              <w:spacing w:after="0"/>
              <w:jc w:val="right"/>
            </w:pPr>
            <w:r>
              <w:rPr>
                <w:sz w:val="16"/>
              </w:rPr>
              <w:t>none found</w:t>
            </w:r>
          </w:p>
        </w:tc>
        <w:tc>
          <w:tcPr>
            <w:tcW w:type="dxa" w:w="1537"/>
          </w:tcPr>
          <w:p>
            <w:pPr>
              <w:spacing w:after="0"/>
              <w:jc w:val="left"/>
            </w:pPr>
          </w:p>
        </w:tc>
        <w:tc>
          <w:tcPr>
            <w:tcW w:type="dxa" w:w="986"/>
          </w:tcPr>
          <w:p>
            <w:pPr>
              <w:spacing w:after="0"/>
              <w:jc w:val="left"/>
            </w:pPr>
          </w:p>
        </w:tc>
      </w:tr>
      <w:tr>
        <w:trPr>
          <w:cantSplit/>
        </w:trPr>
        <w:tc>
          <w:tcPr>
            <w:tcW w:type="dxa" w:w="1143"/>
          </w:tcPr>
          <w:p>
            <w:pPr>
              <w:spacing w:after="0"/>
              <w:jc w:val="left"/>
            </w:pPr>
            <w:r>
              <w:rPr>
                <w:sz w:val="16"/>
              </w:rPr>
              <w:t>1989-09-21</w:t>
            </w:r>
          </w:p>
        </w:tc>
        <w:tc>
          <w:tcPr>
            <w:tcW w:type="dxa" w:w="1143"/>
          </w:tcPr>
          <w:p>
            <w:pPr>
              <w:spacing w:after="0"/>
              <w:jc w:val="left"/>
            </w:pPr>
            <w:r>
              <w:rPr>
                <w:sz w:val="16"/>
              </w:rPr>
              <w:t>1989-09-17</w:t>
            </w:r>
          </w:p>
        </w:tc>
        <w:tc>
          <w:tcPr>
            <w:tcW w:type="dxa" w:w="1143"/>
          </w:tcPr>
          <w:p>
            <w:pPr>
              <w:spacing w:after="0"/>
              <w:jc w:val="left"/>
            </w:pPr>
            <w:r>
              <w:rPr>
                <w:sz w:val="16"/>
              </w:rPr>
              <w:t>DR-842-PR</w:t>
            </w:r>
          </w:p>
        </w:tc>
        <w:tc>
          <w:tcPr>
            <w:tcW w:type="dxa" w:w="1537"/>
          </w:tcPr>
          <w:p>
            <w:pPr>
              <w:spacing w:after="0"/>
              <w:jc w:val="left"/>
            </w:pPr>
            <w:r>
              <w:rPr>
                <w:sz w:val="16"/>
              </w:rPr>
              <w:t>Major disaster</w:t>
            </w:r>
          </w:p>
        </w:tc>
        <w:tc>
          <w:tcPr>
            <w:tcW w:type="dxa" w:w="2522"/>
          </w:tcPr>
          <w:p>
            <w:pPr>
              <w:spacing w:after="0"/>
              <w:jc w:val="left"/>
            </w:pPr>
            <w:r>
              <w:rPr>
                <w:sz w:val="16"/>
              </w:rPr>
              <w:t>HURRICANE HUGO</w:t>
            </w:r>
          </w:p>
        </w:tc>
        <w:tc>
          <w:tcPr>
            <w:tcW w:type="dxa" w:w="2522"/>
          </w:tcPr>
          <w:p>
            <w:pPr>
              <w:spacing w:after="0"/>
              <w:jc w:val="left"/>
            </w:pPr>
            <w:r>
              <w:rPr>
                <w:sz w:val="16"/>
              </w:rPr>
              <w:t>Hurricane</w:t>
            </w:r>
          </w:p>
        </w:tc>
        <w:tc>
          <w:tcPr>
            <w:tcW w:type="dxa" w:w="1577"/>
          </w:tcPr>
          <w:p>
            <w:pPr>
              <w:spacing w:after="0"/>
              <w:jc w:val="right"/>
            </w:pPr>
            <w:r>
              <w:rPr>
                <w:sz w:val="16"/>
              </w:rPr>
              <w:t>none found</w:t>
            </w:r>
          </w:p>
        </w:tc>
        <w:tc>
          <w:tcPr>
            <w:tcW w:type="dxa" w:w="1537"/>
          </w:tcPr>
          <w:p>
            <w:pPr>
              <w:spacing w:after="0"/>
              <w:jc w:val="left"/>
            </w:pPr>
          </w:p>
        </w:tc>
        <w:tc>
          <w:tcPr>
            <w:tcW w:type="dxa" w:w="986"/>
          </w:tcPr>
          <w:p>
            <w:pPr>
              <w:spacing w:after="0"/>
              <w:jc w:val="left"/>
            </w:pPr>
          </w:p>
        </w:tc>
      </w:tr>
      <w:tr>
        <w:trPr>
          <w:cantSplit/>
        </w:trPr>
        <w:tc>
          <w:tcPr>
            <w:tcW w:type="dxa" w:w="1143"/>
          </w:tcPr>
          <w:p>
            <w:pPr>
              <w:spacing w:after="0"/>
              <w:jc w:val="left"/>
            </w:pPr>
            <w:r>
              <w:rPr>
                <w:sz w:val="16"/>
              </w:rPr>
              <w:t>1986-07-10</w:t>
            </w:r>
          </w:p>
        </w:tc>
        <w:tc>
          <w:tcPr>
            <w:tcW w:type="dxa" w:w="1143"/>
          </w:tcPr>
          <w:p>
            <w:pPr>
              <w:spacing w:after="0"/>
              <w:jc w:val="left"/>
            </w:pPr>
            <w:r>
              <w:rPr>
                <w:sz w:val="16"/>
              </w:rPr>
              <w:t>1986-04-25</w:t>
            </w:r>
          </w:p>
        </w:tc>
        <w:tc>
          <w:tcPr>
            <w:tcW w:type="dxa" w:w="1143"/>
          </w:tcPr>
          <w:p>
            <w:pPr>
              <w:spacing w:after="0"/>
              <w:jc w:val="left"/>
            </w:pPr>
            <w:r>
              <w:rPr>
                <w:sz w:val="16"/>
              </w:rPr>
              <w:t>DR-768-PR</w:t>
            </w:r>
          </w:p>
        </w:tc>
        <w:tc>
          <w:tcPr>
            <w:tcW w:type="dxa" w:w="1537"/>
          </w:tcPr>
          <w:p>
            <w:pPr>
              <w:spacing w:after="0"/>
              <w:jc w:val="left"/>
            </w:pPr>
            <w:r>
              <w:rPr>
                <w:sz w:val="16"/>
              </w:rPr>
              <w:t>Major disaster</w:t>
            </w:r>
          </w:p>
        </w:tc>
        <w:tc>
          <w:tcPr>
            <w:tcW w:type="dxa" w:w="2522"/>
          </w:tcPr>
          <w:p>
            <w:pPr>
              <w:spacing w:after="0"/>
              <w:jc w:val="left"/>
            </w:pPr>
            <w:r>
              <w:rPr>
                <w:sz w:val="16"/>
              </w:rPr>
              <w:t>HEAVY RAINS, FLOODING &amp; MUDSLIDES</w:t>
            </w:r>
          </w:p>
        </w:tc>
        <w:tc>
          <w:tcPr>
            <w:tcW w:type="dxa" w:w="2522"/>
          </w:tcPr>
          <w:p>
            <w:pPr>
              <w:spacing w:after="0"/>
              <w:jc w:val="left"/>
            </w:pPr>
            <w:r>
              <w:rPr>
                <w:sz w:val="16"/>
              </w:rPr>
              <w:t>Inland Flooding (primary); also designated: Landslide</w:t>
            </w:r>
          </w:p>
        </w:tc>
        <w:tc>
          <w:tcPr>
            <w:tcW w:type="dxa" w:w="1577"/>
          </w:tcPr>
          <w:p>
            <w:pPr>
              <w:spacing w:after="0"/>
              <w:jc w:val="right"/>
            </w:pPr>
            <w:r>
              <w:rPr>
                <w:sz w:val="16"/>
              </w:rPr>
              <w:t>none found</w:t>
            </w:r>
          </w:p>
        </w:tc>
        <w:tc>
          <w:tcPr>
            <w:tcW w:type="dxa" w:w="1537"/>
          </w:tcPr>
          <w:p>
            <w:pPr>
              <w:spacing w:after="0"/>
              <w:jc w:val="left"/>
            </w:pPr>
          </w:p>
        </w:tc>
        <w:tc>
          <w:tcPr>
            <w:tcW w:type="dxa" w:w="986"/>
          </w:tcPr>
          <w:p>
            <w:pPr>
              <w:spacing w:after="0"/>
              <w:jc w:val="left"/>
            </w:pPr>
          </w:p>
        </w:tc>
      </w:tr>
      <w:tr>
        <w:trPr>
          <w:cantSplit/>
        </w:trPr>
        <w:tc>
          <w:tcPr>
            <w:tcW w:type="dxa" w:w="1143"/>
          </w:tcPr>
          <w:p>
            <w:pPr>
              <w:spacing w:after="0"/>
              <w:jc w:val="left"/>
            </w:pPr>
            <w:r>
              <w:rPr>
                <w:sz w:val="16"/>
              </w:rPr>
              <w:t>1985-10-10</w:t>
            </w:r>
          </w:p>
        </w:tc>
        <w:tc>
          <w:tcPr>
            <w:tcW w:type="dxa" w:w="1143"/>
          </w:tcPr>
          <w:p>
            <w:pPr>
              <w:spacing w:after="0"/>
              <w:jc w:val="left"/>
            </w:pPr>
            <w:r>
              <w:rPr>
                <w:sz w:val="16"/>
              </w:rPr>
              <w:t>1985-10-04</w:t>
            </w:r>
          </w:p>
        </w:tc>
        <w:tc>
          <w:tcPr>
            <w:tcW w:type="dxa" w:w="1143"/>
          </w:tcPr>
          <w:p>
            <w:pPr>
              <w:spacing w:after="0"/>
              <w:jc w:val="left"/>
            </w:pPr>
            <w:r>
              <w:rPr>
                <w:sz w:val="16"/>
              </w:rPr>
              <w:t>DR-746-PR</w:t>
            </w:r>
          </w:p>
        </w:tc>
        <w:tc>
          <w:tcPr>
            <w:tcW w:type="dxa" w:w="1537"/>
          </w:tcPr>
          <w:p>
            <w:pPr>
              <w:spacing w:after="0"/>
              <w:jc w:val="left"/>
            </w:pPr>
            <w:r>
              <w:rPr>
                <w:sz w:val="16"/>
              </w:rPr>
              <w:t>Major disaster</w:t>
            </w:r>
          </w:p>
        </w:tc>
        <w:tc>
          <w:tcPr>
            <w:tcW w:type="dxa" w:w="2522"/>
          </w:tcPr>
          <w:p>
            <w:pPr>
              <w:spacing w:after="0"/>
              <w:jc w:val="left"/>
            </w:pPr>
            <w:r>
              <w:rPr>
                <w:sz w:val="16"/>
              </w:rPr>
              <w:t>SEVERE STORMS, FLOODING &amp; MUDSLIDES</w:t>
            </w:r>
          </w:p>
        </w:tc>
        <w:tc>
          <w:tcPr>
            <w:tcW w:type="dxa" w:w="2522"/>
          </w:tcPr>
          <w:p>
            <w:pPr>
              <w:spacing w:after="0"/>
              <w:jc w:val="left"/>
            </w:pPr>
            <w:r>
              <w:rPr>
                <w:sz w:val="16"/>
              </w:rPr>
              <w:t>Inland Flooding (primary); also designated: Landslide</w:t>
            </w:r>
          </w:p>
        </w:tc>
        <w:tc>
          <w:tcPr>
            <w:tcW w:type="dxa" w:w="1577"/>
          </w:tcPr>
          <w:p>
            <w:pPr>
              <w:spacing w:after="0"/>
              <w:jc w:val="right"/>
            </w:pPr>
            <w:r>
              <w:rPr>
                <w:sz w:val="16"/>
              </w:rPr>
              <w:t>none found</w:t>
            </w:r>
          </w:p>
        </w:tc>
        <w:tc>
          <w:tcPr>
            <w:tcW w:type="dxa" w:w="1537"/>
          </w:tcPr>
          <w:p>
            <w:pPr>
              <w:spacing w:after="0"/>
              <w:jc w:val="left"/>
            </w:pPr>
          </w:p>
        </w:tc>
        <w:tc>
          <w:tcPr>
            <w:tcW w:type="dxa" w:w="986"/>
          </w:tcPr>
          <w:p>
            <w:pPr>
              <w:spacing w:after="0"/>
              <w:jc w:val="left"/>
            </w:pPr>
          </w:p>
        </w:tc>
      </w:tr>
      <w:tr>
        <w:trPr>
          <w:cantSplit/>
        </w:trPr>
        <w:tc>
          <w:tcPr>
            <w:tcW w:type="dxa" w:w="1143"/>
          </w:tcPr>
          <w:p>
            <w:pPr>
              <w:spacing w:after="0"/>
              <w:jc w:val="left"/>
            </w:pPr>
            <w:r>
              <w:rPr>
                <w:sz w:val="16"/>
              </w:rPr>
              <w:t>1979-09-02</w:t>
            </w:r>
          </w:p>
        </w:tc>
        <w:tc>
          <w:tcPr>
            <w:tcW w:type="dxa" w:w="1143"/>
          </w:tcPr>
          <w:p>
            <w:pPr>
              <w:spacing w:after="0"/>
              <w:jc w:val="left"/>
            </w:pPr>
            <w:r>
              <w:rPr>
                <w:sz w:val="16"/>
              </w:rPr>
              <w:t>1979-09-02</w:t>
            </w:r>
          </w:p>
        </w:tc>
        <w:tc>
          <w:tcPr>
            <w:tcW w:type="dxa" w:w="1143"/>
          </w:tcPr>
          <w:p>
            <w:pPr>
              <w:spacing w:after="0"/>
              <w:jc w:val="left"/>
            </w:pPr>
            <w:r>
              <w:rPr>
                <w:sz w:val="16"/>
              </w:rPr>
              <w:t>DR-597-PR</w:t>
            </w:r>
          </w:p>
        </w:tc>
        <w:tc>
          <w:tcPr>
            <w:tcW w:type="dxa" w:w="1537"/>
          </w:tcPr>
          <w:p>
            <w:pPr>
              <w:spacing w:after="0"/>
              <w:jc w:val="left"/>
            </w:pPr>
            <w:r>
              <w:rPr>
                <w:sz w:val="16"/>
              </w:rPr>
              <w:t>Major disaster</w:t>
            </w:r>
          </w:p>
        </w:tc>
        <w:tc>
          <w:tcPr>
            <w:tcW w:type="dxa" w:w="2522"/>
          </w:tcPr>
          <w:p>
            <w:pPr>
              <w:spacing w:after="0"/>
              <w:jc w:val="left"/>
            </w:pPr>
            <w:r>
              <w:rPr>
                <w:sz w:val="16"/>
              </w:rPr>
              <w:t>HURRICANE DAVID</w:t>
            </w:r>
          </w:p>
        </w:tc>
        <w:tc>
          <w:tcPr>
            <w:tcW w:type="dxa" w:w="2522"/>
          </w:tcPr>
          <w:p>
            <w:pPr>
              <w:spacing w:after="0"/>
              <w:jc w:val="left"/>
            </w:pPr>
            <w:r>
              <w:rPr>
                <w:sz w:val="16"/>
              </w:rPr>
              <w:t>Hurricane</w:t>
            </w:r>
          </w:p>
        </w:tc>
        <w:tc>
          <w:tcPr>
            <w:tcW w:type="dxa" w:w="1577"/>
          </w:tcPr>
          <w:p>
            <w:pPr>
              <w:spacing w:after="0"/>
              <w:jc w:val="right"/>
            </w:pPr>
            <w:r>
              <w:rPr>
                <w:sz w:val="16"/>
              </w:rPr>
              <w:t>none found</w:t>
            </w:r>
          </w:p>
        </w:tc>
        <w:tc>
          <w:tcPr>
            <w:tcW w:type="dxa" w:w="1537"/>
          </w:tcPr>
          <w:p>
            <w:pPr>
              <w:spacing w:after="0"/>
              <w:jc w:val="left"/>
            </w:pPr>
          </w:p>
        </w:tc>
        <w:tc>
          <w:tcPr>
            <w:tcW w:type="dxa" w:w="986"/>
          </w:tcPr>
          <w:p>
            <w:pPr>
              <w:spacing w:after="0"/>
              <w:jc w:val="left"/>
            </w:pPr>
          </w:p>
        </w:tc>
      </w:tr>
      <w:tr>
        <w:trPr>
          <w:cantSplit/>
        </w:trPr>
        <w:tc>
          <w:tcPr>
            <w:tcW w:type="dxa" w:w="1143"/>
          </w:tcPr>
          <w:p>
            <w:pPr>
              <w:spacing w:after="0"/>
              <w:jc w:val="left"/>
            </w:pPr>
            <w:r>
              <w:rPr>
                <w:sz w:val="16"/>
              </w:rPr>
              <w:t>1975-09-19</w:t>
            </w:r>
          </w:p>
        </w:tc>
        <w:tc>
          <w:tcPr>
            <w:tcW w:type="dxa" w:w="1143"/>
          </w:tcPr>
          <w:p>
            <w:pPr>
              <w:spacing w:after="0"/>
              <w:jc w:val="left"/>
            </w:pPr>
            <w:r>
              <w:rPr>
                <w:sz w:val="16"/>
              </w:rPr>
              <w:t>1975-09-19</w:t>
            </w:r>
          </w:p>
        </w:tc>
        <w:tc>
          <w:tcPr>
            <w:tcW w:type="dxa" w:w="1143"/>
          </w:tcPr>
          <w:p>
            <w:pPr>
              <w:spacing w:after="0"/>
              <w:jc w:val="left"/>
            </w:pPr>
            <w:r>
              <w:rPr>
                <w:sz w:val="16"/>
              </w:rPr>
              <w:t>DR-483-PR</w:t>
            </w:r>
          </w:p>
        </w:tc>
        <w:tc>
          <w:tcPr>
            <w:tcW w:type="dxa" w:w="1537"/>
          </w:tcPr>
          <w:p>
            <w:pPr>
              <w:spacing w:after="0"/>
              <w:jc w:val="left"/>
            </w:pPr>
            <w:r>
              <w:rPr>
                <w:sz w:val="16"/>
              </w:rPr>
              <w:t>Major disaster</w:t>
            </w:r>
          </w:p>
        </w:tc>
        <w:tc>
          <w:tcPr>
            <w:tcW w:type="dxa" w:w="2522"/>
          </w:tcPr>
          <w:p>
            <w:pPr>
              <w:spacing w:after="0"/>
              <w:jc w:val="left"/>
            </w:pPr>
            <w:r>
              <w:rPr>
                <w:sz w:val="16"/>
              </w:rPr>
              <w:t>TROPICAL STORM ELIOISE</w:t>
            </w:r>
          </w:p>
        </w:tc>
        <w:tc>
          <w:tcPr>
            <w:tcW w:type="dxa" w:w="2522"/>
          </w:tcPr>
          <w:p>
            <w:pPr>
              <w:spacing w:after="0"/>
              <w:jc w:val="left"/>
            </w:pPr>
            <w:r>
              <w:rPr>
                <w:sz w:val="16"/>
              </w:rPr>
              <w:t>Inland Flooding (primary); also designated: Hurricane</w:t>
            </w:r>
          </w:p>
        </w:tc>
        <w:tc>
          <w:tcPr>
            <w:tcW w:type="dxa" w:w="1577"/>
          </w:tcPr>
          <w:p>
            <w:pPr>
              <w:spacing w:after="0"/>
              <w:jc w:val="right"/>
            </w:pPr>
            <w:r>
              <w:rPr>
                <w:sz w:val="16"/>
              </w:rPr>
              <w:t>none found</w:t>
            </w:r>
          </w:p>
        </w:tc>
        <w:tc>
          <w:tcPr>
            <w:tcW w:type="dxa" w:w="1537"/>
          </w:tcPr>
          <w:p>
            <w:pPr>
              <w:spacing w:after="0"/>
              <w:jc w:val="left"/>
            </w:pPr>
          </w:p>
        </w:tc>
        <w:tc>
          <w:tcPr>
            <w:tcW w:type="dxa" w:w="986"/>
          </w:tcPr>
          <w:p>
            <w:pPr>
              <w:spacing w:after="0"/>
              <w:jc w:val="left"/>
            </w:pPr>
          </w:p>
        </w:tc>
      </w:tr>
      <w:tr>
        <w:trPr>
          <w:cantSplit/>
        </w:trPr>
        <w:tc>
          <w:tcPr>
            <w:tcW w:type="dxa" w:w="1143"/>
          </w:tcPr>
          <w:p>
            <w:pPr>
              <w:spacing w:after="0"/>
              <w:jc w:val="left"/>
            </w:pPr>
            <w:r>
              <w:rPr>
                <w:sz w:val="16"/>
              </w:rPr>
              <w:t>1974-11-30</w:t>
            </w:r>
          </w:p>
        </w:tc>
        <w:tc>
          <w:tcPr>
            <w:tcW w:type="dxa" w:w="1143"/>
          </w:tcPr>
          <w:p>
            <w:pPr>
              <w:spacing w:after="0"/>
              <w:jc w:val="left"/>
            </w:pPr>
            <w:r>
              <w:rPr>
                <w:sz w:val="16"/>
              </w:rPr>
              <w:t>1974-11-30</w:t>
            </w:r>
          </w:p>
        </w:tc>
        <w:tc>
          <w:tcPr>
            <w:tcW w:type="dxa" w:w="1143"/>
          </w:tcPr>
          <w:p>
            <w:pPr>
              <w:spacing w:after="0"/>
              <w:jc w:val="left"/>
            </w:pPr>
            <w:r>
              <w:rPr>
                <w:sz w:val="16"/>
              </w:rPr>
              <w:t>DR-455-PR</w:t>
            </w:r>
          </w:p>
        </w:tc>
        <w:tc>
          <w:tcPr>
            <w:tcW w:type="dxa" w:w="1537"/>
          </w:tcPr>
          <w:p>
            <w:pPr>
              <w:spacing w:after="0"/>
              <w:jc w:val="left"/>
            </w:pPr>
            <w:r>
              <w:rPr>
                <w:sz w:val="16"/>
              </w:rPr>
              <w:t>Major disaster</w:t>
            </w:r>
          </w:p>
        </w:tc>
        <w:tc>
          <w:tcPr>
            <w:tcW w:type="dxa" w:w="2522"/>
          </w:tcPr>
          <w:p>
            <w:pPr>
              <w:spacing w:after="0"/>
              <w:jc w:val="left"/>
            </w:pPr>
            <w:r>
              <w:rPr>
                <w:sz w:val="16"/>
              </w:rPr>
              <w:t>FLOODING</w:t>
            </w:r>
          </w:p>
        </w:tc>
        <w:tc>
          <w:tcPr>
            <w:tcW w:type="dxa" w:w="2522"/>
          </w:tcPr>
          <w:p>
            <w:pPr>
              <w:spacing w:after="0"/>
              <w:jc w:val="left"/>
            </w:pPr>
            <w:r>
              <w:rPr>
                <w:sz w:val="16"/>
              </w:rPr>
              <w:t>Inland Flooding</w:t>
            </w:r>
          </w:p>
        </w:tc>
        <w:tc>
          <w:tcPr>
            <w:tcW w:type="dxa" w:w="1577"/>
          </w:tcPr>
          <w:p>
            <w:pPr>
              <w:spacing w:after="0"/>
              <w:jc w:val="right"/>
            </w:pPr>
            <w:r>
              <w:rPr>
                <w:sz w:val="16"/>
              </w:rPr>
              <w:t>none found</w:t>
            </w:r>
          </w:p>
        </w:tc>
        <w:tc>
          <w:tcPr>
            <w:tcW w:type="dxa" w:w="1537"/>
          </w:tcPr>
          <w:p>
            <w:pPr>
              <w:spacing w:after="0"/>
              <w:jc w:val="left"/>
            </w:pPr>
          </w:p>
        </w:tc>
        <w:tc>
          <w:tcPr>
            <w:tcW w:type="dxa" w:w="986"/>
          </w:tcPr>
          <w:p>
            <w:pPr>
              <w:spacing w:after="0"/>
              <w:jc w:val="left"/>
            </w:pPr>
          </w:p>
        </w:tc>
      </w:tr>
      <w:tr>
        <w:trPr>
          <w:cantSplit/>
        </w:trPr>
        <w:tc>
          <w:tcPr>
            <w:tcW w:type="dxa" w:w="1143"/>
          </w:tcPr>
          <w:p>
            <w:pPr>
              <w:spacing w:after="0"/>
              <w:jc w:val="left"/>
            </w:pPr>
            <w:r>
              <w:rPr>
                <w:sz w:val="16"/>
              </w:rPr>
              <w:t>1970-10-12</w:t>
            </w:r>
          </w:p>
        </w:tc>
        <w:tc>
          <w:tcPr>
            <w:tcW w:type="dxa" w:w="1143"/>
          </w:tcPr>
          <w:p>
            <w:pPr>
              <w:spacing w:after="0"/>
              <w:jc w:val="left"/>
            </w:pPr>
            <w:r>
              <w:rPr>
                <w:sz w:val="16"/>
              </w:rPr>
              <w:t>1970-10-12</w:t>
            </w:r>
          </w:p>
        </w:tc>
        <w:tc>
          <w:tcPr>
            <w:tcW w:type="dxa" w:w="1143"/>
          </w:tcPr>
          <w:p>
            <w:pPr>
              <w:spacing w:after="0"/>
              <w:jc w:val="left"/>
            </w:pPr>
            <w:r>
              <w:rPr>
                <w:sz w:val="16"/>
              </w:rPr>
              <w:t>DR-296-PR</w:t>
            </w:r>
          </w:p>
        </w:tc>
        <w:tc>
          <w:tcPr>
            <w:tcW w:type="dxa" w:w="1537"/>
          </w:tcPr>
          <w:p>
            <w:pPr>
              <w:spacing w:after="0"/>
              <w:jc w:val="left"/>
            </w:pPr>
            <w:r>
              <w:rPr>
                <w:sz w:val="16"/>
              </w:rPr>
              <w:t>Major disaster</w:t>
            </w:r>
          </w:p>
        </w:tc>
        <w:tc>
          <w:tcPr>
            <w:tcW w:type="dxa" w:w="2522"/>
          </w:tcPr>
          <w:p>
            <w:pPr>
              <w:spacing w:after="0"/>
              <w:jc w:val="left"/>
            </w:pPr>
            <w:r>
              <w:rPr>
                <w:sz w:val="16"/>
              </w:rPr>
              <w:t>HEAVY RAINS &amp; FLOODING</w:t>
            </w:r>
          </w:p>
        </w:tc>
        <w:tc>
          <w:tcPr>
            <w:tcW w:type="dxa" w:w="2522"/>
          </w:tcPr>
          <w:p>
            <w:pPr>
              <w:spacing w:after="0"/>
              <w:jc w:val="left"/>
            </w:pPr>
            <w:r>
              <w:rPr>
                <w:sz w:val="16"/>
              </w:rPr>
              <w:t>Inland Flooding</w:t>
            </w:r>
          </w:p>
        </w:tc>
        <w:tc>
          <w:tcPr>
            <w:tcW w:type="dxa" w:w="1577"/>
          </w:tcPr>
          <w:p>
            <w:pPr>
              <w:spacing w:after="0"/>
              <w:jc w:val="right"/>
            </w:pPr>
            <w:r>
              <w:rPr>
                <w:sz w:val="16"/>
              </w:rPr>
              <w:t>none found</w:t>
            </w:r>
          </w:p>
        </w:tc>
        <w:tc>
          <w:tcPr>
            <w:tcW w:type="dxa" w:w="1537"/>
          </w:tcPr>
          <w:p>
            <w:pPr>
              <w:spacing w:after="0"/>
              <w:jc w:val="left"/>
            </w:pPr>
          </w:p>
        </w:tc>
        <w:tc>
          <w:tcPr>
            <w:tcW w:type="dxa" w:w="9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10</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No recorded events, 1955 to 2026-06-30, NOAA NCEI Storm Events</w:t>
            </w:r>
          </w:p>
        </w:tc>
      </w:tr>
      <w:tr>
        <w:trPr>
          <w:cantSplit/>
        </w:trPr>
        <w:tc>
          <w:tcPr>
            <w:tcW w:type="dxa" w:w="1269"/>
          </w:tcPr>
          <w:p>
            <w:pPr>
              <w:spacing w:after="0"/>
              <w:jc w:val="left"/>
            </w:pPr>
            <w:r>
              <w:rPr>
                <w:sz w:val="16"/>
              </w:rPr>
              <w:t>Heat Wave</w:t>
            </w:r>
          </w:p>
        </w:tc>
        <w:tc>
          <w:tcPr>
            <w:tcW w:type="dxa" w:w="1487"/>
          </w:tcPr>
          <w:p>
            <w:pPr>
              <w:spacing w:after="0"/>
              <w:jc w:val="right"/>
            </w:pPr>
            <w:r>
              <w:rPr>
                <w:sz w:val="16"/>
              </w:rPr>
              <w:t>27</w:t>
            </w:r>
          </w:p>
        </w:tc>
        <w:tc>
          <w:tcPr>
            <w:tcW w:type="dxa" w:w="1422"/>
          </w:tcPr>
          <w:p>
            <w:pPr>
              <w:spacing w:after="0"/>
              <w:jc w:val="right"/>
            </w:pPr>
            <w:r>
              <w:rPr>
                <w:sz w:val="16"/>
              </w:rPr>
              <w:t>24</w:t>
            </w:r>
          </w:p>
        </w:tc>
        <w:tc>
          <w:tcPr>
            <w:tcW w:type="dxa" w:w="1356"/>
          </w:tcPr>
          <w:p>
            <w:pPr>
              <w:spacing w:after="0"/>
              <w:jc w:val="right"/>
            </w:pPr>
            <w:r>
              <w:rPr>
                <w:sz w:val="16"/>
              </w:rPr>
              <w:t>3</w:t>
            </w:r>
          </w:p>
        </w:tc>
        <w:tc>
          <w:tcPr>
            <w:tcW w:type="dxa" w:w="963"/>
          </w:tcPr>
          <w:p>
            <w:pPr>
              <w:spacing w:after="0"/>
              <w:jc w:val="right"/>
            </w:pPr>
            <w:r>
              <w:rPr>
                <w:sz w:val="16"/>
              </w:rPr>
              <w:t>27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124</w:t>
            </w:r>
          </w:p>
        </w:tc>
        <w:tc>
          <w:tcPr>
            <w:tcW w:type="dxa" w:w="1422"/>
          </w:tcPr>
          <w:p>
            <w:pPr>
              <w:spacing w:after="0"/>
              <w:jc w:val="right"/>
            </w:pPr>
            <w:r>
              <w:rPr>
                <w:sz w:val="16"/>
              </w:rPr>
              <w:t>11</w:t>
            </w:r>
          </w:p>
        </w:tc>
        <w:tc>
          <w:tcPr>
            <w:tcW w:type="dxa" w:w="1356"/>
          </w:tcPr>
          <w:p>
            <w:pPr>
              <w:spacing w:after="0"/>
              <w:jc w:val="right"/>
            </w:pPr>
            <w:r>
              <w:rPr>
                <w:sz w:val="16"/>
              </w:rPr>
              <w:t>3</w:t>
            </w:r>
          </w:p>
        </w:tc>
        <w:tc>
          <w:tcPr>
            <w:tcW w:type="dxa" w:w="963"/>
          </w:tcPr>
          <w:p>
            <w:pPr>
              <w:spacing w:after="0"/>
              <w:jc w:val="right"/>
            </w:pPr>
            <w:r>
              <w:rPr>
                <w:sz w:val="16"/>
              </w:rPr>
              <w:t>22</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28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20</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9"/>
        <w:gridCol w:w="1785"/>
        <w:gridCol w:w="1826"/>
        <w:gridCol w:w="1101"/>
        <w:gridCol w:w="1977"/>
        <w:gridCol w:w="2198"/>
        <w:gridCol w:w="2890"/>
      </w:tblGrid>
      <w:tr>
        <w:trPr>
          <w:cantSplit/>
          <w:tblHeader/>
        </w:trPr>
        <w:tc>
          <w:tcPr>
            <w:tcW w:type="dxa" w:w="1037"/>
            <w:shd w:val="clear" w:color="auto" w:fill="E8E8E8"/>
          </w:tcPr>
          <w:p>
            <w:pPr>
              <w:spacing w:after="0"/>
              <w:jc w:val="left"/>
            </w:pPr>
            <w:r>
              <w:rPr>
                <w:b/>
                <w:sz w:val="16"/>
              </w:rPr>
              <w:t>Date</w:t>
            </w:r>
          </w:p>
        </w:tc>
        <w:tc>
          <w:tcPr>
            <w:tcW w:type="dxa" w:w="1299"/>
            <w:shd w:val="clear" w:color="auto" w:fill="E8E8E8"/>
          </w:tcPr>
          <w:p>
            <w:pPr>
              <w:spacing w:after="0"/>
              <w:jc w:val="left"/>
            </w:pPr>
            <w:r>
              <w:rPr>
                <w:b/>
                <w:sz w:val="16"/>
              </w:rPr>
              <w:t>Event type</w:t>
            </w:r>
          </w:p>
        </w:tc>
        <w:tc>
          <w:tcPr>
            <w:tcW w:type="dxa" w:w="1785"/>
            <w:shd w:val="clear" w:color="auto" w:fill="E8E8E8"/>
          </w:tcPr>
          <w:p>
            <w:pPr>
              <w:spacing w:after="0"/>
              <w:jc w:val="left"/>
            </w:pPr>
            <w:r>
              <w:rPr>
                <w:b/>
                <w:sz w:val="16"/>
              </w:rPr>
              <w:t>Magnitude or extent</w:t>
            </w:r>
          </w:p>
        </w:tc>
        <w:tc>
          <w:tcPr>
            <w:tcW w:type="dxa" w:w="1826"/>
            <w:shd w:val="clear" w:color="auto" w:fill="E8E8E8"/>
          </w:tcPr>
          <w:p>
            <w:pPr>
              <w:spacing w:after="0"/>
              <w:jc w:val="left"/>
            </w:pPr>
            <w:r>
              <w:rPr>
                <w:b/>
                <w:sz w:val="16"/>
              </w:rPr>
              <w:t>Damage</w:t>
            </w:r>
          </w:p>
          <w:p>
            <w:pPr>
              <w:spacing w:after="0"/>
              <w:jc w:val="left"/>
            </w:pPr>
            <w:r>
              <w:rPr>
                <w:i/>
                <w:color w:val="555555"/>
                <w:sz w:val="14"/>
              </w:rPr>
              <w:t>nominal dollars</w:t>
            </w:r>
          </w:p>
        </w:tc>
        <w:tc>
          <w:tcPr>
            <w:tcW w:type="dxa" w:w="110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77"/>
            <w:shd w:val="clear" w:color="auto" w:fill="E8E8E8"/>
          </w:tcPr>
          <w:p>
            <w:pPr>
              <w:spacing w:after="0"/>
              <w:jc w:val="left"/>
            </w:pPr>
            <w:r>
              <w:rPr>
                <w:b/>
                <w:sz w:val="16"/>
              </w:rPr>
              <w:t>Location</w:t>
            </w:r>
          </w:p>
        </w:tc>
        <w:tc>
          <w:tcPr>
            <w:tcW w:type="dxa" w:w="2198"/>
            <w:shd w:val="clear" w:color="auto" w:fill="E8E8E8"/>
          </w:tcPr>
          <w:p>
            <w:pPr>
              <w:spacing w:after="0"/>
              <w:jc w:val="left"/>
            </w:pPr>
            <w:r>
              <w:rPr>
                <w:b/>
                <w:sz w:val="16"/>
              </w:rPr>
              <w:t>Flags</w:t>
            </w:r>
          </w:p>
        </w:tc>
        <w:tc>
          <w:tcPr>
            <w:tcW w:type="dxa" w:w="289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2025-05-03</w:t>
            </w:r>
          </w:p>
        </w:tc>
        <w:tc>
          <w:tcPr>
            <w:tcW w:type="dxa" w:w="1299"/>
          </w:tcPr>
          <w:p>
            <w:pPr>
              <w:spacing w:after="0"/>
              <w:jc w:val="left"/>
            </w:pPr>
            <w:r>
              <w:rPr>
                <w:sz w:val="16"/>
              </w:rPr>
              <w:t>Thunderstorm Wind</w:t>
            </w:r>
          </w:p>
        </w:tc>
        <w:tc>
          <w:tcPr>
            <w:tcW w:type="dxa" w:w="1785"/>
          </w:tcPr>
          <w:p>
            <w:pPr>
              <w:spacing w:after="0"/>
              <w:jc w:val="left"/>
            </w:pPr>
            <w:r>
              <w:rPr>
                <w:sz w:val="16"/>
              </w:rPr>
              <w:t>30 kt (35 mph) estimated gust</w:t>
            </w:r>
          </w:p>
        </w:tc>
        <w:tc>
          <w:tcPr>
            <w:tcW w:type="dxa" w:w="1826"/>
          </w:tcPr>
          <w:p>
            <w:pPr>
              <w:spacing w:after="0"/>
              <w:jc w:val="left"/>
            </w:pPr>
            <w:r>
              <w:rPr>
                <w:sz w:val="16"/>
              </w:rPr>
              <w:t>$25,000 property; $0 crops (2025 dollars)</w:t>
            </w:r>
          </w:p>
        </w:tc>
        <w:tc>
          <w:tcPr>
            <w:tcW w:type="dxa" w:w="1101"/>
          </w:tcPr>
          <w:p>
            <w:pPr>
              <w:spacing w:after="0"/>
              <w:jc w:val="right"/>
            </w:pPr>
            <w:r>
              <w:rPr>
                <w:sz w:val="16"/>
              </w:rPr>
              <w:t>1, 1</w:t>
            </w:r>
          </w:p>
        </w:tc>
        <w:tc>
          <w:tcPr>
            <w:tcW w:type="dxa" w:w="1977"/>
          </w:tcPr>
          <w:p>
            <w:pPr>
              <w:spacing w:after="0"/>
              <w:jc w:val="left"/>
            </w:pPr>
            <w:r>
              <w:rPr>
                <w:sz w:val="16"/>
              </w:rPr>
              <w:t>TOA BAJA</w:t>
            </w:r>
          </w:p>
        </w:tc>
        <w:tc>
          <w:tcPr>
            <w:tcW w:type="dxa" w:w="2198"/>
          </w:tcPr>
          <w:p>
            <w:pPr>
              <w:spacing w:after="0"/>
              <w:jc w:val="left"/>
            </w:pPr>
            <w:r>
              <w:rPr>
                <w:sz w:val="16"/>
              </w:rPr>
              <w:t>new since last plan; within last 5 years</w:t>
            </w:r>
          </w:p>
        </w:tc>
        <w:tc>
          <w:tcPr>
            <w:tcW w:type="dxa" w:w="2890"/>
          </w:tcPr>
          <w:p>
            <w:pPr>
              <w:spacing w:after="0"/>
              <w:jc w:val="left"/>
            </w:pPr>
            <w:r>
              <w:rPr>
                <w:sz w:val="16"/>
              </w:rPr>
              <w:t>deaths or injuries recorded</w:t>
            </w:r>
          </w:p>
        </w:tc>
      </w:tr>
      <w:tr>
        <w:trPr>
          <w:cantSplit/>
        </w:trPr>
        <w:tc>
          <w:tcPr>
            <w:tcW w:type="dxa" w:w="1037"/>
          </w:tcPr>
          <w:p>
            <w:pPr>
              <w:spacing w:after="0"/>
              <w:jc w:val="left"/>
            </w:pPr>
            <w:r>
              <w:rPr>
                <w:sz w:val="16"/>
              </w:rPr>
              <w:t>2024-11-16</w:t>
            </w:r>
          </w:p>
        </w:tc>
        <w:tc>
          <w:tcPr>
            <w:tcW w:type="dxa" w:w="1299"/>
          </w:tcPr>
          <w:p>
            <w:pPr>
              <w:spacing w:after="0"/>
              <w:jc w:val="left"/>
            </w:pPr>
            <w:r>
              <w:rPr>
                <w:sz w:val="16"/>
              </w:rPr>
              <w:t>Coastal Flood</w:t>
            </w:r>
          </w:p>
        </w:tc>
        <w:tc>
          <w:tcPr>
            <w:tcW w:type="dxa" w:w="1785"/>
          </w:tcPr>
          <w:p>
            <w:pPr>
              <w:spacing w:after="0"/>
              <w:jc w:val="left"/>
            </w:pPr>
          </w:p>
        </w:tc>
        <w:tc>
          <w:tcPr>
            <w:tcW w:type="dxa" w:w="1826"/>
          </w:tcPr>
          <w:p>
            <w:pPr>
              <w:spacing w:after="0"/>
              <w:jc w:val="left"/>
            </w:pPr>
            <w:r>
              <w:rPr>
                <w:sz w:val="16"/>
              </w:rPr>
              <w:t>$3,500 property; $0 crops, reported for the zone (2024 dollars)</w:t>
            </w:r>
          </w:p>
        </w:tc>
        <w:tc>
          <w:tcPr>
            <w:tcW w:type="dxa" w:w="1101"/>
          </w:tcPr>
          <w:p>
            <w:pPr>
              <w:spacing w:after="0"/>
              <w:jc w:val="right"/>
            </w:pPr>
            <w:r>
              <w:rPr>
                <w:sz w:val="16"/>
              </w:rPr>
              <w:t>0, 0</w:t>
            </w:r>
          </w:p>
        </w:tc>
        <w:tc>
          <w:tcPr>
            <w:tcW w:type="dxa" w:w="1977"/>
          </w:tcPr>
          <w:p>
            <w:pPr>
              <w:spacing w:after="0"/>
              <w:jc w:val="left"/>
            </w:pPr>
            <w:r>
              <w:rPr>
                <w:sz w:val="16"/>
              </w:rPr>
              <w:t>NWS zone PRZ001 (SAN JUAN AND VICINITY), zone-level: may include parts of neighboring counties</w:t>
            </w:r>
          </w:p>
        </w:tc>
        <w:tc>
          <w:tcPr>
            <w:tcW w:type="dxa" w:w="2198"/>
          </w:tcPr>
          <w:p>
            <w:pPr>
              <w:spacing w:after="0"/>
              <w:jc w:val="left"/>
            </w:pPr>
            <w:r>
              <w:rPr>
                <w:sz w:val="16"/>
              </w:rPr>
              <w:t>new since last plan; within last 5 years</w:t>
            </w:r>
          </w:p>
        </w:tc>
        <w:tc>
          <w:tcPr>
            <w:tcW w:type="dxa" w:w="2890"/>
          </w:tcPr>
          <w:p>
            <w:pPr>
              <w:spacing w:after="0"/>
              <w:jc w:val="left"/>
            </w:pPr>
            <w:r>
              <w:rPr>
                <w:sz w:val="16"/>
              </w:rPr>
              <w:t>B1-c worst recorded: Coastal Flood, Storm Surge/Tide</w:t>
            </w:r>
          </w:p>
        </w:tc>
      </w:tr>
      <w:tr>
        <w:trPr>
          <w:cantSplit/>
        </w:trPr>
        <w:tc>
          <w:tcPr>
            <w:tcW w:type="dxa" w:w="1037"/>
          </w:tcPr>
          <w:p>
            <w:pPr>
              <w:spacing w:after="0"/>
              <w:jc w:val="left"/>
            </w:pPr>
            <w:r>
              <w:rPr>
                <w:sz w:val="16"/>
              </w:rPr>
              <w:t>2024-08-14</w:t>
            </w:r>
          </w:p>
        </w:tc>
        <w:tc>
          <w:tcPr>
            <w:tcW w:type="dxa" w:w="1299"/>
          </w:tcPr>
          <w:p>
            <w:pPr>
              <w:spacing w:after="0"/>
              <w:jc w:val="left"/>
            </w:pPr>
            <w:r>
              <w:rPr>
                <w:sz w:val="16"/>
              </w:rPr>
              <w:t>Strong Wind</w:t>
            </w:r>
          </w:p>
        </w:tc>
        <w:tc>
          <w:tcPr>
            <w:tcW w:type="dxa" w:w="1785"/>
          </w:tcPr>
          <w:p>
            <w:pPr>
              <w:spacing w:after="0"/>
              <w:jc w:val="left"/>
            </w:pPr>
            <w:r>
              <w:rPr>
                <w:sz w:val="16"/>
              </w:rPr>
              <w:t>40 kt (46 mph) estimated gust</w:t>
            </w:r>
          </w:p>
        </w:tc>
        <w:tc>
          <w:tcPr>
            <w:tcW w:type="dxa" w:w="1826"/>
          </w:tcPr>
          <w:p>
            <w:pPr>
              <w:spacing w:after="0"/>
              <w:jc w:val="left"/>
            </w:pPr>
            <w:r>
              <w:rPr>
                <w:sz w:val="16"/>
              </w:rPr>
              <w:t>$15,000 property; $0 crops, reported for the zone (2024 dollars)</w:t>
            </w:r>
          </w:p>
        </w:tc>
        <w:tc>
          <w:tcPr>
            <w:tcW w:type="dxa" w:w="1101"/>
          </w:tcPr>
          <w:p>
            <w:pPr>
              <w:spacing w:after="0"/>
              <w:jc w:val="right"/>
            </w:pPr>
            <w:r>
              <w:rPr>
                <w:sz w:val="16"/>
              </w:rPr>
              <w:t>0, 0</w:t>
            </w:r>
          </w:p>
        </w:tc>
        <w:tc>
          <w:tcPr>
            <w:tcW w:type="dxa" w:w="1977"/>
          </w:tcPr>
          <w:p>
            <w:pPr>
              <w:spacing w:after="0"/>
              <w:jc w:val="left"/>
            </w:pPr>
            <w:r>
              <w:rPr>
                <w:sz w:val="16"/>
              </w:rPr>
              <w:t>NWS zone PRZ001 (SAN JUAN AND VICINITY), zone-level: may include parts of neighboring counties</w:t>
            </w:r>
          </w:p>
        </w:tc>
        <w:tc>
          <w:tcPr>
            <w:tcW w:type="dxa" w:w="2198"/>
          </w:tcPr>
          <w:p>
            <w:pPr>
              <w:spacing w:after="0"/>
              <w:jc w:val="left"/>
            </w:pPr>
            <w:r>
              <w:rPr>
                <w:sz w:val="16"/>
              </w:rPr>
              <w:t>new since last plan; within last 5 years</w:t>
            </w:r>
          </w:p>
        </w:tc>
        <w:tc>
          <w:tcPr>
            <w:tcW w:type="dxa" w:w="2890"/>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2023-09-01</w:t>
            </w:r>
          </w:p>
        </w:tc>
        <w:tc>
          <w:tcPr>
            <w:tcW w:type="dxa" w:w="1299"/>
          </w:tcPr>
          <w:p>
            <w:pPr>
              <w:spacing w:after="0"/>
              <w:jc w:val="left"/>
            </w:pPr>
            <w:r>
              <w:rPr>
                <w:sz w:val="16"/>
              </w:rPr>
              <w:t>Excessive Heat</w:t>
            </w:r>
          </w:p>
        </w:tc>
        <w:tc>
          <w:tcPr>
            <w:tcW w:type="dxa" w:w="1785"/>
          </w:tcPr>
          <w:p>
            <w:pPr>
              <w:spacing w:after="0"/>
              <w:jc w:val="left"/>
            </w:pPr>
          </w:p>
        </w:tc>
        <w:tc>
          <w:tcPr>
            <w:tcW w:type="dxa" w:w="1826"/>
          </w:tcPr>
          <w:p>
            <w:pPr>
              <w:spacing w:after="0"/>
              <w:jc w:val="left"/>
            </w:pPr>
            <w:r>
              <w:rPr>
                <w:sz w:val="16"/>
              </w:rPr>
              <w:t>$0 property; $0 crops, reported for the zone (2023 dollars)</w:t>
            </w:r>
          </w:p>
        </w:tc>
        <w:tc>
          <w:tcPr>
            <w:tcW w:type="dxa" w:w="1101"/>
          </w:tcPr>
          <w:p>
            <w:pPr>
              <w:spacing w:after="0"/>
              <w:jc w:val="right"/>
            </w:pPr>
            <w:r>
              <w:rPr>
                <w:sz w:val="16"/>
              </w:rPr>
              <w:t>0, 0</w:t>
            </w:r>
          </w:p>
        </w:tc>
        <w:tc>
          <w:tcPr>
            <w:tcW w:type="dxa" w:w="1977"/>
          </w:tcPr>
          <w:p>
            <w:pPr>
              <w:spacing w:after="0"/>
              <w:jc w:val="left"/>
            </w:pPr>
            <w:r>
              <w:rPr>
                <w:sz w:val="16"/>
              </w:rPr>
              <w:t>NWS zone PRZ001 (SAN JUAN AND VICINITY), zone-level: may include parts of neighboring counties</w:t>
            </w:r>
          </w:p>
        </w:tc>
        <w:tc>
          <w:tcPr>
            <w:tcW w:type="dxa" w:w="2198"/>
          </w:tcPr>
          <w:p>
            <w:pPr>
              <w:spacing w:after="0"/>
              <w:jc w:val="left"/>
            </w:pPr>
            <w:r>
              <w:rPr>
                <w:sz w:val="16"/>
              </w:rPr>
              <w:t>during plan review, check whether your last plan included it; within last 5 years</w:t>
            </w:r>
          </w:p>
        </w:tc>
        <w:tc>
          <w:tcPr>
            <w:tcW w:type="dxa" w:w="2890"/>
          </w:tcPr>
          <w:p>
            <w:pPr>
              <w:spacing w:after="0"/>
              <w:jc w:val="left"/>
            </w:pPr>
            <w:r>
              <w:rPr>
                <w:sz w:val="16"/>
              </w:rPr>
              <w:t>B1-c worst recorded: Excessive Heat, Heat</w:t>
            </w:r>
          </w:p>
        </w:tc>
      </w:tr>
      <w:tr>
        <w:trPr>
          <w:cantSplit/>
        </w:trPr>
        <w:tc>
          <w:tcPr>
            <w:tcW w:type="dxa" w:w="1037"/>
          </w:tcPr>
          <w:p>
            <w:pPr>
              <w:spacing w:after="0"/>
              <w:jc w:val="left"/>
            </w:pPr>
            <w:r>
              <w:rPr>
                <w:sz w:val="16"/>
              </w:rPr>
              <w:t>2023-04-04</w:t>
            </w:r>
          </w:p>
        </w:tc>
        <w:tc>
          <w:tcPr>
            <w:tcW w:type="dxa" w:w="1299"/>
          </w:tcPr>
          <w:p>
            <w:pPr>
              <w:spacing w:after="0"/>
              <w:jc w:val="left"/>
            </w:pPr>
            <w:r>
              <w:rPr>
                <w:sz w:val="16"/>
              </w:rPr>
              <w:t>Coastal Flood</w:t>
            </w:r>
          </w:p>
        </w:tc>
        <w:tc>
          <w:tcPr>
            <w:tcW w:type="dxa" w:w="1785"/>
          </w:tcPr>
          <w:p>
            <w:pPr>
              <w:spacing w:after="0"/>
              <w:jc w:val="left"/>
            </w:pPr>
          </w:p>
        </w:tc>
        <w:tc>
          <w:tcPr>
            <w:tcW w:type="dxa" w:w="1826"/>
          </w:tcPr>
          <w:p>
            <w:pPr>
              <w:spacing w:after="0"/>
              <w:jc w:val="left"/>
            </w:pPr>
            <w:r>
              <w:rPr>
                <w:sz w:val="16"/>
              </w:rPr>
              <w:t>$0 property; $0 crops, reported for the zone (2023 dollars)</w:t>
            </w:r>
          </w:p>
        </w:tc>
        <w:tc>
          <w:tcPr>
            <w:tcW w:type="dxa" w:w="1101"/>
          </w:tcPr>
          <w:p>
            <w:pPr>
              <w:spacing w:after="0"/>
              <w:jc w:val="right"/>
            </w:pPr>
            <w:r>
              <w:rPr>
                <w:sz w:val="16"/>
              </w:rPr>
              <w:t>1, 0</w:t>
            </w:r>
          </w:p>
        </w:tc>
        <w:tc>
          <w:tcPr>
            <w:tcW w:type="dxa" w:w="1977"/>
          </w:tcPr>
          <w:p>
            <w:pPr>
              <w:spacing w:after="0"/>
              <w:jc w:val="left"/>
            </w:pPr>
            <w:r>
              <w:rPr>
                <w:sz w:val="16"/>
              </w:rPr>
              <w:t>NWS zone PRZ001 (SAN JUAN AND VICINITY), zone-level: may include parts of neighboring counties</w:t>
            </w:r>
          </w:p>
        </w:tc>
        <w:tc>
          <w:tcPr>
            <w:tcW w:type="dxa" w:w="2198"/>
          </w:tcPr>
          <w:p>
            <w:pPr>
              <w:spacing w:after="0"/>
              <w:jc w:val="left"/>
            </w:pPr>
            <w:r>
              <w:rPr>
                <w:sz w:val="16"/>
              </w:rPr>
              <w:t>within last 5 years</w:t>
            </w:r>
          </w:p>
        </w:tc>
        <w:tc>
          <w:tcPr>
            <w:tcW w:type="dxa" w:w="2890"/>
          </w:tcPr>
          <w:p>
            <w:pPr>
              <w:spacing w:after="0"/>
              <w:jc w:val="left"/>
            </w:pPr>
            <w:r>
              <w:rPr>
                <w:sz w:val="16"/>
              </w:rPr>
              <w:t>deaths or injuries recorded</w:t>
            </w:r>
          </w:p>
        </w:tc>
      </w:tr>
      <w:tr>
        <w:trPr>
          <w:cantSplit/>
        </w:trPr>
        <w:tc>
          <w:tcPr>
            <w:tcW w:type="dxa" w:w="1037"/>
          </w:tcPr>
          <w:p>
            <w:pPr>
              <w:spacing w:after="0"/>
              <w:jc w:val="left"/>
            </w:pPr>
            <w:r>
              <w:rPr>
                <w:sz w:val="16"/>
              </w:rPr>
              <w:t>2017-09-20</w:t>
            </w:r>
          </w:p>
        </w:tc>
        <w:tc>
          <w:tcPr>
            <w:tcW w:type="dxa" w:w="1299"/>
          </w:tcPr>
          <w:p>
            <w:pPr>
              <w:spacing w:after="0"/>
              <w:jc w:val="left"/>
            </w:pPr>
            <w:r>
              <w:rPr>
                <w:sz w:val="16"/>
              </w:rPr>
              <w:t>Flash Flood</w:t>
            </w:r>
          </w:p>
        </w:tc>
        <w:tc>
          <w:tcPr>
            <w:tcW w:type="dxa" w:w="1785"/>
          </w:tcPr>
          <w:p>
            <w:pPr>
              <w:spacing w:after="0"/>
              <w:jc w:val="left"/>
            </w:pPr>
          </w:p>
        </w:tc>
        <w:tc>
          <w:tcPr>
            <w:tcW w:type="dxa" w:w="1826"/>
          </w:tcPr>
          <w:p>
            <w:pPr>
              <w:spacing w:after="0"/>
              <w:jc w:val="left"/>
            </w:pPr>
            <w:r>
              <w:rPr>
                <w:sz w:val="16"/>
              </w:rPr>
              <w:t>$2,500,000,000 property; $0 crops (2017 dollars)</w:t>
            </w:r>
          </w:p>
        </w:tc>
        <w:tc>
          <w:tcPr>
            <w:tcW w:type="dxa" w:w="1101"/>
          </w:tcPr>
          <w:p>
            <w:pPr>
              <w:spacing w:after="0"/>
              <w:jc w:val="right"/>
            </w:pPr>
            <w:r>
              <w:rPr>
                <w:sz w:val="16"/>
              </w:rPr>
              <w:t>9, 0</w:t>
            </w:r>
          </w:p>
        </w:tc>
        <w:tc>
          <w:tcPr>
            <w:tcW w:type="dxa" w:w="1977"/>
          </w:tcPr>
          <w:p>
            <w:pPr>
              <w:spacing w:after="0"/>
              <w:jc w:val="left"/>
            </w:pPr>
            <w:r>
              <w:rPr>
                <w:sz w:val="16"/>
              </w:rPr>
              <w:t>TOA BAJA</w:t>
            </w:r>
          </w:p>
        </w:tc>
        <w:tc>
          <w:tcPr>
            <w:tcW w:type="dxa" w:w="2198"/>
          </w:tcPr>
          <w:p>
            <w:pPr>
              <w:spacing w:after="0"/>
              <w:jc w:val="left"/>
            </w:pPr>
          </w:p>
        </w:tc>
        <w:tc>
          <w:tcPr>
            <w:tcW w:type="dxa" w:w="2890"/>
          </w:tcPr>
          <w:p>
            <w:pPr>
              <w:spacing w:after="0"/>
              <w:jc w:val="left"/>
            </w:pPr>
            <w:r>
              <w:rPr>
                <w:sz w:val="16"/>
              </w:rPr>
              <w:t>deaths or injuries recorded</w:t>
            </w:r>
          </w:p>
        </w:tc>
      </w:tr>
      <w:tr>
        <w:trPr>
          <w:cantSplit/>
        </w:trPr>
        <w:tc>
          <w:tcPr>
            <w:tcW w:type="dxa" w:w="1037"/>
          </w:tcPr>
          <w:p>
            <w:pPr>
              <w:spacing w:after="0"/>
              <w:jc w:val="left"/>
            </w:pPr>
            <w:r>
              <w:rPr>
                <w:sz w:val="16"/>
              </w:rPr>
              <w:t>2015-06-22</w:t>
            </w:r>
          </w:p>
        </w:tc>
        <w:tc>
          <w:tcPr>
            <w:tcW w:type="dxa" w:w="1299"/>
          </w:tcPr>
          <w:p>
            <w:pPr>
              <w:spacing w:after="0"/>
              <w:jc w:val="left"/>
            </w:pPr>
            <w:r>
              <w:rPr>
                <w:sz w:val="16"/>
              </w:rPr>
              <w:t>Thunderstorm Wind</w:t>
            </w:r>
          </w:p>
        </w:tc>
        <w:tc>
          <w:tcPr>
            <w:tcW w:type="dxa" w:w="1785"/>
          </w:tcPr>
          <w:p>
            <w:pPr>
              <w:spacing w:after="0"/>
              <w:jc w:val="left"/>
            </w:pPr>
            <w:r>
              <w:rPr>
                <w:sz w:val="16"/>
              </w:rPr>
              <w:t>50 kt (58 mph) estimated gust</w:t>
            </w:r>
          </w:p>
        </w:tc>
        <w:tc>
          <w:tcPr>
            <w:tcW w:type="dxa" w:w="1826"/>
          </w:tcPr>
          <w:p>
            <w:pPr>
              <w:spacing w:after="0"/>
              <w:jc w:val="left"/>
            </w:pPr>
            <w:r>
              <w:rPr>
                <w:sz w:val="16"/>
              </w:rPr>
              <w:t>$0 property; $0 crops (2015 dollars)</w:t>
            </w:r>
          </w:p>
        </w:tc>
        <w:tc>
          <w:tcPr>
            <w:tcW w:type="dxa" w:w="1101"/>
          </w:tcPr>
          <w:p>
            <w:pPr>
              <w:spacing w:after="0"/>
              <w:jc w:val="right"/>
            </w:pPr>
            <w:r>
              <w:rPr>
                <w:sz w:val="16"/>
              </w:rPr>
              <w:t>0, 0</w:t>
            </w:r>
          </w:p>
        </w:tc>
        <w:tc>
          <w:tcPr>
            <w:tcW w:type="dxa" w:w="1977"/>
          </w:tcPr>
          <w:p>
            <w:pPr>
              <w:spacing w:after="0"/>
              <w:jc w:val="left"/>
            </w:pPr>
            <w:r>
              <w:rPr>
                <w:sz w:val="16"/>
              </w:rPr>
              <w:t>TOA BAJA</w:t>
            </w:r>
          </w:p>
        </w:tc>
        <w:tc>
          <w:tcPr>
            <w:tcW w:type="dxa" w:w="2198"/>
          </w:tcPr>
          <w:p>
            <w:pPr>
              <w:spacing w:after="0"/>
              <w:jc w:val="left"/>
            </w:pPr>
          </w:p>
        </w:tc>
        <w:tc>
          <w:tcPr>
            <w:tcW w:type="dxa" w:w="2890"/>
          </w:tcPr>
          <w:p>
            <w:pPr>
              <w:spacing w:after="0"/>
              <w:jc w:val="left"/>
            </w:pPr>
            <w:r>
              <w:rPr>
                <w:sz w:val="16"/>
              </w:rPr>
              <w:t>B1-c worst recorded: Thunderstorm Wind</w:t>
            </w:r>
          </w:p>
        </w:tc>
      </w:tr>
      <w:tr>
        <w:trPr>
          <w:cantSplit/>
        </w:trPr>
        <w:tc>
          <w:tcPr>
            <w:tcW w:type="dxa" w:w="1037"/>
          </w:tcPr>
          <w:p>
            <w:pPr>
              <w:spacing w:after="0"/>
              <w:jc w:val="left"/>
            </w:pPr>
            <w:r>
              <w:rPr>
                <w:sz w:val="16"/>
              </w:rPr>
              <w:t>2007-12-12</w:t>
            </w:r>
          </w:p>
        </w:tc>
        <w:tc>
          <w:tcPr>
            <w:tcW w:type="dxa" w:w="1299"/>
          </w:tcPr>
          <w:p>
            <w:pPr>
              <w:spacing w:after="0"/>
              <w:jc w:val="left"/>
            </w:pPr>
            <w:r>
              <w:rPr>
                <w:sz w:val="16"/>
              </w:rPr>
              <w:t>Debris Flow</w:t>
            </w:r>
          </w:p>
        </w:tc>
        <w:tc>
          <w:tcPr>
            <w:tcW w:type="dxa" w:w="1785"/>
          </w:tcPr>
          <w:p>
            <w:pPr>
              <w:spacing w:after="0"/>
              <w:jc w:val="left"/>
            </w:pPr>
          </w:p>
        </w:tc>
        <w:tc>
          <w:tcPr>
            <w:tcW w:type="dxa" w:w="1826"/>
          </w:tcPr>
          <w:p>
            <w:pPr>
              <w:spacing w:after="0"/>
              <w:jc w:val="left"/>
            </w:pPr>
            <w:r>
              <w:rPr>
                <w:sz w:val="16"/>
              </w:rPr>
              <w:t>$20,000 property; $0 crops, reported for the zone (2007 dollars)</w:t>
            </w:r>
          </w:p>
        </w:tc>
        <w:tc>
          <w:tcPr>
            <w:tcW w:type="dxa" w:w="1101"/>
          </w:tcPr>
          <w:p>
            <w:pPr>
              <w:spacing w:after="0"/>
              <w:jc w:val="right"/>
            </w:pPr>
            <w:r>
              <w:rPr>
                <w:sz w:val="16"/>
              </w:rPr>
              <w:t>0, 1</w:t>
            </w:r>
          </w:p>
        </w:tc>
        <w:tc>
          <w:tcPr>
            <w:tcW w:type="dxa" w:w="1977"/>
          </w:tcPr>
          <w:p>
            <w:pPr>
              <w:spacing w:after="0"/>
              <w:jc w:val="left"/>
            </w:pPr>
            <w:r>
              <w:rPr>
                <w:sz w:val="16"/>
              </w:rPr>
              <w:t>NWS zone PRZ001 (SAN JUAN AND VICINITY), zone-level: may include parts of neighboring counties</w:t>
            </w:r>
          </w:p>
        </w:tc>
        <w:tc>
          <w:tcPr>
            <w:tcW w:type="dxa" w:w="2198"/>
          </w:tcPr>
          <w:p>
            <w:pPr>
              <w:spacing w:after="0"/>
              <w:jc w:val="left"/>
            </w:pPr>
          </w:p>
        </w:tc>
        <w:tc>
          <w:tcPr>
            <w:tcW w:type="dxa" w:w="2890"/>
          </w:tcPr>
          <w:p>
            <w:pPr>
              <w:spacing w:after="0"/>
              <w:jc w:val="left"/>
            </w:pPr>
            <w:r>
              <w:rPr>
                <w:sz w:val="16"/>
              </w:rPr>
              <w:t>B1-c worst recorded: Debris Flow</w:t>
            </w:r>
          </w:p>
        </w:tc>
      </w:tr>
      <w:tr>
        <w:trPr>
          <w:cantSplit/>
        </w:trPr>
        <w:tc>
          <w:tcPr>
            <w:tcW w:type="dxa" w:w="1037"/>
          </w:tcPr>
          <w:p>
            <w:pPr>
              <w:spacing w:after="0"/>
              <w:jc w:val="left"/>
            </w:pPr>
            <w:r>
              <w:rPr>
                <w:sz w:val="16"/>
              </w:rPr>
              <w:t>2005-04-22</w:t>
            </w:r>
          </w:p>
        </w:tc>
        <w:tc>
          <w:tcPr>
            <w:tcW w:type="dxa" w:w="1299"/>
          </w:tcPr>
          <w:p>
            <w:pPr>
              <w:spacing w:after="0"/>
              <w:jc w:val="left"/>
            </w:pPr>
            <w:r>
              <w:rPr>
                <w:sz w:val="16"/>
              </w:rPr>
              <w:t>Strong Wind</w:t>
            </w:r>
          </w:p>
        </w:tc>
        <w:tc>
          <w:tcPr>
            <w:tcW w:type="dxa" w:w="1785"/>
          </w:tcPr>
          <w:p>
            <w:pPr>
              <w:spacing w:after="0"/>
              <w:jc w:val="left"/>
            </w:pPr>
            <w:r>
              <w:rPr>
                <w:sz w:val="16"/>
              </w:rPr>
              <w:t>50 kt (58 mph) estimated gust</w:t>
            </w:r>
          </w:p>
        </w:tc>
        <w:tc>
          <w:tcPr>
            <w:tcW w:type="dxa" w:w="1826"/>
          </w:tcPr>
          <w:p>
            <w:pPr>
              <w:spacing w:after="0"/>
              <w:jc w:val="left"/>
            </w:pPr>
            <w:r>
              <w:rPr>
                <w:sz w:val="16"/>
              </w:rPr>
              <w:t>$1,000 property; crops not reported, reported for the zone (2005 dollars)</w:t>
            </w:r>
          </w:p>
        </w:tc>
        <w:tc>
          <w:tcPr>
            <w:tcW w:type="dxa" w:w="1101"/>
          </w:tcPr>
          <w:p>
            <w:pPr>
              <w:spacing w:after="0"/>
              <w:jc w:val="right"/>
            </w:pPr>
            <w:r>
              <w:rPr>
                <w:sz w:val="16"/>
              </w:rPr>
              <w:t>0, 0</w:t>
            </w:r>
          </w:p>
        </w:tc>
        <w:tc>
          <w:tcPr>
            <w:tcW w:type="dxa" w:w="1977"/>
          </w:tcPr>
          <w:p>
            <w:pPr>
              <w:spacing w:after="0"/>
              <w:jc w:val="left"/>
            </w:pPr>
            <w:r>
              <w:rPr>
                <w:sz w:val="16"/>
              </w:rPr>
              <w:t>NWS zone PRZ001 (SAN JUAN AND VICINITY), zone-level: may include parts of neighboring counties</w:t>
            </w:r>
          </w:p>
        </w:tc>
        <w:tc>
          <w:tcPr>
            <w:tcW w:type="dxa" w:w="2198"/>
          </w:tcPr>
          <w:p>
            <w:pPr>
              <w:spacing w:after="0"/>
              <w:jc w:val="left"/>
            </w:pPr>
          </w:p>
        </w:tc>
        <w:tc>
          <w:tcPr>
            <w:tcW w:type="dxa" w:w="289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2003-10-15</w:t>
            </w:r>
          </w:p>
        </w:tc>
        <w:tc>
          <w:tcPr>
            <w:tcW w:type="dxa" w:w="1299"/>
          </w:tcPr>
          <w:p>
            <w:pPr>
              <w:spacing w:after="0"/>
              <w:jc w:val="left"/>
            </w:pPr>
            <w:r>
              <w:rPr>
                <w:sz w:val="16"/>
              </w:rPr>
              <w:t>Lightning</w:t>
            </w:r>
          </w:p>
        </w:tc>
        <w:tc>
          <w:tcPr>
            <w:tcW w:type="dxa" w:w="1785"/>
          </w:tcPr>
          <w:p>
            <w:pPr>
              <w:spacing w:after="0"/>
              <w:jc w:val="left"/>
            </w:pPr>
          </w:p>
        </w:tc>
        <w:tc>
          <w:tcPr>
            <w:tcW w:type="dxa" w:w="1826"/>
          </w:tcPr>
          <w:p>
            <w:pPr>
              <w:spacing w:after="0"/>
              <w:jc w:val="left"/>
            </w:pPr>
            <w:r>
              <w:rPr>
                <w:sz w:val="16"/>
              </w:rPr>
              <w:t>$300,000 property; crops not reported, reported for the zone (2003 dollars)</w:t>
            </w:r>
          </w:p>
        </w:tc>
        <w:tc>
          <w:tcPr>
            <w:tcW w:type="dxa" w:w="1101"/>
          </w:tcPr>
          <w:p>
            <w:pPr>
              <w:spacing w:after="0"/>
              <w:jc w:val="right"/>
            </w:pPr>
            <w:r>
              <w:rPr>
                <w:sz w:val="16"/>
              </w:rPr>
              <w:t>0, 0</w:t>
            </w:r>
          </w:p>
        </w:tc>
        <w:tc>
          <w:tcPr>
            <w:tcW w:type="dxa" w:w="1977"/>
          </w:tcPr>
          <w:p>
            <w:pPr>
              <w:spacing w:after="0"/>
              <w:jc w:val="left"/>
            </w:pPr>
            <w:r>
              <w:rPr>
                <w:sz w:val="16"/>
              </w:rPr>
              <w:t>NWS zone PRZ001 (SAN JUAN AND VICINITY), zone-level: may include parts of neighboring counties</w:t>
            </w:r>
          </w:p>
        </w:tc>
        <w:tc>
          <w:tcPr>
            <w:tcW w:type="dxa" w:w="2198"/>
          </w:tcPr>
          <w:p>
            <w:pPr>
              <w:spacing w:after="0"/>
              <w:jc w:val="left"/>
            </w:pPr>
          </w:p>
        </w:tc>
        <w:tc>
          <w:tcPr>
            <w:tcW w:type="dxa" w:w="2890"/>
          </w:tcPr>
          <w:p>
            <w:pPr>
              <w:spacing w:after="0"/>
              <w:jc w:val="left"/>
            </w:pPr>
            <w:r>
              <w:rPr>
                <w:sz w:val="16"/>
              </w:rPr>
              <w:t>B1-c worst recorded: Lightning</w:t>
            </w:r>
          </w:p>
        </w:tc>
      </w:tr>
      <w:tr>
        <w:trPr>
          <w:cantSplit/>
        </w:trPr>
        <w:tc>
          <w:tcPr>
            <w:tcW w:type="dxa" w:w="1037"/>
          </w:tcPr>
          <w:p>
            <w:pPr>
              <w:spacing w:after="0"/>
              <w:jc w:val="left"/>
            </w:pPr>
            <w:r>
              <w:rPr>
                <w:sz w:val="16"/>
              </w:rPr>
              <w:t>2001-07-29</w:t>
            </w:r>
          </w:p>
        </w:tc>
        <w:tc>
          <w:tcPr>
            <w:tcW w:type="dxa" w:w="1299"/>
          </w:tcPr>
          <w:p>
            <w:pPr>
              <w:spacing w:after="0"/>
              <w:jc w:val="left"/>
            </w:pPr>
            <w:r>
              <w:rPr>
                <w:sz w:val="16"/>
              </w:rPr>
              <w:t>Volcanic Ash</w:t>
            </w:r>
          </w:p>
        </w:tc>
        <w:tc>
          <w:tcPr>
            <w:tcW w:type="dxa" w:w="1785"/>
          </w:tcPr>
          <w:p>
            <w:pPr>
              <w:spacing w:after="0"/>
              <w:jc w:val="left"/>
            </w:pPr>
          </w:p>
        </w:tc>
        <w:tc>
          <w:tcPr>
            <w:tcW w:type="dxa" w:w="1826"/>
          </w:tcPr>
          <w:p>
            <w:pPr>
              <w:spacing w:after="0"/>
              <w:jc w:val="left"/>
            </w:pPr>
            <w:r>
              <w:rPr>
                <w:sz w:val="16"/>
              </w:rPr>
              <w:t>$300,000 property; crops not reported, reported for the zone (2001 dollars)</w:t>
            </w:r>
          </w:p>
        </w:tc>
        <w:tc>
          <w:tcPr>
            <w:tcW w:type="dxa" w:w="1101"/>
          </w:tcPr>
          <w:p>
            <w:pPr>
              <w:spacing w:after="0"/>
              <w:jc w:val="right"/>
            </w:pPr>
            <w:r>
              <w:rPr>
                <w:sz w:val="16"/>
              </w:rPr>
              <w:t>0, 0</w:t>
            </w:r>
          </w:p>
        </w:tc>
        <w:tc>
          <w:tcPr>
            <w:tcW w:type="dxa" w:w="1977"/>
          </w:tcPr>
          <w:p>
            <w:pPr>
              <w:spacing w:after="0"/>
              <w:jc w:val="left"/>
            </w:pPr>
            <w:r>
              <w:rPr>
                <w:sz w:val="16"/>
              </w:rPr>
              <w:t>NWS zone PRZ001 (SAN JUAN AND VICINITY), zone-level: may include parts of neighboring counties</w:t>
            </w:r>
          </w:p>
        </w:tc>
        <w:tc>
          <w:tcPr>
            <w:tcW w:type="dxa" w:w="2198"/>
          </w:tcPr>
          <w:p>
            <w:pPr>
              <w:spacing w:after="0"/>
              <w:jc w:val="left"/>
            </w:pPr>
          </w:p>
        </w:tc>
        <w:tc>
          <w:tcPr>
            <w:tcW w:type="dxa" w:w="2890"/>
          </w:tcPr>
          <w:p>
            <w:pPr>
              <w:spacing w:after="0"/>
              <w:jc w:val="left"/>
            </w:pPr>
            <w:r>
              <w:rPr>
                <w:sz w:val="16"/>
              </w:rPr>
              <w:t>B1-c worst recorded: Volcanic Ash, Volcanic Ashfall</w:t>
            </w:r>
          </w:p>
        </w:tc>
      </w:tr>
      <w:tr>
        <w:trPr>
          <w:cantSplit/>
        </w:trPr>
        <w:tc>
          <w:tcPr>
            <w:tcW w:type="dxa" w:w="1037"/>
          </w:tcPr>
          <w:p>
            <w:pPr>
              <w:spacing w:after="0"/>
              <w:jc w:val="left"/>
            </w:pPr>
            <w:r>
              <w:rPr>
                <w:sz w:val="16"/>
              </w:rPr>
              <w:t>2000-08-22</w:t>
            </w:r>
          </w:p>
        </w:tc>
        <w:tc>
          <w:tcPr>
            <w:tcW w:type="dxa" w:w="1299"/>
          </w:tcPr>
          <w:p>
            <w:pPr>
              <w:spacing w:after="0"/>
              <w:jc w:val="left"/>
            </w:pPr>
            <w:r>
              <w:rPr>
                <w:sz w:val="16"/>
              </w:rPr>
              <w:t>Hurricane (Typhoon)</w:t>
            </w:r>
          </w:p>
        </w:tc>
        <w:tc>
          <w:tcPr>
            <w:tcW w:type="dxa" w:w="1785"/>
          </w:tcPr>
          <w:p>
            <w:pPr>
              <w:spacing w:after="0"/>
              <w:jc w:val="left"/>
            </w:pPr>
          </w:p>
        </w:tc>
        <w:tc>
          <w:tcPr>
            <w:tcW w:type="dxa" w:w="1826"/>
          </w:tcPr>
          <w:p>
            <w:pPr>
              <w:spacing w:after="0"/>
              <w:jc w:val="left"/>
            </w:pPr>
            <w:r>
              <w:rPr>
                <w:sz w:val="16"/>
              </w:rPr>
              <w:t>$41,000 property; crops not reported, reported for the zone (2000 dollars)</w:t>
            </w:r>
          </w:p>
        </w:tc>
        <w:tc>
          <w:tcPr>
            <w:tcW w:type="dxa" w:w="1101"/>
          </w:tcPr>
          <w:p>
            <w:pPr>
              <w:spacing w:after="0"/>
              <w:jc w:val="right"/>
            </w:pPr>
            <w:r>
              <w:rPr>
                <w:sz w:val="16"/>
              </w:rPr>
              <w:t>0, 0</w:t>
            </w:r>
          </w:p>
        </w:tc>
        <w:tc>
          <w:tcPr>
            <w:tcW w:type="dxa" w:w="1977"/>
          </w:tcPr>
          <w:p>
            <w:pPr>
              <w:spacing w:after="0"/>
              <w:jc w:val="left"/>
            </w:pPr>
            <w:r>
              <w:rPr>
                <w:sz w:val="16"/>
              </w:rPr>
              <w:t>NWS zone PRZ001 (SAN JUAN AND VICINITY), zone-level: may include parts of neighboring counties</w:t>
            </w:r>
          </w:p>
        </w:tc>
        <w:tc>
          <w:tcPr>
            <w:tcW w:type="dxa" w:w="2198"/>
          </w:tcPr>
          <w:p>
            <w:pPr>
              <w:spacing w:after="0"/>
              <w:jc w:val="left"/>
            </w:pPr>
          </w:p>
        </w:tc>
        <w:tc>
          <w:tcPr>
            <w:tcW w:type="dxa" w:w="2890"/>
          </w:tcPr>
          <w:p>
            <w:pPr>
              <w:spacing w:after="0"/>
              <w:jc w:val="left"/>
            </w:pPr>
            <w:r>
              <w:rPr>
                <w:sz w:val="16"/>
              </w:rPr>
              <w:t>B1-c worst recorded: Hurricane, Tropical Storm, Tropical Depression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(227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3"/>
        <w:gridCol w:w="1467"/>
        <w:gridCol w:w="1585"/>
        <w:gridCol w:w="1037"/>
        <w:gridCol w:w="1744"/>
        <w:gridCol w:w="1528"/>
        <w:gridCol w:w="1528"/>
        <w:gridCol w:w="1037"/>
        <w:gridCol w:w="1897"/>
      </w:tblGrid>
      <w:tr>
        <w:trPr>
          <w:cantSplit/>
          <w:tblHeader/>
        </w:trPr>
        <w:tc>
          <w:tcPr>
            <w:tcW w:type="dxa" w:w="1037"/>
            <w:shd w:val="clear" w:color="auto" w:fill="E8E8E8"/>
          </w:tcPr>
          <w:p>
            <w:pPr>
              <w:spacing w:after="0"/>
              <w:jc w:val="left"/>
            </w:pPr>
            <w:r>
              <w:rPr>
                <w:b/>
                <w:sz w:val="16"/>
              </w:rPr>
              <w:t>Hazard</w:t>
            </w:r>
          </w:p>
        </w:tc>
        <w:tc>
          <w:tcPr>
            <w:tcW w:type="dxa" w:w="125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7"/>
            <w:shd w:val="clear" w:color="auto" w:fill="E8E8E8"/>
          </w:tcPr>
          <w:p>
            <w:pPr>
              <w:spacing w:after="0"/>
              <w:jc w:val="left"/>
            </w:pPr>
            <w:r>
              <w:rPr>
                <w:b/>
                <w:sz w:val="16"/>
              </w:rPr>
              <w:t>Unit</w:t>
            </w:r>
          </w:p>
        </w:tc>
        <w:tc>
          <w:tcPr>
            <w:tcW w:type="dxa" w:w="158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4"/>
            <w:shd w:val="clear" w:color="auto" w:fill="E8E8E8"/>
          </w:tcPr>
          <w:p>
            <w:pPr>
              <w:spacing w:after="0"/>
              <w:jc w:val="left"/>
            </w:pPr>
            <w:r>
              <w:rPr>
                <w:b/>
                <w:sz w:val="16"/>
              </w:rPr>
              <w:t>Descriptor basis</w:t>
            </w:r>
          </w:p>
        </w:tc>
        <w:tc>
          <w:tcPr>
            <w:tcW w:type="dxa" w:w="1528"/>
            <w:shd w:val="clear" w:color="auto" w:fill="E8E8E8"/>
          </w:tcPr>
          <w:p>
            <w:pPr>
              <w:spacing w:after="0"/>
              <w:jc w:val="right"/>
            </w:pPr>
            <w:r>
              <w:rPr>
                <w:b/>
                <w:sz w:val="16"/>
              </w:rPr>
              <w:t>NRI events or days in its record period (hail, wind and tornado are area-weighted, so can be fractional)</w:t>
            </w:r>
          </w:p>
        </w:tc>
        <w:tc>
          <w:tcPr>
            <w:tcW w:type="dxa" w:w="152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3"/>
          </w:tcPr>
          <w:p>
            <w:pPr>
              <w:spacing w:after="0"/>
              <w:jc w:val="right"/>
            </w:pPr>
          </w:p>
        </w:tc>
        <w:tc>
          <w:tcPr>
            <w:tcW w:type="dxa" w:w="1467"/>
          </w:tcPr>
          <w:p>
            <w:pPr>
              <w:spacing w:after="0"/>
              <w:jc w:val="left"/>
            </w:pPr>
            <w:r>
              <w:rPr>
                <w:sz w:val="16"/>
              </w:rPr>
              <w:t>events per year</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p>
        </w:tc>
        <w:tc>
          <w:tcPr>
            <w:tcW w:type="dxa" w:w="1528"/>
          </w:tcPr>
          <w:p>
            <w:pPr>
              <w:spacing w:after="0"/>
              <w:jc w:val="left"/>
            </w:pPr>
            <w:r>
              <w:rPr>
                <w:sz w:val="16"/>
              </w:rPr>
              <w:t>1994 to 2023 (30 years)</w:t>
            </w:r>
          </w:p>
        </w:tc>
        <w:tc>
          <w:tcPr>
            <w:tcW w:type="dxa" w:w="1037"/>
          </w:tcPr>
          <w:p>
            <w:pPr>
              <w:spacing w:after="0"/>
              <w:jc w:val="left"/>
            </w:pPr>
            <w:r>
              <w:rPr>
                <w:sz w:val="16"/>
              </w:rPr>
              <w:t>see B1-f</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3"/>
          </w:tcPr>
          <w:p>
            <w:pPr>
              <w:spacing w:after="0"/>
              <w:jc w:val="right"/>
            </w:pPr>
            <w:r>
              <w:rPr>
                <w:sz w:val="16"/>
              </w:rPr>
              <w:t>0.212</w:t>
            </w:r>
          </w:p>
        </w:tc>
        <w:tc>
          <w:tcPr>
            <w:tcW w:type="dxa" w:w="1467"/>
          </w:tcPr>
          <w:p>
            <w:pPr>
              <w:spacing w:after="0"/>
              <w:jc w:val="left"/>
            </w:pPr>
            <w:r>
              <w:rPr>
                <w:sz w:val="16"/>
              </w:rPr>
              <w:t>events per year at a location (modeled)</w:t>
            </w:r>
          </w:p>
        </w:tc>
        <w:tc>
          <w:tcPr>
            <w:tcW w:type="dxa" w:w="1585"/>
          </w:tcPr>
          <w:p>
            <w:pPr>
              <w:spacing w:after="0"/>
              <w:jc w:val="left"/>
            </w:pPr>
            <w:r>
              <w:rPr>
                <w:sz w:val="16"/>
              </w:rPr>
              <w:t>about 0.21 per year at a given location in the county</w:t>
            </w:r>
          </w:p>
        </w:tc>
        <w:tc>
          <w:tcPr>
            <w:tcW w:type="dxa" w:w="1037"/>
          </w:tcPr>
          <w:p>
            <w:pPr>
              <w:spacing w:after="0"/>
              <w:jc w:val="left"/>
            </w:pPr>
            <w:r>
              <w:rPr>
                <w:sz w:val="16"/>
              </w:rPr>
              <w:t>Likely</w:t>
            </w:r>
          </w:p>
        </w:tc>
        <w:tc>
          <w:tcPr>
            <w:tcW w:type="dxa" w:w="1744"/>
          </w:tcPr>
          <w:p>
            <w:pPr>
              <w:spacing w:after="0"/>
              <w:jc w:val="left"/>
            </w:pPr>
            <w:r>
              <w:rPr>
                <w:sz w:val="16"/>
              </w:rPr>
              <w:t>Storm Events records in 8 of 30 years, 1996 to 2025 (26.7%)</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53"/>
          </w:tcPr>
          <w:p>
            <w:pPr>
              <w:spacing w:after="0"/>
              <w:jc w:val="right"/>
            </w:pPr>
            <w:r>
              <w:rPr>
                <w:sz w:val="16"/>
              </w:rPr>
              <w:t>0</w:t>
            </w:r>
          </w:p>
        </w:tc>
        <w:tc>
          <w:tcPr>
            <w:tcW w:type="dxa" w:w="1467"/>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3"/>
          </w:tcPr>
          <w:p>
            <w:pPr>
              <w:spacing w:after="0"/>
              <w:jc w:val="right"/>
            </w:pPr>
            <w:r>
              <w:rPr>
                <w:sz w:val="16"/>
              </w:rPr>
              <w:t>0.699</w:t>
            </w:r>
          </w:p>
        </w:tc>
        <w:tc>
          <w:tcPr>
            <w:tcW w:type="dxa" w:w="1467"/>
          </w:tcPr>
          <w:p>
            <w:pPr>
              <w:spacing w:after="0"/>
              <w:jc w:val="left"/>
            </w:pPr>
            <w:r>
              <w:rPr>
                <w:sz w:val="16"/>
              </w:rPr>
              <w:t>event-days per year</w:t>
            </w:r>
          </w:p>
        </w:tc>
        <w:tc>
          <w:tcPr>
            <w:tcW w:type="dxa" w:w="1585"/>
          </w:tcPr>
          <w:p>
            <w:pPr>
              <w:spacing w:after="0"/>
              <w:jc w:val="left"/>
            </w:pPr>
            <w:r>
              <w:rPr>
                <w:sz w:val="16"/>
              </w:rPr>
              <w:t>about 0.699 days per year</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28</w:t>
            </w:r>
          </w:p>
        </w:tc>
        <w:tc>
          <w:tcPr>
            <w:tcW w:type="dxa" w:w="152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3"/>
          </w:tcPr>
          <w:p>
            <w:pPr>
              <w:spacing w:after="0"/>
              <w:jc w:val="right"/>
            </w:pPr>
            <w:r>
              <w:rPr>
                <w:sz w:val="16"/>
              </w:rPr>
              <w:t>0.0428</w:t>
            </w:r>
          </w:p>
        </w:tc>
        <w:tc>
          <w:tcPr>
            <w:tcW w:type="dxa" w:w="1467"/>
          </w:tcPr>
          <w:p>
            <w:pPr>
              <w:spacing w:after="0"/>
              <w:jc w:val="left"/>
            </w:pPr>
            <w:r>
              <w:rPr>
                <w:sz w:val="16"/>
              </w:rPr>
              <w:t>annual probability at a location</w:t>
            </w:r>
          </w:p>
        </w:tc>
        <w:tc>
          <w:tcPr>
            <w:tcW w:type="dxa" w:w="1585"/>
          </w:tcPr>
          <w:p>
            <w:pPr>
              <w:spacing w:after="0"/>
              <w:jc w:val="left"/>
            </w:pPr>
            <w:r>
              <w:rPr>
                <w:sz w:val="16"/>
              </w:rPr>
              <w:t>chance a given location in the county has at least minor-damage shaking in a year: 4.28%</w:t>
            </w:r>
          </w:p>
        </w:tc>
        <w:tc>
          <w:tcPr>
            <w:tcW w:type="dxa" w:w="1037"/>
          </w:tcPr>
          <w:p>
            <w:pPr>
              <w:spacing w:after="0"/>
              <w:jc w:val="left"/>
            </w:pPr>
          </w:p>
        </w:tc>
        <w:tc>
          <w:tcPr>
            <w:tcW w:type="dxa" w:w="1744"/>
          </w:tcPr>
          <w:p>
            <w:pPr>
              <w:spacing w:after="0"/>
              <w:jc w:val="left"/>
            </w:pP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3"/>
          </w:tcPr>
          <w:p>
            <w:pPr>
              <w:spacing w:after="0"/>
              <w:jc w:val="right"/>
            </w:pPr>
            <w:r>
              <w:rPr>
                <w:sz w:val="16"/>
              </w:rPr>
              <w:t>0.0266</w:t>
            </w:r>
          </w:p>
        </w:tc>
        <w:tc>
          <w:tcPr>
            <w:tcW w:type="dxa" w:w="1467"/>
          </w:tcPr>
          <w:p>
            <w:pPr>
              <w:spacing w:after="0"/>
              <w:jc w:val="left"/>
            </w:pPr>
            <w:r>
              <w:rPr>
                <w:sz w:val="16"/>
              </w:rPr>
              <w:t>events per year</w:t>
            </w:r>
          </w:p>
        </w:tc>
        <w:tc>
          <w:tcPr>
            <w:tcW w:type="dxa" w:w="1585"/>
          </w:tcPr>
          <w:p>
            <w:pPr>
              <w:spacing w:after="0"/>
              <w:jc w:val="left"/>
            </w:pPr>
            <w:r>
              <w:rPr>
                <w:sz w:val="16"/>
              </w:rPr>
              <w:t>about 1 in 38 years</w:t>
            </w:r>
          </w:p>
        </w:tc>
        <w:tc>
          <w:tcPr>
            <w:tcW w:type="dxa" w:w="1037"/>
          </w:tcPr>
          <w:p>
            <w:pPr>
              <w:spacing w:after="0"/>
              <w:jc w:val="left"/>
            </w:pPr>
            <w:r>
              <w:rPr>
                <w:sz w:val="16"/>
              </w:rPr>
              <w:t>Possible</w:t>
            </w:r>
          </w:p>
        </w:tc>
        <w:tc>
          <w:tcPr>
            <w:tcW w:type="dxa" w:w="1744"/>
          </w:tcPr>
          <w:p>
            <w:pPr>
              <w:spacing w:after="0"/>
              <w:jc w:val="left"/>
            </w:pPr>
            <w:r>
              <w:rPr>
                <w:sz w:val="16"/>
              </w:rPr>
              <w:t>FEMA annualized frequency (modeled)</w:t>
            </w:r>
          </w:p>
        </w:tc>
        <w:tc>
          <w:tcPr>
            <w:tcW w:type="dxa" w:w="1528"/>
          </w:tcPr>
          <w:p>
            <w:pPr>
              <w:spacing w:after="0"/>
              <w:jc w:val="right"/>
            </w:pPr>
            <w:r>
              <w:rPr>
                <w:sz w:val="16"/>
              </w:rPr>
              <w:t>1.1 (modeled)</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Heat Wave</w:t>
            </w:r>
          </w:p>
        </w:tc>
        <w:tc>
          <w:tcPr>
            <w:tcW w:type="dxa" w:w="1253"/>
          </w:tcPr>
          <w:p>
            <w:pPr>
              <w:spacing w:after="0"/>
              <w:jc w:val="right"/>
            </w:pPr>
            <w:r>
              <w:rPr>
                <w:sz w:val="16"/>
              </w:rPr>
              <w:t>0.103</w:t>
            </w:r>
          </w:p>
        </w:tc>
        <w:tc>
          <w:tcPr>
            <w:tcW w:type="dxa" w:w="1467"/>
          </w:tcPr>
          <w:p>
            <w:pPr>
              <w:spacing w:after="0"/>
              <w:jc w:val="left"/>
            </w:pPr>
            <w:r>
              <w:rPr>
                <w:sz w:val="16"/>
              </w:rPr>
              <w:t>event-days per year</w:t>
            </w:r>
          </w:p>
        </w:tc>
        <w:tc>
          <w:tcPr>
            <w:tcW w:type="dxa" w:w="1585"/>
          </w:tcPr>
          <w:p>
            <w:pPr>
              <w:spacing w:after="0"/>
              <w:jc w:val="left"/>
            </w:pPr>
            <w:r>
              <w:rPr>
                <w:sz w:val="16"/>
              </w:rPr>
              <w:t>about 0.103 days per year</w:t>
            </w:r>
          </w:p>
        </w:tc>
        <w:tc>
          <w:tcPr>
            <w:tcW w:type="dxa" w:w="1037"/>
          </w:tcPr>
          <w:p>
            <w:pPr>
              <w:spacing w:after="0"/>
              <w:jc w:val="left"/>
            </w:pPr>
            <w:r>
              <w:rPr>
                <w:sz w:val="16"/>
              </w:rPr>
              <w:t>Possible</w:t>
            </w:r>
          </w:p>
        </w:tc>
        <w:tc>
          <w:tcPr>
            <w:tcW w:type="dxa" w:w="1744"/>
          </w:tcPr>
          <w:p>
            <w:pPr>
              <w:spacing w:after="0"/>
              <w:jc w:val="left"/>
            </w:pPr>
            <w:r>
              <w:rPr>
                <w:sz w:val="16"/>
              </w:rPr>
              <w:t>event-days in 2 of 30 years, 1996 to 2025 (6.67%)</w:t>
            </w:r>
          </w:p>
        </w:tc>
        <w:tc>
          <w:tcPr>
            <w:tcW w:type="dxa" w:w="1528"/>
          </w:tcPr>
          <w:p>
            <w:pPr>
              <w:spacing w:after="0"/>
              <w:jc w:val="right"/>
            </w:pPr>
            <w:r>
              <w:rPr>
                <w:sz w:val="16"/>
              </w:rPr>
              <w:t>1.13</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Hurricane</w:t>
            </w:r>
          </w:p>
        </w:tc>
        <w:tc>
          <w:tcPr>
            <w:tcW w:type="dxa" w:w="1253"/>
          </w:tcPr>
          <w:p>
            <w:pPr>
              <w:spacing w:after="0"/>
              <w:jc w:val="right"/>
            </w:pPr>
            <w:r>
              <w:rPr>
                <w:sz w:val="16"/>
              </w:rPr>
              <w:t>0.173</w:t>
            </w:r>
          </w:p>
        </w:tc>
        <w:tc>
          <w:tcPr>
            <w:tcW w:type="dxa" w:w="1467"/>
          </w:tcPr>
          <w:p>
            <w:pPr>
              <w:spacing w:after="0"/>
              <w:jc w:val="left"/>
            </w:pPr>
            <w:r>
              <w:rPr>
                <w:sz w:val="16"/>
              </w:rPr>
              <w:t>events per year</w:t>
            </w:r>
          </w:p>
        </w:tc>
        <w:tc>
          <w:tcPr>
            <w:tcW w:type="dxa" w:w="1585"/>
          </w:tcPr>
          <w:p>
            <w:pPr>
              <w:spacing w:after="0"/>
              <w:jc w:val="left"/>
            </w:pPr>
            <w:r>
              <w:rPr>
                <w:sz w:val="16"/>
              </w:rPr>
              <w:t>about 1 in 6 years</w:t>
            </w:r>
          </w:p>
        </w:tc>
        <w:tc>
          <w:tcPr>
            <w:tcW w:type="dxa" w:w="1037"/>
          </w:tcPr>
          <w:p>
            <w:pPr>
              <w:spacing w:after="0"/>
              <w:jc w:val="left"/>
            </w:pPr>
            <w:r>
              <w:rPr>
                <w:sz w:val="16"/>
              </w:rPr>
              <w:t>Likely</w:t>
            </w:r>
          </w:p>
        </w:tc>
        <w:tc>
          <w:tcPr>
            <w:tcW w:type="dxa" w:w="1744"/>
          </w:tcPr>
          <w:p>
            <w:pPr>
              <w:spacing w:after="0"/>
              <w:jc w:val="left"/>
            </w:pPr>
            <w:r>
              <w:rPr>
                <w:sz w:val="16"/>
              </w:rPr>
              <w:t>FEMA annualized frequency (modeled)</w:t>
            </w:r>
          </w:p>
        </w:tc>
        <w:tc>
          <w:tcPr>
            <w:tcW w:type="dxa" w:w="1528"/>
          </w:tcPr>
          <w:p>
            <w:pPr>
              <w:spacing w:after="0"/>
              <w:jc w:val="right"/>
            </w:pPr>
            <w:r>
              <w:rPr>
                <w:sz w:val="16"/>
              </w:rPr>
              <w:t>40</w:t>
            </w:r>
          </w:p>
        </w:tc>
        <w:tc>
          <w:tcPr>
            <w:tcW w:type="dxa" w:w="1528"/>
          </w:tcPr>
          <w:p>
            <w:pPr>
              <w:spacing w:after="0"/>
              <w:jc w:val="left"/>
            </w:pPr>
            <w:r>
              <w:rPr>
                <w:sz w:val="16"/>
              </w:rPr>
              <w:t>1851 to 2024 (Atlantic)</w:t>
            </w:r>
          </w:p>
        </w:tc>
        <w:tc>
          <w:tcPr>
            <w:tcW w:type="dxa" w:w="1037"/>
          </w:tcPr>
          <w:p>
            <w:pPr>
              <w:spacing w:after="0"/>
              <w:jc w:val="left"/>
            </w:pPr>
            <w:r>
              <w:rPr>
                <w:sz w:val="16"/>
              </w:rPr>
              <w:t>see B1-f</w:t>
            </w:r>
          </w:p>
        </w:tc>
        <w:tc>
          <w:tcPr>
            <w:tcW w:type="dxa" w:w="189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3"/>
          </w:tcPr>
          <w:p>
            <w:pPr>
              <w:spacing w:after="0"/>
              <w:jc w:val="right"/>
            </w:pPr>
          </w:p>
        </w:tc>
        <w:tc>
          <w:tcPr>
            <w:tcW w:type="dxa" w:w="1467"/>
          </w:tcPr>
          <w:p>
            <w:pPr>
              <w:spacing w:after="0"/>
              <w:jc w:val="left"/>
            </w:pPr>
            <w:r>
              <w:rPr>
                <w:sz w:val="16"/>
              </w:rPr>
              <w:t>event-days per year</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p>
        </w:tc>
        <w:tc>
          <w:tcPr>
            <w:tcW w:type="dxa" w:w="1528"/>
          </w:tcPr>
          <w:p>
            <w:pPr>
              <w:spacing w:after="0"/>
              <w:jc w:val="left"/>
            </w:pPr>
            <w:r>
              <w:rPr>
                <w:sz w:val="16"/>
              </w:rPr>
              <w:t>1946-12-31 to 2014-02-12 (67 years)</w:t>
            </w:r>
          </w:p>
        </w:tc>
        <w:tc>
          <w:tcPr>
            <w:tcW w:type="dxa" w:w="1037"/>
          </w:tcPr>
          <w:p>
            <w:pPr>
              <w:spacing w:after="0"/>
              <w:jc w:val="left"/>
            </w:pPr>
            <w:r>
              <w:rPr>
                <w:sz w:val="16"/>
              </w:rPr>
              <w:t>countywide</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53"/>
          </w:tcPr>
          <w:p>
            <w:pPr>
              <w:spacing w:after="0"/>
              <w:jc w:val="right"/>
            </w:pPr>
            <w:r>
              <w:rPr>
                <w:sz w:val="16"/>
              </w:rPr>
              <w:t>0.5</w:t>
            </w:r>
          </w:p>
        </w:tc>
        <w:tc>
          <w:tcPr>
            <w:tcW w:type="dxa" w:w="1467"/>
          </w:tcPr>
          <w:p>
            <w:pPr>
              <w:spacing w:after="0"/>
              <w:jc w:val="left"/>
            </w:pPr>
            <w:r>
              <w:rPr>
                <w:sz w:val="16"/>
              </w:rPr>
              <w:t>event-days per year</w:t>
            </w:r>
          </w:p>
        </w:tc>
        <w:tc>
          <w:tcPr>
            <w:tcW w:type="dxa" w:w="1585"/>
          </w:tcPr>
          <w:p>
            <w:pPr>
              <w:spacing w:after="0"/>
              <w:jc w:val="left"/>
            </w:pPr>
            <w:r>
              <w:rPr>
                <w:sz w:val="16"/>
              </w:rPr>
              <w:t>about 0.5 days per year</w:t>
            </w:r>
          </w:p>
        </w:tc>
        <w:tc>
          <w:tcPr>
            <w:tcW w:type="dxa" w:w="1037"/>
          </w:tcPr>
          <w:p>
            <w:pPr>
              <w:spacing w:after="0"/>
              <w:jc w:val="left"/>
            </w:pPr>
            <w:r>
              <w:rPr>
                <w:sz w:val="16"/>
              </w:rPr>
              <w:t>Likely</w:t>
            </w:r>
          </w:p>
        </w:tc>
        <w:tc>
          <w:tcPr>
            <w:tcW w:type="dxa" w:w="1744"/>
          </w:tcPr>
          <w:p>
            <w:pPr>
              <w:spacing w:after="0"/>
              <w:jc w:val="left"/>
            </w:pPr>
            <w:r>
              <w:rPr>
                <w:sz w:val="16"/>
              </w:rPr>
              <w:t>event-days in 18 of 30 years, 1996 to 2025 (60%)</w:t>
            </w:r>
          </w:p>
        </w:tc>
        <w:tc>
          <w:tcPr>
            <w:tcW w:type="dxa" w:w="1528"/>
          </w:tcPr>
          <w:p>
            <w:pPr>
              <w:spacing w:after="0"/>
              <w:jc w:val="right"/>
            </w:pPr>
            <w:r>
              <w:rPr>
                <w:sz w:val="16"/>
              </w:rPr>
              <w:t>14</w:t>
            </w:r>
          </w:p>
        </w:tc>
        <w:tc>
          <w:tcPr>
            <w:tcW w:type="dxa" w:w="1528"/>
          </w:tcPr>
          <w:p>
            <w:pPr>
              <w:spacing w:after="0"/>
              <w:jc w:val="left"/>
            </w:pPr>
            <w:r>
              <w:rPr>
                <w:sz w:val="16"/>
              </w:rPr>
              <w:t>1996 to 2023 (28 years)</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Landslide</w:t>
            </w:r>
          </w:p>
        </w:tc>
        <w:tc>
          <w:tcPr>
            <w:tcW w:type="dxa" w:w="1253"/>
          </w:tcPr>
          <w:p>
            <w:pPr>
              <w:spacing w:after="0"/>
              <w:jc w:val="right"/>
            </w:pPr>
            <w:r>
              <w:rPr>
                <w:sz w:val="16"/>
              </w:rPr>
              <w:t>0.122</w:t>
            </w:r>
          </w:p>
        </w:tc>
        <w:tc>
          <w:tcPr>
            <w:tcW w:type="dxa" w:w="1467"/>
          </w:tcPr>
          <w:p>
            <w:pPr>
              <w:spacing w:after="0"/>
              <w:jc w:val="left"/>
            </w:pPr>
            <w:r>
              <w:rPr>
                <w:sz w:val="16"/>
              </w:rPr>
              <w:t>events per year (modeled)</w:t>
            </w:r>
          </w:p>
        </w:tc>
        <w:tc>
          <w:tcPr>
            <w:tcW w:type="dxa" w:w="1585"/>
          </w:tcPr>
          <w:p>
            <w:pPr>
              <w:spacing w:after="0"/>
              <w:jc w:val="left"/>
            </w:pPr>
            <w:r>
              <w:rPr>
                <w:sz w:val="16"/>
              </w:rPr>
              <w:t>about 1 in 8 years</w:t>
            </w:r>
          </w:p>
        </w:tc>
        <w:tc>
          <w:tcPr>
            <w:tcW w:type="dxa" w:w="1037"/>
          </w:tcPr>
          <w:p>
            <w:pPr>
              <w:spacing w:after="0"/>
              <w:jc w:val="left"/>
            </w:pPr>
            <w:r>
              <w:rPr>
                <w:sz w:val="16"/>
              </w:rPr>
              <w:t>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Lightning</w:t>
            </w:r>
          </w:p>
        </w:tc>
        <w:tc>
          <w:tcPr>
            <w:tcW w:type="dxa" w:w="1253"/>
          </w:tcPr>
          <w:p>
            <w:pPr>
              <w:spacing w:after="0"/>
              <w:jc w:val="right"/>
            </w:pPr>
            <w:r>
              <w:rPr>
                <w:sz w:val="16"/>
              </w:rPr>
              <w:t>63.9</w:t>
            </w:r>
          </w:p>
        </w:tc>
        <w:tc>
          <w:tcPr>
            <w:tcW w:type="dxa" w:w="1467"/>
          </w:tcPr>
          <w:p>
            <w:pPr>
              <w:spacing w:after="0"/>
              <w:jc w:val="left"/>
            </w:pPr>
            <w:r>
              <w:rPr>
                <w:sz w:val="16"/>
              </w:rPr>
              <w:t>days per year with a strike</w:t>
            </w:r>
          </w:p>
        </w:tc>
        <w:tc>
          <w:tcPr>
            <w:tcW w:type="dxa" w:w="1585"/>
          </w:tcPr>
          <w:p>
            <w:pPr>
              <w:spacing w:after="0"/>
              <w:jc w:val="left"/>
            </w:pPr>
            <w:r>
              <w:rPr>
                <w:sz w:val="16"/>
              </w:rPr>
              <w:t>about 63.9 days per year</w:t>
            </w:r>
          </w:p>
        </w:tc>
        <w:tc>
          <w:tcPr>
            <w:tcW w:type="dxa" w:w="1037"/>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1995 to 2023 (29 years; CONUS)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Strong Wind</w:t>
            </w:r>
          </w:p>
        </w:tc>
        <w:tc>
          <w:tcPr>
            <w:tcW w:type="dxa" w:w="1253"/>
          </w:tcPr>
          <w:p>
            <w:pPr>
              <w:spacing w:after="0"/>
              <w:jc w:val="right"/>
            </w:pPr>
            <w:r>
              <w:rPr>
                <w:sz w:val="16"/>
              </w:rPr>
              <w:t>0.00498</w:t>
            </w:r>
          </w:p>
        </w:tc>
        <w:tc>
          <w:tcPr>
            <w:tcW w:type="dxa" w:w="1467"/>
          </w:tcPr>
          <w:p>
            <w:pPr>
              <w:spacing w:after="0"/>
              <w:jc w:val="left"/>
            </w:pPr>
            <w:r>
              <w:rPr>
                <w:sz w:val="16"/>
              </w:rPr>
              <w:t>events per year</w:t>
            </w:r>
          </w:p>
        </w:tc>
        <w:tc>
          <w:tcPr>
            <w:tcW w:type="dxa" w:w="1585"/>
          </w:tcPr>
          <w:p>
            <w:pPr>
              <w:spacing w:after="0"/>
              <w:jc w:val="left"/>
            </w:pPr>
            <w:r>
              <w:rPr>
                <w:sz w:val="16"/>
              </w:rPr>
              <w:t>about 1 in 201 years</w:t>
            </w:r>
          </w:p>
        </w:tc>
        <w:tc>
          <w:tcPr>
            <w:tcW w:type="dxa" w:w="1037"/>
          </w:tcPr>
          <w:p>
            <w:pPr>
              <w:spacing w:after="0"/>
              <w:jc w:val="left"/>
            </w:pPr>
            <w:r>
              <w:rPr>
                <w:sz w:val="16"/>
              </w:rPr>
              <w:t>Unlikely</w:t>
            </w:r>
          </w:p>
        </w:tc>
        <w:tc>
          <w:tcPr>
            <w:tcW w:type="dxa" w:w="1744"/>
          </w:tcPr>
          <w:p>
            <w:pPr>
              <w:spacing w:after="0"/>
              <w:jc w:val="left"/>
            </w:pPr>
            <w:r>
              <w:rPr>
                <w:sz w:val="16"/>
              </w:rPr>
              <w:t>FEMA annualized frequency (modeled)</w:t>
            </w:r>
          </w:p>
        </w:tc>
        <w:tc>
          <w:tcPr>
            <w:tcW w:type="dxa" w:w="1528"/>
          </w:tcPr>
          <w:p>
            <w:pPr>
              <w:spacing w:after="0"/>
              <w:jc w:val="right"/>
            </w:pPr>
            <w:r>
              <w:rPr>
                <w:sz w:val="16"/>
              </w:rPr>
              <w:t>1</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Tornado</w:t>
            </w:r>
          </w:p>
        </w:tc>
        <w:tc>
          <w:tcPr>
            <w:tcW w:type="dxa" w:w="1253"/>
          </w:tcPr>
          <w:p>
            <w:pPr>
              <w:spacing w:after="0"/>
              <w:jc w:val="right"/>
            </w:pPr>
            <w:r>
              <w:rPr>
                <w:sz w:val="16"/>
              </w:rPr>
              <w:t>0.00176</w:t>
            </w:r>
          </w:p>
        </w:tc>
        <w:tc>
          <w:tcPr>
            <w:tcW w:type="dxa" w:w="1467"/>
          </w:tcPr>
          <w:p>
            <w:pPr>
              <w:spacing w:after="0"/>
              <w:jc w:val="left"/>
            </w:pPr>
            <w:r>
              <w:rPr>
                <w:sz w:val="16"/>
              </w:rPr>
              <w:t>events per year</w:t>
            </w:r>
          </w:p>
        </w:tc>
        <w:tc>
          <w:tcPr>
            <w:tcW w:type="dxa" w:w="1585"/>
          </w:tcPr>
          <w:p>
            <w:pPr>
              <w:spacing w:after="0"/>
              <w:jc w:val="left"/>
            </w:pPr>
            <w:r>
              <w:rPr>
                <w:sz w:val="16"/>
              </w:rPr>
              <w:t>about 1 in 567 years</w:t>
            </w:r>
          </w:p>
        </w:tc>
        <w:tc>
          <w:tcPr>
            <w:tcW w:type="dxa" w:w="1037"/>
          </w:tcPr>
          <w:p>
            <w:pPr>
              <w:spacing w:after="0"/>
              <w:jc w:val="left"/>
            </w:pPr>
            <w:r>
              <w:rPr>
                <w:sz w:val="16"/>
              </w:rPr>
              <w:t>Unlikely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1950 to 2023 (EF2+); 1986 to 2023 (EF0-1)</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Tsunami</w:t>
            </w:r>
          </w:p>
        </w:tc>
        <w:tc>
          <w:tcPr>
            <w:tcW w:type="dxa" w:w="1253"/>
          </w:tcPr>
          <w:p>
            <w:pPr>
              <w:spacing w:after="0"/>
              <w:jc w:val="right"/>
            </w:pPr>
            <w:r>
              <w:rPr>
                <w:sz w:val="16"/>
              </w:rPr>
              <w:t>0.0557</w:t>
            </w:r>
          </w:p>
        </w:tc>
        <w:tc>
          <w:tcPr>
            <w:tcW w:type="dxa" w:w="1467"/>
          </w:tcPr>
          <w:p>
            <w:pPr>
              <w:spacing w:after="0"/>
              <w:jc w:val="left"/>
            </w:pPr>
            <w:r>
              <w:rPr>
                <w:sz w:val="16"/>
              </w:rPr>
              <w:t>annual probability at the most exposed location (used in place of a county value)</w:t>
            </w:r>
          </w:p>
        </w:tc>
        <w:tc>
          <w:tcPr>
            <w:tcW w:type="dxa" w:w="1585"/>
          </w:tcPr>
          <w:p>
            <w:pPr>
              <w:spacing w:after="0"/>
              <w:jc w:val="left"/>
            </w:pPr>
            <w:r>
              <w:rPr>
                <w:sz w:val="16"/>
              </w:rPr>
              <w:t>chance at the county's most exposed location in a year: 5.57%</w:t>
            </w:r>
          </w:p>
        </w:tc>
        <w:tc>
          <w:tcPr>
            <w:tcW w:type="dxa" w:w="1037"/>
          </w:tcPr>
          <w:p>
            <w:pPr>
              <w:spacing w:after="0"/>
              <w:jc w:val="left"/>
            </w:pPr>
          </w:p>
        </w:tc>
        <w:tc>
          <w:tcPr>
            <w:tcW w:type="dxa" w:w="1744"/>
          </w:tcPr>
          <w:p>
            <w:pPr>
              <w:spacing w:after="0"/>
              <w:jc w:val="left"/>
            </w:pPr>
            <w:r>
              <w:rPr>
                <w:sz w:val="16"/>
              </w:rPr>
              <w:t>Storm Events records in 0 of 30 years, 1996 to 2025 (0%)</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53"/>
          </w:tcPr>
          <w:p>
            <w:pPr>
              <w:spacing w:after="0"/>
              <w:jc w:val="right"/>
            </w:pPr>
            <w:r>
              <w:rPr>
                <w:sz w:val="16"/>
              </w:rPr>
              <w:t>0.0101</w:t>
            </w:r>
          </w:p>
        </w:tc>
        <w:tc>
          <w:tcPr>
            <w:tcW w:type="dxa" w:w="1467"/>
          </w:tcPr>
          <w:p>
            <w:pPr>
              <w:spacing w:after="0"/>
              <w:jc w:val="left"/>
            </w:pPr>
            <w:r>
              <w:rPr>
                <w:sz w:val="16"/>
              </w:rPr>
              <w:t>annual probability</w:t>
            </w:r>
          </w:p>
        </w:tc>
        <w:tc>
          <w:tcPr>
            <w:tcW w:type="dxa" w:w="1585"/>
          </w:tcPr>
          <w:p>
            <w:pPr>
              <w:spacing w:after="0"/>
              <w:jc w:val="left"/>
            </w:pPr>
            <w:r>
              <w:rPr>
                <w:sz w:val="16"/>
              </w:rPr>
              <w:t>about 1 in 99 years</w:t>
            </w:r>
          </w:p>
        </w:tc>
        <w:tc>
          <w:tcPr>
            <w:tcW w:type="dxa" w:w="1037"/>
          </w:tcPr>
          <w:p>
            <w:pPr>
              <w:spacing w:after="0"/>
              <w:jc w:val="left"/>
            </w:pPr>
            <w:r>
              <w:rPr>
                <w:sz w:val="16"/>
              </w:rPr>
              <w:t>Possible</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Wildfire</w:t>
            </w:r>
          </w:p>
        </w:tc>
        <w:tc>
          <w:tcPr>
            <w:tcW w:type="dxa" w:w="1253"/>
          </w:tcPr>
          <w:p>
            <w:pPr>
              <w:spacing w:after="0"/>
              <w:jc w:val="right"/>
            </w:pPr>
          </w:p>
        </w:tc>
        <w:tc>
          <w:tcPr>
            <w:tcW w:type="dxa" w:w="1467"/>
          </w:tcPr>
          <w:p>
            <w:pPr>
              <w:spacing w:after="0"/>
              <w:jc w:val="left"/>
            </w:pPr>
            <w:r>
              <w:rPr>
                <w:sz w:val="16"/>
              </w:rPr>
              <w:t>annual probability at a location</w:t>
            </w:r>
          </w:p>
        </w:tc>
        <w:tc>
          <w:tcPr>
            <w:tcW w:type="dxa" w:w="1585"/>
          </w:tcPr>
          <w:p>
            <w:pPr>
              <w:spacing w:after="0"/>
              <w:jc w:val="left"/>
            </w:pPr>
          </w:p>
        </w:tc>
        <w:tc>
          <w:tcPr>
            <w:tcW w:type="dxa" w:w="1037"/>
          </w:tcPr>
          <w:p>
            <w:pPr>
              <w:spacing w:after="0"/>
              <w:jc w:val="left"/>
            </w:pPr>
          </w:p>
        </w:tc>
        <w:tc>
          <w:tcPr>
            <w:tcW w:type="dxa" w:w="1744"/>
          </w:tcPr>
          <w:p>
            <w:pPr>
              <w:spacing w:after="0"/>
              <w:jc w:val="left"/>
            </w:pPr>
            <w:r>
              <w:rPr>
                <w:sz w:val="16"/>
              </w:rPr>
              <w:t>Storm Events records in 0 of 30 years, 1996 to 2025 (0%)</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3"/>
          </w:tcPr>
          <w:p>
            <w:pPr>
              <w:spacing w:after="0"/>
              <w:jc w:val="right"/>
            </w:pPr>
            <w:r>
              <w:rPr>
                <w:sz w:val="16"/>
              </w:rPr>
              <w:t>0</w:t>
            </w:r>
          </w:p>
        </w:tc>
        <w:tc>
          <w:tcPr>
            <w:tcW w:type="dxa" w:w="1467"/>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842"/>
        <w:gridCol w:w="979"/>
        <w:gridCol w:w="744"/>
        <w:gridCol w:w="710"/>
        <w:gridCol w:w="2113"/>
        <w:gridCol w:w="7588"/>
      </w:tblGrid>
      <w:tr>
        <w:trPr>
          <w:cantSplit/>
          <w:tblHeader/>
        </w:trPr>
        <w:tc>
          <w:tcPr>
            <w:tcW w:type="dxa" w:w="1135"/>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113"/>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842"/>
          </w:tcPr>
          <w:p>
            <w:pPr>
              <w:spacing w:after="0"/>
              <w:jc w:val="right"/>
            </w:pPr>
            <w:r>
              <w:rPr>
                <w:sz w:val="16"/>
              </w:rPr>
              <w:t>0 of 23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23</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842"/>
          </w:tcPr>
          <w:p>
            <w:pPr>
              <w:spacing w:after="0"/>
              <w:jc w:val="right"/>
            </w:pPr>
            <w:r>
              <w:rPr>
                <w:sz w:val="16"/>
              </w:rPr>
              <w:t>0 of 23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23</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842"/>
          </w:tcPr>
          <w:p>
            <w:pPr>
              <w:spacing w:after="0"/>
              <w:jc w:val="right"/>
            </w:pPr>
            <w:r>
              <w:rPr>
                <w:sz w:val="16"/>
              </w:rPr>
              <w:t>0 of 23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23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842"/>
          </w:tcPr>
          <w:p>
            <w:pPr>
              <w:spacing w:after="0"/>
              <w:jc w:val="right"/>
            </w:pPr>
            <w:r>
              <w:rPr>
                <w:sz w:val="16"/>
              </w:rPr>
              <w:t>0 of 23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23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Earthquake</w:t>
            </w:r>
          </w:p>
        </w:tc>
        <w:tc>
          <w:tcPr>
            <w:tcW w:type="dxa" w:w="842"/>
          </w:tcPr>
          <w:p>
            <w:pPr>
              <w:spacing w:after="0"/>
              <w:jc w:val="right"/>
            </w:pPr>
            <w:r>
              <w:rPr>
                <w:sz w:val="16"/>
              </w:rPr>
              <w:t>0 of 23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23</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842"/>
          </w:tcPr>
          <w:p>
            <w:pPr>
              <w:spacing w:after="0"/>
              <w:jc w:val="right"/>
            </w:pPr>
            <w:r>
              <w:rPr>
                <w:sz w:val="16"/>
              </w:rPr>
              <w:t>0 of 23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23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842"/>
          </w:tcPr>
          <w:p>
            <w:pPr>
              <w:spacing w:after="0"/>
              <w:jc w:val="right"/>
            </w:pPr>
            <w:r>
              <w:rPr>
                <w:sz w:val="16"/>
              </w:rPr>
              <w:t>0 of 23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23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842"/>
          </w:tcPr>
          <w:p>
            <w:pPr>
              <w:spacing w:after="0"/>
              <w:jc w:val="right"/>
            </w:pPr>
            <w:r>
              <w:rPr>
                <w:sz w:val="16"/>
              </w:rPr>
              <w:t>0 of 23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23</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842"/>
          </w:tcPr>
          <w:p>
            <w:pPr>
              <w:spacing w:after="0"/>
              <w:jc w:val="right"/>
            </w:pPr>
            <w:r>
              <w:rPr>
                <w:sz w:val="16"/>
              </w:rPr>
              <w:t>0 of 23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23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842"/>
          </w:tcPr>
          <w:p>
            <w:pPr>
              <w:spacing w:after="0"/>
              <w:jc w:val="right"/>
            </w:pPr>
            <w:r>
              <w:rPr>
                <w:sz w:val="16"/>
              </w:rPr>
              <w:t>0 of 23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23</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842"/>
          </w:tcPr>
          <w:p>
            <w:pPr>
              <w:spacing w:after="0"/>
              <w:jc w:val="right"/>
            </w:pPr>
            <w:r>
              <w:rPr>
                <w:sz w:val="16"/>
              </w:rPr>
              <w:t>0 of 23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23</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842"/>
          </w:tcPr>
          <w:p>
            <w:pPr>
              <w:spacing w:after="0"/>
              <w:jc w:val="right"/>
            </w:pPr>
            <w:r>
              <w:rPr>
                <w:sz w:val="16"/>
              </w:rPr>
              <w:t>0 of 23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23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842"/>
          </w:tcPr>
          <w:p>
            <w:pPr>
              <w:spacing w:after="0"/>
              <w:jc w:val="right"/>
            </w:pPr>
            <w:r>
              <w:rPr>
                <w:sz w:val="16"/>
              </w:rPr>
              <w:t>0 of 23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23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842"/>
          </w:tcPr>
          <w:p>
            <w:pPr>
              <w:spacing w:after="0"/>
              <w:jc w:val="right"/>
            </w:pPr>
            <w:r>
              <w:rPr>
                <w:sz w:val="16"/>
              </w:rPr>
              <w:t>0 of 23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23</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842"/>
          </w:tcPr>
          <w:p>
            <w:pPr>
              <w:spacing w:after="0"/>
              <w:jc w:val="right"/>
            </w:pPr>
            <w:r>
              <w:rPr>
                <w:sz w:val="16"/>
              </w:rPr>
              <w:t>0 of 23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15, Insufficient Data 8</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842"/>
          </w:tcPr>
          <w:p>
            <w:pPr>
              <w:spacing w:after="0"/>
              <w:jc w:val="right"/>
            </w:pPr>
            <w:r>
              <w:rPr>
                <w:sz w:val="16"/>
              </w:rPr>
              <w:t>0 of 23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23</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842"/>
          </w:tcPr>
          <w:p>
            <w:pPr>
              <w:spacing w:after="0"/>
              <w:jc w:val="right"/>
            </w:pPr>
            <w:r>
              <w:rPr>
                <w:sz w:val="16"/>
              </w:rPr>
              <w:t>0 of 23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23</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842"/>
          </w:tcPr>
          <w:p>
            <w:pPr>
              <w:spacing w:after="0"/>
              <w:jc w:val="right"/>
            </w:pPr>
            <w:r>
              <w:rPr>
                <w:sz w:val="16"/>
              </w:rPr>
              <w:t>0 of 23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23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88"/>
        <w:gridCol w:w="680"/>
        <w:gridCol w:w="2117"/>
        <w:gridCol w:w="1987"/>
        <w:gridCol w:w="1454"/>
        <w:gridCol w:w="1471"/>
        <w:gridCol w:w="4916"/>
      </w:tblGrid>
      <w:tr>
        <w:trPr>
          <w:cantSplit/>
          <w:tblHeader/>
        </w:trPr>
        <w:tc>
          <w:tcPr>
            <w:tcW w:type="dxa" w:w="1488"/>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2117"/>
            <w:shd w:val="clear" w:color="auto" w:fill="E8E8E8"/>
          </w:tcPr>
          <w:p>
            <w:pPr>
              <w:spacing w:after="0"/>
              <w:jc w:val="left"/>
            </w:pPr>
            <w:r>
              <w:rPr>
                <w:b/>
                <w:sz w:val="16"/>
              </w:rPr>
              <w:t>Plan status</w:t>
            </w:r>
          </w:p>
        </w:tc>
        <w:tc>
          <w:tcPr>
            <w:tcW w:type="dxa" w:w="198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5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47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916"/>
            <w:shd w:val="clear" w:color="auto" w:fill="E8E8E8"/>
          </w:tcPr>
          <w:p>
            <w:pPr>
              <w:spacing w:after="0"/>
              <w:jc w:val="left"/>
            </w:pPr>
            <w:r>
              <w:rPr>
                <w:b/>
                <w:sz w:val="16"/>
              </w:rPr>
              <w:t>Notes</w:t>
            </w:r>
          </w:p>
        </w:tc>
      </w:tr>
      <w:tr>
        <w:trPr>
          <w:cantSplit/>
        </w:trPr>
        <w:tc>
          <w:tcPr>
            <w:tcW w:type="dxa" w:w="1488"/>
          </w:tcPr>
          <w:p>
            <w:pPr>
              <w:spacing w:after="0"/>
              <w:jc w:val="left"/>
            </w:pPr>
            <w:r>
              <w:rPr>
                <w:sz w:val="16"/>
              </w:rPr>
              <w:t>Toa Baja Municipio</w:t>
            </w:r>
          </w:p>
        </w:tc>
        <w:tc>
          <w:tcPr>
            <w:tcW w:type="dxa" w:w="680"/>
          </w:tcPr>
          <w:p>
            <w:pPr>
              <w:spacing w:after="0"/>
              <w:jc w:val="left"/>
            </w:pPr>
            <w:r>
              <w:rPr>
                <w:sz w:val="16"/>
              </w:rPr>
              <w:t>County</w:t>
            </w:r>
          </w:p>
        </w:tc>
        <w:tc>
          <w:tcPr>
            <w:tcW w:type="dxa" w:w="2117"/>
          </w:tcPr>
          <w:p>
            <w:pPr>
              <w:spacing w:after="0"/>
              <w:jc w:val="left"/>
            </w:pPr>
            <w:r>
              <w:rPr>
                <w:sz w:val="16"/>
              </w:rPr>
              <w:t>Approved, expires 2029-04-09</w:t>
            </w:r>
          </w:p>
        </w:tc>
        <w:tc>
          <w:tcPr>
            <w:tcW w:type="dxa" w:w="1987"/>
          </w:tcPr>
          <w:p>
            <w:pPr>
              <w:spacing w:after="0"/>
              <w:jc w:val="right"/>
            </w:pPr>
            <w:r>
              <w:rPr>
                <w:sz w:val="16"/>
              </w:rPr>
              <w:t>FMA RL 3, SRL 17; any 181</w:t>
            </w:r>
          </w:p>
        </w:tc>
        <w:tc>
          <w:tcPr>
            <w:tcW w:type="dxa" w:w="1454"/>
          </w:tcPr>
          <w:p>
            <w:pPr>
              <w:spacing w:after="0"/>
              <w:jc w:val="right"/>
            </w:pPr>
            <w:r>
              <w:rPr>
                <w:sz w:val="16"/>
              </w:rPr>
              <w:t>$52,036,850.94</w:t>
            </w:r>
          </w:p>
        </w:tc>
        <w:tc>
          <w:tcPr>
            <w:tcW w:type="dxa" w:w="1471"/>
          </w:tcPr>
          <w:p>
            <w:pPr>
              <w:spacing w:after="0"/>
              <w:jc w:val="right"/>
            </w:pPr>
            <w:r>
              <w:rPr>
                <w:sz w:val="16"/>
              </w:rPr>
              <w:t>0; 0</w:t>
            </w:r>
          </w:p>
        </w:tc>
        <w:tc>
          <w:tcPr>
            <w:tcW w:type="dxa" w:w="4916"/>
          </w:tcPr>
          <w:p>
            <w:pPr>
              <w:spacing w:after="0"/>
              <w:jc w:val="left"/>
            </w:pPr>
            <w:r>
              <w:rPr>
                <w:sz w:val="16"/>
              </w:rPr>
              <w:t>Puerto Rico commonwealth community (720000): this row counts only its properties in this municipio, as the county table does. Includes $184,143.16 for declarations not counted as hazard incidents (DR-4493-PR, EM-3306-PR).</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9"/>
        <w:gridCol w:w="1047"/>
        <w:gridCol w:w="1126"/>
        <w:gridCol w:w="1126"/>
        <w:gridCol w:w="1184"/>
        <w:gridCol w:w="1054"/>
        <w:gridCol w:w="1244"/>
        <w:gridCol w:w="1122"/>
        <w:gridCol w:w="1276"/>
        <w:gridCol w:w="12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4"/>
            <w:shd w:val="clear" w:color="auto" w:fill="E8E8E8"/>
          </w:tcPr>
          <w:p>
            <w:pPr>
              <w:spacing w:after="0"/>
              <w:jc w:val="right"/>
            </w:pPr>
            <w:r>
              <w:rPr>
                <w:b/>
                <w:sz w:val="16"/>
              </w:rPr>
              <w:t>Storm Events damage since 2024-04-10</w:t>
            </w:r>
          </w:p>
          <w:p>
            <w:pPr>
              <w:spacing w:after="0"/>
              <w:jc w:val="right"/>
            </w:pPr>
            <w:r>
              <w:rPr>
                <w:i/>
                <w:color w:val="555555"/>
                <w:sz w:val="14"/>
              </w:rPr>
              <w:t>county-coded records, property plus crops, nominal dollars</w:t>
            </w:r>
          </w:p>
        </w:tc>
        <w:tc>
          <w:tcPr>
            <w:tcW w:type="dxa" w:w="112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7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$4,572,607,107</w:t>
            </w:r>
          </w:p>
        </w:tc>
        <w:tc>
          <w:tcPr>
            <w:tcW w:type="dxa" w:w="1139"/>
          </w:tcPr>
          <w:p>
            <w:pPr>
              <w:spacing w:after="0"/>
              <w:jc w:val="right"/>
            </w:pPr>
          </w:p>
        </w:tc>
        <w:tc>
          <w:tcPr>
            <w:tcW w:type="dxa" w:w="1047"/>
          </w:tcPr>
          <w:p>
            <w:pPr>
              <w:spacing w:after="0"/>
              <w:jc w:val="right"/>
            </w:pPr>
            <w:r>
              <w:rPr>
                <w:sz w:val="16"/>
              </w:rPr>
              <w:t>40,615</w:t>
            </w:r>
          </w:p>
        </w:tc>
        <w:tc>
          <w:tcPr>
            <w:tcW w:type="dxa" w:w="1126"/>
          </w:tcPr>
          <w:p>
            <w:pPr>
              <w:spacing w:after="0"/>
              <w:jc w:val="right"/>
            </w:pPr>
            <w:r>
              <w:rPr>
                <w:sz w:val="16"/>
              </w:rPr>
              <w:t>$42,539</w:t>
            </w:r>
          </w:p>
        </w:tc>
        <w:tc>
          <w:tcPr>
            <w:tcW w:type="dxa" w:w="1126"/>
          </w:tcPr>
          <w:p>
            <w:pPr>
              <w:spacing w:after="0"/>
              <w:jc w:val="right"/>
            </w:pPr>
          </w:p>
        </w:tc>
        <w:tc>
          <w:tcPr>
            <w:tcW w:type="dxa" w:w="1184"/>
          </w:tcPr>
          <w:p>
            <w:pPr>
              <w:spacing w:after="0"/>
              <w:jc w:val="right"/>
            </w:pPr>
            <w:r>
              <w:rPr>
                <w:sz w:val="16"/>
              </w:rPr>
              <w:t>$18,544</w:t>
            </w:r>
          </w:p>
        </w:tc>
        <w:tc>
          <w:tcPr>
            <w:tcW w:type="dxa" w:w="1054"/>
          </w:tcPr>
          <w:p>
            <w:pPr>
              <w:spacing w:after="0"/>
              <w:jc w:val="right"/>
            </w:pPr>
            <w:r>
              <w:rPr>
                <w:sz w:val="16"/>
              </w:rPr>
              <w:t>0.00093%</w:t>
            </w:r>
          </w:p>
        </w:tc>
        <w:tc>
          <w:tcPr>
            <w:tcW w:type="dxa" w:w="1244"/>
          </w:tcPr>
          <w:p>
            <w:pPr>
              <w:spacing w:after="0"/>
              <w:jc w:val="right"/>
            </w:pPr>
          </w:p>
        </w:tc>
        <w:tc>
          <w:tcPr>
            <w:tcW w:type="dxa" w:w="1122"/>
          </w:tcPr>
          <w:p>
            <w:pPr>
              <w:spacing w:after="0"/>
              <w:jc w:val="right"/>
            </w:pPr>
            <w:r>
              <w:rPr>
                <w:sz w:val="16"/>
              </w:rPr>
              <w:t>$5,700</w:t>
            </w: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4"/>
          </w:tcPr>
          <w:p>
            <w:pPr>
              <w:spacing w:after="0"/>
              <w:jc w:val="right"/>
            </w:pPr>
            <w:r>
              <w:rPr>
                <w:sz w:val="16"/>
              </w:rPr>
              <w:t>$0</w:t>
            </w: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$14,766,300,405</w:t>
            </w:r>
          </w:p>
        </w:tc>
        <w:tc>
          <w:tcPr>
            <w:tcW w:type="dxa" w:w="1139"/>
          </w:tcPr>
          <w:p>
            <w:pPr>
              <w:spacing w:after="0"/>
              <w:jc w:val="right"/>
            </w:pPr>
          </w:p>
        </w:tc>
        <w:tc>
          <w:tcPr>
            <w:tcW w:type="dxa" w:w="1047"/>
          </w:tcPr>
          <w:p>
            <w:pPr>
              <w:spacing w:after="0"/>
              <w:jc w:val="right"/>
            </w:pPr>
            <w:r>
              <w:rPr>
                <w:sz w:val="16"/>
              </w:rPr>
              <w:t>75,293</w:t>
            </w:r>
          </w:p>
        </w:tc>
        <w:tc>
          <w:tcPr>
            <w:tcW w:type="dxa" w:w="1126"/>
          </w:tcPr>
          <w:p>
            <w:pPr>
              <w:spacing w:after="0"/>
              <w:jc w:val="right"/>
            </w:pPr>
            <w:r>
              <w:rPr>
                <w:sz w:val="16"/>
              </w:rPr>
              <w:t>$7,595,221</w:t>
            </w:r>
          </w:p>
        </w:tc>
        <w:tc>
          <w:tcPr>
            <w:tcW w:type="dxa" w:w="1126"/>
          </w:tcPr>
          <w:p>
            <w:pPr>
              <w:spacing w:after="0"/>
              <w:jc w:val="right"/>
            </w:pPr>
          </w:p>
        </w:tc>
        <w:tc>
          <w:tcPr>
            <w:tcW w:type="dxa" w:w="1184"/>
          </w:tcPr>
          <w:p>
            <w:pPr>
              <w:spacing w:after="0"/>
              <w:jc w:val="right"/>
            </w:pPr>
            <w:r>
              <w:rPr>
                <w:sz w:val="16"/>
              </w:rPr>
              <w:t>$10,133,469</w:t>
            </w:r>
          </w:p>
        </w:tc>
        <w:tc>
          <w:tcPr>
            <w:tcW w:type="dxa" w:w="1054"/>
          </w:tcPr>
          <w:p>
            <w:pPr>
              <w:spacing w:after="0"/>
              <w:jc w:val="right"/>
            </w:pPr>
            <w:r>
              <w:rPr>
                <w:sz w:val="16"/>
              </w:rPr>
              <w:t>0.0514%</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$9,328,066,510</w:t>
            </w:r>
          </w:p>
        </w:tc>
        <w:tc>
          <w:tcPr>
            <w:tcW w:type="dxa" w:w="1139"/>
          </w:tcPr>
          <w:p>
            <w:pPr>
              <w:spacing w:after="0"/>
              <w:jc w:val="right"/>
            </w:pPr>
            <w:r>
              <w:rPr>
                <w:sz w:val="16"/>
              </w:rPr>
              <w:t>$0</w:t>
            </w:r>
          </w:p>
        </w:tc>
        <w:tc>
          <w:tcPr>
            <w:tcW w:type="dxa" w:w="1047"/>
          </w:tcPr>
          <w:p>
            <w:pPr>
              <w:spacing w:after="0"/>
              <w:jc w:val="right"/>
            </w:pPr>
            <w:r>
              <w:rPr>
                <w:sz w:val="16"/>
              </w:rPr>
              <w:t>75,182</w:t>
            </w:r>
          </w:p>
        </w:tc>
        <w:tc>
          <w:tcPr>
            <w:tcW w:type="dxa" w:w="1126"/>
          </w:tcPr>
          <w:p>
            <w:pPr>
              <w:spacing w:after="0"/>
              <w:jc w:val="right"/>
            </w:pPr>
            <w:r>
              <w:rPr>
                <w:sz w:val="16"/>
              </w:rPr>
              <w:t>$113</w:t>
            </w:r>
          </w:p>
        </w:tc>
        <w:tc>
          <w:tcPr>
            <w:tcW w:type="dxa" w:w="1126"/>
          </w:tcPr>
          <w:p>
            <w:pPr>
              <w:spacing w:after="0"/>
              <w:jc w:val="right"/>
            </w:pPr>
            <w:r>
              <w:rPr>
                <w:sz w:val="16"/>
              </w:rPr>
              <w:t>$0</w:t>
            </w:r>
          </w:p>
        </w:tc>
        <w:tc>
          <w:tcPr>
            <w:tcW w:type="dxa" w:w="1184"/>
          </w:tcPr>
          <w:p>
            <w:pPr>
              <w:spacing w:after="0"/>
              <w:jc w:val="right"/>
            </w:pPr>
            <w:r>
              <w:rPr>
                <w:sz w:val="16"/>
              </w:rPr>
              <w:t>$1,056</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$9,285,958,597</w:t>
            </w:r>
          </w:p>
        </w:tc>
        <w:tc>
          <w:tcPr>
            <w:tcW w:type="dxa" w:w="1139"/>
          </w:tcPr>
          <w:p>
            <w:pPr>
              <w:spacing w:after="0"/>
              <w:jc w:val="right"/>
            </w:pPr>
            <w:r>
              <w:rPr>
                <w:sz w:val="16"/>
              </w:rPr>
              <w:t>$0</w:t>
            </w:r>
          </w:p>
        </w:tc>
        <w:tc>
          <w:tcPr>
            <w:tcW w:type="dxa" w:w="1047"/>
          </w:tcPr>
          <w:p>
            <w:pPr>
              <w:spacing w:after="0"/>
              <w:jc w:val="right"/>
            </w:pPr>
            <w:r>
              <w:rPr>
                <w:sz w:val="16"/>
              </w:rPr>
              <w:t>74,862</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4"/>
          </w:tcPr>
          <w:p>
            <w:pPr>
              <w:spacing w:after="0"/>
              <w:jc w:val="right"/>
            </w:pPr>
            <w:r>
              <w:rPr>
                <w:sz w:val="16"/>
              </w:rPr>
              <w:t>$0</w:t>
            </w:r>
          </w:p>
        </w:tc>
        <w:tc>
          <w:tcPr>
            <w:tcW w:type="dxa" w:w="1054"/>
          </w:tcPr>
          <w:p>
            <w:pPr>
              <w:spacing w:after="0"/>
              <w:jc w:val="right"/>
            </w:pPr>
            <w:r>
              <w:rPr>
                <w:sz w:val="16"/>
              </w:rPr>
              <w:t>0%</w:t>
            </w:r>
          </w:p>
        </w:tc>
        <w:tc>
          <w:tcPr>
            <w:tcW w:type="dxa" w:w="1244"/>
          </w:tcPr>
          <w:p>
            <w:pPr>
              <w:spacing w:after="0"/>
              <w:jc w:val="right"/>
            </w:pPr>
          </w:p>
        </w:tc>
        <w:tc>
          <w:tcPr>
            <w:tcW w:type="dxa" w:w="1122"/>
          </w:tcPr>
          <w:p>
            <w:pPr>
              <w:spacing w:after="0"/>
              <w:jc w:val="right"/>
            </w:pPr>
            <w:r>
              <w:rPr>
                <w:sz w:val="16"/>
              </w:rPr>
              <w:t>$0</w:t>
            </w: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$9,327,117,431</w:t>
            </w:r>
          </w:p>
        </w:tc>
        <w:tc>
          <w:tcPr>
            <w:tcW w:type="dxa" w:w="1139"/>
          </w:tcPr>
          <w:p>
            <w:pPr>
              <w:spacing w:after="0"/>
              <w:jc w:val="right"/>
            </w:pPr>
            <w:r>
              <w:rPr>
                <w:sz w:val="16"/>
              </w:rPr>
              <w:t>$0</w:t>
            </w:r>
          </w:p>
        </w:tc>
        <w:tc>
          <w:tcPr>
            <w:tcW w:type="dxa" w:w="1047"/>
          </w:tcPr>
          <w:p>
            <w:pPr>
              <w:spacing w:after="0"/>
              <w:jc w:val="right"/>
            </w:pPr>
            <w:r>
              <w:rPr>
                <w:sz w:val="16"/>
              </w:rPr>
              <w:t>75,172</w:t>
            </w:r>
          </w:p>
        </w:tc>
        <w:tc>
          <w:tcPr>
            <w:tcW w:type="dxa" w:w="1126"/>
          </w:tcPr>
          <w:p>
            <w:pPr>
              <w:spacing w:after="0"/>
              <w:jc w:val="right"/>
            </w:pPr>
            <w:r>
              <w:rPr>
                <w:sz w:val="16"/>
              </w:rPr>
              <w:t>$23,115,436</w:t>
            </w:r>
          </w:p>
        </w:tc>
        <w:tc>
          <w:tcPr>
            <w:tcW w:type="dxa" w:w="1126"/>
          </w:tcPr>
          <w:p>
            <w:pPr>
              <w:spacing w:after="0"/>
              <w:jc w:val="right"/>
            </w:pPr>
            <w:r>
              <w:rPr>
                <w:sz w:val="16"/>
              </w:rPr>
              <w:t>$0</w:t>
            </w:r>
          </w:p>
        </w:tc>
        <w:tc>
          <w:tcPr>
            <w:tcW w:type="dxa" w:w="1184"/>
          </w:tcPr>
          <w:p>
            <w:pPr>
              <w:spacing w:after="0"/>
              <w:jc w:val="right"/>
            </w:pPr>
            <w:r>
              <w:rPr>
                <w:sz w:val="16"/>
              </w:rPr>
              <w:t>$1,936,985</w:t>
            </w:r>
          </w:p>
        </w:tc>
        <w:tc>
          <w:tcPr>
            <w:tcW w:type="dxa" w:w="1054"/>
          </w:tcPr>
          <w:p>
            <w:pPr>
              <w:spacing w:after="0"/>
              <w:jc w:val="right"/>
            </w:pPr>
            <w:r>
              <w:rPr>
                <w:sz w:val="16"/>
              </w:rPr>
              <w:t>0.248%</w:t>
            </w:r>
          </w:p>
        </w:tc>
        <w:tc>
          <w:tcPr>
            <w:tcW w:type="dxa" w:w="1244"/>
          </w:tcPr>
          <w:p>
            <w:pPr>
              <w:spacing w:after="0"/>
              <w:jc w:val="right"/>
            </w:pPr>
          </w:p>
        </w:tc>
        <w:tc>
          <w:tcPr>
            <w:tcW w:type="dxa" w:w="1122"/>
          </w:tcPr>
          <w:p>
            <w:pPr>
              <w:spacing w:after="0"/>
              <w:jc w:val="right"/>
            </w:pPr>
            <w:r>
              <w:rPr>
                <w:sz w:val="16"/>
              </w:rPr>
              <w:t>$0</w:t>
            </w:r>
          </w:p>
        </w:tc>
        <w:tc>
          <w:tcPr>
            <w:tcW w:type="dxa" w:w="1276"/>
          </w:tcPr>
          <w:p>
            <w:pPr>
              <w:spacing w:after="0"/>
              <w:jc w:val="right"/>
            </w:pPr>
            <w:r>
              <w:rPr>
                <w:sz w:val="16"/>
              </w:rPr>
              <w:t>none found (1 declaration)</w:t>
            </w:r>
          </w:p>
        </w:tc>
        <w:tc>
          <w:tcPr>
            <w:tcW w:type="dxa" w:w="12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$9,301,908,765</w:t>
            </w:r>
          </w:p>
        </w:tc>
        <w:tc>
          <w:tcPr>
            <w:tcW w:type="dxa" w:w="1139"/>
          </w:tcPr>
          <w:p>
            <w:pPr>
              <w:spacing w:after="0"/>
              <w:jc w:val="right"/>
            </w:pPr>
            <w:r>
              <w:rPr>
                <w:sz w:val="16"/>
              </w:rPr>
              <w:t>$0</w:t>
            </w:r>
          </w:p>
        </w:tc>
        <w:tc>
          <w:tcPr>
            <w:tcW w:type="dxa" w:w="1047"/>
          </w:tcPr>
          <w:p>
            <w:pPr>
              <w:spacing w:after="0"/>
              <w:jc w:val="right"/>
            </w:pPr>
            <w:r>
              <w:rPr>
                <w:sz w:val="16"/>
              </w:rPr>
              <w:t>15,511</w:t>
            </w:r>
          </w:p>
        </w:tc>
        <w:tc>
          <w:tcPr>
            <w:tcW w:type="dxa" w:w="1126"/>
          </w:tcPr>
          <w:p>
            <w:pPr>
              <w:spacing w:after="0"/>
              <w:jc w:val="right"/>
            </w:pPr>
            <w:r>
              <w:rPr>
                <w:sz w:val="16"/>
              </w:rPr>
              <w:t>$7,126,501</w:t>
            </w:r>
          </w:p>
        </w:tc>
        <w:tc>
          <w:tcPr>
            <w:tcW w:type="dxa" w:w="1126"/>
          </w:tcPr>
          <w:p>
            <w:pPr>
              <w:spacing w:after="0"/>
              <w:jc w:val="right"/>
            </w:pPr>
            <w:r>
              <w:rPr>
                <w:sz w:val="16"/>
              </w:rPr>
              <w:t>$0</w:t>
            </w:r>
          </w:p>
        </w:tc>
        <w:tc>
          <w:tcPr>
            <w:tcW w:type="dxa" w:w="1184"/>
          </w:tcPr>
          <w:p>
            <w:pPr>
              <w:spacing w:after="0"/>
              <w:jc w:val="right"/>
            </w:pPr>
            <w:r>
              <w:rPr>
                <w:sz w:val="16"/>
              </w:rPr>
              <w:t>$1,709,720</w:t>
            </w:r>
          </w:p>
        </w:tc>
        <w:tc>
          <w:tcPr>
            <w:tcW w:type="dxa" w:w="1054"/>
          </w:tcPr>
          <w:p>
            <w:pPr>
              <w:spacing w:after="0"/>
              <w:jc w:val="right"/>
            </w:pPr>
            <w:r>
              <w:rPr>
                <w:sz w:val="16"/>
              </w:rPr>
              <w:t>n/a (see note)</w:t>
            </w:r>
          </w:p>
        </w:tc>
        <w:tc>
          <w:tcPr>
            <w:tcW w:type="dxa" w:w="1244"/>
          </w:tcPr>
          <w:p>
            <w:pPr>
              <w:spacing w:after="0"/>
              <w:jc w:val="right"/>
            </w:pPr>
            <w:r>
              <w:rPr>
                <w:sz w:val="16"/>
              </w:rPr>
              <w:t>$68,000</w:t>
            </w:r>
          </w:p>
        </w:tc>
        <w:tc>
          <w:tcPr>
            <w:tcW w:type="dxa" w:w="1122"/>
          </w:tcPr>
          <w:p>
            <w:pPr>
              <w:spacing w:after="0"/>
              <w:jc w:val="right"/>
            </w:pPr>
          </w:p>
        </w:tc>
        <w:tc>
          <w:tcPr>
            <w:tcW w:type="dxa" w:w="1276"/>
          </w:tcPr>
          <w:p>
            <w:pPr>
              <w:spacing w:after="0"/>
              <w:jc w:val="right"/>
            </w:pPr>
            <w:r>
              <w:rPr>
                <w:sz w:val="16"/>
              </w:rPr>
              <w:t>none found (1 declaration)</w:t>
            </w:r>
          </w:p>
        </w:tc>
        <w:tc>
          <w:tcPr>
            <w:tcW w:type="dxa" w:w="127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$290,388,949</w:t>
            </w:r>
          </w:p>
        </w:tc>
        <w:tc>
          <w:tcPr>
            <w:tcW w:type="dxa" w:w="1139"/>
          </w:tcPr>
          <w:p>
            <w:pPr>
              <w:spacing w:after="0"/>
              <w:jc w:val="right"/>
            </w:pPr>
          </w:p>
        </w:tc>
        <w:tc>
          <w:tcPr>
            <w:tcW w:type="dxa" w:w="1047"/>
          </w:tcPr>
          <w:p>
            <w:pPr>
              <w:spacing w:after="0"/>
              <w:jc w:val="right"/>
            </w:pPr>
            <w:r>
              <w:rPr>
                <w:sz w:val="16"/>
              </w:rPr>
              <w:t>2,633</w:t>
            </w:r>
          </w:p>
        </w:tc>
        <w:tc>
          <w:tcPr>
            <w:tcW w:type="dxa" w:w="1126"/>
          </w:tcPr>
          <w:p>
            <w:pPr>
              <w:spacing w:after="0"/>
              <w:jc w:val="right"/>
            </w:pPr>
            <w:r>
              <w:rPr>
                <w:sz w:val="16"/>
              </w:rPr>
              <w:t>$689,525</w:t>
            </w:r>
          </w:p>
        </w:tc>
        <w:tc>
          <w:tcPr>
            <w:tcW w:type="dxa" w:w="1126"/>
          </w:tcPr>
          <w:p>
            <w:pPr>
              <w:spacing w:after="0"/>
              <w:jc w:val="right"/>
            </w:pPr>
          </w:p>
        </w:tc>
        <w:tc>
          <w:tcPr>
            <w:tcW w:type="dxa" w:w="1184"/>
          </w:tcPr>
          <w:p>
            <w:pPr>
              <w:spacing w:after="0"/>
              <w:jc w:val="right"/>
            </w:pPr>
            <w:r>
              <w:rPr>
                <w:sz w:val="16"/>
              </w:rPr>
              <w:t>$8,005</w:t>
            </w:r>
          </w:p>
        </w:tc>
        <w:tc>
          <w:tcPr>
            <w:tcW w:type="dxa" w:w="1054"/>
          </w:tcPr>
          <w:p>
            <w:pPr>
              <w:spacing w:after="0"/>
              <w:jc w:val="right"/>
            </w:pPr>
            <w:r>
              <w:rPr>
                <w:sz w:val="16"/>
              </w:rPr>
              <w:t>0.237%</w:t>
            </w:r>
          </w:p>
        </w:tc>
        <w:tc>
          <w:tcPr>
            <w:tcW w:type="dxa" w:w="1244"/>
          </w:tcPr>
          <w:p>
            <w:pPr>
              <w:spacing w:after="0"/>
              <w:jc w:val="right"/>
            </w:pPr>
            <w:r>
              <w:rPr>
                <w:sz w:val="16"/>
              </w:rPr>
              <w:t>$1,100</w:t>
            </w:r>
          </w:p>
        </w:tc>
        <w:tc>
          <w:tcPr>
            <w:tcW w:type="dxa" w:w="1122"/>
          </w:tcPr>
          <w:p>
            <w:pPr>
              <w:spacing w:after="0"/>
              <w:jc w:val="right"/>
            </w:pPr>
          </w:p>
        </w:tc>
        <w:tc>
          <w:tcPr>
            <w:tcW w:type="dxa" w:w="1276"/>
          </w:tcPr>
          <w:p>
            <w:pPr>
              <w:spacing w:after="0"/>
              <w:jc w:val="right"/>
            </w:pPr>
            <w:r>
              <w:rPr>
                <w:sz w:val="16"/>
              </w:rPr>
              <w:t>none found (1 declaration)</w:t>
            </w:r>
          </w:p>
        </w:tc>
        <w:tc>
          <w:tcPr>
            <w:tcW w:type="dxa" w:w="12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$9,328,066,510</w:t>
            </w:r>
          </w:p>
        </w:tc>
        <w:tc>
          <w:tcPr>
            <w:tcW w:type="dxa" w:w="1139"/>
          </w:tcPr>
          <w:p>
            <w:pPr>
              <w:spacing w:after="0"/>
              <w:jc w:val="right"/>
            </w:pPr>
          </w:p>
        </w:tc>
        <w:tc>
          <w:tcPr>
            <w:tcW w:type="dxa" w:w="1047"/>
          </w:tcPr>
          <w:p>
            <w:pPr>
              <w:spacing w:after="0"/>
              <w:jc w:val="right"/>
            </w:pPr>
            <w:r>
              <w:rPr>
                <w:sz w:val="16"/>
              </w:rPr>
              <w:t>75,182</w:t>
            </w:r>
          </w:p>
        </w:tc>
        <w:tc>
          <w:tcPr>
            <w:tcW w:type="dxa" w:w="1126"/>
          </w:tcPr>
          <w:p>
            <w:pPr>
              <w:spacing w:after="0"/>
              <w:jc w:val="right"/>
            </w:pPr>
            <w:r>
              <w:rPr>
                <w:sz w:val="16"/>
              </w:rPr>
              <w:t>$17,933</w:t>
            </w:r>
          </w:p>
        </w:tc>
        <w:tc>
          <w:tcPr>
            <w:tcW w:type="dxa" w:w="1126"/>
          </w:tcPr>
          <w:p>
            <w:pPr>
              <w:spacing w:after="0"/>
              <w:jc w:val="right"/>
            </w:pPr>
          </w:p>
        </w:tc>
        <w:tc>
          <w:tcPr>
            <w:tcW w:type="dxa" w:w="1184"/>
          </w:tcPr>
          <w:p>
            <w:pPr>
              <w:spacing w:after="0"/>
              <w:jc w:val="right"/>
            </w:pPr>
            <w:r>
              <w:rPr>
                <w:sz w:val="16"/>
              </w:rPr>
              <w:t>$925,239</w:t>
            </w:r>
          </w:p>
        </w:tc>
        <w:tc>
          <w:tcPr>
            <w:tcW w:type="dxa" w:w="1054"/>
          </w:tcPr>
          <w:p>
            <w:pPr>
              <w:spacing w:after="0"/>
              <w:jc w:val="right"/>
            </w:pPr>
            <w:r>
              <w:rPr>
                <w:sz w:val="16"/>
              </w:rPr>
              <w:t>0.000192%</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$9,328,066,510</w:t>
            </w:r>
          </w:p>
        </w:tc>
        <w:tc>
          <w:tcPr>
            <w:tcW w:type="dxa" w:w="1139"/>
          </w:tcPr>
          <w:p>
            <w:pPr>
              <w:spacing w:after="0"/>
              <w:jc w:val="right"/>
            </w:pPr>
            <w:r>
              <w:rPr>
                <w:sz w:val="16"/>
              </w:rPr>
              <w:t>$0</w:t>
            </w:r>
          </w:p>
        </w:tc>
        <w:tc>
          <w:tcPr>
            <w:tcW w:type="dxa" w:w="1047"/>
          </w:tcPr>
          <w:p>
            <w:pPr>
              <w:spacing w:after="0"/>
              <w:jc w:val="right"/>
            </w:pPr>
            <w:r>
              <w:rPr>
                <w:sz w:val="16"/>
              </w:rPr>
              <w:t>75,182</w:t>
            </w:r>
          </w:p>
        </w:tc>
        <w:tc>
          <w:tcPr>
            <w:tcW w:type="dxa" w:w="1126"/>
          </w:tcPr>
          <w:p>
            <w:pPr>
              <w:spacing w:after="0"/>
              <w:jc w:val="right"/>
            </w:pPr>
            <w:r>
              <w:rPr>
                <w:sz w:val="16"/>
              </w:rPr>
              <w:t>$283</w:t>
            </w:r>
          </w:p>
        </w:tc>
        <w:tc>
          <w:tcPr>
            <w:tcW w:type="dxa" w:w="1126"/>
          </w:tcPr>
          <w:p>
            <w:pPr>
              <w:spacing w:after="0"/>
              <w:jc w:val="right"/>
            </w:pPr>
            <w:r>
              <w:rPr>
                <w:sz w:val="16"/>
              </w:rPr>
              <w:t>$0</w:t>
            </w:r>
          </w:p>
        </w:tc>
        <w:tc>
          <w:tcPr>
            <w:tcW w:type="dxa" w:w="1184"/>
          </w:tcPr>
          <w:p>
            <w:pPr>
              <w:spacing w:after="0"/>
              <w:jc w:val="right"/>
            </w:pPr>
            <w:r>
              <w:rPr>
                <w:sz w:val="16"/>
              </w:rPr>
              <w:t>$2,061</w:t>
            </w:r>
          </w:p>
        </w:tc>
        <w:tc>
          <w:tcPr>
            <w:tcW w:type="dxa" w:w="1054"/>
          </w:tcPr>
          <w:p>
            <w:pPr>
              <w:spacing w:after="0"/>
              <w:jc w:val="right"/>
            </w:pPr>
            <w:r>
              <w:rPr>
                <w:sz w:val="16"/>
              </w:rPr>
              <w:t>under 0.0001%</w:t>
            </w:r>
          </w:p>
        </w:tc>
        <w:tc>
          <w:tcPr>
            <w:tcW w:type="dxa" w:w="1244"/>
          </w:tcPr>
          <w:p>
            <w:pPr>
              <w:spacing w:after="0"/>
              <w:jc w:val="right"/>
            </w:pPr>
            <w:r>
              <w:rPr>
                <w:sz w:val="16"/>
              </w:rPr>
              <w:t>$41,000</w:t>
            </w:r>
          </w:p>
        </w:tc>
        <w:tc>
          <w:tcPr>
            <w:tcW w:type="dxa" w:w="1122"/>
          </w:tcPr>
          <w:p>
            <w:pPr>
              <w:spacing w:after="0"/>
              <w:jc w:val="right"/>
            </w:pPr>
            <w:r>
              <w:rPr>
                <w:sz w:val="16"/>
              </w:rPr>
              <w:t>$15,250</w:t>
            </w:r>
          </w:p>
        </w:tc>
        <w:tc>
          <w:tcPr>
            <w:tcW w:type="dxa" w:w="1276"/>
          </w:tcPr>
          <w:p>
            <w:pPr>
              <w:spacing w:after="0"/>
              <w:jc w:val="right"/>
            </w:pPr>
          </w:p>
        </w:tc>
        <w:tc>
          <w:tcPr>
            <w:tcW w:type="dxa" w:w="1275"/>
          </w:tcPr>
          <w:p>
            <w:pPr>
              <w:spacing w:after="0"/>
              <w:jc w:val="left"/>
            </w:pPr>
            <w:r>
              <w:rPr>
                <w:sz w:val="16"/>
              </w:rPr>
              <w:t>Storm Events damage since the plan includes 2 zone-level Strong Wind records ($15,250),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$9,328,066,510</w:t>
            </w:r>
          </w:p>
        </w:tc>
        <w:tc>
          <w:tcPr>
            <w:tcW w:type="dxa" w:w="1139"/>
          </w:tcPr>
          <w:p>
            <w:pPr>
              <w:spacing w:after="0"/>
              <w:jc w:val="right"/>
            </w:pPr>
            <w:r>
              <w:rPr>
                <w:sz w:val="16"/>
              </w:rPr>
              <w:t>$0</w:t>
            </w:r>
          </w:p>
        </w:tc>
        <w:tc>
          <w:tcPr>
            <w:tcW w:type="dxa" w:w="1047"/>
          </w:tcPr>
          <w:p>
            <w:pPr>
              <w:spacing w:after="0"/>
              <w:jc w:val="right"/>
            </w:pPr>
            <w:r>
              <w:rPr>
                <w:sz w:val="16"/>
              </w:rPr>
              <w:t>75,182</w:t>
            </w:r>
          </w:p>
        </w:tc>
        <w:tc>
          <w:tcPr>
            <w:tcW w:type="dxa" w:w="1126"/>
          </w:tcPr>
          <w:p>
            <w:pPr>
              <w:spacing w:after="0"/>
              <w:jc w:val="right"/>
            </w:pPr>
            <w:r>
              <w:rPr>
                <w:sz w:val="16"/>
              </w:rPr>
              <w:t>$19,192</w:t>
            </w:r>
          </w:p>
        </w:tc>
        <w:tc>
          <w:tcPr>
            <w:tcW w:type="dxa" w:w="1126"/>
          </w:tcPr>
          <w:p>
            <w:pPr>
              <w:spacing w:after="0"/>
              <w:jc w:val="right"/>
            </w:pPr>
            <w:r>
              <w:rPr>
                <w:sz w:val="16"/>
              </w:rPr>
              <w:t>$0</w:t>
            </w:r>
          </w:p>
        </w:tc>
        <w:tc>
          <w:tcPr>
            <w:tcW w:type="dxa" w:w="1184"/>
          </w:tcPr>
          <w:p>
            <w:pPr>
              <w:spacing w:after="0"/>
              <w:jc w:val="right"/>
            </w:pPr>
            <w:r>
              <w:rPr>
                <w:sz w:val="16"/>
              </w:rPr>
              <w:t>$27,021</w:t>
            </w:r>
          </w:p>
        </w:tc>
        <w:tc>
          <w:tcPr>
            <w:tcW w:type="dxa" w:w="1054"/>
          </w:tcPr>
          <w:p>
            <w:pPr>
              <w:spacing w:after="0"/>
              <w:jc w:val="right"/>
            </w:pPr>
            <w:r>
              <w:rPr>
                <w:sz w:val="16"/>
              </w:rPr>
              <w:t>0.000206%</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$1,892,456,626</w:t>
            </w:r>
          </w:p>
        </w:tc>
        <w:tc>
          <w:tcPr>
            <w:tcW w:type="dxa" w:w="1139"/>
          </w:tcPr>
          <w:p>
            <w:pPr>
              <w:spacing w:after="0"/>
              <w:jc w:val="right"/>
            </w:pPr>
          </w:p>
        </w:tc>
        <w:tc>
          <w:tcPr>
            <w:tcW w:type="dxa" w:w="1047"/>
          </w:tcPr>
          <w:p>
            <w:pPr>
              <w:spacing w:after="0"/>
              <w:jc w:val="right"/>
            </w:pPr>
            <w:r>
              <w:rPr>
                <w:sz w:val="16"/>
              </w:rPr>
              <w:t>5,145</w:t>
            </w:r>
          </w:p>
        </w:tc>
        <w:tc>
          <w:tcPr>
            <w:tcW w:type="dxa" w:w="1126"/>
          </w:tcPr>
          <w:p>
            <w:pPr>
              <w:spacing w:after="0"/>
              <w:jc w:val="right"/>
            </w:pPr>
            <w:r>
              <w:rPr>
                <w:sz w:val="16"/>
              </w:rPr>
              <w:t>$110,623</w:t>
            </w:r>
          </w:p>
        </w:tc>
        <w:tc>
          <w:tcPr>
            <w:tcW w:type="dxa" w:w="1126"/>
          </w:tcPr>
          <w:p>
            <w:pPr>
              <w:spacing w:after="0"/>
              <w:jc w:val="right"/>
            </w:pPr>
          </w:p>
        </w:tc>
        <w:tc>
          <w:tcPr>
            <w:tcW w:type="dxa" w:w="1184"/>
          </w:tcPr>
          <w:p>
            <w:pPr>
              <w:spacing w:after="0"/>
              <w:jc w:val="right"/>
            </w:pPr>
            <w:r>
              <w:rPr>
                <w:sz w:val="16"/>
              </w:rPr>
              <w:t>$11,032,095</w:t>
            </w:r>
          </w:p>
        </w:tc>
        <w:tc>
          <w:tcPr>
            <w:tcW w:type="dxa" w:w="1054"/>
          </w:tcPr>
          <w:p>
            <w:pPr>
              <w:spacing w:after="0"/>
              <w:jc w:val="right"/>
            </w:pPr>
            <w:r>
              <w:rPr>
                <w:sz w:val="16"/>
              </w:rPr>
              <w:t>0.00585%</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$9,328,066,510</w:t>
            </w:r>
          </w:p>
        </w:tc>
        <w:tc>
          <w:tcPr>
            <w:tcW w:type="dxa" w:w="1139"/>
          </w:tcPr>
          <w:p>
            <w:pPr>
              <w:spacing w:after="0"/>
              <w:jc w:val="right"/>
            </w:pPr>
          </w:p>
        </w:tc>
        <w:tc>
          <w:tcPr>
            <w:tcW w:type="dxa" w:w="1047"/>
          </w:tcPr>
          <w:p>
            <w:pPr>
              <w:spacing w:after="0"/>
              <w:jc w:val="right"/>
            </w:pPr>
            <w:r>
              <w:rPr>
                <w:sz w:val="16"/>
              </w:rPr>
              <w:t>75,182</w:t>
            </w:r>
          </w:p>
        </w:tc>
        <w:tc>
          <w:tcPr>
            <w:tcW w:type="dxa" w:w="1126"/>
          </w:tcPr>
          <w:p>
            <w:pPr>
              <w:spacing w:after="0"/>
              <w:jc w:val="right"/>
            </w:pPr>
            <w:r>
              <w:rPr>
                <w:sz w:val="16"/>
              </w:rPr>
              <w:t>$3</w:t>
            </w:r>
          </w:p>
        </w:tc>
        <w:tc>
          <w:tcPr>
            <w:tcW w:type="dxa" w:w="1126"/>
          </w:tcPr>
          <w:p>
            <w:pPr>
              <w:spacing w:after="0"/>
              <w:jc w:val="right"/>
            </w:pPr>
          </w:p>
        </w:tc>
        <w:tc>
          <w:tcPr>
            <w:tcW w:type="dxa" w:w="1184"/>
          </w:tcPr>
          <w:p>
            <w:pPr>
              <w:spacing w:after="0"/>
              <w:jc w:val="right"/>
            </w:pPr>
            <w:r>
              <w:rPr>
                <w:sz w:val="16"/>
              </w:rPr>
              <w:t>$1,800</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4"/>
          </w:tcPr>
          <w:p>
            <w:pPr>
              <w:spacing w:after="0"/>
              <w:jc w:val="right"/>
            </w:pPr>
            <w:r>
              <w:rPr>
                <w:sz w:val="16"/>
              </w:rPr>
              <w:t>$0</w:t>
            </w: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building exposure is 0 in NRI</w:t>
            </w:r>
          </w:p>
        </w:tc>
      </w:tr>
    </w:tbl>
    <w:p>
      <w:pPr>
        <w:spacing w:after="40" w:before="60"/>
      </w:pPr>
      <w:r>
        <w:rPr>
          <w:sz w:val="15"/>
        </w:rPr>
        <w:t>Totals since 2024-04-10 (Storm Events through 2026-06-30): 15 county-coded records, 15 with a damage value recorded (including $0), $110,100; 30 zone-level records, 30 with a damage value recorded (including $0), $20,950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75,182</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$9,328,066,510</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$38,717,370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$25,795,996</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17</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3</w:t>
            </w:r>
          </w:p>
        </w:tc>
        <w:tc>
          <w:tcPr>
            <w:tcW w:type="dxa" w:w="1425"/>
          </w:tcPr>
          <w:p>
            <w:pPr>
              <w:spacing w:after="0"/>
              <w:jc w:val="right"/>
            </w:pPr>
            <w:r>
              <w:rPr>
                <w:sz w:val="16"/>
              </w:rPr>
              <w:t>17</w:t>
            </w:r>
          </w:p>
        </w:tc>
        <w:tc>
          <w:tcPr>
            <w:tcW w:type="dxa" w:w="1425"/>
          </w:tcPr>
          <w:p>
            <w:pPr>
              <w:spacing w:after="0"/>
              <w:jc w:val="right"/>
            </w:pPr>
            <w:r>
              <w:rPr>
                <w:sz w:val="16"/>
              </w:rPr>
              <w:t>181</w:t>
            </w:r>
          </w:p>
        </w:tc>
        <w:tc>
          <w:tcPr>
            <w:tcW w:type="dxa" w:w="1425"/>
          </w:tcPr>
          <w:p>
            <w:pPr>
              <w:spacing w:after="0"/>
              <w:jc w:val="right"/>
            </w:pPr>
            <w:r>
              <w:rPr>
                <w:sz w:val="16"/>
              </w:rPr>
              <w:t>17</w:t>
            </w:r>
          </w:p>
        </w:tc>
        <w:tc>
          <w:tcPr>
            <w:tcW w:type="dxa" w:w="1425"/>
          </w:tcPr>
          <w:p>
            <w:pPr>
              <w:spacing w:after="0"/>
              <w:jc w:val="right"/>
            </w:pPr>
            <w:r>
              <w:rPr>
                <w:sz w:val="16"/>
              </w:rPr>
              <w:t>181</w:t>
            </w:r>
          </w:p>
        </w:tc>
        <w:tc>
          <w:tcPr>
            <w:tcW w:type="dxa" w:w="1425"/>
          </w:tcPr>
          <w:p>
            <w:pPr>
              <w:spacing w:after="0"/>
              <w:jc w:val="right"/>
            </w:pPr>
            <w:r>
              <w:rPr>
                <w:sz w:val="16"/>
              </w:rPr>
              <w:t>0</w:t>
            </w:r>
          </w:p>
        </w:tc>
        <w:tc>
          <w:tcPr>
            <w:tcW w:type="dxa" w:w="1586"/>
          </w:tcPr>
          <w:p>
            <w:pPr>
              <w:spacing w:after="0"/>
              <w:jc w:val="right"/>
            </w:pPr>
            <w:r>
              <w:rPr>
                <w:sz w:val="16"/>
              </w:rPr>
              <w:t>4</w:t>
            </w:r>
          </w:p>
        </w:tc>
      </w:tr>
      <w:tr>
        <w:trPr>
          <w:cantSplit/>
        </w:trPr>
        <w:tc>
          <w:tcPr>
            <w:tcW w:type="dxa" w:w="3976"/>
          </w:tcPr>
          <w:p>
            <w:pPr>
              <w:spacing w:after="0"/>
              <w:jc w:val="left"/>
            </w:pPr>
            <w:r>
              <w:rPr>
                <w:sz w:val="16"/>
              </w:rPr>
              <w:t>PUERTO RICO, COMMONWEALTH OF</w:t>
            </w:r>
          </w:p>
        </w:tc>
        <w:tc>
          <w:tcPr>
            <w:tcW w:type="dxa" w:w="1425"/>
          </w:tcPr>
          <w:p>
            <w:pPr>
              <w:spacing w:after="0"/>
              <w:jc w:val="right"/>
            </w:pPr>
            <w:r>
              <w:rPr>
                <w:sz w:val="16"/>
              </w:rPr>
              <w:t>3</w:t>
            </w:r>
          </w:p>
        </w:tc>
        <w:tc>
          <w:tcPr>
            <w:tcW w:type="dxa" w:w="1425"/>
          </w:tcPr>
          <w:p>
            <w:pPr>
              <w:spacing w:after="0"/>
              <w:jc w:val="right"/>
            </w:pPr>
            <w:r>
              <w:rPr>
                <w:sz w:val="16"/>
              </w:rPr>
              <w:t>17</w:t>
            </w:r>
          </w:p>
        </w:tc>
        <w:tc>
          <w:tcPr>
            <w:tcW w:type="dxa" w:w="1425"/>
          </w:tcPr>
          <w:p>
            <w:pPr>
              <w:spacing w:after="0"/>
              <w:jc w:val="right"/>
            </w:pPr>
            <w:r>
              <w:rPr>
                <w:sz w:val="16"/>
              </w:rPr>
              <w:t>181</w:t>
            </w:r>
          </w:p>
        </w:tc>
        <w:tc>
          <w:tcPr>
            <w:tcW w:type="dxa" w:w="1425"/>
          </w:tcPr>
          <w:p>
            <w:pPr>
              <w:spacing w:after="0"/>
              <w:jc w:val="right"/>
            </w:pPr>
            <w:r>
              <w:rPr>
                <w:sz w:val="16"/>
              </w:rPr>
              <w:t>17</w:t>
            </w:r>
          </w:p>
        </w:tc>
        <w:tc>
          <w:tcPr>
            <w:tcW w:type="dxa" w:w="1425"/>
          </w:tcPr>
          <w:p>
            <w:pPr>
              <w:spacing w:after="0"/>
              <w:jc w:val="right"/>
            </w:pPr>
            <w:r>
              <w:rPr>
                <w:sz w:val="16"/>
              </w:rPr>
              <w:t>181</w:t>
            </w:r>
          </w:p>
        </w:tc>
        <w:tc>
          <w:tcPr>
            <w:tcW w:type="dxa" w:w="1425"/>
          </w:tcPr>
          <w:p>
            <w:pPr>
              <w:spacing w:after="0"/>
              <w:jc w:val="right"/>
            </w:pPr>
            <w:r>
              <w:rPr>
                <w:sz w:val="16"/>
              </w:rPr>
              <w:t>0</w:t>
            </w:r>
          </w:p>
        </w:tc>
        <w:tc>
          <w:tcPr>
            <w:tcW w:type="dxa" w:w="1586"/>
          </w:tcPr>
          <w:p>
            <w:pPr>
              <w:spacing w:after="0"/>
              <w:jc w:val="right"/>
            </w:pPr>
            <w:r>
              <w:rPr>
                <w:sz w:val="16"/>
              </w:rPr>
              <w:t>4</w:t>
            </w:r>
          </w:p>
        </w:tc>
      </w:tr>
      <w:tr>
        <w:trPr>
          <w:cantSplit/>
        </w:trPr>
        <w:tc>
          <w:tcPr>
            <w:tcW w:type="dxa" w:w="3976"/>
          </w:tcPr>
          <w:p>
            <w:pPr>
              <w:spacing w:after="0"/>
              <w:jc w:val="left"/>
            </w:pPr>
            <w:r>
              <w:rPr>
                <w:sz w:val="16"/>
              </w:rPr>
              <w:t>State level, not in this county: county not reported</w:t>
            </w:r>
          </w:p>
        </w:tc>
        <w:tc>
          <w:tcPr>
            <w:tcW w:type="dxa" w:w="1425"/>
          </w:tcPr>
          <w:p>
            <w:pPr>
              <w:spacing w:after="0"/>
              <w:jc w:val="right"/>
            </w:pPr>
            <w:r>
              <w:rPr>
                <w:sz w:val="16"/>
              </w:rPr>
              <w:t>54</w:t>
            </w:r>
          </w:p>
        </w:tc>
        <w:tc>
          <w:tcPr>
            <w:tcW w:type="dxa" w:w="1425"/>
          </w:tcPr>
          <w:p>
            <w:pPr>
              <w:spacing w:after="0"/>
              <w:jc w:val="right"/>
            </w:pPr>
            <w:r>
              <w:rPr>
                <w:sz w:val="16"/>
              </w:rPr>
              <w:t>165</w:t>
            </w:r>
          </w:p>
        </w:tc>
        <w:tc>
          <w:tcPr>
            <w:tcW w:type="dxa" w:w="1425"/>
          </w:tcPr>
          <w:p>
            <w:pPr>
              <w:spacing w:after="0"/>
              <w:jc w:val="right"/>
            </w:pPr>
            <w:r>
              <w:rPr>
                <w:sz w:val="16"/>
              </w:rPr>
              <w:t>1,572</w:t>
            </w:r>
          </w:p>
        </w:tc>
        <w:tc>
          <w:tcPr>
            <w:tcW w:type="dxa" w:w="1425"/>
          </w:tcPr>
          <w:p>
            <w:pPr>
              <w:spacing w:after="0"/>
              <w:jc w:val="right"/>
            </w:pPr>
            <w:r>
              <w:rPr>
                <w:sz w:val="16"/>
              </w:rPr>
              <w:t>158</w:t>
            </w:r>
          </w:p>
        </w:tc>
        <w:tc>
          <w:tcPr>
            <w:tcW w:type="dxa" w:w="1425"/>
          </w:tcPr>
          <w:p>
            <w:pPr>
              <w:spacing w:after="0"/>
              <w:jc w:val="right"/>
            </w:pPr>
            <w:r>
              <w:rPr>
                <w:sz w:val="16"/>
              </w:rPr>
              <w:t>1,574</w:t>
            </w:r>
          </w:p>
        </w:tc>
        <w:tc>
          <w:tcPr>
            <w:tcW w:type="dxa" w:w="1425"/>
          </w:tcPr>
          <w:p>
            <w:pPr>
              <w:spacing w:after="0"/>
              <w:jc w:val="right"/>
            </w:pPr>
            <w:r>
              <w:rPr>
                <w:sz w:val="16"/>
              </w:rPr>
              <w:t>0</w:t>
            </w:r>
          </w:p>
        </w:tc>
        <w:tc>
          <w:tcPr>
            <w:tcW w:type="dxa" w:w="1586"/>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43"/>
        <w:gridCol w:w="1110"/>
        <w:gridCol w:w="997"/>
        <w:gridCol w:w="997"/>
        <w:gridCol w:w="997"/>
        <w:gridCol w:w="997"/>
        <w:gridCol w:w="997"/>
        <w:gridCol w:w="997"/>
        <w:gridCol w:w="1110"/>
        <w:gridCol w:w="4066"/>
      </w:tblGrid>
      <w:tr>
        <w:trPr>
          <w:cantSplit/>
          <w:tblHeader/>
        </w:trPr>
        <w:tc>
          <w:tcPr>
            <w:tcW w:type="dxa" w:w="1843"/>
            <w:shd w:val="clear" w:color="auto" w:fill="E8E8E8"/>
          </w:tcPr>
          <w:p>
            <w:pPr>
              <w:spacing w:after="0"/>
              <w:jc w:val="left"/>
            </w:pPr>
            <w:r>
              <w:rPr>
                <w:b/>
                <w:sz w:val="16"/>
              </w:rPr>
              <w:t>Member</w:t>
            </w:r>
          </w:p>
        </w:tc>
        <w:tc>
          <w:tcPr>
            <w:tcW w:type="dxa" w:w="1110"/>
            <w:shd w:val="clear" w:color="auto" w:fill="E8E8E8"/>
          </w:tcPr>
          <w:p>
            <w:pPr>
              <w:spacing w:after="0"/>
              <w:jc w:val="left"/>
            </w:pPr>
            <w:r>
              <w:rPr>
                <w:b/>
                <w:sz w:val="16"/>
              </w:rPr>
              <w:t>NFIP community ID</w:t>
            </w:r>
          </w:p>
        </w:tc>
        <w:tc>
          <w:tcPr>
            <w:tcW w:type="dxa" w:w="997"/>
            <w:shd w:val="clear" w:color="auto" w:fill="E8E8E8"/>
          </w:tcPr>
          <w:p>
            <w:pPr>
              <w:spacing w:after="0"/>
              <w:jc w:val="right"/>
            </w:pPr>
            <w:r>
              <w:rPr>
                <w:b/>
                <w:sz w:val="16"/>
              </w:rPr>
              <w:t>RL, FMA</w:t>
            </w:r>
          </w:p>
          <w:p>
            <w:pPr>
              <w:spacing w:after="0"/>
              <w:jc w:val="right"/>
            </w:pPr>
            <w:r>
              <w:rPr>
                <w:i/>
                <w:color w:val="555555"/>
                <w:sz w:val="14"/>
              </w:rPr>
              <w:t>properties</w:t>
            </w:r>
          </w:p>
        </w:tc>
        <w:tc>
          <w:tcPr>
            <w:tcW w:type="dxa" w:w="997"/>
            <w:shd w:val="clear" w:color="auto" w:fill="E8E8E8"/>
          </w:tcPr>
          <w:p>
            <w:pPr>
              <w:spacing w:after="0"/>
              <w:jc w:val="right"/>
            </w:pPr>
            <w:r>
              <w:rPr>
                <w:b/>
                <w:sz w:val="16"/>
              </w:rPr>
              <w:t>SRL, FMA</w:t>
            </w:r>
          </w:p>
          <w:p>
            <w:pPr>
              <w:spacing w:after="0"/>
              <w:jc w:val="right"/>
            </w:pPr>
            <w:r>
              <w:rPr>
                <w:i/>
                <w:color w:val="555555"/>
                <w:sz w:val="14"/>
              </w:rPr>
              <w:t>properties</w:t>
            </w:r>
          </w:p>
        </w:tc>
        <w:tc>
          <w:tcPr>
            <w:tcW w:type="dxa" w:w="997"/>
            <w:shd w:val="clear" w:color="auto" w:fill="E8E8E8"/>
          </w:tcPr>
          <w:p>
            <w:pPr>
              <w:spacing w:after="0"/>
              <w:jc w:val="right"/>
            </w:pPr>
            <w:r>
              <w:rPr>
                <w:b/>
                <w:sz w:val="16"/>
              </w:rPr>
              <w:t>RL, NFIP</w:t>
            </w:r>
          </w:p>
          <w:p>
            <w:pPr>
              <w:spacing w:after="0"/>
              <w:jc w:val="right"/>
            </w:pPr>
            <w:r>
              <w:rPr>
                <w:i/>
                <w:color w:val="555555"/>
                <w:sz w:val="14"/>
              </w:rPr>
              <w:t>properties</w:t>
            </w:r>
          </w:p>
        </w:tc>
        <w:tc>
          <w:tcPr>
            <w:tcW w:type="dxa" w:w="997"/>
            <w:shd w:val="clear" w:color="auto" w:fill="E8E8E8"/>
          </w:tcPr>
          <w:p>
            <w:pPr>
              <w:spacing w:after="0"/>
              <w:jc w:val="right"/>
            </w:pPr>
            <w:r>
              <w:rPr>
                <w:b/>
                <w:sz w:val="16"/>
              </w:rPr>
              <w:t>SRL, NFIP</w:t>
            </w:r>
          </w:p>
          <w:p>
            <w:pPr>
              <w:spacing w:after="0"/>
              <w:jc w:val="right"/>
            </w:pPr>
            <w:r>
              <w:rPr>
                <w:i/>
                <w:color w:val="555555"/>
                <w:sz w:val="14"/>
              </w:rPr>
              <w:t>properties</w:t>
            </w:r>
          </w:p>
        </w:tc>
        <w:tc>
          <w:tcPr>
            <w:tcW w:type="dxa" w:w="9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97"/>
            <w:shd w:val="clear" w:color="auto" w:fill="E8E8E8"/>
          </w:tcPr>
          <w:p>
            <w:pPr>
              <w:spacing w:after="0"/>
              <w:jc w:val="right"/>
            </w:pPr>
            <w:r>
              <w:rPr>
                <w:b/>
                <w:sz w:val="16"/>
              </w:rPr>
              <w:t>Mitigated</w:t>
            </w:r>
          </w:p>
          <w:p>
            <w:pPr>
              <w:spacing w:after="0"/>
              <w:jc w:val="right"/>
            </w:pPr>
            <w:r>
              <w:rPr>
                <w:i/>
                <w:color w:val="555555"/>
                <w:sz w:val="14"/>
              </w:rPr>
              <w:t>properties</w:t>
            </w:r>
          </w:p>
        </w:tc>
        <w:tc>
          <w:tcPr>
            <w:tcW w:type="dxa" w:w="111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66"/>
            <w:shd w:val="clear" w:color="auto" w:fill="E8E8E8"/>
          </w:tcPr>
          <w:p>
            <w:pPr>
              <w:spacing w:after="0"/>
              <w:jc w:val="left"/>
            </w:pPr>
            <w:r>
              <w:rPr>
                <w:b/>
                <w:sz w:val="16"/>
              </w:rPr>
              <w:t>Note</w:t>
            </w:r>
          </w:p>
        </w:tc>
      </w:tr>
      <w:tr>
        <w:trPr>
          <w:cantSplit/>
        </w:trPr>
        <w:tc>
          <w:tcPr>
            <w:tcW w:type="dxa" w:w="1843"/>
          </w:tcPr>
          <w:p>
            <w:pPr>
              <w:spacing w:after="0"/>
              <w:jc w:val="left"/>
            </w:pPr>
            <w:r>
              <w:rPr>
                <w:sz w:val="16"/>
              </w:rPr>
              <w:t>Toa Baja Municipio</w:t>
            </w:r>
          </w:p>
        </w:tc>
        <w:tc>
          <w:tcPr>
            <w:tcW w:type="dxa" w:w="1110"/>
          </w:tcPr>
          <w:p>
            <w:pPr>
              <w:spacing w:after="0"/>
              <w:jc w:val="left"/>
            </w:pPr>
            <w:r>
              <w:rPr>
                <w:sz w:val="16"/>
              </w:rPr>
              <w:t>720000</w:t>
            </w:r>
          </w:p>
        </w:tc>
        <w:tc>
          <w:tcPr>
            <w:tcW w:type="dxa" w:w="997"/>
          </w:tcPr>
          <w:p>
            <w:pPr>
              <w:spacing w:after="0"/>
              <w:jc w:val="right"/>
            </w:pPr>
            <w:r>
              <w:rPr>
                <w:sz w:val="16"/>
              </w:rPr>
              <w:t>3</w:t>
            </w:r>
          </w:p>
        </w:tc>
        <w:tc>
          <w:tcPr>
            <w:tcW w:type="dxa" w:w="997"/>
          </w:tcPr>
          <w:p>
            <w:pPr>
              <w:spacing w:after="0"/>
              <w:jc w:val="right"/>
            </w:pPr>
            <w:r>
              <w:rPr>
                <w:sz w:val="16"/>
              </w:rPr>
              <w:t>17</w:t>
            </w:r>
          </w:p>
        </w:tc>
        <w:tc>
          <w:tcPr>
            <w:tcW w:type="dxa" w:w="997"/>
          </w:tcPr>
          <w:p>
            <w:pPr>
              <w:spacing w:after="0"/>
              <w:jc w:val="right"/>
            </w:pPr>
            <w:r>
              <w:rPr>
                <w:sz w:val="16"/>
              </w:rPr>
              <w:t>181</w:t>
            </w:r>
          </w:p>
        </w:tc>
        <w:tc>
          <w:tcPr>
            <w:tcW w:type="dxa" w:w="997"/>
          </w:tcPr>
          <w:p>
            <w:pPr>
              <w:spacing w:after="0"/>
              <w:jc w:val="right"/>
            </w:pPr>
            <w:r>
              <w:rPr>
                <w:sz w:val="16"/>
              </w:rPr>
              <w:t>17</w:t>
            </w:r>
          </w:p>
        </w:tc>
        <w:tc>
          <w:tcPr>
            <w:tcW w:type="dxa" w:w="997"/>
          </w:tcPr>
          <w:p>
            <w:pPr>
              <w:spacing w:after="0"/>
              <w:jc w:val="right"/>
            </w:pPr>
            <w:r>
              <w:rPr>
                <w:sz w:val="16"/>
              </w:rPr>
              <w:t>181</w:t>
            </w:r>
          </w:p>
        </w:tc>
        <w:tc>
          <w:tcPr>
            <w:tcW w:type="dxa" w:w="997"/>
          </w:tcPr>
          <w:p>
            <w:pPr>
              <w:spacing w:after="0"/>
              <w:jc w:val="right"/>
            </w:pPr>
            <w:r>
              <w:rPr>
                <w:sz w:val="16"/>
              </w:rPr>
              <w:t>0</w:t>
            </w:r>
          </w:p>
        </w:tc>
        <w:tc>
          <w:tcPr>
            <w:tcW w:type="dxa" w:w="1110"/>
          </w:tcPr>
          <w:p>
            <w:pPr>
              <w:spacing w:after="0"/>
              <w:jc w:val="right"/>
            </w:pPr>
            <w:r>
              <w:rPr>
                <w:sz w:val="16"/>
              </w:rPr>
              <w:t>4</w:t>
            </w:r>
          </w:p>
        </w:tc>
        <w:tc>
          <w:tcPr>
            <w:tcW w:type="dxa" w:w="4066"/>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13</w:t>
            </w:r>
          </w:p>
        </w:tc>
        <w:tc>
          <w:tcPr>
            <w:tcW w:type="dxa" w:w="1496"/>
          </w:tcPr>
          <w:p>
            <w:pPr>
              <w:spacing w:after="0"/>
              <w:jc w:val="right"/>
            </w:pPr>
            <w:r>
              <w:rPr>
                <w:sz w:val="16"/>
              </w:rPr>
              <w:t>145</w:t>
            </w:r>
          </w:p>
        </w:tc>
        <w:tc>
          <w:tcPr>
            <w:tcW w:type="dxa" w:w="1496"/>
          </w:tcPr>
          <w:p>
            <w:pPr>
              <w:spacing w:after="0"/>
              <w:jc w:val="right"/>
            </w:pPr>
            <w:r>
              <w:rPr>
                <w:sz w:val="16"/>
              </w:rPr>
              <w:t>13</w:t>
            </w:r>
          </w:p>
        </w:tc>
        <w:tc>
          <w:tcPr>
            <w:tcW w:type="dxa" w:w="1496"/>
          </w:tcPr>
          <w:p>
            <w:pPr>
              <w:spacing w:after="0"/>
              <w:jc w:val="right"/>
            </w:pPr>
            <w:r>
              <w:rPr>
                <w:sz w:val="16"/>
              </w:rPr>
              <w:t>145</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22</w:t>
            </w:r>
          </w:p>
        </w:tc>
        <w:tc>
          <w:tcPr>
            <w:tcW w:type="dxa" w:w="1496"/>
          </w:tcPr>
          <w:p>
            <w:pPr>
              <w:spacing w:after="0"/>
              <w:jc w:val="right"/>
            </w:pPr>
            <w:r>
              <w:rPr>
                <w:sz w:val="16"/>
              </w:rPr>
              <w:t>4</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178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Toa Baja Municipio, PR: risk-assessment baseline packet, release 2026-10 (data as of 2026-09-28; County area 72137).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hazard-plain_2026-10_PR_72137.docx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Toa Baja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Toa Baja Municipio, PR: Risk-assessment baseline packet</dc:title>
  <dc:subject>Hazard Plain release 2026-10, as of 2026-09-28. Preview: automated baseline</dc:subject>
  <dc:creator>Hazard Plain</dc:creator>
  <cp:keywords>Hazard Plain; hazard mitigation; risk assessment; 72137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