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San Juan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2031-09-17</w:t>
      </w:r>
    </w:p>
    <w:p>
      <w:pPr>
        <w:keepNext/>
        <w:spacing w:after="40" w:before="0"/>
      </w:pPr>
      <w:r>
        <w:rPr>
          <w:b/>
        </w:rPr>
        <w:t xml:space="preserve">Plan: </w:t>
      </w:r>
      <w:r>
        <w:rPr/>
        <w:t>San Juan 2026 (FEMA plan 112061)</w:t>
      </w:r>
    </w:p>
    <w:p>
      <w:pPr>
        <w:keepNext/>
        <w:spacing w:after="40" w:before="0"/>
      </w:pPr>
      <w:r>
        <w:rPr>
          <w:b/>
        </w:rPr>
        <w:t xml:space="preserve">Approved: </w:t>
      </w:r>
      <w:r>
        <w:rPr/>
        <w:t>2026-09-18</w:t>
      </w:r>
    </w:p>
    <w:p>
      <w:pPr>
        <w:keepNext/>
        <w:spacing w:after="40" w:before="0"/>
      </w:pPr>
      <w:r>
        <w:rPr>
          <w:b/>
        </w:rPr>
        <w:t xml:space="preserve">Expires: </w:t>
      </w:r>
      <w:r>
        <w:rPr/>
        <w:t>2031-09-17</w:t>
      </w:r>
    </w:p>
    <w:p>
      <w:pPr>
        <w:keepNext/>
        <w:spacing w:after="40" w:before="0"/>
      </w:pPr>
      <w:r>
        <w:rPr>
          <w:b/>
        </w:rPr>
        <w:t xml:space="preserve">As of: </w:t>
      </w:r>
      <w:r>
        <w:rPr/>
        <w:t>2026-09-28</w:t>
      </w:r>
    </w:p>
    <w:p>
      <w:pPr>
        <w:keepNext/>
        <w:spacing w:after="40" w:before="0"/>
      </w:pPr>
      <w:r>
        <w:rPr>
          <w:b/>
        </w:rPr>
        <w:t xml:space="preserve">Days: </w:t>
      </w:r>
      <w:r>
        <w:rPr/>
        <w:t>1,815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55"/>
        <w:gridCol w:w="759"/>
        <w:gridCol w:w="2952"/>
        <w:gridCol w:w="3351"/>
        <w:gridCol w:w="1158"/>
        <w:gridCol w:w="1158"/>
        <w:gridCol w:w="998"/>
        <w:gridCol w:w="1058"/>
        <w:gridCol w:w="724"/>
      </w:tblGrid>
      <w:tr>
        <w:trPr>
          <w:cantSplit/>
          <w:tblHeader/>
        </w:trPr>
        <w:tc>
          <w:tcPr>
            <w:tcW w:type="dxa" w:w="1955"/>
            <w:shd w:val="clear" w:color="auto" w:fill="E8E8E8"/>
          </w:tcPr>
          <w:p>
            <w:pPr>
              <w:spacing w:after="0"/>
              <w:jc w:val="left"/>
            </w:pPr>
            <w:r>
              <w:rPr>
                <w:b/>
                <w:sz w:val="16"/>
              </w:rPr>
              <w:t>Jurisdiction</w:t>
            </w:r>
          </w:p>
        </w:tc>
        <w:tc>
          <w:tcPr>
            <w:tcW w:type="dxa" w:w="759"/>
            <w:shd w:val="clear" w:color="auto" w:fill="E8E8E8"/>
          </w:tcPr>
          <w:p>
            <w:pPr>
              <w:spacing w:after="0"/>
              <w:jc w:val="left"/>
            </w:pPr>
            <w:r>
              <w:rPr>
                <w:b/>
                <w:sz w:val="16"/>
              </w:rPr>
              <w:t>Type</w:t>
            </w:r>
          </w:p>
        </w:tc>
        <w:tc>
          <w:tcPr>
            <w:tcW w:type="dxa" w:w="2952"/>
            <w:shd w:val="clear" w:color="auto" w:fill="E8E8E8"/>
          </w:tcPr>
          <w:p>
            <w:pPr>
              <w:spacing w:after="0"/>
              <w:jc w:val="left"/>
            </w:pPr>
            <w:r>
              <w:rPr>
                <w:b/>
                <w:sz w:val="16"/>
              </w:rPr>
              <w:t>Status</w:t>
            </w:r>
          </w:p>
        </w:tc>
        <w:tc>
          <w:tcPr>
            <w:tcW w:type="dxa" w:w="3351"/>
            <w:shd w:val="clear" w:color="auto" w:fill="E8E8E8"/>
          </w:tcPr>
          <w:p>
            <w:pPr>
              <w:spacing w:after="0"/>
              <w:jc w:val="left"/>
            </w:pPr>
            <w:r>
              <w:rPr>
                <w:b/>
                <w:sz w:val="16"/>
              </w:rPr>
              <w:t>Plan</w:t>
            </w:r>
          </w:p>
        </w:tc>
        <w:tc>
          <w:tcPr>
            <w:tcW w:type="dxa" w:w="1158"/>
            <w:shd w:val="clear" w:color="auto" w:fill="E8E8E8"/>
          </w:tcPr>
          <w:p>
            <w:pPr>
              <w:spacing w:after="0"/>
              <w:jc w:val="left"/>
            </w:pPr>
            <w:r>
              <w:rPr>
                <w:b/>
                <w:sz w:val="16"/>
              </w:rPr>
              <w:t>Approved</w:t>
            </w:r>
          </w:p>
        </w:tc>
        <w:tc>
          <w:tcPr>
            <w:tcW w:type="dxa" w:w="1158"/>
            <w:shd w:val="clear" w:color="auto" w:fill="E8E8E8"/>
          </w:tcPr>
          <w:p>
            <w:pPr>
              <w:spacing w:after="0"/>
              <w:jc w:val="left"/>
            </w:pPr>
            <w:r>
              <w:rPr>
                <w:b/>
                <w:sz w:val="16"/>
              </w:rPr>
              <w:t>Expires</w:t>
            </w:r>
          </w:p>
        </w:tc>
        <w:tc>
          <w:tcPr>
            <w:tcW w:type="dxa" w:w="99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58"/>
            <w:shd w:val="clear" w:color="auto" w:fill="E8E8E8"/>
          </w:tcPr>
          <w:p>
            <w:pPr>
              <w:spacing w:after="0"/>
              <w:jc w:val="left"/>
            </w:pPr>
            <w:r>
              <w:rPr>
                <w:b/>
                <w:sz w:val="16"/>
              </w:rPr>
              <w:t>Update underway</w:t>
            </w:r>
          </w:p>
        </w:tc>
        <w:tc>
          <w:tcPr>
            <w:tcW w:type="dxa" w:w="724"/>
            <w:shd w:val="clear" w:color="auto" w:fill="E8E8E8"/>
          </w:tcPr>
          <w:p>
            <w:pPr>
              <w:spacing w:after="0"/>
              <w:jc w:val="left"/>
            </w:pPr>
            <w:r>
              <w:rPr>
                <w:b/>
                <w:sz w:val="16"/>
              </w:rPr>
              <w:t>Notes</w:t>
            </w:r>
          </w:p>
        </w:tc>
      </w:tr>
      <w:tr>
        <w:trPr>
          <w:cantSplit/>
        </w:trPr>
        <w:tc>
          <w:tcPr>
            <w:tcW w:type="dxa" w:w="1955"/>
          </w:tcPr>
          <w:p>
            <w:pPr>
              <w:spacing w:after="0"/>
              <w:jc w:val="left"/>
            </w:pPr>
            <w:r>
              <w:rPr>
                <w:sz w:val="16"/>
              </w:rPr>
              <w:t>San Juan Municipio</w:t>
            </w:r>
          </w:p>
        </w:tc>
        <w:tc>
          <w:tcPr>
            <w:tcW w:type="dxa" w:w="759"/>
          </w:tcPr>
          <w:p>
            <w:pPr>
              <w:spacing w:after="0"/>
              <w:jc w:val="left"/>
            </w:pPr>
            <w:r>
              <w:rPr>
                <w:sz w:val="16"/>
              </w:rPr>
              <w:t>County</w:t>
            </w:r>
          </w:p>
        </w:tc>
        <w:tc>
          <w:tcPr>
            <w:tcW w:type="dxa" w:w="2952"/>
          </w:tcPr>
          <w:p>
            <w:pPr>
              <w:spacing w:after="0"/>
              <w:jc w:val="left"/>
            </w:pPr>
            <w:r>
              <w:rPr>
                <w:sz w:val="16"/>
              </w:rPr>
              <w:t>Approved, expires 2031-09-17</w:t>
            </w:r>
          </w:p>
        </w:tc>
        <w:tc>
          <w:tcPr>
            <w:tcW w:type="dxa" w:w="3351"/>
          </w:tcPr>
          <w:p>
            <w:pPr>
              <w:spacing w:after="0"/>
              <w:jc w:val="left"/>
            </w:pPr>
            <w:r>
              <w:rPr>
                <w:sz w:val="16"/>
              </w:rPr>
              <w:t>San Juan 2026 (FEMA plan 112061)</w:t>
            </w:r>
          </w:p>
        </w:tc>
        <w:tc>
          <w:tcPr>
            <w:tcW w:type="dxa" w:w="1158"/>
          </w:tcPr>
          <w:p>
            <w:pPr>
              <w:spacing w:after="0"/>
              <w:jc w:val="left"/>
            </w:pPr>
            <w:r>
              <w:rPr>
                <w:sz w:val="16"/>
              </w:rPr>
              <w:t>2026-09-18</w:t>
            </w:r>
          </w:p>
        </w:tc>
        <w:tc>
          <w:tcPr>
            <w:tcW w:type="dxa" w:w="1158"/>
          </w:tcPr>
          <w:p>
            <w:pPr>
              <w:spacing w:after="0"/>
              <w:jc w:val="left"/>
            </w:pPr>
            <w:r>
              <w:rPr>
                <w:sz w:val="16"/>
              </w:rPr>
              <w:t>2031-09-17</w:t>
            </w:r>
          </w:p>
        </w:tc>
        <w:tc>
          <w:tcPr>
            <w:tcW w:type="dxa" w:w="998"/>
          </w:tcPr>
          <w:p>
            <w:pPr>
              <w:spacing w:after="0"/>
              <w:jc w:val="right"/>
            </w:pPr>
            <w:r>
              <w:rPr>
                <w:sz w:val="16"/>
              </w:rPr>
              <w:t>1,815</w:t>
            </w:r>
          </w:p>
        </w:tc>
        <w:tc>
          <w:tcPr>
            <w:tcW w:type="dxa" w:w="1058"/>
          </w:tcPr>
          <w:p>
            <w:pPr>
              <w:spacing w:after="0"/>
              <w:jc w:val="left"/>
            </w:pPr>
          </w:p>
        </w:tc>
        <w:tc>
          <w:tcPr>
            <w:tcW w:type="dxa" w:w="72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357"/>
        <w:gridCol w:w="1413"/>
        <w:gridCol w:w="1215"/>
        <w:gridCol w:w="1126"/>
        <w:gridCol w:w="1256"/>
        <w:gridCol w:w="1215"/>
        <w:gridCol w:w="1097"/>
        <w:gridCol w:w="1845"/>
        <w:gridCol w:w="1875"/>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7"/>
            <w:shd w:val="clear" w:color="auto" w:fill="E8E8E8"/>
          </w:tcPr>
          <w:p>
            <w:pPr>
              <w:spacing w:after="0"/>
              <w:jc w:val="left"/>
            </w:pPr>
            <w:r>
              <w:rPr>
                <w:b/>
                <w:sz w:val="16"/>
              </w:rPr>
              <w:t>NRI risk rating</w:t>
            </w:r>
          </w:p>
        </w:tc>
        <w:tc>
          <w:tcPr>
            <w:tcW w:type="dxa" w:w="1413"/>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84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5"/>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Hurricane</w:t>
            </w:r>
          </w:p>
        </w:tc>
        <w:tc>
          <w:tcPr>
            <w:tcW w:type="dxa" w:w="1357"/>
          </w:tcPr>
          <w:p>
            <w:pPr>
              <w:spacing w:after="0"/>
              <w:jc w:val="left"/>
            </w:pPr>
            <w:r>
              <w:rPr>
                <w:sz w:val="16"/>
              </w:rPr>
              <w:t>Insufficient Data</w:t>
            </w:r>
          </w:p>
        </w:tc>
        <w:tc>
          <w:tcPr>
            <w:tcW w:type="dxa" w:w="1413"/>
          </w:tcPr>
          <w:p>
            <w:pPr>
              <w:spacing w:after="0"/>
              <w:jc w:val="left"/>
            </w:pPr>
            <w:r>
              <w:rPr>
                <w:sz w:val="16"/>
              </w:rPr>
              <w:t>Very High</w:t>
            </w:r>
          </w:p>
        </w:tc>
        <w:tc>
          <w:tcPr>
            <w:tcW w:type="dxa" w:w="1215"/>
          </w:tcPr>
          <w:p>
            <w:pPr>
              <w:spacing w:after="0"/>
              <w:jc w:val="right"/>
            </w:pPr>
            <w:r>
              <w:rPr>
                <w:sz w:val="16"/>
              </w:rPr>
              <w:t>$184,486,172</w:t>
            </w:r>
          </w:p>
        </w:tc>
        <w:tc>
          <w:tcPr>
            <w:tcW w:type="dxa" w:w="1126"/>
          </w:tcPr>
          <w:p>
            <w:pPr>
              <w:spacing w:after="0"/>
              <w:jc w:val="right"/>
            </w:pPr>
            <w:r>
              <w:rPr>
                <w:sz w:val="16"/>
              </w:rPr>
              <w:t>$0</w:t>
            </w:r>
          </w:p>
        </w:tc>
        <w:tc>
          <w:tcPr>
            <w:tcW w:type="dxa" w:w="1256"/>
          </w:tcPr>
          <w:p>
            <w:pPr>
              <w:spacing w:after="0"/>
              <w:jc w:val="right"/>
            </w:pPr>
            <w:r>
              <w:rPr>
                <w:sz w:val="16"/>
              </w:rPr>
              <w:t>$8,842,216</w:t>
            </w:r>
          </w:p>
        </w:tc>
        <w:tc>
          <w:tcPr>
            <w:tcW w:type="dxa" w:w="1215"/>
          </w:tcPr>
          <w:p>
            <w:pPr>
              <w:spacing w:after="0"/>
              <w:jc w:val="right"/>
            </w:pPr>
            <w:r>
              <w:rPr>
                <w:sz w:val="16"/>
              </w:rPr>
              <w:t>$193,328,387</w:t>
            </w:r>
          </w:p>
        </w:tc>
        <w:tc>
          <w:tcPr>
            <w:tcW w:type="dxa" w:w="1097"/>
          </w:tcPr>
          <w:p>
            <w:pPr>
              <w:spacing w:after="0"/>
              <w:jc w:val="right"/>
            </w:pPr>
            <w:r>
              <w:rPr>
                <w:sz w:val="16"/>
              </w:rPr>
              <w:t>9</w:t>
            </w:r>
          </w:p>
        </w:tc>
        <w:tc>
          <w:tcPr>
            <w:tcW w:type="dxa" w:w="1845"/>
          </w:tcPr>
          <w:p>
            <w:pPr>
              <w:spacing w:after="0"/>
              <w:jc w:val="left"/>
            </w:pPr>
          </w:p>
        </w:tc>
        <w:tc>
          <w:tcPr>
            <w:tcW w:type="dxa" w:w="1875"/>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Earthquake</w:t>
            </w:r>
          </w:p>
        </w:tc>
        <w:tc>
          <w:tcPr>
            <w:tcW w:type="dxa" w:w="1357"/>
          </w:tcPr>
          <w:p>
            <w:pPr>
              <w:spacing w:after="0"/>
              <w:jc w:val="left"/>
            </w:pPr>
            <w:r>
              <w:rPr>
                <w:sz w:val="16"/>
              </w:rPr>
              <w:t>Insufficient Data</w:t>
            </w:r>
          </w:p>
        </w:tc>
        <w:tc>
          <w:tcPr>
            <w:tcW w:type="dxa" w:w="1413"/>
          </w:tcPr>
          <w:p>
            <w:pPr>
              <w:spacing w:after="0"/>
              <w:jc w:val="left"/>
            </w:pPr>
            <w:r>
              <w:rPr>
                <w:sz w:val="16"/>
              </w:rPr>
              <w:t>Relatively High</w:t>
            </w:r>
          </w:p>
        </w:tc>
        <w:tc>
          <w:tcPr>
            <w:tcW w:type="dxa" w:w="1215"/>
          </w:tcPr>
          <w:p>
            <w:pPr>
              <w:spacing w:after="0"/>
              <w:jc w:val="right"/>
            </w:pPr>
            <w:r>
              <w:rPr>
                <w:sz w:val="16"/>
              </w:rPr>
              <w:t>$65,974,516</w:t>
            </w:r>
          </w:p>
        </w:tc>
        <w:tc>
          <w:tcPr>
            <w:tcW w:type="dxa" w:w="1126"/>
          </w:tcPr>
          <w:p>
            <w:pPr>
              <w:spacing w:after="0"/>
              <w:jc w:val="right"/>
            </w:pPr>
          </w:p>
        </w:tc>
        <w:tc>
          <w:tcPr>
            <w:tcW w:type="dxa" w:w="1256"/>
          </w:tcPr>
          <w:p>
            <w:pPr>
              <w:spacing w:after="0"/>
              <w:jc w:val="right"/>
            </w:pPr>
            <w:r>
              <w:rPr>
                <w:sz w:val="16"/>
              </w:rPr>
              <w:t>$66,109,351</w:t>
            </w:r>
          </w:p>
        </w:tc>
        <w:tc>
          <w:tcPr>
            <w:tcW w:type="dxa" w:w="1215"/>
          </w:tcPr>
          <w:p>
            <w:pPr>
              <w:spacing w:after="0"/>
              <w:jc w:val="right"/>
            </w:pPr>
            <w:r>
              <w:rPr>
                <w:sz w:val="16"/>
              </w:rPr>
              <w:t>$132,083,868</w:t>
            </w:r>
          </w:p>
        </w:tc>
        <w:tc>
          <w:tcPr>
            <w:tcW w:type="dxa" w:w="1097"/>
          </w:tcPr>
          <w:p>
            <w:pPr>
              <w:spacing w:after="0"/>
              <w:jc w:val="right"/>
            </w:pPr>
          </w:p>
        </w:tc>
        <w:tc>
          <w:tcPr>
            <w:tcW w:type="dxa" w:w="1845"/>
          </w:tcPr>
          <w:p>
            <w:pPr>
              <w:spacing w:after="0"/>
              <w:jc w:val="left"/>
            </w:pPr>
          </w:p>
        </w:tc>
        <w:tc>
          <w:tcPr>
            <w:tcW w:type="dxa" w:w="1875"/>
          </w:tcPr>
          <w:p>
            <w:pPr>
              <w:spacing w:after="0"/>
              <w:jc w:val="left"/>
            </w:pPr>
            <w:r>
              <w:rPr>
                <w:sz w:val="16"/>
              </w:rPr>
              <w:t>Not in Storm Events. Storm Events coverage of this hazard is limited; absence is not evidence of low risk.</w:t>
            </w:r>
          </w:p>
        </w:tc>
      </w:tr>
      <w:tr>
        <w:trPr>
          <w:cantSplit/>
        </w:trPr>
        <w:tc>
          <w:tcPr>
            <w:tcW w:type="dxa" w:w="675"/>
          </w:tcPr>
          <w:p>
            <w:pPr>
              <w:spacing w:after="0"/>
              <w:jc w:val="right"/>
            </w:pPr>
            <w:r>
              <w:rPr>
                <w:sz w:val="16"/>
              </w:rPr>
              <w:t>3</w:t>
            </w:r>
          </w:p>
        </w:tc>
        <w:tc>
          <w:tcPr>
            <w:tcW w:type="dxa" w:w="1037"/>
          </w:tcPr>
          <w:p>
            <w:pPr>
              <w:spacing w:after="0"/>
              <w:jc w:val="left"/>
            </w:pPr>
            <w:r>
              <w:rPr>
                <w:sz w:val="16"/>
              </w:rPr>
              <w:t>Tsunami</w:t>
            </w:r>
          </w:p>
        </w:tc>
        <w:tc>
          <w:tcPr>
            <w:tcW w:type="dxa" w:w="1357"/>
          </w:tcPr>
          <w:p>
            <w:pPr>
              <w:spacing w:after="0"/>
              <w:jc w:val="left"/>
            </w:pPr>
            <w:r>
              <w:rPr>
                <w:sz w:val="16"/>
              </w:rPr>
              <w:t>Insufficient Data</w:t>
            </w:r>
          </w:p>
        </w:tc>
        <w:tc>
          <w:tcPr>
            <w:tcW w:type="dxa" w:w="1413"/>
          </w:tcPr>
          <w:p>
            <w:pPr>
              <w:spacing w:after="0"/>
              <w:jc w:val="left"/>
            </w:pPr>
            <w:r>
              <w:rPr>
                <w:sz w:val="16"/>
              </w:rPr>
              <w:t>Very High</w:t>
            </w:r>
          </w:p>
        </w:tc>
        <w:tc>
          <w:tcPr>
            <w:tcW w:type="dxa" w:w="1215"/>
          </w:tcPr>
          <w:p>
            <w:pPr>
              <w:spacing w:after="0"/>
              <w:jc w:val="right"/>
            </w:pPr>
            <w:r>
              <w:rPr>
                <w:sz w:val="16"/>
              </w:rPr>
              <w:t>$705,724</w:t>
            </w:r>
          </w:p>
        </w:tc>
        <w:tc>
          <w:tcPr>
            <w:tcW w:type="dxa" w:w="1126"/>
          </w:tcPr>
          <w:p>
            <w:pPr>
              <w:spacing w:after="0"/>
              <w:jc w:val="right"/>
            </w:pPr>
          </w:p>
        </w:tc>
        <w:tc>
          <w:tcPr>
            <w:tcW w:type="dxa" w:w="1256"/>
          </w:tcPr>
          <w:p>
            <w:pPr>
              <w:spacing w:after="0"/>
              <w:jc w:val="right"/>
            </w:pPr>
            <w:r>
              <w:rPr>
                <w:sz w:val="16"/>
              </w:rPr>
              <w:t>$64,648,697</w:t>
            </w:r>
          </w:p>
        </w:tc>
        <w:tc>
          <w:tcPr>
            <w:tcW w:type="dxa" w:w="1215"/>
          </w:tcPr>
          <w:p>
            <w:pPr>
              <w:spacing w:after="0"/>
              <w:jc w:val="right"/>
            </w:pPr>
            <w:r>
              <w:rPr>
                <w:sz w:val="16"/>
              </w:rPr>
              <w:t>$65,354,421</w:t>
            </w:r>
          </w:p>
        </w:tc>
        <w:tc>
          <w:tcPr>
            <w:tcW w:type="dxa" w:w="1097"/>
          </w:tcPr>
          <w:p>
            <w:pPr>
              <w:spacing w:after="0"/>
              <w:jc w:val="right"/>
            </w:pPr>
            <w:r>
              <w:rPr>
                <w:sz w:val="16"/>
              </w:rPr>
              <w:t>0</w:t>
            </w:r>
          </w:p>
        </w:tc>
        <w:tc>
          <w:tcPr>
            <w:tcW w:type="dxa" w:w="1845"/>
          </w:tcPr>
          <w:p>
            <w:pPr>
              <w:spacing w:after="0"/>
              <w:jc w:val="left"/>
            </w:pPr>
          </w:p>
        </w:tc>
        <w:tc>
          <w:tcPr>
            <w:tcW w:type="dxa" w:w="18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r>
              <w:rPr>
                <w:sz w:val="16"/>
              </w:rPr>
              <w:t>4</w:t>
            </w:r>
          </w:p>
        </w:tc>
        <w:tc>
          <w:tcPr>
            <w:tcW w:type="dxa" w:w="1037"/>
          </w:tcPr>
          <w:p>
            <w:pPr>
              <w:spacing w:after="0"/>
              <w:jc w:val="left"/>
            </w:pPr>
            <w:r>
              <w:rPr>
                <w:sz w:val="16"/>
              </w:rPr>
              <w:t>Inland Flooding</w:t>
            </w:r>
          </w:p>
        </w:tc>
        <w:tc>
          <w:tcPr>
            <w:tcW w:type="dxa" w:w="1357"/>
          </w:tcPr>
          <w:p>
            <w:pPr>
              <w:spacing w:after="0"/>
              <w:jc w:val="left"/>
            </w:pPr>
            <w:r>
              <w:rPr>
                <w:sz w:val="16"/>
              </w:rPr>
              <w:t>Insufficient Data</w:t>
            </w:r>
          </w:p>
        </w:tc>
        <w:tc>
          <w:tcPr>
            <w:tcW w:type="dxa" w:w="1413"/>
          </w:tcPr>
          <w:p>
            <w:pPr>
              <w:spacing w:after="0"/>
              <w:jc w:val="left"/>
            </w:pPr>
            <w:r>
              <w:rPr>
                <w:sz w:val="16"/>
              </w:rPr>
              <w:t>Relatively Moderate</w:t>
            </w:r>
          </w:p>
        </w:tc>
        <w:tc>
          <w:tcPr>
            <w:tcW w:type="dxa" w:w="1215"/>
          </w:tcPr>
          <w:p>
            <w:pPr>
              <w:spacing w:after="0"/>
              <w:jc w:val="right"/>
            </w:pPr>
            <w:r>
              <w:rPr>
                <w:sz w:val="16"/>
              </w:rPr>
              <w:t>$34,088,280</w:t>
            </w:r>
          </w:p>
        </w:tc>
        <w:tc>
          <w:tcPr>
            <w:tcW w:type="dxa" w:w="1126"/>
          </w:tcPr>
          <w:p>
            <w:pPr>
              <w:spacing w:after="0"/>
              <w:jc w:val="right"/>
            </w:pPr>
            <w:r>
              <w:rPr>
                <w:sz w:val="16"/>
              </w:rPr>
              <w:t>$0</w:t>
            </w:r>
          </w:p>
        </w:tc>
        <w:tc>
          <w:tcPr>
            <w:tcW w:type="dxa" w:w="1256"/>
          </w:tcPr>
          <w:p>
            <w:pPr>
              <w:spacing w:after="0"/>
              <w:jc w:val="right"/>
            </w:pPr>
            <w:r>
              <w:rPr>
                <w:sz w:val="16"/>
              </w:rPr>
              <w:t>$120,984</w:t>
            </w:r>
          </w:p>
        </w:tc>
        <w:tc>
          <w:tcPr>
            <w:tcW w:type="dxa" w:w="1215"/>
          </w:tcPr>
          <w:p>
            <w:pPr>
              <w:spacing w:after="0"/>
              <w:jc w:val="right"/>
            </w:pPr>
            <w:r>
              <w:rPr>
                <w:sz w:val="16"/>
              </w:rPr>
              <w:t>$34,209,264</w:t>
            </w:r>
          </w:p>
        </w:tc>
        <w:tc>
          <w:tcPr>
            <w:tcW w:type="dxa" w:w="1097"/>
          </w:tcPr>
          <w:p>
            <w:pPr>
              <w:spacing w:after="0"/>
              <w:jc w:val="right"/>
            </w:pPr>
            <w:r>
              <w:rPr>
                <w:sz w:val="16"/>
              </w:rPr>
              <w:t>524</w:t>
            </w:r>
          </w:p>
        </w:tc>
        <w:tc>
          <w:tcPr>
            <w:tcW w:type="dxa" w:w="1845"/>
          </w:tcPr>
          <w:p>
            <w:pPr>
              <w:spacing w:after="0"/>
              <w:jc w:val="left"/>
            </w:pPr>
          </w:p>
        </w:tc>
        <w:tc>
          <w:tcPr>
            <w:tcW w:type="dxa" w:w="1875"/>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Landslide</w:t>
            </w:r>
          </w:p>
        </w:tc>
        <w:tc>
          <w:tcPr>
            <w:tcW w:type="dxa" w:w="1357"/>
          </w:tcPr>
          <w:p>
            <w:pPr>
              <w:spacing w:after="0"/>
              <w:jc w:val="left"/>
            </w:pPr>
            <w:r>
              <w:rPr>
                <w:sz w:val="16"/>
              </w:rPr>
              <w:t>Insufficient Data</w:t>
            </w:r>
          </w:p>
        </w:tc>
        <w:tc>
          <w:tcPr>
            <w:tcW w:type="dxa" w:w="1413"/>
          </w:tcPr>
          <w:p>
            <w:pPr>
              <w:spacing w:after="0"/>
              <w:jc w:val="left"/>
            </w:pPr>
            <w:r>
              <w:rPr>
                <w:sz w:val="16"/>
              </w:rPr>
              <w:t>Relatively High</w:t>
            </w:r>
          </w:p>
        </w:tc>
        <w:tc>
          <w:tcPr>
            <w:tcW w:type="dxa" w:w="1215"/>
          </w:tcPr>
          <w:p>
            <w:pPr>
              <w:spacing w:after="0"/>
              <w:jc w:val="right"/>
            </w:pPr>
            <w:r>
              <w:rPr>
                <w:sz w:val="16"/>
              </w:rPr>
              <w:t>$4,941,002</w:t>
            </w:r>
          </w:p>
        </w:tc>
        <w:tc>
          <w:tcPr>
            <w:tcW w:type="dxa" w:w="1126"/>
          </w:tcPr>
          <w:p>
            <w:pPr>
              <w:spacing w:after="0"/>
              <w:jc w:val="right"/>
            </w:pPr>
          </w:p>
        </w:tc>
        <w:tc>
          <w:tcPr>
            <w:tcW w:type="dxa" w:w="1256"/>
          </w:tcPr>
          <w:p>
            <w:pPr>
              <w:spacing w:after="0"/>
              <w:jc w:val="right"/>
            </w:pPr>
            <w:r>
              <w:rPr>
                <w:sz w:val="16"/>
              </w:rPr>
              <w:t>$7,960</w:t>
            </w:r>
          </w:p>
        </w:tc>
        <w:tc>
          <w:tcPr>
            <w:tcW w:type="dxa" w:w="1215"/>
          </w:tcPr>
          <w:p>
            <w:pPr>
              <w:spacing w:after="0"/>
              <w:jc w:val="right"/>
            </w:pPr>
            <w:r>
              <w:rPr>
                <w:sz w:val="16"/>
              </w:rPr>
              <w:t>$4,948,963</w:t>
            </w:r>
          </w:p>
        </w:tc>
        <w:tc>
          <w:tcPr>
            <w:tcW w:type="dxa" w:w="1097"/>
          </w:tcPr>
          <w:p>
            <w:pPr>
              <w:spacing w:after="0"/>
              <w:jc w:val="right"/>
            </w:pPr>
            <w:r>
              <w:rPr>
                <w:sz w:val="16"/>
              </w:rPr>
              <w:t>31</w:t>
            </w:r>
          </w:p>
        </w:tc>
        <w:tc>
          <w:tcPr>
            <w:tcW w:type="dxa" w:w="1845"/>
          </w:tcPr>
          <w:p>
            <w:pPr>
              <w:spacing w:after="0"/>
              <w:jc w:val="left"/>
            </w:pPr>
          </w:p>
        </w:tc>
        <w:tc>
          <w:tcPr>
            <w:tcW w:type="dxa" w:w="1875"/>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Lightning</w:t>
            </w:r>
          </w:p>
        </w:tc>
        <w:tc>
          <w:tcPr>
            <w:tcW w:type="dxa" w:w="1357"/>
          </w:tcPr>
          <w:p>
            <w:pPr>
              <w:spacing w:after="0"/>
              <w:jc w:val="left"/>
            </w:pPr>
            <w:r>
              <w:rPr>
                <w:sz w:val="16"/>
              </w:rPr>
              <w:t>Insufficient Data</w:t>
            </w:r>
          </w:p>
        </w:tc>
        <w:tc>
          <w:tcPr>
            <w:tcW w:type="dxa" w:w="1413"/>
          </w:tcPr>
          <w:p>
            <w:pPr>
              <w:spacing w:after="0"/>
              <w:jc w:val="left"/>
            </w:pPr>
            <w:r>
              <w:rPr>
                <w:sz w:val="16"/>
              </w:rPr>
              <w:t>Very High</w:t>
            </w:r>
          </w:p>
        </w:tc>
        <w:tc>
          <w:tcPr>
            <w:tcW w:type="dxa" w:w="1215"/>
          </w:tcPr>
          <w:p>
            <w:pPr>
              <w:spacing w:after="0"/>
              <w:jc w:val="right"/>
            </w:pPr>
            <w:r>
              <w:rPr>
                <w:sz w:val="16"/>
              </w:rPr>
              <w:t>$130,608</w:t>
            </w:r>
          </w:p>
        </w:tc>
        <w:tc>
          <w:tcPr>
            <w:tcW w:type="dxa" w:w="1126"/>
          </w:tcPr>
          <w:p>
            <w:pPr>
              <w:spacing w:after="0"/>
              <w:jc w:val="right"/>
            </w:pPr>
          </w:p>
        </w:tc>
        <w:tc>
          <w:tcPr>
            <w:tcW w:type="dxa" w:w="1256"/>
          </w:tcPr>
          <w:p>
            <w:pPr>
              <w:spacing w:after="0"/>
              <w:jc w:val="right"/>
            </w:pPr>
            <w:r>
              <w:rPr>
                <w:sz w:val="16"/>
              </w:rPr>
              <w:t>$3,252,271</w:t>
            </w:r>
          </w:p>
        </w:tc>
        <w:tc>
          <w:tcPr>
            <w:tcW w:type="dxa" w:w="1215"/>
          </w:tcPr>
          <w:p>
            <w:pPr>
              <w:spacing w:after="0"/>
              <w:jc w:val="right"/>
            </w:pPr>
            <w:r>
              <w:rPr>
                <w:sz w:val="16"/>
              </w:rPr>
              <w:t>$3,382,879</w:t>
            </w:r>
          </w:p>
        </w:tc>
        <w:tc>
          <w:tcPr>
            <w:tcW w:type="dxa" w:w="1097"/>
          </w:tcPr>
          <w:p>
            <w:pPr>
              <w:spacing w:after="0"/>
              <w:jc w:val="right"/>
            </w:pPr>
            <w:r>
              <w:rPr>
                <w:sz w:val="16"/>
              </w:rPr>
              <w:t>6</w:t>
            </w:r>
          </w:p>
        </w:tc>
        <w:tc>
          <w:tcPr>
            <w:tcW w:type="dxa" w:w="1845"/>
          </w:tcPr>
          <w:p>
            <w:pPr>
              <w:spacing w:after="0"/>
              <w:jc w:val="left"/>
            </w:pPr>
          </w:p>
        </w:tc>
        <w:tc>
          <w:tcPr>
            <w:tcW w:type="dxa" w:w="1875"/>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Coastal Flooding</w:t>
            </w:r>
          </w:p>
        </w:tc>
        <w:tc>
          <w:tcPr>
            <w:tcW w:type="dxa" w:w="1357"/>
          </w:tcPr>
          <w:p>
            <w:pPr>
              <w:spacing w:after="0"/>
              <w:jc w:val="left"/>
            </w:pPr>
            <w:r>
              <w:rPr>
                <w:sz w:val="16"/>
              </w:rPr>
              <w:t>Insufficient Data</w:t>
            </w:r>
          </w:p>
        </w:tc>
        <w:tc>
          <w:tcPr>
            <w:tcW w:type="dxa" w:w="1413"/>
          </w:tcPr>
          <w:p>
            <w:pPr>
              <w:spacing w:after="0"/>
              <w:jc w:val="left"/>
            </w:pPr>
            <w:r>
              <w:rPr>
                <w:sz w:val="16"/>
              </w:rPr>
              <w:t>Relatively Moderate</w:t>
            </w:r>
          </w:p>
        </w:tc>
        <w:tc>
          <w:tcPr>
            <w:tcW w:type="dxa" w:w="1215"/>
          </w:tcPr>
          <w:p>
            <w:pPr>
              <w:spacing w:after="0"/>
              <w:jc w:val="right"/>
            </w:pPr>
            <w:r>
              <w:rPr>
                <w:sz w:val="16"/>
              </w:rPr>
              <w:t>$637,076</w:t>
            </w:r>
          </w:p>
        </w:tc>
        <w:tc>
          <w:tcPr>
            <w:tcW w:type="dxa" w:w="1126"/>
          </w:tcPr>
          <w:p>
            <w:pPr>
              <w:spacing w:after="0"/>
              <w:jc w:val="right"/>
            </w:pPr>
          </w:p>
        </w:tc>
        <w:tc>
          <w:tcPr>
            <w:tcW w:type="dxa" w:w="1256"/>
          </w:tcPr>
          <w:p>
            <w:pPr>
              <w:spacing w:after="0"/>
              <w:jc w:val="right"/>
            </w:pPr>
            <w:r>
              <w:rPr>
                <w:sz w:val="16"/>
              </w:rPr>
              <w:t>$276,237</w:t>
            </w:r>
          </w:p>
        </w:tc>
        <w:tc>
          <w:tcPr>
            <w:tcW w:type="dxa" w:w="1215"/>
          </w:tcPr>
          <w:p>
            <w:pPr>
              <w:spacing w:after="0"/>
              <w:jc w:val="right"/>
            </w:pPr>
            <w:r>
              <w:rPr>
                <w:sz w:val="16"/>
              </w:rPr>
              <w:t>$913,313</w:t>
            </w:r>
          </w:p>
        </w:tc>
        <w:tc>
          <w:tcPr>
            <w:tcW w:type="dxa" w:w="1097"/>
          </w:tcPr>
          <w:p>
            <w:pPr>
              <w:spacing w:after="0"/>
              <w:jc w:val="right"/>
            </w:pPr>
            <w:r>
              <w:rPr>
                <w:sz w:val="16"/>
              </w:rPr>
              <w:t>11</w:t>
            </w:r>
          </w:p>
        </w:tc>
        <w:tc>
          <w:tcPr>
            <w:tcW w:type="dxa" w:w="1845"/>
          </w:tcPr>
          <w:p>
            <w:pPr>
              <w:spacing w:after="0"/>
              <w:jc w:val="left"/>
            </w:pPr>
          </w:p>
        </w:tc>
        <w:tc>
          <w:tcPr>
            <w:tcW w:type="dxa" w:w="1875"/>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Tornado</w:t>
            </w:r>
          </w:p>
        </w:tc>
        <w:tc>
          <w:tcPr>
            <w:tcW w:type="dxa" w:w="1357"/>
          </w:tcPr>
          <w:p>
            <w:pPr>
              <w:spacing w:after="0"/>
              <w:jc w:val="left"/>
            </w:pPr>
            <w:r>
              <w:rPr>
                <w:sz w:val="16"/>
              </w:rPr>
              <w:t>Insufficient Data</w:t>
            </w:r>
          </w:p>
        </w:tc>
        <w:tc>
          <w:tcPr>
            <w:tcW w:type="dxa" w:w="1413"/>
          </w:tcPr>
          <w:p>
            <w:pPr>
              <w:spacing w:after="0"/>
              <w:jc w:val="left"/>
            </w:pPr>
            <w:r>
              <w:rPr>
                <w:sz w:val="16"/>
              </w:rPr>
              <w:t>Very Low</w:t>
            </w:r>
          </w:p>
        </w:tc>
        <w:tc>
          <w:tcPr>
            <w:tcW w:type="dxa" w:w="1215"/>
          </w:tcPr>
          <w:p>
            <w:pPr>
              <w:spacing w:after="0"/>
              <w:jc w:val="right"/>
            </w:pPr>
            <w:r>
              <w:rPr>
                <w:sz w:val="16"/>
              </w:rPr>
              <w:t>$152,257</w:t>
            </w:r>
          </w:p>
        </w:tc>
        <w:tc>
          <w:tcPr>
            <w:tcW w:type="dxa" w:w="1126"/>
          </w:tcPr>
          <w:p>
            <w:pPr>
              <w:spacing w:after="0"/>
              <w:jc w:val="right"/>
            </w:pPr>
            <w:r>
              <w:rPr>
                <w:sz w:val="16"/>
              </w:rPr>
              <w:t>$0</w:t>
            </w:r>
          </w:p>
        </w:tc>
        <w:tc>
          <w:tcPr>
            <w:tcW w:type="dxa" w:w="1256"/>
          </w:tcPr>
          <w:p>
            <w:pPr>
              <w:spacing w:after="0"/>
              <w:jc w:val="right"/>
            </w:pPr>
            <w:r>
              <w:rPr>
                <w:sz w:val="16"/>
              </w:rPr>
              <w:t>$122,076</w:t>
            </w:r>
          </w:p>
        </w:tc>
        <w:tc>
          <w:tcPr>
            <w:tcW w:type="dxa" w:w="1215"/>
          </w:tcPr>
          <w:p>
            <w:pPr>
              <w:spacing w:after="0"/>
              <w:jc w:val="right"/>
            </w:pPr>
            <w:r>
              <w:rPr>
                <w:sz w:val="16"/>
              </w:rPr>
              <w:t>$274,333</w:t>
            </w:r>
          </w:p>
        </w:tc>
        <w:tc>
          <w:tcPr>
            <w:tcW w:type="dxa" w:w="1097"/>
          </w:tcPr>
          <w:p>
            <w:pPr>
              <w:spacing w:after="0"/>
              <w:jc w:val="right"/>
            </w:pPr>
            <w:r>
              <w:rPr>
                <w:sz w:val="16"/>
              </w:rPr>
              <w:t>1</w:t>
            </w:r>
          </w:p>
        </w:tc>
        <w:tc>
          <w:tcPr>
            <w:tcW w:type="dxa" w:w="1845"/>
          </w:tcPr>
          <w:p>
            <w:pPr>
              <w:spacing w:after="0"/>
              <w:jc w:val="left"/>
            </w:pPr>
          </w:p>
        </w:tc>
        <w:tc>
          <w:tcPr>
            <w:tcW w:type="dxa" w:w="1875"/>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Strong Wind</w:t>
            </w:r>
          </w:p>
        </w:tc>
        <w:tc>
          <w:tcPr>
            <w:tcW w:type="dxa" w:w="1357"/>
          </w:tcPr>
          <w:p>
            <w:pPr>
              <w:spacing w:after="0"/>
              <w:jc w:val="left"/>
            </w:pPr>
            <w:r>
              <w:rPr>
                <w:sz w:val="16"/>
              </w:rPr>
              <w:t>Insufficient Data</w:t>
            </w:r>
          </w:p>
        </w:tc>
        <w:tc>
          <w:tcPr>
            <w:tcW w:type="dxa" w:w="1413"/>
          </w:tcPr>
          <w:p>
            <w:pPr>
              <w:spacing w:after="0"/>
              <w:jc w:val="left"/>
            </w:pPr>
            <w:r>
              <w:rPr>
                <w:sz w:val="16"/>
              </w:rPr>
              <w:t>Very Low</w:t>
            </w:r>
          </w:p>
        </w:tc>
        <w:tc>
          <w:tcPr>
            <w:tcW w:type="dxa" w:w="1215"/>
          </w:tcPr>
          <w:p>
            <w:pPr>
              <w:spacing w:after="0"/>
              <w:jc w:val="right"/>
            </w:pPr>
            <w:r>
              <w:rPr>
                <w:sz w:val="16"/>
              </w:rPr>
              <w:t>$1,526</w:t>
            </w:r>
          </w:p>
        </w:tc>
        <w:tc>
          <w:tcPr>
            <w:tcW w:type="dxa" w:w="1126"/>
          </w:tcPr>
          <w:p>
            <w:pPr>
              <w:spacing w:after="0"/>
              <w:jc w:val="right"/>
            </w:pPr>
            <w:r>
              <w:rPr>
                <w:sz w:val="16"/>
              </w:rPr>
              <w:t>$0</w:t>
            </w:r>
          </w:p>
        </w:tc>
        <w:tc>
          <w:tcPr>
            <w:tcW w:type="dxa" w:w="1256"/>
          </w:tcPr>
          <w:p>
            <w:pPr>
              <w:spacing w:after="0"/>
              <w:jc w:val="right"/>
            </w:pPr>
            <w:r>
              <w:rPr>
                <w:sz w:val="16"/>
              </w:rPr>
              <w:t>$9,376</w:t>
            </w:r>
          </w:p>
        </w:tc>
        <w:tc>
          <w:tcPr>
            <w:tcW w:type="dxa" w:w="1215"/>
          </w:tcPr>
          <w:p>
            <w:pPr>
              <w:spacing w:after="0"/>
              <w:jc w:val="right"/>
            </w:pPr>
            <w:r>
              <w:rPr>
                <w:sz w:val="16"/>
              </w:rPr>
              <w:t>$10,902</w:t>
            </w:r>
          </w:p>
        </w:tc>
        <w:tc>
          <w:tcPr>
            <w:tcW w:type="dxa" w:w="1097"/>
          </w:tcPr>
          <w:p>
            <w:pPr>
              <w:spacing w:after="0"/>
              <w:jc w:val="right"/>
            </w:pPr>
            <w:r>
              <w:rPr>
                <w:sz w:val="16"/>
              </w:rPr>
              <w:t>36</w:t>
            </w:r>
          </w:p>
        </w:tc>
        <w:tc>
          <w:tcPr>
            <w:tcW w:type="dxa" w:w="1845"/>
          </w:tcPr>
          <w:p>
            <w:pPr>
              <w:spacing w:after="0"/>
              <w:jc w:val="left"/>
            </w:pPr>
          </w:p>
        </w:tc>
        <w:tc>
          <w:tcPr>
            <w:tcW w:type="dxa" w:w="1875"/>
          </w:tcPr>
          <w:p>
            <w:pPr>
              <w:spacing w:after="0"/>
              <w:jc w:val="left"/>
            </w:pPr>
            <w:r>
              <w:rPr>
                <w:sz w:val="16"/>
              </w:rPr>
              <w:t>Includes 7 Strong Wind records, event types the NRI definition of this hazard leaves out.</w:t>
            </w:r>
          </w:p>
        </w:tc>
      </w:tr>
      <w:tr>
        <w:trPr>
          <w:cantSplit/>
        </w:trPr>
        <w:tc>
          <w:tcPr>
            <w:tcW w:type="dxa" w:w="675"/>
          </w:tcPr>
          <w:p>
            <w:pPr>
              <w:spacing w:after="0"/>
              <w:jc w:val="right"/>
            </w:pPr>
            <w:r>
              <w:rPr>
                <w:sz w:val="16"/>
              </w:rPr>
              <w:t>10</w:t>
            </w:r>
          </w:p>
        </w:tc>
        <w:tc>
          <w:tcPr>
            <w:tcW w:type="dxa" w:w="1037"/>
          </w:tcPr>
          <w:p>
            <w:pPr>
              <w:spacing w:after="0"/>
              <w:jc w:val="left"/>
            </w:pPr>
            <w:r>
              <w:rPr>
                <w:sz w:val="16"/>
              </w:rPr>
              <w:t>Volcanic Activity</w:t>
            </w:r>
          </w:p>
        </w:tc>
        <w:tc>
          <w:tcPr>
            <w:tcW w:type="dxa" w:w="1357"/>
          </w:tcPr>
          <w:p>
            <w:pPr>
              <w:spacing w:after="0"/>
              <w:jc w:val="left"/>
            </w:pPr>
            <w:r>
              <w:rPr>
                <w:sz w:val="16"/>
              </w:rPr>
              <w:t>Insufficient Data</w:t>
            </w:r>
          </w:p>
        </w:tc>
        <w:tc>
          <w:tcPr>
            <w:tcW w:type="dxa" w:w="1413"/>
          </w:tcPr>
          <w:p>
            <w:pPr>
              <w:spacing w:after="0"/>
              <w:jc w:val="left"/>
            </w:pPr>
            <w:r>
              <w:rPr>
                <w:sz w:val="16"/>
              </w:rPr>
              <w:t>Relatively Low</w:t>
            </w:r>
          </w:p>
        </w:tc>
        <w:tc>
          <w:tcPr>
            <w:tcW w:type="dxa" w:w="1215"/>
          </w:tcPr>
          <w:p>
            <w:pPr>
              <w:spacing w:after="0"/>
              <w:jc w:val="right"/>
            </w:pPr>
            <w:r>
              <w:rPr>
                <w:sz w:val="16"/>
              </w:rPr>
              <w:t>$27</w:t>
            </w:r>
          </w:p>
        </w:tc>
        <w:tc>
          <w:tcPr>
            <w:tcW w:type="dxa" w:w="1126"/>
          </w:tcPr>
          <w:p>
            <w:pPr>
              <w:spacing w:after="0"/>
              <w:jc w:val="right"/>
            </w:pPr>
          </w:p>
        </w:tc>
        <w:tc>
          <w:tcPr>
            <w:tcW w:type="dxa" w:w="1256"/>
          </w:tcPr>
          <w:p>
            <w:pPr>
              <w:spacing w:after="0"/>
              <w:jc w:val="right"/>
            </w:pPr>
            <w:r>
              <w:rPr>
                <w:sz w:val="16"/>
              </w:rPr>
              <w:t>$8,186</w:t>
            </w:r>
          </w:p>
        </w:tc>
        <w:tc>
          <w:tcPr>
            <w:tcW w:type="dxa" w:w="1215"/>
          </w:tcPr>
          <w:p>
            <w:pPr>
              <w:spacing w:after="0"/>
              <w:jc w:val="right"/>
            </w:pPr>
            <w:r>
              <w:rPr>
                <w:sz w:val="16"/>
              </w:rPr>
              <w:t>$8,213</w:t>
            </w:r>
          </w:p>
        </w:tc>
        <w:tc>
          <w:tcPr>
            <w:tcW w:type="dxa" w:w="1097"/>
          </w:tcPr>
          <w:p>
            <w:pPr>
              <w:spacing w:after="0"/>
              <w:jc w:val="right"/>
            </w:pPr>
            <w:r>
              <w:rPr>
                <w:sz w:val="16"/>
              </w:rPr>
              <w:t>5</w:t>
            </w:r>
          </w:p>
        </w:tc>
        <w:tc>
          <w:tcPr>
            <w:tcW w:type="dxa" w:w="1845"/>
          </w:tcPr>
          <w:p>
            <w:pPr>
              <w:spacing w:after="0"/>
              <w:jc w:val="left"/>
            </w:pPr>
          </w:p>
        </w:tc>
        <w:tc>
          <w:tcPr>
            <w:tcW w:type="dxa" w:w="1875"/>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Hail</w:t>
            </w:r>
          </w:p>
        </w:tc>
        <w:tc>
          <w:tcPr>
            <w:tcW w:type="dxa" w:w="1357"/>
          </w:tcPr>
          <w:p>
            <w:pPr>
              <w:spacing w:after="0"/>
              <w:jc w:val="left"/>
            </w:pPr>
            <w:r>
              <w:rPr>
                <w:sz w:val="16"/>
              </w:rPr>
              <w:t>Insufficient Data</w:t>
            </w:r>
          </w:p>
        </w:tc>
        <w:tc>
          <w:tcPr>
            <w:tcW w:type="dxa" w:w="1413"/>
          </w:tcPr>
          <w:p>
            <w:pPr>
              <w:spacing w:after="0"/>
              <w:jc w:val="left"/>
            </w:pPr>
            <w:r>
              <w:rPr>
                <w:sz w:val="16"/>
              </w:rPr>
              <w:t>Very Low</w:t>
            </w:r>
          </w:p>
        </w:tc>
        <w:tc>
          <w:tcPr>
            <w:tcW w:type="dxa" w:w="1215"/>
          </w:tcPr>
          <w:p>
            <w:pPr>
              <w:spacing w:after="0"/>
              <w:jc w:val="right"/>
            </w:pPr>
            <w:r>
              <w:rPr>
                <w:sz w:val="16"/>
              </w:rPr>
              <w:t>$898</w:t>
            </w:r>
          </w:p>
        </w:tc>
        <w:tc>
          <w:tcPr>
            <w:tcW w:type="dxa" w:w="1126"/>
          </w:tcPr>
          <w:p>
            <w:pPr>
              <w:spacing w:after="0"/>
              <w:jc w:val="right"/>
            </w:pPr>
            <w:r>
              <w:rPr>
                <w:sz w:val="16"/>
              </w:rPr>
              <w:t>$0</w:t>
            </w:r>
          </w:p>
        </w:tc>
        <w:tc>
          <w:tcPr>
            <w:tcW w:type="dxa" w:w="1256"/>
          </w:tcPr>
          <w:p>
            <w:pPr>
              <w:spacing w:after="0"/>
              <w:jc w:val="right"/>
            </w:pPr>
            <w:r>
              <w:rPr>
                <w:sz w:val="16"/>
              </w:rPr>
              <w:t>$4,805</w:t>
            </w:r>
          </w:p>
        </w:tc>
        <w:tc>
          <w:tcPr>
            <w:tcW w:type="dxa" w:w="1215"/>
          </w:tcPr>
          <w:p>
            <w:pPr>
              <w:spacing w:after="0"/>
              <w:jc w:val="right"/>
            </w:pPr>
            <w:r>
              <w:rPr>
                <w:sz w:val="16"/>
              </w:rPr>
              <w:t>$5,703</w:t>
            </w:r>
          </w:p>
        </w:tc>
        <w:tc>
          <w:tcPr>
            <w:tcW w:type="dxa" w:w="1097"/>
          </w:tcPr>
          <w:p>
            <w:pPr>
              <w:spacing w:after="0"/>
              <w:jc w:val="right"/>
            </w:pPr>
            <w:r>
              <w:rPr>
                <w:sz w:val="16"/>
              </w:rPr>
              <w:t>1</w:t>
            </w:r>
          </w:p>
        </w:tc>
        <w:tc>
          <w:tcPr>
            <w:tcW w:type="dxa" w:w="1845"/>
          </w:tcPr>
          <w:p>
            <w:pPr>
              <w:spacing w:after="0"/>
              <w:jc w:val="left"/>
            </w:pPr>
          </w:p>
        </w:tc>
        <w:tc>
          <w:tcPr>
            <w:tcW w:type="dxa" w:w="1875"/>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Cold Wave</w:t>
            </w:r>
          </w:p>
        </w:tc>
        <w:tc>
          <w:tcPr>
            <w:tcW w:type="dxa" w:w="1357"/>
          </w:tcPr>
          <w:p>
            <w:pPr>
              <w:spacing w:after="0"/>
              <w:jc w:val="left"/>
            </w:pPr>
            <w:r>
              <w:rPr>
                <w:sz w:val="16"/>
              </w:rPr>
              <w:t>Insufficient Data</w:t>
            </w:r>
          </w:p>
        </w:tc>
        <w:tc>
          <w:tcPr>
            <w:tcW w:type="dxa" w:w="1413"/>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256"/>
          </w:tcPr>
          <w:p>
            <w:pPr>
              <w:spacing w:after="0"/>
              <w:jc w:val="right"/>
            </w:pPr>
            <w:r>
              <w:rPr>
                <w:sz w:val="16"/>
              </w:rPr>
              <w:t>$0</w:t>
            </w:r>
          </w:p>
        </w:tc>
        <w:tc>
          <w:tcPr>
            <w:tcW w:type="dxa" w:w="1215"/>
          </w:tcPr>
          <w:p>
            <w:pPr>
              <w:spacing w:after="0"/>
              <w:jc w:val="right"/>
            </w:pPr>
            <w:r>
              <w:rPr>
                <w:sz w:val="16"/>
              </w:rPr>
              <w:t>$0</w:t>
            </w:r>
          </w:p>
        </w:tc>
        <w:tc>
          <w:tcPr>
            <w:tcW w:type="dxa" w:w="1097"/>
          </w:tcPr>
          <w:p>
            <w:pPr>
              <w:spacing w:after="0"/>
              <w:jc w:val="right"/>
            </w:pPr>
            <w:r>
              <w:rPr>
                <w:sz w:val="16"/>
              </w:rPr>
              <w:t>0</w:t>
            </w:r>
          </w:p>
        </w:tc>
        <w:tc>
          <w:tcPr>
            <w:tcW w:type="dxa" w:w="1845"/>
          </w:tcPr>
          <w:p>
            <w:pPr>
              <w:spacing w:after="0"/>
              <w:jc w:val="left"/>
            </w:pPr>
          </w:p>
        </w:tc>
        <w:tc>
          <w:tcPr>
            <w:tcW w:type="dxa" w:w="18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r>
              <w:rPr>
                <w:sz w:val="16"/>
              </w:rPr>
              <w:t>13</w:t>
            </w:r>
          </w:p>
        </w:tc>
        <w:tc>
          <w:tcPr>
            <w:tcW w:type="dxa" w:w="1037"/>
          </w:tcPr>
          <w:p>
            <w:pPr>
              <w:spacing w:after="0"/>
              <w:jc w:val="left"/>
            </w:pPr>
            <w:r>
              <w:rPr>
                <w:sz w:val="16"/>
              </w:rPr>
              <w:t>Drought</w:t>
            </w:r>
          </w:p>
        </w:tc>
        <w:tc>
          <w:tcPr>
            <w:tcW w:type="dxa" w:w="1357"/>
          </w:tcPr>
          <w:p>
            <w:pPr>
              <w:spacing w:after="0"/>
              <w:jc w:val="left"/>
            </w:pPr>
            <w:r>
              <w:rPr>
                <w:sz w:val="16"/>
              </w:rPr>
              <w:t>Insufficient Data</w:t>
            </w:r>
          </w:p>
        </w:tc>
        <w:tc>
          <w:tcPr>
            <w:tcW w:type="dxa" w:w="1413"/>
          </w:tcPr>
          <w:p>
            <w:pPr>
              <w:spacing w:after="0"/>
              <w:jc w:val="left"/>
            </w:pPr>
            <w:r>
              <w:rPr>
                <w:sz w:val="16"/>
              </w:rPr>
              <w:t>No Expected Annual Losses</w:t>
            </w:r>
          </w:p>
        </w:tc>
        <w:tc>
          <w:tcPr>
            <w:tcW w:type="dxa" w:w="1215"/>
          </w:tcPr>
          <w:p>
            <w:pPr>
              <w:spacing w:after="0"/>
              <w:jc w:val="right"/>
            </w:pPr>
          </w:p>
        </w:tc>
        <w:tc>
          <w:tcPr>
            <w:tcW w:type="dxa" w:w="1126"/>
          </w:tcPr>
          <w:p>
            <w:pPr>
              <w:spacing w:after="0"/>
              <w:jc w:val="right"/>
            </w:pPr>
            <w:r>
              <w:rPr>
                <w:sz w:val="16"/>
              </w:rPr>
              <w:t>$0</w:t>
            </w:r>
          </w:p>
        </w:tc>
        <w:tc>
          <w:tcPr>
            <w:tcW w:type="dxa" w:w="1256"/>
          </w:tcPr>
          <w:p>
            <w:pPr>
              <w:spacing w:after="0"/>
              <w:jc w:val="right"/>
            </w:pPr>
          </w:p>
        </w:tc>
        <w:tc>
          <w:tcPr>
            <w:tcW w:type="dxa" w:w="1215"/>
          </w:tcPr>
          <w:p>
            <w:pPr>
              <w:spacing w:after="0"/>
              <w:jc w:val="right"/>
            </w:pPr>
            <w:r>
              <w:rPr>
                <w:sz w:val="16"/>
              </w:rPr>
              <w:t>$0</w:t>
            </w:r>
          </w:p>
        </w:tc>
        <w:tc>
          <w:tcPr>
            <w:tcW w:type="dxa" w:w="1097"/>
          </w:tcPr>
          <w:p>
            <w:pPr>
              <w:spacing w:after="0"/>
              <w:jc w:val="right"/>
            </w:pPr>
            <w:r>
              <w:rPr>
                <w:sz w:val="16"/>
              </w:rPr>
              <w:t>0</w:t>
            </w:r>
          </w:p>
        </w:tc>
        <w:tc>
          <w:tcPr>
            <w:tcW w:type="dxa" w:w="1845"/>
          </w:tcPr>
          <w:p>
            <w:pPr>
              <w:spacing w:after="0"/>
              <w:jc w:val="left"/>
            </w:pPr>
          </w:p>
        </w:tc>
        <w:tc>
          <w:tcPr>
            <w:tcW w:type="dxa" w:w="18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r>
              <w:rPr>
                <w:sz w:val="16"/>
              </w:rPr>
              <w:t>14</w:t>
            </w:r>
          </w:p>
        </w:tc>
        <w:tc>
          <w:tcPr>
            <w:tcW w:type="dxa" w:w="1037"/>
          </w:tcPr>
          <w:p>
            <w:pPr>
              <w:spacing w:after="0"/>
              <w:jc w:val="left"/>
            </w:pPr>
            <w:r>
              <w:rPr>
                <w:sz w:val="16"/>
              </w:rPr>
              <w:t>Heat Wave</w:t>
            </w:r>
          </w:p>
        </w:tc>
        <w:tc>
          <w:tcPr>
            <w:tcW w:type="dxa" w:w="1357"/>
          </w:tcPr>
          <w:p>
            <w:pPr>
              <w:spacing w:after="0"/>
              <w:jc w:val="left"/>
            </w:pPr>
            <w:r>
              <w:rPr>
                <w:sz w:val="16"/>
              </w:rPr>
              <w:t>Insufficient Data</w:t>
            </w:r>
          </w:p>
        </w:tc>
        <w:tc>
          <w:tcPr>
            <w:tcW w:type="dxa" w:w="1413"/>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256"/>
          </w:tcPr>
          <w:p>
            <w:pPr>
              <w:spacing w:after="0"/>
              <w:jc w:val="right"/>
            </w:pPr>
            <w:r>
              <w:rPr>
                <w:sz w:val="16"/>
              </w:rPr>
              <w:t>$0</w:t>
            </w:r>
          </w:p>
        </w:tc>
        <w:tc>
          <w:tcPr>
            <w:tcW w:type="dxa" w:w="1215"/>
          </w:tcPr>
          <w:p>
            <w:pPr>
              <w:spacing w:after="0"/>
              <w:jc w:val="right"/>
            </w:pPr>
            <w:r>
              <w:rPr>
                <w:sz w:val="16"/>
              </w:rPr>
              <w:t>$0</w:t>
            </w:r>
          </w:p>
        </w:tc>
        <w:tc>
          <w:tcPr>
            <w:tcW w:type="dxa" w:w="1097"/>
          </w:tcPr>
          <w:p>
            <w:pPr>
              <w:spacing w:after="0"/>
              <w:jc w:val="right"/>
            </w:pPr>
            <w:r>
              <w:rPr>
                <w:sz w:val="16"/>
              </w:rPr>
              <w:t>27</w:t>
            </w:r>
          </w:p>
        </w:tc>
        <w:tc>
          <w:tcPr>
            <w:tcW w:type="dxa" w:w="1845"/>
          </w:tcPr>
          <w:p>
            <w:pPr>
              <w:spacing w:after="0"/>
              <w:jc w:val="left"/>
            </w:pPr>
          </w:p>
        </w:tc>
        <w:tc>
          <w:tcPr>
            <w:tcW w:type="dxa" w:w="1875"/>
          </w:tcPr>
          <w:p>
            <w:pPr>
              <w:spacing w:after="0"/>
              <w:jc w:val="left"/>
            </w:pPr>
          </w:p>
        </w:tc>
      </w:tr>
      <w:tr>
        <w:trPr>
          <w:cantSplit/>
        </w:trPr>
        <w:tc>
          <w:tcPr>
            <w:tcW w:type="dxa" w:w="675"/>
          </w:tcPr>
          <w:p>
            <w:pPr>
              <w:spacing w:after="0"/>
              <w:jc w:val="right"/>
            </w:pPr>
            <w:r>
              <w:rPr>
                <w:sz w:val="16"/>
              </w:rPr>
              <w:t>15</w:t>
            </w:r>
          </w:p>
        </w:tc>
        <w:tc>
          <w:tcPr>
            <w:tcW w:type="dxa" w:w="1037"/>
          </w:tcPr>
          <w:p>
            <w:pPr>
              <w:spacing w:after="0"/>
              <w:jc w:val="left"/>
            </w:pPr>
            <w:r>
              <w:rPr>
                <w:sz w:val="16"/>
              </w:rPr>
              <w:t>Winter Weather</w:t>
            </w:r>
          </w:p>
        </w:tc>
        <w:tc>
          <w:tcPr>
            <w:tcW w:type="dxa" w:w="1357"/>
          </w:tcPr>
          <w:p>
            <w:pPr>
              <w:spacing w:after="0"/>
              <w:jc w:val="left"/>
            </w:pPr>
            <w:r>
              <w:rPr>
                <w:sz w:val="16"/>
              </w:rPr>
              <w:t>Insufficient Data</w:t>
            </w:r>
          </w:p>
        </w:tc>
        <w:tc>
          <w:tcPr>
            <w:tcW w:type="dxa" w:w="1413"/>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256"/>
          </w:tcPr>
          <w:p>
            <w:pPr>
              <w:spacing w:after="0"/>
              <w:jc w:val="right"/>
            </w:pPr>
            <w:r>
              <w:rPr>
                <w:sz w:val="16"/>
              </w:rPr>
              <w:t>$0</w:t>
            </w:r>
          </w:p>
        </w:tc>
        <w:tc>
          <w:tcPr>
            <w:tcW w:type="dxa" w:w="1215"/>
          </w:tcPr>
          <w:p>
            <w:pPr>
              <w:spacing w:after="0"/>
              <w:jc w:val="right"/>
            </w:pPr>
            <w:r>
              <w:rPr>
                <w:sz w:val="16"/>
              </w:rPr>
              <w:t>$0</w:t>
            </w:r>
          </w:p>
        </w:tc>
        <w:tc>
          <w:tcPr>
            <w:tcW w:type="dxa" w:w="1097"/>
          </w:tcPr>
          <w:p>
            <w:pPr>
              <w:spacing w:after="0"/>
              <w:jc w:val="right"/>
            </w:pPr>
            <w:r>
              <w:rPr>
                <w:sz w:val="16"/>
              </w:rPr>
              <w:t>0</w:t>
            </w:r>
          </w:p>
        </w:tc>
        <w:tc>
          <w:tcPr>
            <w:tcW w:type="dxa" w:w="1845"/>
          </w:tcPr>
          <w:p>
            <w:pPr>
              <w:spacing w:after="0"/>
              <w:jc w:val="left"/>
            </w:pPr>
          </w:p>
        </w:tc>
        <w:tc>
          <w:tcPr>
            <w:tcW w:type="dxa" w:w="18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Avalanche</w:t>
            </w:r>
          </w:p>
        </w:tc>
        <w:tc>
          <w:tcPr>
            <w:tcW w:type="dxa" w:w="1357"/>
          </w:tcPr>
          <w:p>
            <w:pPr>
              <w:spacing w:after="0"/>
              <w:jc w:val="left"/>
            </w:pPr>
            <w:r>
              <w:rPr>
                <w:sz w:val="16"/>
              </w:rPr>
              <w:t>Not Applicable</w:t>
            </w:r>
          </w:p>
        </w:tc>
        <w:tc>
          <w:tcPr>
            <w:tcW w:type="dxa" w:w="1413"/>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56"/>
          </w:tcPr>
          <w:p>
            <w:pPr>
              <w:spacing w:after="0"/>
              <w:jc w:val="right"/>
            </w:pPr>
          </w:p>
        </w:tc>
        <w:tc>
          <w:tcPr>
            <w:tcW w:type="dxa" w:w="1215"/>
          </w:tcPr>
          <w:p>
            <w:pPr>
              <w:spacing w:after="0"/>
              <w:jc w:val="right"/>
            </w:pPr>
          </w:p>
        </w:tc>
        <w:tc>
          <w:tcPr>
            <w:tcW w:type="dxa" w:w="1097"/>
          </w:tcPr>
          <w:p>
            <w:pPr>
              <w:spacing w:after="0"/>
              <w:jc w:val="right"/>
            </w:pPr>
            <w:r>
              <w:rPr>
                <w:sz w:val="16"/>
              </w:rPr>
              <w:t>0</w:t>
            </w:r>
          </w:p>
        </w:tc>
        <w:tc>
          <w:tcPr>
            <w:tcW w:type="dxa" w:w="1845"/>
          </w:tcPr>
          <w:p>
            <w:pPr>
              <w:spacing w:after="0"/>
              <w:jc w:val="left"/>
            </w:pPr>
            <w:r>
              <w:rPr>
                <w:sz w:val="16"/>
              </w:rPr>
              <w:t>NRI rates avalanche Not Applicable for this county, and no federal declaration for this county names it.</w:t>
            </w:r>
          </w:p>
        </w:tc>
        <w:tc>
          <w:tcPr>
            <w:tcW w:type="dxa" w:w="1875"/>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Ice Storm</w:t>
            </w:r>
          </w:p>
        </w:tc>
        <w:tc>
          <w:tcPr>
            <w:tcW w:type="dxa" w:w="1357"/>
          </w:tcPr>
          <w:p>
            <w:pPr>
              <w:spacing w:after="0"/>
              <w:jc w:val="left"/>
            </w:pPr>
            <w:r>
              <w:rPr>
                <w:sz w:val="16"/>
              </w:rPr>
              <w:t>Not Applicable</w:t>
            </w:r>
          </w:p>
        </w:tc>
        <w:tc>
          <w:tcPr>
            <w:tcW w:type="dxa" w:w="1413"/>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56"/>
          </w:tcPr>
          <w:p>
            <w:pPr>
              <w:spacing w:after="0"/>
              <w:jc w:val="right"/>
            </w:pPr>
          </w:p>
        </w:tc>
        <w:tc>
          <w:tcPr>
            <w:tcW w:type="dxa" w:w="1215"/>
          </w:tcPr>
          <w:p>
            <w:pPr>
              <w:spacing w:after="0"/>
              <w:jc w:val="right"/>
            </w:pPr>
          </w:p>
        </w:tc>
        <w:tc>
          <w:tcPr>
            <w:tcW w:type="dxa" w:w="1097"/>
          </w:tcPr>
          <w:p>
            <w:pPr>
              <w:spacing w:after="0"/>
              <w:jc w:val="right"/>
            </w:pPr>
            <w:r>
              <w:rPr>
                <w:sz w:val="16"/>
              </w:rPr>
              <w:t>0</w:t>
            </w:r>
          </w:p>
        </w:tc>
        <w:tc>
          <w:tcPr>
            <w:tcW w:type="dxa" w:w="1845"/>
          </w:tcPr>
          <w:p>
            <w:pPr>
              <w:spacing w:after="0"/>
              <w:jc w:val="left"/>
            </w:pPr>
            <w:r>
              <w:rPr>
                <w:sz w:val="16"/>
              </w:rPr>
              <w:t>NRI rates ice storm Not Applicable for this county, and no federal declaration for this county names it.</w:t>
            </w:r>
          </w:p>
        </w:tc>
        <w:tc>
          <w:tcPr>
            <w:tcW w:type="dxa" w:w="1875"/>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Wildfire</w:t>
            </w:r>
          </w:p>
        </w:tc>
        <w:tc>
          <w:tcPr>
            <w:tcW w:type="dxa" w:w="1357"/>
          </w:tcPr>
          <w:p>
            <w:pPr>
              <w:spacing w:after="0"/>
              <w:jc w:val="left"/>
            </w:pPr>
            <w:r>
              <w:rPr>
                <w:sz w:val="16"/>
              </w:rPr>
              <w:t>Insufficient Data</w:t>
            </w:r>
          </w:p>
        </w:tc>
        <w:tc>
          <w:tcPr>
            <w:tcW w:type="dxa" w:w="1413"/>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56"/>
          </w:tcPr>
          <w:p>
            <w:pPr>
              <w:spacing w:after="0"/>
              <w:jc w:val="right"/>
            </w:pPr>
          </w:p>
        </w:tc>
        <w:tc>
          <w:tcPr>
            <w:tcW w:type="dxa" w:w="1215"/>
          </w:tcPr>
          <w:p>
            <w:pPr>
              <w:spacing w:after="0"/>
              <w:jc w:val="right"/>
            </w:pPr>
          </w:p>
        </w:tc>
        <w:tc>
          <w:tcPr>
            <w:tcW w:type="dxa" w:w="1097"/>
          </w:tcPr>
          <w:p>
            <w:pPr>
              <w:spacing w:after="0"/>
              <w:jc w:val="right"/>
            </w:pPr>
            <w:r>
              <w:rPr>
                <w:sz w:val="16"/>
              </w:rPr>
              <w:t>0</w:t>
            </w:r>
          </w:p>
        </w:tc>
        <w:tc>
          <w:tcPr>
            <w:tcW w:type="dxa" w:w="1845"/>
          </w:tcPr>
          <w:p>
            <w:pPr>
              <w:spacing w:after="0"/>
              <w:jc w:val="left"/>
            </w:pPr>
          </w:p>
        </w:tc>
        <w:tc>
          <w:tcPr>
            <w:tcW w:type="dxa" w:w="187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137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137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5"/>
        <w:gridCol w:w="1733"/>
        <w:gridCol w:w="1556"/>
        <w:gridCol w:w="1326"/>
        <w:gridCol w:w="2406"/>
        <w:gridCol w:w="1648"/>
        <w:gridCol w:w="1473"/>
        <w:gridCol w:w="2234"/>
      </w:tblGrid>
      <w:tr>
        <w:trPr>
          <w:cantSplit/>
          <w:tblHeader/>
        </w:trPr>
        <w:tc>
          <w:tcPr>
            <w:tcW w:type="dxa" w:w="1735"/>
            <w:shd w:val="clear" w:color="auto" w:fill="E8E8E8"/>
          </w:tcPr>
          <w:p>
            <w:pPr>
              <w:spacing w:after="0"/>
              <w:jc w:val="left"/>
            </w:pPr>
            <w:r>
              <w:rPr>
                <w:b/>
                <w:sz w:val="16"/>
              </w:rPr>
              <w:t>Hazard</w:t>
            </w:r>
          </w:p>
        </w:tc>
        <w:tc>
          <w:tcPr>
            <w:tcW w:type="dxa" w:w="1733"/>
            <w:shd w:val="clear" w:color="auto" w:fill="E8E8E8"/>
          </w:tcPr>
          <w:p>
            <w:pPr>
              <w:spacing w:after="0"/>
              <w:jc w:val="left"/>
            </w:pPr>
            <w:r>
              <w:rPr>
                <w:b/>
                <w:sz w:val="16"/>
              </w:rPr>
              <w:t>Scale</w:t>
            </w:r>
          </w:p>
        </w:tc>
        <w:tc>
          <w:tcPr>
            <w:tcW w:type="dxa" w:w="1556"/>
            <w:shd w:val="clear" w:color="auto" w:fill="E8E8E8"/>
          </w:tcPr>
          <w:p>
            <w:pPr>
              <w:spacing w:after="0"/>
              <w:jc w:val="right"/>
            </w:pPr>
            <w:r>
              <w:rPr>
                <w:b/>
                <w:sz w:val="16"/>
              </w:rPr>
              <w:t>Records</w:t>
            </w:r>
          </w:p>
          <w:p>
            <w:pPr>
              <w:spacing w:after="0"/>
              <w:jc w:val="right"/>
            </w:pPr>
            <w:r>
              <w:rPr>
                <w:i/>
                <w:color w:val="555555"/>
                <w:sz w:val="14"/>
              </w:rPr>
              <w:t>count, years</w:t>
            </w:r>
          </w:p>
        </w:tc>
        <w:tc>
          <w:tcPr>
            <w:tcW w:type="dxa" w:w="1326"/>
            <w:shd w:val="clear" w:color="auto" w:fill="E8E8E8"/>
          </w:tcPr>
          <w:p>
            <w:pPr>
              <w:spacing w:after="0"/>
              <w:jc w:val="left"/>
            </w:pPr>
            <w:r>
              <w:rPr>
                <w:b/>
                <w:sz w:val="16"/>
              </w:rPr>
              <w:t>Observed range</w:t>
            </w:r>
          </w:p>
        </w:tc>
        <w:tc>
          <w:tcPr>
            <w:tcW w:type="dxa" w:w="2406"/>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1473"/>
            <w:shd w:val="clear" w:color="auto" w:fill="E8E8E8"/>
          </w:tcPr>
          <w:p>
            <w:pPr>
              <w:spacing w:after="0"/>
              <w:jc w:val="left"/>
            </w:pPr>
            <w:r>
              <w:rPr>
                <w:b/>
                <w:sz w:val="16"/>
              </w:rPr>
              <w:t>How it applies to members</w:t>
            </w:r>
          </w:p>
        </w:tc>
        <w:tc>
          <w:tcPr>
            <w:tcW w:type="dxa" w:w="2234"/>
            <w:shd w:val="clear" w:color="auto" w:fill="E8E8E8"/>
          </w:tcPr>
          <w:p>
            <w:pPr>
              <w:spacing w:after="0"/>
              <w:jc w:val="left"/>
            </w:pPr>
            <w:r>
              <w:rPr>
                <w:b/>
                <w:sz w:val="16"/>
              </w:rPr>
              <w:t>Note</w:t>
            </w:r>
          </w:p>
        </w:tc>
      </w:tr>
      <w:tr>
        <w:trPr>
          <w:cantSplit/>
        </w:trPr>
        <w:tc>
          <w:tcPr>
            <w:tcW w:type="dxa" w:w="1735"/>
          </w:tcPr>
          <w:p>
            <w:pPr>
              <w:spacing w:after="0"/>
              <w:jc w:val="left"/>
            </w:pPr>
            <w:r>
              <w:rPr>
                <w:sz w:val="16"/>
              </w:rPr>
              <w:t>Avalanche</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326"/>
          </w:tcPr>
          <w:p>
            <w:pPr>
              <w:spacing w:after="0"/>
              <w:jc w:val="left"/>
            </w:pPr>
          </w:p>
        </w:tc>
        <w:tc>
          <w:tcPr>
            <w:tcW w:type="dxa" w:w="2406"/>
          </w:tcPr>
          <w:p>
            <w:pPr>
              <w:spacing w:after="0"/>
              <w:jc w:val="left"/>
            </w:pPr>
          </w:p>
        </w:tc>
        <w:tc>
          <w:tcPr>
            <w:tcW w:type="dxa" w:w="1648"/>
          </w:tcPr>
          <w:p>
            <w:pPr>
              <w:spacing w:after="0"/>
              <w:jc w:val="left"/>
            </w:pPr>
          </w:p>
        </w:tc>
        <w:tc>
          <w:tcPr>
            <w:tcW w:type="dxa" w:w="1473"/>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Coastal Flood, Storm Surge/Tide</w:t>
            </w:r>
          </w:p>
        </w:tc>
        <w:tc>
          <w:tcPr>
            <w:tcW w:type="dxa" w:w="1733"/>
          </w:tcPr>
          <w:p>
            <w:pPr>
              <w:spacing w:after="0"/>
              <w:jc w:val="left"/>
            </w:pPr>
            <w:r>
              <w:rPr>
                <w:sz w:val="16"/>
              </w:rPr>
              <w:t>none in data (FIRM for depth)</w:t>
            </w:r>
          </w:p>
        </w:tc>
        <w:tc>
          <w:tcPr>
            <w:tcW w:type="dxa" w:w="1556"/>
          </w:tcPr>
          <w:p>
            <w:pPr>
              <w:spacing w:after="0"/>
              <w:jc w:val="right"/>
            </w:pPr>
            <w:r>
              <w:rPr>
                <w:sz w:val="16"/>
              </w:rPr>
              <w:t>11, 1998 to 2025 (10 zone-level)</w:t>
            </w:r>
          </w:p>
        </w:tc>
        <w:tc>
          <w:tcPr>
            <w:tcW w:type="dxa" w:w="1326"/>
          </w:tcPr>
          <w:p>
            <w:pPr>
              <w:spacing w:after="0"/>
              <w:jc w:val="left"/>
            </w:pPr>
          </w:p>
        </w:tc>
        <w:tc>
          <w:tcPr>
            <w:tcW w:type="dxa" w:w="2406"/>
          </w:tcPr>
          <w:p>
            <w:pPr>
              <w:spacing w:after="0"/>
              <w:jc w:val="left"/>
            </w:pPr>
            <w:r>
              <w:rPr>
                <w:sz w:val="16"/>
              </w:rPr>
              <w:t>Coastal Flood, 2024-11-16, $3,500 property; $0 crops, reported for the zone (2024 dollars); NWS zone PRZ001 (SAN JUAN AND VICINITY), zone-level: may include parts of neighboring counties</w:t>
            </w:r>
          </w:p>
        </w:tc>
        <w:tc>
          <w:tcPr>
            <w:tcW w:type="dxa" w:w="1648"/>
          </w:tcPr>
          <w:p>
            <w:pPr>
              <w:spacing w:after="0"/>
              <w:jc w:val="left"/>
            </w:pPr>
          </w:p>
        </w:tc>
        <w:tc>
          <w:tcPr>
            <w:tcW w:type="dxa" w:w="1473"/>
          </w:tcPr>
          <w:p>
            <w:pPr>
              <w:spacing w:after="0"/>
              <w:jc w:val="left"/>
            </w:pPr>
            <w:r>
              <w:rPr>
                <w:sz w:val="16"/>
              </w:rPr>
              <w:t>No event record names a member place. Zone-level records (10) apply countywide.</w:t>
            </w:r>
          </w:p>
        </w:tc>
        <w:tc>
          <w:tcPr>
            <w:tcW w:type="dxa" w:w="2234"/>
          </w:tcPr>
          <w:p>
            <w:pPr>
              <w:spacing w:after="0"/>
              <w:jc w:val="left"/>
            </w:pPr>
            <w:r>
              <w:rPr>
                <w:sz w:val="16"/>
              </w:rPr>
              <w:t>Flood depth: see the FEMA Flood Insurance Rate Map.</w:t>
            </w:r>
          </w:p>
        </w:tc>
      </w:tr>
      <w:tr>
        <w:trPr>
          <w:cantSplit/>
        </w:trPr>
        <w:tc>
          <w:tcPr>
            <w:tcW w:type="dxa" w:w="1735"/>
          </w:tcPr>
          <w:p>
            <w:pPr>
              <w:spacing w:after="0"/>
              <w:jc w:val="left"/>
            </w:pPr>
            <w:r>
              <w:rPr>
                <w:sz w:val="16"/>
              </w:rPr>
              <w:t>Cold/Wind Chill, Extreme Cold/Wind Chill</w:t>
            </w:r>
          </w:p>
        </w:tc>
        <w:tc>
          <w:tcPr>
            <w:tcW w:type="dxa" w:w="1733"/>
          </w:tcPr>
          <w:p>
            <w:pPr>
              <w:spacing w:after="0"/>
              <w:jc w:val="left"/>
            </w:pPr>
            <w:r>
              <w:rPr>
                <w:sz w:val="16"/>
              </w:rPr>
              <w:t>wind chill</w:t>
            </w:r>
          </w:p>
        </w:tc>
        <w:tc>
          <w:tcPr>
            <w:tcW w:type="dxa" w:w="1556"/>
          </w:tcPr>
          <w:p>
            <w:pPr>
              <w:spacing w:after="0"/>
              <w:jc w:val="right"/>
            </w:pPr>
            <w:r>
              <w:rPr>
                <w:sz w:val="16"/>
              </w:rPr>
              <w:t>0</w:t>
            </w:r>
          </w:p>
        </w:tc>
        <w:tc>
          <w:tcPr>
            <w:tcW w:type="dxa" w:w="1326"/>
          </w:tcPr>
          <w:p>
            <w:pPr>
              <w:spacing w:after="0"/>
              <w:jc w:val="left"/>
            </w:pPr>
          </w:p>
        </w:tc>
        <w:tc>
          <w:tcPr>
            <w:tcW w:type="dxa" w:w="2406"/>
          </w:tcPr>
          <w:p>
            <w:pPr>
              <w:spacing w:after="0"/>
              <w:jc w:val="left"/>
            </w:pPr>
          </w:p>
        </w:tc>
        <w:tc>
          <w:tcPr>
            <w:tcW w:type="dxa" w:w="1648"/>
          </w:tcPr>
          <w:p>
            <w:pPr>
              <w:spacing w:after="0"/>
              <w:jc w:val="left"/>
            </w:pPr>
          </w:p>
        </w:tc>
        <w:tc>
          <w:tcPr>
            <w:tcW w:type="dxa" w:w="1473"/>
          </w:tcPr>
          <w:p>
            <w:pPr>
              <w:spacing w:after="0"/>
              <w:jc w:val="left"/>
            </w:pPr>
          </w:p>
        </w:tc>
        <w:tc>
          <w:tcPr>
            <w:tcW w:type="dxa" w:w="2234"/>
          </w:tcPr>
          <w:p>
            <w:pPr>
              <w:spacing w:after="0"/>
              <w:jc w:val="left"/>
            </w:pPr>
            <w:r>
              <w:rPr>
                <w:sz w:val="16"/>
              </w:rPr>
              <w:t>Wind chill: in event narratives only; local data required.</w:t>
            </w:r>
          </w:p>
        </w:tc>
      </w:tr>
      <w:tr>
        <w:trPr>
          <w:cantSplit/>
        </w:trPr>
        <w:tc>
          <w:tcPr>
            <w:tcW w:type="dxa" w:w="1735"/>
          </w:tcPr>
          <w:p>
            <w:pPr>
              <w:spacing w:after="0"/>
              <w:jc w:val="left"/>
            </w:pPr>
            <w:r>
              <w:rPr>
                <w:sz w:val="16"/>
              </w:rPr>
              <w:t>Frost/Freeze (outside NRI Cold Wave definition)</w:t>
            </w:r>
          </w:p>
        </w:tc>
        <w:tc>
          <w:tcPr>
            <w:tcW w:type="dxa" w:w="1733"/>
          </w:tcPr>
          <w:p>
            <w:pPr>
              <w:spacing w:after="0"/>
              <w:jc w:val="left"/>
            </w:pPr>
            <w:r>
              <w:rPr>
                <w:sz w:val="16"/>
              </w:rPr>
              <w:t>crop damage</w:t>
            </w:r>
          </w:p>
        </w:tc>
        <w:tc>
          <w:tcPr>
            <w:tcW w:type="dxa" w:w="1556"/>
          </w:tcPr>
          <w:p>
            <w:pPr>
              <w:spacing w:after="0"/>
              <w:jc w:val="right"/>
            </w:pPr>
            <w:r>
              <w:rPr>
                <w:sz w:val="16"/>
              </w:rPr>
              <w:t>0</w:t>
            </w:r>
          </w:p>
        </w:tc>
        <w:tc>
          <w:tcPr>
            <w:tcW w:type="dxa" w:w="1326"/>
          </w:tcPr>
          <w:p>
            <w:pPr>
              <w:spacing w:after="0"/>
              <w:jc w:val="left"/>
            </w:pPr>
          </w:p>
        </w:tc>
        <w:tc>
          <w:tcPr>
            <w:tcW w:type="dxa" w:w="2406"/>
          </w:tcPr>
          <w:p>
            <w:pPr>
              <w:spacing w:after="0"/>
              <w:jc w:val="left"/>
            </w:pPr>
          </w:p>
        </w:tc>
        <w:tc>
          <w:tcPr>
            <w:tcW w:type="dxa" w:w="1648"/>
          </w:tcPr>
          <w:p>
            <w:pPr>
              <w:spacing w:after="0"/>
              <w:jc w:val="left"/>
            </w:pPr>
          </w:p>
        </w:tc>
        <w:tc>
          <w:tcPr>
            <w:tcW w:type="dxa" w:w="1473"/>
          </w:tcPr>
          <w:p>
            <w:pPr>
              <w:spacing w:after="0"/>
              <w:jc w:val="left"/>
            </w:pPr>
          </w:p>
        </w:tc>
        <w:tc>
          <w:tcPr>
            <w:tcW w:type="dxa" w:w="2234"/>
          </w:tcPr>
          <w:p>
            <w:pPr>
              <w:spacing w:after="0"/>
              <w:jc w:val="left"/>
            </w:pPr>
            <w:r>
              <w:rPr>
                <w:sz w:val="16"/>
              </w:rPr>
              <w:t>Temperature: in event narratives only; local data required.</w:t>
            </w:r>
          </w:p>
        </w:tc>
      </w:tr>
      <w:tr>
        <w:trPr>
          <w:cantSplit/>
        </w:trPr>
        <w:tc>
          <w:tcPr>
            <w:tcW w:type="dxa" w:w="1735"/>
          </w:tcPr>
          <w:p>
            <w:pPr>
              <w:spacing w:after="0"/>
              <w:jc w:val="left"/>
            </w:pPr>
            <w:r>
              <w:rPr>
                <w:sz w:val="16"/>
              </w:rPr>
              <w:t>Drought</w:t>
            </w:r>
          </w:p>
        </w:tc>
        <w:tc>
          <w:tcPr>
            <w:tcW w:type="dxa" w:w="1733"/>
          </w:tcPr>
          <w:p>
            <w:pPr>
              <w:spacing w:after="0"/>
              <w:jc w:val="left"/>
            </w:pPr>
            <w:r>
              <w:rPr>
                <w:sz w:val="16"/>
              </w:rPr>
              <w:t>US Drought Monitor D-scale</w:t>
            </w:r>
          </w:p>
        </w:tc>
        <w:tc>
          <w:tcPr>
            <w:tcW w:type="dxa" w:w="1556"/>
          </w:tcPr>
          <w:p>
            <w:pPr>
              <w:spacing w:after="0"/>
              <w:jc w:val="right"/>
            </w:pPr>
            <w:r>
              <w:rPr>
                <w:sz w:val="16"/>
              </w:rPr>
              <w:t>0</w:t>
            </w:r>
          </w:p>
        </w:tc>
        <w:tc>
          <w:tcPr>
            <w:tcW w:type="dxa" w:w="1326"/>
          </w:tcPr>
          <w:p>
            <w:pPr>
              <w:spacing w:after="0"/>
              <w:jc w:val="left"/>
            </w:pPr>
          </w:p>
        </w:tc>
        <w:tc>
          <w:tcPr>
            <w:tcW w:type="dxa" w:w="2406"/>
          </w:tcPr>
          <w:p>
            <w:pPr>
              <w:spacing w:after="0"/>
              <w:jc w:val="left"/>
            </w:pPr>
          </w:p>
        </w:tc>
        <w:tc>
          <w:tcPr>
            <w:tcW w:type="dxa" w:w="1648"/>
          </w:tcPr>
          <w:p>
            <w:pPr>
              <w:spacing w:after="0"/>
              <w:jc w:val="left"/>
            </w:pPr>
          </w:p>
        </w:tc>
        <w:tc>
          <w:tcPr>
            <w:tcW w:type="dxa" w:w="1473"/>
          </w:tcPr>
          <w:p>
            <w:pPr>
              <w:spacing w:after="0"/>
              <w:jc w:val="left"/>
            </w:pPr>
          </w:p>
        </w:tc>
        <w:tc>
          <w:tcPr>
            <w:tcW w:type="dxa" w:w="22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5"/>
          </w:tcPr>
          <w:p>
            <w:pPr>
              <w:spacing w:after="0"/>
              <w:jc w:val="left"/>
            </w:pPr>
            <w:r>
              <w:rPr>
                <w:sz w:val="16"/>
              </w:rPr>
              <w:t>Earthquake</w:t>
            </w:r>
          </w:p>
        </w:tc>
        <w:tc>
          <w:tcPr>
            <w:tcW w:type="dxa" w:w="1733"/>
          </w:tcPr>
          <w:p>
            <w:pPr>
              <w:spacing w:after="0"/>
              <w:jc w:val="left"/>
            </w:pPr>
            <w:r>
              <w:rPr>
                <w:sz w:val="16"/>
              </w:rPr>
              <w:t>Modified Mercalli (local data)</w:t>
            </w:r>
          </w:p>
        </w:tc>
        <w:tc>
          <w:tcPr>
            <w:tcW w:type="dxa" w:w="1556"/>
          </w:tcPr>
          <w:p>
            <w:pPr>
              <w:spacing w:after="0"/>
              <w:jc w:val="right"/>
            </w:pPr>
            <w:r>
              <w:rPr>
                <w:sz w:val="16"/>
              </w:rPr>
              <w:t>0</w:t>
            </w:r>
          </w:p>
        </w:tc>
        <w:tc>
          <w:tcPr>
            <w:tcW w:type="dxa" w:w="1326"/>
          </w:tcPr>
          <w:p>
            <w:pPr>
              <w:spacing w:after="0"/>
              <w:jc w:val="left"/>
            </w:pPr>
          </w:p>
        </w:tc>
        <w:tc>
          <w:tcPr>
            <w:tcW w:type="dxa" w:w="2406"/>
          </w:tcPr>
          <w:p>
            <w:pPr>
              <w:spacing w:after="0"/>
              <w:jc w:val="left"/>
            </w:pPr>
          </w:p>
        </w:tc>
        <w:tc>
          <w:tcPr>
            <w:tcW w:type="dxa" w:w="1648"/>
          </w:tcPr>
          <w:p>
            <w:pPr>
              <w:spacing w:after="0"/>
              <w:jc w:val="left"/>
            </w:pPr>
          </w:p>
        </w:tc>
        <w:tc>
          <w:tcPr>
            <w:tcW w:type="dxa" w:w="1473"/>
          </w:tcPr>
          <w:p>
            <w:pPr>
              <w:spacing w:after="0"/>
              <w:jc w:val="left"/>
            </w:pPr>
          </w:p>
        </w:tc>
        <w:tc>
          <w:tcPr>
            <w:tcW w:type="dxa" w:w="2234"/>
          </w:tcPr>
          <w:p>
            <w:pPr>
              <w:spacing w:after="0"/>
              <w:jc w:val="left"/>
            </w:pPr>
            <w:r>
              <w:rPr>
                <w:sz w:val="16"/>
              </w:rPr>
              <w:t>No Storm Events record; local data required (e.g., USGS).</w:t>
            </w:r>
          </w:p>
        </w:tc>
      </w:tr>
      <w:tr>
        <w:trPr>
          <w:cantSplit/>
        </w:trPr>
        <w:tc>
          <w:tcPr>
            <w:tcW w:type="dxa" w:w="1735"/>
          </w:tcPr>
          <w:p>
            <w:pPr>
              <w:spacing w:after="0"/>
              <w:jc w:val="left"/>
            </w:pPr>
            <w:r>
              <w:rPr>
                <w:sz w:val="16"/>
              </w:rPr>
              <w:t>Hail</w:t>
            </w:r>
          </w:p>
        </w:tc>
        <w:tc>
          <w:tcPr>
            <w:tcW w:type="dxa" w:w="1733"/>
          </w:tcPr>
          <w:p>
            <w:pPr>
              <w:spacing w:after="0"/>
              <w:jc w:val="left"/>
            </w:pPr>
            <w:r>
              <w:rPr>
                <w:sz w:val="16"/>
              </w:rPr>
              <w:t>hail size (inches)</w:t>
            </w:r>
          </w:p>
        </w:tc>
        <w:tc>
          <w:tcPr>
            <w:tcW w:type="dxa" w:w="1556"/>
          </w:tcPr>
          <w:p>
            <w:pPr>
              <w:spacing w:after="0"/>
              <w:jc w:val="right"/>
            </w:pPr>
            <w:r>
              <w:rPr>
                <w:sz w:val="16"/>
              </w:rPr>
              <w:t>1, 2000 to 2000</w:t>
            </w:r>
          </w:p>
        </w:tc>
        <w:tc>
          <w:tcPr>
            <w:tcW w:type="dxa" w:w="1326"/>
          </w:tcPr>
          <w:p>
            <w:pPr>
              <w:spacing w:after="0"/>
              <w:jc w:val="left"/>
            </w:pPr>
            <w:r>
              <w:rPr>
                <w:sz w:val="16"/>
              </w:rPr>
              <w:t>0.75 in; 1 with a recorded value</w:t>
            </w:r>
          </w:p>
        </w:tc>
        <w:tc>
          <w:tcPr>
            <w:tcW w:type="dxa" w:w="2406"/>
          </w:tcPr>
          <w:p>
            <w:pPr>
              <w:spacing w:after="0"/>
              <w:jc w:val="left"/>
            </w:pPr>
            <w:r>
              <w:rPr>
                <w:sz w:val="16"/>
              </w:rPr>
              <w:t>0.75 in hail, 2000-02-23</w:t>
            </w:r>
          </w:p>
        </w:tc>
        <w:tc>
          <w:tcPr>
            <w:tcW w:type="dxa" w:w="1648"/>
          </w:tcPr>
          <w:p>
            <w:pPr>
              <w:spacing w:after="0"/>
              <w:jc w:val="left"/>
            </w:pPr>
          </w:p>
        </w:tc>
        <w:tc>
          <w:tcPr>
            <w:tcW w:type="dxa" w:w="1473"/>
          </w:tcPr>
          <w:p>
            <w:pPr>
              <w:spacing w:after="0"/>
              <w:jc w:val="left"/>
            </w:pPr>
            <w:r>
              <w:rPr>
                <w:sz w:val="16"/>
              </w:rPr>
              <w:t>No event record names a member place.</w:t>
            </w:r>
          </w:p>
        </w:tc>
        <w:tc>
          <w:tcPr>
            <w:tcW w:type="dxa" w:w="2234"/>
          </w:tcPr>
          <w:p>
            <w:pPr>
              <w:spacing w:after="0"/>
              <w:jc w:val="left"/>
            </w:pPr>
          </w:p>
        </w:tc>
      </w:tr>
      <w:tr>
        <w:trPr>
          <w:cantSplit/>
        </w:trPr>
        <w:tc>
          <w:tcPr>
            <w:tcW w:type="dxa" w:w="1735"/>
          </w:tcPr>
          <w:p>
            <w:pPr>
              <w:spacing w:after="0"/>
              <w:jc w:val="left"/>
            </w:pPr>
            <w:r>
              <w:rPr>
                <w:sz w:val="16"/>
              </w:rPr>
              <w:t>Excessive Heat, Heat</w:t>
            </w:r>
          </w:p>
        </w:tc>
        <w:tc>
          <w:tcPr>
            <w:tcW w:type="dxa" w:w="1733"/>
          </w:tcPr>
          <w:p>
            <w:pPr>
              <w:spacing w:after="0"/>
              <w:jc w:val="left"/>
            </w:pPr>
            <w:r>
              <w:rPr>
                <w:sz w:val="16"/>
              </w:rPr>
              <w:t>heat index (narratives)</w:t>
            </w:r>
          </w:p>
        </w:tc>
        <w:tc>
          <w:tcPr>
            <w:tcW w:type="dxa" w:w="1556"/>
          </w:tcPr>
          <w:p>
            <w:pPr>
              <w:spacing w:after="0"/>
              <w:jc w:val="right"/>
            </w:pPr>
            <w:r>
              <w:rPr>
                <w:sz w:val="16"/>
              </w:rPr>
              <w:t>27, 2023 to 2024 (27 zone-level)</w:t>
            </w:r>
          </w:p>
        </w:tc>
        <w:tc>
          <w:tcPr>
            <w:tcW w:type="dxa" w:w="1326"/>
          </w:tcPr>
          <w:p>
            <w:pPr>
              <w:spacing w:after="0"/>
              <w:jc w:val="left"/>
            </w:pPr>
            <w:r>
              <w:rPr>
                <w:sz w:val="16"/>
              </w:rPr>
              <w:t>1 day to 30 days (median 2 days); 17 with a recorded value</w:t>
            </w:r>
          </w:p>
        </w:tc>
        <w:tc>
          <w:tcPr>
            <w:tcW w:type="dxa" w:w="2406"/>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648"/>
          </w:tcPr>
          <w:p>
            <w:pPr>
              <w:spacing w:after="0"/>
              <w:jc w:val="left"/>
            </w:pPr>
          </w:p>
        </w:tc>
        <w:tc>
          <w:tcPr>
            <w:tcW w:type="dxa" w:w="1473"/>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Heat index: in event narratives only; local data required.</w:t>
            </w:r>
          </w:p>
        </w:tc>
      </w:tr>
      <w:tr>
        <w:trPr>
          <w:cantSplit/>
        </w:trPr>
        <w:tc>
          <w:tcPr>
            <w:tcW w:type="dxa" w:w="1735"/>
          </w:tcPr>
          <w:p>
            <w:pPr>
              <w:spacing w:after="0"/>
              <w:jc w:val="left"/>
            </w:pPr>
            <w:r>
              <w:rPr>
                <w:sz w:val="16"/>
              </w:rPr>
              <w:t>Hurricane, Tropical Storm, Tropical Depression</w:t>
            </w:r>
          </w:p>
        </w:tc>
        <w:tc>
          <w:tcPr>
            <w:tcW w:type="dxa" w:w="1733"/>
          </w:tcPr>
          <w:p>
            <w:pPr>
              <w:spacing w:after="0"/>
              <w:jc w:val="left"/>
            </w:pPr>
            <w:r>
              <w:rPr>
                <w:sz w:val="16"/>
              </w:rPr>
              <w:t>Saffir-Simpson</w:t>
            </w:r>
          </w:p>
        </w:tc>
        <w:tc>
          <w:tcPr>
            <w:tcW w:type="dxa" w:w="1556"/>
          </w:tcPr>
          <w:p>
            <w:pPr>
              <w:spacing w:after="0"/>
              <w:jc w:val="right"/>
            </w:pPr>
            <w:r>
              <w:rPr>
                <w:sz w:val="16"/>
              </w:rPr>
              <w:t>9, 2000 to 2024 (9 zone-level)</w:t>
            </w:r>
          </w:p>
        </w:tc>
        <w:tc>
          <w:tcPr>
            <w:tcW w:type="dxa" w:w="1326"/>
          </w:tcPr>
          <w:p>
            <w:pPr>
              <w:spacing w:after="0"/>
              <w:jc w:val="left"/>
            </w:pPr>
          </w:p>
        </w:tc>
        <w:tc>
          <w:tcPr>
            <w:tcW w:type="dxa" w:w="2406"/>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PRZ001 (SAN JUAN AND VICINITY), zone-level: may include parts of neighboring counties</w:t>
            </w:r>
          </w:p>
        </w:tc>
        <w:tc>
          <w:tcPr>
            <w:tcW w:type="dxa" w:w="1648"/>
          </w:tcPr>
          <w:p>
            <w:pPr>
              <w:spacing w:after="0"/>
              <w:jc w:val="left"/>
            </w:pPr>
          </w:p>
        </w:tc>
        <w:tc>
          <w:tcPr>
            <w:tcW w:type="dxa" w:w="1473"/>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5"/>
          </w:tcPr>
          <w:p>
            <w:pPr>
              <w:spacing w:after="0"/>
              <w:jc w:val="left"/>
            </w:pPr>
            <w:r>
              <w:rPr>
                <w:sz w:val="16"/>
              </w:rPr>
              <w:t>Ice Storm</w:t>
            </w:r>
          </w:p>
        </w:tc>
        <w:tc>
          <w:tcPr>
            <w:tcW w:type="dxa" w:w="1733"/>
          </w:tcPr>
          <w:p>
            <w:pPr>
              <w:spacing w:after="0"/>
              <w:jc w:val="left"/>
            </w:pPr>
            <w:r>
              <w:rPr>
                <w:sz w:val="16"/>
              </w:rPr>
              <w:t>Sperry-Piltz (local data)</w:t>
            </w:r>
          </w:p>
        </w:tc>
        <w:tc>
          <w:tcPr>
            <w:tcW w:type="dxa" w:w="1556"/>
          </w:tcPr>
          <w:p>
            <w:pPr>
              <w:spacing w:after="0"/>
              <w:jc w:val="right"/>
            </w:pPr>
            <w:r>
              <w:rPr>
                <w:sz w:val="16"/>
              </w:rPr>
              <w:t>0</w:t>
            </w:r>
          </w:p>
        </w:tc>
        <w:tc>
          <w:tcPr>
            <w:tcW w:type="dxa" w:w="1326"/>
          </w:tcPr>
          <w:p>
            <w:pPr>
              <w:spacing w:after="0"/>
              <w:jc w:val="left"/>
            </w:pPr>
          </w:p>
        </w:tc>
        <w:tc>
          <w:tcPr>
            <w:tcW w:type="dxa" w:w="2406"/>
          </w:tcPr>
          <w:p>
            <w:pPr>
              <w:spacing w:after="0"/>
              <w:jc w:val="left"/>
            </w:pPr>
          </w:p>
        </w:tc>
        <w:tc>
          <w:tcPr>
            <w:tcW w:type="dxa" w:w="1648"/>
          </w:tcPr>
          <w:p>
            <w:pPr>
              <w:spacing w:after="0"/>
              <w:jc w:val="left"/>
            </w:pPr>
          </w:p>
        </w:tc>
        <w:tc>
          <w:tcPr>
            <w:tcW w:type="dxa" w:w="1473"/>
          </w:tcPr>
          <w:p>
            <w:pPr>
              <w:spacing w:after="0"/>
              <w:jc w:val="left"/>
            </w:pPr>
          </w:p>
        </w:tc>
        <w:tc>
          <w:tcPr>
            <w:tcW w:type="dxa" w:w="2234"/>
          </w:tcPr>
          <w:p>
            <w:pPr>
              <w:spacing w:after="0"/>
              <w:jc w:val="left"/>
            </w:pPr>
            <w:r>
              <w:rPr>
                <w:sz w:val="16"/>
              </w:rPr>
              <w:t>Ice thickness: in event narratives only; local data required.</w:t>
            </w:r>
          </w:p>
        </w:tc>
      </w:tr>
      <w:tr>
        <w:trPr>
          <w:cantSplit/>
        </w:trPr>
        <w:tc>
          <w:tcPr>
            <w:tcW w:type="dxa" w:w="1735"/>
          </w:tcPr>
          <w:p>
            <w:pPr>
              <w:spacing w:after="0"/>
              <w:jc w:val="left"/>
            </w:pPr>
            <w:r>
              <w:rPr>
                <w:sz w:val="16"/>
              </w:rPr>
              <w:t>Flash Flood, Flood, Lakeshore Flood</w:t>
            </w:r>
          </w:p>
        </w:tc>
        <w:tc>
          <w:tcPr>
            <w:tcW w:type="dxa" w:w="1733"/>
          </w:tcPr>
          <w:p>
            <w:pPr>
              <w:spacing w:after="0"/>
              <w:jc w:val="left"/>
            </w:pPr>
            <w:r>
              <w:rPr>
                <w:sz w:val="16"/>
              </w:rPr>
              <w:t>damage and flood days (FIRM for depth)</w:t>
            </w:r>
          </w:p>
        </w:tc>
        <w:tc>
          <w:tcPr>
            <w:tcW w:type="dxa" w:w="1556"/>
          </w:tcPr>
          <w:p>
            <w:pPr>
              <w:spacing w:after="0"/>
              <w:jc w:val="right"/>
            </w:pPr>
            <w:r>
              <w:rPr>
                <w:sz w:val="16"/>
              </w:rPr>
              <w:t>524, 1997 to 2026 (82 zone-level)</w:t>
            </w:r>
          </w:p>
        </w:tc>
        <w:tc>
          <w:tcPr>
            <w:tcW w:type="dxa" w:w="1326"/>
          </w:tcPr>
          <w:p>
            <w:pPr>
              <w:spacing w:after="0"/>
              <w:jc w:val="left"/>
            </w:pPr>
          </w:p>
        </w:tc>
        <w:tc>
          <w:tcPr>
            <w:tcW w:type="dxa" w:w="2406"/>
          </w:tcPr>
          <w:p>
            <w:pPr>
              <w:spacing w:after="0"/>
              <w:jc w:val="left"/>
            </w:pPr>
            <w:r>
              <w:rPr>
                <w:sz w:val="16"/>
              </w:rPr>
              <w:t>Flash Flood, 2001-11-07, $9,000,000 property; $1,000,000 crops, reported for the zone (2001 dollars); NWS zone PRZ001 (SAN JUAN AND VICINITY), zone-level: may include parts of neighboring counties</w:t>
            </w:r>
          </w:p>
        </w:tc>
        <w:tc>
          <w:tcPr>
            <w:tcW w:type="dxa" w:w="1648"/>
          </w:tcPr>
          <w:p>
            <w:pPr>
              <w:spacing w:after="0"/>
              <w:jc w:val="left"/>
            </w:pPr>
          </w:p>
        </w:tc>
        <w:tc>
          <w:tcPr>
            <w:tcW w:type="dxa" w:w="1473"/>
          </w:tcPr>
          <w:p>
            <w:pPr>
              <w:spacing w:after="0"/>
              <w:jc w:val="left"/>
            </w:pPr>
            <w:r>
              <w:rPr>
                <w:sz w:val="16"/>
              </w:rPr>
              <w:t>No event record names a member place. Zone-level records (82) apply countywide.</w:t>
            </w:r>
          </w:p>
        </w:tc>
        <w:tc>
          <w:tcPr>
            <w:tcW w:type="dxa" w:w="22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5"/>
          </w:tcPr>
          <w:p>
            <w:pPr>
              <w:spacing w:after="0"/>
              <w:jc w:val="left"/>
            </w:pPr>
            <w:r>
              <w:rPr>
                <w:sz w:val="16"/>
              </w:rPr>
              <w:t>Debris Flow</w:t>
            </w:r>
          </w:p>
        </w:tc>
        <w:tc>
          <w:tcPr>
            <w:tcW w:type="dxa" w:w="1733"/>
          </w:tcPr>
          <w:p>
            <w:pPr>
              <w:spacing w:after="0"/>
              <w:jc w:val="left"/>
            </w:pPr>
            <w:r>
              <w:rPr>
                <w:sz w:val="16"/>
              </w:rPr>
              <w:t>none (count and damage)</w:t>
            </w:r>
          </w:p>
        </w:tc>
        <w:tc>
          <w:tcPr>
            <w:tcW w:type="dxa" w:w="1556"/>
          </w:tcPr>
          <w:p>
            <w:pPr>
              <w:spacing w:after="0"/>
              <w:jc w:val="right"/>
            </w:pPr>
            <w:r>
              <w:rPr>
                <w:sz w:val="16"/>
              </w:rPr>
              <w:t>31, 2003 to 2026 (26 zone-level)</w:t>
            </w:r>
          </w:p>
        </w:tc>
        <w:tc>
          <w:tcPr>
            <w:tcW w:type="dxa" w:w="1326"/>
          </w:tcPr>
          <w:p>
            <w:pPr>
              <w:spacing w:after="0"/>
              <w:jc w:val="left"/>
            </w:pPr>
          </w:p>
        </w:tc>
        <w:tc>
          <w:tcPr>
            <w:tcW w:type="dxa" w:w="2406"/>
          </w:tcPr>
          <w:p>
            <w:pPr>
              <w:spacing w:after="0"/>
              <w:jc w:val="left"/>
            </w:pPr>
            <w:r>
              <w:rPr>
                <w:sz w:val="16"/>
              </w:rPr>
              <w:t>Debris Flow, 2007-12-12, $20,000 property; $0 crops, reported for the zone (2007 dollars), 1 direct injury (reported for the zone); NWS zone PRZ001 (SAN JUAN AND VICINITY), zone-level: may include parts of neighboring counties</w:t>
            </w:r>
          </w:p>
        </w:tc>
        <w:tc>
          <w:tcPr>
            <w:tcW w:type="dxa" w:w="1648"/>
          </w:tcPr>
          <w:p>
            <w:pPr>
              <w:spacing w:after="0"/>
              <w:jc w:val="left"/>
            </w:pPr>
          </w:p>
        </w:tc>
        <w:tc>
          <w:tcPr>
            <w:tcW w:type="dxa" w:w="1473"/>
          </w:tcPr>
          <w:p>
            <w:pPr>
              <w:spacing w:after="0"/>
              <w:jc w:val="left"/>
            </w:pPr>
            <w:r>
              <w:rPr>
                <w:sz w:val="16"/>
              </w:rPr>
              <w:t>No event record names a member place. Zone-level records (26) apply countywide.</w:t>
            </w:r>
          </w:p>
        </w:tc>
        <w:tc>
          <w:tcPr>
            <w:tcW w:type="dxa" w:w="2234"/>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Lightning</w:t>
            </w:r>
          </w:p>
        </w:tc>
        <w:tc>
          <w:tcPr>
            <w:tcW w:type="dxa" w:w="1733"/>
          </w:tcPr>
          <w:p>
            <w:pPr>
              <w:spacing w:after="0"/>
              <w:jc w:val="left"/>
            </w:pPr>
            <w:r>
              <w:rPr>
                <w:sz w:val="16"/>
              </w:rPr>
              <w:t>annualized frequency (the measure FEMA's Local Mitigation Planning Handbook names)</w:t>
            </w:r>
          </w:p>
        </w:tc>
        <w:tc>
          <w:tcPr>
            <w:tcW w:type="dxa" w:w="1556"/>
          </w:tcPr>
          <w:p>
            <w:pPr>
              <w:spacing w:after="0"/>
              <w:jc w:val="right"/>
            </w:pPr>
            <w:r>
              <w:rPr>
                <w:sz w:val="16"/>
              </w:rPr>
              <w:t>6, 2001 to 2025 (3 zone-level)</w:t>
            </w:r>
          </w:p>
        </w:tc>
        <w:tc>
          <w:tcPr>
            <w:tcW w:type="dxa" w:w="1326"/>
          </w:tcPr>
          <w:p>
            <w:pPr>
              <w:spacing w:after="0"/>
              <w:jc w:val="left"/>
            </w:pPr>
          </w:p>
        </w:tc>
        <w:tc>
          <w:tcPr>
            <w:tcW w:type="dxa" w:w="2406"/>
          </w:tcPr>
          <w:p>
            <w:pPr>
              <w:spacing w:after="0"/>
              <w:jc w:val="left"/>
            </w:pPr>
            <w:r>
              <w:rPr>
                <w:sz w:val="16"/>
              </w:rPr>
              <w:t>Lightning, 2003-10-15, $300,000 property; crops not reported, reported for the zone (2003 dollars); NWS zone PRZ001 (SAN JUAN AND VICINITY), zone-level: may include parts of neighboring counties</w:t>
            </w:r>
          </w:p>
        </w:tc>
        <w:tc>
          <w:tcPr>
            <w:tcW w:type="dxa" w:w="1648"/>
          </w:tcPr>
          <w:p>
            <w:pPr>
              <w:spacing w:after="0"/>
              <w:jc w:val="left"/>
            </w:pPr>
          </w:p>
        </w:tc>
        <w:tc>
          <w:tcPr>
            <w:tcW w:type="dxa" w:w="1473"/>
          </w:tcPr>
          <w:p>
            <w:pPr>
              <w:spacing w:after="0"/>
              <w:jc w:val="left"/>
            </w:pPr>
            <w:r>
              <w:rPr>
                <w:sz w:val="16"/>
              </w:rPr>
              <w:t>No event record names a member place. Zone-level records (3) apply countywide.</w:t>
            </w:r>
          </w:p>
        </w:tc>
        <w:tc>
          <w:tcPr>
            <w:tcW w:type="dxa" w:w="2234"/>
          </w:tcPr>
          <w:p>
            <w:pPr>
              <w:spacing w:after="0"/>
              <w:jc w:val="left"/>
            </w:pPr>
            <w:r>
              <w:rPr>
                <w:sz w:val="16"/>
              </w:rPr>
              <w:t>Storm Events lists lightning with damage or casualties; physical measure in event narratives only; local data required.</w:t>
            </w:r>
          </w:p>
        </w:tc>
      </w:tr>
      <w:tr>
        <w:trPr>
          <w:cantSplit/>
        </w:trPr>
        <w:tc>
          <w:tcPr>
            <w:tcW w:type="dxa" w:w="1735"/>
          </w:tcPr>
          <w:p>
            <w:pPr>
              <w:spacing w:after="0"/>
              <w:jc w:val="left"/>
            </w:pPr>
            <w:r>
              <w:rPr>
                <w:sz w:val="16"/>
              </w:rPr>
              <w:t>High Wind and Strong Wind (outside NRI Strong Wind definition)</w:t>
            </w:r>
          </w:p>
        </w:tc>
        <w:tc>
          <w:tcPr>
            <w:tcW w:type="dxa" w:w="1733"/>
          </w:tcPr>
          <w:p>
            <w:pPr>
              <w:spacing w:after="0"/>
              <w:jc w:val="left"/>
            </w:pPr>
            <w:r>
              <w:rPr>
                <w:sz w:val="16"/>
              </w:rPr>
              <w:t>wind speed (kt and mph)</w:t>
            </w:r>
          </w:p>
        </w:tc>
        <w:tc>
          <w:tcPr>
            <w:tcW w:type="dxa" w:w="1556"/>
          </w:tcPr>
          <w:p>
            <w:pPr>
              <w:spacing w:after="0"/>
              <w:jc w:val="right"/>
            </w:pPr>
            <w:r>
              <w:rPr>
                <w:sz w:val="16"/>
              </w:rPr>
              <w:t>7, 2005 to 2025 (7 zone-level)</w:t>
            </w:r>
          </w:p>
        </w:tc>
        <w:tc>
          <w:tcPr>
            <w:tcW w:type="dxa" w:w="1326"/>
          </w:tcPr>
          <w:p>
            <w:pPr>
              <w:spacing w:after="0"/>
              <w:jc w:val="left"/>
            </w:pPr>
            <w:r>
              <w:rPr>
                <w:sz w:val="16"/>
              </w:rPr>
              <w:t>25 kt (29 mph) to 50 kt (58 mph) (median 40 kt (46 mph)); 7 with a recorded value</w:t>
            </w:r>
          </w:p>
        </w:tc>
        <w:tc>
          <w:tcPr>
            <w:tcW w:type="dxa" w:w="2406"/>
          </w:tcPr>
          <w:p>
            <w:pPr>
              <w:spacing w:after="0"/>
              <w:jc w:val="left"/>
            </w:pPr>
            <w:r>
              <w:rPr>
                <w:sz w:val="16"/>
              </w:rPr>
              <w:t>50 kt (58 mph) estimated gust, Strong Wind, 2005-04-22; same speed and measurement basis also recorded on 2005-04-22; NWS zone PRZ001 (SAN JUAN AND VICINITY), zone-level: may include parts of neighboring counties</w:t>
            </w:r>
          </w:p>
        </w:tc>
        <w:tc>
          <w:tcPr>
            <w:tcW w:type="dxa" w:w="1648"/>
          </w:tcPr>
          <w:p>
            <w:pPr>
              <w:spacing w:after="0"/>
              <w:jc w:val="left"/>
            </w:pPr>
            <w:r>
              <w:rPr>
                <w:sz w:val="16"/>
              </w:rPr>
              <w:t>Strong Wind, 2024-08-14, $15,000 property; $0 crops, reported for the zone (2024 dollars)</w:t>
            </w:r>
          </w:p>
        </w:tc>
        <w:tc>
          <w:tcPr>
            <w:tcW w:type="dxa" w:w="1473"/>
          </w:tcPr>
          <w:p>
            <w:pPr>
              <w:spacing w:after="0"/>
              <w:jc w:val="left"/>
            </w:pPr>
            <w:r>
              <w:rPr>
                <w:sz w:val="16"/>
              </w:rPr>
              <w:t>Zone-level records: applies countywide; national data do not locate these events within the county.</w:t>
            </w:r>
          </w:p>
        </w:tc>
        <w:tc>
          <w:tcPr>
            <w:tcW w:type="dxa" w:w="2234"/>
          </w:tcPr>
          <w:p>
            <w:pPr>
              <w:spacing w:after="0"/>
              <w:jc w:val="left"/>
            </w:pPr>
          </w:p>
        </w:tc>
      </w:tr>
      <w:tr>
        <w:trPr>
          <w:cantSplit/>
        </w:trPr>
        <w:tc>
          <w:tcPr>
            <w:tcW w:type="dxa" w:w="1735"/>
          </w:tcPr>
          <w:p>
            <w:pPr>
              <w:spacing w:after="0"/>
              <w:jc w:val="left"/>
            </w:pPr>
            <w:r>
              <w:rPr>
                <w:sz w:val="16"/>
              </w:rPr>
              <w:t>Thunderstorm Wind</w:t>
            </w:r>
          </w:p>
        </w:tc>
        <w:tc>
          <w:tcPr>
            <w:tcW w:type="dxa" w:w="1733"/>
          </w:tcPr>
          <w:p>
            <w:pPr>
              <w:spacing w:after="0"/>
              <w:jc w:val="left"/>
            </w:pPr>
            <w:r>
              <w:rPr>
                <w:sz w:val="16"/>
              </w:rPr>
              <w:t>wind speed (kt and mph)</w:t>
            </w:r>
          </w:p>
        </w:tc>
        <w:tc>
          <w:tcPr>
            <w:tcW w:type="dxa" w:w="1556"/>
          </w:tcPr>
          <w:p>
            <w:pPr>
              <w:spacing w:after="0"/>
              <w:jc w:val="right"/>
            </w:pPr>
            <w:r>
              <w:rPr>
                <w:sz w:val="16"/>
              </w:rPr>
              <w:t>30, 1995 to 2025 (7 zone-level)</w:t>
            </w:r>
          </w:p>
        </w:tc>
        <w:tc>
          <w:tcPr>
            <w:tcW w:type="dxa" w:w="1326"/>
          </w:tcPr>
          <w:p>
            <w:pPr>
              <w:spacing w:after="0"/>
              <w:jc w:val="left"/>
            </w:pPr>
            <w:r>
              <w:rPr>
                <w:sz w:val="16"/>
              </w:rPr>
              <w:t>26 kt (30 mph) to 42 kt (48 mph) (median 35 kt (40 mph)); 18 with a recorded value</w:t>
            </w:r>
          </w:p>
        </w:tc>
        <w:tc>
          <w:tcPr>
            <w:tcW w:type="dxa" w:w="2406"/>
          </w:tcPr>
          <w:p>
            <w:pPr>
              <w:spacing w:after="0"/>
              <w:jc w:val="left"/>
            </w:pPr>
            <w:r>
              <w:rPr>
                <w:sz w:val="16"/>
              </w:rPr>
              <w:t>42 kt (48 mph) measured gust, Thunderstorm Wind, 2015-06-22</w:t>
            </w:r>
          </w:p>
        </w:tc>
        <w:tc>
          <w:tcPr>
            <w:tcW w:type="dxa" w:w="1648"/>
          </w:tcPr>
          <w:p>
            <w:pPr>
              <w:spacing w:after="0"/>
              <w:jc w:val="left"/>
            </w:pPr>
            <w:r>
              <w:rPr>
                <w:sz w:val="16"/>
              </w:rPr>
              <w:t>Thunderstorm Wind, 2024-02-06, $105,000 property; $0 crops (2024 dollars)</w:t>
            </w:r>
          </w:p>
        </w:tc>
        <w:tc>
          <w:tcPr>
            <w:tcW w:type="dxa" w:w="1473"/>
          </w:tcPr>
          <w:p>
            <w:pPr>
              <w:spacing w:after="0"/>
              <w:jc w:val="left"/>
            </w:pPr>
            <w:r>
              <w:rPr>
                <w:sz w:val="16"/>
              </w:rPr>
              <w:t>No event record names a member place. Zone-level records (7) apply countywide.</w:t>
            </w:r>
          </w:p>
        </w:tc>
        <w:tc>
          <w:tcPr>
            <w:tcW w:type="dxa" w:w="2234"/>
          </w:tcPr>
          <w:p>
            <w:pPr>
              <w:spacing w:after="0"/>
              <w:jc w:val="left"/>
            </w:pPr>
          </w:p>
        </w:tc>
      </w:tr>
      <w:tr>
        <w:trPr>
          <w:cantSplit/>
        </w:trPr>
        <w:tc>
          <w:tcPr>
            <w:tcW w:type="dxa" w:w="1735"/>
          </w:tcPr>
          <w:p>
            <w:pPr>
              <w:spacing w:after="0"/>
              <w:jc w:val="left"/>
            </w:pPr>
            <w:r>
              <w:rPr>
                <w:sz w:val="16"/>
              </w:rPr>
              <w:t>Tornado</w:t>
            </w:r>
          </w:p>
        </w:tc>
        <w:tc>
          <w:tcPr>
            <w:tcW w:type="dxa" w:w="1733"/>
          </w:tcPr>
          <w:p>
            <w:pPr>
              <w:spacing w:after="0"/>
              <w:jc w:val="left"/>
            </w:pPr>
            <w:r>
              <w:rPr>
                <w:sz w:val="16"/>
              </w:rPr>
              <w:t>Enhanced Fujita (F before Feb 2007)</w:t>
            </w:r>
          </w:p>
        </w:tc>
        <w:tc>
          <w:tcPr>
            <w:tcW w:type="dxa" w:w="1556"/>
          </w:tcPr>
          <w:p>
            <w:pPr>
              <w:spacing w:after="0"/>
              <w:jc w:val="right"/>
            </w:pPr>
            <w:r>
              <w:rPr>
                <w:sz w:val="16"/>
              </w:rPr>
              <w:t>2, 1995 to 2000</w:t>
            </w:r>
          </w:p>
        </w:tc>
        <w:tc>
          <w:tcPr>
            <w:tcW w:type="dxa" w:w="1326"/>
          </w:tcPr>
          <w:p>
            <w:pPr>
              <w:spacing w:after="0"/>
              <w:jc w:val="left"/>
            </w:pPr>
            <w:r>
              <w:rPr>
                <w:sz w:val="16"/>
              </w:rPr>
              <w:t>F/EF0; 2 with a recorded value</w:t>
            </w:r>
          </w:p>
        </w:tc>
        <w:tc>
          <w:tcPr>
            <w:tcW w:type="dxa" w:w="2406"/>
          </w:tcPr>
          <w:p>
            <w:pPr>
              <w:spacing w:after="0"/>
              <w:jc w:val="left"/>
            </w:pPr>
            <w:r>
              <w:rPr>
                <w:sz w:val="16"/>
              </w:rPr>
              <w:t>F0 tornado, 2000-02-23, 0.2 mi within this county, 10 yd wide, damage not reported; same rating, casualties and property damage also recorded on 1995-05-01</w:t>
            </w:r>
          </w:p>
        </w:tc>
        <w:tc>
          <w:tcPr>
            <w:tcW w:type="dxa" w:w="1648"/>
          </w:tcPr>
          <w:p>
            <w:pPr>
              <w:spacing w:after="0"/>
              <w:jc w:val="left"/>
            </w:pPr>
          </w:p>
        </w:tc>
        <w:tc>
          <w:tcPr>
            <w:tcW w:type="dxa" w:w="1473"/>
          </w:tcPr>
          <w:p>
            <w:pPr>
              <w:spacing w:after="0"/>
              <w:jc w:val="left"/>
            </w:pPr>
            <w:r>
              <w:rPr>
                <w:sz w:val="16"/>
              </w:rPr>
              <w:t>No event record names a member place.</w:t>
            </w:r>
          </w:p>
        </w:tc>
        <w:tc>
          <w:tcPr>
            <w:tcW w:type="dxa" w:w="22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5"/>
          </w:tcPr>
          <w:p>
            <w:pPr>
              <w:spacing w:after="0"/>
              <w:jc w:val="left"/>
            </w:pPr>
            <w:r>
              <w:rPr>
                <w:sz w:val="16"/>
              </w:rPr>
              <w:t>Tsunami</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326"/>
          </w:tcPr>
          <w:p>
            <w:pPr>
              <w:spacing w:after="0"/>
              <w:jc w:val="left"/>
            </w:pPr>
          </w:p>
        </w:tc>
        <w:tc>
          <w:tcPr>
            <w:tcW w:type="dxa" w:w="2406"/>
          </w:tcPr>
          <w:p>
            <w:pPr>
              <w:spacing w:after="0"/>
              <w:jc w:val="left"/>
            </w:pPr>
          </w:p>
        </w:tc>
        <w:tc>
          <w:tcPr>
            <w:tcW w:type="dxa" w:w="1648"/>
          </w:tcPr>
          <w:p>
            <w:pPr>
              <w:spacing w:after="0"/>
              <w:jc w:val="left"/>
            </w:pPr>
          </w:p>
        </w:tc>
        <w:tc>
          <w:tcPr>
            <w:tcW w:type="dxa" w:w="1473"/>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Volcanic Ash, Volcanic Ashfall</w:t>
            </w:r>
          </w:p>
        </w:tc>
        <w:tc>
          <w:tcPr>
            <w:tcW w:type="dxa" w:w="1733"/>
          </w:tcPr>
          <w:p>
            <w:pPr>
              <w:spacing w:after="0"/>
              <w:jc w:val="left"/>
            </w:pPr>
            <w:r>
              <w:rPr>
                <w:sz w:val="16"/>
              </w:rPr>
              <w:t>Volcanic Explosivity Index (local data)</w:t>
            </w:r>
          </w:p>
        </w:tc>
        <w:tc>
          <w:tcPr>
            <w:tcW w:type="dxa" w:w="1556"/>
          </w:tcPr>
          <w:p>
            <w:pPr>
              <w:spacing w:after="0"/>
              <w:jc w:val="right"/>
            </w:pPr>
            <w:r>
              <w:rPr>
                <w:sz w:val="16"/>
              </w:rPr>
              <w:t>5, 2001 to 2008 (5 zone-level)</w:t>
            </w:r>
          </w:p>
        </w:tc>
        <w:tc>
          <w:tcPr>
            <w:tcW w:type="dxa" w:w="1326"/>
          </w:tcPr>
          <w:p>
            <w:pPr>
              <w:spacing w:after="0"/>
              <w:jc w:val="left"/>
            </w:pPr>
          </w:p>
        </w:tc>
        <w:tc>
          <w:tcPr>
            <w:tcW w:type="dxa" w:w="2406"/>
          </w:tcPr>
          <w:p>
            <w:pPr>
              <w:spacing w:after="0"/>
              <w:jc w:val="left"/>
            </w:pPr>
            <w:r>
              <w:rPr>
                <w:sz w:val="16"/>
              </w:rPr>
              <w:t>Volcanic Ash, 2001-07-29, $300,000 property; crops not reported, reported for the zone (2001 dollars); NWS zone PRZ001 (SAN JUAN AND VICINITY), zone-level: may include parts of neighboring counties</w:t>
            </w:r>
          </w:p>
        </w:tc>
        <w:tc>
          <w:tcPr>
            <w:tcW w:type="dxa" w:w="1648"/>
          </w:tcPr>
          <w:p>
            <w:pPr>
              <w:spacing w:after="0"/>
              <w:jc w:val="left"/>
            </w:pPr>
          </w:p>
        </w:tc>
        <w:tc>
          <w:tcPr>
            <w:tcW w:type="dxa" w:w="1473"/>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Wildfire</w:t>
            </w:r>
          </w:p>
        </w:tc>
        <w:tc>
          <w:tcPr>
            <w:tcW w:type="dxa" w:w="1733"/>
          </w:tcPr>
          <w:p>
            <w:pPr>
              <w:spacing w:after="0"/>
              <w:jc w:val="left"/>
            </w:pPr>
            <w:r>
              <w:rPr>
                <w:sz w:val="16"/>
              </w:rPr>
              <w:t>acres burned (local data)</w:t>
            </w:r>
          </w:p>
        </w:tc>
        <w:tc>
          <w:tcPr>
            <w:tcW w:type="dxa" w:w="1556"/>
          </w:tcPr>
          <w:p>
            <w:pPr>
              <w:spacing w:after="0"/>
              <w:jc w:val="right"/>
            </w:pPr>
            <w:r>
              <w:rPr>
                <w:sz w:val="16"/>
              </w:rPr>
              <w:t>0</w:t>
            </w:r>
          </w:p>
        </w:tc>
        <w:tc>
          <w:tcPr>
            <w:tcW w:type="dxa" w:w="1326"/>
          </w:tcPr>
          <w:p>
            <w:pPr>
              <w:spacing w:after="0"/>
              <w:jc w:val="left"/>
            </w:pPr>
          </w:p>
        </w:tc>
        <w:tc>
          <w:tcPr>
            <w:tcW w:type="dxa" w:w="2406"/>
          </w:tcPr>
          <w:p>
            <w:pPr>
              <w:spacing w:after="0"/>
              <w:jc w:val="left"/>
            </w:pPr>
          </w:p>
        </w:tc>
        <w:tc>
          <w:tcPr>
            <w:tcW w:type="dxa" w:w="1648"/>
          </w:tcPr>
          <w:p>
            <w:pPr>
              <w:spacing w:after="0"/>
              <w:jc w:val="left"/>
            </w:pPr>
          </w:p>
        </w:tc>
        <w:tc>
          <w:tcPr>
            <w:tcW w:type="dxa" w:w="1473"/>
          </w:tcPr>
          <w:p>
            <w:pPr>
              <w:spacing w:after="0"/>
              <w:jc w:val="left"/>
            </w:pPr>
          </w:p>
        </w:tc>
        <w:tc>
          <w:tcPr>
            <w:tcW w:type="dxa" w:w="2234"/>
          </w:tcPr>
          <w:p>
            <w:pPr>
              <w:spacing w:after="0"/>
              <w:jc w:val="left"/>
            </w:pPr>
            <w:r>
              <w:rPr>
                <w:sz w:val="16"/>
              </w:rPr>
              <w:t>Acres burned: in event narratives only; local data required.</w:t>
            </w:r>
          </w:p>
        </w:tc>
      </w:tr>
      <w:tr>
        <w:trPr>
          <w:cantSplit/>
        </w:trPr>
        <w:tc>
          <w:tcPr>
            <w:tcW w:type="dxa" w:w="1735"/>
          </w:tcPr>
          <w:p>
            <w:pPr>
              <w:spacing w:after="0"/>
              <w:jc w:val="left"/>
            </w:pPr>
            <w:r>
              <w:rPr>
                <w:sz w:val="16"/>
              </w:rPr>
              <w:t>Winter Storm, Heavy Snow, Blizzard, Lake-Effect Snow, Winter Weather, Sleet</w:t>
            </w:r>
          </w:p>
        </w:tc>
        <w:tc>
          <w:tcPr>
            <w:tcW w:type="dxa" w:w="1733"/>
          </w:tcPr>
          <w:p>
            <w:pPr>
              <w:spacing w:after="0"/>
              <w:jc w:val="left"/>
            </w:pPr>
            <w:r>
              <w:rPr>
                <w:sz w:val="16"/>
              </w:rPr>
              <w:t>none in data (snowfall local)</w:t>
            </w:r>
          </w:p>
        </w:tc>
        <w:tc>
          <w:tcPr>
            <w:tcW w:type="dxa" w:w="1556"/>
          </w:tcPr>
          <w:p>
            <w:pPr>
              <w:spacing w:after="0"/>
              <w:jc w:val="right"/>
            </w:pPr>
            <w:r>
              <w:rPr>
                <w:sz w:val="16"/>
              </w:rPr>
              <w:t>0</w:t>
            </w:r>
          </w:p>
        </w:tc>
        <w:tc>
          <w:tcPr>
            <w:tcW w:type="dxa" w:w="1326"/>
          </w:tcPr>
          <w:p>
            <w:pPr>
              <w:spacing w:after="0"/>
              <w:jc w:val="left"/>
            </w:pPr>
          </w:p>
        </w:tc>
        <w:tc>
          <w:tcPr>
            <w:tcW w:type="dxa" w:w="2406"/>
          </w:tcPr>
          <w:p>
            <w:pPr>
              <w:spacing w:after="0"/>
              <w:jc w:val="left"/>
            </w:pPr>
          </w:p>
        </w:tc>
        <w:tc>
          <w:tcPr>
            <w:tcW w:type="dxa" w:w="1648"/>
          </w:tcPr>
          <w:p>
            <w:pPr>
              <w:spacing w:after="0"/>
              <w:jc w:val="left"/>
            </w:pPr>
          </w:p>
        </w:tc>
        <w:tc>
          <w:tcPr>
            <w:tcW w:type="dxa" w:w="1473"/>
          </w:tcPr>
          <w:p>
            <w:pPr>
              <w:spacing w:after="0"/>
              <w:jc w:val="left"/>
            </w:pPr>
          </w:p>
        </w:tc>
        <w:tc>
          <w:tcPr>
            <w:tcW w:type="dxa" w:w="22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17</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65"/>
        <w:gridCol w:w="1265"/>
        <w:gridCol w:w="1265"/>
        <w:gridCol w:w="1701"/>
        <w:gridCol w:w="2463"/>
        <w:gridCol w:w="2354"/>
        <w:gridCol w:w="1809"/>
        <w:gridCol w:w="900"/>
        <w:gridCol w:w="1091"/>
      </w:tblGrid>
      <w:tr>
        <w:trPr>
          <w:cantSplit/>
          <w:tblHeader/>
        </w:trPr>
        <w:tc>
          <w:tcPr>
            <w:tcW w:type="dxa" w:w="1265"/>
            <w:shd w:val="clear" w:color="auto" w:fill="E8E8E8"/>
          </w:tcPr>
          <w:p>
            <w:pPr>
              <w:spacing w:after="0"/>
              <w:jc w:val="left"/>
            </w:pPr>
            <w:r>
              <w:rPr>
                <w:b/>
                <w:sz w:val="16"/>
              </w:rPr>
              <w:t>Declared</w:t>
            </w:r>
          </w:p>
        </w:tc>
        <w:tc>
          <w:tcPr>
            <w:tcW w:type="dxa" w:w="1265"/>
            <w:shd w:val="clear" w:color="auto" w:fill="E8E8E8"/>
          </w:tcPr>
          <w:p>
            <w:pPr>
              <w:spacing w:after="0"/>
              <w:jc w:val="left"/>
            </w:pPr>
            <w:r>
              <w:rPr>
                <w:b/>
                <w:sz w:val="16"/>
              </w:rPr>
              <w:t>Incident began</w:t>
            </w:r>
          </w:p>
        </w:tc>
        <w:tc>
          <w:tcPr>
            <w:tcW w:type="dxa" w:w="1265"/>
            <w:shd w:val="clear" w:color="auto" w:fill="E8E8E8"/>
          </w:tcPr>
          <w:p>
            <w:pPr>
              <w:spacing w:after="0"/>
              <w:jc w:val="left"/>
            </w:pPr>
            <w:r>
              <w:rPr>
                <w:b/>
                <w:sz w:val="16"/>
              </w:rPr>
              <w:t>FEMA number</w:t>
            </w:r>
          </w:p>
        </w:tc>
        <w:tc>
          <w:tcPr>
            <w:tcW w:type="dxa" w:w="1701"/>
            <w:shd w:val="clear" w:color="auto" w:fill="E8E8E8"/>
          </w:tcPr>
          <w:p>
            <w:pPr>
              <w:spacing w:after="0"/>
              <w:jc w:val="left"/>
            </w:pPr>
            <w:r>
              <w:rPr>
                <w:b/>
                <w:sz w:val="16"/>
              </w:rPr>
              <w:t>Type</w:t>
            </w:r>
          </w:p>
        </w:tc>
        <w:tc>
          <w:tcPr>
            <w:tcW w:type="dxa" w:w="2463"/>
            <w:shd w:val="clear" w:color="auto" w:fill="E8E8E8"/>
          </w:tcPr>
          <w:p>
            <w:pPr>
              <w:spacing w:after="0"/>
              <w:jc w:val="left"/>
            </w:pPr>
            <w:r>
              <w:rPr>
                <w:b/>
                <w:sz w:val="16"/>
              </w:rPr>
              <w:t>Title</w:t>
            </w:r>
          </w:p>
        </w:tc>
        <w:tc>
          <w:tcPr>
            <w:tcW w:type="dxa" w:w="2354"/>
            <w:shd w:val="clear" w:color="auto" w:fill="E8E8E8"/>
          </w:tcPr>
          <w:p>
            <w:pPr>
              <w:spacing w:after="0"/>
              <w:jc w:val="left"/>
            </w:pPr>
            <w:r>
              <w:rPr>
                <w:b/>
                <w:sz w:val="16"/>
              </w:rPr>
              <w:t>Mapped hazard</w:t>
            </w:r>
          </w:p>
        </w:tc>
        <w:tc>
          <w:tcPr>
            <w:tcW w:type="dxa" w:w="18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00"/>
            <w:shd w:val="clear" w:color="auto" w:fill="E8E8E8"/>
          </w:tcPr>
          <w:p>
            <w:pPr>
              <w:spacing w:after="0"/>
              <w:jc w:val="left"/>
            </w:pPr>
            <w:r>
              <w:rPr>
                <w:b/>
                <w:sz w:val="16"/>
              </w:rPr>
              <w:t>Flags</w:t>
            </w:r>
          </w:p>
        </w:tc>
        <w:tc>
          <w:tcPr>
            <w:tcW w:type="dxa" w:w="1091"/>
            <w:shd w:val="clear" w:color="auto" w:fill="E8E8E8"/>
          </w:tcPr>
          <w:p>
            <w:pPr>
              <w:spacing w:after="0"/>
              <w:jc w:val="left"/>
            </w:pPr>
            <w:r>
              <w:rPr>
                <w:b/>
                <w:sz w:val="16"/>
              </w:rPr>
              <w:t>Notes</w:t>
            </w:r>
          </w:p>
        </w:tc>
      </w:tr>
      <w:tr>
        <w:trPr>
          <w:cantSplit/>
        </w:trPr>
        <w:tc>
          <w:tcPr>
            <w:tcW w:type="dxa" w:w="1265"/>
          </w:tcPr>
          <w:p>
            <w:pPr>
              <w:spacing w:after="0"/>
              <w:jc w:val="left"/>
            </w:pPr>
            <w:r>
              <w:rPr>
                <w:sz w:val="16"/>
              </w:rPr>
              <w:t>2024-08-13</w:t>
            </w:r>
          </w:p>
        </w:tc>
        <w:tc>
          <w:tcPr>
            <w:tcW w:type="dxa" w:w="1265"/>
          </w:tcPr>
          <w:p>
            <w:pPr>
              <w:spacing w:after="0"/>
              <w:jc w:val="left"/>
            </w:pPr>
            <w:r>
              <w:rPr>
                <w:sz w:val="16"/>
              </w:rPr>
              <w:t>2024-08-13</w:t>
            </w:r>
          </w:p>
        </w:tc>
        <w:tc>
          <w:tcPr>
            <w:tcW w:type="dxa" w:w="1265"/>
          </w:tcPr>
          <w:p>
            <w:pPr>
              <w:spacing w:after="0"/>
              <w:jc w:val="left"/>
            </w:pPr>
            <w:r>
              <w:rPr>
                <w:sz w:val="16"/>
              </w:rPr>
              <w:t>EM-3610-PR</w:t>
            </w:r>
          </w:p>
        </w:tc>
        <w:tc>
          <w:tcPr>
            <w:tcW w:type="dxa" w:w="1701"/>
          </w:tcPr>
          <w:p>
            <w:pPr>
              <w:spacing w:after="0"/>
              <w:jc w:val="left"/>
            </w:pPr>
            <w:r>
              <w:rPr>
                <w:sz w:val="16"/>
              </w:rPr>
              <w:t>Emergency</w:t>
            </w:r>
          </w:p>
        </w:tc>
        <w:tc>
          <w:tcPr>
            <w:tcW w:type="dxa" w:w="2463"/>
          </w:tcPr>
          <w:p>
            <w:pPr>
              <w:spacing w:after="0"/>
              <w:jc w:val="left"/>
            </w:pPr>
            <w:r>
              <w:rPr>
                <w:sz w:val="16"/>
              </w:rPr>
              <w:t>TROPICAL STORM ERNESTO</w:t>
            </w:r>
          </w:p>
        </w:tc>
        <w:tc>
          <w:tcPr>
            <w:tcW w:type="dxa" w:w="2354"/>
          </w:tcPr>
          <w:p>
            <w:pPr>
              <w:spacing w:after="0"/>
              <w:jc w:val="left"/>
            </w:pPr>
            <w:r>
              <w:rPr>
                <w:sz w:val="16"/>
              </w:rPr>
              <w:t>Hurricane; Inland Flooding; Landslide</w:t>
            </w:r>
          </w:p>
        </w:tc>
        <w:tc>
          <w:tcPr>
            <w:tcW w:type="dxa" w:w="1809"/>
          </w:tcPr>
          <w:p>
            <w:pPr>
              <w:spacing w:after="0"/>
              <w:jc w:val="right"/>
            </w:pPr>
            <w:r>
              <w:rPr>
                <w:sz w:val="16"/>
              </w:rPr>
              <w:t>none found</w:t>
            </w:r>
          </w:p>
        </w:tc>
        <w:tc>
          <w:tcPr>
            <w:tcW w:type="dxa" w:w="900"/>
          </w:tcPr>
          <w:p>
            <w:pPr>
              <w:spacing w:after="0"/>
              <w:jc w:val="left"/>
            </w:pPr>
            <w:r>
              <w:rPr>
                <w:sz w:val="16"/>
              </w:rPr>
              <w:t>within last 5 years</w:t>
            </w:r>
          </w:p>
        </w:tc>
        <w:tc>
          <w:tcPr>
            <w:tcW w:type="dxa" w:w="1091"/>
          </w:tcPr>
          <w:p>
            <w:pPr>
              <w:spacing w:after="0"/>
              <w:jc w:val="left"/>
            </w:pPr>
          </w:p>
        </w:tc>
      </w:tr>
      <w:tr>
        <w:trPr>
          <w:cantSplit/>
        </w:trPr>
        <w:tc>
          <w:tcPr>
            <w:tcW w:type="dxa" w:w="1265"/>
          </w:tcPr>
          <w:p>
            <w:pPr>
              <w:spacing w:after="0"/>
              <w:jc w:val="left"/>
            </w:pPr>
            <w:r>
              <w:rPr>
                <w:sz w:val="16"/>
              </w:rPr>
              <w:t>2022-09-21</w:t>
            </w:r>
          </w:p>
        </w:tc>
        <w:tc>
          <w:tcPr>
            <w:tcW w:type="dxa" w:w="1265"/>
          </w:tcPr>
          <w:p>
            <w:pPr>
              <w:spacing w:after="0"/>
              <w:jc w:val="left"/>
            </w:pPr>
            <w:r>
              <w:rPr>
                <w:sz w:val="16"/>
              </w:rPr>
              <w:t>2022-09-17</w:t>
            </w:r>
          </w:p>
        </w:tc>
        <w:tc>
          <w:tcPr>
            <w:tcW w:type="dxa" w:w="1265"/>
          </w:tcPr>
          <w:p>
            <w:pPr>
              <w:spacing w:after="0"/>
              <w:jc w:val="left"/>
            </w:pPr>
            <w:r>
              <w:rPr>
                <w:sz w:val="16"/>
              </w:rPr>
              <w:t>DR-4671-PR</w:t>
            </w:r>
          </w:p>
        </w:tc>
        <w:tc>
          <w:tcPr>
            <w:tcW w:type="dxa" w:w="1701"/>
          </w:tcPr>
          <w:p>
            <w:pPr>
              <w:spacing w:after="0"/>
              <w:jc w:val="left"/>
            </w:pPr>
            <w:r>
              <w:rPr>
                <w:sz w:val="16"/>
              </w:rPr>
              <w:t>Major disaster</w:t>
            </w:r>
          </w:p>
        </w:tc>
        <w:tc>
          <w:tcPr>
            <w:tcW w:type="dxa" w:w="2463"/>
          </w:tcPr>
          <w:p>
            <w:pPr>
              <w:spacing w:after="0"/>
              <w:jc w:val="left"/>
            </w:pPr>
            <w:r>
              <w:rPr>
                <w:sz w:val="16"/>
              </w:rPr>
              <w:t>HURRICANE FIONA</w:t>
            </w:r>
          </w:p>
        </w:tc>
        <w:tc>
          <w:tcPr>
            <w:tcW w:type="dxa" w:w="2354"/>
          </w:tcPr>
          <w:p>
            <w:pPr>
              <w:spacing w:after="0"/>
              <w:jc w:val="left"/>
            </w:pPr>
            <w:r>
              <w:rPr>
                <w:sz w:val="16"/>
              </w:rPr>
              <w:t>Hurricane</w:t>
            </w:r>
          </w:p>
        </w:tc>
        <w:tc>
          <w:tcPr>
            <w:tcW w:type="dxa" w:w="1809"/>
          </w:tcPr>
          <w:p>
            <w:pPr>
              <w:spacing w:after="0"/>
              <w:jc w:val="right"/>
            </w:pPr>
            <w:r>
              <w:rPr>
                <w:sz w:val="16"/>
              </w:rPr>
              <w:t>$14,309,968.89</w:t>
            </w:r>
          </w:p>
        </w:tc>
        <w:tc>
          <w:tcPr>
            <w:tcW w:type="dxa" w:w="900"/>
          </w:tcPr>
          <w:p>
            <w:pPr>
              <w:spacing w:after="0"/>
              <w:jc w:val="left"/>
            </w:pPr>
            <w:r>
              <w:rPr>
                <w:sz w:val="16"/>
              </w:rPr>
              <w:t>within last 5 years</w:t>
            </w:r>
          </w:p>
        </w:tc>
        <w:tc>
          <w:tcPr>
            <w:tcW w:type="dxa" w:w="1091"/>
          </w:tcPr>
          <w:p>
            <w:pPr>
              <w:spacing w:after="0"/>
              <w:jc w:val="left"/>
            </w:pPr>
          </w:p>
        </w:tc>
      </w:tr>
      <w:tr>
        <w:trPr>
          <w:cantSplit/>
        </w:trPr>
        <w:tc>
          <w:tcPr>
            <w:tcW w:type="dxa" w:w="1265"/>
          </w:tcPr>
          <w:p>
            <w:pPr>
              <w:spacing w:after="0"/>
              <w:jc w:val="left"/>
            </w:pPr>
            <w:r>
              <w:rPr>
                <w:sz w:val="16"/>
              </w:rPr>
              <w:t>2022-09-18</w:t>
            </w:r>
          </w:p>
        </w:tc>
        <w:tc>
          <w:tcPr>
            <w:tcW w:type="dxa" w:w="1265"/>
          </w:tcPr>
          <w:p>
            <w:pPr>
              <w:spacing w:after="0"/>
              <w:jc w:val="left"/>
            </w:pPr>
            <w:r>
              <w:rPr>
                <w:sz w:val="16"/>
              </w:rPr>
              <w:t>2022-09-17</w:t>
            </w:r>
          </w:p>
        </w:tc>
        <w:tc>
          <w:tcPr>
            <w:tcW w:type="dxa" w:w="1265"/>
          </w:tcPr>
          <w:p>
            <w:pPr>
              <w:spacing w:after="0"/>
              <w:jc w:val="left"/>
            </w:pPr>
            <w:r>
              <w:rPr>
                <w:sz w:val="16"/>
              </w:rPr>
              <w:t>EM-3583-PR</w:t>
            </w:r>
          </w:p>
        </w:tc>
        <w:tc>
          <w:tcPr>
            <w:tcW w:type="dxa" w:w="1701"/>
          </w:tcPr>
          <w:p>
            <w:pPr>
              <w:spacing w:after="0"/>
              <w:jc w:val="left"/>
            </w:pPr>
            <w:r>
              <w:rPr>
                <w:sz w:val="16"/>
              </w:rPr>
              <w:t>Emergency</w:t>
            </w:r>
          </w:p>
        </w:tc>
        <w:tc>
          <w:tcPr>
            <w:tcW w:type="dxa" w:w="2463"/>
          </w:tcPr>
          <w:p>
            <w:pPr>
              <w:spacing w:after="0"/>
              <w:jc w:val="left"/>
            </w:pPr>
            <w:r>
              <w:rPr>
                <w:sz w:val="16"/>
              </w:rPr>
              <w:t>TROPICAL STORM FIONA</w:t>
            </w:r>
          </w:p>
        </w:tc>
        <w:tc>
          <w:tcPr>
            <w:tcW w:type="dxa" w:w="2354"/>
          </w:tcPr>
          <w:p>
            <w:pPr>
              <w:spacing w:after="0"/>
              <w:jc w:val="left"/>
            </w:pPr>
            <w:r>
              <w:rPr>
                <w:sz w:val="16"/>
              </w:rPr>
              <w:t>Hurricane</w:t>
            </w:r>
          </w:p>
        </w:tc>
        <w:tc>
          <w:tcPr>
            <w:tcW w:type="dxa" w:w="1809"/>
          </w:tcPr>
          <w:p>
            <w:pPr>
              <w:spacing w:after="0"/>
              <w:jc w:val="right"/>
            </w:pPr>
            <w:r>
              <w:rPr>
                <w:sz w:val="16"/>
              </w:rPr>
              <w:t>none found</w:t>
            </w:r>
          </w:p>
        </w:tc>
        <w:tc>
          <w:tcPr>
            <w:tcW w:type="dxa" w:w="900"/>
          </w:tcPr>
          <w:p>
            <w:pPr>
              <w:spacing w:after="0"/>
              <w:jc w:val="left"/>
            </w:pPr>
            <w:r>
              <w:rPr>
                <w:sz w:val="16"/>
              </w:rPr>
              <w:t>within last 5 years</w:t>
            </w:r>
          </w:p>
        </w:tc>
        <w:tc>
          <w:tcPr>
            <w:tcW w:type="dxa" w:w="1091"/>
          </w:tcPr>
          <w:p>
            <w:pPr>
              <w:spacing w:after="0"/>
              <w:jc w:val="left"/>
            </w:pPr>
            <w:r>
              <w:rPr>
                <w:sz w:val="16"/>
              </w:rPr>
              <w:t>same incident as DR-4671</w:t>
            </w:r>
          </w:p>
        </w:tc>
      </w:tr>
      <w:tr>
        <w:trPr>
          <w:cantSplit/>
        </w:trPr>
        <w:tc>
          <w:tcPr>
            <w:tcW w:type="dxa" w:w="1265"/>
          </w:tcPr>
          <w:p>
            <w:pPr>
              <w:spacing w:after="0"/>
              <w:jc w:val="left"/>
            </w:pPr>
            <w:r>
              <w:rPr>
                <w:sz w:val="16"/>
              </w:rPr>
              <w:t>2020-08-22</w:t>
            </w:r>
          </w:p>
        </w:tc>
        <w:tc>
          <w:tcPr>
            <w:tcW w:type="dxa" w:w="1265"/>
          </w:tcPr>
          <w:p>
            <w:pPr>
              <w:spacing w:after="0"/>
              <w:jc w:val="left"/>
            </w:pPr>
            <w:r>
              <w:rPr>
                <w:sz w:val="16"/>
              </w:rPr>
              <w:t>2020-08-21</w:t>
            </w:r>
          </w:p>
        </w:tc>
        <w:tc>
          <w:tcPr>
            <w:tcW w:type="dxa" w:w="1265"/>
          </w:tcPr>
          <w:p>
            <w:pPr>
              <w:spacing w:after="0"/>
              <w:jc w:val="left"/>
            </w:pPr>
            <w:r>
              <w:rPr>
                <w:sz w:val="16"/>
              </w:rPr>
              <w:t>EM-3537-PR</w:t>
            </w:r>
          </w:p>
        </w:tc>
        <w:tc>
          <w:tcPr>
            <w:tcW w:type="dxa" w:w="1701"/>
          </w:tcPr>
          <w:p>
            <w:pPr>
              <w:spacing w:after="0"/>
              <w:jc w:val="left"/>
            </w:pPr>
            <w:r>
              <w:rPr>
                <w:sz w:val="16"/>
              </w:rPr>
              <w:t>Emergency</w:t>
            </w:r>
          </w:p>
        </w:tc>
        <w:tc>
          <w:tcPr>
            <w:tcW w:type="dxa" w:w="2463"/>
          </w:tcPr>
          <w:p>
            <w:pPr>
              <w:spacing w:after="0"/>
              <w:jc w:val="left"/>
            </w:pPr>
            <w:r>
              <w:rPr>
                <w:sz w:val="16"/>
              </w:rPr>
              <w:t>TROPICAL STORM LAURA</w:t>
            </w:r>
          </w:p>
        </w:tc>
        <w:tc>
          <w:tcPr>
            <w:tcW w:type="dxa" w:w="2354"/>
          </w:tcPr>
          <w:p>
            <w:pPr>
              <w:spacing w:after="0"/>
              <w:jc w:val="left"/>
            </w:pPr>
            <w:r>
              <w:rPr>
                <w:sz w:val="16"/>
              </w:rPr>
              <w:t>Hurricane</w:t>
            </w:r>
          </w:p>
        </w:tc>
        <w:tc>
          <w:tcPr>
            <w:tcW w:type="dxa" w:w="1809"/>
          </w:tcPr>
          <w:p>
            <w:pPr>
              <w:spacing w:after="0"/>
              <w:jc w:val="right"/>
            </w:pPr>
            <w:r>
              <w:rPr>
                <w:sz w:val="16"/>
              </w:rPr>
              <w:t>none found</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2020-07-29</w:t>
            </w:r>
          </w:p>
        </w:tc>
        <w:tc>
          <w:tcPr>
            <w:tcW w:type="dxa" w:w="1265"/>
          </w:tcPr>
          <w:p>
            <w:pPr>
              <w:spacing w:after="0"/>
              <w:jc w:val="left"/>
            </w:pPr>
            <w:r>
              <w:rPr>
                <w:sz w:val="16"/>
              </w:rPr>
              <w:t>2020-07-27</w:t>
            </w:r>
          </w:p>
        </w:tc>
        <w:tc>
          <w:tcPr>
            <w:tcW w:type="dxa" w:w="1265"/>
          </w:tcPr>
          <w:p>
            <w:pPr>
              <w:spacing w:after="0"/>
              <w:jc w:val="left"/>
            </w:pPr>
            <w:r>
              <w:rPr>
                <w:sz w:val="16"/>
              </w:rPr>
              <w:t>EM-3532-PR</w:t>
            </w:r>
          </w:p>
        </w:tc>
        <w:tc>
          <w:tcPr>
            <w:tcW w:type="dxa" w:w="1701"/>
          </w:tcPr>
          <w:p>
            <w:pPr>
              <w:spacing w:after="0"/>
              <w:jc w:val="left"/>
            </w:pPr>
            <w:r>
              <w:rPr>
                <w:sz w:val="16"/>
              </w:rPr>
              <w:t>Emergency</w:t>
            </w:r>
          </w:p>
        </w:tc>
        <w:tc>
          <w:tcPr>
            <w:tcW w:type="dxa" w:w="2463"/>
          </w:tcPr>
          <w:p>
            <w:pPr>
              <w:spacing w:after="0"/>
              <w:jc w:val="left"/>
            </w:pPr>
            <w:r>
              <w:rPr>
                <w:sz w:val="16"/>
              </w:rPr>
              <w:t>POTENTIAL TROPICAL CYCLONE NINE</w:t>
            </w:r>
          </w:p>
        </w:tc>
        <w:tc>
          <w:tcPr>
            <w:tcW w:type="dxa" w:w="2354"/>
          </w:tcPr>
          <w:p>
            <w:pPr>
              <w:spacing w:after="0"/>
              <w:jc w:val="left"/>
            </w:pPr>
            <w:r>
              <w:rPr>
                <w:sz w:val="16"/>
              </w:rPr>
              <w:t>Hurricane</w:t>
            </w:r>
          </w:p>
        </w:tc>
        <w:tc>
          <w:tcPr>
            <w:tcW w:type="dxa" w:w="1809"/>
          </w:tcPr>
          <w:p>
            <w:pPr>
              <w:spacing w:after="0"/>
              <w:jc w:val="right"/>
            </w:pPr>
            <w:r>
              <w:rPr>
                <w:sz w:val="16"/>
              </w:rPr>
              <w:t>none found</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2020-03-27</w:t>
            </w:r>
          </w:p>
        </w:tc>
        <w:tc>
          <w:tcPr>
            <w:tcW w:type="dxa" w:w="1265"/>
          </w:tcPr>
          <w:p>
            <w:pPr>
              <w:spacing w:after="0"/>
              <w:jc w:val="left"/>
            </w:pPr>
            <w:r>
              <w:rPr>
                <w:sz w:val="16"/>
              </w:rPr>
              <w:t>2020-01-20</w:t>
            </w:r>
          </w:p>
        </w:tc>
        <w:tc>
          <w:tcPr>
            <w:tcW w:type="dxa" w:w="1265"/>
          </w:tcPr>
          <w:p>
            <w:pPr>
              <w:spacing w:after="0"/>
              <w:jc w:val="left"/>
            </w:pPr>
            <w:r>
              <w:rPr>
                <w:sz w:val="16"/>
              </w:rPr>
              <w:t>DR-4493-PR</w:t>
            </w:r>
          </w:p>
        </w:tc>
        <w:tc>
          <w:tcPr>
            <w:tcW w:type="dxa" w:w="1701"/>
          </w:tcPr>
          <w:p>
            <w:pPr>
              <w:spacing w:after="0"/>
              <w:jc w:val="left"/>
            </w:pPr>
            <w:r>
              <w:rPr>
                <w:sz w:val="16"/>
              </w:rPr>
              <w:t>Major disaster</w:t>
            </w:r>
          </w:p>
        </w:tc>
        <w:tc>
          <w:tcPr>
            <w:tcW w:type="dxa" w:w="2463"/>
          </w:tcPr>
          <w:p>
            <w:pPr>
              <w:spacing w:after="0"/>
              <w:jc w:val="left"/>
            </w:pPr>
            <w:r>
              <w:rPr>
                <w:sz w:val="16"/>
              </w:rPr>
              <w:t>COVID-19 PANDEMIC</w:t>
            </w:r>
          </w:p>
        </w:tc>
        <w:tc>
          <w:tcPr>
            <w:tcW w:type="dxa" w:w="2354"/>
          </w:tcPr>
          <w:p>
            <w:pPr>
              <w:spacing w:after="0"/>
              <w:jc w:val="left"/>
            </w:pPr>
            <w:r>
              <w:rPr>
                <w:sz w:val="16"/>
              </w:rPr>
              <w:t>Non-natural, not counted</w:t>
            </w:r>
          </w:p>
        </w:tc>
        <w:tc>
          <w:tcPr>
            <w:tcW w:type="dxa" w:w="1809"/>
          </w:tcPr>
          <w:p>
            <w:pPr>
              <w:spacing w:after="0"/>
              <w:jc w:val="right"/>
            </w:pPr>
            <w:r>
              <w:rPr>
                <w:sz w:val="16"/>
              </w:rPr>
              <w:t>$3,765,181.54</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2020-03-13</w:t>
            </w:r>
          </w:p>
        </w:tc>
        <w:tc>
          <w:tcPr>
            <w:tcW w:type="dxa" w:w="1265"/>
          </w:tcPr>
          <w:p>
            <w:pPr>
              <w:spacing w:after="0"/>
              <w:jc w:val="left"/>
            </w:pPr>
            <w:r>
              <w:rPr>
                <w:sz w:val="16"/>
              </w:rPr>
              <w:t>2020-01-20</w:t>
            </w:r>
          </w:p>
        </w:tc>
        <w:tc>
          <w:tcPr>
            <w:tcW w:type="dxa" w:w="1265"/>
          </w:tcPr>
          <w:p>
            <w:pPr>
              <w:spacing w:after="0"/>
              <w:jc w:val="left"/>
            </w:pPr>
            <w:r>
              <w:rPr>
                <w:sz w:val="16"/>
              </w:rPr>
              <w:t>EM-3452-PR</w:t>
            </w:r>
          </w:p>
        </w:tc>
        <w:tc>
          <w:tcPr>
            <w:tcW w:type="dxa" w:w="1701"/>
          </w:tcPr>
          <w:p>
            <w:pPr>
              <w:spacing w:after="0"/>
              <w:jc w:val="left"/>
            </w:pPr>
            <w:r>
              <w:rPr>
                <w:sz w:val="16"/>
              </w:rPr>
              <w:t>Emergency</w:t>
            </w:r>
          </w:p>
        </w:tc>
        <w:tc>
          <w:tcPr>
            <w:tcW w:type="dxa" w:w="2463"/>
          </w:tcPr>
          <w:p>
            <w:pPr>
              <w:spacing w:after="0"/>
              <w:jc w:val="left"/>
            </w:pPr>
            <w:r>
              <w:rPr>
                <w:sz w:val="16"/>
              </w:rPr>
              <w:t>COVID-19</w:t>
            </w:r>
          </w:p>
        </w:tc>
        <w:tc>
          <w:tcPr>
            <w:tcW w:type="dxa" w:w="2354"/>
          </w:tcPr>
          <w:p>
            <w:pPr>
              <w:spacing w:after="0"/>
              <w:jc w:val="left"/>
            </w:pPr>
            <w:r>
              <w:rPr>
                <w:sz w:val="16"/>
              </w:rPr>
              <w:t>Non-natural, not counted</w:t>
            </w:r>
          </w:p>
        </w:tc>
        <w:tc>
          <w:tcPr>
            <w:tcW w:type="dxa" w:w="1809"/>
          </w:tcPr>
          <w:p>
            <w:pPr>
              <w:spacing w:after="0"/>
              <w:jc w:val="right"/>
            </w:pPr>
            <w:r>
              <w:rPr>
                <w:sz w:val="16"/>
              </w:rPr>
              <w:t>none found</w:t>
            </w:r>
          </w:p>
        </w:tc>
        <w:tc>
          <w:tcPr>
            <w:tcW w:type="dxa" w:w="900"/>
          </w:tcPr>
          <w:p>
            <w:pPr>
              <w:spacing w:after="0"/>
              <w:jc w:val="left"/>
            </w:pPr>
          </w:p>
        </w:tc>
        <w:tc>
          <w:tcPr>
            <w:tcW w:type="dxa" w:w="1091"/>
          </w:tcPr>
          <w:p>
            <w:pPr>
              <w:spacing w:after="0"/>
              <w:jc w:val="left"/>
            </w:pPr>
            <w:r>
              <w:rPr>
                <w:sz w:val="16"/>
              </w:rPr>
              <w:t>same incident as DR-4493</w:t>
            </w:r>
          </w:p>
        </w:tc>
      </w:tr>
      <w:tr>
        <w:trPr>
          <w:cantSplit/>
        </w:trPr>
        <w:tc>
          <w:tcPr>
            <w:tcW w:type="dxa" w:w="1265"/>
          </w:tcPr>
          <w:p>
            <w:pPr>
              <w:spacing w:after="0"/>
              <w:jc w:val="left"/>
            </w:pPr>
            <w:r>
              <w:rPr>
                <w:sz w:val="16"/>
              </w:rPr>
              <w:t>2020-01-07</w:t>
            </w:r>
          </w:p>
        </w:tc>
        <w:tc>
          <w:tcPr>
            <w:tcW w:type="dxa" w:w="1265"/>
          </w:tcPr>
          <w:p>
            <w:pPr>
              <w:spacing w:after="0"/>
              <w:jc w:val="left"/>
            </w:pPr>
            <w:r>
              <w:rPr>
                <w:sz w:val="16"/>
              </w:rPr>
              <w:t>2019-12-28</w:t>
            </w:r>
          </w:p>
        </w:tc>
        <w:tc>
          <w:tcPr>
            <w:tcW w:type="dxa" w:w="1265"/>
          </w:tcPr>
          <w:p>
            <w:pPr>
              <w:spacing w:after="0"/>
              <w:jc w:val="left"/>
            </w:pPr>
            <w:r>
              <w:rPr>
                <w:sz w:val="16"/>
              </w:rPr>
              <w:t>EM-3426-PR</w:t>
            </w:r>
          </w:p>
        </w:tc>
        <w:tc>
          <w:tcPr>
            <w:tcW w:type="dxa" w:w="1701"/>
          </w:tcPr>
          <w:p>
            <w:pPr>
              <w:spacing w:after="0"/>
              <w:jc w:val="left"/>
            </w:pPr>
            <w:r>
              <w:rPr>
                <w:sz w:val="16"/>
              </w:rPr>
              <w:t>Emergency</w:t>
            </w:r>
          </w:p>
        </w:tc>
        <w:tc>
          <w:tcPr>
            <w:tcW w:type="dxa" w:w="2463"/>
          </w:tcPr>
          <w:p>
            <w:pPr>
              <w:spacing w:after="0"/>
              <w:jc w:val="left"/>
            </w:pPr>
            <w:r>
              <w:rPr>
                <w:sz w:val="16"/>
              </w:rPr>
              <w:t>EARTHQUAKES</w:t>
            </w:r>
          </w:p>
        </w:tc>
        <w:tc>
          <w:tcPr>
            <w:tcW w:type="dxa" w:w="2354"/>
          </w:tcPr>
          <w:p>
            <w:pPr>
              <w:spacing w:after="0"/>
              <w:jc w:val="left"/>
            </w:pPr>
            <w:r>
              <w:rPr>
                <w:sz w:val="16"/>
              </w:rPr>
              <w:t>Earthquake</w:t>
            </w:r>
          </w:p>
        </w:tc>
        <w:tc>
          <w:tcPr>
            <w:tcW w:type="dxa" w:w="1809"/>
          </w:tcPr>
          <w:p>
            <w:pPr>
              <w:spacing w:after="0"/>
              <w:jc w:val="right"/>
            </w:pPr>
            <w:r>
              <w:rPr>
                <w:sz w:val="16"/>
              </w:rPr>
              <w:t>none found</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2019-08-27</w:t>
            </w:r>
          </w:p>
        </w:tc>
        <w:tc>
          <w:tcPr>
            <w:tcW w:type="dxa" w:w="1265"/>
          </w:tcPr>
          <w:p>
            <w:pPr>
              <w:spacing w:after="0"/>
              <w:jc w:val="left"/>
            </w:pPr>
            <w:r>
              <w:rPr>
                <w:sz w:val="16"/>
              </w:rPr>
              <w:t>2019-08-26</w:t>
            </w:r>
          </w:p>
        </w:tc>
        <w:tc>
          <w:tcPr>
            <w:tcW w:type="dxa" w:w="1265"/>
          </w:tcPr>
          <w:p>
            <w:pPr>
              <w:spacing w:after="0"/>
              <w:jc w:val="left"/>
            </w:pPr>
            <w:r>
              <w:rPr>
                <w:sz w:val="16"/>
              </w:rPr>
              <w:t>EM-3417-PR</w:t>
            </w:r>
          </w:p>
        </w:tc>
        <w:tc>
          <w:tcPr>
            <w:tcW w:type="dxa" w:w="1701"/>
          </w:tcPr>
          <w:p>
            <w:pPr>
              <w:spacing w:after="0"/>
              <w:jc w:val="left"/>
            </w:pPr>
            <w:r>
              <w:rPr>
                <w:sz w:val="16"/>
              </w:rPr>
              <w:t>Emergency</w:t>
            </w:r>
          </w:p>
        </w:tc>
        <w:tc>
          <w:tcPr>
            <w:tcW w:type="dxa" w:w="2463"/>
          </w:tcPr>
          <w:p>
            <w:pPr>
              <w:spacing w:after="0"/>
              <w:jc w:val="left"/>
            </w:pPr>
            <w:r>
              <w:rPr>
                <w:sz w:val="16"/>
              </w:rPr>
              <w:t>TROPICAL STORM DORIAN</w:t>
            </w:r>
          </w:p>
        </w:tc>
        <w:tc>
          <w:tcPr>
            <w:tcW w:type="dxa" w:w="2354"/>
          </w:tcPr>
          <w:p>
            <w:pPr>
              <w:spacing w:after="0"/>
              <w:jc w:val="left"/>
            </w:pPr>
            <w:r>
              <w:rPr>
                <w:sz w:val="16"/>
              </w:rPr>
              <w:t>Hurricane</w:t>
            </w:r>
          </w:p>
        </w:tc>
        <w:tc>
          <w:tcPr>
            <w:tcW w:type="dxa" w:w="1809"/>
          </w:tcPr>
          <w:p>
            <w:pPr>
              <w:spacing w:after="0"/>
              <w:jc w:val="right"/>
            </w:pPr>
            <w:r>
              <w:rPr>
                <w:sz w:val="16"/>
              </w:rPr>
              <w:t>none found</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2017-09-20</w:t>
            </w:r>
          </w:p>
        </w:tc>
        <w:tc>
          <w:tcPr>
            <w:tcW w:type="dxa" w:w="1265"/>
          </w:tcPr>
          <w:p>
            <w:pPr>
              <w:spacing w:after="0"/>
              <w:jc w:val="left"/>
            </w:pPr>
            <w:r>
              <w:rPr>
                <w:sz w:val="16"/>
              </w:rPr>
              <w:t>2017-09-17</w:t>
            </w:r>
          </w:p>
        </w:tc>
        <w:tc>
          <w:tcPr>
            <w:tcW w:type="dxa" w:w="1265"/>
          </w:tcPr>
          <w:p>
            <w:pPr>
              <w:spacing w:after="0"/>
              <w:jc w:val="left"/>
            </w:pPr>
            <w:r>
              <w:rPr>
                <w:sz w:val="16"/>
              </w:rPr>
              <w:t>DR-4339-PR</w:t>
            </w:r>
          </w:p>
        </w:tc>
        <w:tc>
          <w:tcPr>
            <w:tcW w:type="dxa" w:w="1701"/>
          </w:tcPr>
          <w:p>
            <w:pPr>
              <w:spacing w:after="0"/>
              <w:jc w:val="left"/>
            </w:pPr>
            <w:r>
              <w:rPr>
                <w:sz w:val="16"/>
              </w:rPr>
              <w:t>Major disaster</w:t>
            </w:r>
          </w:p>
        </w:tc>
        <w:tc>
          <w:tcPr>
            <w:tcW w:type="dxa" w:w="2463"/>
          </w:tcPr>
          <w:p>
            <w:pPr>
              <w:spacing w:after="0"/>
              <w:jc w:val="left"/>
            </w:pPr>
            <w:r>
              <w:rPr>
                <w:sz w:val="16"/>
              </w:rPr>
              <w:t>HURRICANE MARIA</w:t>
            </w:r>
          </w:p>
        </w:tc>
        <w:tc>
          <w:tcPr>
            <w:tcW w:type="dxa" w:w="2354"/>
          </w:tcPr>
          <w:p>
            <w:pPr>
              <w:spacing w:after="0"/>
              <w:jc w:val="left"/>
            </w:pPr>
            <w:r>
              <w:rPr>
                <w:sz w:val="16"/>
              </w:rPr>
              <w:t>Hurricane</w:t>
            </w:r>
          </w:p>
        </w:tc>
        <w:tc>
          <w:tcPr>
            <w:tcW w:type="dxa" w:w="1809"/>
          </w:tcPr>
          <w:p>
            <w:pPr>
              <w:spacing w:after="0"/>
              <w:jc w:val="right"/>
            </w:pPr>
            <w:r>
              <w:rPr>
                <w:sz w:val="16"/>
              </w:rPr>
              <w:t>$783,793,536.57</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2017-09-18</w:t>
            </w:r>
          </w:p>
        </w:tc>
        <w:tc>
          <w:tcPr>
            <w:tcW w:type="dxa" w:w="1265"/>
          </w:tcPr>
          <w:p>
            <w:pPr>
              <w:spacing w:after="0"/>
              <w:jc w:val="left"/>
            </w:pPr>
            <w:r>
              <w:rPr>
                <w:sz w:val="16"/>
              </w:rPr>
              <w:t>2017-09-17</w:t>
            </w:r>
          </w:p>
        </w:tc>
        <w:tc>
          <w:tcPr>
            <w:tcW w:type="dxa" w:w="1265"/>
          </w:tcPr>
          <w:p>
            <w:pPr>
              <w:spacing w:after="0"/>
              <w:jc w:val="left"/>
            </w:pPr>
            <w:r>
              <w:rPr>
                <w:sz w:val="16"/>
              </w:rPr>
              <w:t>EM-3391-PR</w:t>
            </w:r>
          </w:p>
        </w:tc>
        <w:tc>
          <w:tcPr>
            <w:tcW w:type="dxa" w:w="1701"/>
          </w:tcPr>
          <w:p>
            <w:pPr>
              <w:spacing w:after="0"/>
              <w:jc w:val="left"/>
            </w:pPr>
            <w:r>
              <w:rPr>
                <w:sz w:val="16"/>
              </w:rPr>
              <w:t>Emergency</w:t>
            </w:r>
          </w:p>
        </w:tc>
        <w:tc>
          <w:tcPr>
            <w:tcW w:type="dxa" w:w="2463"/>
          </w:tcPr>
          <w:p>
            <w:pPr>
              <w:spacing w:after="0"/>
              <w:jc w:val="left"/>
            </w:pPr>
            <w:r>
              <w:rPr>
                <w:sz w:val="16"/>
              </w:rPr>
              <w:t>HURRICANE MARIA</w:t>
            </w:r>
          </w:p>
        </w:tc>
        <w:tc>
          <w:tcPr>
            <w:tcW w:type="dxa" w:w="2354"/>
          </w:tcPr>
          <w:p>
            <w:pPr>
              <w:spacing w:after="0"/>
              <w:jc w:val="left"/>
            </w:pPr>
            <w:r>
              <w:rPr>
                <w:sz w:val="16"/>
              </w:rPr>
              <w:t>Hurricane</w:t>
            </w:r>
          </w:p>
        </w:tc>
        <w:tc>
          <w:tcPr>
            <w:tcW w:type="dxa" w:w="1809"/>
          </w:tcPr>
          <w:p>
            <w:pPr>
              <w:spacing w:after="0"/>
              <w:jc w:val="right"/>
            </w:pPr>
            <w:r>
              <w:rPr>
                <w:sz w:val="16"/>
              </w:rPr>
              <w:t>none found</w:t>
            </w:r>
          </w:p>
        </w:tc>
        <w:tc>
          <w:tcPr>
            <w:tcW w:type="dxa" w:w="900"/>
          </w:tcPr>
          <w:p>
            <w:pPr>
              <w:spacing w:after="0"/>
              <w:jc w:val="left"/>
            </w:pPr>
          </w:p>
        </w:tc>
        <w:tc>
          <w:tcPr>
            <w:tcW w:type="dxa" w:w="1091"/>
          </w:tcPr>
          <w:p>
            <w:pPr>
              <w:spacing w:after="0"/>
              <w:jc w:val="left"/>
            </w:pPr>
            <w:r>
              <w:rPr>
                <w:sz w:val="16"/>
              </w:rPr>
              <w:t>same incident as DR-4339</w:t>
            </w:r>
          </w:p>
        </w:tc>
      </w:tr>
      <w:tr>
        <w:trPr>
          <w:cantSplit/>
        </w:trPr>
        <w:tc>
          <w:tcPr>
            <w:tcW w:type="dxa" w:w="1265"/>
          </w:tcPr>
          <w:p>
            <w:pPr>
              <w:spacing w:after="0"/>
              <w:jc w:val="left"/>
            </w:pPr>
            <w:r>
              <w:rPr>
                <w:sz w:val="16"/>
              </w:rPr>
              <w:t>2017-09-10</w:t>
            </w:r>
          </w:p>
        </w:tc>
        <w:tc>
          <w:tcPr>
            <w:tcW w:type="dxa" w:w="1265"/>
          </w:tcPr>
          <w:p>
            <w:pPr>
              <w:spacing w:after="0"/>
              <w:jc w:val="left"/>
            </w:pPr>
            <w:r>
              <w:rPr>
                <w:sz w:val="16"/>
              </w:rPr>
              <w:t>2017-09-05</w:t>
            </w:r>
          </w:p>
        </w:tc>
        <w:tc>
          <w:tcPr>
            <w:tcW w:type="dxa" w:w="1265"/>
          </w:tcPr>
          <w:p>
            <w:pPr>
              <w:spacing w:after="0"/>
              <w:jc w:val="left"/>
            </w:pPr>
            <w:r>
              <w:rPr>
                <w:sz w:val="16"/>
              </w:rPr>
              <w:t>DR-4336-PR</w:t>
            </w:r>
          </w:p>
        </w:tc>
        <w:tc>
          <w:tcPr>
            <w:tcW w:type="dxa" w:w="1701"/>
          </w:tcPr>
          <w:p>
            <w:pPr>
              <w:spacing w:after="0"/>
              <w:jc w:val="left"/>
            </w:pPr>
            <w:r>
              <w:rPr>
                <w:sz w:val="16"/>
              </w:rPr>
              <w:t>Major disaster</w:t>
            </w:r>
          </w:p>
        </w:tc>
        <w:tc>
          <w:tcPr>
            <w:tcW w:type="dxa" w:w="2463"/>
          </w:tcPr>
          <w:p>
            <w:pPr>
              <w:spacing w:after="0"/>
              <w:jc w:val="left"/>
            </w:pPr>
            <w:r>
              <w:rPr>
                <w:sz w:val="16"/>
              </w:rPr>
              <w:t>HURRICANE IRMA</w:t>
            </w:r>
          </w:p>
        </w:tc>
        <w:tc>
          <w:tcPr>
            <w:tcW w:type="dxa" w:w="2354"/>
          </w:tcPr>
          <w:p>
            <w:pPr>
              <w:spacing w:after="0"/>
              <w:jc w:val="left"/>
            </w:pPr>
            <w:r>
              <w:rPr>
                <w:sz w:val="16"/>
              </w:rPr>
              <w:t>Hurricane</w:t>
            </w:r>
          </w:p>
        </w:tc>
        <w:tc>
          <w:tcPr>
            <w:tcW w:type="dxa" w:w="1809"/>
          </w:tcPr>
          <w:p>
            <w:pPr>
              <w:spacing w:after="0"/>
              <w:jc w:val="right"/>
            </w:pPr>
            <w:r>
              <w:rPr>
                <w:sz w:val="16"/>
              </w:rPr>
              <w:t>$2,952,395.13</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2011-08-27</w:t>
            </w:r>
          </w:p>
        </w:tc>
        <w:tc>
          <w:tcPr>
            <w:tcW w:type="dxa" w:w="1265"/>
          </w:tcPr>
          <w:p>
            <w:pPr>
              <w:spacing w:after="0"/>
              <w:jc w:val="left"/>
            </w:pPr>
            <w:r>
              <w:rPr>
                <w:sz w:val="16"/>
              </w:rPr>
              <w:t>2011-08-21</w:t>
            </w:r>
          </w:p>
        </w:tc>
        <w:tc>
          <w:tcPr>
            <w:tcW w:type="dxa" w:w="1265"/>
          </w:tcPr>
          <w:p>
            <w:pPr>
              <w:spacing w:after="0"/>
              <w:jc w:val="left"/>
            </w:pPr>
            <w:r>
              <w:rPr>
                <w:sz w:val="16"/>
              </w:rPr>
              <w:t>DR-4017-PR</w:t>
            </w:r>
          </w:p>
        </w:tc>
        <w:tc>
          <w:tcPr>
            <w:tcW w:type="dxa" w:w="1701"/>
          </w:tcPr>
          <w:p>
            <w:pPr>
              <w:spacing w:after="0"/>
              <w:jc w:val="left"/>
            </w:pPr>
            <w:r>
              <w:rPr>
                <w:sz w:val="16"/>
              </w:rPr>
              <w:t>Major disaster</w:t>
            </w:r>
          </w:p>
        </w:tc>
        <w:tc>
          <w:tcPr>
            <w:tcW w:type="dxa" w:w="2463"/>
          </w:tcPr>
          <w:p>
            <w:pPr>
              <w:spacing w:after="0"/>
              <w:jc w:val="left"/>
            </w:pPr>
            <w:r>
              <w:rPr>
                <w:sz w:val="16"/>
              </w:rPr>
              <w:t>HURRICANE IRENE</w:t>
            </w:r>
          </w:p>
        </w:tc>
        <w:tc>
          <w:tcPr>
            <w:tcW w:type="dxa" w:w="2354"/>
          </w:tcPr>
          <w:p>
            <w:pPr>
              <w:spacing w:after="0"/>
              <w:jc w:val="left"/>
            </w:pPr>
            <w:r>
              <w:rPr>
                <w:sz w:val="16"/>
              </w:rPr>
              <w:t>Hurricane</w:t>
            </w:r>
          </w:p>
        </w:tc>
        <w:tc>
          <w:tcPr>
            <w:tcW w:type="dxa" w:w="1809"/>
          </w:tcPr>
          <w:p>
            <w:pPr>
              <w:spacing w:after="0"/>
              <w:jc w:val="right"/>
            </w:pPr>
            <w:r>
              <w:rPr>
                <w:sz w:val="16"/>
              </w:rPr>
              <w:t>$319,057.84</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2011-08-22</w:t>
            </w:r>
          </w:p>
        </w:tc>
        <w:tc>
          <w:tcPr>
            <w:tcW w:type="dxa" w:w="1265"/>
          </w:tcPr>
          <w:p>
            <w:pPr>
              <w:spacing w:after="0"/>
              <w:jc w:val="left"/>
            </w:pPr>
            <w:r>
              <w:rPr>
                <w:sz w:val="16"/>
              </w:rPr>
              <w:t>2011-08-21</w:t>
            </w:r>
          </w:p>
        </w:tc>
        <w:tc>
          <w:tcPr>
            <w:tcW w:type="dxa" w:w="1265"/>
          </w:tcPr>
          <w:p>
            <w:pPr>
              <w:spacing w:after="0"/>
              <w:jc w:val="left"/>
            </w:pPr>
            <w:r>
              <w:rPr>
                <w:sz w:val="16"/>
              </w:rPr>
              <w:t>EM-3326-PR</w:t>
            </w:r>
          </w:p>
        </w:tc>
        <w:tc>
          <w:tcPr>
            <w:tcW w:type="dxa" w:w="1701"/>
          </w:tcPr>
          <w:p>
            <w:pPr>
              <w:spacing w:after="0"/>
              <w:jc w:val="left"/>
            </w:pPr>
            <w:r>
              <w:rPr>
                <w:sz w:val="16"/>
              </w:rPr>
              <w:t>Emergency</w:t>
            </w:r>
          </w:p>
        </w:tc>
        <w:tc>
          <w:tcPr>
            <w:tcW w:type="dxa" w:w="2463"/>
          </w:tcPr>
          <w:p>
            <w:pPr>
              <w:spacing w:after="0"/>
              <w:jc w:val="left"/>
            </w:pPr>
            <w:r>
              <w:rPr>
                <w:sz w:val="16"/>
              </w:rPr>
              <w:t>HURRICANE IRENE</w:t>
            </w:r>
          </w:p>
        </w:tc>
        <w:tc>
          <w:tcPr>
            <w:tcW w:type="dxa" w:w="2354"/>
          </w:tcPr>
          <w:p>
            <w:pPr>
              <w:spacing w:after="0"/>
              <w:jc w:val="left"/>
            </w:pPr>
            <w:r>
              <w:rPr>
                <w:sz w:val="16"/>
              </w:rPr>
              <w:t>Hurricane</w:t>
            </w:r>
          </w:p>
        </w:tc>
        <w:tc>
          <w:tcPr>
            <w:tcW w:type="dxa" w:w="1809"/>
          </w:tcPr>
          <w:p>
            <w:pPr>
              <w:spacing w:after="0"/>
              <w:jc w:val="right"/>
            </w:pPr>
            <w:r>
              <w:rPr>
                <w:sz w:val="16"/>
              </w:rPr>
              <w:t>none found</w:t>
            </w:r>
          </w:p>
        </w:tc>
        <w:tc>
          <w:tcPr>
            <w:tcW w:type="dxa" w:w="900"/>
          </w:tcPr>
          <w:p>
            <w:pPr>
              <w:spacing w:after="0"/>
              <w:jc w:val="left"/>
            </w:pPr>
          </w:p>
        </w:tc>
        <w:tc>
          <w:tcPr>
            <w:tcW w:type="dxa" w:w="1091"/>
          </w:tcPr>
          <w:p>
            <w:pPr>
              <w:spacing w:after="0"/>
              <w:jc w:val="left"/>
            </w:pPr>
            <w:r>
              <w:rPr>
                <w:sz w:val="16"/>
              </w:rPr>
              <w:t>same incident as DR-4017</w:t>
            </w:r>
          </w:p>
        </w:tc>
      </w:tr>
      <w:tr>
        <w:trPr>
          <w:cantSplit/>
        </w:trPr>
        <w:tc>
          <w:tcPr>
            <w:tcW w:type="dxa" w:w="1265"/>
          </w:tcPr>
          <w:p>
            <w:pPr>
              <w:spacing w:after="0"/>
              <w:jc w:val="left"/>
            </w:pPr>
            <w:r>
              <w:rPr>
                <w:sz w:val="16"/>
              </w:rPr>
              <w:t>2009-10-24</w:t>
            </w:r>
          </w:p>
        </w:tc>
        <w:tc>
          <w:tcPr>
            <w:tcW w:type="dxa" w:w="1265"/>
          </w:tcPr>
          <w:p>
            <w:pPr>
              <w:spacing w:after="0"/>
              <w:jc w:val="left"/>
            </w:pPr>
            <w:r>
              <w:rPr>
                <w:sz w:val="16"/>
              </w:rPr>
              <w:t>2009-10-23</w:t>
            </w:r>
          </w:p>
        </w:tc>
        <w:tc>
          <w:tcPr>
            <w:tcW w:type="dxa" w:w="1265"/>
          </w:tcPr>
          <w:p>
            <w:pPr>
              <w:spacing w:after="0"/>
              <w:jc w:val="left"/>
            </w:pPr>
            <w:r>
              <w:rPr>
                <w:sz w:val="16"/>
              </w:rPr>
              <w:t>EM-3306-PR</w:t>
            </w:r>
          </w:p>
        </w:tc>
        <w:tc>
          <w:tcPr>
            <w:tcW w:type="dxa" w:w="1701"/>
          </w:tcPr>
          <w:p>
            <w:pPr>
              <w:spacing w:after="0"/>
              <w:jc w:val="left"/>
            </w:pPr>
            <w:r>
              <w:rPr>
                <w:sz w:val="16"/>
              </w:rPr>
              <w:t>Emergency</w:t>
            </w:r>
          </w:p>
        </w:tc>
        <w:tc>
          <w:tcPr>
            <w:tcW w:type="dxa" w:w="2463"/>
          </w:tcPr>
          <w:p>
            <w:pPr>
              <w:spacing w:after="0"/>
              <w:jc w:val="left"/>
            </w:pPr>
            <w:r>
              <w:rPr>
                <w:sz w:val="16"/>
              </w:rPr>
              <w:t>EXPLOSIONS AND FIRE</w:t>
            </w:r>
          </w:p>
        </w:tc>
        <w:tc>
          <w:tcPr>
            <w:tcW w:type="dxa" w:w="2354"/>
          </w:tcPr>
          <w:p>
            <w:pPr>
              <w:spacing w:after="0"/>
              <w:jc w:val="left"/>
            </w:pPr>
            <w:r>
              <w:rPr>
                <w:sz w:val="16"/>
              </w:rPr>
              <w:t>Non-natural, not counted</w:t>
            </w:r>
          </w:p>
        </w:tc>
        <w:tc>
          <w:tcPr>
            <w:tcW w:type="dxa" w:w="1809"/>
          </w:tcPr>
          <w:p>
            <w:pPr>
              <w:spacing w:after="0"/>
              <w:jc w:val="right"/>
            </w:pPr>
            <w:r>
              <w:rPr>
                <w:sz w:val="16"/>
              </w:rPr>
              <w:t>$82,187.19</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2004-09-17</w:t>
            </w:r>
          </w:p>
        </w:tc>
        <w:tc>
          <w:tcPr>
            <w:tcW w:type="dxa" w:w="1265"/>
          </w:tcPr>
          <w:p>
            <w:pPr>
              <w:spacing w:after="0"/>
              <w:jc w:val="left"/>
            </w:pPr>
            <w:r>
              <w:rPr>
                <w:sz w:val="16"/>
              </w:rPr>
              <w:t>2004-09-14</w:t>
            </w:r>
          </w:p>
        </w:tc>
        <w:tc>
          <w:tcPr>
            <w:tcW w:type="dxa" w:w="1265"/>
          </w:tcPr>
          <w:p>
            <w:pPr>
              <w:spacing w:after="0"/>
              <w:jc w:val="left"/>
            </w:pPr>
            <w:r>
              <w:rPr>
                <w:sz w:val="16"/>
              </w:rPr>
              <w:t>DR-1552-PR</w:t>
            </w:r>
          </w:p>
        </w:tc>
        <w:tc>
          <w:tcPr>
            <w:tcW w:type="dxa" w:w="1701"/>
          </w:tcPr>
          <w:p>
            <w:pPr>
              <w:spacing w:after="0"/>
              <w:jc w:val="left"/>
            </w:pPr>
            <w:r>
              <w:rPr>
                <w:sz w:val="16"/>
              </w:rPr>
              <w:t>Major disaster</w:t>
            </w:r>
          </w:p>
        </w:tc>
        <w:tc>
          <w:tcPr>
            <w:tcW w:type="dxa" w:w="2463"/>
          </w:tcPr>
          <w:p>
            <w:pPr>
              <w:spacing w:after="0"/>
              <w:jc w:val="left"/>
            </w:pPr>
            <w:r>
              <w:rPr>
                <w:sz w:val="16"/>
              </w:rPr>
              <w:t>TROPICAL STORM JEANNE AND RESULTING LANDSLIDES AND MUDSLIDES</w:t>
            </w:r>
          </w:p>
        </w:tc>
        <w:tc>
          <w:tcPr>
            <w:tcW w:type="dxa" w:w="2354"/>
          </w:tcPr>
          <w:p>
            <w:pPr>
              <w:spacing w:after="0"/>
              <w:jc w:val="left"/>
            </w:pPr>
            <w:r>
              <w:rPr>
                <w:sz w:val="16"/>
              </w:rPr>
              <w:t>Hurricane; Landslide</w:t>
            </w:r>
          </w:p>
        </w:tc>
        <w:tc>
          <w:tcPr>
            <w:tcW w:type="dxa" w:w="1809"/>
          </w:tcPr>
          <w:p>
            <w:pPr>
              <w:spacing w:after="0"/>
              <w:jc w:val="right"/>
            </w:pPr>
            <w:r>
              <w:rPr>
                <w:sz w:val="16"/>
              </w:rPr>
              <w:t>$771,637.10</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1999-11-17</w:t>
            </w:r>
          </w:p>
        </w:tc>
        <w:tc>
          <w:tcPr>
            <w:tcW w:type="dxa" w:w="1265"/>
          </w:tcPr>
          <w:p>
            <w:pPr>
              <w:spacing w:after="0"/>
              <w:jc w:val="left"/>
            </w:pPr>
            <w:r>
              <w:rPr>
                <w:sz w:val="16"/>
              </w:rPr>
              <w:t>1999-11-17</w:t>
            </w:r>
          </w:p>
        </w:tc>
        <w:tc>
          <w:tcPr>
            <w:tcW w:type="dxa" w:w="1265"/>
          </w:tcPr>
          <w:p>
            <w:pPr>
              <w:spacing w:after="0"/>
              <w:jc w:val="left"/>
            </w:pPr>
            <w:r>
              <w:rPr>
                <w:sz w:val="16"/>
              </w:rPr>
              <w:t>EM-3151-PR</w:t>
            </w:r>
          </w:p>
        </w:tc>
        <w:tc>
          <w:tcPr>
            <w:tcW w:type="dxa" w:w="1701"/>
          </w:tcPr>
          <w:p>
            <w:pPr>
              <w:spacing w:after="0"/>
              <w:jc w:val="left"/>
            </w:pPr>
            <w:r>
              <w:rPr>
                <w:sz w:val="16"/>
              </w:rPr>
              <w:t>Emergency</w:t>
            </w:r>
          </w:p>
        </w:tc>
        <w:tc>
          <w:tcPr>
            <w:tcW w:type="dxa" w:w="2463"/>
          </w:tcPr>
          <w:p>
            <w:pPr>
              <w:spacing w:after="0"/>
              <w:jc w:val="left"/>
            </w:pPr>
            <w:r>
              <w:rPr>
                <w:sz w:val="16"/>
              </w:rPr>
              <w:t>HURRICANE LENNY</w:t>
            </w:r>
          </w:p>
        </w:tc>
        <w:tc>
          <w:tcPr>
            <w:tcW w:type="dxa" w:w="2354"/>
          </w:tcPr>
          <w:p>
            <w:pPr>
              <w:spacing w:after="0"/>
              <w:jc w:val="left"/>
            </w:pPr>
            <w:r>
              <w:rPr>
                <w:sz w:val="16"/>
              </w:rPr>
              <w:t>Hurricane</w:t>
            </w:r>
          </w:p>
        </w:tc>
        <w:tc>
          <w:tcPr>
            <w:tcW w:type="dxa" w:w="1809"/>
          </w:tcPr>
          <w:p>
            <w:pPr>
              <w:spacing w:after="0"/>
              <w:jc w:val="right"/>
            </w:pPr>
            <w:r>
              <w:rPr>
                <w:sz w:val="16"/>
              </w:rPr>
              <w:t>none found</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1998-09-24</w:t>
            </w:r>
          </w:p>
        </w:tc>
        <w:tc>
          <w:tcPr>
            <w:tcW w:type="dxa" w:w="1265"/>
          </w:tcPr>
          <w:p>
            <w:pPr>
              <w:spacing w:after="0"/>
              <w:jc w:val="left"/>
            </w:pPr>
            <w:r>
              <w:rPr>
                <w:sz w:val="16"/>
              </w:rPr>
              <w:t>1998-09-20</w:t>
            </w:r>
          </w:p>
        </w:tc>
        <w:tc>
          <w:tcPr>
            <w:tcW w:type="dxa" w:w="1265"/>
          </w:tcPr>
          <w:p>
            <w:pPr>
              <w:spacing w:after="0"/>
              <w:jc w:val="left"/>
            </w:pPr>
            <w:r>
              <w:rPr>
                <w:sz w:val="16"/>
              </w:rPr>
              <w:t>DR-1247-PR</w:t>
            </w:r>
          </w:p>
        </w:tc>
        <w:tc>
          <w:tcPr>
            <w:tcW w:type="dxa" w:w="1701"/>
          </w:tcPr>
          <w:p>
            <w:pPr>
              <w:spacing w:after="0"/>
              <w:jc w:val="left"/>
            </w:pPr>
            <w:r>
              <w:rPr>
                <w:sz w:val="16"/>
              </w:rPr>
              <w:t>Major disaster</w:t>
            </w:r>
          </w:p>
        </w:tc>
        <w:tc>
          <w:tcPr>
            <w:tcW w:type="dxa" w:w="2463"/>
          </w:tcPr>
          <w:p>
            <w:pPr>
              <w:spacing w:after="0"/>
              <w:jc w:val="left"/>
            </w:pPr>
            <w:r>
              <w:rPr>
                <w:sz w:val="16"/>
              </w:rPr>
              <w:t>HURRICANE GEORGES - 18 SEP 98</w:t>
            </w:r>
          </w:p>
        </w:tc>
        <w:tc>
          <w:tcPr>
            <w:tcW w:type="dxa" w:w="2354"/>
          </w:tcPr>
          <w:p>
            <w:pPr>
              <w:spacing w:after="0"/>
              <w:jc w:val="left"/>
            </w:pPr>
            <w:r>
              <w:rPr>
                <w:sz w:val="16"/>
              </w:rPr>
              <w:t>Hurricane</w:t>
            </w:r>
          </w:p>
        </w:tc>
        <w:tc>
          <w:tcPr>
            <w:tcW w:type="dxa" w:w="1809"/>
          </w:tcPr>
          <w:p>
            <w:pPr>
              <w:spacing w:after="0"/>
              <w:jc w:val="right"/>
            </w:pPr>
            <w:r>
              <w:rPr>
                <w:sz w:val="16"/>
              </w:rPr>
              <w:t>none found</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1996-11-21</w:t>
            </w:r>
          </w:p>
        </w:tc>
        <w:tc>
          <w:tcPr>
            <w:tcW w:type="dxa" w:w="1265"/>
          </w:tcPr>
          <w:p>
            <w:pPr>
              <w:spacing w:after="0"/>
              <w:jc w:val="left"/>
            </w:pPr>
            <w:r>
              <w:rPr>
                <w:sz w:val="16"/>
              </w:rPr>
              <w:t>1996-11-21</w:t>
            </w:r>
          </w:p>
        </w:tc>
        <w:tc>
          <w:tcPr>
            <w:tcW w:type="dxa" w:w="1265"/>
          </w:tcPr>
          <w:p>
            <w:pPr>
              <w:spacing w:after="0"/>
              <w:jc w:val="left"/>
            </w:pPr>
            <w:r>
              <w:rPr>
                <w:sz w:val="16"/>
              </w:rPr>
              <w:t>EM-3124-PR</w:t>
            </w:r>
          </w:p>
        </w:tc>
        <w:tc>
          <w:tcPr>
            <w:tcW w:type="dxa" w:w="1701"/>
          </w:tcPr>
          <w:p>
            <w:pPr>
              <w:spacing w:after="0"/>
              <w:jc w:val="left"/>
            </w:pPr>
            <w:r>
              <w:rPr>
                <w:sz w:val="16"/>
              </w:rPr>
              <w:t>Emergency</w:t>
            </w:r>
          </w:p>
        </w:tc>
        <w:tc>
          <w:tcPr>
            <w:tcW w:type="dxa" w:w="2463"/>
          </w:tcPr>
          <w:p>
            <w:pPr>
              <w:spacing w:after="0"/>
              <w:jc w:val="left"/>
            </w:pPr>
            <w:r>
              <w:rPr>
                <w:sz w:val="16"/>
              </w:rPr>
              <w:t>GAS LEAK EXPLOSION</w:t>
            </w:r>
          </w:p>
        </w:tc>
        <w:tc>
          <w:tcPr>
            <w:tcW w:type="dxa" w:w="2354"/>
          </w:tcPr>
          <w:p>
            <w:pPr>
              <w:spacing w:after="0"/>
              <w:jc w:val="left"/>
            </w:pPr>
            <w:r>
              <w:rPr>
                <w:sz w:val="16"/>
              </w:rPr>
              <w:t>Non-natural, not counted</w:t>
            </w:r>
          </w:p>
        </w:tc>
        <w:tc>
          <w:tcPr>
            <w:tcW w:type="dxa" w:w="1809"/>
          </w:tcPr>
          <w:p>
            <w:pPr>
              <w:spacing w:after="0"/>
              <w:jc w:val="right"/>
            </w:pPr>
            <w:r>
              <w:rPr>
                <w:sz w:val="16"/>
              </w:rPr>
              <w:t>none found</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1996-09-11</w:t>
            </w:r>
          </w:p>
        </w:tc>
        <w:tc>
          <w:tcPr>
            <w:tcW w:type="dxa" w:w="1265"/>
          </w:tcPr>
          <w:p>
            <w:pPr>
              <w:spacing w:after="0"/>
              <w:jc w:val="left"/>
            </w:pPr>
            <w:r>
              <w:rPr>
                <w:sz w:val="16"/>
              </w:rPr>
              <w:t>1996-09-09</w:t>
            </w:r>
          </w:p>
        </w:tc>
        <w:tc>
          <w:tcPr>
            <w:tcW w:type="dxa" w:w="1265"/>
          </w:tcPr>
          <w:p>
            <w:pPr>
              <w:spacing w:after="0"/>
              <w:jc w:val="left"/>
            </w:pPr>
            <w:r>
              <w:rPr>
                <w:sz w:val="16"/>
              </w:rPr>
              <w:t>DR-1136-PR</w:t>
            </w:r>
          </w:p>
        </w:tc>
        <w:tc>
          <w:tcPr>
            <w:tcW w:type="dxa" w:w="1701"/>
          </w:tcPr>
          <w:p>
            <w:pPr>
              <w:spacing w:after="0"/>
              <w:jc w:val="left"/>
            </w:pPr>
            <w:r>
              <w:rPr>
                <w:sz w:val="16"/>
              </w:rPr>
              <w:t>Major disaster</w:t>
            </w:r>
          </w:p>
        </w:tc>
        <w:tc>
          <w:tcPr>
            <w:tcW w:type="dxa" w:w="2463"/>
          </w:tcPr>
          <w:p>
            <w:pPr>
              <w:spacing w:after="0"/>
              <w:jc w:val="left"/>
            </w:pPr>
            <w:r>
              <w:rPr>
                <w:sz w:val="16"/>
              </w:rPr>
              <w:t>HURRICANE HORTENSE</w:t>
            </w:r>
          </w:p>
        </w:tc>
        <w:tc>
          <w:tcPr>
            <w:tcW w:type="dxa" w:w="2354"/>
          </w:tcPr>
          <w:p>
            <w:pPr>
              <w:spacing w:after="0"/>
              <w:jc w:val="left"/>
            </w:pPr>
            <w:r>
              <w:rPr>
                <w:sz w:val="16"/>
              </w:rPr>
              <w:t>Hurricane</w:t>
            </w:r>
          </w:p>
        </w:tc>
        <w:tc>
          <w:tcPr>
            <w:tcW w:type="dxa" w:w="1809"/>
          </w:tcPr>
          <w:p>
            <w:pPr>
              <w:spacing w:after="0"/>
              <w:jc w:val="right"/>
            </w:pPr>
            <w:r>
              <w:rPr>
                <w:sz w:val="16"/>
              </w:rPr>
              <w:t>none found</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1989-09-21</w:t>
            </w:r>
          </w:p>
        </w:tc>
        <w:tc>
          <w:tcPr>
            <w:tcW w:type="dxa" w:w="1265"/>
          </w:tcPr>
          <w:p>
            <w:pPr>
              <w:spacing w:after="0"/>
              <w:jc w:val="left"/>
            </w:pPr>
            <w:r>
              <w:rPr>
                <w:sz w:val="16"/>
              </w:rPr>
              <w:t>1989-09-17</w:t>
            </w:r>
          </w:p>
        </w:tc>
        <w:tc>
          <w:tcPr>
            <w:tcW w:type="dxa" w:w="1265"/>
          </w:tcPr>
          <w:p>
            <w:pPr>
              <w:spacing w:after="0"/>
              <w:jc w:val="left"/>
            </w:pPr>
            <w:r>
              <w:rPr>
                <w:sz w:val="16"/>
              </w:rPr>
              <w:t>DR-842-PR</w:t>
            </w:r>
          </w:p>
        </w:tc>
        <w:tc>
          <w:tcPr>
            <w:tcW w:type="dxa" w:w="1701"/>
          </w:tcPr>
          <w:p>
            <w:pPr>
              <w:spacing w:after="0"/>
              <w:jc w:val="left"/>
            </w:pPr>
            <w:r>
              <w:rPr>
                <w:sz w:val="16"/>
              </w:rPr>
              <w:t>Major disaster</w:t>
            </w:r>
          </w:p>
        </w:tc>
        <w:tc>
          <w:tcPr>
            <w:tcW w:type="dxa" w:w="2463"/>
          </w:tcPr>
          <w:p>
            <w:pPr>
              <w:spacing w:after="0"/>
              <w:jc w:val="left"/>
            </w:pPr>
            <w:r>
              <w:rPr>
                <w:sz w:val="16"/>
              </w:rPr>
              <w:t>HURRICANE HUGO</w:t>
            </w:r>
          </w:p>
        </w:tc>
        <w:tc>
          <w:tcPr>
            <w:tcW w:type="dxa" w:w="2354"/>
          </w:tcPr>
          <w:p>
            <w:pPr>
              <w:spacing w:after="0"/>
              <w:jc w:val="left"/>
            </w:pPr>
            <w:r>
              <w:rPr>
                <w:sz w:val="16"/>
              </w:rPr>
              <w:t>Hurricane</w:t>
            </w:r>
          </w:p>
        </w:tc>
        <w:tc>
          <w:tcPr>
            <w:tcW w:type="dxa" w:w="1809"/>
          </w:tcPr>
          <w:p>
            <w:pPr>
              <w:spacing w:after="0"/>
              <w:jc w:val="right"/>
            </w:pPr>
            <w:r>
              <w:rPr>
                <w:sz w:val="16"/>
              </w:rPr>
              <w:t>none found</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1979-09-02</w:t>
            </w:r>
          </w:p>
        </w:tc>
        <w:tc>
          <w:tcPr>
            <w:tcW w:type="dxa" w:w="1265"/>
          </w:tcPr>
          <w:p>
            <w:pPr>
              <w:spacing w:after="0"/>
              <w:jc w:val="left"/>
            </w:pPr>
            <w:r>
              <w:rPr>
                <w:sz w:val="16"/>
              </w:rPr>
              <w:t>1979-09-02</w:t>
            </w:r>
          </w:p>
        </w:tc>
        <w:tc>
          <w:tcPr>
            <w:tcW w:type="dxa" w:w="1265"/>
          </w:tcPr>
          <w:p>
            <w:pPr>
              <w:spacing w:after="0"/>
              <w:jc w:val="left"/>
            </w:pPr>
            <w:r>
              <w:rPr>
                <w:sz w:val="16"/>
              </w:rPr>
              <w:t>DR-597-PR</w:t>
            </w:r>
          </w:p>
        </w:tc>
        <w:tc>
          <w:tcPr>
            <w:tcW w:type="dxa" w:w="1701"/>
          </w:tcPr>
          <w:p>
            <w:pPr>
              <w:spacing w:after="0"/>
              <w:jc w:val="left"/>
            </w:pPr>
            <w:r>
              <w:rPr>
                <w:sz w:val="16"/>
              </w:rPr>
              <w:t>Major disaster</w:t>
            </w:r>
          </w:p>
        </w:tc>
        <w:tc>
          <w:tcPr>
            <w:tcW w:type="dxa" w:w="2463"/>
          </w:tcPr>
          <w:p>
            <w:pPr>
              <w:spacing w:after="0"/>
              <w:jc w:val="left"/>
            </w:pPr>
            <w:r>
              <w:rPr>
                <w:sz w:val="16"/>
              </w:rPr>
              <w:t>HURRICANE DAVID</w:t>
            </w:r>
          </w:p>
        </w:tc>
        <w:tc>
          <w:tcPr>
            <w:tcW w:type="dxa" w:w="2354"/>
          </w:tcPr>
          <w:p>
            <w:pPr>
              <w:spacing w:after="0"/>
              <w:jc w:val="left"/>
            </w:pPr>
            <w:r>
              <w:rPr>
                <w:sz w:val="16"/>
              </w:rPr>
              <w:t>Hurricane</w:t>
            </w:r>
          </w:p>
        </w:tc>
        <w:tc>
          <w:tcPr>
            <w:tcW w:type="dxa" w:w="1809"/>
          </w:tcPr>
          <w:p>
            <w:pPr>
              <w:spacing w:after="0"/>
              <w:jc w:val="right"/>
            </w:pPr>
            <w:r>
              <w:rPr>
                <w:sz w:val="16"/>
              </w:rPr>
              <w:t>none found</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1975-09-19</w:t>
            </w:r>
          </w:p>
        </w:tc>
        <w:tc>
          <w:tcPr>
            <w:tcW w:type="dxa" w:w="1265"/>
          </w:tcPr>
          <w:p>
            <w:pPr>
              <w:spacing w:after="0"/>
              <w:jc w:val="left"/>
            </w:pPr>
            <w:r>
              <w:rPr>
                <w:sz w:val="16"/>
              </w:rPr>
              <w:t>1975-09-19</w:t>
            </w:r>
          </w:p>
        </w:tc>
        <w:tc>
          <w:tcPr>
            <w:tcW w:type="dxa" w:w="1265"/>
          </w:tcPr>
          <w:p>
            <w:pPr>
              <w:spacing w:after="0"/>
              <w:jc w:val="left"/>
            </w:pPr>
            <w:r>
              <w:rPr>
                <w:sz w:val="16"/>
              </w:rPr>
              <w:t>DR-483-PR</w:t>
            </w:r>
          </w:p>
        </w:tc>
        <w:tc>
          <w:tcPr>
            <w:tcW w:type="dxa" w:w="1701"/>
          </w:tcPr>
          <w:p>
            <w:pPr>
              <w:spacing w:after="0"/>
              <w:jc w:val="left"/>
            </w:pPr>
            <w:r>
              <w:rPr>
                <w:sz w:val="16"/>
              </w:rPr>
              <w:t>Major disaster</w:t>
            </w:r>
          </w:p>
        </w:tc>
        <w:tc>
          <w:tcPr>
            <w:tcW w:type="dxa" w:w="2463"/>
          </w:tcPr>
          <w:p>
            <w:pPr>
              <w:spacing w:after="0"/>
              <w:jc w:val="left"/>
            </w:pPr>
            <w:r>
              <w:rPr>
                <w:sz w:val="16"/>
              </w:rPr>
              <w:t>TROPICAL STORM ELIOISE</w:t>
            </w:r>
          </w:p>
        </w:tc>
        <w:tc>
          <w:tcPr>
            <w:tcW w:type="dxa" w:w="2354"/>
          </w:tcPr>
          <w:p>
            <w:pPr>
              <w:spacing w:after="0"/>
              <w:jc w:val="left"/>
            </w:pPr>
            <w:r>
              <w:rPr>
                <w:sz w:val="16"/>
              </w:rPr>
              <w:t>Inland Flooding (primary); also designated: Hurricane</w:t>
            </w:r>
          </w:p>
        </w:tc>
        <w:tc>
          <w:tcPr>
            <w:tcW w:type="dxa" w:w="1809"/>
          </w:tcPr>
          <w:p>
            <w:pPr>
              <w:spacing w:after="0"/>
              <w:jc w:val="right"/>
            </w:pPr>
            <w:r>
              <w:rPr>
                <w:sz w:val="16"/>
              </w:rPr>
              <w:t>none found</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1970-10-12</w:t>
            </w:r>
          </w:p>
        </w:tc>
        <w:tc>
          <w:tcPr>
            <w:tcW w:type="dxa" w:w="1265"/>
          </w:tcPr>
          <w:p>
            <w:pPr>
              <w:spacing w:after="0"/>
              <w:jc w:val="left"/>
            </w:pPr>
            <w:r>
              <w:rPr>
                <w:sz w:val="16"/>
              </w:rPr>
              <w:t>1970-10-12</w:t>
            </w:r>
          </w:p>
        </w:tc>
        <w:tc>
          <w:tcPr>
            <w:tcW w:type="dxa" w:w="1265"/>
          </w:tcPr>
          <w:p>
            <w:pPr>
              <w:spacing w:after="0"/>
              <w:jc w:val="left"/>
            </w:pPr>
            <w:r>
              <w:rPr>
                <w:sz w:val="16"/>
              </w:rPr>
              <w:t>DR-296-PR</w:t>
            </w:r>
          </w:p>
        </w:tc>
        <w:tc>
          <w:tcPr>
            <w:tcW w:type="dxa" w:w="1701"/>
          </w:tcPr>
          <w:p>
            <w:pPr>
              <w:spacing w:after="0"/>
              <w:jc w:val="left"/>
            </w:pPr>
            <w:r>
              <w:rPr>
                <w:sz w:val="16"/>
              </w:rPr>
              <w:t>Major disaster</w:t>
            </w:r>
          </w:p>
        </w:tc>
        <w:tc>
          <w:tcPr>
            <w:tcW w:type="dxa" w:w="2463"/>
          </w:tcPr>
          <w:p>
            <w:pPr>
              <w:spacing w:after="0"/>
              <w:jc w:val="left"/>
            </w:pPr>
            <w:r>
              <w:rPr>
                <w:sz w:val="16"/>
              </w:rPr>
              <w:t>HEAVY RAINS &amp; FLOODING</w:t>
            </w:r>
          </w:p>
        </w:tc>
        <w:tc>
          <w:tcPr>
            <w:tcW w:type="dxa" w:w="2354"/>
          </w:tcPr>
          <w:p>
            <w:pPr>
              <w:spacing w:after="0"/>
              <w:jc w:val="left"/>
            </w:pPr>
            <w:r>
              <w:rPr>
                <w:sz w:val="16"/>
              </w:rPr>
              <w:t>Inland Flooding</w:t>
            </w:r>
          </w:p>
        </w:tc>
        <w:tc>
          <w:tcPr>
            <w:tcW w:type="dxa" w:w="1809"/>
          </w:tcPr>
          <w:p>
            <w:pPr>
              <w:spacing w:after="0"/>
              <w:jc w:val="right"/>
            </w:pPr>
            <w:r>
              <w:rPr>
                <w:sz w:val="16"/>
              </w:rPr>
              <w:t>none found</w:t>
            </w:r>
          </w:p>
        </w:tc>
        <w:tc>
          <w:tcPr>
            <w:tcW w:type="dxa" w:w="900"/>
          </w:tcPr>
          <w:p>
            <w:pPr>
              <w:spacing w:after="0"/>
              <w:jc w:val="left"/>
            </w:pPr>
          </w:p>
        </w:tc>
        <w:tc>
          <w:tcPr>
            <w:tcW w:type="dxa" w:w="10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5 rows, $2,243,945.22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2,243,945.22"/>
        <w:tblDescription w:val="Hazard Plain table b1d_pa_other"/>
      </w:tblPr>
      <w:tblGrid>
        <w:gridCol w:w="1949"/>
        <w:gridCol w:w="1949"/>
        <w:gridCol w:w="2117"/>
        <w:gridCol w:w="5643"/>
        <w:gridCol w:w="2453"/>
      </w:tblGrid>
      <w:tr>
        <w:trPr>
          <w:cantSplit/>
          <w:tblHeader/>
        </w:trPr>
        <w:tc>
          <w:tcPr>
            <w:tcW w:type="dxa" w:w="1949"/>
            <w:shd w:val="clear" w:color="auto" w:fill="E8E8E8"/>
          </w:tcPr>
          <w:p>
            <w:pPr>
              <w:spacing w:after="0"/>
              <w:jc w:val="left"/>
            </w:pPr>
            <w:r>
              <w:rPr>
                <w:b/>
                <w:sz w:val="16"/>
              </w:rPr>
              <w:t>FEMA number</w:t>
            </w:r>
          </w:p>
        </w:tc>
        <w:tc>
          <w:tcPr>
            <w:tcW w:type="dxa" w:w="1949"/>
            <w:shd w:val="clear" w:color="auto" w:fill="E8E8E8"/>
          </w:tcPr>
          <w:p>
            <w:pPr>
              <w:spacing w:after="0"/>
              <w:jc w:val="left"/>
            </w:pPr>
            <w:r>
              <w:rPr>
                <w:b/>
                <w:sz w:val="16"/>
              </w:rPr>
              <w:t>Declared</w:t>
            </w:r>
          </w:p>
        </w:tc>
        <w:tc>
          <w:tcPr>
            <w:tcW w:type="dxa" w:w="2117"/>
            <w:shd w:val="clear" w:color="auto" w:fill="E8E8E8"/>
          </w:tcPr>
          <w:p>
            <w:pPr>
              <w:spacing w:after="0"/>
              <w:jc w:val="left"/>
            </w:pPr>
            <w:r>
              <w:rPr>
                <w:b/>
                <w:sz w:val="16"/>
              </w:rPr>
              <w:t>Title</w:t>
            </w:r>
          </w:p>
        </w:tc>
        <w:tc>
          <w:tcPr>
            <w:tcW w:type="dxa" w:w="5643"/>
            <w:shd w:val="clear" w:color="auto" w:fill="E8E8E8"/>
          </w:tcPr>
          <w:p>
            <w:pPr>
              <w:spacing w:after="0"/>
              <w:jc w:val="left"/>
            </w:pPr>
            <w:r>
              <w:rPr>
                <w:b/>
                <w:sz w:val="16"/>
              </w:rPr>
              <w:t>Applicant</w:t>
            </w:r>
          </w:p>
        </w:tc>
        <w:tc>
          <w:tcPr>
            <w:tcW w:type="dxa" w:w="245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49"/>
          </w:tcPr>
          <w:p>
            <w:pPr>
              <w:spacing w:after="0"/>
              <w:jc w:val="left"/>
            </w:pPr>
            <w:r>
              <w:rPr>
                <w:sz w:val="16"/>
              </w:rPr>
              <w:t>DR-4473-PR</w:t>
            </w:r>
          </w:p>
        </w:tc>
        <w:tc>
          <w:tcPr>
            <w:tcW w:type="dxa" w:w="1949"/>
          </w:tcPr>
          <w:p>
            <w:pPr>
              <w:spacing w:after="0"/>
              <w:jc w:val="left"/>
            </w:pPr>
            <w:r>
              <w:rPr>
                <w:sz w:val="16"/>
              </w:rPr>
              <w:t>2020-01-16</w:t>
            </w:r>
          </w:p>
        </w:tc>
        <w:tc>
          <w:tcPr>
            <w:tcW w:type="dxa" w:w="2117"/>
          </w:tcPr>
          <w:p>
            <w:pPr>
              <w:spacing w:after="0"/>
              <w:jc w:val="left"/>
            </w:pPr>
            <w:r>
              <w:rPr>
                <w:sz w:val="16"/>
              </w:rPr>
              <w:t>EARTHQUAKES</w:t>
            </w:r>
          </w:p>
        </w:tc>
        <w:tc>
          <w:tcPr>
            <w:tcW w:type="dxa" w:w="5643"/>
          </w:tcPr>
          <w:p>
            <w:pPr>
              <w:spacing w:after="0"/>
              <w:jc w:val="left"/>
            </w:pPr>
            <w:r>
              <w:rPr>
                <w:sz w:val="16"/>
              </w:rPr>
              <w:t>Religiosas del Sagrado Corazon</w:t>
            </w:r>
          </w:p>
        </w:tc>
        <w:tc>
          <w:tcPr>
            <w:tcW w:type="dxa" w:w="2453"/>
          </w:tcPr>
          <w:p>
            <w:pPr>
              <w:spacing w:after="0"/>
              <w:jc w:val="right"/>
            </w:pPr>
            <w:r>
              <w:rPr>
                <w:sz w:val="16"/>
              </w:rPr>
              <w:t>$44,678.03</w:t>
            </w:r>
          </w:p>
        </w:tc>
      </w:tr>
      <w:tr>
        <w:trPr>
          <w:cantSplit/>
        </w:trPr>
        <w:tc>
          <w:tcPr>
            <w:tcW w:type="dxa" w:w="1949"/>
          </w:tcPr>
          <w:p>
            <w:pPr>
              <w:spacing w:after="0"/>
              <w:jc w:val="left"/>
            </w:pPr>
            <w:r>
              <w:rPr>
                <w:sz w:val="16"/>
              </w:rPr>
              <w:t>DR-4473-PR</w:t>
            </w:r>
          </w:p>
        </w:tc>
        <w:tc>
          <w:tcPr>
            <w:tcW w:type="dxa" w:w="1949"/>
          </w:tcPr>
          <w:p>
            <w:pPr>
              <w:spacing w:after="0"/>
              <w:jc w:val="left"/>
            </w:pPr>
            <w:r>
              <w:rPr>
                <w:sz w:val="16"/>
              </w:rPr>
              <w:t>2020-01-16</w:t>
            </w:r>
          </w:p>
        </w:tc>
        <w:tc>
          <w:tcPr>
            <w:tcW w:type="dxa" w:w="2117"/>
          </w:tcPr>
          <w:p>
            <w:pPr>
              <w:spacing w:after="0"/>
              <w:jc w:val="left"/>
            </w:pPr>
            <w:r>
              <w:rPr>
                <w:sz w:val="16"/>
              </w:rPr>
              <w:t>EARTHQUAKES</w:t>
            </w:r>
          </w:p>
        </w:tc>
        <w:tc>
          <w:tcPr>
            <w:tcW w:type="dxa" w:w="5643"/>
          </w:tcPr>
          <w:p>
            <w:pPr>
              <w:spacing w:after="0"/>
              <w:jc w:val="left"/>
            </w:pPr>
            <w:r>
              <w:rPr>
                <w:sz w:val="16"/>
              </w:rPr>
              <w:t>Inter American University of PR</w:t>
            </w:r>
          </w:p>
        </w:tc>
        <w:tc>
          <w:tcPr>
            <w:tcW w:type="dxa" w:w="2453"/>
          </w:tcPr>
          <w:p>
            <w:pPr>
              <w:spacing w:after="0"/>
              <w:jc w:val="right"/>
            </w:pPr>
            <w:r>
              <w:rPr>
                <w:sz w:val="16"/>
              </w:rPr>
              <w:t>$422,107.02</w:t>
            </w:r>
          </w:p>
        </w:tc>
      </w:tr>
      <w:tr>
        <w:trPr>
          <w:cantSplit/>
        </w:trPr>
        <w:tc>
          <w:tcPr>
            <w:tcW w:type="dxa" w:w="1949"/>
          </w:tcPr>
          <w:p>
            <w:pPr>
              <w:spacing w:after="0"/>
              <w:jc w:val="left"/>
            </w:pPr>
            <w:r>
              <w:rPr>
                <w:sz w:val="16"/>
              </w:rPr>
              <w:t>DR-4473-PR</w:t>
            </w:r>
          </w:p>
        </w:tc>
        <w:tc>
          <w:tcPr>
            <w:tcW w:type="dxa" w:w="1949"/>
          </w:tcPr>
          <w:p>
            <w:pPr>
              <w:spacing w:after="0"/>
              <w:jc w:val="left"/>
            </w:pPr>
            <w:r>
              <w:rPr>
                <w:sz w:val="16"/>
              </w:rPr>
              <w:t>2020-01-16</w:t>
            </w:r>
          </w:p>
        </w:tc>
        <w:tc>
          <w:tcPr>
            <w:tcW w:type="dxa" w:w="2117"/>
          </w:tcPr>
          <w:p>
            <w:pPr>
              <w:spacing w:after="0"/>
              <w:jc w:val="left"/>
            </w:pPr>
            <w:r>
              <w:rPr>
                <w:sz w:val="16"/>
              </w:rPr>
              <w:t>EARTHQUAKES</w:t>
            </w:r>
          </w:p>
        </w:tc>
        <w:tc>
          <w:tcPr>
            <w:tcW w:type="dxa" w:w="5643"/>
          </w:tcPr>
          <w:p>
            <w:pPr>
              <w:spacing w:after="0"/>
              <w:jc w:val="left"/>
            </w:pPr>
            <w:r>
              <w:rPr>
                <w:sz w:val="16"/>
              </w:rPr>
              <w:t>Iglesia Metodista de Puerto Rico</w:t>
            </w:r>
          </w:p>
        </w:tc>
        <w:tc>
          <w:tcPr>
            <w:tcW w:type="dxa" w:w="2453"/>
          </w:tcPr>
          <w:p>
            <w:pPr>
              <w:spacing w:after="0"/>
              <w:jc w:val="right"/>
            </w:pPr>
            <w:r>
              <w:rPr>
                <w:sz w:val="16"/>
              </w:rPr>
              <w:t>$524,952.77</w:t>
            </w:r>
          </w:p>
        </w:tc>
      </w:tr>
      <w:tr>
        <w:trPr>
          <w:cantSplit/>
        </w:trPr>
        <w:tc>
          <w:tcPr>
            <w:tcW w:type="dxa" w:w="1949"/>
          </w:tcPr>
          <w:p>
            <w:pPr>
              <w:spacing w:after="0"/>
              <w:jc w:val="left"/>
            </w:pPr>
            <w:r>
              <w:rPr>
                <w:sz w:val="16"/>
              </w:rPr>
              <w:t>DR-4473-PR</w:t>
            </w:r>
          </w:p>
        </w:tc>
        <w:tc>
          <w:tcPr>
            <w:tcW w:type="dxa" w:w="1949"/>
          </w:tcPr>
          <w:p>
            <w:pPr>
              <w:spacing w:after="0"/>
              <w:jc w:val="left"/>
            </w:pPr>
            <w:r>
              <w:rPr>
                <w:sz w:val="16"/>
              </w:rPr>
              <w:t>2020-01-16</w:t>
            </w:r>
          </w:p>
        </w:tc>
        <w:tc>
          <w:tcPr>
            <w:tcW w:type="dxa" w:w="2117"/>
          </w:tcPr>
          <w:p>
            <w:pPr>
              <w:spacing w:after="0"/>
              <w:jc w:val="left"/>
            </w:pPr>
            <w:r>
              <w:rPr>
                <w:sz w:val="16"/>
              </w:rPr>
              <w:t>EARTHQUAKES</w:t>
            </w:r>
          </w:p>
        </w:tc>
        <w:tc>
          <w:tcPr>
            <w:tcW w:type="dxa" w:w="5643"/>
          </w:tcPr>
          <w:p>
            <w:pPr>
              <w:spacing w:after="0"/>
              <w:jc w:val="left"/>
            </w:pPr>
            <w:r>
              <w:rPr>
                <w:sz w:val="16"/>
              </w:rPr>
              <w:t>Asociacion Frailes Capuchinos, Inc.</w:t>
            </w:r>
          </w:p>
        </w:tc>
        <w:tc>
          <w:tcPr>
            <w:tcW w:type="dxa" w:w="2453"/>
          </w:tcPr>
          <w:p>
            <w:pPr>
              <w:spacing w:after="0"/>
              <w:jc w:val="right"/>
            </w:pPr>
            <w:r>
              <w:rPr>
                <w:sz w:val="16"/>
              </w:rPr>
              <w:t>$1,252,207.40</w:t>
            </w:r>
          </w:p>
        </w:tc>
      </w:tr>
      <w:tr>
        <w:trPr>
          <w:cantSplit/>
        </w:trPr>
        <w:tc>
          <w:tcPr>
            <w:tcW w:type="dxa" w:w="1949"/>
          </w:tcPr>
          <w:p>
            <w:pPr>
              <w:spacing w:after="0"/>
              <w:jc w:val="left"/>
            </w:pPr>
            <w:r>
              <w:rPr>
                <w:sz w:val="16"/>
              </w:rPr>
              <w:t>EM-3384-PR</w:t>
            </w:r>
          </w:p>
        </w:tc>
        <w:tc>
          <w:tcPr>
            <w:tcW w:type="dxa" w:w="1949"/>
          </w:tcPr>
          <w:p>
            <w:pPr>
              <w:spacing w:after="0"/>
              <w:jc w:val="left"/>
            </w:pPr>
            <w:r>
              <w:rPr>
                <w:sz w:val="16"/>
              </w:rPr>
              <w:t>2017-09-05</w:t>
            </w:r>
          </w:p>
        </w:tc>
        <w:tc>
          <w:tcPr>
            <w:tcW w:type="dxa" w:w="2117"/>
          </w:tcPr>
          <w:p>
            <w:pPr>
              <w:spacing w:after="0"/>
              <w:jc w:val="left"/>
            </w:pPr>
            <w:r>
              <w:rPr>
                <w:sz w:val="16"/>
              </w:rPr>
              <w:t>HURRICANE IRMA</w:t>
            </w:r>
          </w:p>
        </w:tc>
        <w:tc>
          <w:tcPr>
            <w:tcW w:type="dxa" w:w="5643"/>
          </w:tcPr>
          <w:p>
            <w:pPr>
              <w:spacing w:after="0"/>
              <w:jc w:val="left"/>
            </w:pPr>
            <w:r>
              <w:rPr>
                <w:sz w:val="16"/>
              </w:rPr>
              <w:t>San Juan (Municipio)</w:t>
            </w:r>
          </w:p>
        </w:tc>
        <w:tc>
          <w:tcPr>
            <w:tcW w:type="dxa" w:w="2453"/>
          </w:tcPr>
          <w:p>
            <w:pPr>
              <w:spacing w:after="0"/>
              <w:jc w:val="right"/>
            </w:pPr>
            <w:r>
              <w:rPr>
                <w:sz w:val="16"/>
              </w:rPr>
              <w:t>$0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524</w:t>
            </w:r>
          </w:p>
        </w:tc>
        <w:tc>
          <w:tcPr>
            <w:tcW w:type="dxa" w:w="1422"/>
          </w:tcPr>
          <w:p>
            <w:pPr>
              <w:spacing w:after="0"/>
              <w:jc w:val="right"/>
            </w:pPr>
          </w:p>
        </w:tc>
        <w:tc>
          <w:tcPr>
            <w:tcW w:type="dxa" w:w="1356"/>
          </w:tcPr>
          <w:p>
            <w:pPr>
              <w:spacing w:after="0"/>
              <w:jc w:val="right"/>
            </w:pPr>
            <w:r>
              <w:rPr>
                <w:sz w:val="16"/>
              </w:rPr>
              <w:t>21</w:t>
            </w:r>
          </w:p>
        </w:tc>
        <w:tc>
          <w:tcPr>
            <w:tcW w:type="dxa" w:w="963"/>
          </w:tcPr>
          <w:p>
            <w:pPr>
              <w:spacing w:after="0"/>
              <w:jc w:val="right"/>
            </w:pPr>
            <w:r>
              <w:rPr>
                <w:sz w:val="16"/>
              </w:rPr>
              <w:t>188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31</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37</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75"/>
        <w:gridCol w:w="1268"/>
        <w:gridCol w:w="1915"/>
        <w:gridCol w:w="1205"/>
        <w:gridCol w:w="2343"/>
        <w:gridCol w:w="1458"/>
        <w:gridCol w:w="3610"/>
      </w:tblGrid>
      <w:tr>
        <w:trPr>
          <w:cantSplit/>
          <w:tblHeader/>
        </w:trPr>
        <w:tc>
          <w:tcPr>
            <w:tcW w:type="dxa" w:w="1037"/>
            <w:shd w:val="clear" w:color="auto" w:fill="E8E8E8"/>
          </w:tcPr>
          <w:p>
            <w:pPr>
              <w:spacing w:after="0"/>
              <w:jc w:val="left"/>
            </w:pPr>
            <w:r>
              <w:rPr>
                <w:b/>
                <w:sz w:val="16"/>
              </w:rPr>
              <w:t>Date</w:t>
            </w:r>
          </w:p>
        </w:tc>
        <w:tc>
          <w:tcPr>
            <w:tcW w:type="dxa" w:w="1275"/>
            <w:shd w:val="clear" w:color="auto" w:fill="E8E8E8"/>
          </w:tcPr>
          <w:p>
            <w:pPr>
              <w:spacing w:after="0"/>
              <w:jc w:val="left"/>
            </w:pPr>
            <w:r>
              <w:rPr>
                <w:b/>
                <w:sz w:val="16"/>
              </w:rPr>
              <w:t>Event type</w:t>
            </w:r>
          </w:p>
        </w:tc>
        <w:tc>
          <w:tcPr>
            <w:tcW w:type="dxa" w:w="1268"/>
            <w:shd w:val="clear" w:color="auto" w:fill="E8E8E8"/>
          </w:tcPr>
          <w:p>
            <w:pPr>
              <w:spacing w:after="0"/>
              <w:jc w:val="left"/>
            </w:pPr>
            <w:r>
              <w:rPr>
                <w:b/>
                <w:sz w:val="16"/>
              </w:rPr>
              <w:t>Magnitude or extent</w:t>
            </w:r>
          </w:p>
        </w:tc>
        <w:tc>
          <w:tcPr>
            <w:tcW w:type="dxa" w:w="1915"/>
            <w:shd w:val="clear" w:color="auto" w:fill="E8E8E8"/>
          </w:tcPr>
          <w:p>
            <w:pPr>
              <w:spacing w:after="0"/>
              <w:jc w:val="left"/>
            </w:pPr>
            <w:r>
              <w:rPr>
                <w:b/>
                <w:sz w:val="16"/>
              </w:rPr>
              <w:t>Damage</w:t>
            </w:r>
          </w:p>
          <w:p>
            <w:pPr>
              <w:spacing w:after="0"/>
              <w:jc w:val="left"/>
            </w:pPr>
            <w:r>
              <w:rPr>
                <w:i/>
                <w:color w:val="555555"/>
                <w:sz w:val="14"/>
              </w:rPr>
              <w:t>nominal dollars</w:t>
            </w:r>
          </w:p>
        </w:tc>
        <w:tc>
          <w:tcPr>
            <w:tcW w:type="dxa" w:w="120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43"/>
            <w:shd w:val="clear" w:color="auto" w:fill="E8E8E8"/>
          </w:tcPr>
          <w:p>
            <w:pPr>
              <w:spacing w:after="0"/>
              <w:jc w:val="left"/>
            </w:pPr>
            <w:r>
              <w:rPr>
                <w:b/>
                <w:sz w:val="16"/>
              </w:rPr>
              <w:t>Location</w:t>
            </w:r>
          </w:p>
        </w:tc>
        <w:tc>
          <w:tcPr>
            <w:tcW w:type="dxa" w:w="1458"/>
            <w:shd w:val="clear" w:color="auto" w:fill="E8E8E8"/>
          </w:tcPr>
          <w:p>
            <w:pPr>
              <w:spacing w:after="0"/>
              <w:jc w:val="left"/>
            </w:pPr>
            <w:r>
              <w:rPr>
                <w:b/>
                <w:sz w:val="16"/>
              </w:rPr>
              <w:t>Flags</w:t>
            </w:r>
          </w:p>
        </w:tc>
        <w:tc>
          <w:tcPr>
            <w:tcW w:type="dxa" w:w="36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2025-04-28</w:t>
            </w:r>
          </w:p>
        </w:tc>
        <w:tc>
          <w:tcPr>
            <w:tcW w:type="dxa" w:w="1275"/>
          </w:tcPr>
          <w:p>
            <w:pPr>
              <w:spacing w:after="0"/>
              <w:jc w:val="left"/>
            </w:pPr>
            <w:r>
              <w:rPr>
                <w:sz w:val="16"/>
              </w:rPr>
              <w:t>Flash Flood</w:t>
            </w:r>
          </w:p>
        </w:tc>
        <w:tc>
          <w:tcPr>
            <w:tcW w:type="dxa" w:w="1268"/>
          </w:tcPr>
          <w:p>
            <w:pPr>
              <w:spacing w:after="0"/>
              <w:jc w:val="left"/>
            </w:pPr>
          </w:p>
        </w:tc>
        <w:tc>
          <w:tcPr>
            <w:tcW w:type="dxa" w:w="1915"/>
          </w:tcPr>
          <w:p>
            <w:pPr>
              <w:spacing w:after="0"/>
              <w:jc w:val="left"/>
            </w:pPr>
            <w:r>
              <w:rPr>
                <w:sz w:val="16"/>
              </w:rPr>
              <w:t>$25,000 property; $0 crops (2025 dollars)</w:t>
            </w:r>
          </w:p>
        </w:tc>
        <w:tc>
          <w:tcPr>
            <w:tcW w:type="dxa" w:w="1205"/>
          </w:tcPr>
          <w:p>
            <w:pPr>
              <w:spacing w:after="0"/>
              <w:jc w:val="right"/>
            </w:pPr>
            <w:r>
              <w:rPr>
                <w:sz w:val="16"/>
              </w:rPr>
              <w:t>1, 0</w:t>
            </w:r>
          </w:p>
        </w:tc>
        <w:tc>
          <w:tcPr>
            <w:tcW w:type="dxa" w:w="2343"/>
          </w:tcPr>
          <w:p>
            <w:pPr>
              <w:spacing w:after="0"/>
              <w:jc w:val="left"/>
            </w:pPr>
            <w:r>
              <w:rPr>
                <w:sz w:val="16"/>
              </w:rPr>
              <w:t>SAN JUAN</w:t>
            </w:r>
          </w:p>
        </w:tc>
        <w:tc>
          <w:tcPr>
            <w:tcW w:type="dxa" w:w="1458"/>
          </w:tcPr>
          <w:p>
            <w:pPr>
              <w:spacing w:after="0"/>
              <w:jc w:val="left"/>
            </w:pPr>
            <w:r>
              <w:rPr>
                <w:sz w:val="16"/>
              </w:rPr>
              <w:t>within last 5 years</w:t>
            </w:r>
          </w:p>
        </w:tc>
        <w:tc>
          <w:tcPr>
            <w:tcW w:type="dxa" w:w="3610"/>
          </w:tcPr>
          <w:p>
            <w:pPr>
              <w:spacing w:after="0"/>
              <w:jc w:val="left"/>
            </w:pPr>
            <w:r>
              <w:rPr>
                <w:sz w:val="16"/>
              </w:rPr>
              <w:t>deaths or injuries recorded</w:t>
            </w:r>
          </w:p>
        </w:tc>
      </w:tr>
      <w:tr>
        <w:trPr>
          <w:cantSplit/>
        </w:trPr>
        <w:tc>
          <w:tcPr>
            <w:tcW w:type="dxa" w:w="1037"/>
          </w:tcPr>
          <w:p>
            <w:pPr>
              <w:spacing w:after="0"/>
              <w:jc w:val="left"/>
            </w:pPr>
            <w:r>
              <w:rPr>
                <w:sz w:val="16"/>
              </w:rPr>
              <w:t>2024-11-16</w:t>
            </w:r>
          </w:p>
        </w:tc>
        <w:tc>
          <w:tcPr>
            <w:tcW w:type="dxa" w:w="1275"/>
          </w:tcPr>
          <w:p>
            <w:pPr>
              <w:spacing w:after="0"/>
              <w:jc w:val="left"/>
            </w:pPr>
            <w:r>
              <w:rPr>
                <w:sz w:val="16"/>
              </w:rPr>
              <w:t>Coastal Flood</w:t>
            </w:r>
          </w:p>
        </w:tc>
        <w:tc>
          <w:tcPr>
            <w:tcW w:type="dxa" w:w="1268"/>
          </w:tcPr>
          <w:p>
            <w:pPr>
              <w:spacing w:after="0"/>
              <w:jc w:val="left"/>
            </w:pPr>
          </w:p>
        </w:tc>
        <w:tc>
          <w:tcPr>
            <w:tcW w:type="dxa" w:w="1915"/>
          </w:tcPr>
          <w:p>
            <w:pPr>
              <w:spacing w:after="0"/>
              <w:jc w:val="left"/>
            </w:pPr>
            <w:r>
              <w:rPr>
                <w:sz w:val="16"/>
              </w:rPr>
              <w:t>$3,500 property; $0 crops, reported for the zone (2024 dollars)</w:t>
            </w:r>
          </w:p>
        </w:tc>
        <w:tc>
          <w:tcPr>
            <w:tcW w:type="dxa" w:w="1205"/>
          </w:tcPr>
          <w:p>
            <w:pPr>
              <w:spacing w:after="0"/>
              <w:jc w:val="right"/>
            </w:pPr>
            <w:r>
              <w:rPr>
                <w:sz w:val="16"/>
              </w:rPr>
              <w:t>0, 0</w:t>
            </w:r>
          </w:p>
        </w:tc>
        <w:tc>
          <w:tcPr>
            <w:tcW w:type="dxa" w:w="2343"/>
          </w:tcPr>
          <w:p>
            <w:pPr>
              <w:spacing w:after="0"/>
              <w:jc w:val="left"/>
            </w:pPr>
            <w:r>
              <w:rPr>
                <w:sz w:val="16"/>
              </w:rPr>
              <w:t>NWS zone PRZ001 (SAN JUAN AND VICINITY), zone-level: may include parts of neighboring counties</w:t>
            </w:r>
          </w:p>
        </w:tc>
        <w:tc>
          <w:tcPr>
            <w:tcW w:type="dxa" w:w="1458"/>
          </w:tcPr>
          <w:p>
            <w:pPr>
              <w:spacing w:after="0"/>
              <w:jc w:val="left"/>
            </w:pPr>
            <w:r>
              <w:rPr>
                <w:sz w:val="16"/>
              </w:rPr>
              <w:t>within last 5 years</w:t>
            </w:r>
          </w:p>
        </w:tc>
        <w:tc>
          <w:tcPr>
            <w:tcW w:type="dxa" w:w="3610"/>
          </w:tcPr>
          <w:p>
            <w:pPr>
              <w:spacing w:after="0"/>
              <w:jc w:val="left"/>
            </w:pPr>
            <w:r>
              <w:rPr>
                <w:sz w:val="16"/>
              </w:rPr>
              <w:t>B1-c worst recorded: Coastal Flood, Storm Surge/Tide</w:t>
            </w:r>
          </w:p>
        </w:tc>
      </w:tr>
      <w:tr>
        <w:trPr>
          <w:cantSplit/>
        </w:trPr>
        <w:tc>
          <w:tcPr>
            <w:tcW w:type="dxa" w:w="1037"/>
          </w:tcPr>
          <w:p>
            <w:pPr>
              <w:spacing w:after="0"/>
              <w:jc w:val="left"/>
            </w:pPr>
            <w:r>
              <w:rPr>
                <w:sz w:val="16"/>
              </w:rPr>
              <w:t>2023-08-01</w:t>
            </w:r>
          </w:p>
        </w:tc>
        <w:tc>
          <w:tcPr>
            <w:tcW w:type="dxa" w:w="1275"/>
          </w:tcPr>
          <w:p>
            <w:pPr>
              <w:spacing w:after="0"/>
              <w:jc w:val="left"/>
            </w:pPr>
            <w:r>
              <w:rPr>
                <w:sz w:val="16"/>
              </w:rPr>
              <w:t>Flash Flood</w:t>
            </w:r>
          </w:p>
        </w:tc>
        <w:tc>
          <w:tcPr>
            <w:tcW w:type="dxa" w:w="1268"/>
          </w:tcPr>
          <w:p>
            <w:pPr>
              <w:spacing w:after="0"/>
              <w:jc w:val="left"/>
            </w:pPr>
          </w:p>
        </w:tc>
        <w:tc>
          <w:tcPr>
            <w:tcW w:type="dxa" w:w="1915"/>
          </w:tcPr>
          <w:p>
            <w:pPr>
              <w:spacing w:after="0"/>
              <w:jc w:val="left"/>
            </w:pPr>
            <w:r>
              <w:rPr>
                <w:sz w:val="16"/>
              </w:rPr>
              <w:t>$3,500 property; $0 crops (2023 dollars)</w:t>
            </w:r>
          </w:p>
        </w:tc>
        <w:tc>
          <w:tcPr>
            <w:tcW w:type="dxa" w:w="1205"/>
          </w:tcPr>
          <w:p>
            <w:pPr>
              <w:spacing w:after="0"/>
              <w:jc w:val="right"/>
            </w:pPr>
            <w:r>
              <w:rPr>
                <w:sz w:val="16"/>
              </w:rPr>
              <w:t>0, 2</w:t>
            </w:r>
          </w:p>
        </w:tc>
        <w:tc>
          <w:tcPr>
            <w:tcW w:type="dxa" w:w="2343"/>
          </w:tcPr>
          <w:p>
            <w:pPr>
              <w:spacing w:after="0"/>
              <w:jc w:val="left"/>
            </w:pPr>
            <w:r>
              <w:rPr>
                <w:sz w:val="16"/>
              </w:rPr>
              <w:t>SAN JUAN</w:t>
            </w:r>
          </w:p>
        </w:tc>
        <w:tc>
          <w:tcPr>
            <w:tcW w:type="dxa" w:w="1458"/>
          </w:tcPr>
          <w:p>
            <w:pPr>
              <w:spacing w:after="0"/>
              <w:jc w:val="left"/>
            </w:pPr>
            <w:r>
              <w:rPr>
                <w:sz w:val="16"/>
              </w:rPr>
              <w:t>within last 5 years</w:t>
            </w:r>
          </w:p>
        </w:tc>
        <w:tc>
          <w:tcPr>
            <w:tcW w:type="dxa" w:w="3610"/>
          </w:tcPr>
          <w:p>
            <w:pPr>
              <w:spacing w:after="0"/>
              <w:jc w:val="left"/>
            </w:pPr>
            <w:r>
              <w:rPr>
                <w:sz w:val="16"/>
              </w:rPr>
              <w:t>deaths or injuries recorded</w:t>
            </w:r>
          </w:p>
        </w:tc>
      </w:tr>
      <w:tr>
        <w:trPr>
          <w:cantSplit/>
        </w:trPr>
        <w:tc>
          <w:tcPr>
            <w:tcW w:type="dxa" w:w="1037"/>
          </w:tcPr>
          <w:p>
            <w:pPr>
              <w:spacing w:after="0"/>
              <w:jc w:val="left"/>
            </w:pPr>
            <w:r>
              <w:rPr>
                <w:sz w:val="16"/>
              </w:rPr>
              <w:t>2023-04-04</w:t>
            </w:r>
          </w:p>
        </w:tc>
        <w:tc>
          <w:tcPr>
            <w:tcW w:type="dxa" w:w="1275"/>
          </w:tcPr>
          <w:p>
            <w:pPr>
              <w:spacing w:after="0"/>
              <w:jc w:val="left"/>
            </w:pPr>
            <w:r>
              <w:rPr>
                <w:sz w:val="16"/>
              </w:rPr>
              <w:t>Coastal Flood</w:t>
            </w:r>
          </w:p>
        </w:tc>
        <w:tc>
          <w:tcPr>
            <w:tcW w:type="dxa" w:w="1268"/>
          </w:tcPr>
          <w:p>
            <w:pPr>
              <w:spacing w:after="0"/>
              <w:jc w:val="left"/>
            </w:pPr>
          </w:p>
        </w:tc>
        <w:tc>
          <w:tcPr>
            <w:tcW w:type="dxa" w:w="1915"/>
          </w:tcPr>
          <w:p>
            <w:pPr>
              <w:spacing w:after="0"/>
              <w:jc w:val="left"/>
            </w:pPr>
            <w:r>
              <w:rPr>
                <w:sz w:val="16"/>
              </w:rPr>
              <w:t>$0 property; $0 crops, reported for the zone (2023 dollars)</w:t>
            </w:r>
          </w:p>
        </w:tc>
        <w:tc>
          <w:tcPr>
            <w:tcW w:type="dxa" w:w="1205"/>
          </w:tcPr>
          <w:p>
            <w:pPr>
              <w:spacing w:after="0"/>
              <w:jc w:val="right"/>
            </w:pPr>
            <w:r>
              <w:rPr>
                <w:sz w:val="16"/>
              </w:rPr>
              <w:t>1, 0</w:t>
            </w:r>
          </w:p>
        </w:tc>
        <w:tc>
          <w:tcPr>
            <w:tcW w:type="dxa" w:w="2343"/>
          </w:tcPr>
          <w:p>
            <w:pPr>
              <w:spacing w:after="0"/>
              <w:jc w:val="left"/>
            </w:pPr>
            <w:r>
              <w:rPr>
                <w:sz w:val="16"/>
              </w:rPr>
              <w:t>NWS zone PRZ001 (SAN JUAN AND VICINITY), zone-level: may include parts of neighboring counties</w:t>
            </w:r>
          </w:p>
        </w:tc>
        <w:tc>
          <w:tcPr>
            <w:tcW w:type="dxa" w:w="1458"/>
          </w:tcPr>
          <w:p>
            <w:pPr>
              <w:spacing w:after="0"/>
              <w:jc w:val="left"/>
            </w:pPr>
            <w:r>
              <w:rPr>
                <w:sz w:val="16"/>
              </w:rPr>
              <w:t>within last 5 years</w:t>
            </w:r>
          </w:p>
        </w:tc>
        <w:tc>
          <w:tcPr>
            <w:tcW w:type="dxa" w:w="3610"/>
          </w:tcPr>
          <w:p>
            <w:pPr>
              <w:spacing w:after="0"/>
              <w:jc w:val="left"/>
            </w:pPr>
            <w:r>
              <w:rPr>
                <w:sz w:val="16"/>
              </w:rPr>
              <w:t>deaths or injuries recorded</w:t>
            </w:r>
          </w:p>
        </w:tc>
      </w:tr>
      <w:tr>
        <w:trPr>
          <w:cantSplit/>
        </w:trPr>
        <w:tc>
          <w:tcPr>
            <w:tcW w:type="dxa" w:w="1037"/>
          </w:tcPr>
          <w:p>
            <w:pPr>
              <w:spacing w:after="0"/>
              <w:jc w:val="left"/>
            </w:pPr>
            <w:r>
              <w:rPr>
                <w:sz w:val="16"/>
              </w:rPr>
              <w:t>2015-06-22</w:t>
            </w:r>
          </w:p>
        </w:tc>
        <w:tc>
          <w:tcPr>
            <w:tcW w:type="dxa" w:w="1275"/>
          </w:tcPr>
          <w:p>
            <w:pPr>
              <w:spacing w:after="0"/>
              <w:jc w:val="left"/>
            </w:pPr>
            <w:r>
              <w:rPr>
                <w:sz w:val="16"/>
              </w:rPr>
              <w:t>Thunderstorm Wind</w:t>
            </w:r>
          </w:p>
        </w:tc>
        <w:tc>
          <w:tcPr>
            <w:tcW w:type="dxa" w:w="1268"/>
          </w:tcPr>
          <w:p>
            <w:pPr>
              <w:spacing w:after="0"/>
              <w:jc w:val="left"/>
            </w:pPr>
            <w:r>
              <w:rPr>
                <w:sz w:val="16"/>
              </w:rPr>
              <w:t>42 kt (48 mph) measured gust</w:t>
            </w:r>
          </w:p>
        </w:tc>
        <w:tc>
          <w:tcPr>
            <w:tcW w:type="dxa" w:w="1915"/>
          </w:tcPr>
          <w:p>
            <w:pPr>
              <w:spacing w:after="0"/>
              <w:jc w:val="left"/>
            </w:pPr>
            <w:r>
              <w:rPr>
                <w:sz w:val="16"/>
              </w:rPr>
              <w:t>$100 property; $0 crops (2015 dollars)</w:t>
            </w:r>
          </w:p>
        </w:tc>
        <w:tc>
          <w:tcPr>
            <w:tcW w:type="dxa" w:w="1205"/>
          </w:tcPr>
          <w:p>
            <w:pPr>
              <w:spacing w:after="0"/>
              <w:jc w:val="right"/>
            </w:pPr>
            <w:r>
              <w:rPr>
                <w:sz w:val="16"/>
              </w:rPr>
              <w:t>0, 0</w:t>
            </w:r>
          </w:p>
        </w:tc>
        <w:tc>
          <w:tcPr>
            <w:tcW w:type="dxa" w:w="2343"/>
          </w:tcPr>
          <w:p>
            <w:pPr>
              <w:spacing w:after="0"/>
              <w:jc w:val="left"/>
            </w:pPr>
            <w:r>
              <w:rPr>
                <w:sz w:val="16"/>
              </w:rPr>
              <w:t>SAN JUAN</w:t>
            </w:r>
          </w:p>
        </w:tc>
        <w:tc>
          <w:tcPr>
            <w:tcW w:type="dxa" w:w="1458"/>
          </w:tcPr>
          <w:p>
            <w:pPr>
              <w:spacing w:after="0"/>
              <w:jc w:val="left"/>
            </w:pPr>
          </w:p>
        </w:tc>
        <w:tc>
          <w:tcPr>
            <w:tcW w:type="dxa" w:w="3610"/>
          </w:tcPr>
          <w:p>
            <w:pPr>
              <w:spacing w:after="0"/>
              <w:jc w:val="left"/>
            </w:pPr>
            <w:r>
              <w:rPr>
                <w:sz w:val="16"/>
              </w:rPr>
              <w:t>B1-c worst recorded: Thunderstorm Wind</w:t>
            </w:r>
          </w:p>
        </w:tc>
      </w:tr>
      <w:tr>
        <w:trPr>
          <w:cantSplit/>
        </w:trPr>
        <w:tc>
          <w:tcPr>
            <w:tcW w:type="dxa" w:w="1037"/>
          </w:tcPr>
          <w:p>
            <w:pPr>
              <w:spacing w:after="0"/>
              <w:jc w:val="left"/>
            </w:pPr>
            <w:r>
              <w:rPr>
                <w:sz w:val="16"/>
              </w:rPr>
              <w:t>2007-12-12</w:t>
            </w:r>
          </w:p>
        </w:tc>
        <w:tc>
          <w:tcPr>
            <w:tcW w:type="dxa" w:w="1275"/>
          </w:tcPr>
          <w:p>
            <w:pPr>
              <w:spacing w:after="0"/>
              <w:jc w:val="left"/>
            </w:pPr>
            <w:r>
              <w:rPr>
                <w:sz w:val="16"/>
              </w:rPr>
              <w:t>Debris Flow</w:t>
            </w:r>
          </w:p>
        </w:tc>
        <w:tc>
          <w:tcPr>
            <w:tcW w:type="dxa" w:w="1268"/>
          </w:tcPr>
          <w:p>
            <w:pPr>
              <w:spacing w:after="0"/>
              <w:jc w:val="left"/>
            </w:pPr>
          </w:p>
        </w:tc>
        <w:tc>
          <w:tcPr>
            <w:tcW w:type="dxa" w:w="1915"/>
          </w:tcPr>
          <w:p>
            <w:pPr>
              <w:spacing w:after="0"/>
              <w:jc w:val="left"/>
            </w:pPr>
            <w:r>
              <w:rPr>
                <w:sz w:val="16"/>
              </w:rPr>
              <w:t>$20,000 property; $0 crops, reported for the zone (2007 dollars)</w:t>
            </w:r>
          </w:p>
        </w:tc>
        <w:tc>
          <w:tcPr>
            <w:tcW w:type="dxa" w:w="1205"/>
          </w:tcPr>
          <w:p>
            <w:pPr>
              <w:spacing w:after="0"/>
              <w:jc w:val="right"/>
            </w:pPr>
            <w:r>
              <w:rPr>
                <w:sz w:val="16"/>
              </w:rPr>
              <w:t>0, 1</w:t>
            </w:r>
          </w:p>
        </w:tc>
        <w:tc>
          <w:tcPr>
            <w:tcW w:type="dxa" w:w="2343"/>
          </w:tcPr>
          <w:p>
            <w:pPr>
              <w:spacing w:after="0"/>
              <w:jc w:val="left"/>
            </w:pPr>
            <w:r>
              <w:rPr>
                <w:sz w:val="16"/>
              </w:rPr>
              <w:t>NWS zone PRZ001 (SAN JUAN AND VICINITY), zone-level: may include parts of neighboring counties</w:t>
            </w:r>
          </w:p>
        </w:tc>
        <w:tc>
          <w:tcPr>
            <w:tcW w:type="dxa" w:w="1458"/>
          </w:tcPr>
          <w:p>
            <w:pPr>
              <w:spacing w:after="0"/>
              <w:jc w:val="left"/>
            </w:pPr>
          </w:p>
        </w:tc>
        <w:tc>
          <w:tcPr>
            <w:tcW w:type="dxa" w:w="3610"/>
          </w:tcPr>
          <w:p>
            <w:pPr>
              <w:spacing w:after="0"/>
              <w:jc w:val="left"/>
            </w:pPr>
            <w:r>
              <w:rPr>
                <w:sz w:val="16"/>
              </w:rPr>
              <w:t>B1-c worst recorded: Debris Flow</w:t>
            </w:r>
          </w:p>
        </w:tc>
      </w:tr>
      <w:tr>
        <w:trPr>
          <w:cantSplit/>
        </w:trPr>
        <w:tc>
          <w:tcPr>
            <w:tcW w:type="dxa" w:w="1037"/>
          </w:tcPr>
          <w:p>
            <w:pPr>
              <w:spacing w:after="0"/>
              <w:jc w:val="left"/>
            </w:pPr>
            <w:r>
              <w:rPr>
                <w:sz w:val="16"/>
              </w:rPr>
              <w:t>2005-04-22</w:t>
            </w:r>
          </w:p>
        </w:tc>
        <w:tc>
          <w:tcPr>
            <w:tcW w:type="dxa" w:w="1275"/>
          </w:tcPr>
          <w:p>
            <w:pPr>
              <w:spacing w:after="0"/>
              <w:jc w:val="left"/>
            </w:pPr>
            <w:r>
              <w:rPr>
                <w:sz w:val="16"/>
              </w:rPr>
              <w:t>Strong Wind</w:t>
            </w:r>
          </w:p>
        </w:tc>
        <w:tc>
          <w:tcPr>
            <w:tcW w:type="dxa" w:w="1268"/>
          </w:tcPr>
          <w:p>
            <w:pPr>
              <w:spacing w:after="0"/>
              <w:jc w:val="left"/>
            </w:pPr>
            <w:r>
              <w:rPr>
                <w:sz w:val="16"/>
              </w:rPr>
              <w:t>50 kt (58 mph) estimated gust</w:t>
            </w:r>
          </w:p>
        </w:tc>
        <w:tc>
          <w:tcPr>
            <w:tcW w:type="dxa" w:w="1915"/>
          </w:tcPr>
          <w:p>
            <w:pPr>
              <w:spacing w:after="0"/>
              <w:jc w:val="left"/>
            </w:pPr>
            <w:r>
              <w:rPr>
                <w:sz w:val="16"/>
              </w:rPr>
              <w:t>$1,000 property; crops not reported, reported for the zone (2005 dollars)</w:t>
            </w:r>
          </w:p>
        </w:tc>
        <w:tc>
          <w:tcPr>
            <w:tcW w:type="dxa" w:w="1205"/>
          </w:tcPr>
          <w:p>
            <w:pPr>
              <w:spacing w:after="0"/>
              <w:jc w:val="right"/>
            </w:pPr>
            <w:r>
              <w:rPr>
                <w:sz w:val="16"/>
              </w:rPr>
              <w:t>0, 0</w:t>
            </w:r>
          </w:p>
        </w:tc>
        <w:tc>
          <w:tcPr>
            <w:tcW w:type="dxa" w:w="2343"/>
          </w:tcPr>
          <w:p>
            <w:pPr>
              <w:spacing w:after="0"/>
              <w:jc w:val="left"/>
            </w:pPr>
            <w:r>
              <w:rPr>
                <w:sz w:val="16"/>
              </w:rPr>
              <w:t>NWS zone PRZ001 (SAN JUAN AND VICINITY), zone-level: may include parts of neighboring counties</w:t>
            </w:r>
          </w:p>
        </w:tc>
        <w:tc>
          <w:tcPr>
            <w:tcW w:type="dxa" w:w="1458"/>
          </w:tcPr>
          <w:p>
            <w:pPr>
              <w:spacing w:after="0"/>
              <w:jc w:val="left"/>
            </w:pPr>
          </w:p>
        </w:tc>
        <w:tc>
          <w:tcPr>
            <w:tcW w:type="dxa" w:w="361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2003-10-15</w:t>
            </w:r>
          </w:p>
        </w:tc>
        <w:tc>
          <w:tcPr>
            <w:tcW w:type="dxa" w:w="1275"/>
          </w:tcPr>
          <w:p>
            <w:pPr>
              <w:spacing w:after="0"/>
              <w:jc w:val="left"/>
            </w:pPr>
            <w:r>
              <w:rPr>
                <w:sz w:val="16"/>
              </w:rPr>
              <w:t>Lightning</w:t>
            </w:r>
          </w:p>
        </w:tc>
        <w:tc>
          <w:tcPr>
            <w:tcW w:type="dxa" w:w="1268"/>
          </w:tcPr>
          <w:p>
            <w:pPr>
              <w:spacing w:after="0"/>
              <w:jc w:val="left"/>
            </w:pPr>
          </w:p>
        </w:tc>
        <w:tc>
          <w:tcPr>
            <w:tcW w:type="dxa" w:w="1915"/>
          </w:tcPr>
          <w:p>
            <w:pPr>
              <w:spacing w:after="0"/>
              <w:jc w:val="left"/>
            </w:pPr>
            <w:r>
              <w:rPr>
                <w:sz w:val="16"/>
              </w:rPr>
              <w:t>$300,000 property; crops not reported, reported for the zone (2003 dollars)</w:t>
            </w:r>
          </w:p>
        </w:tc>
        <w:tc>
          <w:tcPr>
            <w:tcW w:type="dxa" w:w="1205"/>
          </w:tcPr>
          <w:p>
            <w:pPr>
              <w:spacing w:after="0"/>
              <w:jc w:val="right"/>
            </w:pPr>
            <w:r>
              <w:rPr>
                <w:sz w:val="16"/>
              </w:rPr>
              <w:t>0, 0</w:t>
            </w:r>
          </w:p>
        </w:tc>
        <w:tc>
          <w:tcPr>
            <w:tcW w:type="dxa" w:w="2343"/>
          </w:tcPr>
          <w:p>
            <w:pPr>
              <w:spacing w:after="0"/>
              <w:jc w:val="left"/>
            </w:pPr>
            <w:r>
              <w:rPr>
                <w:sz w:val="16"/>
              </w:rPr>
              <w:t>NWS zone PRZ001 (SAN JUAN AND VICINITY), zone-level: may include parts of neighboring counties</w:t>
            </w:r>
          </w:p>
        </w:tc>
        <w:tc>
          <w:tcPr>
            <w:tcW w:type="dxa" w:w="1458"/>
          </w:tcPr>
          <w:p>
            <w:pPr>
              <w:spacing w:after="0"/>
              <w:jc w:val="left"/>
            </w:pPr>
          </w:p>
        </w:tc>
        <w:tc>
          <w:tcPr>
            <w:tcW w:type="dxa" w:w="3610"/>
          </w:tcPr>
          <w:p>
            <w:pPr>
              <w:spacing w:after="0"/>
              <w:jc w:val="left"/>
            </w:pPr>
            <w:r>
              <w:rPr>
                <w:sz w:val="16"/>
              </w:rPr>
              <w:t>B1-c worst recorded: Lightning</w:t>
            </w:r>
          </w:p>
        </w:tc>
      </w:tr>
      <w:tr>
        <w:trPr>
          <w:cantSplit/>
        </w:trPr>
        <w:tc>
          <w:tcPr>
            <w:tcW w:type="dxa" w:w="1037"/>
          </w:tcPr>
          <w:p>
            <w:pPr>
              <w:spacing w:after="0"/>
              <w:jc w:val="left"/>
            </w:pPr>
            <w:r>
              <w:rPr>
                <w:sz w:val="16"/>
              </w:rPr>
              <w:t>2001-11-07</w:t>
            </w:r>
          </w:p>
        </w:tc>
        <w:tc>
          <w:tcPr>
            <w:tcW w:type="dxa" w:w="1275"/>
          </w:tcPr>
          <w:p>
            <w:pPr>
              <w:spacing w:after="0"/>
              <w:jc w:val="left"/>
            </w:pPr>
            <w:r>
              <w:rPr>
                <w:sz w:val="16"/>
              </w:rPr>
              <w:t>Flash Flood</w:t>
            </w:r>
          </w:p>
        </w:tc>
        <w:tc>
          <w:tcPr>
            <w:tcW w:type="dxa" w:w="1268"/>
          </w:tcPr>
          <w:p>
            <w:pPr>
              <w:spacing w:after="0"/>
              <w:jc w:val="left"/>
            </w:pPr>
          </w:p>
        </w:tc>
        <w:tc>
          <w:tcPr>
            <w:tcW w:type="dxa" w:w="1915"/>
          </w:tcPr>
          <w:p>
            <w:pPr>
              <w:spacing w:after="0"/>
              <w:jc w:val="left"/>
            </w:pPr>
            <w:r>
              <w:rPr>
                <w:sz w:val="16"/>
              </w:rPr>
              <w:t>$9,000,000 property; $1,000,000 crops, reported for the zone (2001 dollars)</w:t>
            </w:r>
          </w:p>
        </w:tc>
        <w:tc>
          <w:tcPr>
            <w:tcW w:type="dxa" w:w="1205"/>
          </w:tcPr>
          <w:p>
            <w:pPr>
              <w:spacing w:after="0"/>
              <w:jc w:val="right"/>
            </w:pPr>
            <w:r>
              <w:rPr>
                <w:sz w:val="16"/>
              </w:rPr>
              <w:t>0, 0</w:t>
            </w:r>
          </w:p>
        </w:tc>
        <w:tc>
          <w:tcPr>
            <w:tcW w:type="dxa" w:w="2343"/>
          </w:tcPr>
          <w:p>
            <w:pPr>
              <w:spacing w:after="0"/>
              <w:jc w:val="left"/>
            </w:pPr>
            <w:r>
              <w:rPr>
                <w:sz w:val="16"/>
              </w:rPr>
              <w:t>NWS zone PRZ001 (SAN JUAN AND VICINITY), zone-level: may include parts of neighboring counties</w:t>
            </w:r>
          </w:p>
        </w:tc>
        <w:tc>
          <w:tcPr>
            <w:tcW w:type="dxa" w:w="1458"/>
          </w:tcPr>
          <w:p>
            <w:pPr>
              <w:spacing w:after="0"/>
              <w:jc w:val="left"/>
            </w:pPr>
          </w:p>
        </w:tc>
        <w:tc>
          <w:tcPr>
            <w:tcW w:type="dxa" w:w="361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2001-07-29</w:t>
            </w:r>
          </w:p>
        </w:tc>
        <w:tc>
          <w:tcPr>
            <w:tcW w:type="dxa" w:w="1275"/>
          </w:tcPr>
          <w:p>
            <w:pPr>
              <w:spacing w:after="0"/>
              <w:jc w:val="left"/>
            </w:pPr>
            <w:r>
              <w:rPr>
                <w:sz w:val="16"/>
              </w:rPr>
              <w:t>Volcanic Ash</w:t>
            </w:r>
          </w:p>
        </w:tc>
        <w:tc>
          <w:tcPr>
            <w:tcW w:type="dxa" w:w="1268"/>
          </w:tcPr>
          <w:p>
            <w:pPr>
              <w:spacing w:after="0"/>
              <w:jc w:val="left"/>
            </w:pPr>
          </w:p>
        </w:tc>
        <w:tc>
          <w:tcPr>
            <w:tcW w:type="dxa" w:w="1915"/>
          </w:tcPr>
          <w:p>
            <w:pPr>
              <w:spacing w:after="0"/>
              <w:jc w:val="left"/>
            </w:pPr>
            <w:r>
              <w:rPr>
                <w:sz w:val="16"/>
              </w:rPr>
              <w:t>$300,000 property; crops not reported, reported for the zone (2001 dollars)</w:t>
            </w:r>
          </w:p>
        </w:tc>
        <w:tc>
          <w:tcPr>
            <w:tcW w:type="dxa" w:w="1205"/>
          </w:tcPr>
          <w:p>
            <w:pPr>
              <w:spacing w:after="0"/>
              <w:jc w:val="right"/>
            </w:pPr>
            <w:r>
              <w:rPr>
                <w:sz w:val="16"/>
              </w:rPr>
              <w:t>0, 0</w:t>
            </w:r>
          </w:p>
        </w:tc>
        <w:tc>
          <w:tcPr>
            <w:tcW w:type="dxa" w:w="2343"/>
          </w:tcPr>
          <w:p>
            <w:pPr>
              <w:spacing w:after="0"/>
              <w:jc w:val="left"/>
            </w:pPr>
            <w:r>
              <w:rPr>
                <w:sz w:val="16"/>
              </w:rPr>
              <w:t>NWS zone PRZ001 (SAN JUAN AND VICINITY), zone-level: may include parts of neighboring counties</w:t>
            </w:r>
          </w:p>
        </w:tc>
        <w:tc>
          <w:tcPr>
            <w:tcW w:type="dxa" w:w="1458"/>
          </w:tcPr>
          <w:p>
            <w:pPr>
              <w:spacing w:after="0"/>
              <w:jc w:val="left"/>
            </w:pPr>
          </w:p>
        </w:tc>
        <w:tc>
          <w:tcPr>
            <w:tcW w:type="dxa" w:w="3610"/>
          </w:tcPr>
          <w:p>
            <w:pPr>
              <w:spacing w:after="0"/>
              <w:jc w:val="left"/>
            </w:pPr>
            <w:r>
              <w:rPr>
                <w:sz w:val="16"/>
              </w:rPr>
              <w:t>B1-c worst recorded: Volcanic Ash, Volcanic Ashfall</w:t>
            </w:r>
          </w:p>
        </w:tc>
      </w:tr>
      <w:tr>
        <w:trPr>
          <w:cantSplit/>
        </w:trPr>
        <w:tc>
          <w:tcPr>
            <w:tcW w:type="dxa" w:w="1037"/>
          </w:tcPr>
          <w:p>
            <w:pPr>
              <w:spacing w:after="0"/>
              <w:jc w:val="left"/>
            </w:pPr>
            <w:r>
              <w:rPr>
                <w:sz w:val="16"/>
              </w:rPr>
              <w:t>2000-08-22</w:t>
            </w:r>
          </w:p>
        </w:tc>
        <w:tc>
          <w:tcPr>
            <w:tcW w:type="dxa" w:w="1275"/>
          </w:tcPr>
          <w:p>
            <w:pPr>
              <w:spacing w:after="0"/>
              <w:jc w:val="left"/>
            </w:pPr>
            <w:r>
              <w:rPr>
                <w:sz w:val="16"/>
              </w:rPr>
              <w:t>Hurricane (Typhoon)</w:t>
            </w:r>
          </w:p>
        </w:tc>
        <w:tc>
          <w:tcPr>
            <w:tcW w:type="dxa" w:w="1268"/>
          </w:tcPr>
          <w:p>
            <w:pPr>
              <w:spacing w:after="0"/>
              <w:jc w:val="left"/>
            </w:pPr>
          </w:p>
        </w:tc>
        <w:tc>
          <w:tcPr>
            <w:tcW w:type="dxa" w:w="1915"/>
          </w:tcPr>
          <w:p>
            <w:pPr>
              <w:spacing w:after="0"/>
              <w:jc w:val="left"/>
            </w:pPr>
            <w:r>
              <w:rPr>
                <w:sz w:val="16"/>
              </w:rPr>
              <w:t>$41,000 property; crops not reported, reported for the zone (2000 dollars)</w:t>
            </w:r>
          </w:p>
        </w:tc>
        <w:tc>
          <w:tcPr>
            <w:tcW w:type="dxa" w:w="1205"/>
          </w:tcPr>
          <w:p>
            <w:pPr>
              <w:spacing w:after="0"/>
              <w:jc w:val="right"/>
            </w:pPr>
            <w:r>
              <w:rPr>
                <w:sz w:val="16"/>
              </w:rPr>
              <w:t>0, 0</w:t>
            </w:r>
          </w:p>
        </w:tc>
        <w:tc>
          <w:tcPr>
            <w:tcW w:type="dxa" w:w="2343"/>
          </w:tcPr>
          <w:p>
            <w:pPr>
              <w:spacing w:after="0"/>
              <w:jc w:val="left"/>
            </w:pPr>
            <w:r>
              <w:rPr>
                <w:sz w:val="16"/>
              </w:rPr>
              <w:t>NWS zone PRZ001 (SAN JUAN AND VICINITY), zone-level: may include parts of neighboring counties</w:t>
            </w:r>
          </w:p>
        </w:tc>
        <w:tc>
          <w:tcPr>
            <w:tcW w:type="dxa" w:w="1458"/>
          </w:tcPr>
          <w:p>
            <w:pPr>
              <w:spacing w:after="0"/>
              <w:jc w:val="left"/>
            </w:pPr>
          </w:p>
        </w:tc>
        <w:tc>
          <w:tcPr>
            <w:tcW w:type="dxa" w:w="361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2000-02-23</w:t>
            </w:r>
          </w:p>
        </w:tc>
        <w:tc>
          <w:tcPr>
            <w:tcW w:type="dxa" w:w="1275"/>
          </w:tcPr>
          <w:p>
            <w:pPr>
              <w:spacing w:after="0"/>
              <w:jc w:val="left"/>
            </w:pPr>
            <w:r>
              <w:rPr>
                <w:sz w:val="16"/>
              </w:rPr>
              <w:t>Tornado</w:t>
            </w:r>
          </w:p>
        </w:tc>
        <w:tc>
          <w:tcPr>
            <w:tcW w:type="dxa" w:w="1268"/>
          </w:tcPr>
          <w:p>
            <w:pPr>
              <w:spacing w:after="0"/>
              <w:jc w:val="left"/>
            </w:pPr>
            <w:r>
              <w:rPr>
                <w:sz w:val="16"/>
              </w:rPr>
              <w:t>F0, 0.2 mi within this county, 10 yd wide</w:t>
            </w:r>
          </w:p>
        </w:tc>
        <w:tc>
          <w:tcPr>
            <w:tcW w:type="dxa" w:w="1915"/>
          </w:tcPr>
          <w:p>
            <w:pPr>
              <w:spacing w:after="0"/>
              <w:jc w:val="left"/>
            </w:pPr>
            <w:r>
              <w:rPr>
                <w:sz w:val="16"/>
              </w:rPr>
              <w:t>damage not reported</w:t>
            </w:r>
          </w:p>
        </w:tc>
        <w:tc>
          <w:tcPr>
            <w:tcW w:type="dxa" w:w="1205"/>
          </w:tcPr>
          <w:p>
            <w:pPr>
              <w:spacing w:after="0"/>
              <w:jc w:val="right"/>
            </w:pPr>
            <w:r>
              <w:rPr>
                <w:sz w:val="16"/>
              </w:rPr>
              <w:t>0, 0</w:t>
            </w:r>
          </w:p>
        </w:tc>
        <w:tc>
          <w:tcPr>
            <w:tcW w:type="dxa" w:w="2343"/>
          </w:tcPr>
          <w:p>
            <w:pPr>
              <w:spacing w:after="0"/>
              <w:jc w:val="left"/>
            </w:pPr>
            <w:r>
              <w:rPr>
                <w:sz w:val="16"/>
              </w:rPr>
              <w:t>CAGUAS</w:t>
            </w:r>
          </w:p>
        </w:tc>
        <w:tc>
          <w:tcPr>
            <w:tcW w:type="dxa" w:w="1458"/>
          </w:tcPr>
          <w:p>
            <w:pPr>
              <w:spacing w:after="0"/>
              <w:jc w:val="left"/>
            </w:pPr>
          </w:p>
        </w:tc>
        <w:tc>
          <w:tcPr>
            <w:tcW w:type="dxa" w:w="361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7"/>
        <w:gridCol w:w="1585"/>
        <w:gridCol w:w="1037"/>
        <w:gridCol w:w="1744"/>
        <w:gridCol w:w="1528"/>
        <w:gridCol w:w="1528"/>
        <w:gridCol w:w="1037"/>
        <w:gridCol w:w="1897"/>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7"/>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4"/>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p>
        </w:tc>
        <w:tc>
          <w:tcPr>
            <w:tcW w:type="dxa" w:w="1467"/>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1994 to 2023 (30 years)</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3"/>
          </w:tcPr>
          <w:p>
            <w:pPr>
              <w:spacing w:after="0"/>
              <w:jc w:val="right"/>
            </w:pPr>
            <w:r>
              <w:rPr>
                <w:sz w:val="16"/>
              </w:rPr>
              <w:t>0.212</w:t>
            </w:r>
          </w:p>
        </w:tc>
        <w:tc>
          <w:tcPr>
            <w:tcW w:type="dxa" w:w="1467"/>
          </w:tcPr>
          <w:p>
            <w:pPr>
              <w:spacing w:after="0"/>
              <w:jc w:val="left"/>
            </w:pPr>
            <w:r>
              <w:rPr>
                <w:sz w:val="16"/>
              </w:rPr>
              <w:t>events per year at a location (modeled)</w:t>
            </w:r>
          </w:p>
        </w:tc>
        <w:tc>
          <w:tcPr>
            <w:tcW w:type="dxa" w:w="1585"/>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744"/>
          </w:tcPr>
          <w:p>
            <w:pPr>
              <w:spacing w:after="0"/>
              <w:jc w:val="left"/>
            </w:pPr>
            <w:r>
              <w:rPr>
                <w:sz w:val="16"/>
              </w:rPr>
              <w:t>Storm Events records in 9 of 30 years, 1996 to 2025 (30%)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1.68</w:t>
            </w:r>
          </w:p>
        </w:tc>
        <w:tc>
          <w:tcPr>
            <w:tcW w:type="dxa" w:w="1467"/>
          </w:tcPr>
          <w:p>
            <w:pPr>
              <w:spacing w:after="0"/>
              <w:jc w:val="left"/>
            </w:pPr>
            <w:r>
              <w:rPr>
                <w:sz w:val="16"/>
              </w:rPr>
              <w:t>event-days per year</w:t>
            </w:r>
          </w:p>
        </w:tc>
        <w:tc>
          <w:tcPr>
            <w:tcW w:type="dxa" w:w="1585"/>
          </w:tcPr>
          <w:p>
            <w:pPr>
              <w:spacing w:after="0"/>
              <w:jc w:val="left"/>
            </w:pPr>
            <w:r>
              <w:rPr>
                <w:sz w:val="16"/>
              </w:rPr>
              <w:t>about 1.68 days per year</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84</w:t>
            </w:r>
          </w:p>
        </w:tc>
        <w:tc>
          <w:tcPr>
            <w:tcW w:type="dxa" w:w="15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0.0431</w:t>
            </w:r>
          </w:p>
        </w:tc>
        <w:tc>
          <w:tcPr>
            <w:tcW w:type="dxa" w:w="1467"/>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4.31%</w:t>
            </w: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0.0266</w:t>
            </w:r>
          </w:p>
        </w:tc>
        <w:tc>
          <w:tcPr>
            <w:tcW w:type="dxa" w:w="1467"/>
          </w:tcPr>
          <w:p>
            <w:pPr>
              <w:spacing w:after="0"/>
              <w:jc w:val="left"/>
            </w:pPr>
            <w:r>
              <w:rPr>
                <w:sz w:val="16"/>
              </w:rPr>
              <w:t>events per year</w:t>
            </w:r>
          </w:p>
        </w:tc>
        <w:tc>
          <w:tcPr>
            <w:tcW w:type="dxa" w:w="1585"/>
          </w:tcPr>
          <w:p>
            <w:pPr>
              <w:spacing w:after="0"/>
              <w:jc w:val="left"/>
            </w:pPr>
            <w:r>
              <w:rPr>
                <w:sz w:val="16"/>
              </w:rPr>
              <w:t>about 1 in 38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1.1 (modeled)</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0.102</w:t>
            </w:r>
          </w:p>
        </w:tc>
        <w:tc>
          <w:tcPr>
            <w:tcW w:type="dxa" w:w="1467"/>
          </w:tcPr>
          <w:p>
            <w:pPr>
              <w:spacing w:after="0"/>
              <w:jc w:val="left"/>
            </w:pPr>
            <w:r>
              <w:rPr>
                <w:sz w:val="16"/>
              </w:rPr>
              <w:t>event-days per year</w:t>
            </w:r>
          </w:p>
        </w:tc>
        <w:tc>
          <w:tcPr>
            <w:tcW w:type="dxa" w:w="1585"/>
          </w:tcPr>
          <w:p>
            <w:pPr>
              <w:spacing w:after="0"/>
              <w:jc w:val="left"/>
            </w:pPr>
            <w:r>
              <w:rPr>
                <w:sz w:val="16"/>
              </w:rPr>
              <w:t>about 0.102 days per year</w:t>
            </w:r>
          </w:p>
        </w:tc>
        <w:tc>
          <w:tcPr>
            <w:tcW w:type="dxa" w:w="1037"/>
          </w:tcPr>
          <w:p>
            <w:pPr>
              <w:spacing w:after="0"/>
              <w:jc w:val="left"/>
            </w:pPr>
            <w:r>
              <w:rPr>
                <w:sz w:val="16"/>
              </w:rPr>
              <w:t>Possible</w:t>
            </w:r>
          </w:p>
        </w:tc>
        <w:tc>
          <w:tcPr>
            <w:tcW w:type="dxa" w:w="1744"/>
          </w:tcPr>
          <w:p>
            <w:pPr>
              <w:spacing w:after="0"/>
              <w:jc w:val="left"/>
            </w:pPr>
            <w:r>
              <w:rPr>
                <w:sz w:val="16"/>
              </w:rPr>
              <w:t>event-days in 2 of 30 years, 1996 to 2025 (6.67%)</w:t>
            </w:r>
          </w:p>
        </w:tc>
        <w:tc>
          <w:tcPr>
            <w:tcW w:type="dxa" w:w="1528"/>
          </w:tcPr>
          <w:p>
            <w:pPr>
              <w:spacing w:after="0"/>
              <w:jc w:val="right"/>
            </w:pPr>
            <w:r>
              <w:rPr>
                <w:sz w:val="16"/>
              </w:rPr>
              <w:t>1.27</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Hurricane</w:t>
            </w:r>
          </w:p>
        </w:tc>
        <w:tc>
          <w:tcPr>
            <w:tcW w:type="dxa" w:w="1253"/>
          </w:tcPr>
          <w:p>
            <w:pPr>
              <w:spacing w:after="0"/>
              <w:jc w:val="right"/>
            </w:pPr>
            <w:r>
              <w:rPr>
                <w:sz w:val="16"/>
              </w:rPr>
              <w:t>0.173</w:t>
            </w:r>
          </w:p>
        </w:tc>
        <w:tc>
          <w:tcPr>
            <w:tcW w:type="dxa" w:w="1467"/>
          </w:tcPr>
          <w:p>
            <w:pPr>
              <w:spacing w:after="0"/>
              <w:jc w:val="left"/>
            </w:pPr>
            <w:r>
              <w:rPr>
                <w:sz w:val="16"/>
              </w:rPr>
              <w:t>events per year</w:t>
            </w:r>
          </w:p>
        </w:tc>
        <w:tc>
          <w:tcPr>
            <w:tcW w:type="dxa" w:w="1585"/>
          </w:tcPr>
          <w:p>
            <w:pPr>
              <w:spacing w:after="0"/>
              <w:jc w:val="left"/>
            </w:pPr>
            <w:r>
              <w:rPr>
                <w:sz w:val="16"/>
              </w:rPr>
              <w:t>about 1 in 6 years</w:t>
            </w:r>
          </w:p>
        </w:tc>
        <w:tc>
          <w:tcPr>
            <w:tcW w:type="dxa" w:w="1037"/>
          </w:tcPr>
          <w:p>
            <w:pPr>
              <w:spacing w:after="0"/>
              <w:jc w:val="left"/>
            </w:pPr>
            <w:r>
              <w:rPr>
                <w:sz w:val="16"/>
              </w:rPr>
              <w:t>Likely</w:t>
            </w:r>
          </w:p>
        </w:tc>
        <w:tc>
          <w:tcPr>
            <w:tcW w:type="dxa" w:w="1744"/>
          </w:tcPr>
          <w:p>
            <w:pPr>
              <w:spacing w:after="0"/>
              <w:jc w:val="left"/>
            </w:pPr>
            <w:r>
              <w:rPr>
                <w:sz w:val="16"/>
              </w:rPr>
              <w:t>FEMA annualized frequency (modeled)</w:t>
            </w:r>
          </w:p>
        </w:tc>
        <w:tc>
          <w:tcPr>
            <w:tcW w:type="dxa" w:w="1528"/>
          </w:tcPr>
          <w:p>
            <w:pPr>
              <w:spacing w:after="0"/>
              <w:jc w:val="right"/>
            </w:pPr>
            <w:r>
              <w:rPr>
                <w:sz w:val="16"/>
              </w:rPr>
              <w:t>42</w:t>
            </w:r>
          </w:p>
        </w:tc>
        <w:tc>
          <w:tcPr>
            <w:tcW w:type="dxa" w:w="1528"/>
          </w:tcPr>
          <w:p>
            <w:pPr>
              <w:spacing w:after="0"/>
              <w:jc w:val="left"/>
            </w:pPr>
            <w:r>
              <w:rPr>
                <w:sz w:val="16"/>
              </w:rPr>
              <w:t>1851 to 2024 (Atlantic)</w:t>
            </w:r>
          </w:p>
        </w:tc>
        <w:tc>
          <w:tcPr>
            <w:tcW w:type="dxa" w:w="1037"/>
          </w:tcPr>
          <w:p>
            <w:pPr>
              <w:spacing w:after="0"/>
              <w:jc w:val="left"/>
            </w:pPr>
            <w:r>
              <w:rPr>
                <w:sz w:val="16"/>
              </w:rPr>
              <w:t>see B1-f</w:t>
            </w:r>
          </w:p>
        </w:tc>
        <w:tc>
          <w:tcPr>
            <w:tcW w:type="dxa" w:w="189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3"/>
          </w:tcPr>
          <w:p>
            <w:pPr>
              <w:spacing w:after="0"/>
              <w:jc w:val="right"/>
            </w:pPr>
          </w:p>
        </w:tc>
        <w:tc>
          <w:tcPr>
            <w:tcW w:type="dxa" w:w="1467"/>
          </w:tcPr>
          <w:p>
            <w:pPr>
              <w:spacing w:after="0"/>
              <w:jc w:val="left"/>
            </w:pPr>
            <w:r>
              <w:rPr>
                <w:sz w:val="16"/>
              </w:rPr>
              <w:t>event-days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1946-12-31 to 2014-02-12 (67 years)</w:t>
            </w:r>
          </w:p>
        </w:tc>
        <w:tc>
          <w:tcPr>
            <w:tcW w:type="dxa" w:w="1037"/>
          </w:tcPr>
          <w:p>
            <w:pPr>
              <w:spacing w:after="0"/>
              <w:jc w:val="left"/>
            </w:pPr>
            <w:r>
              <w:rPr>
                <w:sz w:val="16"/>
              </w:rPr>
              <w:t>countywide</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5.64</w:t>
            </w:r>
          </w:p>
        </w:tc>
        <w:tc>
          <w:tcPr>
            <w:tcW w:type="dxa" w:w="1467"/>
          </w:tcPr>
          <w:p>
            <w:pPr>
              <w:spacing w:after="0"/>
              <w:jc w:val="left"/>
            </w:pPr>
            <w:r>
              <w:rPr>
                <w:sz w:val="16"/>
              </w:rPr>
              <w:t>event-days per year</w:t>
            </w:r>
          </w:p>
        </w:tc>
        <w:tc>
          <w:tcPr>
            <w:tcW w:type="dxa" w:w="1585"/>
          </w:tcPr>
          <w:p>
            <w:pPr>
              <w:spacing w:after="0"/>
              <w:jc w:val="left"/>
            </w:pPr>
            <w:r>
              <w:rPr>
                <w:sz w:val="16"/>
              </w:rPr>
              <w:t>about 5.64 days per year</w:t>
            </w:r>
          </w:p>
        </w:tc>
        <w:tc>
          <w:tcPr>
            <w:tcW w:type="dxa" w:w="1037"/>
          </w:tcPr>
          <w:p>
            <w:pPr>
              <w:spacing w:after="0"/>
              <w:jc w:val="left"/>
            </w:pPr>
            <w:r>
              <w:rPr>
                <w:sz w:val="16"/>
              </w:rPr>
              <w:t>Highly likely</w:t>
            </w:r>
          </w:p>
        </w:tc>
        <w:tc>
          <w:tcPr>
            <w:tcW w:type="dxa" w:w="1744"/>
          </w:tcPr>
          <w:p>
            <w:pPr>
              <w:spacing w:after="0"/>
              <w:jc w:val="left"/>
            </w:pPr>
            <w:r>
              <w:rPr>
                <w:sz w:val="16"/>
              </w:rPr>
              <w:t>event-days in 29 of 30 years, 1996 to 2025 (96.7%)</w:t>
            </w:r>
          </w:p>
        </w:tc>
        <w:tc>
          <w:tcPr>
            <w:tcW w:type="dxa" w:w="1528"/>
          </w:tcPr>
          <w:p>
            <w:pPr>
              <w:spacing w:after="0"/>
              <w:jc w:val="right"/>
            </w:pPr>
            <w:r>
              <w:rPr>
                <w:sz w:val="16"/>
              </w:rPr>
              <w:t>158</w:t>
            </w:r>
          </w:p>
        </w:tc>
        <w:tc>
          <w:tcPr>
            <w:tcW w:type="dxa" w:w="1528"/>
          </w:tcPr>
          <w:p>
            <w:pPr>
              <w:spacing w:after="0"/>
              <w:jc w:val="left"/>
            </w:pPr>
            <w:r>
              <w:rPr>
                <w:sz w:val="16"/>
              </w:rPr>
              <w:t>1996 to 2023 (28 years)</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0.77</w:t>
            </w:r>
          </w:p>
        </w:tc>
        <w:tc>
          <w:tcPr>
            <w:tcW w:type="dxa" w:w="1467"/>
          </w:tcPr>
          <w:p>
            <w:pPr>
              <w:spacing w:after="0"/>
              <w:jc w:val="left"/>
            </w:pPr>
            <w:r>
              <w:rPr>
                <w:sz w:val="16"/>
              </w:rPr>
              <w:t>events per year (modeled)</w:t>
            </w:r>
          </w:p>
        </w:tc>
        <w:tc>
          <w:tcPr>
            <w:tcW w:type="dxa" w:w="1585"/>
          </w:tcPr>
          <w:p>
            <w:pPr>
              <w:spacing w:after="0"/>
              <w:jc w:val="left"/>
            </w:pPr>
            <w:r>
              <w:rPr>
                <w:sz w:val="16"/>
              </w:rPr>
              <w:t>about 0.77 per year</w:t>
            </w:r>
          </w:p>
        </w:tc>
        <w:tc>
          <w:tcPr>
            <w:tcW w:type="dxa" w:w="1037"/>
          </w:tcPr>
          <w:p>
            <w:pPr>
              <w:spacing w:after="0"/>
              <w:jc w:val="left"/>
            </w:pPr>
            <w:r>
              <w:rPr>
                <w:sz w:val="16"/>
              </w:rPr>
              <w:t>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56.1</w:t>
            </w:r>
          </w:p>
        </w:tc>
        <w:tc>
          <w:tcPr>
            <w:tcW w:type="dxa" w:w="1467"/>
          </w:tcPr>
          <w:p>
            <w:pPr>
              <w:spacing w:after="0"/>
              <w:jc w:val="left"/>
            </w:pPr>
            <w:r>
              <w:rPr>
                <w:sz w:val="16"/>
              </w:rPr>
              <w:t>days per year with a strike</w:t>
            </w:r>
          </w:p>
        </w:tc>
        <w:tc>
          <w:tcPr>
            <w:tcW w:type="dxa" w:w="1585"/>
          </w:tcPr>
          <w:p>
            <w:pPr>
              <w:spacing w:after="0"/>
              <w:jc w:val="left"/>
            </w:pPr>
            <w:r>
              <w:rPr>
                <w:sz w:val="16"/>
              </w:rPr>
              <w:t>about 56.1 days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1995 to 2023 (29 years; CONUS)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0.00498</w:t>
            </w:r>
          </w:p>
        </w:tc>
        <w:tc>
          <w:tcPr>
            <w:tcW w:type="dxa" w:w="1467"/>
          </w:tcPr>
          <w:p>
            <w:pPr>
              <w:spacing w:after="0"/>
              <w:jc w:val="left"/>
            </w:pPr>
            <w:r>
              <w:rPr>
                <w:sz w:val="16"/>
              </w:rPr>
              <w:t>events per year</w:t>
            </w:r>
          </w:p>
        </w:tc>
        <w:tc>
          <w:tcPr>
            <w:tcW w:type="dxa" w:w="1585"/>
          </w:tcPr>
          <w:p>
            <w:pPr>
              <w:spacing w:after="0"/>
              <w:jc w:val="left"/>
            </w:pPr>
            <w:r>
              <w:rPr>
                <w:sz w:val="16"/>
              </w:rPr>
              <w:t>about 1 in 201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1</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0.00324</w:t>
            </w:r>
          </w:p>
        </w:tc>
        <w:tc>
          <w:tcPr>
            <w:tcW w:type="dxa" w:w="1467"/>
          </w:tcPr>
          <w:p>
            <w:pPr>
              <w:spacing w:after="0"/>
              <w:jc w:val="left"/>
            </w:pPr>
            <w:r>
              <w:rPr>
                <w:sz w:val="16"/>
              </w:rPr>
              <w:t>events per year</w:t>
            </w:r>
          </w:p>
        </w:tc>
        <w:tc>
          <w:tcPr>
            <w:tcW w:type="dxa" w:w="1585"/>
          </w:tcPr>
          <w:p>
            <w:pPr>
              <w:spacing w:after="0"/>
              <w:jc w:val="left"/>
            </w:pPr>
            <w:r>
              <w:rPr>
                <w:sz w:val="16"/>
              </w:rPr>
              <w:t>about 1 in 309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1950 to 2023 (EF2+); 1986 to 2023 (EF0-1)</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r>
              <w:rPr>
                <w:sz w:val="16"/>
              </w:rPr>
              <w:t>0.0557</w:t>
            </w:r>
          </w:p>
        </w:tc>
        <w:tc>
          <w:tcPr>
            <w:tcW w:type="dxa" w:w="1467"/>
          </w:tcPr>
          <w:p>
            <w:pPr>
              <w:spacing w:after="0"/>
              <w:jc w:val="left"/>
            </w:pPr>
            <w:r>
              <w:rPr>
                <w:sz w:val="16"/>
              </w:rPr>
              <w:t>annual probability at the most exposed location (used in place of a county value)</w:t>
            </w:r>
          </w:p>
        </w:tc>
        <w:tc>
          <w:tcPr>
            <w:tcW w:type="dxa" w:w="1585"/>
          </w:tcPr>
          <w:p>
            <w:pPr>
              <w:spacing w:after="0"/>
              <w:jc w:val="left"/>
            </w:pPr>
            <w:r>
              <w:rPr>
                <w:sz w:val="16"/>
              </w:rPr>
              <w:t>chance at the county's most exposed location in a year: 5.57%</w:t>
            </w:r>
          </w:p>
        </w:tc>
        <w:tc>
          <w:tcPr>
            <w:tcW w:type="dxa" w:w="1037"/>
          </w:tcPr>
          <w:p>
            <w:pPr>
              <w:spacing w:after="0"/>
              <w:jc w:val="left"/>
            </w:pPr>
          </w:p>
        </w:tc>
        <w:tc>
          <w:tcPr>
            <w:tcW w:type="dxa" w:w="1744"/>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3"/>
          </w:tcPr>
          <w:p>
            <w:pPr>
              <w:spacing w:after="0"/>
              <w:jc w:val="right"/>
            </w:pPr>
            <w:r>
              <w:rPr>
                <w:sz w:val="16"/>
              </w:rPr>
              <w:t>0.0101</w:t>
            </w:r>
          </w:p>
        </w:tc>
        <w:tc>
          <w:tcPr>
            <w:tcW w:type="dxa" w:w="1467"/>
          </w:tcPr>
          <w:p>
            <w:pPr>
              <w:spacing w:after="0"/>
              <w:jc w:val="left"/>
            </w:pPr>
            <w:r>
              <w:rPr>
                <w:sz w:val="16"/>
              </w:rPr>
              <w:t>annual probability</w:t>
            </w:r>
          </w:p>
        </w:tc>
        <w:tc>
          <w:tcPr>
            <w:tcW w:type="dxa" w:w="1585"/>
          </w:tcPr>
          <w:p>
            <w:pPr>
              <w:spacing w:after="0"/>
              <w:jc w:val="left"/>
            </w:pPr>
            <w:r>
              <w:rPr>
                <w:sz w:val="16"/>
              </w:rPr>
              <w:t>about 1 in 99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Wildfire</w:t>
            </w:r>
          </w:p>
        </w:tc>
        <w:tc>
          <w:tcPr>
            <w:tcW w:type="dxa" w:w="1253"/>
          </w:tcPr>
          <w:p>
            <w:pPr>
              <w:spacing w:after="0"/>
              <w:jc w:val="right"/>
            </w:pPr>
          </w:p>
        </w:tc>
        <w:tc>
          <w:tcPr>
            <w:tcW w:type="dxa" w:w="1467"/>
          </w:tcPr>
          <w:p>
            <w:pPr>
              <w:spacing w:after="0"/>
              <w:jc w:val="left"/>
            </w:pPr>
            <w:r>
              <w:rPr>
                <w:sz w:val="16"/>
              </w:rPr>
              <w:t>annual probability at a location</w:t>
            </w:r>
          </w:p>
        </w:tc>
        <w:tc>
          <w:tcPr>
            <w:tcW w:type="dxa" w:w="1585"/>
          </w:tcPr>
          <w:p>
            <w:pPr>
              <w:spacing w:after="0"/>
              <w:jc w:val="left"/>
            </w:pPr>
          </w:p>
        </w:tc>
        <w:tc>
          <w:tcPr>
            <w:tcW w:type="dxa" w:w="1037"/>
          </w:tcPr>
          <w:p>
            <w:pPr>
              <w:spacing w:after="0"/>
              <w:jc w:val="left"/>
            </w:pPr>
          </w:p>
        </w:tc>
        <w:tc>
          <w:tcPr>
            <w:tcW w:type="dxa" w:w="1744"/>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20"/>
        <w:gridCol w:w="927"/>
        <w:gridCol w:w="966"/>
        <w:gridCol w:w="734"/>
        <w:gridCol w:w="700"/>
        <w:gridCol w:w="2181"/>
        <w:gridCol w:w="7485"/>
      </w:tblGrid>
      <w:tr>
        <w:trPr>
          <w:cantSplit/>
          <w:tblHeader/>
        </w:trPr>
        <w:tc>
          <w:tcPr>
            <w:tcW w:type="dxa" w:w="1120"/>
            <w:shd w:val="clear" w:color="auto" w:fill="E8E8E8"/>
          </w:tcPr>
          <w:p>
            <w:pPr>
              <w:spacing w:after="0"/>
              <w:jc w:val="left"/>
            </w:pPr>
            <w:r>
              <w:rPr>
                <w:b/>
                <w:sz w:val="16"/>
              </w:rPr>
              <w:t>Hazard</w:t>
            </w:r>
          </w:p>
        </w:tc>
        <w:tc>
          <w:tcPr>
            <w:tcW w:type="dxa" w:w="927"/>
            <w:shd w:val="clear" w:color="auto" w:fill="E8E8E8"/>
          </w:tcPr>
          <w:p>
            <w:pPr>
              <w:spacing w:after="0"/>
              <w:jc w:val="right"/>
            </w:pPr>
            <w:r>
              <w:rPr>
                <w:b/>
                <w:sz w:val="16"/>
              </w:rPr>
              <w:t>Tracts</w:t>
            </w:r>
          </w:p>
          <w:p>
            <w:pPr>
              <w:spacing w:after="0"/>
              <w:jc w:val="right"/>
            </w:pPr>
            <w:r>
              <w:rPr>
                <w:i/>
                <w:color w:val="555555"/>
                <w:sz w:val="14"/>
              </w:rPr>
              <w:t>rated of all</w:t>
            </w:r>
          </w:p>
        </w:tc>
        <w:tc>
          <w:tcPr>
            <w:tcW w:type="dxa" w:w="96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34"/>
            <w:shd w:val="clear" w:color="auto" w:fill="E8E8E8"/>
          </w:tcPr>
          <w:p>
            <w:pPr>
              <w:spacing w:after="0"/>
              <w:jc w:val="right"/>
            </w:pPr>
            <w:r>
              <w:rPr>
                <w:b/>
                <w:sz w:val="16"/>
              </w:rPr>
              <w:t>Median</w:t>
            </w:r>
          </w:p>
        </w:tc>
        <w:tc>
          <w:tcPr>
            <w:tcW w:type="dxa" w:w="700"/>
            <w:shd w:val="clear" w:color="auto" w:fill="E8E8E8"/>
          </w:tcPr>
          <w:p>
            <w:pPr>
              <w:spacing w:after="0"/>
              <w:jc w:val="right"/>
            </w:pPr>
            <w:r>
              <w:rPr>
                <w:b/>
                <w:sz w:val="16"/>
              </w:rPr>
              <w:t>Max</w:t>
            </w:r>
          </w:p>
        </w:tc>
        <w:tc>
          <w:tcPr>
            <w:tcW w:type="dxa" w:w="2181"/>
            <w:shd w:val="clear" w:color="auto" w:fill="E8E8E8"/>
          </w:tcPr>
          <w:p>
            <w:pPr>
              <w:spacing w:after="0"/>
              <w:jc w:val="left"/>
            </w:pPr>
            <w:r>
              <w:rPr>
                <w:b/>
                <w:sz w:val="16"/>
              </w:rPr>
              <w:t>Tracts by rating</w:t>
            </w:r>
          </w:p>
        </w:tc>
        <w:tc>
          <w:tcPr>
            <w:tcW w:type="dxa" w:w="7485"/>
            <w:shd w:val="clear" w:color="auto" w:fill="E8E8E8"/>
          </w:tcPr>
          <w:p>
            <w:pPr>
              <w:spacing w:after="0"/>
              <w:jc w:val="left"/>
            </w:pPr>
            <w:r>
              <w:rPr>
                <w:b/>
                <w:sz w:val="16"/>
              </w:rPr>
              <w:t>Note</w:t>
            </w:r>
          </w:p>
        </w:tc>
      </w:tr>
      <w:tr>
        <w:trPr>
          <w:cantSplit/>
        </w:trPr>
        <w:tc>
          <w:tcPr>
            <w:tcW w:type="dxa" w:w="1120"/>
          </w:tcPr>
          <w:p>
            <w:pPr>
              <w:spacing w:after="0"/>
              <w:jc w:val="left"/>
            </w:pPr>
            <w:r>
              <w:rPr>
                <w:sz w:val="16"/>
              </w:rPr>
              <w:t>Avalanche</w:t>
            </w:r>
          </w:p>
        </w:tc>
        <w:tc>
          <w:tcPr>
            <w:tcW w:type="dxa" w:w="927"/>
          </w:tcPr>
          <w:p>
            <w:pPr>
              <w:spacing w:after="0"/>
              <w:jc w:val="right"/>
            </w:pPr>
            <w:r>
              <w:rPr>
                <w:sz w:val="16"/>
              </w:rPr>
              <w:t>0 of 137</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181"/>
          </w:tcPr>
          <w:p>
            <w:pPr>
              <w:spacing w:after="0"/>
              <w:jc w:val="left"/>
            </w:pPr>
            <w:r>
              <w:rPr>
                <w:sz w:val="16"/>
              </w:rPr>
              <w:t>Not Applicable 137</w:t>
            </w:r>
          </w:p>
        </w:tc>
        <w:tc>
          <w:tcPr>
            <w:tcW w:type="dxa" w:w="7485"/>
          </w:tcPr>
          <w:p>
            <w:pPr>
              <w:spacing w:after="0"/>
              <w:jc w:val="left"/>
            </w:pPr>
          </w:p>
        </w:tc>
      </w:tr>
      <w:tr>
        <w:trPr>
          <w:cantSplit/>
        </w:trPr>
        <w:tc>
          <w:tcPr>
            <w:tcW w:type="dxa" w:w="1120"/>
          </w:tcPr>
          <w:p>
            <w:pPr>
              <w:spacing w:after="0"/>
              <w:jc w:val="left"/>
            </w:pPr>
            <w:r>
              <w:rPr>
                <w:sz w:val="16"/>
              </w:rPr>
              <w:t>Coastal Flooding</w:t>
            </w:r>
          </w:p>
        </w:tc>
        <w:tc>
          <w:tcPr>
            <w:tcW w:type="dxa" w:w="927"/>
          </w:tcPr>
          <w:p>
            <w:pPr>
              <w:spacing w:after="0"/>
              <w:jc w:val="right"/>
            </w:pPr>
            <w:r>
              <w:rPr>
                <w:sz w:val="16"/>
              </w:rPr>
              <w:t>0 of 137</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181"/>
          </w:tcPr>
          <w:p>
            <w:pPr>
              <w:spacing w:after="0"/>
              <w:jc w:val="left"/>
            </w:pPr>
            <w:r>
              <w:rPr>
                <w:sz w:val="16"/>
              </w:rPr>
              <w:t>Insufficient Data 137</w:t>
            </w:r>
          </w:p>
        </w:tc>
        <w:tc>
          <w:tcPr>
            <w:tcW w:type="dxa" w:w="7485"/>
          </w:tcPr>
          <w:p>
            <w:pPr>
              <w:spacing w:after="0"/>
              <w:jc w:val="left"/>
            </w:pPr>
          </w:p>
        </w:tc>
      </w:tr>
      <w:tr>
        <w:trPr>
          <w:cantSplit/>
        </w:trPr>
        <w:tc>
          <w:tcPr>
            <w:tcW w:type="dxa" w:w="1120"/>
          </w:tcPr>
          <w:p>
            <w:pPr>
              <w:spacing w:after="0"/>
              <w:jc w:val="left"/>
            </w:pPr>
            <w:r>
              <w:rPr>
                <w:sz w:val="16"/>
              </w:rPr>
              <w:t>Cold Wave</w:t>
            </w:r>
          </w:p>
        </w:tc>
        <w:tc>
          <w:tcPr>
            <w:tcW w:type="dxa" w:w="927"/>
          </w:tcPr>
          <w:p>
            <w:pPr>
              <w:spacing w:after="0"/>
              <w:jc w:val="right"/>
            </w:pPr>
            <w:r>
              <w:rPr>
                <w:sz w:val="16"/>
              </w:rPr>
              <w:t>0 of 137</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181"/>
          </w:tcPr>
          <w:p>
            <w:pPr>
              <w:spacing w:after="0"/>
              <w:jc w:val="left"/>
            </w:pPr>
            <w:r>
              <w:rPr>
                <w:sz w:val="16"/>
              </w:rPr>
              <w:t>Insufficient Data 137</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Drought</w:t>
            </w:r>
          </w:p>
        </w:tc>
        <w:tc>
          <w:tcPr>
            <w:tcW w:type="dxa" w:w="927"/>
          </w:tcPr>
          <w:p>
            <w:pPr>
              <w:spacing w:after="0"/>
              <w:jc w:val="right"/>
            </w:pPr>
            <w:r>
              <w:rPr>
                <w:sz w:val="16"/>
              </w:rPr>
              <w:t>0 of 137</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181"/>
          </w:tcPr>
          <w:p>
            <w:pPr>
              <w:spacing w:after="0"/>
              <w:jc w:val="left"/>
            </w:pPr>
            <w:r>
              <w:rPr>
                <w:sz w:val="16"/>
              </w:rPr>
              <w:t>Insufficient Data 137</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Earthquake</w:t>
            </w:r>
          </w:p>
        </w:tc>
        <w:tc>
          <w:tcPr>
            <w:tcW w:type="dxa" w:w="927"/>
          </w:tcPr>
          <w:p>
            <w:pPr>
              <w:spacing w:after="0"/>
              <w:jc w:val="right"/>
            </w:pPr>
            <w:r>
              <w:rPr>
                <w:sz w:val="16"/>
              </w:rPr>
              <w:t>0 of 137</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181"/>
          </w:tcPr>
          <w:p>
            <w:pPr>
              <w:spacing w:after="0"/>
              <w:jc w:val="left"/>
            </w:pPr>
            <w:r>
              <w:rPr>
                <w:sz w:val="16"/>
              </w:rPr>
              <w:t>Insufficient Data 137</w:t>
            </w:r>
          </w:p>
        </w:tc>
        <w:tc>
          <w:tcPr>
            <w:tcW w:type="dxa" w:w="7485"/>
          </w:tcPr>
          <w:p>
            <w:pPr>
              <w:spacing w:after="0"/>
              <w:jc w:val="left"/>
            </w:pPr>
          </w:p>
        </w:tc>
      </w:tr>
      <w:tr>
        <w:trPr>
          <w:cantSplit/>
        </w:trPr>
        <w:tc>
          <w:tcPr>
            <w:tcW w:type="dxa" w:w="1120"/>
          </w:tcPr>
          <w:p>
            <w:pPr>
              <w:spacing w:after="0"/>
              <w:jc w:val="left"/>
            </w:pPr>
            <w:r>
              <w:rPr>
                <w:sz w:val="16"/>
              </w:rPr>
              <w:t>Hail</w:t>
            </w:r>
          </w:p>
        </w:tc>
        <w:tc>
          <w:tcPr>
            <w:tcW w:type="dxa" w:w="927"/>
          </w:tcPr>
          <w:p>
            <w:pPr>
              <w:spacing w:after="0"/>
              <w:jc w:val="right"/>
            </w:pPr>
            <w:r>
              <w:rPr>
                <w:sz w:val="16"/>
              </w:rPr>
              <w:t>0 of 137</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181"/>
          </w:tcPr>
          <w:p>
            <w:pPr>
              <w:spacing w:after="0"/>
              <w:jc w:val="left"/>
            </w:pPr>
            <w:r>
              <w:rPr>
                <w:sz w:val="16"/>
              </w:rPr>
              <w:t>Insufficient Data 137</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Heat Wave</w:t>
            </w:r>
          </w:p>
        </w:tc>
        <w:tc>
          <w:tcPr>
            <w:tcW w:type="dxa" w:w="927"/>
          </w:tcPr>
          <w:p>
            <w:pPr>
              <w:spacing w:after="0"/>
              <w:jc w:val="right"/>
            </w:pPr>
            <w:r>
              <w:rPr>
                <w:sz w:val="16"/>
              </w:rPr>
              <w:t>0 of 137</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181"/>
          </w:tcPr>
          <w:p>
            <w:pPr>
              <w:spacing w:after="0"/>
              <w:jc w:val="left"/>
            </w:pPr>
            <w:r>
              <w:rPr>
                <w:sz w:val="16"/>
              </w:rPr>
              <w:t>Insufficient Data 137</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Hurricane</w:t>
            </w:r>
          </w:p>
        </w:tc>
        <w:tc>
          <w:tcPr>
            <w:tcW w:type="dxa" w:w="927"/>
          </w:tcPr>
          <w:p>
            <w:pPr>
              <w:spacing w:after="0"/>
              <w:jc w:val="right"/>
            </w:pPr>
            <w:r>
              <w:rPr>
                <w:sz w:val="16"/>
              </w:rPr>
              <w:t>0 of 137</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181"/>
          </w:tcPr>
          <w:p>
            <w:pPr>
              <w:spacing w:after="0"/>
              <w:jc w:val="left"/>
            </w:pPr>
            <w:r>
              <w:rPr>
                <w:sz w:val="16"/>
              </w:rPr>
              <w:t>Insufficient Data 137</w:t>
            </w:r>
          </w:p>
        </w:tc>
        <w:tc>
          <w:tcPr>
            <w:tcW w:type="dxa" w:w="7485"/>
          </w:tcPr>
          <w:p>
            <w:pPr>
              <w:spacing w:after="0"/>
              <w:jc w:val="left"/>
            </w:pPr>
          </w:p>
        </w:tc>
      </w:tr>
      <w:tr>
        <w:trPr>
          <w:cantSplit/>
        </w:trPr>
        <w:tc>
          <w:tcPr>
            <w:tcW w:type="dxa" w:w="1120"/>
          </w:tcPr>
          <w:p>
            <w:pPr>
              <w:spacing w:after="0"/>
              <w:jc w:val="left"/>
            </w:pPr>
            <w:r>
              <w:rPr>
                <w:sz w:val="16"/>
              </w:rPr>
              <w:t>Ice Storm</w:t>
            </w:r>
          </w:p>
        </w:tc>
        <w:tc>
          <w:tcPr>
            <w:tcW w:type="dxa" w:w="927"/>
          </w:tcPr>
          <w:p>
            <w:pPr>
              <w:spacing w:after="0"/>
              <w:jc w:val="right"/>
            </w:pPr>
            <w:r>
              <w:rPr>
                <w:sz w:val="16"/>
              </w:rPr>
              <w:t>0 of 137</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181"/>
          </w:tcPr>
          <w:p>
            <w:pPr>
              <w:spacing w:after="0"/>
              <w:jc w:val="left"/>
            </w:pPr>
            <w:r>
              <w:rPr>
                <w:sz w:val="16"/>
              </w:rPr>
              <w:t>Not Applicable 137</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Inland Flooding</w:t>
            </w:r>
          </w:p>
        </w:tc>
        <w:tc>
          <w:tcPr>
            <w:tcW w:type="dxa" w:w="927"/>
          </w:tcPr>
          <w:p>
            <w:pPr>
              <w:spacing w:after="0"/>
              <w:jc w:val="right"/>
            </w:pPr>
            <w:r>
              <w:rPr>
                <w:sz w:val="16"/>
              </w:rPr>
              <w:t>0 of 137</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181"/>
          </w:tcPr>
          <w:p>
            <w:pPr>
              <w:spacing w:after="0"/>
              <w:jc w:val="left"/>
            </w:pPr>
            <w:r>
              <w:rPr>
                <w:sz w:val="16"/>
              </w:rPr>
              <w:t>Insufficient Data 137</w:t>
            </w:r>
          </w:p>
        </w:tc>
        <w:tc>
          <w:tcPr>
            <w:tcW w:type="dxa" w:w="7485"/>
          </w:tcPr>
          <w:p>
            <w:pPr>
              <w:spacing w:after="0"/>
              <w:jc w:val="left"/>
            </w:pPr>
          </w:p>
        </w:tc>
      </w:tr>
      <w:tr>
        <w:trPr>
          <w:cantSplit/>
        </w:trPr>
        <w:tc>
          <w:tcPr>
            <w:tcW w:type="dxa" w:w="1120"/>
          </w:tcPr>
          <w:p>
            <w:pPr>
              <w:spacing w:after="0"/>
              <w:jc w:val="left"/>
            </w:pPr>
            <w:r>
              <w:rPr>
                <w:sz w:val="16"/>
              </w:rPr>
              <w:t>Landslide</w:t>
            </w:r>
          </w:p>
        </w:tc>
        <w:tc>
          <w:tcPr>
            <w:tcW w:type="dxa" w:w="927"/>
          </w:tcPr>
          <w:p>
            <w:pPr>
              <w:spacing w:after="0"/>
              <w:jc w:val="right"/>
            </w:pPr>
            <w:r>
              <w:rPr>
                <w:sz w:val="16"/>
              </w:rPr>
              <w:t>0 of 137</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181"/>
          </w:tcPr>
          <w:p>
            <w:pPr>
              <w:spacing w:after="0"/>
              <w:jc w:val="left"/>
            </w:pPr>
            <w:r>
              <w:rPr>
                <w:sz w:val="16"/>
              </w:rPr>
              <w:t>Insufficient Data 137</w:t>
            </w:r>
          </w:p>
        </w:tc>
        <w:tc>
          <w:tcPr>
            <w:tcW w:type="dxa" w:w="7485"/>
          </w:tcPr>
          <w:p>
            <w:pPr>
              <w:spacing w:after="0"/>
              <w:jc w:val="left"/>
            </w:pPr>
          </w:p>
        </w:tc>
      </w:tr>
      <w:tr>
        <w:trPr>
          <w:cantSplit/>
        </w:trPr>
        <w:tc>
          <w:tcPr>
            <w:tcW w:type="dxa" w:w="1120"/>
          </w:tcPr>
          <w:p>
            <w:pPr>
              <w:spacing w:after="0"/>
              <w:jc w:val="left"/>
            </w:pPr>
            <w:r>
              <w:rPr>
                <w:sz w:val="16"/>
              </w:rPr>
              <w:t>Lightning</w:t>
            </w:r>
          </w:p>
        </w:tc>
        <w:tc>
          <w:tcPr>
            <w:tcW w:type="dxa" w:w="927"/>
          </w:tcPr>
          <w:p>
            <w:pPr>
              <w:spacing w:after="0"/>
              <w:jc w:val="right"/>
            </w:pPr>
            <w:r>
              <w:rPr>
                <w:sz w:val="16"/>
              </w:rPr>
              <w:t>0 of 137</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181"/>
          </w:tcPr>
          <w:p>
            <w:pPr>
              <w:spacing w:after="0"/>
              <w:jc w:val="left"/>
            </w:pPr>
            <w:r>
              <w:rPr>
                <w:sz w:val="16"/>
              </w:rPr>
              <w:t>Insufficient Data 137</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Strong Wind</w:t>
            </w:r>
          </w:p>
        </w:tc>
        <w:tc>
          <w:tcPr>
            <w:tcW w:type="dxa" w:w="927"/>
          </w:tcPr>
          <w:p>
            <w:pPr>
              <w:spacing w:after="0"/>
              <w:jc w:val="right"/>
            </w:pPr>
            <w:r>
              <w:rPr>
                <w:sz w:val="16"/>
              </w:rPr>
              <w:t>0 of 137</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181"/>
          </w:tcPr>
          <w:p>
            <w:pPr>
              <w:spacing w:after="0"/>
              <w:jc w:val="left"/>
            </w:pPr>
            <w:r>
              <w:rPr>
                <w:sz w:val="16"/>
              </w:rPr>
              <w:t>Insufficient Data 137</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Tornado</w:t>
            </w:r>
          </w:p>
        </w:tc>
        <w:tc>
          <w:tcPr>
            <w:tcW w:type="dxa" w:w="927"/>
          </w:tcPr>
          <w:p>
            <w:pPr>
              <w:spacing w:after="0"/>
              <w:jc w:val="right"/>
            </w:pPr>
            <w:r>
              <w:rPr>
                <w:sz w:val="16"/>
              </w:rPr>
              <w:t>0 of 137</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181"/>
          </w:tcPr>
          <w:p>
            <w:pPr>
              <w:spacing w:after="0"/>
              <w:jc w:val="left"/>
            </w:pPr>
            <w:r>
              <w:rPr>
                <w:sz w:val="16"/>
              </w:rPr>
              <w:t>Insufficient Data 137</w:t>
            </w:r>
          </w:p>
        </w:tc>
        <w:tc>
          <w:tcPr>
            <w:tcW w:type="dxa" w:w="7485"/>
          </w:tcPr>
          <w:p>
            <w:pPr>
              <w:spacing w:after="0"/>
              <w:jc w:val="left"/>
            </w:pPr>
          </w:p>
        </w:tc>
      </w:tr>
      <w:tr>
        <w:trPr>
          <w:cantSplit/>
        </w:trPr>
        <w:tc>
          <w:tcPr>
            <w:tcW w:type="dxa" w:w="1120"/>
          </w:tcPr>
          <w:p>
            <w:pPr>
              <w:spacing w:after="0"/>
              <w:jc w:val="left"/>
            </w:pPr>
            <w:r>
              <w:rPr>
                <w:sz w:val="16"/>
              </w:rPr>
              <w:t>Tsunami</w:t>
            </w:r>
          </w:p>
        </w:tc>
        <w:tc>
          <w:tcPr>
            <w:tcW w:type="dxa" w:w="927"/>
          </w:tcPr>
          <w:p>
            <w:pPr>
              <w:spacing w:after="0"/>
              <w:jc w:val="right"/>
            </w:pPr>
            <w:r>
              <w:rPr>
                <w:sz w:val="16"/>
              </w:rPr>
              <w:t>0 of 137</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181"/>
          </w:tcPr>
          <w:p>
            <w:pPr>
              <w:spacing w:after="0"/>
              <w:jc w:val="left"/>
            </w:pPr>
            <w:r>
              <w:rPr>
                <w:sz w:val="16"/>
              </w:rPr>
              <w:t>Not Applicable 108, Insufficient Data 29</w:t>
            </w:r>
          </w:p>
        </w:tc>
        <w:tc>
          <w:tcPr>
            <w:tcW w:type="dxa" w:w="7485"/>
          </w:tcPr>
          <w:p>
            <w:pPr>
              <w:spacing w:after="0"/>
              <w:jc w:val="left"/>
            </w:pPr>
          </w:p>
        </w:tc>
      </w:tr>
      <w:tr>
        <w:trPr>
          <w:cantSplit/>
        </w:trPr>
        <w:tc>
          <w:tcPr>
            <w:tcW w:type="dxa" w:w="1120"/>
          </w:tcPr>
          <w:p>
            <w:pPr>
              <w:spacing w:after="0"/>
              <w:jc w:val="left"/>
            </w:pPr>
            <w:r>
              <w:rPr>
                <w:sz w:val="16"/>
              </w:rPr>
              <w:t>Volcanic Activity</w:t>
            </w:r>
          </w:p>
        </w:tc>
        <w:tc>
          <w:tcPr>
            <w:tcW w:type="dxa" w:w="927"/>
          </w:tcPr>
          <w:p>
            <w:pPr>
              <w:spacing w:after="0"/>
              <w:jc w:val="right"/>
            </w:pPr>
            <w:r>
              <w:rPr>
                <w:sz w:val="16"/>
              </w:rPr>
              <w:t>0 of 137</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181"/>
          </w:tcPr>
          <w:p>
            <w:pPr>
              <w:spacing w:after="0"/>
              <w:jc w:val="left"/>
            </w:pPr>
            <w:r>
              <w:rPr>
                <w:sz w:val="16"/>
              </w:rPr>
              <w:t>Insufficient Data 137</w:t>
            </w:r>
          </w:p>
        </w:tc>
        <w:tc>
          <w:tcPr>
            <w:tcW w:type="dxa" w:w="7485"/>
          </w:tcPr>
          <w:p>
            <w:pPr>
              <w:spacing w:after="0"/>
              <w:jc w:val="left"/>
            </w:pPr>
          </w:p>
        </w:tc>
      </w:tr>
      <w:tr>
        <w:trPr>
          <w:cantSplit/>
        </w:trPr>
        <w:tc>
          <w:tcPr>
            <w:tcW w:type="dxa" w:w="1120"/>
          </w:tcPr>
          <w:p>
            <w:pPr>
              <w:spacing w:after="0"/>
              <w:jc w:val="left"/>
            </w:pPr>
            <w:r>
              <w:rPr>
                <w:sz w:val="16"/>
              </w:rPr>
              <w:t>Wildfire</w:t>
            </w:r>
          </w:p>
        </w:tc>
        <w:tc>
          <w:tcPr>
            <w:tcW w:type="dxa" w:w="927"/>
          </w:tcPr>
          <w:p>
            <w:pPr>
              <w:spacing w:after="0"/>
              <w:jc w:val="right"/>
            </w:pPr>
            <w:r>
              <w:rPr>
                <w:sz w:val="16"/>
              </w:rPr>
              <w:t>0 of 137</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181"/>
          </w:tcPr>
          <w:p>
            <w:pPr>
              <w:spacing w:after="0"/>
              <w:jc w:val="left"/>
            </w:pPr>
            <w:r>
              <w:rPr>
                <w:sz w:val="16"/>
              </w:rPr>
              <w:t>Insufficient Data 137</w:t>
            </w:r>
          </w:p>
        </w:tc>
        <w:tc>
          <w:tcPr>
            <w:tcW w:type="dxa" w:w="7485"/>
          </w:tcPr>
          <w:p>
            <w:pPr>
              <w:spacing w:after="0"/>
              <w:jc w:val="left"/>
            </w:pPr>
          </w:p>
        </w:tc>
      </w:tr>
      <w:tr>
        <w:trPr>
          <w:cantSplit/>
        </w:trPr>
        <w:tc>
          <w:tcPr>
            <w:tcW w:type="dxa" w:w="1120"/>
          </w:tcPr>
          <w:p>
            <w:pPr>
              <w:spacing w:after="0"/>
              <w:jc w:val="left"/>
            </w:pPr>
            <w:r>
              <w:rPr>
                <w:sz w:val="16"/>
              </w:rPr>
              <w:t>Winter Weather</w:t>
            </w:r>
          </w:p>
        </w:tc>
        <w:tc>
          <w:tcPr>
            <w:tcW w:type="dxa" w:w="927"/>
          </w:tcPr>
          <w:p>
            <w:pPr>
              <w:spacing w:after="0"/>
              <w:jc w:val="right"/>
            </w:pPr>
            <w:r>
              <w:rPr>
                <w:sz w:val="16"/>
              </w:rPr>
              <w:t>0 of 137</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181"/>
          </w:tcPr>
          <w:p>
            <w:pPr>
              <w:spacing w:after="0"/>
              <w:jc w:val="left"/>
            </w:pPr>
            <w:r>
              <w:rPr>
                <w:sz w:val="16"/>
              </w:rPr>
              <w:t>Insufficient Data 137</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94"/>
        <w:gridCol w:w="680"/>
        <w:gridCol w:w="2130"/>
        <w:gridCol w:w="1814"/>
        <w:gridCol w:w="1483"/>
        <w:gridCol w:w="1479"/>
        <w:gridCol w:w="5031"/>
      </w:tblGrid>
      <w:tr>
        <w:trPr>
          <w:cantSplit/>
          <w:tblHeader/>
        </w:trPr>
        <w:tc>
          <w:tcPr>
            <w:tcW w:type="dxa" w:w="1494"/>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130"/>
            <w:shd w:val="clear" w:color="auto" w:fill="E8E8E8"/>
          </w:tcPr>
          <w:p>
            <w:pPr>
              <w:spacing w:after="0"/>
              <w:jc w:val="left"/>
            </w:pPr>
            <w:r>
              <w:rPr>
                <w:b/>
                <w:sz w:val="16"/>
              </w:rPr>
              <w:t>Plan status</w:t>
            </w:r>
          </w:p>
        </w:tc>
        <w:tc>
          <w:tcPr>
            <w:tcW w:type="dxa" w:w="18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47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5031"/>
            <w:shd w:val="clear" w:color="auto" w:fill="E8E8E8"/>
          </w:tcPr>
          <w:p>
            <w:pPr>
              <w:spacing w:after="0"/>
              <w:jc w:val="left"/>
            </w:pPr>
            <w:r>
              <w:rPr>
                <w:b/>
                <w:sz w:val="16"/>
              </w:rPr>
              <w:t>Notes</w:t>
            </w:r>
          </w:p>
        </w:tc>
      </w:tr>
      <w:tr>
        <w:trPr>
          <w:cantSplit/>
        </w:trPr>
        <w:tc>
          <w:tcPr>
            <w:tcW w:type="dxa" w:w="1494"/>
          </w:tcPr>
          <w:p>
            <w:pPr>
              <w:spacing w:after="0"/>
              <w:jc w:val="left"/>
            </w:pPr>
            <w:r>
              <w:rPr>
                <w:sz w:val="16"/>
              </w:rPr>
              <w:t>San Juan Municipio</w:t>
            </w:r>
          </w:p>
        </w:tc>
        <w:tc>
          <w:tcPr>
            <w:tcW w:type="dxa" w:w="680"/>
          </w:tcPr>
          <w:p>
            <w:pPr>
              <w:spacing w:after="0"/>
              <w:jc w:val="left"/>
            </w:pPr>
            <w:r>
              <w:rPr>
                <w:sz w:val="16"/>
              </w:rPr>
              <w:t>County</w:t>
            </w:r>
          </w:p>
        </w:tc>
        <w:tc>
          <w:tcPr>
            <w:tcW w:type="dxa" w:w="2130"/>
          </w:tcPr>
          <w:p>
            <w:pPr>
              <w:spacing w:after="0"/>
              <w:jc w:val="left"/>
            </w:pPr>
            <w:r>
              <w:rPr>
                <w:sz w:val="16"/>
              </w:rPr>
              <w:t>Approved, expires 2031-09-17</w:t>
            </w:r>
          </w:p>
        </w:tc>
        <w:tc>
          <w:tcPr>
            <w:tcW w:type="dxa" w:w="1814"/>
          </w:tcPr>
          <w:p>
            <w:pPr>
              <w:spacing w:after="0"/>
              <w:jc w:val="right"/>
            </w:pPr>
            <w:r>
              <w:rPr>
                <w:sz w:val="16"/>
              </w:rPr>
              <w:t>FMA RL 0, SRL 0; any 0</w:t>
            </w:r>
          </w:p>
        </w:tc>
        <w:tc>
          <w:tcPr>
            <w:tcW w:type="dxa" w:w="1483"/>
          </w:tcPr>
          <w:p>
            <w:pPr>
              <w:spacing w:after="0"/>
              <w:jc w:val="right"/>
            </w:pPr>
            <w:r>
              <w:rPr>
                <w:sz w:val="16"/>
              </w:rPr>
              <w:t>$204,896,039.71</w:t>
            </w:r>
          </w:p>
        </w:tc>
        <w:tc>
          <w:tcPr>
            <w:tcW w:type="dxa" w:w="1479"/>
          </w:tcPr>
          <w:p>
            <w:pPr>
              <w:spacing w:after="0"/>
              <w:jc w:val="right"/>
            </w:pPr>
            <w:r>
              <w:rPr>
                <w:sz w:val="16"/>
              </w:rPr>
              <w:t>0; not yet covered</w:t>
            </w:r>
          </w:p>
        </w:tc>
        <w:tc>
          <w:tcPr>
            <w:tcW w:type="dxa" w:w="5031"/>
          </w:tcPr>
          <w:p>
            <w:pPr>
              <w:spacing w:after="0"/>
              <w:jc w:val="left"/>
            </w:pPr>
            <w:r>
              <w:rPr>
                <w:sz w:val="16"/>
              </w:rPr>
              <w:t>Puerto Rico commonwealth community (720000): this row counts only its properties in this municipio, as the county table does. Includes $1,640,009.37 for declarations not counted as hazard incidents (DR-4493-PR, EM-3306-PR).</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8"/>
        <w:gridCol w:w="1046"/>
        <w:gridCol w:w="1215"/>
        <w:gridCol w:w="1126"/>
        <w:gridCol w:w="1181"/>
        <w:gridCol w:w="1053"/>
        <w:gridCol w:w="1238"/>
        <w:gridCol w:w="1118"/>
        <w:gridCol w:w="1118"/>
        <w:gridCol w:w="126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8"/>
            <w:shd w:val="clear" w:color="auto" w:fill="E8E8E8"/>
          </w:tcPr>
          <w:p>
            <w:pPr>
              <w:spacing w:after="0"/>
              <w:jc w:val="right"/>
            </w:pPr>
            <w:r>
              <w:rPr>
                <w:b/>
                <w:sz w:val="16"/>
              </w:rPr>
              <w:t>Storm Events damage since 2026-09-18</w:t>
            </w:r>
          </w:p>
          <w:p>
            <w:pPr>
              <w:spacing w:after="0"/>
              <w:jc w:val="right"/>
            </w:pPr>
            <w:r>
              <w:rPr>
                <w:i/>
                <w:color w:val="555555"/>
                <w:sz w:val="14"/>
              </w:rPr>
              <w:t>county-coded records, property plus crops, nominal dollars</w:t>
            </w:r>
          </w:p>
        </w:tc>
        <w:tc>
          <w:tcPr>
            <w:tcW w:type="dxa" w:w="111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8"/>
          </w:tcPr>
          <w:p>
            <w:pPr>
              <w:spacing w:after="0"/>
              <w:jc w:val="right"/>
            </w:pPr>
          </w:p>
        </w:tc>
        <w:tc>
          <w:tcPr>
            <w:tcW w:type="dxa" w:w="1046"/>
          </w:tcPr>
          <w:p>
            <w:pPr>
              <w:spacing w:after="0"/>
              <w:jc w:val="right"/>
            </w:pPr>
          </w:p>
        </w:tc>
        <w:tc>
          <w:tcPr>
            <w:tcW w:type="dxa" w:w="1215"/>
          </w:tcPr>
          <w:p>
            <w:pPr>
              <w:spacing w:after="0"/>
              <w:jc w:val="right"/>
            </w:pPr>
          </w:p>
        </w:tc>
        <w:tc>
          <w:tcPr>
            <w:tcW w:type="dxa" w:w="1126"/>
          </w:tcPr>
          <w:p>
            <w:pPr>
              <w:spacing w:after="0"/>
              <w:jc w:val="right"/>
            </w:pPr>
          </w:p>
        </w:tc>
        <w:tc>
          <w:tcPr>
            <w:tcW w:type="dxa" w:w="1181"/>
          </w:tcPr>
          <w:p>
            <w:pPr>
              <w:spacing w:after="0"/>
              <w:jc w:val="right"/>
            </w:pPr>
          </w:p>
        </w:tc>
        <w:tc>
          <w:tcPr>
            <w:tcW w:type="dxa" w:w="1053"/>
          </w:tcPr>
          <w:p>
            <w:pPr>
              <w:spacing w:after="0"/>
              <w:jc w:val="right"/>
            </w:pP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$13,621,026,414</w:t>
            </w:r>
          </w:p>
        </w:tc>
        <w:tc>
          <w:tcPr>
            <w:tcW w:type="dxa" w:w="1138"/>
          </w:tcPr>
          <w:p>
            <w:pPr>
              <w:spacing w:after="0"/>
              <w:jc w:val="right"/>
            </w:pPr>
          </w:p>
        </w:tc>
        <w:tc>
          <w:tcPr>
            <w:tcW w:type="dxa" w:w="1046"/>
          </w:tcPr>
          <w:p>
            <w:pPr>
              <w:spacing w:after="0"/>
              <w:jc w:val="right"/>
            </w:pPr>
            <w:r>
              <w:rPr>
                <w:sz w:val="16"/>
              </w:rPr>
              <w:t>59,059</w:t>
            </w:r>
          </w:p>
        </w:tc>
        <w:tc>
          <w:tcPr>
            <w:tcW w:type="dxa" w:w="1215"/>
          </w:tcPr>
          <w:p>
            <w:pPr>
              <w:spacing w:after="0"/>
              <w:jc w:val="right"/>
            </w:pPr>
            <w:r>
              <w:rPr>
                <w:sz w:val="16"/>
              </w:rPr>
              <w:t>$637,076</w:t>
            </w:r>
          </w:p>
        </w:tc>
        <w:tc>
          <w:tcPr>
            <w:tcW w:type="dxa" w:w="1126"/>
          </w:tcPr>
          <w:p>
            <w:pPr>
              <w:spacing w:after="0"/>
              <w:jc w:val="right"/>
            </w:pPr>
          </w:p>
        </w:tc>
        <w:tc>
          <w:tcPr>
            <w:tcW w:type="dxa" w:w="1181"/>
          </w:tcPr>
          <w:p>
            <w:pPr>
              <w:spacing w:after="0"/>
              <w:jc w:val="right"/>
            </w:pPr>
            <w:r>
              <w:rPr>
                <w:sz w:val="16"/>
              </w:rPr>
              <w:t>$276,237</w:t>
            </w:r>
          </w:p>
        </w:tc>
        <w:tc>
          <w:tcPr>
            <w:tcW w:type="dxa" w:w="1053"/>
          </w:tcPr>
          <w:p>
            <w:pPr>
              <w:spacing w:after="0"/>
              <w:jc w:val="right"/>
            </w:pPr>
            <w:r>
              <w:rPr>
                <w:sz w:val="16"/>
              </w:rPr>
              <w:t>0.00468%</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$0</w:t>
            </w:r>
          </w:p>
        </w:tc>
        <w:tc>
          <w:tcPr>
            <w:tcW w:type="dxa" w:w="1138"/>
          </w:tcPr>
          <w:p>
            <w:pPr>
              <w:spacing w:after="0"/>
              <w:jc w:val="right"/>
            </w:pPr>
            <w:r>
              <w:rPr>
                <w:sz w:val="16"/>
              </w:rPr>
              <w:t>$0</w:t>
            </w:r>
          </w:p>
        </w:tc>
        <w:tc>
          <w:tcPr>
            <w:tcW w:type="dxa" w:w="1046"/>
          </w:tcPr>
          <w:p>
            <w:pPr>
              <w:spacing w:after="0"/>
              <w:jc w:val="right"/>
            </w:pPr>
            <w:r>
              <w:rPr>
                <w:sz w:val="16"/>
              </w:rPr>
              <w:t>0</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181"/>
          </w:tcPr>
          <w:p>
            <w:pPr>
              <w:spacing w:after="0"/>
              <w:jc w:val="right"/>
            </w:pPr>
            <w:r>
              <w:rPr>
                <w:sz w:val="16"/>
              </w:rPr>
              <w:t>$0</w:t>
            </w:r>
          </w:p>
        </w:tc>
        <w:tc>
          <w:tcPr>
            <w:tcW w:type="dxa" w:w="1053"/>
          </w:tcPr>
          <w:p>
            <w:pPr>
              <w:spacing w:after="0"/>
              <w:jc w:val="right"/>
            </w:pP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8"/>
          </w:tcPr>
          <w:p>
            <w:pPr>
              <w:spacing w:after="0"/>
              <w:jc w:val="right"/>
            </w:pPr>
            <w:r>
              <w:rPr>
                <w:sz w:val="16"/>
              </w:rPr>
              <w:t>$0</w:t>
            </w:r>
          </w:p>
        </w:tc>
        <w:tc>
          <w:tcPr>
            <w:tcW w:type="dxa" w:w="1046"/>
          </w:tcPr>
          <w:p>
            <w:pPr>
              <w:spacing w:after="0"/>
              <w:jc w:val="right"/>
            </w:pPr>
          </w:p>
        </w:tc>
        <w:tc>
          <w:tcPr>
            <w:tcW w:type="dxa" w:w="1215"/>
          </w:tcPr>
          <w:p>
            <w:pPr>
              <w:spacing w:after="0"/>
              <w:jc w:val="right"/>
            </w:pPr>
          </w:p>
        </w:tc>
        <w:tc>
          <w:tcPr>
            <w:tcW w:type="dxa" w:w="1126"/>
          </w:tcPr>
          <w:p>
            <w:pPr>
              <w:spacing w:after="0"/>
              <w:jc w:val="right"/>
            </w:pPr>
            <w:r>
              <w:rPr>
                <w:sz w:val="16"/>
              </w:rPr>
              <w:t>$0</w:t>
            </w:r>
          </w:p>
        </w:tc>
        <w:tc>
          <w:tcPr>
            <w:tcW w:type="dxa" w:w="1181"/>
          </w:tcPr>
          <w:p>
            <w:pPr>
              <w:spacing w:after="0"/>
              <w:jc w:val="right"/>
            </w:pPr>
          </w:p>
        </w:tc>
        <w:tc>
          <w:tcPr>
            <w:tcW w:type="dxa" w:w="1053"/>
          </w:tcPr>
          <w:p>
            <w:pPr>
              <w:spacing w:after="0"/>
              <w:jc w:val="right"/>
            </w:pP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$133,122,491,642</w:t>
            </w:r>
          </w:p>
        </w:tc>
        <w:tc>
          <w:tcPr>
            <w:tcW w:type="dxa" w:w="1138"/>
          </w:tcPr>
          <w:p>
            <w:pPr>
              <w:spacing w:after="0"/>
              <w:jc w:val="right"/>
            </w:pPr>
          </w:p>
        </w:tc>
        <w:tc>
          <w:tcPr>
            <w:tcW w:type="dxa" w:w="1046"/>
          </w:tcPr>
          <w:p>
            <w:pPr>
              <w:spacing w:after="0"/>
              <w:jc w:val="right"/>
            </w:pPr>
            <w:r>
              <w:rPr>
                <w:sz w:val="16"/>
              </w:rPr>
              <w:t>342,259</w:t>
            </w:r>
          </w:p>
        </w:tc>
        <w:tc>
          <w:tcPr>
            <w:tcW w:type="dxa" w:w="1215"/>
          </w:tcPr>
          <w:p>
            <w:pPr>
              <w:spacing w:after="0"/>
              <w:jc w:val="right"/>
            </w:pPr>
            <w:r>
              <w:rPr>
                <w:sz w:val="16"/>
              </w:rPr>
              <w:t>$65,974,516</w:t>
            </w:r>
          </w:p>
        </w:tc>
        <w:tc>
          <w:tcPr>
            <w:tcW w:type="dxa" w:w="1126"/>
          </w:tcPr>
          <w:p>
            <w:pPr>
              <w:spacing w:after="0"/>
              <w:jc w:val="right"/>
            </w:pPr>
          </w:p>
        </w:tc>
        <w:tc>
          <w:tcPr>
            <w:tcW w:type="dxa" w:w="1181"/>
          </w:tcPr>
          <w:p>
            <w:pPr>
              <w:spacing w:after="0"/>
              <w:jc w:val="right"/>
            </w:pPr>
            <w:r>
              <w:rPr>
                <w:sz w:val="16"/>
              </w:rPr>
              <w:t>$66,109,351</w:t>
            </w:r>
          </w:p>
        </w:tc>
        <w:tc>
          <w:tcPr>
            <w:tcW w:type="dxa" w:w="1053"/>
          </w:tcPr>
          <w:p>
            <w:pPr>
              <w:spacing w:after="0"/>
              <w:jc w:val="right"/>
            </w:pPr>
            <w:r>
              <w:rPr>
                <w:sz w:val="16"/>
              </w:rPr>
              <w:t>0.0496%</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$74,294,584,455</w:t>
            </w:r>
          </w:p>
        </w:tc>
        <w:tc>
          <w:tcPr>
            <w:tcW w:type="dxa" w:w="1138"/>
          </w:tcPr>
          <w:p>
            <w:pPr>
              <w:spacing w:after="0"/>
              <w:jc w:val="right"/>
            </w:pPr>
            <w:r>
              <w:rPr>
                <w:sz w:val="16"/>
              </w:rPr>
              <w:t>$0</w:t>
            </w:r>
          </w:p>
        </w:tc>
        <w:tc>
          <w:tcPr>
            <w:tcW w:type="dxa" w:w="1046"/>
          </w:tcPr>
          <w:p>
            <w:pPr>
              <w:spacing w:after="0"/>
              <w:jc w:val="right"/>
            </w:pPr>
            <w:r>
              <w:rPr>
                <w:sz w:val="16"/>
              </w:rPr>
              <w:t>341,981</w:t>
            </w:r>
          </w:p>
        </w:tc>
        <w:tc>
          <w:tcPr>
            <w:tcW w:type="dxa" w:w="1215"/>
          </w:tcPr>
          <w:p>
            <w:pPr>
              <w:spacing w:after="0"/>
              <w:jc w:val="right"/>
            </w:pPr>
            <w:r>
              <w:rPr>
                <w:sz w:val="16"/>
              </w:rPr>
              <w:t>$898</w:t>
            </w:r>
          </w:p>
        </w:tc>
        <w:tc>
          <w:tcPr>
            <w:tcW w:type="dxa" w:w="1126"/>
          </w:tcPr>
          <w:p>
            <w:pPr>
              <w:spacing w:after="0"/>
              <w:jc w:val="right"/>
            </w:pPr>
            <w:r>
              <w:rPr>
                <w:sz w:val="16"/>
              </w:rPr>
              <w:t>$0</w:t>
            </w:r>
          </w:p>
        </w:tc>
        <w:tc>
          <w:tcPr>
            <w:tcW w:type="dxa" w:w="1181"/>
          </w:tcPr>
          <w:p>
            <w:pPr>
              <w:spacing w:after="0"/>
              <w:jc w:val="right"/>
            </w:pPr>
            <w:r>
              <w:rPr>
                <w:sz w:val="16"/>
              </w:rPr>
              <w:t>$4,805</w:t>
            </w:r>
          </w:p>
        </w:tc>
        <w:tc>
          <w:tcPr>
            <w:tcW w:type="dxa" w:w="1053"/>
          </w:tcPr>
          <w:p>
            <w:pPr>
              <w:spacing w:after="0"/>
              <w:jc w:val="right"/>
            </w:pPr>
            <w:r>
              <w:rPr>
                <w:sz w:val="16"/>
              </w:rPr>
              <w:t>under 0.0001%</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$72,530,064,915</w:t>
            </w:r>
          </w:p>
        </w:tc>
        <w:tc>
          <w:tcPr>
            <w:tcW w:type="dxa" w:w="1138"/>
          </w:tcPr>
          <w:p>
            <w:pPr>
              <w:spacing w:after="0"/>
              <w:jc w:val="right"/>
            </w:pPr>
            <w:r>
              <w:rPr>
                <w:sz w:val="16"/>
              </w:rPr>
              <w:t>$0</w:t>
            </w:r>
          </w:p>
        </w:tc>
        <w:tc>
          <w:tcPr>
            <w:tcW w:type="dxa" w:w="1046"/>
          </w:tcPr>
          <w:p>
            <w:pPr>
              <w:spacing w:after="0"/>
              <w:jc w:val="right"/>
            </w:pPr>
            <w:r>
              <w:rPr>
                <w:sz w:val="16"/>
              </w:rPr>
              <w:t>336,157</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181"/>
          </w:tcPr>
          <w:p>
            <w:pPr>
              <w:spacing w:after="0"/>
              <w:jc w:val="right"/>
            </w:pPr>
            <w:r>
              <w:rPr>
                <w:sz w:val="16"/>
              </w:rPr>
              <w:t>$0</w:t>
            </w:r>
          </w:p>
        </w:tc>
        <w:tc>
          <w:tcPr>
            <w:tcW w:type="dxa" w:w="1053"/>
          </w:tcPr>
          <w:p>
            <w:pPr>
              <w:spacing w:after="0"/>
              <w:jc w:val="right"/>
            </w:pPr>
            <w:r>
              <w:rPr>
                <w:sz w:val="16"/>
              </w:rPr>
              <w:t>0%</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$74,292,207,452</w:t>
            </w:r>
          </w:p>
        </w:tc>
        <w:tc>
          <w:tcPr>
            <w:tcW w:type="dxa" w:w="1138"/>
          </w:tcPr>
          <w:p>
            <w:pPr>
              <w:spacing w:after="0"/>
              <w:jc w:val="right"/>
            </w:pPr>
            <w:r>
              <w:rPr>
                <w:sz w:val="16"/>
              </w:rPr>
              <w:t>$0</w:t>
            </w:r>
          </w:p>
        </w:tc>
        <w:tc>
          <w:tcPr>
            <w:tcW w:type="dxa" w:w="1046"/>
          </w:tcPr>
          <w:p>
            <w:pPr>
              <w:spacing w:after="0"/>
              <w:jc w:val="right"/>
            </w:pPr>
            <w:r>
              <w:rPr>
                <w:sz w:val="16"/>
              </w:rPr>
              <w:t>341,964</w:t>
            </w:r>
          </w:p>
        </w:tc>
        <w:tc>
          <w:tcPr>
            <w:tcW w:type="dxa" w:w="1215"/>
          </w:tcPr>
          <w:p>
            <w:pPr>
              <w:spacing w:after="0"/>
              <w:jc w:val="right"/>
            </w:pPr>
            <w:r>
              <w:rPr>
                <w:sz w:val="16"/>
              </w:rPr>
              <w:t>$184,486,172</w:t>
            </w:r>
          </w:p>
        </w:tc>
        <w:tc>
          <w:tcPr>
            <w:tcW w:type="dxa" w:w="1126"/>
          </w:tcPr>
          <w:p>
            <w:pPr>
              <w:spacing w:after="0"/>
              <w:jc w:val="right"/>
            </w:pPr>
            <w:r>
              <w:rPr>
                <w:sz w:val="16"/>
              </w:rPr>
              <w:t>$0</w:t>
            </w:r>
          </w:p>
        </w:tc>
        <w:tc>
          <w:tcPr>
            <w:tcW w:type="dxa" w:w="1181"/>
          </w:tcPr>
          <w:p>
            <w:pPr>
              <w:spacing w:after="0"/>
              <w:jc w:val="right"/>
            </w:pPr>
            <w:r>
              <w:rPr>
                <w:sz w:val="16"/>
              </w:rPr>
              <w:t>$8,842,216</w:t>
            </w:r>
          </w:p>
        </w:tc>
        <w:tc>
          <w:tcPr>
            <w:tcW w:type="dxa" w:w="1053"/>
          </w:tcPr>
          <w:p>
            <w:pPr>
              <w:spacing w:after="0"/>
              <w:jc w:val="right"/>
            </w:pPr>
            <w:r>
              <w:rPr>
                <w:sz w:val="16"/>
              </w:rPr>
              <w:t>0.248%</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p>
        </w:tc>
        <w:tc>
          <w:tcPr>
            <w:tcW w:type="dxa" w:w="1138"/>
          </w:tcPr>
          <w:p>
            <w:pPr>
              <w:spacing w:after="0"/>
              <w:jc w:val="right"/>
            </w:pPr>
          </w:p>
        </w:tc>
        <w:tc>
          <w:tcPr>
            <w:tcW w:type="dxa" w:w="1046"/>
          </w:tcPr>
          <w:p>
            <w:pPr>
              <w:spacing w:after="0"/>
              <w:jc w:val="right"/>
            </w:pPr>
          </w:p>
        </w:tc>
        <w:tc>
          <w:tcPr>
            <w:tcW w:type="dxa" w:w="1215"/>
          </w:tcPr>
          <w:p>
            <w:pPr>
              <w:spacing w:after="0"/>
              <w:jc w:val="right"/>
            </w:pPr>
          </w:p>
        </w:tc>
        <w:tc>
          <w:tcPr>
            <w:tcW w:type="dxa" w:w="1126"/>
          </w:tcPr>
          <w:p>
            <w:pPr>
              <w:spacing w:after="0"/>
              <w:jc w:val="right"/>
            </w:pPr>
          </w:p>
        </w:tc>
        <w:tc>
          <w:tcPr>
            <w:tcW w:type="dxa" w:w="1181"/>
          </w:tcPr>
          <w:p>
            <w:pPr>
              <w:spacing w:after="0"/>
              <w:jc w:val="right"/>
            </w:pPr>
          </w:p>
        </w:tc>
        <w:tc>
          <w:tcPr>
            <w:tcW w:type="dxa" w:w="1053"/>
          </w:tcPr>
          <w:p>
            <w:pPr>
              <w:spacing w:after="0"/>
              <w:jc w:val="right"/>
            </w:pP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$74,044,142,987</w:t>
            </w:r>
          </w:p>
        </w:tc>
        <w:tc>
          <w:tcPr>
            <w:tcW w:type="dxa" w:w="1138"/>
          </w:tcPr>
          <w:p>
            <w:pPr>
              <w:spacing w:after="0"/>
              <w:jc w:val="right"/>
            </w:pPr>
            <w:r>
              <w:rPr>
                <w:sz w:val="16"/>
              </w:rPr>
              <w:t>$0</w:t>
            </w:r>
          </w:p>
        </w:tc>
        <w:tc>
          <w:tcPr>
            <w:tcW w:type="dxa" w:w="1046"/>
          </w:tcPr>
          <w:p>
            <w:pPr>
              <w:spacing w:after="0"/>
              <w:jc w:val="right"/>
            </w:pPr>
            <w:r>
              <w:rPr>
                <w:sz w:val="16"/>
              </w:rPr>
              <w:t>45,261</w:t>
            </w:r>
          </w:p>
        </w:tc>
        <w:tc>
          <w:tcPr>
            <w:tcW w:type="dxa" w:w="1215"/>
          </w:tcPr>
          <w:p>
            <w:pPr>
              <w:spacing w:after="0"/>
              <w:jc w:val="right"/>
            </w:pPr>
            <w:r>
              <w:rPr>
                <w:sz w:val="16"/>
              </w:rPr>
              <w:t>$34,088,280</w:t>
            </w:r>
          </w:p>
        </w:tc>
        <w:tc>
          <w:tcPr>
            <w:tcW w:type="dxa" w:w="1126"/>
          </w:tcPr>
          <w:p>
            <w:pPr>
              <w:spacing w:after="0"/>
              <w:jc w:val="right"/>
            </w:pPr>
            <w:r>
              <w:rPr>
                <w:sz w:val="16"/>
              </w:rPr>
              <w:t>$0</w:t>
            </w:r>
          </w:p>
        </w:tc>
        <w:tc>
          <w:tcPr>
            <w:tcW w:type="dxa" w:w="1181"/>
          </w:tcPr>
          <w:p>
            <w:pPr>
              <w:spacing w:after="0"/>
              <w:jc w:val="right"/>
            </w:pPr>
            <w:r>
              <w:rPr>
                <w:sz w:val="16"/>
              </w:rPr>
              <w:t>$120,984</w:t>
            </w:r>
          </w:p>
        </w:tc>
        <w:tc>
          <w:tcPr>
            <w:tcW w:type="dxa" w:w="1053"/>
          </w:tcPr>
          <w:p>
            <w:pPr>
              <w:spacing w:after="0"/>
              <w:jc w:val="right"/>
            </w:pPr>
            <w:r>
              <w:rPr>
                <w:sz w:val="16"/>
              </w:rPr>
              <w:t>n/a (see note)</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$2,527,527,809</w:t>
            </w:r>
          </w:p>
        </w:tc>
        <w:tc>
          <w:tcPr>
            <w:tcW w:type="dxa" w:w="1138"/>
          </w:tcPr>
          <w:p>
            <w:pPr>
              <w:spacing w:after="0"/>
              <w:jc w:val="right"/>
            </w:pPr>
          </w:p>
        </w:tc>
        <w:tc>
          <w:tcPr>
            <w:tcW w:type="dxa" w:w="1046"/>
          </w:tcPr>
          <w:p>
            <w:pPr>
              <w:spacing w:after="0"/>
              <w:jc w:val="right"/>
            </w:pPr>
            <w:r>
              <w:rPr>
                <w:sz w:val="16"/>
              </w:rPr>
              <w:t>16,861</w:t>
            </w:r>
          </w:p>
        </w:tc>
        <w:tc>
          <w:tcPr>
            <w:tcW w:type="dxa" w:w="1215"/>
          </w:tcPr>
          <w:p>
            <w:pPr>
              <w:spacing w:after="0"/>
              <w:jc w:val="right"/>
            </w:pPr>
            <w:r>
              <w:rPr>
                <w:sz w:val="16"/>
              </w:rPr>
              <w:t>$4,941,002</w:t>
            </w:r>
          </w:p>
        </w:tc>
        <w:tc>
          <w:tcPr>
            <w:tcW w:type="dxa" w:w="1126"/>
          </w:tcPr>
          <w:p>
            <w:pPr>
              <w:spacing w:after="0"/>
              <w:jc w:val="right"/>
            </w:pPr>
          </w:p>
        </w:tc>
        <w:tc>
          <w:tcPr>
            <w:tcW w:type="dxa" w:w="1181"/>
          </w:tcPr>
          <w:p>
            <w:pPr>
              <w:spacing w:after="0"/>
              <w:jc w:val="right"/>
            </w:pPr>
            <w:r>
              <w:rPr>
                <w:sz w:val="16"/>
              </w:rPr>
              <w:t>$7,960</w:t>
            </w:r>
          </w:p>
        </w:tc>
        <w:tc>
          <w:tcPr>
            <w:tcW w:type="dxa" w:w="1053"/>
          </w:tcPr>
          <w:p>
            <w:pPr>
              <w:spacing w:after="0"/>
              <w:jc w:val="right"/>
            </w:pPr>
            <w:r>
              <w:rPr>
                <w:sz w:val="16"/>
              </w:rPr>
              <w:t>0.195%</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$74,294,584,455</w:t>
            </w:r>
          </w:p>
        </w:tc>
        <w:tc>
          <w:tcPr>
            <w:tcW w:type="dxa" w:w="1138"/>
          </w:tcPr>
          <w:p>
            <w:pPr>
              <w:spacing w:after="0"/>
              <w:jc w:val="right"/>
            </w:pPr>
          </w:p>
        </w:tc>
        <w:tc>
          <w:tcPr>
            <w:tcW w:type="dxa" w:w="1046"/>
          </w:tcPr>
          <w:p>
            <w:pPr>
              <w:spacing w:after="0"/>
              <w:jc w:val="right"/>
            </w:pPr>
            <w:r>
              <w:rPr>
                <w:sz w:val="16"/>
              </w:rPr>
              <w:t>341,981</w:t>
            </w:r>
          </w:p>
        </w:tc>
        <w:tc>
          <w:tcPr>
            <w:tcW w:type="dxa" w:w="1215"/>
          </w:tcPr>
          <w:p>
            <w:pPr>
              <w:spacing w:after="0"/>
              <w:jc w:val="right"/>
            </w:pPr>
            <w:r>
              <w:rPr>
                <w:sz w:val="16"/>
              </w:rPr>
              <w:t>$130,608</w:t>
            </w:r>
          </w:p>
        </w:tc>
        <w:tc>
          <w:tcPr>
            <w:tcW w:type="dxa" w:w="1126"/>
          </w:tcPr>
          <w:p>
            <w:pPr>
              <w:spacing w:after="0"/>
              <w:jc w:val="right"/>
            </w:pPr>
          </w:p>
        </w:tc>
        <w:tc>
          <w:tcPr>
            <w:tcW w:type="dxa" w:w="1181"/>
          </w:tcPr>
          <w:p>
            <w:pPr>
              <w:spacing w:after="0"/>
              <w:jc w:val="right"/>
            </w:pPr>
            <w:r>
              <w:rPr>
                <w:sz w:val="16"/>
              </w:rPr>
              <w:t>$3,252,271</w:t>
            </w:r>
          </w:p>
        </w:tc>
        <w:tc>
          <w:tcPr>
            <w:tcW w:type="dxa" w:w="1053"/>
          </w:tcPr>
          <w:p>
            <w:pPr>
              <w:spacing w:after="0"/>
              <w:jc w:val="right"/>
            </w:pPr>
            <w:r>
              <w:rPr>
                <w:sz w:val="16"/>
              </w:rPr>
              <w:t>0.000176%</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$74,294,584,455</w:t>
            </w:r>
          </w:p>
        </w:tc>
        <w:tc>
          <w:tcPr>
            <w:tcW w:type="dxa" w:w="1138"/>
          </w:tcPr>
          <w:p>
            <w:pPr>
              <w:spacing w:after="0"/>
              <w:jc w:val="right"/>
            </w:pPr>
            <w:r>
              <w:rPr>
                <w:sz w:val="16"/>
              </w:rPr>
              <w:t>$0</w:t>
            </w:r>
          </w:p>
        </w:tc>
        <w:tc>
          <w:tcPr>
            <w:tcW w:type="dxa" w:w="1046"/>
          </w:tcPr>
          <w:p>
            <w:pPr>
              <w:spacing w:after="0"/>
              <w:jc w:val="right"/>
            </w:pPr>
            <w:r>
              <w:rPr>
                <w:sz w:val="16"/>
              </w:rPr>
              <w:t>341,981</w:t>
            </w:r>
          </w:p>
        </w:tc>
        <w:tc>
          <w:tcPr>
            <w:tcW w:type="dxa" w:w="1215"/>
          </w:tcPr>
          <w:p>
            <w:pPr>
              <w:spacing w:after="0"/>
              <w:jc w:val="right"/>
            </w:pPr>
            <w:r>
              <w:rPr>
                <w:sz w:val="16"/>
              </w:rPr>
              <w:t>$1,526</w:t>
            </w:r>
          </w:p>
        </w:tc>
        <w:tc>
          <w:tcPr>
            <w:tcW w:type="dxa" w:w="1126"/>
          </w:tcPr>
          <w:p>
            <w:pPr>
              <w:spacing w:after="0"/>
              <w:jc w:val="right"/>
            </w:pPr>
            <w:r>
              <w:rPr>
                <w:sz w:val="16"/>
              </w:rPr>
              <w:t>$0</w:t>
            </w:r>
          </w:p>
        </w:tc>
        <w:tc>
          <w:tcPr>
            <w:tcW w:type="dxa" w:w="1181"/>
          </w:tcPr>
          <w:p>
            <w:pPr>
              <w:spacing w:after="0"/>
              <w:jc w:val="right"/>
            </w:pPr>
            <w:r>
              <w:rPr>
                <w:sz w:val="16"/>
              </w:rPr>
              <w:t>$9,376</w:t>
            </w:r>
          </w:p>
        </w:tc>
        <w:tc>
          <w:tcPr>
            <w:tcW w:type="dxa" w:w="1053"/>
          </w:tcPr>
          <w:p>
            <w:pPr>
              <w:spacing w:after="0"/>
              <w:jc w:val="right"/>
            </w:pPr>
            <w:r>
              <w:rPr>
                <w:sz w:val="16"/>
              </w:rPr>
              <w:t>under 0.0001%</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$74,294,584,455</w:t>
            </w:r>
          </w:p>
        </w:tc>
        <w:tc>
          <w:tcPr>
            <w:tcW w:type="dxa" w:w="1138"/>
          </w:tcPr>
          <w:p>
            <w:pPr>
              <w:spacing w:after="0"/>
              <w:jc w:val="right"/>
            </w:pPr>
            <w:r>
              <w:rPr>
                <w:sz w:val="16"/>
              </w:rPr>
              <w:t>$0</w:t>
            </w:r>
          </w:p>
        </w:tc>
        <w:tc>
          <w:tcPr>
            <w:tcW w:type="dxa" w:w="1046"/>
          </w:tcPr>
          <w:p>
            <w:pPr>
              <w:spacing w:after="0"/>
              <w:jc w:val="right"/>
            </w:pPr>
            <w:r>
              <w:rPr>
                <w:sz w:val="16"/>
              </w:rPr>
              <w:t>341,981</w:t>
            </w:r>
          </w:p>
        </w:tc>
        <w:tc>
          <w:tcPr>
            <w:tcW w:type="dxa" w:w="1215"/>
          </w:tcPr>
          <w:p>
            <w:pPr>
              <w:spacing w:after="0"/>
              <w:jc w:val="right"/>
            </w:pPr>
            <w:r>
              <w:rPr>
                <w:sz w:val="16"/>
              </w:rPr>
              <w:t>$152,257</w:t>
            </w:r>
          </w:p>
        </w:tc>
        <w:tc>
          <w:tcPr>
            <w:tcW w:type="dxa" w:w="1126"/>
          </w:tcPr>
          <w:p>
            <w:pPr>
              <w:spacing w:after="0"/>
              <w:jc w:val="right"/>
            </w:pPr>
            <w:r>
              <w:rPr>
                <w:sz w:val="16"/>
              </w:rPr>
              <w:t>$0</w:t>
            </w:r>
          </w:p>
        </w:tc>
        <w:tc>
          <w:tcPr>
            <w:tcW w:type="dxa" w:w="1181"/>
          </w:tcPr>
          <w:p>
            <w:pPr>
              <w:spacing w:after="0"/>
              <w:jc w:val="right"/>
            </w:pPr>
            <w:r>
              <w:rPr>
                <w:sz w:val="16"/>
              </w:rPr>
              <w:t>$122,076</w:t>
            </w:r>
          </w:p>
        </w:tc>
        <w:tc>
          <w:tcPr>
            <w:tcW w:type="dxa" w:w="1053"/>
          </w:tcPr>
          <w:p>
            <w:pPr>
              <w:spacing w:after="0"/>
              <w:jc w:val="right"/>
            </w:pPr>
            <w:r>
              <w:rPr>
                <w:sz w:val="16"/>
              </w:rPr>
              <w:t>0.000205%</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$10,912,297,261</w:t>
            </w:r>
          </w:p>
        </w:tc>
        <w:tc>
          <w:tcPr>
            <w:tcW w:type="dxa" w:w="1138"/>
          </w:tcPr>
          <w:p>
            <w:pPr>
              <w:spacing w:after="0"/>
              <w:jc w:val="right"/>
            </w:pPr>
          </w:p>
        </w:tc>
        <w:tc>
          <w:tcPr>
            <w:tcW w:type="dxa" w:w="1046"/>
          </w:tcPr>
          <w:p>
            <w:pPr>
              <w:spacing w:after="0"/>
              <w:jc w:val="right"/>
            </w:pPr>
            <w:r>
              <w:rPr>
                <w:sz w:val="16"/>
              </w:rPr>
              <w:t>18,813</w:t>
            </w:r>
          </w:p>
        </w:tc>
        <w:tc>
          <w:tcPr>
            <w:tcW w:type="dxa" w:w="1215"/>
          </w:tcPr>
          <w:p>
            <w:pPr>
              <w:spacing w:after="0"/>
              <w:jc w:val="right"/>
            </w:pPr>
            <w:r>
              <w:rPr>
                <w:sz w:val="16"/>
              </w:rPr>
              <w:t>$705,724</w:t>
            </w:r>
          </w:p>
        </w:tc>
        <w:tc>
          <w:tcPr>
            <w:tcW w:type="dxa" w:w="1126"/>
          </w:tcPr>
          <w:p>
            <w:pPr>
              <w:spacing w:after="0"/>
              <w:jc w:val="right"/>
            </w:pPr>
          </w:p>
        </w:tc>
        <w:tc>
          <w:tcPr>
            <w:tcW w:type="dxa" w:w="1181"/>
          </w:tcPr>
          <w:p>
            <w:pPr>
              <w:spacing w:after="0"/>
              <w:jc w:val="right"/>
            </w:pPr>
            <w:r>
              <w:rPr>
                <w:sz w:val="16"/>
              </w:rPr>
              <w:t>$64,648,697</w:t>
            </w:r>
          </w:p>
        </w:tc>
        <w:tc>
          <w:tcPr>
            <w:tcW w:type="dxa" w:w="1053"/>
          </w:tcPr>
          <w:p>
            <w:pPr>
              <w:spacing w:after="0"/>
              <w:jc w:val="right"/>
            </w:pPr>
            <w:r>
              <w:rPr>
                <w:sz w:val="16"/>
              </w:rPr>
              <w:t>0.00647%</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Volcanic Activity</w:t>
            </w:r>
          </w:p>
        </w:tc>
        <w:tc>
          <w:tcPr>
            <w:tcW w:type="dxa" w:w="1572"/>
          </w:tcPr>
          <w:p>
            <w:pPr>
              <w:spacing w:after="0"/>
              <w:jc w:val="right"/>
            </w:pPr>
            <w:r>
              <w:rPr>
                <w:sz w:val="16"/>
              </w:rPr>
              <w:t>$74,294,584,455</w:t>
            </w:r>
          </w:p>
        </w:tc>
        <w:tc>
          <w:tcPr>
            <w:tcW w:type="dxa" w:w="1138"/>
          </w:tcPr>
          <w:p>
            <w:pPr>
              <w:spacing w:after="0"/>
              <w:jc w:val="right"/>
            </w:pPr>
          </w:p>
        </w:tc>
        <w:tc>
          <w:tcPr>
            <w:tcW w:type="dxa" w:w="1046"/>
          </w:tcPr>
          <w:p>
            <w:pPr>
              <w:spacing w:after="0"/>
              <w:jc w:val="right"/>
            </w:pPr>
            <w:r>
              <w:rPr>
                <w:sz w:val="16"/>
              </w:rPr>
              <w:t>341,981</w:t>
            </w:r>
          </w:p>
        </w:tc>
        <w:tc>
          <w:tcPr>
            <w:tcW w:type="dxa" w:w="1215"/>
          </w:tcPr>
          <w:p>
            <w:pPr>
              <w:spacing w:after="0"/>
              <w:jc w:val="right"/>
            </w:pPr>
            <w:r>
              <w:rPr>
                <w:sz w:val="16"/>
              </w:rPr>
              <w:t>$27</w:t>
            </w:r>
          </w:p>
        </w:tc>
        <w:tc>
          <w:tcPr>
            <w:tcW w:type="dxa" w:w="1126"/>
          </w:tcPr>
          <w:p>
            <w:pPr>
              <w:spacing w:after="0"/>
              <w:jc w:val="right"/>
            </w:pPr>
          </w:p>
        </w:tc>
        <w:tc>
          <w:tcPr>
            <w:tcW w:type="dxa" w:w="1181"/>
          </w:tcPr>
          <w:p>
            <w:pPr>
              <w:spacing w:after="0"/>
              <w:jc w:val="right"/>
            </w:pPr>
            <w:r>
              <w:rPr>
                <w:sz w:val="16"/>
              </w:rPr>
              <w:t>$8,186</w:t>
            </w:r>
          </w:p>
        </w:tc>
        <w:tc>
          <w:tcPr>
            <w:tcW w:type="dxa" w:w="1053"/>
          </w:tcPr>
          <w:p>
            <w:pPr>
              <w:spacing w:after="0"/>
              <w:jc w:val="right"/>
            </w:pPr>
            <w:r>
              <w:rPr>
                <w:sz w:val="16"/>
              </w:rPr>
              <w:t>under 0.0001%</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p>
        </w:tc>
        <w:tc>
          <w:tcPr>
            <w:tcW w:type="dxa" w:w="1138"/>
          </w:tcPr>
          <w:p>
            <w:pPr>
              <w:spacing w:after="0"/>
              <w:jc w:val="right"/>
            </w:pPr>
          </w:p>
        </w:tc>
        <w:tc>
          <w:tcPr>
            <w:tcW w:type="dxa" w:w="1046"/>
          </w:tcPr>
          <w:p>
            <w:pPr>
              <w:spacing w:after="0"/>
              <w:jc w:val="right"/>
            </w:pPr>
          </w:p>
        </w:tc>
        <w:tc>
          <w:tcPr>
            <w:tcW w:type="dxa" w:w="1215"/>
          </w:tcPr>
          <w:p>
            <w:pPr>
              <w:spacing w:after="0"/>
              <w:jc w:val="right"/>
            </w:pPr>
          </w:p>
        </w:tc>
        <w:tc>
          <w:tcPr>
            <w:tcW w:type="dxa" w:w="1126"/>
          </w:tcPr>
          <w:p>
            <w:pPr>
              <w:spacing w:after="0"/>
              <w:jc w:val="right"/>
            </w:pPr>
          </w:p>
        </w:tc>
        <w:tc>
          <w:tcPr>
            <w:tcW w:type="dxa" w:w="1181"/>
          </w:tcPr>
          <w:p>
            <w:pPr>
              <w:spacing w:after="0"/>
              <w:jc w:val="right"/>
            </w:pPr>
          </w:p>
        </w:tc>
        <w:tc>
          <w:tcPr>
            <w:tcW w:type="dxa" w:w="1053"/>
          </w:tcPr>
          <w:p>
            <w:pPr>
              <w:spacing w:after="0"/>
              <w:jc w:val="right"/>
            </w:pP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$0</w:t>
            </w:r>
          </w:p>
        </w:tc>
        <w:tc>
          <w:tcPr>
            <w:tcW w:type="dxa" w:w="1138"/>
          </w:tcPr>
          <w:p>
            <w:pPr>
              <w:spacing w:after="0"/>
              <w:jc w:val="right"/>
            </w:pPr>
            <w:r>
              <w:rPr>
                <w:sz w:val="16"/>
              </w:rPr>
              <w:t>$0</w:t>
            </w:r>
          </w:p>
        </w:tc>
        <w:tc>
          <w:tcPr>
            <w:tcW w:type="dxa" w:w="1046"/>
          </w:tcPr>
          <w:p>
            <w:pPr>
              <w:spacing w:after="0"/>
              <w:jc w:val="right"/>
            </w:pPr>
            <w:r>
              <w:rPr>
                <w:sz w:val="16"/>
              </w:rPr>
              <w:t>0</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181"/>
          </w:tcPr>
          <w:p>
            <w:pPr>
              <w:spacing w:after="0"/>
              <w:jc w:val="right"/>
            </w:pPr>
            <w:r>
              <w:rPr>
                <w:sz w:val="16"/>
              </w:rPr>
              <w:t>$0</w:t>
            </w:r>
          </w:p>
        </w:tc>
        <w:tc>
          <w:tcPr>
            <w:tcW w:type="dxa" w:w="1053"/>
          </w:tcPr>
          <w:p>
            <w:pPr>
              <w:spacing w:after="0"/>
              <w:jc w:val="right"/>
            </w:pP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r>
              <w:rPr>
                <w:sz w:val="16"/>
              </w:rPr>
              <w:t>building exposure is 0 in NRI</w:t>
            </w:r>
          </w:p>
        </w:tc>
      </w:tr>
    </w:tbl>
    <w:p>
      <w:pPr>
        <w:spacing w:after="40" w:before="60"/>
      </w:pPr>
      <w:r>
        <w:rPr>
          <w:sz w:val="15"/>
        </w:rPr>
        <w:t>Totals since 2026-09-18: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341,981</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$74,294,584,455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$291,118,087</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$143,402,160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43"/>
        <w:gridCol w:w="1110"/>
        <w:gridCol w:w="997"/>
        <w:gridCol w:w="997"/>
        <w:gridCol w:w="997"/>
        <w:gridCol w:w="997"/>
        <w:gridCol w:w="997"/>
        <w:gridCol w:w="997"/>
        <w:gridCol w:w="1110"/>
        <w:gridCol w:w="4066"/>
      </w:tblGrid>
      <w:tr>
        <w:trPr>
          <w:cantSplit/>
          <w:tblHeader/>
        </w:trPr>
        <w:tc>
          <w:tcPr>
            <w:tcW w:type="dxa" w:w="1843"/>
            <w:shd w:val="clear" w:color="auto" w:fill="E8E8E8"/>
          </w:tcPr>
          <w:p>
            <w:pPr>
              <w:spacing w:after="0"/>
              <w:jc w:val="left"/>
            </w:pPr>
            <w:r>
              <w:rPr>
                <w:b/>
                <w:sz w:val="16"/>
              </w:rPr>
              <w:t>Member</w:t>
            </w:r>
          </w:p>
        </w:tc>
        <w:tc>
          <w:tcPr>
            <w:tcW w:type="dxa" w:w="1110"/>
            <w:shd w:val="clear" w:color="auto" w:fill="E8E8E8"/>
          </w:tcPr>
          <w:p>
            <w:pPr>
              <w:spacing w:after="0"/>
              <w:jc w:val="left"/>
            </w:pPr>
            <w:r>
              <w:rPr>
                <w:b/>
                <w:sz w:val="16"/>
              </w:rPr>
              <w:t>NFIP community ID</w:t>
            </w:r>
          </w:p>
        </w:tc>
        <w:tc>
          <w:tcPr>
            <w:tcW w:type="dxa" w:w="997"/>
            <w:shd w:val="clear" w:color="auto" w:fill="E8E8E8"/>
          </w:tcPr>
          <w:p>
            <w:pPr>
              <w:spacing w:after="0"/>
              <w:jc w:val="right"/>
            </w:pPr>
            <w:r>
              <w:rPr>
                <w:b/>
                <w:sz w:val="16"/>
              </w:rPr>
              <w:t>RL, FMA</w:t>
            </w:r>
          </w:p>
          <w:p>
            <w:pPr>
              <w:spacing w:after="0"/>
              <w:jc w:val="right"/>
            </w:pPr>
            <w:r>
              <w:rPr>
                <w:i/>
                <w:color w:val="555555"/>
                <w:sz w:val="14"/>
              </w:rPr>
              <w:t>properties</w:t>
            </w:r>
          </w:p>
        </w:tc>
        <w:tc>
          <w:tcPr>
            <w:tcW w:type="dxa" w:w="997"/>
            <w:shd w:val="clear" w:color="auto" w:fill="E8E8E8"/>
          </w:tcPr>
          <w:p>
            <w:pPr>
              <w:spacing w:after="0"/>
              <w:jc w:val="right"/>
            </w:pPr>
            <w:r>
              <w:rPr>
                <w:b/>
                <w:sz w:val="16"/>
              </w:rPr>
              <w:t>SRL, FMA</w:t>
            </w:r>
          </w:p>
          <w:p>
            <w:pPr>
              <w:spacing w:after="0"/>
              <w:jc w:val="right"/>
            </w:pPr>
            <w:r>
              <w:rPr>
                <w:i/>
                <w:color w:val="555555"/>
                <w:sz w:val="14"/>
              </w:rPr>
              <w:t>properties</w:t>
            </w:r>
          </w:p>
        </w:tc>
        <w:tc>
          <w:tcPr>
            <w:tcW w:type="dxa" w:w="997"/>
            <w:shd w:val="clear" w:color="auto" w:fill="E8E8E8"/>
          </w:tcPr>
          <w:p>
            <w:pPr>
              <w:spacing w:after="0"/>
              <w:jc w:val="right"/>
            </w:pPr>
            <w:r>
              <w:rPr>
                <w:b/>
                <w:sz w:val="16"/>
              </w:rPr>
              <w:t>RL, NFIP</w:t>
            </w:r>
          </w:p>
          <w:p>
            <w:pPr>
              <w:spacing w:after="0"/>
              <w:jc w:val="right"/>
            </w:pPr>
            <w:r>
              <w:rPr>
                <w:i/>
                <w:color w:val="555555"/>
                <w:sz w:val="14"/>
              </w:rPr>
              <w:t>properties</w:t>
            </w:r>
          </w:p>
        </w:tc>
        <w:tc>
          <w:tcPr>
            <w:tcW w:type="dxa" w:w="997"/>
            <w:shd w:val="clear" w:color="auto" w:fill="E8E8E8"/>
          </w:tcPr>
          <w:p>
            <w:pPr>
              <w:spacing w:after="0"/>
              <w:jc w:val="right"/>
            </w:pPr>
            <w:r>
              <w:rPr>
                <w:b/>
                <w:sz w:val="16"/>
              </w:rPr>
              <w:t>SRL, NFIP</w:t>
            </w:r>
          </w:p>
          <w:p>
            <w:pPr>
              <w:spacing w:after="0"/>
              <w:jc w:val="right"/>
            </w:pPr>
            <w:r>
              <w:rPr>
                <w:i/>
                <w:color w:val="555555"/>
                <w:sz w:val="14"/>
              </w:rPr>
              <w:t>properties</w:t>
            </w:r>
          </w:p>
        </w:tc>
        <w:tc>
          <w:tcPr>
            <w:tcW w:type="dxa" w:w="9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97"/>
            <w:shd w:val="clear" w:color="auto" w:fill="E8E8E8"/>
          </w:tcPr>
          <w:p>
            <w:pPr>
              <w:spacing w:after="0"/>
              <w:jc w:val="right"/>
            </w:pPr>
            <w:r>
              <w:rPr>
                <w:b/>
                <w:sz w:val="16"/>
              </w:rPr>
              <w:t>Mitigated</w:t>
            </w:r>
          </w:p>
          <w:p>
            <w:pPr>
              <w:spacing w:after="0"/>
              <w:jc w:val="right"/>
            </w:pPr>
            <w:r>
              <w:rPr>
                <w:i/>
                <w:color w:val="555555"/>
                <w:sz w:val="14"/>
              </w:rPr>
              <w:t>properties</w:t>
            </w:r>
          </w:p>
        </w:tc>
        <w:tc>
          <w:tcPr>
            <w:tcW w:type="dxa" w:w="111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66"/>
            <w:shd w:val="clear" w:color="auto" w:fill="E8E8E8"/>
          </w:tcPr>
          <w:p>
            <w:pPr>
              <w:spacing w:after="0"/>
              <w:jc w:val="left"/>
            </w:pPr>
            <w:r>
              <w:rPr>
                <w:b/>
                <w:sz w:val="16"/>
              </w:rPr>
              <w:t>Note</w:t>
            </w:r>
          </w:p>
        </w:tc>
      </w:tr>
      <w:tr>
        <w:trPr>
          <w:cantSplit/>
        </w:trPr>
        <w:tc>
          <w:tcPr>
            <w:tcW w:type="dxa" w:w="1843"/>
          </w:tcPr>
          <w:p>
            <w:pPr>
              <w:spacing w:after="0"/>
              <w:jc w:val="left"/>
            </w:pPr>
            <w:r>
              <w:rPr>
                <w:sz w:val="16"/>
              </w:rPr>
              <w:t>San Juan Municipio</w:t>
            </w:r>
          </w:p>
        </w:tc>
        <w:tc>
          <w:tcPr>
            <w:tcW w:type="dxa" w:w="1110"/>
          </w:tcPr>
          <w:p>
            <w:pPr>
              <w:spacing w:after="0"/>
              <w:jc w:val="left"/>
            </w:pPr>
            <w:r>
              <w:rPr>
                <w:sz w:val="16"/>
              </w:rPr>
              <w:t>720000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1110"/>
          </w:tcPr>
          <w:p>
            <w:pPr>
              <w:spacing w:after="0"/>
              <w:jc w:val="right"/>
            </w:pPr>
            <w:r>
              <w:rPr>
                <w:sz w:val="16"/>
              </w:rPr>
              <w:t>0</w:t>
            </w:r>
          </w:p>
        </w:tc>
        <w:tc>
          <w:tcPr>
            <w:tcW w:type="dxa" w:w="4066"/>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San Juan Municipio, PR: risk-assessment baseline packet, release 2026-10 (data as of 2026-09-28; County area 72127).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Juan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Juan Municipio, PR: Risk-assessment baseline packet</dc:title>
  <dc:subject>Hazard Plain release 2026-10, as of 2026-09-28. Preview: automated baseline</dc:subject>
  <dc:creator>Hazard Plain</dc:creator>
  <cp:keywords>Hazard Plain; hazard mitigation; risk assessment; 72127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