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Lares Municipio, PR</w:t>
      </w:r>
    </w:p>
    <w:p>
      <w:pPr>
        <w:spacing w:after="120" w:before="0"/>
      </w:pPr>
      <w:r>
        <w:rPr>
          <w:color w:val="555555"/>
          <w:sz w:val="24"/>
        </w:rPr>
        <w:t>Risk-assessment baseline packet</w:t>
      </w:r>
    </w:p>
    <w:p>
      <w:pPr>
        <w:spacing w:after="120" w:before="0"/>
      </w:pPr>
      <w:r>
        <w:rPr>
          <w:b/>
          <w:sz w:val="18"/>
        </w:rPr>
        <w:t xml:space="preserve">Unit: </w:t>
      </w:r>
      <w:r>
        <w:rPr>
          <w:sz w:val="18"/>
        </w:rPr>
        <w:t>County area 72081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2026-06-08</w:t>
      </w:r>
    </w:p>
    <w:p>
      <w:pPr>
        <w:keepNext/>
        <w:spacing w:after="40" w:before="0"/>
      </w:pPr>
      <w:r>
        <w:rPr>
          <w:b/>
        </w:rPr>
        <w:t xml:space="preserve">Plan: </w:t>
      </w:r>
      <w:r>
        <w:rPr/>
        <w:t>Lares 2021 (FEMA plan 107062)</w:t>
      </w:r>
    </w:p>
    <w:p>
      <w:pPr>
        <w:keepNext/>
        <w:spacing w:after="40" w:before="0"/>
      </w:pPr>
      <w:r>
        <w:rPr>
          <w:b/>
        </w:rPr>
        <w:t xml:space="preserve">Approved: </w:t>
      </w:r>
      <w:r>
        <w:rPr/>
        <w:t>2021-06-09</w:t>
      </w:r>
    </w:p>
    <w:p>
      <w:pPr>
        <w:keepNext/>
        <w:spacing w:after="40" w:before="0"/>
      </w:pPr>
      <w:r>
        <w:rPr>
          <w:b/>
        </w:rPr>
        <w:t xml:space="preserve">Expires: </w:t>
      </w:r>
      <w:r>
        <w:rPr/>
        <w:t>2026-06-08</w:t>
      </w:r>
    </w:p>
    <w:p>
      <w:pPr>
        <w:keepNext/>
        <w:spacing w:after="40" w:before="0"/>
      </w:pPr>
      <w:r>
        <w:rPr>
          <w:b/>
        </w:rPr>
        <w:t xml:space="preserve">As of: </w:t>
      </w:r>
      <w:r>
        <w:rPr/>
        <w:t>2026-09-28</w:t>
      </w:r>
    </w:p>
    <w:p>
      <w:pPr>
        <w:keepNext/>
        <w:spacing w:after="40" w:before="0"/>
      </w:pPr>
      <w:r>
        <w:rPr>
          <w:b/>
        </w:rPr>
        <w:t xml:space="preserve">Days: </w:t>
      </w:r>
      <w:r>
        <w:rPr/>
        <w:t>112 days since expiry</w:t>
      </w:r>
    </w:p>
    <w:p>
      <w:pPr>
        <w:keepNext/>
        <w:spacing w:after="40" w:before="0"/>
      </w:pPr>
      <w:r>
        <w:rPr>
          <w:b/>
        </w:rPr>
        <w:t xml:space="preserve">Update underway: </w:t>
      </w:r>
      <w:r>
        <w:rPr/>
        <w:t>FEMA tracker shows a plan in progress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2021-06-09)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EM-3583-PR, DR-4671-PR, EM-3610-PR, DR-4850-PR (4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97"/>
        <w:gridCol w:w="686"/>
        <w:gridCol w:w="2038"/>
        <w:gridCol w:w="2759"/>
        <w:gridCol w:w="1047"/>
        <w:gridCol w:w="1047"/>
        <w:gridCol w:w="903"/>
        <w:gridCol w:w="3480"/>
        <w:gridCol w:w="654"/>
      </w:tblGrid>
      <w:tr>
        <w:trPr>
          <w:cantSplit/>
          <w:tblHeader/>
        </w:trPr>
        <w:tc>
          <w:tcPr>
            <w:tcW w:type="dxa" w:w="1497"/>
            <w:shd w:val="clear" w:color="auto" w:fill="E8E8E8"/>
          </w:tcPr>
          <w:p>
            <w:pPr>
              <w:spacing w:after="0"/>
              <w:jc w:val="left"/>
            </w:pPr>
            <w:r>
              <w:rPr>
                <w:b/>
                <w:sz w:val="16"/>
              </w:rPr>
              <w:t>Jurisdiction</w:t>
            </w:r>
          </w:p>
        </w:tc>
        <w:tc>
          <w:tcPr>
            <w:tcW w:type="dxa" w:w="686"/>
            <w:shd w:val="clear" w:color="auto" w:fill="E8E8E8"/>
          </w:tcPr>
          <w:p>
            <w:pPr>
              <w:spacing w:after="0"/>
              <w:jc w:val="left"/>
            </w:pPr>
            <w:r>
              <w:rPr>
                <w:b/>
                <w:sz w:val="16"/>
              </w:rPr>
              <w:t>Type</w:t>
            </w:r>
          </w:p>
        </w:tc>
        <w:tc>
          <w:tcPr>
            <w:tcW w:type="dxa" w:w="2038"/>
            <w:shd w:val="clear" w:color="auto" w:fill="E8E8E8"/>
          </w:tcPr>
          <w:p>
            <w:pPr>
              <w:spacing w:after="0"/>
              <w:jc w:val="left"/>
            </w:pPr>
            <w:r>
              <w:rPr>
                <w:b/>
                <w:sz w:val="16"/>
              </w:rPr>
              <w:t>Status</w:t>
            </w:r>
          </w:p>
        </w:tc>
        <w:tc>
          <w:tcPr>
            <w:tcW w:type="dxa" w:w="2759"/>
            <w:shd w:val="clear" w:color="auto" w:fill="E8E8E8"/>
          </w:tcPr>
          <w:p>
            <w:pPr>
              <w:spacing w:after="0"/>
              <w:jc w:val="left"/>
            </w:pPr>
            <w:r>
              <w:rPr>
                <w:b/>
                <w:sz w:val="16"/>
              </w:rPr>
              <w:t>Plan</w:t>
            </w:r>
          </w:p>
        </w:tc>
        <w:tc>
          <w:tcPr>
            <w:tcW w:type="dxa" w:w="1047"/>
            <w:shd w:val="clear" w:color="auto" w:fill="E8E8E8"/>
          </w:tcPr>
          <w:p>
            <w:pPr>
              <w:spacing w:after="0"/>
              <w:jc w:val="left"/>
            </w:pPr>
            <w:r>
              <w:rPr>
                <w:b/>
                <w:sz w:val="16"/>
              </w:rPr>
              <w:t>Approved</w:t>
            </w:r>
          </w:p>
        </w:tc>
        <w:tc>
          <w:tcPr>
            <w:tcW w:type="dxa" w:w="1047"/>
            <w:shd w:val="clear" w:color="auto" w:fill="E8E8E8"/>
          </w:tcPr>
          <w:p>
            <w:pPr>
              <w:spacing w:after="0"/>
              <w:jc w:val="left"/>
            </w:pPr>
            <w:r>
              <w:rPr>
                <w:b/>
                <w:sz w:val="16"/>
              </w:rPr>
              <w:t>Expires</w:t>
            </w:r>
          </w:p>
        </w:tc>
        <w:tc>
          <w:tcPr>
            <w:tcW w:type="dxa" w:w="90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480"/>
            <w:shd w:val="clear" w:color="auto" w:fill="E8E8E8"/>
          </w:tcPr>
          <w:p>
            <w:pPr>
              <w:spacing w:after="0"/>
              <w:jc w:val="left"/>
            </w:pPr>
            <w:r>
              <w:rPr>
                <w:b/>
                <w:sz w:val="16"/>
              </w:rPr>
              <w:t>Update underway</w:t>
            </w:r>
          </w:p>
        </w:tc>
        <w:tc>
          <w:tcPr>
            <w:tcW w:type="dxa" w:w="654"/>
            <w:shd w:val="clear" w:color="auto" w:fill="E8E8E8"/>
          </w:tcPr>
          <w:p>
            <w:pPr>
              <w:spacing w:after="0"/>
              <w:jc w:val="left"/>
            </w:pPr>
            <w:r>
              <w:rPr>
                <w:b/>
                <w:sz w:val="16"/>
              </w:rPr>
              <w:t>Notes</w:t>
            </w:r>
          </w:p>
        </w:tc>
      </w:tr>
      <w:tr>
        <w:trPr>
          <w:cantSplit/>
        </w:trPr>
        <w:tc>
          <w:tcPr>
            <w:tcW w:type="dxa" w:w="1497"/>
          </w:tcPr>
          <w:p>
            <w:pPr>
              <w:spacing w:after="0"/>
              <w:jc w:val="left"/>
            </w:pPr>
            <w:r>
              <w:rPr>
                <w:sz w:val="16"/>
              </w:rPr>
              <w:t>Lares Municipio</w:t>
            </w:r>
          </w:p>
        </w:tc>
        <w:tc>
          <w:tcPr>
            <w:tcW w:type="dxa" w:w="686"/>
          </w:tcPr>
          <w:p>
            <w:pPr>
              <w:spacing w:after="0"/>
              <w:jc w:val="left"/>
            </w:pPr>
            <w:r>
              <w:rPr>
                <w:sz w:val="16"/>
              </w:rPr>
              <w:t>County</w:t>
            </w:r>
          </w:p>
        </w:tc>
        <w:tc>
          <w:tcPr>
            <w:tcW w:type="dxa" w:w="2038"/>
          </w:tcPr>
          <w:p>
            <w:pPr>
              <w:spacing w:after="0"/>
              <w:jc w:val="left"/>
            </w:pPr>
            <w:r>
              <w:rPr>
                <w:sz w:val="16"/>
              </w:rPr>
              <w:t>Expired on 2026-06-08</w:t>
            </w:r>
          </w:p>
        </w:tc>
        <w:tc>
          <w:tcPr>
            <w:tcW w:type="dxa" w:w="2759"/>
          </w:tcPr>
          <w:p>
            <w:pPr>
              <w:spacing w:after="0"/>
              <w:jc w:val="left"/>
            </w:pPr>
            <w:r>
              <w:rPr>
                <w:sz w:val="16"/>
              </w:rPr>
              <w:t>Lares 2021 (FEMA plan 107062)</w:t>
            </w:r>
          </w:p>
        </w:tc>
        <w:tc>
          <w:tcPr>
            <w:tcW w:type="dxa" w:w="1047"/>
          </w:tcPr>
          <w:p>
            <w:pPr>
              <w:spacing w:after="0"/>
              <w:jc w:val="left"/>
            </w:pPr>
            <w:r>
              <w:rPr>
                <w:sz w:val="16"/>
              </w:rPr>
              <w:t>2021-06-09</w:t>
            </w:r>
          </w:p>
        </w:tc>
        <w:tc>
          <w:tcPr>
            <w:tcW w:type="dxa" w:w="1047"/>
          </w:tcPr>
          <w:p>
            <w:pPr>
              <w:spacing w:after="0"/>
              <w:jc w:val="left"/>
            </w:pPr>
            <w:r>
              <w:rPr>
                <w:sz w:val="16"/>
              </w:rPr>
              <w:t>2026-06-08</w:t>
            </w:r>
          </w:p>
        </w:tc>
        <w:tc>
          <w:tcPr>
            <w:tcW w:type="dxa" w:w="903"/>
          </w:tcPr>
          <w:p>
            <w:pPr>
              <w:spacing w:after="0"/>
              <w:jc w:val="right"/>
            </w:pPr>
            <w:r>
              <w:rPr>
                <w:sz w:val="16"/>
              </w:rPr>
              <w:t>-112</w:t>
            </w:r>
          </w:p>
        </w:tc>
        <w:tc>
          <w:tcPr>
            <w:tcW w:type="dxa" w:w="3480"/>
          </w:tcPr>
          <w:p>
            <w:pPr>
              <w:spacing w:after="0"/>
              <w:jc w:val="left"/>
            </w:pPr>
            <w:r>
              <w:rPr>
                <w:sz w:val="16"/>
              </w:rPr>
              <w:t>FEMA tracker shows a plan in progress</w:t>
            </w:r>
          </w:p>
        </w:tc>
        <w:tc>
          <w:tcPr>
            <w:tcW w:type="dxa" w:w="65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370"/>
        <w:gridCol w:w="1432"/>
        <w:gridCol w:w="1037"/>
        <w:gridCol w:w="1126"/>
        <w:gridCol w:w="1269"/>
        <w:gridCol w:w="1099"/>
        <w:gridCol w:w="1128"/>
        <w:gridCol w:w="1999"/>
        <w:gridCol w:w="1938"/>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0"/>
            <w:shd w:val="clear" w:color="auto" w:fill="E8E8E8"/>
          </w:tcPr>
          <w:p>
            <w:pPr>
              <w:spacing w:after="0"/>
              <w:jc w:val="left"/>
            </w:pPr>
            <w:r>
              <w:rPr>
                <w:b/>
                <w:sz w:val="16"/>
              </w:rPr>
              <w:t>NRI risk rating</w:t>
            </w:r>
          </w:p>
        </w:tc>
        <w:tc>
          <w:tcPr>
            <w:tcW w:type="dxa" w:w="143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9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2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9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38"/>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Landslide</w:t>
            </w:r>
          </w:p>
        </w:tc>
        <w:tc>
          <w:tcPr>
            <w:tcW w:type="dxa" w:w="1370"/>
          </w:tcPr>
          <w:p>
            <w:pPr>
              <w:spacing w:after="0"/>
              <w:jc w:val="left"/>
            </w:pPr>
            <w:r>
              <w:rPr>
                <w:sz w:val="16"/>
              </w:rPr>
              <w:t>Insufficient Data</w:t>
            </w:r>
          </w:p>
        </w:tc>
        <w:tc>
          <w:tcPr>
            <w:tcW w:type="dxa" w:w="1432"/>
          </w:tcPr>
          <w:p>
            <w:pPr>
              <w:spacing w:after="0"/>
              <w:jc w:val="left"/>
            </w:pPr>
            <w:r>
              <w:rPr>
                <w:sz w:val="16"/>
              </w:rPr>
              <w:t>Very High</w:t>
            </w:r>
          </w:p>
        </w:tc>
        <w:tc>
          <w:tcPr>
            <w:tcW w:type="dxa" w:w="1037"/>
          </w:tcPr>
          <w:p>
            <w:pPr>
              <w:spacing w:after="0"/>
              <w:jc w:val="right"/>
            </w:pPr>
            <w:r>
              <w:rPr>
                <w:sz w:val="16"/>
              </w:rPr>
              <w:t>$8,763,561</w:t>
            </w:r>
          </w:p>
        </w:tc>
        <w:tc>
          <w:tcPr>
            <w:tcW w:type="dxa" w:w="1126"/>
          </w:tcPr>
          <w:p>
            <w:pPr>
              <w:spacing w:after="0"/>
              <w:jc w:val="right"/>
            </w:pPr>
          </w:p>
        </w:tc>
        <w:tc>
          <w:tcPr>
            <w:tcW w:type="dxa" w:w="1269"/>
          </w:tcPr>
          <w:p>
            <w:pPr>
              <w:spacing w:after="0"/>
              <w:jc w:val="right"/>
            </w:pPr>
            <w:r>
              <w:rPr>
                <w:sz w:val="16"/>
              </w:rPr>
              <w:t>$714,535</w:t>
            </w:r>
          </w:p>
        </w:tc>
        <w:tc>
          <w:tcPr>
            <w:tcW w:type="dxa" w:w="1099"/>
          </w:tcPr>
          <w:p>
            <w:pPr>
              <w:spacing w:after="0"/>
              <w:jc w:val="right"/>
            </w:pPr>
            <w:r>
              <w:rPr>
                <w:sz w:val="16"/>
              </w:rPr>
              <w:t>$9,478,097</w:t>
            </w:r>
          </w:p>
        </w:tc>
        <w:tc>
          <w:tcPr>
            <w:tcW w:type="dxa" w:w="1128"/>
          </w:tcPr>
          <w:p>
            <w:pPr>
              <w:spacing w:after="0"/>
              <w:jc w:val="right"/>
            </w:pPr>
            <w:r>
              <w:rPr>
                <w:sz w:val="16"/>
              </w:rPr>
              <w:t>37</w:t>
            </w:r>
          </w:p>
        </w:tc>
        <w:tc>
          <w:tcPr>
            <w:tcW w:type="dxa" w:w="1999"/>
          </w:tcPr>
          <w:p>
            <w:pPr>
              <w:spacing w:after="0"/>
              <w:jc w:val="left"/>
            </w:pPr>
          </w:p>
        </w:tc>
        <w:tc>
          <w:tcPr>
            <w:tcW w:type="dxa" w:w="1938"/>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Hurricane</w:t>
            </w:r>
          </w:p>
        </w:tc>
        <w:tc>
          <w:tcPr>
            <w:tcW w:type="dxa" w:w="1370"/>
          </w:tcPr>
          <w:p>
            <w:pPr>
              <w:spacing w:after="0"/>
              <w:jc w:val="left"/>
            </w:pPr>
            <w:r>
              <w:rPr>
                <w:sz w:val="16"/>
              </w:rPr>
              <w:t>Insufficient Data</w:t>
            </w:r>
          </w:p>
        </w:tc>
        <w:tc>
          <w:tcPr>
            <w:tcW w:type="dxa" w:w="1432"/>
          </w:tcPr>
          <w:p>
            <w:pPr>
              <w:spacing w:after="0"/>
              <w:jc w:val="left"/>
            </w:pPr>
            <w:r>
              <w:rPr>
                <w:sz w:val="16"/>
              </w:rPr>
              <w:t>Relatively High</w:t>
            </w:r>
          </w:p>
        </w:tc>
        <w:tc>
          <w:tcPr>
            <w:tcW w:type="dxa" w:w="1037"/>
          </w:tcPr>
          <w:p>
            <w:pPr>
              <w:spacing w:after="0"/>
              <w:jc w:val="right"/>
            </w:pPr>
            <w:r>
              <w:rPr>
                <w:sz w:val="16"/>
              </w:rPr>
              <w:t>$8,199,614</w:t>
            </w:r>
          </w:p>
        </w:tc>
        <w:tc>
          <w:tcPr>
            <w:tcW w:type="dxa" w:w="1126"/>
          </w:tcPr>
          <w:p>
            <w:pPr>
              <w:spacing w:after="0"/>
              <w:jc w:val="right"/>
            </w:pPr>
            <w:r>
              <w:rPr>
                <w:sz w:val="16"/>
              </w:rPr>
              <w:t>$345,121</w:t>
            </w:r>
          </w:p>
        </w:tc>
        <w:tc>
          <w:tcPr>
            <w:tcW w:type="dxa" w:w="1269"/>
          </w:tcPr>
          <w:p>
            <w:pPr>
              <w:spacing w:after="0"/>
              <w:jc w:val="right"/>
            </w:pPr>
            <w:r>
              <w:rPr>
                <w:sz w:val="16"/>
              </w:rPr>
              <w:t>$748,329</w:t>
            </w:r>
          </w:p>
        </w:tc>
        <w:tc>
          <w:tcPr>
            <w:tcW w:type="dxa" w:w="1099"/>
          </w:tcPr>
          <w:p>
            <w:pPr>
              <w:spacing w:after="0"/>
              <w:jc w:val="right"/>
            </w:pPr>
            <w:r>
              <w:rPr>
                <w:sz w:val="16"/>
              </w:rPr>
              <w:t>$9,293,063</w:t>
            </w:r>
          </w:p>
        </w:tc>
        <w:tc>
          <w:tcPr>
            <w:tcW w:type="dxa" w:w="1128"/>
          </w:tcPr>
          <w:p>
            <w:pPr>
              <w:spacing w:after="0"/>
              <w:jc w:val="right"/>
            </w:pPr>
            <w:r>
              <w:rPr>
                <w:sz w:val="16"/>
              </w:rPr>
              <w:t>6</w:t>
            </w:r>
          </w:p>
        </w:tc>
        <w:tc>
          <w:tcPr>
            <w:tcW w:type="dxa" w:w="1999"/>
          </w:tcPr>
          <w:p>
            <w:pPr>
              <w:spacing w:after="0"/>
              <w:jc w:val="left"/>
            </w:pPr>
          </w:p>
        </w:tc>
        <w:tc>
          <w:tcPr>
            <w:tcW w:type="dxa" w:w="1938"/>
          </w:tcPr>
          <w:p>
            <w:pPr>
              <w:spacing w:after="0"/>
              <w:jc w:val="left"/>
            </w:pPr>
          </w:p>
        </w:tc>
      </w:tr>
      <w:tr>
        <w:trPr>
          <w:cantSplit/>
        </w:trPr>
        <w:tc>
          <w:tcPr>
            <w:tcW w:type="dxa" w:w="678"/>
          </w:tcPr>
          <w:p>
            <w:pPr>
              <w:spacing w:after="0"/>
              <w:jc w:val="right"/>
            </w:pPr>
            <w:r>
              <w:rPr>
                <w:sz w:val="16"/>
              </w:rPr>
              <w:t>3</w:t>
            </w:r>
          </w:p>
        </w:tc>
        <w:tc>
          <w:tcPr>
            <w:tcW w:type="dxa" w:w="1037"/>
          </w:tcPr>
          <w:p>
            <w:pPr>
              <w:spacing w:after="0"/>
              <w:jc w:val="left"/>
            </w:pPr>
            <w:r>
              <w:rPr>
                <w:sz w:val="16"/>
              </w:rPr>
              <w:t>Earthquake</w:t>
            </w:r>
          </w:p>
        </w:tc>
        <w:tc>
          <w:tcPr>
            <w:tcW w:type="dxa" w:w="1370"/>
          </w:tcPr>
          <w:p>
            <w:pPr>
              <w:spacing w:after="0"/>
              <w:jc w:val="left"/>
            </w:pPr>
            <w:r>
              <w:rPr>
                <w:sz w:val="16"/>
              </w:rPr>
              <w:t>Insufficient Data</w:t>
            </w:r>
          </w:p>
        </w:tc>
        <w:tc>
          <w:tcPr>
            <w:tcW w:type="dxa" w:w="1432"/>
          </w:tcPr>
          <w:p>
            <w:pPr>
              <w:spacing w:after="0"/>
              <w:jc w:val="left"/>
            </w:pPr>
            <w:r>
              <w:rPr>
                <w:sz w:val="16"/>
              </w:rPr>
              <w:t>Relatively Moderate</w:t>
            </w:r>
          </w:p>
        </w:tc>
        <w:tc>
          <w:tcPr>
            <w:tcW w:type="dxa" w:w="1037"/>
          </w:tcPr>
          <w:p>
            <w:pPr>
              <w:spacing w:after="0"/>
              <w:jc w:val="right"/>
            </w:pPr>
            <w:r>
              <w:rPr>
                <w:sz w:val="16"/>
              </w:rPr>
              <w:t>$2,484,509</w:t>
            </w:r>
          </w:p>
        </w:tc>
        <w:tc>
          <w:tcPr>
            <w:tcW w:type="dxa" w:w="1126"/>
          </w:tcPr>
          <w:p>
            <w:pPr>
              <w:spacing w:after="0"/>
              <w:jc w:val="right"/>
            </w:pPr>
          </w:p>
        </w:tc>
        <w:tc>
          <w:tcPr>
            <w:tcW w:type="dxa" w:w="1269"/>
          </w:tcPr>
          <w:p>
            <w:pPr>
              <w:spacing w:after="0"/>
              <w:jc w:val="right"/>
            </w:pPr>
            <w:r>
              <w:rPr>
                <w:sz w:val="16"/>
              </w:rPr>
              <w:t>$3,111,132</w:t>
            </w:r>
          </w:p>
        </w:tc>
        <w:tc>
          <w:tcPr>
            <w:tcW w:type="dxa" w:w="1099"/>
          </w:tcPr>
          <w:p>
            <w:pPr>
              <w:spacing w:after="0"/>
              <w:jc w:val="right"/>
            </w:pPr>
            <w:r>
              <w:rPr>
                <w:sz w:val="16"/>
              </w:rPr>
              <w:t>$5,595,640</w:t>
            </w:r>
          </w:p>
        </w:tc>
        <w:tc>
          <w:tcPr>
            <w:tcW w:type="dxa" w:w="1128"/>
          </w:tcPr>
          <w:p>
            <w:pPr>
              <w:spacing w:after="0"/>
              <w:jc w:val="right"/>
            </w:pPr>
          </w:p>
        </w:tc>
        <w:tc>
          <w:tcPr>
            <w:tcW w:type="dxa" w:w="1999"/>
          </w:tcPr>
          <w:p>
            <w:pPr>
              <w:spacing w:after="0"/>
              <w:jc w:val="left"/>
            </w:pPr>
          </w:p>
        </w:tc>
        <w:tc>
          <w:tcPr>
            <w:tcW w:type="dxa" w:w="1938"/>
          </w:tcPr>
          <w:p>
            <w:pPr>
              <w:spacing w:after="0"/>
              <w:jc w:val="left"/>
            </w:pPr>
            <w:r>
              <w:rPr>
                <w:sz w:val="16"/>
              </w:rPr>
              <w:t>Not in Storm Events. Storm Events coverage of this hazard is limited; absence is not evidence of low risk.</w:t>
            </w:r>
          </w:p>
        </w:tc>
      </w:tr>
      <w:tr>
        <w:trPr>
          <w:cantSplit/>
        </w:trPr>
        <w:tc>
          <w:tcPr>
            <w:tcW w:type="dxa" w:w="678"/>
          </w:tcPr>
          <w:p>
            <w:pPr>
              <w:spacing w:after="0"/>
              <w:jc w:val="right"/>
            </w:pPr>
            <w:r>
              <w:rPr>
                <w:sz w:val="16"/>
              </w:rPr>
              <w:t>4</w:t>
            </w:r>
          </w:p>
        </w:tc>
        <w:tc>
          <w:tcPr>
            <w:tcW w:type="dxa" w:w="1037"/>
          </w:tcPr>
          <w:p>
            <w:pPr>
              <w:spacing w:after="0"/>
              <w:jc w:val="left"/>
            </w:pPr>
            <w:r>
              <w:rPr>
                <w:sz w:val="16"/>
              </w:rPr>
              <w:t>Inland Flooding</w:t>
            </w:r>
          </w:p>
        </w:tc>
        <w:tc>
          <w:tcPr>
            <w:tcW w:type="dxa" w:w="1370"/>
          </w:tcPr>
          <w:p>
            <w:pPr>
              <w:spacing w:after="0"/>
              <w:jc w:val="left"/>
            </w:pPr>
            <w:r>
              <w:rPr>
                <w:sz w:val="16"/>
              </w:rPr>
              <w:t>Insufficient Data</w:t>
            </w:r>
          </w:p>
        </w:tc>
        <w:tc>
          <w:tcPr>
            <w:tcW w:type="dxa" w:w="1432"/>
          </w:tcPr>
          <w:p>
            <w:pPr>
              <w:spacing w:after="0"/>
              <w:jc w:val="left"/>
            </w:pPr>
            <w:r>
              <w:rPr>
                <w:sz w:val="16"/>
              </w:rPr>
              <w:t>Very Low</w:t>
            </w:r>
          </w:p>
        </w:tc>
        <w:tc>
          <w:tcPr>
            <w:tcW w:type="dxa" w:w="1037"/>
          </w:tcPr>
          <w:p>
            <w:pPr>
              <w:spacing w:after="0"/>
              <w:jc w:val="right"/>
            </w:pPr>
            <w:r>
              <w:rPr>
                <w:sz w:val="16"/>
              </w:rPr>
              <w:t>$1,822,797</w:t>
            </w:r>
          </w:p>
        </w:tc>
        <w:tc>
          <w:tcPr>
            <w:tcW w:type="dxa" w:w="1126"/>
          </w:tcPr>
          <w:p>
            <w:pPr>
              <w:spacing w:after="0"/>
              <w:jc w:val="right"/>
            </w:pPr>
            <w:r>
              <w:rPr>
                <w:sz w:val="16"/>
              </w:rPr>
              <w:t>$388</w:t>
            </w:r>
          </w:p>
        </w:tc>
        <w:tc>
          <w:tcPr>
            <w:tcW w:type="dxa" w:w="1269"/>
          </w:tcPr>
          <w:p>
            <w:pPr>
              <w:spacing w:after="0"/>
              <w:jc w:val="right"/>
            </w:pPr>
            <w:r>
              <w:rPr>
                <w:sz w:val="16"/>
              </w:rPr>
              <w:t>$751</w:t>
            </w:r>
          </w:p>
        </w:tc>
        <w:tc>
          <w:tcPr>
            <w:tcW w:type="dxa" w:w="1099"/>
          </w:tcPr>
          <w:p>
            <w:pPr>
              <w:spacing w:after="0"/>
              <w:jc w:val="right"/>
            </w:pPr>
            <w:r>
              <w:rPr>
                <w:sz w:val="16"/>
              </w:rPr>
              <w:t>$1,823,935</w:t>
            </w:r>
          </w:p>
        </w:tc>
        <w:tc>
          <w:tcPr>
            <w:tcW w:type="dxa" w:w="1128"/>
          </w:tcPr>
          <w:p>
            <w:pPr>
              <w:spacing w:after="0"/>
              <w:jc w:val="right"/>
            </w:pPr>
            <w:r>
              <w:rPr>
                <w:sz w:val="16"/>
              </w:rPr>
              <w:t>61</w:t>
            </w:r>
          </w:p>
        </w:tc>
        <w:tc>
          <w:tcPr>
            <w:tcW w:type="dxa" w:w="1999"/>
          </w:tcPr>
          <w:p>
            <w:pPr>
              <w:spacing w:after="0"/>
              <w:jc w:val="left"/>
            </w:pPr>
          </w:p>
        </w:tc>
        <w:tc>
          <w:tcPr>
            <w:tcW w:type="dxa" w:w="1938"/>
          </w:tcPr>
          <w:p>
            <w:pPr>
              <w:spacing w:after="0"/>
              <w:jc w:val="left"/>
            </w:pPr>
          </w:p>
        </w:tc>
      </w:tr>
      <w:tr>
        <w:trPr>
          <w:cantSplit/>
        </w:trPr>
        <w:tc>
          <w:tcPr>
            <w:tcW w:type="dxa" w:w="678"/>
          </w:tcPr>
          <w:p>
            <w:pPr>
              <w:spacing w:after="0"/>
              <w:jc w:val="right"/>
            </w:pPr>
            <w:r>
              <w:rPr>
                <w:sz w:val="16"/>
              </w:rPr>
              <w:t>5</w:t>
            </w:r>
          </w:p>
        </w:tc>
        <w:tc>
          <w:tcPr>
            <w:tcW w:type="dxa" w:w="1037"/>
          </w:tcPr>
          <w:p>
            <w:pPr>
              <w:spacing w:after="0"/>
              <w:jc w:val="left"/>
            </w:pPr>
            <w:r>
              <w:rPr>
                <w:sz w:val="16"/>
              </w:rPr>
              <w:t>Lightning</w:t>
            </w:r>
          </w:p>
        </w:tc>
        <w:tc>
          <w:tcPr>
            <w:tcW w:type="dxa" w:w="1370"/>
          </w:tcPr>
          <w:p>
            <w:pPr>
              <w:spacing w:after="0"/>
              <w:jc w:val="left"/>
            </w:pPr>
            <w:r>
              <w:rPr>
                <w:sz w:val="16"/>
              </w:rPr>
              <w:t>Insufficient Data</w:t>
            </w:r>
          </w:p>
        </w:tc>
        <w:tc>
          <w:tcPr>
            <w:tcW w:type="dxa" w:w="1432"/>
          </w:tcPr>
          <w:p>
            <w:pPr>
              <w:spacing w:after="0"/>
              <w:jc w:val="left"/>
            </w:pPr>
            <w:r>
              <w:rPr>
                <w:sz w:val="16"/>
              </w:rPr>
              <w:t>Relatively Moderate</w:t>
            </w:r>
          </w:p>
        </w:tc>
        <w:tc>
          <w:tcPr>
            <w:tcW w:type="dxa" w:w="1037"/>
          </w:tcPr>
          <w:p>
            <w:pPr>
              <w:spacing w:after="0"/>
              <w:jc w:val="right"/>
            </w:pPr>
            <w:r>
              <w:rPr>
                <w:sz w:val="16"/>
              </w:rPr>
              <w:t>$6,704</w:t>
            </w:r>
          </w:p>
        </w:tc>
        <w:tc>
          <w:tcPr>
            <w:tcW w:type="dxa" w:w="1126"/>
          </w:tcPr>
          <w:p>
            <w:pPr>
              <w:spacing w:after="0"/>
              <w:jc w:val="right"/>
            </w:pPr>
          </w:p>
        </w:tc>
        <w:tc>
          <w:tcPr>
            <w:tcW w:type="dxa" w:w="1269"/>
          </w:tcPr>
          <w:p>
            <w:pPr>
              <w:spacing w:after="0"/>
              <w:jc w:val="right"/>
            </w:pPr>
            <w:r>
              <w:rPr>
                <w:sz w:val="16"/>
              </w:rPr>
              <w:t>$332,436</w:t>
            </w:r>
          </w:p>
        </w:tc>
        <w:tc>
          <w:tcPr>
            <w:tcW w:type="dxa" w:w="1099"/>
          </w:tcPr>
          <w:p>
            <w:pPr>
              <w:spacing w:after="0"/>
              <w:jc w:val="right"/>
            </w:pPr>
            <w:r>
              <w:rPr>
                <w:sz w:val="16"/>
              </w:rPr>
              <w:t>$339,140</w:t>
            </w:r>
          </w:p>
        </w:tc>
        <w:tc>
          <w:tcPr>
            <w:tcW w:type="dxa" w:w="1128"/>
          </w:tcPr>
          <w:p>
            <w:pPr>
              <w:spacing w:after="0"/>
              <w:jc w:val="right"/>
            </w:pPr>
            <w:r>
              <w:rPr>
                <w:sz w:val="16"/>
              </w:rPr>
              <w:t>1</w:t>
            </w:r>
          </w:p>
        </w:tc>
        <w:tc>
          <w:tcPr>
            <w:tcW w:type="dxa" w:w="1999"/>
          </w:tcPr>
          <w:p>
            <w:pPr>
              <w:spacing w:after="0"/>
              <w:jc w:val="left"/>
            </w:pPr>
          </w:p>
        </w:tc>
        <w:tc>
          <w:tcPr>
            <w:tcW w:type="dxa" w:w="1938"/>
          </w:tcPr>
          <w:p>
            <w:pPr>
              <w:spacing w:after="0"/>
              <w:jc w:val="left"/>
            </w:pPr>
          </w:p>
        </w:tc>
      </w:tr>
      <w:tr>
        <w:trPr>
          <w:cantSplit/>
        </w:trPr>
        <w:tc>
          <w:tcPr>
            <w:tcW w:type="dxa" w:w="678"/>
          </w:tcPr>
          <w:p>
            <w:pPr>
              <w:spacing w:after="0"/>
              <w:jc w:val="right"/>
            </w:pPr>
            <w:r>
              <w:rPr>
                <w:sz w:val="16"/>
              </w:rPr>
              <w:t>6</w:t>
            </w:r>
          </w:p>
        </w:tc>
        <w:tc>
          <w:tcPr>
            <w:tcW w:type="dxa" w:w="1037"/>
          </w:tcPr>
          <w:p>
            <w:pPr>
              <w:spacing w:after="0"/>
              <w:jc w:val="left"/>
            </w:pPr>
            <w:r>
              <w:rPr>
                <w:sz w:val="16"/>
              </w:rPr>
              <w:t>Tornado</w:t>
            </w:r>
          </w:p>
        </w:tc>
        <w:tc>
          <w:tcPr>
            <w:tcW w:type="dxa" w:w="1370"/>
          </w:tcPr>
          <w:p>
            <w:pPr>
              <w:spacing w:after="0"/>
              <w:jc w:val="left"/>
            </w:pPr>
            <w:r>
              <w:rPr>
                <w:sz w:val="16"/>
              </w:rPr>
              <w:t>Insufficient Data</w:t>
            </w:r>
          </w:p>
        </w:tc>
        <w:tc>
          <w:tcPr>
            <w:tcW w:type="dxa" w:w="1432"/>
          </w:tcPr>
          <w:p>
            <w:pPr>
              <w:spacing w:after="0"/>
              <w:jc w:val="left"/>
            </w:pPr>
            <w:r>
              <w:rPr>
                <w:sz w:val="16"/>
              </w:rPr>
              <w:t>Very Low</w:t>
            </w:r>
          </w:p>
        </w:tc>
        <w:tc>
          <w:tcPr>
            <w:tcW w:type="dxa" w:w="1037"/>
          </w:tcPr>
          <w:p>
            <w:pPr>
              <w:spacing w:after="0"/>
              <w:jc w:val="right"/>
            </w:pPr>
            <w:r>
              <w:rPr>
                <w:sz w:val="16"/>
              </w:rPr>
              <w:t>$6,588</w:t>
            </w:r>
          </w:p>
        </w:tc>
        <w:tc>
          <w:tcPr>
            <w:tcW w:type="dxa" w:w="1126"/>
          </w:tcPr>
          <w:p>
            <w:pPr>
              <w:spacing w:after="0"/>
              <w:jc w:val="right"/>
            </w:pPr>
            <w:r>
              <w:rPr>
                <w:sz w:val="16"/>
              </w:rPr>
              <w:t>$23</w:t>
            </w:r>
          </w:p>
        </w:tc>
        <w:tc>
          <w:tcPr>
            <w:tcW w:type="dxa" w:w="1269"/>
          </w:tcPr>
          <w:p>
            <w:pPr>
              <w:spacing w:after="0"/>
              <w:jc w:val="right"/>
            </w:pPr>
            <w:r>
              <w:rPr>
                <w:sz w:val="16"/>
              </w:rPr>
              <w:t>$10,101</w:t>
            </w:r>
          </w:p>
        </w:tc>
        <w:tc>
          <w:tcPr>
            <w:tcW w:type="dxa" w:w="1099"/>
          </w:tcPr>
          <w:p>
            <w:pPr>
              <w:spacing w:after="0"/>
              <w:jc w:val="right"/>
            </w:pPr>
            <w:r>
              <w:rPr>
                <w:sz w:val="16"/>
              </w:rPr>
              <w:t>$16,712</w:t>
            </w:r>
          </w:p>
        </w:tc>
        <w:tc>
          <w:tcPr>
            <w:tcW w:type="dxa" w:w="1128"/>
          </w:tcPr>
          <w:p>
            <w:pPr>
              <w:spacing w:after="0"/>
              <w:jc w:val="right"/>
            </w:pPr>
            <w:r>
              <w:rPr>
                <w:sz w:val="16"/>
              </w:rPr>
              <w:t>2</w:t>
            </w:r>
          </w:p>
        </w:tc>
        <w:tc>
          <w:tcPr>
            <w:tcW w:type="dxa" w:w="1999"/>
          </w:tcPr>
          <w:p>
            <w:pPr>
              <w:spacing w:after="0"/>
              <w:jc w:val="left"/>
            </w:pPr>
          </w:p>
        </w:tc>
        <w:tc>
          <w:tcPr>
            <w:tcW w:type="dxa" w:w="1938"/>
          </w:tcPr>
          <w:p>
            <w:pPr>
              <w:spacing w:after="0"/>
              <w:jc w:val="left"/>
            </w:pPr>
          </w:p>
        </w:tc>
      </w:tr>
      <w:tr>
        <w:trPr>
          <w:cantSplit/>
        </w:trPr>
        <w:tc>
          <w:tcPr>
            <w:tcW w:type="dxa" w:w="678"/>
          </w:tcPr>
          <w:p>
            <w:pPr>
              <w:spacing w:after="0"/>
              <w:jc w:val="right"/>
            </w:pPr>
            <w:r>
              <w:rPr>
                <w:sz w:val="16"/>
              </w:rPr>
              <w:t>7</w:t>
            </w:r>
          </w:p>
        </w:tc>
        <w:tc>
          <w:tcPr>
            <w:tcW w:type="dxa" w:w="1037"/>
          </w:tcPr>
          <w:p>
            <w:pPr>
              <w:spacing w:after="0"/>
              <w:jc w:val="left"/>
            </w:pPr>
            <w:r>
              <w:rPr>
                <w:sz w:val="16"/>
              </w:rPr>
              <w:t>Hail</w:t>
            </w:r>
          </w:p>
        </w:tc>
        <w:tc>
          <w:tcPr>
            <w:tcW w:type="dxa" w:w="1370"/>
          </w:tcPr>
          <w:p>
            <w:pPr>
              <w:spacing w:after="0"/>
              <w:jc w:val="left"/>
            </w:pPr>
            <w:r>
              <w:rPr>
                <w:sz w:val="16"/>
              </w:rPr>
              <w:t>Insufficient Data</w:t>
            </w:r>
          </w:p>
        </w:tc>
        <w:tc>
          <w:tcPr>
            <w:tcW w:type="dxa" w:w="1432"/>
          </w:tcPr>
          <w:p>
            <w:pPr>
              <w:spacing w:after="0"/>
              <w:jc w:val="left"/>
            </w:pPr>
            <w:r>
              <w:rPr>
                <w:sz w:val="16"/>
              </w:rPr>
              <w:t>Very Low</w:t>
            </w:r>
          </w:p>
        </w:tc>
        <w:tc>
          <w:tcPr>
            <w:tcW w:type="dxa" w:w="1037"/>
          </w:tcPr>
          <w:p>
            <w:pPr>
              <w:spacing w:after="0"/>
              <w:jc w:val="right"/>
            </w:pPr>
            <w:r>
              <w:rPr>
                <w:sz w:val="16"/>
              </w:rPr>
              <w:t>$1,503</w:t>
            </w:r>
          </w:p>
        </w:tc>
        <w:tc>
          <w:tcPr>
            <w:tcW w:type="dxa" w:w="1126"/>
          </w:tcPr>
          <w:p>
            <w:pPr>
              <w:spacing w:after="0"/>
              <w:jc w:val="right"/>
            </w:pPr>
            <w:r>
              <w:rPr>
                <w:sz w:val="16"/>
              </w:rPr>
              <w:t>$304</w:t>
            </w:r>
          </w:p>
        </w:tc>
        <w:tc>
          <w:tcPr>
            <w:tcW w:type="dxa" w:w="1269"/>
          </w:tcPr>
          <w:p>
            <w:pPr>
              <w:spacing w:after="0"/>
              <w:jc w:val="right"/>
            </w:pPr>
            <w:r>
              <w:rPr>
                <w:sz w:val="16"/>
              </w:rPr>
              <w:t>$395</w:t>
            </w:r>
          </w:p>
        </w:tc>
        <w:tc>
          <w:tcPr>
            <w:tcW w:type="dxa" w:w="1099"/>
          </w:tcPr>
          <w:p>
            <w:pPr>
              <w:spacing w:after="0"/>
              <w:jc w:val="right"/>
            </w:pPr>
            <w:r>
              <w:rPr>
                <w:sz w:val="16"/>
              </w:rPr>
              <w:t>$2,202</w:t>
            </w:r>
          </w:p>
        </w:tc>
        <w:tc>
          <w:tcPr>
            <w:tcW w:type="dxa" w:w="1128"/>
          </w:tcPr>
          <w:p>
            <w:pPr>
              <w:spacing w:after="0"/>
              <w:jc w:val="right"/>
            </w:pPr>
            <w:r>
              <w:rPr>
                <w:sz w:val="16"/>
              </w:rPr>
              <w:t>4</w:t>
            </w:r>
          </w:p>
        </w:tc>
        <w:tc>
          <w:tcPr>
            <w:tcW w:type="dxa" w:w="1999"/>
          </w:tcPr>
          <w:p>
            <w:pPr>
              <w:spacing w:after="0"/>
              <w:jc w:val="left"/>
            </w:pPr>
          </w:p>
        </w:tc>
        <w:tc>
          <w:tcPr>
            <w:tcW w:type="dxa" w:w="1938"/>
          </w:tcPr>
          <w:p>
            <w:pPr>
              <w:spacing w:after="0"/>
              <w:jc w:val="left"/>
            </w:pPr>
          </w:p>
        </w:tc>
      </w:tr>
      <w:tr>
        <w:trPr>
          <w:cantSplit/>
        </w:trPr>
        <w:tc>
          <w:tcPr>
            <w:tcW w:type="dxa" w:w="678"/>
          </w:tcPr>
          <w:p>
            <w:pPr>
              <w:spacing w:after="0"/>
              <w:jc w:val="right"/>
            </w:pPr>
            <w:r>
              <w:rPr>
                <w:sz w:val="16"/>
              </w:rPr>
              <w:t>8</w:t>
            </w:r>
          </w:p>
        </w:tc>
        <w:tc>
          <w:tcPr>
            <w:tcW w:type="dxa" w:w="1037"/>
          </w:tcPr>
          <w:p>
            <w:pPr>
              <w:spacing w:after="0"/>
              <w:jc w:val="left"/>
            </w:pPr>
            <w:r>
              <w:rPr>
                <w:sz w:val="16"/>
              </w:rPr>
              <w:t>Strong Wind</w:t>
            </w:r>
          </w:p>
        </w:tc>
        <w:tc>
          <w:tcPr>
            <w:tcW w:type="dxa" w:w="1370"/>
          </w:tcPr>
          <w:p>
            <w:pPr>
              <w:spacing w:after="0"/>
              <w:jc w:val="left"/>
            </w:pPr>
            <w:r>
              <w:rPr>
                <w:sz w:val="16"/>
              </w:rPr>
              <w:t>Insufficient Data</w:t>
            </w:r>
          </w:p>
        </w:tc>
        <w:tc>
          <w:tcPr>
            <w:tcW w:type="dxa" w:w="1432"/>
          </w:tcPr>
          <w:p>
            <w:pPr>
              <w:spacing w:after="0"/>
              <w:jc w:val="left"/>
            </w:pPr>
            <w:r>
              <w:rPr>
                <w:sz w:val="16"/>
              </w:rPr>
              <w:t>Very Low</w:t>
            </w:r>
          </w:p>
        </w:tc>
        <w:tc>
          <w:tcPr>
            <w:tcW w:type="dxa" w:w="1037"/>
          </w:tcPr>
          <w:p>
            <w:pPr>
              <w:spacing w:after="0"/>
              <w:jc w:val="right"/>
            </w:pPr>
            <w:r>
              <w:rPr>
                <w:sz w:val="16"/>
              </w:rPr>
              <w:t>$169</w:t>
            </w:r>
          </w:p>
        </w:tc>
        <w:tc>
          <w:tcPr>
            <w:tcW w:type="dxa" w:w="1126"/>
          </w:tcPr>
          <w:p>
            <w:pPr>
              <w:spacing w:after="0"/>
              <w:jc w:val="right"/>
            </w:pPr>
            <w:r>
              <w:rPr>
                <w:sz w:val="16"/>
              </w:rPr>
              <w:t>under $1</w:t>
            </w:r>
          </w:p>
        </w:tc>
        <w:tc>
          <w:tcPr>
            <w:tcW w:type="dxa" w:w="1269"/>
          </w:tcPr>
          <w:p>
            <w:pPr>
              <w:spacing w:after="0"/>
              <w:jc w:val="right"/>
            </w:pPr>
            <w:r>
              <w:rPr>
                <w:sz w:val="16"/>
              </w:rPr>
              <w:t>$97</w:t>
            </w:r>
          </w:p>
        </w:tc>
        <w:tc>
          <w:tcPr>
            <w:tcW w:type="dxa" w:w="1099"/>
          </w:tcPr>
          <w:p>
            <w:pPr>
              <w:spacing w:after="0"/>
              <w:jc w:val="right"/>
            </w:pPr>
            <w:r>
              <w:rPr>
                <w:sz w:val="16"/>
              </w:rPr>
              <w:t>$267</w:t>
            </w:r>
          </w:p>
        </w:tc>
        <w:tc>
          <w:tcPr>
            <w:tcW w:type="dxa" w:w="1128"/>
          </w:tcPr>
          <w:p>
            <w:pPr>
              <w:spacing w:after="0"/>
              <w:jc w:val="right"/>
            </w:pPr>
            <w:r>
              <w:rPr>
                <w:sz w:val="16"/>
              </w:rPr>
              <w:t>12</w:t>
            </w:r>
          </w:p>
        </w:tc>
        <w:tc>
          <w:tcPr>
            <w:tcW w:type="dxa" w:w="1999"/>
          </w:tcPr>
          <w:p>
            <w:pPr>
              <w:spacing w:after="0"/>
              <w:jc w:val="left"/>
            </w:pPr>
          </w:p>
        </w:tc>
        <w:tc>
          <w:tcPr>
            <w:tcW w:type="dxa" w:w="1938"/>
          </w:tcPr>
          <w:p>
            <w:pPr>
              <w:spacing w:after="0"/>
              <w:jc w:val="left"/>
            </w:pPr>
            <w:r>
              <w:rPr>
                <w:sz w:val="16"/>
              </w:rPr>
              <w:t>Includes 2 Strong Wind records, event types the NRI definition of this hazard leaves out.</w:t>
            </w:r>
          </w:p>
        </w:tc>
      </w:tr>
      <w:tr>
        <w:trPr>
          <w:cantSplit/>
        </w:trPr>
        <w:tc>
          <w:tcPr>
            <w:tcW w:type="dxa" w:w="678"/>
          </w:tcPr>
          <w:p>
            <w:pPr>
              <w:spacing w:after="0"/>
              <w:jc w:val="right"/>
            </w:pPr>
            <w:r>
              <w:rPr>
                <w:sz w:val="16"/>
              </w:rPr>
              <w:t>9</w:t>
            </w:r>
          </w:p>
        </w:tc>
        <w:tc>
          <w:tcPr>
            <w:tcW w:type="dxa" w:w="1037"/>
          </w:tcPr>
          <w:p>
            <w:pPr>
              <w:spacing w:after="0"/>
              <w:jc w:val="left"/>
            </w:pPr>
            <w:r>
              <w:rPr>
                <w:sz w:val="16"/>
              </w:rPr>
              <w:t>Coastal Flooding</w:t>
            </w:r>
          </w:p>
        </w:tc>
        <w:tc>
          <w:tcPr>
            <w:tcW w:type="dxa" w:w="1370"/>
          </w:tcPr>
          <w:p>
            <w:pPr>
              <w:spacing w:after="0"/>
              <w:jc w:val="left"/>
            </w:pPr>
            <w:r>
              <w:rPr>
                <w:sz w:val="16"/>
              </w:rPr>
              <w:t>Insufficient Data</w:t>
            </w:r>
          </w:p>
        </w:tc>
        <w:tc>
          <w:tcPr>
            <w:tcW w:type="dxa" w:w="1432"/>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p>
        </w:tc>
        <w:tc>
          <w:tcPr>
            <w:tcW w:type="dxa" w:w="1269"/>
          </w:tcPr>
          <w:p>
            <w:pPr>
              <w:spacing w:after="0"/>
              <w:jc w:val="right"/>
            </w:pPr>
            <w:r>
              <w:rPr>
                <w:sz w:val="16"/>
              </w:rPr>
              <w:t>$0</w:t>
            </w:r>
          </w:p>
        </w:tc>
        <w:tc>
          <w:tcPr>
            <w:tcW w:type="dxa" w:w="1099"/>
          </w:tcPr>
          <w:p>
            <w:pPr>
              <w:spacing w:after="0"/>
              <w:jc w:val="right"/>
            </w:pPr>
            <w:r>
              <w:rPr>
                <w:sz w:val="16"/>
              </w:rPr>
              <w:t>$0</w:t>
            </w:r>
          </w:p>
        </w:tc>
        <w:tc>
          <w:tcPr>
            <w:tcW w:type="dxa" w:w="1128"/>
          </w:tcPr>
          <w:p>
            <w:pPr>
              <w:spacing w:after="0"/>
              <w:jc w:val="right"/>
            </w:pPr>
            <w:r>
              <w:rPr>
                <w:sz w:val="16"/>
              </w:rPr>
              <w:t>0</w:t>
            </w:r>
          </w:p>
        </w:tc>
        <w:tc>
          <w:tcPr>
            <w:tcW w:type="dxa" w:w="1999"/>
          </w:tcPr>
          <w:p>
            <w:pPr>
              <w:spacing w:after="0"/>
              <w:jc w:val="left"/>
            </w:pPr>
          </w:p>
        </w:tc>
        <w:tc>
          <w:tcPr>
            <w:tcW w:type="dxa" w:w="19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10</w:t>
            </w:r>
          </w:p>
        </w:tc>
        <w:tc>
          <w:tcPr>
            <w:tcW w:type="dxa" w:w="1037"/>
          </w:tcPr>
          <w:p>
            <w:pPr>
              <w:spacing w:after="0"/>
              <w:jc w:val="left"/>
            </w:pPr>
            <w:r>
              <w:rPr>
                <w:sz w:val="16"/>
              </w:rPr>
              <w:t>Cold Wave</w:t>
            </w:r>
          </w:p>
        </w:tc>
        <w:tc>
          <w:tcPr>
            <w:tcW w:type="dxa" w:w="1370"/>
          </w:tcPr>
          <w:p>
            <w:pPr>
              <w:spacing w:after="0"/>
              <w:jc w:val="left"/>
            </w:pPr>
            <w:r>
              <w:rPr>
                <w:sz w:val="16"/>
              </w:rPr>
              <w:t>Insufficient Data</w:t>
            </w:r>
          </w:p>
        </w:tc>
        <w:tc>
          <w:tcPr>
            <w:tcW w:type="dxa" w:w="1432"/>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69"/>
          </w:tcPr>
          <w:p>
            <w:pPr>
              <w:spacing w:after="0"/>
              <w:jc w:val="right"/>
            </w:pPr>
            <w:r>
              <w:rPr>
                <w:sz w:val="16"/>
              </w:rPr>
              <w:t>$0</w:t>
            </w:r>
          </w:p>
        </w:tc>
        <w:tc>
          <w:tcPr>
            <w:tcW w:type="dxa" w:w="1099"/>
          </w:tcPr>
          <w:p>
            <w:pPr>
              <w:spacing w:after="0"/>
              <w:jc w:val="right"/>
            </w:pPr>
            <w:r>
              <w:rPr>
                <w:sz w:val="16"/>
              </w:rPr>
              <w:t>$0</w:t>
            </w:r>
          </w:p>
        </w:tc>
        <w:tc>
          <w:tcPr>
            <w:tcW w:type="dxa" w:w="1128"/>
          </w:tcPr>
          <w:p>
            <w:pPr>
              <w:spacing w:after="0"/>
              <w:jc w:val="right"/>
            </w:pPr>
            <w:r>
              <w:rPr>
                <w:sz w:val="16"/>
              </w:rPr>
              <w:t>0</w:t>
            </w:r>
          </w:p>
        </w:tc>
        <w:tc>
          <w:tcPr>
            <w:tcW w:type="dxa" w:w="1999"/>
          </w:tcPr>
          <w:p>
            <w:pPr>
              <w:spacing w:after="0"/>
              <w:jc w:val="left"/>
            </w:pPr>
          </w:p>
        </w:tc>
        <w:tc>
          <w:tcPr>
            <w:tcW w:type="dxa" w:w="19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11</w:t>
            </w:r>
          </w:p>
        </w:tc>
        <w:tc>
          <w:tcPr>
            <w:tcW w:type="dxa" w:w="1037"/>
          </w:tcPr>
          <w:p>
            <w:pPr>
              <w:spacing w:after="0"/>
              <w:jc w:val="left"/>
            </w:pPr>
            <w:r>
              <w:rPr>
                <w:sz w:val="16"/>
              </w:rPr>
              <w:t>Drought</w:t>
            </w:r>
          </w:p>
        </w:tc>
        <w:tc>
          <w:tcPr>
            <w:tcW w:type="dxa" w:w="1370"/>
          </w:tcPr>
          <w:p>
            <w:pPr>
              <w:spacing w:after="0"/>
              <w:jc w:val="left"/>
            </w:pPr>
            <w:r>
              <w:rPr>
                <w:sz w:val="16"/>
              </w:rPr>
              <w:t>Insufficient Data</w:t>
            </w:r>
          </w:p>
        </w:tc>
        <w:tc>
          <w:tcPr>
            <w:tcW w:type="dxa" w:w="1432"/>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69"/>
          </w:tcPr>
          <w:p>
            <w:pPr>
              <w:spacing w:after="0"/>
              <w:jc w:val="right"/>
            </w:pPr>
          </w:p>
        </w:tc>
        <w:tc>
          <w:tcPr>
            <w:tcW w:type="dxa" w:w="1099"/>
          </w:tcPr>
          <w:p>
            <w:pPr>
              <w:spacing w:after="0"/>
              <w:jc w:val="right"/>
            </w:pPr>
            <w:r>
              <w:rPr>
                <w:sz w:val="16"/>
              </w:rPr>
              <w:t>$0</w:t>
            </w:r>
          </w:p>
        </w:tc>
        <w:tc>
          <w:tcPr>
            <w:tcW w:type="dxa" w:w="1128"/>
          </w:tcPr>
          <w:p>
            <w:pPr>
              <w:spacing w:after="0"/>
              <w:jc w:val="right"/>
            </w:pPr>
            <w:r>
              <w:rPr>
                <w:sz w:val="16"/>
              </w:rPr>
              <w:t>2</w:t>
            </w:r>
          </w:p>
        </w:tc>
        <w:tc>
          <w:tcPr>
            <w:tcW w:type="dxa" w:w="1999"/>
          </w:tcPr>
          <w:p>
            <w:pPr>
              <w:spacing w:after="0"/>
              <w:jc w:val="left"/>
            </w:pPr>
          </w:p>
        </w:tc>
        <w:tc>
          <w:tcPr>
            <w:tcW w:type="dxa" w:w="1938"/>
          </w:tcPr>
          <w:p>
            <w:pPr>
              <w:spacing w:after="0"/>
              <w:jc w:val="left"/>
            </w:pPr>
          </w:p>
        </w:tc>
      </w:tr>
      <w:tr>
        <w:trPr>
          <w:cantSplit/>
        </w:trPr>
        <w:tc>
          <w:tcPr>
            <w:tcW w:type="dxa" w:w="678"/>
          </w:tcPr>
          <w:p>
            <w:pPr>
              <w:spacing w:after="0"/>
              <w:jc w:val="right"/>
            </w:pPr>
            <w:r>
              <w:rPr>
                <w:sz w:val="16"/>
              </w:rPr>
              <w:t>12</w:t>
            </w:r>
          </w:p>
        </w:tc>
        <w:tc>
          <w:tcPr>
            <w:tcW w:type="dxa" w:w="1037"/>
          </w:tcPr>
          <w:p>
            <w:pPr>
              <w:spacing w:after="0"/>
              <w:jc w:val="left"/>
            </w:pPr>
            <w:r>
              <w:rPr>
                <w:sz w:val="16"/>
              </w:rPr>
              <w:t>Heat Wave</w:t>
            </w:r>
          </w:p>
        </w:tc>
        <w:tc>
          <w:tcPr>
            <w:tcW w:type="dxa" w:w="1370"/>
          </w:tcPr>
          <w:p>
            <w:pPr>
              <w:spacing w:after="0"/>
              <w:jc w:val="left"/>
            </w:pPr>
            <w:r>
              <w:rPr>
                <w:sz w:val="16"/>
              </w:rPr>
              <w:t>Insufficient Data</w:t>
            </w:r>
          </w:p>
        </w:tc>
        <w:tc>
          <w:tcPr>
            <w:tcW w:type="dxa" w:w="1432"/>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69"/>
          </w:tcPr>
          <w:p>
            <w:pPr>
              <w:spacing w:after="0"/>
              <w:jc w:val="right"/>
            </w:pPr>
            <w:r>
              <w:rPr>
                <w:sz w:val="16"/>
              </w:rPr>
              <w:t>$0</w:t>
            </w:r>
          </w:p>
        </w:tc>
        <w:tc>
          <w:tcPr>
            <w:tcW w:type="dxa" w:w="1099"/>
          </w:tcPr>
          <w:p>
            <w:pPr>
              <w:spacing w:after="0"/>
              <w:jc w:val="right"/>
            </w:pPr>
            <w:r>
              <w:rPr>
                <w:sz w:val="16"/>
              </w:rPr>
              <w:t>$0</w:t>
            </w:r>
          </w:p>
        </w:tc>
        <w:tc>
          <w:tcPr>
            <w:tcW w:type="dxa" w:w="1128"/>
          </w:tcPr>
          <w:p>
            <w:pPr>
              <w:spacing w:after="0"/>
              <w:jc w:val="right"/>
            </w:pPr>
            <w:r>
              <w:rPr>
                <w:sz w:val="16"/>
              </w:rPr>
              <w:t>0</w:t>
            </w:r>
          </w:p>
        </w:tc>
        <w:tc>
          <w:tcPr>
            <w:tcW w:type="dxa" w:w="1999"/>
          </w:tcPr>
          <w:p>
            <w:pPr>
              <w:spacing w:after="0"/>
              <w:jc w:val="left"/>
            </w:pPr>
          </w:p>
        </w:tc>
        <w:tc>
          <w:tcPr>
            <w:tcW w:type="dxa" w:w="19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13</w:t>
            </w:r>
          </w:p>
        </w:tc>
        <w:tc>
          <w:tcPr>
            <w:tcW w:type="dxa" w:w="1037"/>
          </w:tcPr>
          <w:p>
            <w:pPr>
              <w:spacing w:after="0"/>
              <w:jc w:val="left"/>
            </w:pPr>
            <w:r>
              <w:rPr>
                <w:sz w:val="16"/>
              </w:rPr>
              <w:t>Winter Weather</w:t>
            </w:r>
          </w:p>
        </w:tc>
        <w:tc>
          <w:tcPr>
            <w:tcW w:type="dxa" w:w="1370"/>
          </w:tcPr>
          <w:p>
            <w:pPr>
              <w:spacing w:after="0"/>
              <w:jc w:val="left"/>
            </w:pPr>
            <w:r>
              <w:rPr>
                <w:sz w:val="16"/>
              </w:rPr>
              <w:t>Insufficient Data</w:t>
            </w:r>
          </w:p>
        </w:tc>
        <w:tc>
          <w:tcPr>
            <w:tcW w:type="dxa" w:w="1432"/>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69"/>
          </w:tcPr>
          <w:p>
            <w:pPr>
              <w:spacing w:after="0"/>
              <w:jc w:val="right"/>
            </w:pPr>
            <w:r>
              <w:rPr>
                <w:sz w:val="16"/>
              </w:rPr>
              <w:t>$0</w:t>
            </w:r>
          </w:p>
        </w:tc>
        <w:tc>
          <w:tcPr>
            <w:tcW w:type="dxa" w:w="1099"/>
          </w:tcPr>
          <w:p>
            <w:pPr>
              <w:spacing w:after="0"/>
              <w:jc w:val="right"/>
            </w:pPr>
            <w:r>
              <w:rPr>
                <w:sz w:val="16"/>
              </w:rPr>
              <w:t>$0</w:t>
            </w:r>
          </w:p>
        </w:tc>
        <w:tc>
          <w:tcPr>
            <w:tcW w:type="dxa" w:w="1128"/>
          </w:tcPr>
          <w:p>
            <w:pPr>
              <w:spacing w:after="0"/>
              <w:jc w:val="right"/>
            </w:pPr>
            <w:r>
              <w:rPr>
                <w:sz w:val="16"/>
              </w:rPr>
              <w:t>0</w:t>
            </w:r>
          </w:p>
        </w:tc>
        <w:tc>
          <w:tcPr>
            <w:tcW w:type="dxa" w:w="1999"/>
          </w:tcPr>
          <w:p>
            <w:pPr>
              <w:spacing w:after="0"/>
              <w:jc w:val="left"/>
            </w:pPr>
          </w:p>
        </w:tc>
        <w:tc>
          <w:tcPr>
            <w:tcW w:type="dxa" w:w="19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Avalanche</w:t>
            </w:r>
          </w:p>
        </w:tc>
        <w:tc>
          <w:tcPr>
            <w:tcW w:type="dxa" w:w="1370"/>
          </w:tcPr>
          <w:p>
            <w:pPr>
              <w:spacing w:after="0"/>
              <w:jc w:val="left"/>
            </w:pPr>
            <w:r>
              <w:rPr>
                <w:sz w:val="16"/>
              </w:rPr>
              <w:t>Not Applicable</w:t>
            </w:r>
          </w:p>
        </w:tc>
        <w:tc>
          <w:tcPr>
            <w:tcW w:type="dxa" w:w="143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69"/>
          </w:tcPr>
          <w:p>
            <w:pPr>
              <w:spacing w:after="0"/>
              <w:jc w:val="right"/>
            </w:pPr>
          </w:p>
        </w:tc>
        <w:tc>
          <w:tcPr>
            <w:tcW w:type="dxa" w:w="1099"/>
          </w:tcPr>
          <w:p>
            <w:pPr>
              <w:spacing w:after="0"/>
              <w:jc w:val="right"/>
            </w:pPr>
          </w:p>
        </w:tc>
        <w:tc>
          <w:tcPr>
            <w:tcW w:type="dxa" w:w="1128"/>
          </w:tcPr>
          <w:p>
            <w:pPr>
              <w:spacing w:after="0"/>
              <w:jc w:val="right"/>
            </w:pPr>
            <w:r>
              <w:rPr>
                <w:sz w:val="16"/>
              </w:rPr>
              <w:t>0</w:t>
            </w:r>
          </w:p>
        </w:tc>
        <w:tc>
          <w:tcPr>
            <w:tcW w:type="dxa" w:w="1999"/>
          </w:tcPr>
          <w:p>
            <w:pPr>
              <w:spacing w:after="0"/>
              <w:jc w:val="left"/>
            </w:pPr>
            <w:r>
              <w:rPr>
                <w:sz w:val="16"/>
              </w:rPr>
              <w:t>NRI rates avalanche Not Applicable for this county, and no federal declaration for this county names it.</w:t>
            </w:r>
          </w:p>
        </w:tc>
        <w:tc>
          <w:tcPr>
            <w:tcW w:type="dxa" w:w="1938"/>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Ice Storm</w:t>
            </w:r>
          </w:p>
        </w:tc>
        <w:tc>
          <w:tcPr>
            <w:tcW w:type="dxa" w:w="1370"/>
          </w:tcPr>
          <w:p>
            <w:pPr>
              <w:spacing w:after="0"/>
              <w:jc w:val="left"/>
            </w:pPr>
            <w:r>
              <w:rPr>
                <w:sz w:val="16"/>
              </w:rPr>
              <w:t>Not Applicable</w:t>
            </w:r>
          </w:p>
        </w:tc>
        <w:tc>
          <w:tcPr>
            <w:tcW w:type="dxa" w:w="143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69"/>
          </w:tcPr>
          <w:p>
            <w:pPr>
              <w:spacing w:after="0"/>
              <w:jc w:val="right"/>
            </w:pPr>
          </w:p>
        </w:tc>
        <w:tc>
          <w:tcPr>
            <w:tcW w:type="dxa" w:w="1099"/>
          </w:tcPr>
          <w:p>
            <w:pPr>
              <w:spacing w:after="0"/>
              <w:jc w:val="right"/>
            </w:pPr>
          </w:p>
        </w:tc>
        <w:tc>
          <w:tcPr>
            <w:tcW w:type="dxa" w:w="1128"/>
          </w:tcPr>
          <w:p>
            <w:pPr>
              <w:spacing w:after="0"/>
              <w:jc w:val="right"/>
            </w:pPr>
            <w:r>
              <w:rPr>
                <w:sz w:val="16"/>
              </w:rPr>
              <w:t>0</w:t>
            </w:r>
          </w:p>
        </w:tc>
        <w:tc>
          <w:tcPr>
            <w:tcW w:type="dxa" w:w="1999"/>
          </w:tcPr>
          <w:p>
            <w:pPr>
              <w:spacing w:after="0"/>
              <w:jc w:val="left"/>
            </w:pPr>
            <w:r>
              <w:rPr>
                <w:sz w:val="16"/>
              </w:rPr>
              <w:t>NRI rates ice storm Not Applicable for this county, and no federal declaration for this county names it.</w:t>
            </w:r>
          </w:p>
        </w:tc>
        <w:tc>
          <w:tcPr>
            <w:tcW w:type="dxa" w:w="1938"/>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Tsunami</w:t>
            </w:r>
          </w:p>
        </w:tc>
        <w:tc>
          <w:tcPr>
            <w:tcW w:type="dxa" w:w="1370"/>
          </w:tcPr>
          <w:p>
            <w:pPr>
              <w:spacing w:after="0"/>
              <w:jc w:val="left"/>
            </w:pPr>
            <w:r>
              <w:rPr>
                <w:sz w:val="16"/>
              </w:rPr>
              <w:t>Not Applicable</w:t>
            </w:r>
          </w:p>
        </w:tc>
        <w:tc>
          <w:tcPr>
            <w:tcW w:type="dxa" w:w="143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69"/>
          </w:tcPr>
          <w:p>
            <w:pPr>
              <w:spacing w:after="0"/>
              <w:jc w:val="right"/>
            </w:pPr>
          </w:p>
        </w:tc>
        <w:tc>
          <w:tcPr>
            <w:tcW w:type="dxa" w:w="1099"/>
          </w:tcPr>
          <w:p>
            <w:pPr>
              <w:spacing w:after="0"/>
              <w:jc w:val="right"/>
            </w:pPr>
          </w:p>
        </w:tc>
        <w:tc>
          <w:tcPr>
            <w:tcW w:type="dxa" w:w="1128"/>
          </w:tcPr>
          <w:p>
            <w:pPr>
              <w:spacing w:after="0"/>
              <w:jc w:val="right"/>
            </w:pPr>
            <w:r>
              <w:rPr>
                <w:sz w:val="16"/>
              </w:rPr>
              <w:t>0</w:t>
            </w:r>
          </w:p>
        </w:tc>
        <w:tc>
          <w:tcPr>
            <w:tcW w:type="dxa" w:w="1999"/>
          </w:tcPr>
          <w:p>
            <w:pPr>
              <w:spacing w:after="0"/>
              <w:jc w:val="left"/>
            </w:pPr>
            <w:r>
              <w:rPr>
                <w:sz w:val="16"/>
              </w:rPr>
              <w:t>NRI rates tsunami Not Applicable for this county, and no federal declaration for this county names it.</w:t>
            </w:r>
          </w:p>
        </w:tc>
        <w:tc>
          <w:tcPr>
            <w:tcW w:type="dxa" w:w="19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Volcanic Activity</w:t>
            </w:r>
          </w:p>
        </w:tc>
        <w:tc>
          <w:tcPr>
            <w:tcW w:type="dxa" w:w="1370"/>
          </w:tcPr>
          <w:p>
            <w:pPr>
              <w:spacing w:after="0"/>
              <w:jc w:val="left"/>
            </w:pPr>
            <w:r>
              <w:rPr>
                <w:sz w:val="16"/>
              </w:rPr>
              <w:t>Not Applicable</w:t>
            </w:r>
          </w:p>
        </w:tc>
        <w:tc>
          <w:tcPr>
            <w:tcW w:type="dxa" w:w="143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69"/>
          </w:tcPr>
          <w:p>
            <w:pPr>
              <w:spacing w:after="0"/>
              <w:jc w:val="right"/>
            </w:pPr>
          </w:p>
        </w:tc>
        <w:tc>
          <w:tcPr>
            <w:tcW w:type="dxa" w:w="1099"/>
          </w:tcPr>
          <w:p>
            <w:pPr>
              <w:spacing w:after="0"/>
              <w:jc w:val="right"/>
            </w:pPr>
          </w:p>
        </w:tc>
        <w:tc>
          <w:tcPr>
            <w:tcW w:type="dxa" w:w="1128"/>
          </w:tcPr>
          <w:p>
            <w:pPr>
              <w:spacing w:after="0"/>
              <w:jc w:val="right"/>
            </w:pPr>
            <w:r>
              <w:rPr>
                <w:sz w:val="16"/>
              </w:rPr>
              <w:t>2</w:t>
            </w:r>
          </w:p>
        </w:tc>
        <w:tc>
          <w:tcPr>
            <w:tcW w:type="dxa" w:w="1999"/>
          </w:tcPr>
          <w:p>
            <w:pPr>
              <w:spacing w:after="0"/>
              <w:jc w:val="left"/>
            </w:pPr>
            <w:r>
              <w:rPr>
                <w:sz w:val="16"/>
              </w:rPr>
              <w:t>NRI rates this Not Applicable, but 2 Storm Events records of this type exist since 1996; review before omitting.</w:t>
            </w:r>
          </w:p>
        </w:tc>
        <w:tc>
          <w:tcPr>
            <w:tcW w:type="dxa" w:w="1938"/>
          </w:tcPr>
          <w:p>
            <w:pPr>
              <w:spacing w:after="0"/>
              <w:jc w:val="left"/>
            </w:pPr>
          </w:p>
        </w:tc>
      </w:tr>
      <w:tr>
        <w:trPr>
          <w:cantSplit/>
        </w:trPr>
        <w:tc>
          <w:tcPr>
            <w:tcW w:type="dxa" w:w="678"/>
          </w:tcPr>
          <w:p>
            <w:pPr>
              <w:spacing w:after="0"/>
              <w:jc w:val="right"/>
            </w:pPr>
          </w:p>
        </w:tc>
        <w:tc>
          <w:tcPr>
            <w:tcW w:type="dxa" w:w="1037"/>
          </w:tcPr>
          <w:p>
            <w:pPr>
              <w:spacing w:after="0"/>
              <w:jc w:val="left"/>
            </w:pPr>
            <w:r>
              <w:rPr>
                <w:sz w:val="16"/>
              </w:rPr>
              <w:t>Wildfire</w:t>
            </w:r>
          </w:p>
        </w:tc>
        <w:tc>
          <w:tcPr>
            <w:tcW w:type="dxa" w:w="1370"/>
          </w:tcPr>
          <w:p>
            <w:pPr>
              <w:spacing w:after="0"/>
              <w:jc w:val="left"/>
            </w:pPr>
            <w:r>
              <w:rPr>
                <w:sz w:val="16"/>
              </w:rPr>
              <w:t>Insufficient Data</w:t>
            </w:r>
          </w:p>
        </w:tc>
        <w:tc>
          <w:tcPr>
            <w:tcW w:type="dxa" w:w="1432"/>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69"/>
          </w:tcPr>
          <w:p>
            <w:pPr>
              <w:spacing w:after="0"/>
              <w:jc w:val="right"/>
            </w:pPr>
          </w:p>
        </w:tc>
        <w:tc>
          <w:tcPr>
            <w:tcW w:type="dxa" w:w="1099"/>
          </w:tcPr>
          <w:p>
            <w:pPr>
              <w:spacing w:after="0"/>
              <w:jc w:val="right"/>
            </w:pPr>
          </w:p>
        </w:tc>
        <w:tc>
          <w:tcPr>
            <w:tcW w:type="dxa" w:w="1128"/>
          </w:tcPr>
          <w:p>
            <w:pPr>
              <w:spacing w:after="0"/>
              <w:jc w:val="right"/>
            </w:pPr>
            <w:r>
              <w:rPr>
                <w:sz w:val="16"/>
              </w:rPr>
              <w:t>6</w:t>
            </w:r>
          </w:p>
        </w:tc>
        <w:tc>
          <w:tcPr>
            <w:tcW w:type="dxa" w:w="1999"/>
          </w:tcPr>
          <w:p>
            <w:pPr>
              <w:spacing w:after="0"/>
              <w:jc w:val="left"/>
            </w:pPr>
          </w:p>
        </w:tc>
        <w:tc>
          <w:tcPr>
            <w:tcW w:type="dxa" w:w="1938"/>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7"/>
        <w:gridCol w:w="1754"/>
        <w:gridCol w:w="1582"/>
        <w:gridCol w:w="1363"/>
        <w:gridCol w:w="2087"/>
        <w:gridCol w:w="1626"/>
        <w:gridCol w:w="1654"/>
        <w:gridCol w:w="2279"/>
      </w:tblGrid>
      <w:tr>
        <w:trPr>
          <w:cantSplit/>
          <w:tblHeader/>
        </w:trPr>
        <w:tc>
          <w:tcPr>
            <w:tcW w:type="dxa" w:w="1767"/>
            <w:shd w:val="clear" w:color="auto" w:fill="E8E8E8"/>
          </w:tcPr>
          <w:p>
            <w:pPr>
              <w:spacing w:after="0"/>
              <w:jc w:val="left"/>
            </w:pPr>
            <w:r>
              <w:rPr>
                <w:b/>
                <w:sz w:val="16"/>
              </w:rPr>
              <w:t>Hazard</w:t>
            </w:r>
          </w:p>
        </w:tc>
        <w:tc>
          <w:tcPr>
            <w:tcW w:type="dxa" w:w="1754"/>
            <w:shd w:val="clear" w:color="auto" w:fill="E8E8E8"/>
          </w:tcPr>
          <w:p>
            <w:pPr>
              <w:spacing w:after="0"/>
              <w:jc w:val="left"/>
            </w:pPr>
            <w:r>
              <w:rPr>
                <w:b/>
                <w:sz w:val="16"/>
              </w:rPr>
              <w:t>Scale</w:t>
            </w:r>
          </w:p>
        </w:tc>
        <w:tc>
          <w:tcPr>
            <w:tcW w:type="dxa" w:w="1582"/>
            <w:shd w:val="clear" w:color="auto" w:fill="E8E8E8"/>
          </w:tcPr>
          <w:p>
            <w:pPr>
              <w:spacing w:after="0"/>
              <w:jc w:val="right"/>
            </w:pPr>
            <w:r>
              <w:rPr>
                <w:b/>
                <w:sz w:val="16"/>
              </w:rPr>
              <w:t>Records</w:t>
            </w:r>
          </w:p>
          <w:p>
            <w:pPr>
              <w:spacing w:after="0"/>
              <w:jc w:val="right"/>
            </w:pPr>
            <w:r>
              <w:rPr>
                <w:i/>
                <w:color w:val="555555"/>
                <w:sz w:val="14"/>
              </w:rPr>
              <w:t>count, years</w:t>
            </w:r>
          </w:p>
        </w:tc>
        <w:tc>
          <w:tcPr>
            <w:tcW w:type="dxa" w:w="1363"/>
            <w:shd w:val="clear" w:color="auto" w:fill="E8E8E8"/>
          </w:tcPr>
          <w:p>
            <w:pPr>
              <w:spacing w:after="0"/>
              <w:jc w:val="left"/>
            </w:pPr>
            <w:r>
              <w:rPr>
                <w:b/>
                <w:sz w:val="16"/>
              </w:rPr>
              <w:t>Observed range</w:t>
            </w:r>
          </w:p>
        </w:tc>
        <w:tc>
          <w:tcPr>
            <w:tcW w:type="dxa" w:w="2087"/>
            <w:shd w:val="clear" w:color="auto" w:fill="E8E8E8"/>
          </w:tcPr>
          <w:p>
            <w:pPr>
              <w:spacing w:after="0"/>
              <w:jc w:val="left"/>
            </w:pPr>
            <w:r>
              <w:rPr>
                <w:b/>
                <w:sz w:val="16"/>
              </w:rPr>
              <w:t>Worst recorded event</w:t>
            </w:r>
          </w:p>
        </w:tc>
        <w:tc>
          <w:tcPr>
            <w:tcW w:type="dxa" w:w="1626"/>
            <w:shd w:val="clear" w:color="auto" w:fill="E8E8E8"/>
          </w:tcPr>
          <w:p>
            <w:pPr>
              <w:spacing w:after="0"/>
              <w:jc w:val="left"/>
            </w:pPr>
            <w:r>
              <w:rPr>
                <w:b/>
                <w:sz w:val="16"/>
              </w:rPr>
              <w:t>Most damaging (when different)</w:t>
            </w:r>
          </w:p>
        </w:tc>
        <w:tc>
          <w:tcPr>
            <w:tcW w:type="dxa" w:w="1654"/>
            <w:shd w:val="clear" w:color="auto" w:fill="E8E8E8"/>
          </w:tcPr>
          <w:p>
            <w:pPr>
              <w:spacing w:after="0"/>
              <w:jc w:val="left"/>
            </w:pPr>
            <w:r>
              <w:rPr>
                <w:b/>
                <w:sz w:val="16"/>
              </w:rPr>
              <w:t>How it applies to members</w:t>
            </w:r>
          </w:p>
        </w:tc>
        <w:tc>
          <w:tcPr>
            <w:tcW w:type="dxa" w:w="2279"/>
            <w:shd w:val="clear" w:color="auto" w:fill="E8E8E8"/>
          </w:tcPr>
          <w:p>
            <w:pPr>
              <w:spacing w:after="0"/>
              <w:jc w:val="left"/>
            </w:pPr>
            <w:r>
              <w:rPr>
                <w:b/>
                <w:sz w:val="16"/>
              </w:rPr>
              <w:t>Note</w:t>
            </w:r>
          </w:p>
        </w:tc>
      </w:tr>
      <w:tr>
        <w:trPr>
          <w:cantSplit/>
        </w:trPr>
        <w:tc>
          <w:tcPr>
            <w:tcW w:type="dxa" w:w="1767"/>
          </w:tcPr>
          <w:p>
            <w:pPr>
              <w:spacing w:after="0"/>
              <w:jc w:val="left"/>
            </w:pPr>
            <w:r>
              <w:rPr>
                <w:sz w:val="16"/>
              </w:rPr>
              <w:t>Avalanche</w:t>
            </w:r>
          </w:p>
        </w:tc>
        <w:tc>
          <w:tcPr>
            <w:tcW w:type="dxa" w:w="1754"/>
          </w:tcPr>
          <w:p>
            <w:pPr>
              <w:spacing w:after="0"/>
              <w:jc w:val="left"/>
            </w:pPr>
            <w:r>
              <w:rPr>
                <w:sz w:val="16"/>
              </w:rPr>
              <w:t>none (count and damage)</w:t>
            </w:r>
          </w:p>
        </w:tc>
        <w:tc>
          <w:tcPr>
            <w:tcW w:type="dxa" w:w="1582"/>
          </w:tcPr>
          <w:p>
            <w:pPr>
              <w:spacing w:after="0"/>
              <w:jc w:val="right"/>
            </w:pPr>
            <w:r>
              <w:rPr>
                <w:sz w:val="16"/>
              </w:rPr>
              <w:t>0</w:t>
            </w:r>
          </w:p>
        </w:tc>
        <w:tc>
          <w:tcPr>
            <w:tcW w:type="dxa" w:w="1363"/>
          </w:tcPr>
          <w:p>
            <w:pPr>
              <w:spacing w:after="0"/>
              <w:jc w:val="left"/>
            </w:pPr>
          </w:p>
        </w:tc>
        <w:tc>
          <w:tcPr>
            <w:tcW w:type="dxa" w:w="2087"/>
          </w:tcPr>
          <w:p>
            <w:pPr>
              <w:spacing w:after="0"/>
              <w:jc w:val="left"/>
            </w:pPr>
          </w:p>
        </w:tc>
        <w:tc>
          <w:tcPr>
            <w:tcW w:type="dxa" w:w="1626"/>
          </w:tcPr>
          <w:p>
            <w:pPr>
              <w:spacing w:after="0"/>
              <w:jc w:val="left"/>
            </w:pPr>
          </w:p>
        </w:tc>
        <w:tc>
          <w:tcPr>
            <w:tcW w:type="dxa" w:w="1654"/>
          </w:tcPr>
          <w:p>
            <w:pPr>
              <w:spacing w:after="0"/>
              <w:jc w:val="left"/>
            </w:pPr>
          </w:p>
        </w:tc>
        <w:tc>
          <w:tcPr>
            <w:tcW w:type="dxa" w:w="2279"/>
          </w:tcPr>
          <w:p>
            <w:pPr>
              <w:spacing w:after="0"/>
              <w:jc w:val="left"/>
            </w:pPr>
            <w:r>
              <w:rPr>
                <w:sz w:val="16"/>
              </w:rPr>
              <w:t>Physical measure: in event narratives only; local data required.</w:t>
            </w:r>
          </w:p>
        </w:tc>
      </w:tr>
      <w:tr>
        <w:trPr>
          <w:cantSplit/>
        </w:trPr>
        <w:tc>
          <w:tcPr>
            <w:tcW w:type="dxa" w:w="1767"/>
          </w:tcPr>
          <w:p>
            <w:pPr>
              <w:spacing w:after="0"/>
              <w:jc w:val="left"/>
            </w:pPr>
            <w:r>
              <w:rPr>
                <w:sz w:val="16"/>
              </w:rPr>
              <w:t>Coastal Flood, Storm Surge/Tide</w:t>
            </w:r>
          </w:p>
        </w:tc>
        <w:tc>
          <w:tcPr>
            <w:tcW w:type="dxa" w:w="1754"/>
          </w:tcPr>
          <w:p>
            <w:pPr>
              <w:spacing w:after="0"/>
              <w:jc w:val="left"/>
            </w:pPr>
            <w:r>
              <w:rPr>
                <w:sz w:val="16"/>
              </w:rPr>
              <w:t>none in data (FIRM for depth)</w:t>
            </w:r>
          </w:p>
        </w:tc>
        <w:tc>
          <w:tcPr>
            <w:tcW w:type="dxa" w:w="1582"/>
          </w:tcPr>
          <w:p>
            <w:pPr>
              <w:spacing w:after="0"/>
              <w:jc w:val="right"/>
            </w:pPr>
            <w:r>
              <w:rPr>
                <w:sz w:val="16"/>
              </w:rPr>
              <w:t>0</w:t>
            </w:r>
          </w:p>
        </w:tc>
        <w:tc>
          <w:tcPr>
            <w:tcW w:type="dxa" w:w="1363"/>
          </w:tcPr>
          <w:p>
            <w:pPr>
              <w:spacing w:after="0"/>
              <w:jc w:val="left"/>
            </w:pPr>
          </w:p>
        </w:tc>
        <w:tc>
          <w:tcPr>
            <w:tcW w:type="dxa" w:w="2087"/>
          </w:tcPr>
          <w:p>
            <w:pPr>
              <w:spacing w:after="0"/>
              <w:jc w:val="left"/>
            </w:pPr>
          </w:p>
        </w:tc>
        <w:tc>
          <w:tcPr>
            <w:tcW w:type="dxa" w:w="1626"/>
          </w:tcPr>
          <w:p>
            <w:pPr>
              <w:spacing w:after="0"/>
              <w:jc w:val="left"/>
            </w:pPr>
          </w:p>
        </w:tc>
        <w:tc>
          <w:tcPr>
            <w:tcW w:type="dxa" w:w="1654"/>
          </w:tcPr>
          <w:p>
            <w:pPr>
              <w:spacing w:after="0"/>
              <w:jc w:val="left"/>
            </w:pPr>
          </w:p>
        </w:tc>
        <w:tc>
          <w:tcPr>
            <w:tcW w:type="dxa" w:w="2279"/>
          </w:tcPr>
          <w:p>
            <w:pPr>
              <w:spacing w:after="0"/>
              <w:jc w:val="left"/>
            </w:pPr>
            <w:r>
              <w:rPr>
                <w:sz w:val="16"/>
              </w:rPr>
              <w:t>Flood depth: see the FEMA Flood Insurance Rate Map.</w:t>
            </w:r>
          </w:p>
        </w:tc>
      </w:tr>
      <w:tr>
        <w:trPr>
          <w:cantSplit/>
        </w:trPr>
        <w:tc>
          <w:tcPr>
            <w:tcW w:type="dxa" w:w="1767"/>
          </w:tcPr>
          <w:p>
            <w:pPr>
              <w:spacing w:after="0"/>
              <w:jc w:val="left"/>
            </w:pPr>
            <w:r>
              <w:rPr>
                <w:sz w:val="16"/>
              </w:rPr>
              <w:t>Cold/Wind Chill, Extreme Cold/Wind Chill</w:t>
            </w:r>
          </w:p>
        </w:tc>
        <w:tc>
          <w:tcPr>
            <w:tcW w:type="dxa" w:w="1754"/>
          </w:tcPr>
          <w:p>
            <w:pPr>
              <w:spacing w:after="0"/>
              <w:jc w:val="left"/>
            </w:pPr>
            <w:r>
              <w:rPr>
                <w:sz w:val="16"/>
              </w:rPr>
              <w:t>wind chill</w:t>
            </w:r>
          </w:p>
        </w:tc>
        <w:tc>
          <w:tcPr>
            <w:tcW w:type="dxa" w:w="1582"/>
          </w:tcPr>
          <w:p>
            <w:pPr>
              <w:spacing w:after="0"/>
              <w:jc w:val="right"/>
            </w:pPr>
            <w:r>
              <w:rPr>
                <w:sz w:val="16"/>
              </w:rPr>
              <w:t>0</w:t>
            </w:r>
          </w:p>
        </w:tc>
        <w:tc>
          <w:tcPr>
            <w:tcW w:type="dxa" w:w="1363"/>
          </w:tcPr>
          <w:p>
            <w:pPr>
              <w:spacing w:after="0"/>
              <w:jc w:val="left"/>
            </w:pPr>
          </w:p>
        </w:tc>
        <w:tc>
          <w:tcPr>
            <w:tcW w:type="dxa" w:w="2087"/>
          </w:tcPr>
          <w:p>
            <w:pPr>
              <w:spacing w:after="0"/>
              <w:jc w:val="left"/>
            </w:pPr>
          </w:p>
        </w:tc>
        <w:tc>
          <w:tcPr>
            <w:tcW w:type="dxa" w:w="1626"/>
          </w:tcPr>
          <w:p>
            <w:pPr>
              <w:spacing w:after="0"/>
              <w:jc w:val="left"/>
            </w:pPr>
          </w:p>
        </w:tc>
        <w:tc>
          <w:tcPr>
            <w:tcW w:type="dxa" w:w="1654"/>
          </w:tcPr>
          <w:p>
            <w:pPr>
              <w:spacing w:after="0"/>
              <w:jc w:val="left"/>
            </w:pPr>
          </w:p>
        </w:tc>
        <w:tc>
          <w:tcPr>
            <w:tcW w:type="dxa" w:w="2279"/>
          </w:tcPr>
          <w:p>
            <w:pPr>
              <w:spacing w:after="0"/>
              <w:jc w:val="left"/>
            </w:pPr>
            <w:r>
              <w:rPr>
                <w:sz w:val="16"/>
              </w:rPr>
              <w:t>Wind chill: in event narratives only; local data required.</w:t>
            </w:r>
          </w:p>
        </w:tc>
      </w:tr>
      <w:tr>
        <w:trPr>
          <w:cantSplit/>
        </w:trPr>
        <w:tc>
          <w:tcPr>
            <w:tcW w:type="dxa" w:w="1767"/>
          </w:tcPr>
          <w:p>
            <w:pPr>
              <w:spacing w:after="0"/>
              <w:jc w:val="left"/>
            </w:pPr>
            <w:r>
              <w:rPr>
                <w:sz w:val="16"/>
              </w:rPr>
              <w:t>Frost/Freeze (outside NRI Cold Wave definition)</w:t>
            </w:r>
          </w:p>
        </w:tc>
        <w:tc>
          <w:tcPr>
            <w:tcW w:type="dxa" w:w="1754"/>
          </w:tcPr>
          <w:p>
            <w:pPr>
              <w:spacing w:after="0"/>
              <w:jc w:val="left"/>
            </w:pPr>
            <w:r>
              <w:rPr>
                <w:sz w:val="16"/>
              </w:rPr>
              <w:t>crop damage</w:t>
            </w:r>
          </w:p>
        </w:tc>
        <w:tc>
          <w:tcPr>
            <w:tcW w:type="dxa" w:w="1582"/>
          </w:tcPr>
          <w:p>
            <w:pPr>
              <w:spacing w:after="0"/>
              <w:jc w:val="right"/>
            </w:pPr>
            <w:r>
              <w:rPr>
                <w:sz w:val="16"/>
              </w:rPr>
              <w:t>0</w:t>
            </w:r>
          </w:p>
        </w:tc>
        <w:tc>
          <w:tcPr>
            <w:tcW w:type="dxa" w:w="1363"/>
          </w:tcPr>
          <w:p>
            <w:pPr>
              <w:spacing w:after="0"/>
              <w:jc w:val="left"/>
            </w:pPr>
          </w:p>
        </w:tc>
        <w:tc>
          <w:tcPr>
            <w:tcW w:type="dxa" w:w="2087"/>
          </w:tcPr>
          <w:p>
            <w:pPr>
              <w:spacing w:after="0"/>
              <w:jc w:val="left"/>
            </w:pPr>
          </w:p>
        </w:tc>
        <w:tc>
          <w:tcPr>
            <w:tcW w:type="dxa" w:w="1626"/>
          </w:tcPr>
          <w:p>
            <w:pPr>
              <w:spacing w:after="0"/>
              <w:jc w:val="left"/>
            </w:pPr>
          </w:p>
        </w:tc>
        <w:tc>
          <w:tcPr>
            <w:tcW w:type="dxa" w:w="1654"/>
          </w:tcPr>
          <w:p>
            <w:pPr>
              <w:spacing w:after="0"/>
              <w:jc w:val="left"/>
            </w:pPr>
          </w:p>
        </w:tc>
        <w:tc>
          <w:tcPr>
            <w:tcW w:type="dxa" w:w="2279"/>
          </w:tcPr>
          <w:p>
            <w:pPr>
              <w:spacing w:after="0"/>
              <w:jc w:val="left"/>
            </w:pPr>
            <w:r>
              <w:rPr>
                <w:sz w:val="16"/>
              </w:rPr>
              <w:t>Temperature: in event narratives only; local data required.</w:t>
            </w:r>
          </w:p>
        </w:tc>
      </w:tr>
      <w:tr>
        <w:trPr>
          <w:cantSplit/>
        </w:trPr>
        <w:tc>
          <w:tcPr>
            <w:tcW w:type="dxa" w:w="1767"/>
          </w:tcPr>
          <w:p>
            <w:pPr>
              <w:spacing w:after="0"/>
              <w:jc w:val="left"/>
            </w:pPr>
            <w:r>
              <w:rPr>
                <w:sz w:val="16"/>
              </w:rPr>
              <w:t>Drought</w:t>
            </w:r>
          </w:p>
        </w:tc>
        <w:tc>
          <w:tcPr>
            <w:tcW w:type="dxa" w:w="1754"/>
          </w:tcPr>
          <w:p>
            <w:pPr>
              <w:spacing w:after="0"/>
              <w:jc w:val="left"/>
            </w:pPr>
            <w:r>
              <w:rPr>
                <w:sz w:val="16"/>
              </w:rPr>
              <w:t>US Drought Monitor D-scale</w:t>
            </w:r>
          </w:p>
        </w:tc>
        <w:tc>
          <w:tcPr>
            <w:tcW w:type="dxa" w:w="1582"/>
          </w:tcPr>
          <w:p>
            <w:pPr>
              <w:spacing w:after="0"/>
              <w:jc w:val="right"/>
            </w:pPr>
            <w:r>
              <w:rPr>
                <w:sz w:val="16"/>
              </w:rPr>
              <w:t>2, 2023 to 2023 (2 zone-level)</w:t>
            </w:r>
          </w:p>
        </w:tc>
        <w:tc>
          <w:tcPr>
            <w:tcW w:type="dxa" w:w="1363"/>
          </w:tcPr>
          <w:p>
            <w:pPr>
              <w:spacing w:after="0"/>
              <w:jc w:val="left"/>
            </w:pPr>
            <w:r>
              <w:rPr>
                <w:sz w:val="16"/>
              </w:rPr>
              <w:t>4 days to 7 days (median 5.5 days); 2 with a recorded value</w:t>
            </w:r>
          </w:p>
        </w:tc>
        <w:tc>
          <w:tcPr>
            <w:tcW w:type="dxa" w:w="2087"/>
          </w:tcPr>
          <w:p>
            <w:pPr>
              <w:spacing w:after="0"/>
              <w:jc w:val="left"/>
            </w:pPr>
            <w:r>
              <w:rPr>
                <w:sz w:val="16"/>
              </w:rPr>
              <w:t>7 days, 2023-07-25 to 2023-07-31, zone-level</w:t>
            </w:r>
          </w:p>
        </w:tc>
        <w:tc>
          <w:tcPr>
            <w:tcW w:type="dxa" w:w="1626"/>
          </w:tcPr>
          <w:p>
            <w:pPr>
              <w:spacing w:after="0"/>
              <w:jc w:val="left"/>
            </w:pPr>
          </w:p>
        </w:tc>
        <w:tc>
          <w:tcPr>
            <w:tcW w:type="dxa" w:w="1654"/>
          </w:tcPr>
          <w:p>
            <w:pPr>
              <w:spacing w:after="0"/>
              <w:jc w:val="left"/>
            </w:pPr>
            <w:r>
              <w:rPr>
                <w:sz w:val="16"/>
              </w:rPr>
              <w:t>Zone-level records: applies countywide; national data do not locate these events within the county.</w:t>
            </w:r>
          </w:p>
        </w:tc>
        <w:tc>
          <w:tcPr>
            <w:tcW w:type="dxa" w:w="22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7"/>
          </w:tcPr>
          <w:p>
            <w:pPr>
              <w:spacing w:after="0"/>
              <w:jc w:val="left"/>
            </w:pPr>
            <w:r>
              <w:rPr>
                <w:sz w:val="16"/>
              </w:rPr>
              <w:t>Earthquake</w:t>
            </w:r>
          </w:p>
        </w:tc>
        <w:tc>
          <w:tcPr>
            <w:tcW w:type="dxa" w:w="1754"/>
          </w:tcPr>
          <w:p>
            <w:pPr>
              <w:spacing w:after="0"/>
              <w:jc w:val="left"/>
            </w:pPr>
            <w:r>
              <w:rPr>
                <w:sz w:val="16"/>
              </w:rPr>
              <w:t>Modified Mercalli (local data)</w:t>
            </w:r>
          </w:p>
        </w:tc>
        <w:tc>
          <w:tcPr>
            <w:tcW w:type="dxa" w:w="1582"/>
          </w:tcPr>
          <w:p>
            <w:pPr>
              <w:spacing w:after="0"/>
              <w:jc w:val="right"/>
            </w:pPr>
            <w:r>
              <w:rPr>
                <w:sz w:val="16"/>
              </w:rPr>
              <w:t>0</w:t>
            </w:r>
          </w:p>
        </w:tc>
        <w:tc>
          <w:tcPr>
            <w:tcW w:type="dxa" w:w="1363"/>
          </w:tcPr>
          <w:p>
            <w:pPr>
              <w:spacing w:after="0"/>
              <w:jc w:val="left"/>
            </w:pPr>
          </w:p>
        </w:tc>
        <w:tc>
          <w:tcPr>
            <w:tcW w:type="dxa" w:w="2087"/>
          </w:tcPr>
          <w:p>
            <w:pPr>
              <w:spacing w:after="0"/>
              <w:jc w:val="left"/>
            </w:pPr>
          </w:p>
        </w:tc>
        <w:tc>
          <w:tcPr>
            <w:tcW w:type="dxa" w:w="1626"/>
          </w:tcPr>
          <w:p>
            <w:pPr>
              <w:spacing w:after="0"/>
              <w:jc w:val="left"/>
            </w:pPr>
          </w:p>
        </w:tc>
        <w:tc>
          <w:tcPr>
            <w:tcW w:type="dxa" w:w="1654"/>
          </w:tcPr>
          <w:p>
            <w:pPr>
              <w:spacing w:after="0"/>
              <w:jc w:val="left"/>
            </w:pPr>
          </w:p>
        </w:tc>
        <w:tc>
          <w:tcPr>
            <w:tcW w:type="dxa" w:w="2279"/>
          </w:tcPr>
          <w:p>
            <w:pPr>
              <w:spacing w:after="0"/>
              <w:jc w:val="left"/>
            </w:pPr>
            <w:r>
              <w:rPr>
                <w:sz w:val="16"/>
              </w:rPr>
              <w:t>No Storm Events record; local data required (e.g., USGS).</w:t>
            </w:r>
          </w:p>
        </w:tc>
      </w:tr>
      <w:tr>
        <w:trPr>
          <w:cantSplit/>
        </w:trPr>
        <w:tc>
          <w:tcPr>
            <w:tcW w:type="dxa" w:w="1767"/>
          </w:tcPr>
          <w:p>
            <w:pPr>
              <w:spacing w:after="0"/>
              <w:jc w:val="left"/>
            </w:pPr>
            <w:r>
              <w:rPr>
                <w:sz w:val="16"/>
              </w:rPr>
              <w:t>Hail</w:t>
            </w:r>
          </w:p>
        </w:tc>
        <w:tc>
          <w:tcPr>
            <w:tcW w:type="dxa" w:w="1754"/>
          </w:tcPr>
          <w:p>
            <w:pPr>
              <w:spacing w:after="0"/>
              <w:jc w:val="left"/>
            </w:pPr>
            <w:r>
              <w:rPr>
                <w:sz w:val="16"/>
              </w:rPr>
              <w:t>hail size (inches)</w:t>
            </w:r>
          </w:p>
        </w:tc>
        <w:tc>
          <w:tcPr>
            <w:tcW w:type="dxa" w:w="1582"/>
          </w:tcPr>
          <w:p>
            <w:pPr>
              <w:spacing w:after="0"/>
              <w:jc w:val="right"/>
            </w:pPr>
            <w:r>
              <w:rPr>
                <w:sz w:val="16"/>
              </w:rPr>
              <w:t>4, 2000 to 2015 (1 zone-level)</w:t>
            </w:r>
          </w:p>
        </w:tc>
        <w:tc>
          <w:tcPr>
            <w:tcW w:type="dxa" w:w="1363"/>
          </w:tcPr>
          <w:p>
            <w:pPr>
              <w:spacing w:after="0"/>
              <w:jc w:val="left"/>
            </w:pPr>
            <w:r>
              <w:rPr>
                <w:sz w:val="16"/>
              </w:rPr>
              <w:t>0.25 in to 0.5 in (median 0.5 in); 3 with a recorded value</w:t>
            </w:r>
          </w:p>
        </w:tc>
        <w:tc>
          <w:tcPr>
            <w:tcW w:type="dxa" w:w="2087"/>
          </w:tcPr>
          <w:p>
            <w:pPr>
              <w:spacing w:after="0"/>
              <w:jc w:val="left"/>
            </w:pPr>
            <w:r>
              <w:rPr>
                <w:sz w:val="16"/>
              </w:rPr>
              <w:t>0.5 in hail, 2015-06-22; same size also recorded on 2012-09-30</w:t>
            </w:r>
          </w:p>
        </w:tc>
        <w:tc>
          <w:tcPr>
            <w:tcW w:type="dxa" w:w="1626"/>
          </w:tcPr>
          <w:p>
            <w:pPr>
              <w:spacing w:after="0"/>
              <w:jc w:val="left"/>
            </w:pPr>
            <w:r>
              <w:rPr>
                <w:sz w:val="16"/>
              </w:rPr>
              <w:t>Hail, 2000-08-16, $5,000 property; crops not reported, reported for the zone (2000 dollars)</w:t>
            </w:r>
          </w:p>
        </w:tc>
        <w:tc>
          <w:tcPr>
            <w:tcW w:type="dxa" w:w="1654"/>
          </w:tcPr>
          <w:p>
            <w:pPr>
              <w:spacing w:after="0"/>
              <w:jc w:val="left"/>
            </w:pPr>
            <w:r>
              <w:rPr>
                <w:sz w:val="16"/>
              </w:rPr>
              <w:t>No event record names a member place. Zone-level records (1) apply countywide.</w:t>
            </w:r>
          </w:p>
        </w:tc>
        <w:tc>
          <w:tcPr>
            <w:tcW w:type="dxa" w:w="2279"/>
          </w:tcPr>
          <w:p>
            <w:pPr>
              <w:spacing w:after="0"/>
              <w:jc w:val="left"/>
            </w:pPr>
          </w:p>
        </w:tc>
      </w:tr>
      <w:tr>
        <w:trPr>
          <w:cantSplit/>
        </w:trPr>
        <w:tc>
          <w:tcPr>
            <w:tcW w:type="dxa" w:w="1767"/>
          </w:tcPr>
          <w:p>
            <w:pPr>
              <w:spacing w:after="0"/>
              <w:jc w:val="left"/>
            </w:pPr>
            <w:r>
              <w:rPr>
                <w:sz w:val="16"/>
              </w:rPr>
              <w:t>Excessive Heat, Heat</w:t>
            </w:r>
          </w:p>
        </w:tc>
        <w:tc>
          <w:tcPr>
            <w:tcW w:type="dxa" w:w="1754"/>
          </w:tcPr>
          <w:p>
            <w:pPr>
              <w:spacing w:after="0"/>
              <w:jc w:val="left"/>
            </w:pPr>
            <w:r>
              <w:rPr>
                <w:sz w:val="16"/>
              </w:rPr>
              <w:t>heat index (narratives)</w:t>
            </w:r>
          </w:p>
        </w:tc>
        <w:tc>
          <w:tcPr>
            <w:tcW w:type="dxa" w:w="1582"/>
          </w:tcPr>
          <w:p>
            <w:pPr>
              <w:spacing w:after="0"/>
              <w:jc w:val="right"/>
            </w:pPr>
            <w:r>
              <w:rPr>
                <w:sz w:val="16"/>
              </w:rPr>
              <w:t>0</w:t>
            </w:r>
          </w:p>
        </w:tc>
        <w:tc>
          <w:tcPr>
            <w:tcW w:type="dxa" w:w="1363"/>
          </w:tcPr>
          <w:p>
            <w:pPr>
              <w:spacing w:after="0"/>
              <w:jc w:val="left"/>
            </w:pPr>
          </w:p>
        </w:tc>
        <w:tc>
          <w:tcPr>
            <w:tcW w:type="dxa" w:w="2087"/>
          </w:tcPr>
          <w:p>
            <w:pPr>
              <w:spacing w:after="0"/>
              <w:jc w:val="left"/>
            </w:pPr>
          </w:p>
        </w:tc>
        <w:tc>
          <w:tcPr>
            <w:tcW w:type="dxa" w:w="1626"/>
          </w:tcPr>
          <w:p>
            <w:pPr>
              <w:spacing w:after="0"/>
              <w:jc w:val="left"/>
            </w:pPr>
          </w:p>
        </w:tc>
        <w:tc>
          <w:tcPr>
            <w:tcW w:type="dxa" w:w="1654"/>
          </w:tcPr>
          <w:p>
            <w:pPr>
              <w:spacing w:after="0"/>
              <w:jc w:val="left"/>
            </w:pPr>
          </w:p>
        </w:tc>
        <w:tc>
          <w:tcPr>
            <w:tcW w:type="dxa" w:w="2279"/>
          </w:tcPr>
          <w:p>
            <w:pPr>
              <w:spacing w:after="0"/>
              <w:jc w:val="left"/>
            </w:pPr>
            <w:r>
              <w:rPr>
                <w:sz w:val="16"/>
              </w:rPr>
              <w:t>Heat index: in event narratives only; local data required.</w:t>
            </w:r>
          </w:p>
        </w:tc>
      </w:tr>
      <w:tr>
        <w:trPr>
          <w:cantSplit/>
        </w:trPr>
        <w:tc>
          <w:tcPr>
            <w:tcW w:type="dxa" w:w="1767"/>
          </w:tcPr>
          <w:p>
            <w:pPr>
              <w:spacing w:after="0"/>
              <w:jc w:val="left"/>
            </w:pPr>
            <w:r>
              <w:rPr>
                <w:sz w:val="16"/>
              </w:rPr>
              <w:t>Hurricane, Tropical Storm, Tropical Depression</w:t>
            </w:r>
          </w:p>
        </w:tc>
        <w:tc>
          <w:tcPr>
            <w:tcW w:type="dxa" w:w="1754"/>
          </w:tcPr>
          <w:p>
            <w:pPr>
              <w:spacing w:after="0"/>
              <w:jc w:val="left"/>
            </w:pPr>
            <w:r>
              <w:rPr>
                <w:sz w:val="16"/>
              </w:rPr>
              <w:t>Saffir-Simpson</w:t>
            </w:r>
          </w:p>
        </w:tc>
        <w:tc>
          <w:tcPr>
            <w:tcW w:type="dxa" w:w="1582"/>
          </w:tcPr>
          <w:p>
            <w:pPr>
              <w:spacing w:after="0"/>
              <w:jc w:val="right"/>
            </w:pPr>
            <w:r>
              <w:rPr>
                <w:sz w:val="16"/>
              </w:rPr>
              <w:t>6, 2000 to 2015 (6 zone-level)</w:t>
            </w:r>
          </w:p>
        </w:tc>
        <w:tc>
          <w:tcPr>
            <w:tcW w:type="dxa" w:w="1363"/>
          </w:tcPr>
          <w:p>
            <w:pPr>
              <w:spacing w:after="0"/>
              <w:jc w:val="left"/>
            </w:pPr>
          </w:p>
        </w:tc>
        <w:tc>
          <w:tcPr>
            <w:tcW w:type="dxa" w:w="2087"/>
          </w:tcPr>
          <w:p>
            <w:pPr>
              <w:spacing w:after="0"/>
              <w:jc w:val="left"/>
            </w:pPr>
            <w:r>
              <w:rPr>
                <w:sz w:val="16"/>
              </w:rPr>
              <w:t>Strongest recorded (records with damage, a wind speed or direct casualties first, then storm type, category and wind): Hurricane (Typhoon) record, 2000-08-22 to 2000-08-23, $41,000 property; crops not reported, reported for the zone (2000 dollars); NWS zone PRZ009 (WESTERN INTERIOR), zone-level: may include parts of neighboring counties</w:t>
            </w:r>
          </w:p>
        </w:tc>
        <w:tc>
          <w:tcPr>
            <w:tcW w:type="dxa" w:w="1626"/>
          </w:tcPr>
          <w:p>
            <w:pPr>
              <w:spacing w:after="0"/>
              <w:jc w:val="left"/>
            </w:pPr>
          </w:p>
        </w:tc>
        <w:tc>
          <w:tcPr>
            <w:tcW w:type="dxa" w:w="1654"/>
          </w:tcPr>
          <w:p>
            <w:pPr>
              <w:spacing w:after="0"/>
              <w:jc w:val="left"/>
            </w:pPr>
            <w:r>
              <w:rPr>
                <w:sz w:val="16"/>
              </w:rPr>
              <w:t>Zone-level records: applies countywide; national data do not locate these events within the county.</w:t>
            </w:r>
          </w:p>
        </w:tc>
        <w:tc>
          <w:tcPr>
            <w:tcW w:type="dxa" w:w="227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67"/>
          </w:tcPr>
          <w:p>
            <w:pPr>
              <w:spacing w:after="0"/>
              <w:jc w:val="left"/>
            </w:pPr>
            <w:r>
              <w:rPr>
                <w:sz w:val="16"/>
              </w:rPr>
              <w:t>Ice Storm</w:t>
            </w:r>
          </w:p>
        </w:tc>
        <w:tc>
          <w:tcPr>
            <w:tcW w:type="dxa" w:w="1754"/>
          </w:tcPr>
          <w:p>
            <w:pPr>
              <w:spacing w:after="0"/>
              <w:jc w:val="left"/>
            </w:pPr>
            <w:r>
              <w:rPr>
                <w:sz w:val="16"/>
              </w:rPr>
              <w:t>Sperry-Piltz (local data)</w:t>
            </w:r>
          </w:p>
        </w:tc>
        <w:tc>
          <w:tcPr>
            <w:tcW w:type="dxa" w:w="1582"/>
          </w:tcPr>
          <w:p>
            <w:pPr>
              <w:spacing w:after="0"/>
              <w:jc w:val="right"/>
            </w:pPr>
            <w:r>
              <w:rPr>
                <w:sz w:val="16"/>
              </w:rPr>
              <w:t>0</w:t>
            </w:r>
          </w:p>
        </w:tc>
        <w:tc>
          <w:tcPr>
            <w:tcW w:type="dxa" w:w="1363"/>
          </w:tcPr>
          <w:p>
            <w:pPr>
              <w:spacing w:after="0"/>
              <w:jc w:val="left"/>
            </w:pPr>
          </w:p>
        </w:tc>
        <w:tc>
          <w:tcPr>
            <w:tcW w:type="dxa" w:w="2087"/>
          </w:tcPr>
          <w:p>
            <w:pPr>
              <w:spacing w:after="0"/>
              <w:jc w:val="left"/>
            </w:pPr>
          </w:p>
        </w:tc>
        <w:tc>
          <w:tcPr>
            <w:tcW w:type="dxa" w:w="1626"/>
          </w:tcPr>
          <w:p>
            <w:pPr>
              <w:spacing w:after="0"/>
              <w:jc w:val="left"/>
            </w:pPr>
          </w:p>
        </w:tc>
        <w:tc>
          <w:tcPr>
            <w:tcW w:type="dxa" w:w="1654"/>
          </w:tcPr>
          <w:p>
            <w:pPr>
              <w:spacing w:after="0"/>
              <w:jc w:val="left"/>
            </w:pPr>
          </w:p>
        </w:tc>
        <w:tc>
          <w:tcPr>
            <w:tcW w:type="dxa" w:w="2279"/>
          </w:tcPr>
          <w:p>
            <w:pPr>
              <w:spacing w:after="0"/>
              <w:jc w:val="left"/>
            </w:pPr>
            <w:r>
              <w:rPr>
                <w:sz w:val="16"/>
              </w:rPr>
              <w:t>Ice thickness: in event narratives only; local data required.</w:t>
            </w:r>
          </w:p>
        </w:tc>
      </w:tr>
      <w:tr>
        <w:trPr>
          <w:cantSplit/>
        </w:trPr>
        <w:tc>
          <w:tcPr>
            <w:tcW w:type="dxa" w:w="1767"/>
          </w:tcPr>
          <w:p>
            <w:pPr>
              <w:spacing w:after="0"/>
              <w:jc w:val="left"/>
            </w:pPr>
            <w:r>
              <w:rPr>
                <w:sz w:val="16"/>
              </w:rPr>
              <w:t>Flash Flood, Flood, Lakeshore Flood</w:t>
            </w:r>
          </w:p>
        </w:tc>
        <w:tc>
          <w:tcPr>
            <w:tcW w:type="dxa" w:w="1754"/>
          </w:tcPr>
          <w:p>
            <w:pPr>
              <w:spacing w:after="0"/>
              <w:jc w:val="left"/>
            </w:pPr>
            <w:r>
              <w:rPr>
                <w:sz w:val="16"/>
              </w:rPr>
              <w:t>damage and flood days (FIRM for depth)</w:t>
            </w:r>
          </w:p>
        </w:tc>
        <w:tc>
          <w:tcPr>
            <w:tcW w:type="dxa" w:w="1582"/>
          </w:tcPr>
          <w:p>
            <w:pPr>
              <w:spacing w:after="0"/>
              <w:jc w:val="right"/>
            </w:pPr>
            <w:r>
              <w:rPr>
                <w:sz w:val="16"/>
              </w:rPr>
              <w:t>61, 2000 to 2025 (50 zone-level)</w:t>
            </w:r>
          </w:p>
        </w:tc>
        <w:tc>
          <w:tcPr>
            <w:tcW w:type="dxa" w:w="1363"/>
          </w:tcPr>
          <w:p>
            <w:pPr>
              <w:spacing w:after="0"/>
              <w:jc w:val="left"/>
            </w:pPr>
          </w:p>
        </w:tc>
        <w:tc>
          <w:tcPr>
            <w:tcW w:type="dxa" w:w="2087"/>
          </w:tcPr>
          <w:p>
            <w:pPr>
              <w:spacing w:after="0"/>
              <w:jc w:val="left"/>
            </w:pPr>
            <w:r>
              <w:rPr>
                <w:sz w:val="16"/>
              </w:rPr>
              <w:t>Flash Flood, 2001-11-07, $14,000,000 property; $2,000,000 crops, reported for the zone (2001 dollars); NWS zone PRZ009 (WESTERN INTERIOR), zone-level: may include parts of neighboring counties</w:t>
            </w:r>
          </w:p>
        </w:tc>
        <w:tc>
          <w:tcPr>
            <w:tcW w:type="dxa" w:w="1626"/>
          </w:tcPr>
          <w:p>
            <w:pPr>
              <w:spacing w:after="0"/>
              <w:jc w:val="left"/>
            </w:pPr>
          </w:p>
        </w:tc>
        <w:tc>
          <w:tcPr>
            <w:tcW w:type="dxa" w:w="1654"/>
          </w:tcPr>
          <w:p>
            <w:pPr>
              <w:spacing w:after="0"/>
              <w:jc w:val="left"/>
            </w:pPr>
            <w:r>
              <w:rPr>
                <w:sz w:val="16"/>
              </w:rPr>
              <w:t>No event record names a member place. Zone-level records (50) apply countywide.</w:t>
            </w:r>
          </w:p>
        </w:tc>
        <w:tc>
          <w:tcPr>
            <w:tcW w:type="dxa" w:w="227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67"/>
          </w:tcPr>
          <w:p>
            <w:pPr>
              <w:spacing w:after="0"/>
              <w:jc w:val="left"/>
            </w:pPr>
            <w:r>
              <w:rPr>
                <w:sz w:val="16"/>
              </w:rPr>
              <w:t>Debris Flow</w:t>
            </w:r>
          </w:p>
        </w:tc>
        <w:tc>
          <w:tcPr>
            <w:tcW w:type="dxa" w:w="1754"/>
          </w:tcPr>
          <w:p>
            <w:pPr>
              <w:spacing w:after="0"/>
              <w:jc w:val="left"/>
            </w:pPr>
            <w:r>
              <w:rPr>
                <w:sz w:val="16"/>
              </w:rPr>
              <w:t>none (count and damage)</w:t>
            </w:r>
          </w:p>
        </w:tc>
        <w:tc>
          <w:tcPr>
            <w:tcW w:type="dxa" w:w="1582"/>
          </w:tcPr>
          <w:p>
            <w:pPr>
              <w:spacing w:after="0"/>
              <w:jc w:val="right"/>
            </w:pPr>
            <w:r>
              <w:rPr>
                <w:sz w:val="16"/>
              </w:rPr>
              <w:t>37, 2003 to 2021 (35 zone-level)</w:t>
            </w:r>
          </w:p>
        </w:tc>
        <w:tc>
          <w:tcPr>
            <w:tcW w:type="dxa" w:w="1363"/>
          </w:tcPr>
          <w:p>
            <w:pPr>
              <w:spacing w:after="0"/>
              <w:jc w:val="left"/>
            </w:pPr>
          </w:p>
        </w:tc>
        <w:tc>
          <w:tcPr>
            <w:tcW w:type="dxa" w:w="2087"/>
          </w:tcPr>
          <w:p>
            <w:pPr>
              <w:spacing w:after="0"/>
              <w:jc w:val="left"/>
            </w:pPr>
            <w:r>
              <w:rPr>
                <w:sz w:val="16"/>
              </w:rPr>
              <w:t>Debris Flow, 2008-05-02, $5,000 property; $0 crops, reported for the zone (2008 dollars); NWS zone PRZ009 (WESTERN INTERIOR), zone-level: may include parts of neighboring counties</w:t>
            </w:r>
          </w:p>
        </w:tc>
        <w:tc>
          <w:tcPr>
            <w:tcW w:type="dxa" w:w="1626"/>
          </w:tcPr>
          <w:p>
            <w:pPr>
              <w:spacing w:after="0"/>
              <w:jc w:val="left"/>
            </w:pPr>
          </w:p>
        </w:tc>
        <w:tc>
          <w:tcPr>
            <w:tcW w:type="dxa" w:w="1654"/>
          </w:tcPr>
          <w:p>
            <w:pPr>
              <w:spacing w:after="0"/>
              <w:jc w:val="left"/>
            </w:pPr>
            <w:r>
              <w:rPr>
                <w:sz w:val="16"/>
              </w:rPr>
              <w:t>No event record names a member place. Zone-level records (35) apply countywide.</w:t>
            </w:r>
          </w:p>
        </w:tc>
        <w:tc>
          <w:tcPr>
            <w:tcW w:type="dxa" w:w="2279"/>
          </w:tcPr>
          <w:p>
            <w:pPr>
              <w:spacing w:after="0"/>
              <w:jc w:val="left"/>
            </w:pPr>
            <w:r>
              <w:rPr>
                <w:sz w:val="16"/>
              </w:rPr>
              <w:t>Physical measure: in event narratives only; local data required.</w:t>
            </w:r>
          </w:p>
        </w:tc>
      </w:tr>
      <w:tr>
        <w:trPr>
          <w:cantSplit/>
        </w:trPr>
        <w:tc>
          <w:tcPr>
            <w:tcW w:type="dxa" w:w="1767"/>
          </w:tcPr>
          <w:p>
            <w:pPr>
              <w:spacing w:after="0"/>
              <w:jc w:val="left"/>
            </w:pPr>
            <w:r>
              <w:rPr>
                <w:sz w:val="16"/>
              </w:rPr>
              <w:t>Lightning</w:t>
            </w:r>
          </w:p>
        </w:tc>
        <w:tc>
          <w:tcPr>
            <w:tcW w:type="dxa" w:w="1754"/>
          </w:tcPr>
          <w:p>
            <w:pPr>
              <w:spacing w:after="0"/>
              <w:jc w:val="left"/>
            </w:pPr>
            <w:r>
              <w:rPr>
                <w:sz w:val="16"/>
              </w:rPr>
              <w:t>annualized frequency (the measure FEMA's Local Mitigation Planning Handbook names)</w:t>
            </w:r>
          </w:p>
        </w:tc>
        <w:tc>
          <w:tcPr>
            <w:tcW w:type="dxa" w:w="1582"/>
          </w:tcPr>
          <w:p>
            <w:pPr>
              <w:spacing w:after="0"/>
              <w:jc w:val="right"/>
            </w:pPr>
            <w:r>
              <w:rPr>
                <w:sz w:val="16"/>
              </w:rPr>
              <w:t>1, 2002 to 2002 (1 zone-level)</w:t>
            </w:r>
          </w:p>
        </w:tc>
        <w:tc>
          <w:tcPr>
            <w:tcW w:type="dxa" w:w="1363"/>
          </w:tcPr>
          <w:p>
            <w:pPr>
              <w:spacing w:after="0"/>
              <w:jc w:val="left"/>
            </w:pPr>
          </w:p>
        </w:tc>
        <w:tc>
          <w:tcPr>
            <w:tcW w:type="dxa" w:w="2087"/>
          </w:tcPr>
          <w:p>
            <w:pPr>
              <w:spacing w:after="0"/>
              <w:jc w:val="left"/>
            </w:pPr>
            <w:r>
              <w:rPr>
                <w:sz w:val="16"/>
              </w:rPr>
              <w:t>Lightning, 2002-07-07, $3,000 property; crops not reported, reported for the zone (2002 dollars); NWS zone PRZ009 (WESTERN INTERIOR), zone-level: may include parts of neighboring counties</w:t>
            </w:r>
          </w:p>
        </w:tc>
        <w:tc>
          <w:tcPr>
            <w:tcW w:type="dxa" w:w="1626"/>
          </w:tcPr>
          <w:p>
            <w:pPr>
              <w:spacing w:after="0"/>
              <w:jc w:val="left"/>
            </w:pPr>
          </w:p>
        </w:tc>
        <w:tc>
          <w:tcPr>
            <w:tcW w:type="dxa" w:w="1654"/>
          </w:tcPr>
          <w:p>
            <w:pPr>
              <w:spacing w:after="0"/>
              <w:jc w:val="left"/>
            </w:pPr>
            <w:r>
              <w:rPr>
                <w:sz w:val="16"/>
              </w:rPr>
              <w:t>Zone-level records: applies countywide; national data do not locate these events within the county.</w:t>
            </w:r>
          </w:p>
        </w:tc>
        <w:tc>
          <w:tcPr>
            <w:tcW w:type="dxa" w:w="2279"/>
          </w:tcPr>
          <w:p>
            <w:pPr>
              <w:spacing w:after="0"/>
              <w:jc w:val="left"/>
            </w:pPr>
            <w:r>
              <w:rPr>
                <w:sz w:val="16"/>
              </w:rPr>
              <w:t>Storm Events lists lightning with damage or casualties; physical measure in event narratives only; local data required.</w:t>
            </w:r>
          </w:p>
        </w:tc>
      </w:tr>
      <w:tr>
        <w:trPr>
          <w:cantSplit/>
        </w:trPr>
        <w:tc>
          <w:tcPr>
            <w:tcW w:type="dxa" w:w="1767"/>
          </w:tcPr>
          <w:p>
            <w:pPr>
              <w:spacing w:after="0"/>
              <w:jc w:val="left"/>
            </w:pPr>
            <w:r>
              <w:rPr>
                <w:sz w:val="16"/>
              </w:rPr>
              <w:t>High Wind and Strong Wind (outside NRI Strong Wind definition)</w:t>
            </w:r>
          </w:p>
        </w:tc>
        <w:tc>
          <w:tcPr>
            <w:tcW w:type="dxa" w:w="1754"/>
          </w:tcPr>
          <w:p>
            <w:pPr>
              <w:spacing w:after="0"/>
              <w:jc w:val="left"/>
            </w:pPr>
            <w:r>
              <w:rPr>
                <w:sz w:val="16"/>
              </w:rPr>
              <w:t>wind speed (kt and mph)</w:t>
            </w:r>
          </w:p>
        </w:tc>
        <w:tc>
          <w:tcPr>
            <w:tcW w:type="dxa" w:w="1582"/>
          </w:tcPr>
          <w:p>
            <w:pPr>
              <w:spacing w:after="0"/>
              <w:jc w:val="right"/>
            </w:pPr>
            <w:r>
              <w:rPr>
                <w:sz w:val="16"/>
              </w:rPr>
              <w:t>2, 2006 to 2026 (2 zone-level)</w:t>
            </w:r>
          </w:p>
        </w:tc>
        <w:tc>
          <w:tcPr>
            <w:tcW w:type="dxa" w:w="1363"/>
          </w:tcPr>
          <w:p>
            <w:pPr>
              <w:spacing w:after="0"/>
              <w:jc w:val="left"/>
            </w:pPr>
            <w:r>
              <w:rPr>
                <w:sz w:val="16"/>
              </w:rPr>
              <w:t>30 kt (35 mph) to 45 kt (52 mph) (median 37.5 kt (43 mph)); 2 with a recorded value</w:t>
            </w:r>
          </w:p>
        </w:tc>
        <w:tc>
          <w:tcPr>
            <w:tcW w:type="dxa" w:w="2087"/>
          </w:tcPr>
          <w:p>
            <w:pPr>
              <w:spacing w:after="0"/>
              <w:jc w:val="left"/>
            </w:pPr>
            <w:r>
              <w:rPr>
                <w:sz w:val="16"/>
              </w:rPr>
              <w:t>45 kt (52 mph) estimated gust, Strong Wind, 2006-06-14; NWS zone PRZ009 (WESTERN INTERIOR), zone-level: may include parts of neighboring counties</w:t>
            </w:r>
          </w:p>
        </w:tc>
        <w:tc>
          <w:tcPr>
            <w:tcW w:type="dxa" w:w="1626"/>
          </w:tcPr>
          <w:p>
            <w:pPr>
              <w:spacing w:after="0"/>
              <w:jc w:val="left"/>
            </w:pPr>
          </w:p>
        </w:tc>
        <w:tc>
          <w:tcPr>
            <w:tcW w:type="dxa" w:w="1654"/>
          </w:tcPr>
          <w:p>
            <w:pPr>
              <w:spacing w:after="0"/>
              <w:jc w:val="left"/>
            </w:pPr>
            <w:r>
              <w:rPr>
                <w:sz w:val="16"/>
              </w:rPr>
              <w:t>Zone-level records: applies countywide; national data do not locate these events within the county.</w:t>
            </w:r>
          </w:p>
        </w:tc>
        <w:tc>
          <w:tcPr>
            <w:tcW w:type="dxa" w:w="2279"/>
          </w:tcPr>
          <w:p>
            <w:pPr>
              <w:spacing w:after="0"/>
              <w:jc w:val="left"/>
            </w:pPr>
          </w:p>
        </w:tc>
      </w:tr>
      <w:tr>
        <w:trPr>
          <w:cantSplit/>
        </w:trPr>
        <w:tc>
          <w:tcPr>
            <w:tcW w:type="dxa" w:w="1767"/>
          </w:tcPr>
          <w:p>
            <w:pPr>
              <w:spacing w:after="0"/>
              <w:jc w:val="left"/>
            </w:pPr>
            <w:r>
              <w:rPr>
                <w:sz w:val="16"/>
              </w:rPr>
              <w:t>Thunderstorm Wind</w:t>
            </w:r>
          </w:p>
        </w:tc>
        <w:tc>
          <w:tcPr>
            <w:tcW w:type="dxa" w:w="1754"/>
          </w:tcPr>
          <w:p>
            <w:pPr>
              <w:spacing w:after="0"/>
              <w:jc w:val="left"/>
            </w:pPr>
            <w:r>
              <w:rPr>
                <w:sz w:val="16"/>
              </w:rPr>
              <w:t>wind speed (kt and mph)</w:t>
            </w:r>
          </w:p>
        </w:tc>
        <w:tc>
          <w:tcPr>
            <w:tcW w:type="dxa" w:w="1582"/>
          </w:tcPr>
          <w:p>
            <w:pPr>
              <w:spacing w:after="0"/>
              <w:jc w:val="right"/>
            </w:pPr>
            <w:r>
              <w:rPr>
                <w:sz w:val="16"/>
              </w:rPr>
              <w:t>10, 2002 to 2025 (2 zone-level)</w:t>
            </w:r>
          </w:p>
        </w:tc>
        <w:tc>
          <w:tcPr>
            <w:tcW w:type="dxa" w:w="1363"/>
          </w:tcPr>
          <w:p>
            <w:pPr>
              <w:spacing w:after="0"/>
              <w:jc w:val="left"/>
            </w:pPr>
            <w:r>
              <w:rPr>
                <w:sz w:val="16"/>
              </w:rPr>
              <w:t>35 kt (40 mph) to 43 kt (49 mph) (median 35 kt (40 mph)); 8 with a recorded value</w:t>
            </w:r>
          </w:p>
        </w:tc>
        <w:tc>
          <w:tcPr>
            <w:tcW w:type="dxa" w:w="2087"/>
          </w:tcPr>
          <w:p>
            <w:pPr>
              <w:spacing w:after="0"/>
              <w:jc w:val="left"/>
            </w:pPr>
            <w:r>
              <w:rPr>
                <w:sz w:val="16"/>
              </w:rPr>
              <w:t>43 kt (49 mph) estimated gust, Thunderstorm Wind, 2012-09-30</w:t>
            </w:r>
          </w:p>
        </w:tc>
        <w:tc>
          <w:tcPr>
            <w:tcW w:type="dxa" w:w="1626"/>
          </w:tcPr>
          <w:p>
            <w:pPr>
              <w:spacing w:after="0"/>
              <w:jc w:val="left"/>
            </w:pPr>
          </w:p>
        </w:tc>
        <w:tc>
          <w:tcPr>
            <w:tcW w:type="dxa" w:w="1654"/>
          </w:tcPr>
          <w:p>
            <w:pPr>
              <w:spacing w:after="0"/>
              <w:jc w:val="left"/>
            </w:pPr>
            <w:r>
              <w:rPr>
                <w:sz w:val="16"/>
              </w:rPr>
              <w:t>No event record names a member place. Zone-level records (2) apply countywide.</w:t>
            </w:r>
          </w:p>
        </w:tc>
        <w:tc>
          <w:tcPr>
            <w:tcW w:type="dxa" w:w="2279"/>
          </w:tcPr>
          <w:p>
            <w:pPr>
              <w:spacing w:after="0"/>
              <w:jc w:val="left"/>
            </w:pPr>
          </w:p>
        </w:tc>
      </w:tr>
      <w:tr>
        <w:trPr>
          <w:cantSplit/>
        </w:trPr>
        <w:tc>
          <w:tcPr>
            <w:tcW w:type="dxa" w:w="1767"/>
          </w:tcPr>
          <w:p>
            <w:pPr>
              <w:spacing w:after="0"/>
              <w:jc w:val="left"/>
            </w:pPr>
            <w:r>
              <w:rPr>
                <w:sz w:val="16"/>
              </w:rPr>
              <w:t>Tornado</w:t>
            </w:r>
          </w:p>
        </w:tc>
        <w:tc>
          <w:tcPr>
            <w:tcW w:type="dxa" w:w="1754"/>
          </w:tcPr>
          <w:p>
            <w:pPr>
              <w:spacing w:after="0"/>
              <w:jc w:val="left"/>
            </w:pPr>
            <w:r>
              <w:rPr>
                <w:sz w:val="16"/>
              </w:rPr>
              <w:t>Enhanced Fujita (F before Feb 2007)</w:t>
            </w:r>
          </w:p>
        </w:tc>
        <w:tc>
          <w:tcPr>
            <w:tcW w:type="dxa" w:w="1582"/>
          </w:tcPr>
          <w:p>
            <w:pPr>
              <w:spacing w:after="0"/>
              <w:jc w:val="right"/>
            </w:pPr>
            <w:r>
              <w:rPr>
                <w:sz w:val="16"/>
              </w:rPr>
              <w:t>2, 2000 to 2012 (1 zone-level)</w:t>
            </w:r>
          </w:p>
        </w:tc>
        <w:tc>
          <w:tcPr>
            <w:tcW w:type="dxa" w:w="1363"/>
          </w:tcPr>
          <w:p>
            <w:pPr>
              <w:spacing w:after="0"/>
              <w:jc w:val="left"/>
            </w:pPr>
            <w:r>
              <w:rPr>
                <w:sz w:val="16"/>
              </w:rPr>
              <w:t>F/EF0; 1 with a recorded value</w:t>
            </w:r>
          </w:p>
        </w:tc>
        <w:tc>
          <w:tcPr>
            <w:tcW w:type="dxa" w:w="2087"/>
          </w:tcPr>
          <w:p>
            <w:pPr>
              <w:spacing w:after="0"/>
              <w:jc w:val="left"/>
            </w:pPr>
            <w:r>
              <w:rPr>
                <w:sz w:val="16"/>
              </w:rPr>
              <w:t>EF0 tornado, 2012-09-13, 0.02 mi within this county, 35.2 yd wide, $30,000 property; $0 crops (2012 dollars)</w:t>
            </w:r>
          </w:p>
        </w:tc>
        <w:tc>
          <w:tcPr>
            <w:tcW w:type="dxa" w:w="1626"/>
          </w:tcPr>
          <w:p>
            <w:pPr>
              <w:spacing w:after="0"/>
              <w:jc w:val="left"/>
            </w:pPr>
          </w:p>
        </w:tc>
        <w:tc>
          <w:tcPr>
            <w:tcW w:type="dxa" w:w="1654"/>
          </w:tcPr>
          <w:p>
            <w:pPr>
              <w:spacing w:after="0"/>
              <w:jc w:val="left"/>
            </w:pPr>
            <w:r>
              <w:rPr>
                <w:sz w:val="16"/>
              </w:rPr>
              <w:t>No event record names a member place. Zone-level records (1) apply countywide.</w:t>
            </w:r>
          </w:p>
        </w:tc>
        <w:tc>
          <w:tcPr>
            <w:tcW w:type="dxa" w:w="227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67"/>
          </w:tcPr>
          <w:p>
            <w:pPr>
              <w:spacing w:after="0"/>
              <w:jc w:val="left"/>
            </w:pPr>
            <w:r>
              <w:rPr>
                <w:sz w:val="16"/>
              </w:rPr>
              <w:t>Tsunami</w:t>
            </w:r>
          </w:p>
        </w:tc>
        <w:tc>
          <w:tcPr>
            <w:tcW w:type="dxa" w:w="1754"/>
          </w:tcPr>
          <w:p>
            <w:pPr>
              <w:spacing w:after="0"/>
              <w:jc w:val="left"/>
            </w:pPr>
            <w:r>
              <w:rPr>
                <w:sz w:val="16"/>
              </w:rPr>
              <w:t>none (count and damage)</w:t>
            </w:r>
          </w:p>
        </w:tc>
        <w:tc>
          <w:tcPr>
            <w:tcW w:type="dxa" w:w="1582"/>
          </w:tcPr>
          <w:p>
            <w:pPr>
              <w:spacing w:after="0"/>
              <w:jc w:val="right"/>
            </w:pPr>
            <w:r>
              <w:rPr>
                <w:sz w:val="16"/>
              </w:rPr>
              <w:t>0</w:t>
            </w:r>
          </w:p>
        </w:tc>
        <w:tc>
          <w:tcPr>
            <w:tcW w:type="dxa" w:w="1363"/>
          </w:tcPr>
          <w:p>
            <w:pPr>
              <w:spacing w:after="0"/>
              <w:jc w:val="left"/>
            </w:pPr>
          </w:p>
        </w:tc>
        <w:tc>
          <w:tcPr>
            <w:tcW w:type="dxa" w:w="2087"/>
          </w:tcPr>
          <w:p>
            <w:pPr>
              <w:spacing w:after="0"/>
              <w:jc w:val="left"/>
            </w:pPr>
          </w:p>
        </w:tc>
        <w:tc>
          <w:tcPr>
            <w:tcW w:type="dxa" w:w="1626"/>
          </w:tcPr>
          <w:p>
            <w:pPr>
              <w:spacing w:after="0"/>
              <w:jc w:val="left"/>
            </w:pPr>
          </w:p>
        </w:tc>
        <w:tc>
          <w:tcPr>
            <w:tcW w:type="dxa" w:w="1654"/>
          </w:tcPr>
          <w:p>
            <w:pPr>
              <w:spacing w:after="0"/>
              <w:jc w:val="left"/>
            </w:pPr>
          </w:p>
        </w:tc>
        <w:tc>
          <w:tcPr>
            <w:tcW w:type="dxa" w:w="2279"/>
          </w:tcPr>
          <w:p>
            <w:pPr>
              <w:spacing w:after="0"/>
              <w:jc w:val="left"/>
            </w:pPr>
            <w:r>
              <w:rPr>
                <w:sz w:val="16"/>
              </w:rPr>
              <w:t>Physical measure: in event narratives only; local data required.</w:t>
            </w:r>
          </w:p>
        </w:tc>
      </w:tr>
      <w:tr>
        <w:trPr>
          <w:cantSplit/>
        </w:trPr>
        <w:tc>
          <w:tcPr>
            <w:tcW w:type="dxa" w:w="1767"/>
          </w:tcPr>
          <w:p>
            <w:pPr>
              <w:spacing w:after="0"/>
              <w:jc w:val="left"/>
            </w:pPr>
            <w:r>
              <w:rPr>
                <w:sz w:val="16"/>
              </w:rPr>
              <w:t>Volcanic Ash, Volcanic Ashfall</w:t>
            </w:r>
          </w:p>
        </w:tc>
        <w:tc>
          <w:tcPr>
            <w:tcW w:type="dxa" w:w="1754"/>
          </w:tcPr>
          <w:p>
            <w:pPr>
              <w:spacing w:after="0"/>
              <w:jc w:val="left"/>
            </w:pPr>
            <w:r>
              <w:rPr>
                <w:sz w:val="16"/>
              </w:rPr>
              <w:t>Volcanic Explosivity Index (local data)</w:t>
            </w:r>
          </w:p>
        </w:tc>
        <w:tc>
          <w:tcPr>
            <w:tcW w:type="dxa" w:w="1582"/>
          </w:tcPr>
          <w:p>
            <w:pPr>
              <w:spacing w:after="0"/>
              <w:jc w:val="right"/>
            </w:pPr>
            <w:r>
              <w:rPr>
                <w:sz w:val="16"/>
              </w:rPr>
              <w:t>2, 2001 to 2003 (2 zone-level)</w:t>
            </w:r>
          </w:p>
        </w:tc>
        <w:tc>
          <w:tcPr>
            <w:tcW w:type="dxa" w:w="1363"/>
          </w:tcPr>
          <w:p>
            <w:pPr>
              <w:spacing w:after="0"/>
              <w:jc w:val="left"/>
            </w:pPr>
          </w:p>
        </w:tc>
        <w:tc>
          <w:tcPr>
            <w:tcW w:type="dxa" w:w="2087"/>
          </w:tcPr>
          <w:p>
            <w:pPr>
              <w:spacing w:after="0"/>
              <w:jc w:val="left"/>
            </w:pPr>
            <w:r>
              <w:rPr>
                <w:sz w:val="16"/>
              </w:rPr>
              <w:t>No damage reported in 2 records.</w:t>
            </w:r>
          </w:p>
        </w:tc>
        <w:tc>
          <w:tcPr>
            <w:tcW w:type="dxa" w:w="1626"/>
          </w:tcPr>
          <w:p>
            <w:pPr>
              <w:spacing w:after="0"/>
              <w:jc w:val="left"/>
            </w:pPr>
          </w:p>
        </w:tc>
        <w:tc>
          <w:tcPr>
            <w:tcW w:type="dxa" w:w="1654"/>
          </w:tcPr>
          <w:p>
            <w:pPr>
              <w:spacing w:after="0"/>
              <w:jc w:val="left"/>
            </w:pPr>
            <w:r>
              <w:rPr>
                <w:sz w:val="16"/>
              </w:rPr>
              <w:t>Zone-level records: applies countywide; national data do not locate these events within the county.</w:t>
            </w:r>
          </w:p>
        </w:tc>
        <w:tc>
          <w:tcPr>
            <w:tcW w:type="dxa" w:w="2279"/>
          </w:tcPr>
          <w:p>
            <w:pPr>
              <w:spacing w:after="0"/>
              <w:jc w:val="left"/>
            </w:pPr>
            <w:r>
              <w:rPr>
                <w:sz w:val="16"/>
              </w:rPr>
              <w:t>Physical measure: in event narratives only; local data required.</w:t>
            </w:r>
          </w:p>
        </w:tc>
      </w:tr>
      <w:tr>
        <w:trPr>
          <w:cantSplit/>
        </w:trPr>
        <w:tc>
          <w:tcPr>
            <w:tcW w:type="dxa" w:w="1767"/>
          </w:tcPr>
          <w:p>
            <w:pPr>
              <w:spacing w:after="0"/>
              <w:jc w:val="left"/>
            </w:pPr>
            <w:r>
              <w:rPr>
                <w:sz w:val="16"/>
              </w:rPr>
              <w:t>Wildfire</w:t>
            </w:r>
          </w:p>
        </w:tc>
        <w:tc>
          <w:tcPr>
            <w:tcW w:type="dxa" w:w="1754"/>
          </w:tcPr>
          <w:p>
            <w:pPr>
              <w:spacing w:after="0"/>
              <w:jc w:val="left"/>
            </w:pPr>
            <w:r>
              <w:rPr>
                <w:sz w:val="16"/>
              </w:rPr>
              <w:t>acres burned (local data)</w:t>
            </w:r>
          </w:p>
        </w:tc>
        <w:tc>
          <w:tcPr>
            <w:tcW w:type="dxa" w:w="1582"/>
          </w:tcPr>
          <w:p>
            <w:pPr>
              <w:spacing w:after="0"/>
              <w:jc w:val="right"/>
            </w:pPr>
            <w:r>
              <w:rPr>
                <w:sz w:val="16"/>
              </w:rPr>
              <w:t>6, 2003 to 2014 (6 zone-level)</w:t>
            </w:r>
          </w:p>
        </w:tc>
        <w:tc>
          <w:tcPr>
            <w:tcW w:type="dxa" w:w="1363"/>
          </w:tcPr>
          <w:p>
            <w:pPr>
              <w:spacing w:after="0"/>
              <w:jc w:val="left"/>
            </w:pPr>
          </w:p>
        </w:tc>
        <w:tc>
          <w:tcPr>
            <w:tcW w:type="dxa" w:w="2087"/>
          </w:tcPr>
          <w:p>
            <w:pPr>
              <w:spacing w:after="0"/>
              <w:jc w:val="left"/>
            </w:pPr>
            <w:r>
              <w:rPr>
                <w:sz w:val="16"/>
              </w:rPr>
              <w:t>Wildfire, 2003-03-16, $3,600,000 property; crops not reported, reported for the zone (2003 dollars); NWS zone PRZ009 (WESTERN INTERIOR), zone-level: may include parts of neighboring counties</w:t>
            </w:r>
          </w:p>
        </w:tc>
        <w:tc>
          <w:tcPr>
            <w:tcW w:type="dxa" w:w="1626"/>
          </w:tcPr>
          <w:p>
            <w:pPr>
              <w:spacing w:after="0"/>
              <w:jc w:val="left"/>
            </w:pPr>
          </w:p>
        </w:tc>
        <w:tc>
          <w:tcPr>
            <w:tcW w:type="dxa" w:w="1654"/>
          </w:tcPr>
          <w:p>
            <w:pPr>
              <w:spacing w:after="0"/>
              <w:jc w:val="left"/>
            </w:pPr>
            <w:r>
              <w:rPr>
                <w:sz w:val="16"/>
              </w:rPr>
              <w:t>Zone-level records: applies countywide; national data do not locate these events within the county.</w:t>
            </w:r>
          </w:p>
        </w:tc>
        <w:tc>
          <w:tcPr>
            <w:tcW w:type="dxa" w:w="2279"/>
          </w:tcPr>
          <w:p>
            <w:pPr>
              <w:spacing w:after="0"/>
              <w:jc w:val="left"/>
            </w:pPr>
            <w:r>
              <w:rPr>
                <w:sz w:val="16"/>
              </w:rPr>
              <w:t>Acres burned: in event narratives only; local data required.</w:t>
            </w:r>
          </w:p>
        </w:tc>
      </w:tr>
      <w:tr>
        <w:trPr>
          <w:cantSplit/>
        </w:trPr>
        <w:tc>
          <w:tcPr>
            <w:tcW w:type="dxa" w:w="1767"/>
          </w:tcPr>
          <w:p>
            <w:pPr>
              <w:spacing w:after="0"/>
              <w:jc w:val="left"/>
            </w:pPr>
            <w:r>
              <w:rPr>
                <w:sz w:val="16"/>
              </w:rPr>
              <w:t>Winter Storm, Heavy Snow, Blizzard, Lake-Effect Snow, Winter Weather, Sleet</w:t>
            </w:r>
          </w:p>
        </w:tc>
        <w:tc>
          <w:tcPr>
            <w:tcW w:type="dxa" w:w="1754"/>
          </w:tcPr>
          <w:p>
            <w:pPr>
              <w:spacing w:after="0"/>
              <w:jc w:val="left"/>
            </w:pPr>
            <w:r>
              <w:rPr>
                <w:sz w:val="16"/>
              </w:rPr>
              <w:t>none in data (snowfall local)</w:t>
            </w:r>
          </w:p>
        </w:tc>
        <w:tc>
          <w:tcPr>
            <w:tcW w:type="dxa" w:w="1582"/>
          </w:tcPr>
          <w:p>
            <w:pPr>
              <w:spacing w:after="0"/>
              <w:jc w:val="right"/>
            </w:pPr>
            <w:r>
              <w:rPr>
                <w:sz w:val="16"/>
              </w:rPr>
              <w:t>0</w:t>
            </w:r>
          </w:p>
        </w:tc>
        <w:tc>
          <w:tcPr>
            <w:tcW w:type="dxa" w:w="1363"/>
          </w:tcPr>
          <w:p>
            <w:pPr>
              <w:spacing w:after="0"/>
              <w:jc w:val="left"/>
            </w:pPr>
          </w:p>
        </w:tc>
        <w:tc>
          <w:tcPr>
            <w:tcW w:type="dxa" w:w="2087"/>
          </w:tcPr>
          <w:p>
            <w:pPr>
              <w:spacing w:after="0"/>
              <w:jc w:val="left"/>
            </w:pPr>
          </w:p>
        </w:tc>
        <w:tc>
          <w:tcPr>
            <w:tcW w:type="dxa" w:w="1626"/>
          </w:tcPr>
          <w:p>
            <w:pPr>
              <w:spacing w:after="0"/>
              <w:jc w:val="left"/>
            </w:pPr>
          </w:p>
        </w:tc>
        <w:tc>
          <w:tcPr>
            <w:tcW w:type="dxa" w:w="1654"/>
          </w:tcPr>
          <w:p>
            <w:pPr>
              <w:spacing w:after="0"/>
              <w:jc w:val="left"/>
            </w:pPr>
          </w:p>
        </w:tc>
        <w:tc>
          <w:tcPr>
            <w:tcW w:type="dxa" w:w="227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27</w:t>
      </w:r>
    </w:p>
    <w:p>
      <w:pPr>
        <w:keepNext/>
        <w:spacing w:after="40" w:before="0"/>
      </w:pPr>
      <w:r>
        <w:rPr>
          <w:b/>
        </w:rPr>
        <w:t xml:space="preserve">Counted incidents: </w:t>
      </w:r>
      <w:r>
        <w:rPr/>
        <w:t>21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6"/>
        <w:gridCol w:w="2057"/>
        <w:gridCol w:w="1940"/>
        <w:gridCol w:w="1483"/>
        <w:gridCol w:w="1531"/>
        <w:gridCol w:w="27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6"/>
            <w:shd w:val="clear" w:color="auto" w:fill="E8E8E8"/>
          </w:tcPr>
          <w:p>
            <w:pPr>
              <w:spacing w:after="0"/>
              <w:jc w:val="left"/>
            </w:pPr>
            <w:r>
              <w:rPr>
                <w:b/>
                <w:sz w:val="16"/>
              </w:rPr>
              <w:t>Type</w:t>
            </w:r>
          </w:p>
        </w:tc>
        <w:tc>
          <w:tcPr>
            <w:tcW w:type="dxa" w:w="2057"/>
            <w:shd w:val="clear" w:color="auto" w:fill="E8E8E8"/>
          </w:tcPr>
          <w:p>
            <w:pPr>
              <w:spacing w:after="0"/>
              <w:jc w:val="left"/>
            </w:pPr>
            <w:r>
              <w:rPr>
                <w:b/>
                <w:sz w:val="16"/>
              </w:rPr>
              <w:t>Title</w:t>
            </w:r>
          </w:p>
        </w:tc>
        <w:tc>
          <w:tcPr>
            <w:tcW w:type="dxa" w:w="1940"/>
            <w:shd w:val="clear" w:color="auto" w:fill="E8E8E8"/>
          </w:tcPr>
          <w:p>
            <w:pPr>
              <w:spacing w:after="0"/>
              <w:jc w:val="left"/>
            </w:pPr>
            <w:r>
              <w:rPr>
                <w:b/>
                <w:sz w:val="16"/>
              </w:rPr>
              <w:t>Mapped hazard</w:t>
            </w:r>
          </w:p>
        </w:tc>
        <w:tc>
          <w:tcPr>
            <w:tcW w:type="dxa" w:w="14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31"/>
            <w:shd w:val="clear" w:color="auto" w:fill="E8E8E8"/>
          </w:tcPr>
          <w:p>
            <w:pPr>
              <w:spacing w:after="0"/>
              <w:jc w:val="left"/>
            </w:pPr>
            <w:r>
              <w:rPr>
                <w:b/>
                <w:sz w:val="16"/>
              </w:rPr>
              <w:t>Flags</w:t>
            </w:r>
          </w:p>
        </w:tc>
        <w:tc>
          <w:tcPr>
            <w:tcW w:type="dxa" w:w="2784"/>
            <w:shd w:val="clear" w:color="auto" w:fill="E8E8E8"/>
          </w:tcPr>
          <w:p>
            <w:pPr>
              <w:spacing w:after="0"/>
              <w:jc w:val="left"/>
            </w:pPr>
            <w:r>
              <w:rPr>
                <w:b/>
                <w:sz w:val="16"/>
              </w:rPr>
              <w:t>Notes</w:t>
            </w:r>
          </w:p>
        </w:tc>
      </w:tr>
      <w:tr>
        <w:trPr>
          <w:cantSplit/>
        </w:trPr>
        <w:tc>
          <w:tcPr>
            <w:tcW w:type="dxa" w:w="1037"/>
          </w:tcPr>
          <w:p>
            <w:pPr>
              <w:spacing w:after="0"/>
              <w:jc w:val="left"/>
            </w:pPr>
            <w:r>
              <w:rPr>
                <w:sz w:val="16"/>
              </w:rPr>
              <w:t>2024-11-27</w:t>
            </w:r>
          </w:p>
        </w:tc>
        <w:tc>
          <w:tcPr>
            <w:tcW w:type="dxa" w:w="1037"/>
          </w:tcPr>
          <w:p>
            <w:pPr>
              <w:spacing w:after="0"/>
              <w:jc w:val="left"/>
            </w:pPr>
            <w:r>
              <w:rPr>
                <w:sz w:val="16"/>
              </w:rPr>
              <w:t>2024-08-13</w:t>
            </w:r>
          </w:p>
        </w:tc>
        <w:tc>
          <w:tcPr>
            <w:tcW w:type="dxa" w:w="1037"/>
          </w:tcPr>
          <w:p>
            <w:pPr>
              <w:spacing w:after="0"/>
              <w:jc w:val="left"/>
            </w:pPr>
            <w:r>
              <w:rPr>
                <w:sz w:val="16"/>
              </w:rPr>
              <w:t>DR-4850-PR</w:t>
            </w:r>
          </w:p>
        </w:tc>
        <w:tc>
          <w:tcPr>
            <w:tcW w:type="dxa" w:w="1206"/>
          </w:tcPr>
          <w:p>
            <w:pPr>
              <w:spacing w:after="0"/>
              <w:jc w:val="left"/>
            </w:pPr>
            <w:r>
              <w:rPr>
                <w:sz w:val="16"/>
              </w:rPr>
              <w:t>Major disaster</w:t>
            </w:r>
          </w:p>
        </w:tc>
        <w:tc>
          <w:tcPr>
            <w:tcW w:type="dxa" w:w="2057"/>
          </w:tcPr>
          <w:p>
            <w:pPr>
              <w:spacing w:after="0"/>
              <w:jc w:val="left"/>
            </w:pPr>
            <w:r>
              <w:rPr>
                <w:sz w:val="16"/>
              </w:rPr>
              <w:t>TROPICAL STORM ERNESTO</w:t>
            </w:r>
          </w:p>
        </w:tc>
        <w:tc>
          <w:tcPr>
            <w:tcW w:type="dxa" w:w="1940"/>
          </w:tcPr>
          <w:p>
            <w:pPr>
              <w:spacing w:after="0"/>
              <w:jc w:val="left"/>
            </w:pPr>
            <w:r>
              <w:rPr>
                <w:sz w:val="16"/>
              </w:rPr>
              <w:t>Hurricane (primary); also designated: Inland Flooding, Landslide</w:t>
            </w:r>
          </w:p>
        </w:tc>
        <w:tc>
          <w:tcPr>
            <w:tcW w:type="dxa" w:w="1483"/>
          </w:tcPr>
          <w:p>
            <w:pPr>
              <w:spacing w:after="0"/>
              <w:jc w:val="right"/>
            </w:pPr>
            <w:r>
              <w:rPr>
                <w:sz w:val="16"/>
              </w:rPr>
              <w:t>$3,984,510.40</w:t>
            </w:r>
          </w:p>
        </w:tc>
        <w:tc>
          <w:tcPr>
            <w:tcW w:type="dxa" w:w="1531"/>
          </w:tcPr>
          <w:p>
            <w:pPr>
              <w:spacing w:after="0"/>
              <w:jc w:val="left"/>
            </w:pPr>
            <w:r>
              <w:rPr>
                <w:sz w:val="16"/>
              </w:rPr>
              <w:t>new since last plan; within last 5 years</w:t>
            </w:r>
          </w:p>
        </w:tc>
        <w:tc>
          <w:tcPr>
            <w:tcW w:type="dxa" w:w="2784"/>
          </w:tcPr>
          <w:p>
            <w:pPr>
              <w:spacing w:after="0"/>
              <w:jc w:val="left"/>
            </w:pPr>
          </w:p>
        </w:tc>
      </w:tr>
      <w:tr>
        <w:trPr>
          <w:cantSplit/>
        </w:trPr>
        <w:tc>
          <w:tcPr>
            <w:tcW w:type="dxa" w:w="1037"/>
          </w:tcPr>
          <w:p>
            <w:pPr>
              <w:spacing w:after="0"/>
              <w:jc w:val="left"/>
            </w:pPr>
            <w:r>
              <w:rPr>
                <w:sz w:val="16"/>
              </w:rPr>
              <w:t>2024-08-13</w:t>
            </w:r>
          </w:p>
        </w:tc>
        <w:tc>
          <w:tcPr>
            <w:tcW w:type="dxa" w:w="1037"/>
          </w:tcPr>
          <w:p>
            <w:pPr>
              <w:spacing w:after="0"/>
              <w:jc w:val="left"/>
            </w:pPr>
            <w:r>
              <w:rPr>
                <w:sz w:val="16"/>
              </w:rPr>
              <w:t>2024-08-13</w:t>
            </w:r>
          </w:p>
        </w:tc>
        <w:tc>
          <w:tcPr>
            <w:tcW w:type="dxa" w:w="1037"/>
          </w:tcPr>
          <w:p>
            <w:pPr>
              <w:spacing w:after="0"/>
              <w:jc w:val="left"/>
            </w:pPr>
            <w:r>
              <w:rPr>
                <w:sz w:val="16"/>
              </w:rPr>
              <w:t>EM-3610-PR</w:t>
            </w:r>
          </w:p>
        </w:tc>
        <w:tc>
          <w:tcPr>
            <w:tcW w:type="dxa" w:w="1206"/>
          </w:tcPr>
          <w:p>
            <w:pPr>
              <w:spacing w:after="0"/>
              <w:jc w:val="left"/>
            </w:pPr>
            <w:r>
              <w:rPr>
                <w:sz w:val="16"/>
              </w:rPr>
              <w:t>Emergency</w:t>
            </w:r>
          </w:p>
        </w:tc>
        <w:tc>
          <w:tcPr>
            <w:tcW w:type="dxa" w:w="2057"/>
          </w:tcPr>
          <w:p>
            <w:pPr>
              <w:spacing w:after="0"/>
              <w:jc w:val="left"/>
            </w:pPr>
            <w:r>
              <w:rPr>
                <w:sz w:val="16"/>
              </w:rPr>
              <w:t>TROPICAL STORM ERNESTO</w:t>
            </w:r>
          </w:p>
        </w:tc>
        <w:tc>
          <w:tcPr>
            <w:tcW w:type="dxa" w:w="1940"/>
          </w:tcPr>
          <w:p>
            <w:pPr>
              <w:spacing w:after="0"/>
              <w:jc w:val="left"/>
            </w:pPr>
            <w:r>
              <w:rPr>
                <w:sz w:val="16"/>
              </w:rPr>
              <w:t>Hurricane; Inland Flooding; Landslide</w:t>
            </w:r>
          </w:p>
        </w:tc>
        <w:tc>
          <w:tcPr>
            <w:tcW w:type="dxa" w:w="1483"/>
          </w:tcPr>
          <w:p>
            <w:pPr>
              <w:spacing w:after="0"/>
              <w:jc w:val="right"/>
            </w:pPr>
            <w:r>
              <w:rPr>
                <w:sz w:val="16"/>
              </w:rPr>
              <w:t>none found</w:t>
            </w:r>
          </w:p>
        </w:tc>
        <w:tc>
          <w:tcPr>
            <w:tcW w:type="dxa" w:w="1531"/>
          </w:tcPr>
          <w:p>
            <w:pPr>
              <w:spacing w:after="0"/>
              <w:jc w:val="left"/>
            </w:pPr>
            <w:r>
              <w:rPr>
                <w:sz w:val="16"/>
              </w:rPr>
              <w:t>new since last plan; within last 5 years</w:t>
            </w:r>
          </w:p>
        </w:tc>
        <w:tc>
          <w:tcPr>
            <w:tcW w:type="dxa" w:w="2784"/>
          </w:tcPr>
          <w:p>
            <w:pPr>
              <w:spacing w:after="0"/>
              <w:jc w:val="left"/>
            </w:pPr>
            <w:r>
              <w:rPr>
                <w:sz w:val="16"/>
              </w:rPr>
              <w:t>same incident as DR-4850</w:t>
            </w:r>
          </w:p>
        </w:tc>
      </w:tr>
      <w:tr>
        <w:trPr>
          <w:cantSplit/>
        </w:trPr>
        <w:tc>
          <w:tcPr>
            <w:tcW w:type="dxa" w:w="1037"/>
          </w:tcPr>
          <w:p>
            <w:pPr>
              <w:spacing w:after="0"/>
              <w:jc w:val="left"/>
            </w:pPr>
            <w:r>
              <w:rPr>
                <w:sz w:val="16"/>
              </w:rPr>
              <w:t>2022-09-21</w:t>
            </w:r>
          </w:p>
        </w:tc>
        <w:tc>
          <w:tcPr>
            <w:tcW w:type="dxa" w:w="1037"/>
          </w:tcPr>
          <w:p>
            <w:pPr>
              <w:spacing w:after="0"/>
              <w:jc w:val="left"/>
            </w:pPr>
            <w:r>
              <w:rPr>
                <w:sz w:val="16"/>
              </w:rPr>
              <w:t>2022-09-17</w:t>
            </w:r>
          </w:p>
        </w:tc>
        <w:tc>
          <w:tcPr>
            <w:tcW w:type="dxa" w:w="1037"/>
          </w:tcPr>
          <w:p>
            <w:pPr>
              <w:spacing w:after="0"/>
              <w:jc w:val="left"/>
            </w:pPr>
            <w:r>
              <w:rPr>
                <w:sz w:val="16"/>
              </w:rPr>
              <w:t>DR-4671-PR</w:t>
            </w:r>
          </w:p>
        </w:tc>
        <w:tc>
          <w:tcPr>
            <w:tcW w:type="dxa" w:w="1206"/>
          </w:tcPr>
          <w:p>
            <w:pPr>
              <w:spacing w:after="0"/>
              <w:jc w:val="left"/>
            </w:pPr>
            <w:r>
              <w:rPr>
                <w:sz w:val="16"/>
              </w:rPr>
              <w:t>Major disaster</w:t>
            </w:r>
          </w:p>
        </w:tc>
        <w:tc>
          <w:tcPr>
            <w:tcW w:type="dxa" w:w="2057"/>
          </w:tcPr>
          <w:p>
            <w:pPr>
              <w:spacing w:after="0"/>
              <w:jc w:val="left"/>
            </w:pPr>
            <w:r>
              <w:rPr>
                <w:sz w:val="16"/>
              </w:rPr>
              <w:t>HURRICANE FIONA</w:t>
            </w:r>
          </w:p>
        </w:tc>
        <w:tc>
          <w:tcPr>
            <w:tcW w:type="dxa" w:w="1940"/>
          </w:tcPr>
          <w:p>
            <w:pPr>
              <w:spacing w:after="0"/>
              <w:jc w:val="left"/>
            </w:pPr>
            <w:r>
              <w:rPr>
                <w:sz w:val="16"/>
              </w:rPr>
              <w:t>Hurricane</w:t>
            </w:r>
          </w:p>
        </w:tc>
        <w:tc>
          <w:tcPr>
            <w:tcW w:type="dxa" w:w="1483"/>
          </w:tcPr>
          <w:p>
            <w:pPr>
              <w:spacing w:after="0"/>
              <w:jc w:val="right"/>
            </w:pPr>
            <w:r>
              <w:rPr>
                <w:sz w:val="16"/>
              </w:rPr>
              <w:t>$23,423,278.65</w:t>
            </w:r>
          </w:p>
        </w:tc>
        <w:tc>
          <w:tcPr>
            <w:tcW w:type="dxa" w:w="1531"/>
          </w:tcPr>
          <w:p>
            <w:pPr>
              <w:spacing w:after="0"/>
              <w:jc w:val="left"/>
            </w:pPr>
            <w:r>
              <w:rPr>
                <w:sz w:val="16"/>
              </w:rPr>
              <w:t>new since last plan; within last 5 years</w:t>
            </w:r>
          </w:p>
        </w:tc>
        <w:tc>
          <w:tcPr>
            <w:tcW w:type="dxa" w:w="2784"/>
          </w:tcPr>
          <w:p>
            <w:pPr>
              <w:spacing w:after="0"/>
              <w:jc w:val="left"/>
            </w:pPr>
          </w:p>
        </w:tc>
      </w:tr>
      <w:tr>
        <w:trPr>
          <w:cantSplit/>
        </w:trPr>
        <w:tc>
          <w:tcPr>
            <w:tcW w:type="dxa" w:w="1037"/>
          </w:tcPr>
          <w:p>
            <w:pPr>
              <w:spacing w:after="0"/>
              <w:jc w:val="left"/>
            </w:pPr>
            <w:r>
              <w:rPr>
                <w:sz w:val="16"/>
              </w:rPr>
              <w:t>2022-09-18</w:t>
            </w:r>
          </w:p>
        </w:tc>
        <w:tc>
          <w:tcPr>
            <w:tcW w:type="dxa" w:w="1037"/>
          </w:tcPr>
          <w:p>
            <w:pPr>
              <w:spacing w:after="0"/>
              <w:jc w:val="left"/>
            </w:pPr>
            <w:r>
              <w:rPr>
                <w:sz w:val="16"/>
              </w:rPr>
              <w:t>2022-09-17</w:t>
            </w:r>
          </w:p>
        </w:tc>
        <w:tc>
          <w:tcPr>
            <w:tcW w:type="dxa" w:w="1037"/>
          </w:tcPr>
          <w:p>
            <w:pPr>
              <w:spacing w:after="0"/>
              <w:jc w:val="left"/>
            </w:pPr>
            <w:r>
              <w:rPr>
                <w:sz w:val="16"/>
              </w:rPr>
              <w:t>EM-3583-PR</w:t>
            </w:r>
          </w:p>
        </w:tc>
        <w:tc>
          <w:tcPr>
            <w:tcW w:type="dxa" w:w="1206"/>
          </w:tcPr>
          <w:p>
            <w:pPr>
              <w:spacing w:after="0"/>
              <w:jc w:val="left"/>
            </w:pPr>
            <w:r>
              <w:rPr>
                <w:sz w:val="16"/>
              </w:rPr>
              <w:t>Emergency</w:t>
            </w:r>
          </w:p>
        </w:tc>
        <w:tc>
          <w:tcPr>
            <w:tcW w:type="dxa" w:w="2057"/>
          </w:tcPr>
          <w:p>
            <w:pPr>
              <w:spacing w:after="0"/>
              <w:jc w:val="left"/>
            </w:pPr>
            <w:r>
              <w:rPr>
                <w:sz w:val="16"/>
              </w:rPr>
              <w:t>TROPICAL STORM FIONA</w:t>
            </w:r>
          </w:p>
        </w:tc>
        <w:tc>
          <w:tcPr>
            <w:tcW w:type="dxa" w:w="1940"/>
          </w:tcPr>
          <w:p>
            <w:pPr>
              <w:spacing w:after="0"/>
              <w:jc w:val="left"/>
            </w:pPr>
            <w:r>
              <w:rPr>
                <w:sz w:val="16"/>
              </w:rPr>
              <w:t>Hurricane</w:t>
            </w:r>
          </w:p>
        </w:tc>
        <w:tc>
          <w:tcPr>
            <w:tcW w:type="dxa" w:w="1483"/>
          </w:tcPr>
          <w:p>
            <w:pPr>
              <w:spacing w:after="0"/>
              <w:jc w:val="right"/>
            </w:pPr>
            <w:r>
              <w:rPr>
                <w:sz w:val="16"/>
              </w:rPr>
              <w:t>none found</w:t>
            </w:r>
          </w:p>
        </w:tc>
        <w:tc>
          <w:tcPr>
            <w:tcW w:type="dxa" w:w="1531"/>
          </w:tcPr>
          <w:p>
            <w:pPr>
              <w:spacing w:after="0"/>
              <w:jc w:val="left"/>
            </w:pPr>
            <w:r>
              <w:rPr>
                <w:sz w:val="16"/>
              </w:rPr>
              <w:t>new since last plan; within last 5 years</w:t>
            </w:r>
          </w:p>
        </w:tc>
        <w:tc>
          <w:tcPr>
            <w:tcW w:type="dxa" w:w="2784"/>
          </w:tcPr>
          <w:p>
            <w:pPr>
              <w:spacing w:after="0"/>
              <w:jc w:val="left"/>
            </w:pPr>
            <w:r>
              <w:rPr>
                <w:sz w:val="16"/>
              </w:rPr>
              <w:t>same incident as DR-4671</w:t>
            </w:r>
          </w:p>
        </w:tc>
      </w:tr>
      <w:tr>
        <w:trPr>
          <w:cantSplit/>
        </w:trPr>
        <w:tc>
          <w:tcPr>
            <w:tcW w:type="dxa" w:w="1037"/>
          </w:tcPr>
          <w:p>
            <w:pPr>
              <w:spacing w:after="0"/>
              <w:jc w:val="left"/>
            </w:pPr>
            <w:r>
              <w:rPr>
                <w:sz w:val="16"/>
              </w:rPr>
              <w:t>2020-08-22</w:t>
            </w:r>
          </w:p>
        </w:tc>
        <w:tc>
          <w:tcPr>
            <w:tcW w:type="dxa" w:w="1037"/>
          </w:tcPr>
          <w:p>
            <w:pPr>
              <w:spacing w:after="0"/>
              <w:jc w:val="left"/>
            </w:pPr>
            <w:r>
              <w:rPr>
                <w:sz w:val="16"/>
              </w:rPr>
              <w:t>2020-08-21</w:t>
            </w:r>
          </w:p>
        </w:tc>
        <w:tc>
          <w:tcPr>
            <w:tcW w:type="dxa" w:w="1037"/>
          </w:tcPr>
          <w:p>
            <w:pPr>
              <w:spacing w:after="0"/>
              <w:jc w:val="left"/>
            </w:pPr>
            <w:r>
              <w:rPr>
                <w:sz w:val="16"/>
              </w:rPr>
              <w:t>EM-3537-PR</w:t>
            </w:r>
          </w:p>
        </w:tc>
        <w:tc>
          <w:tcPr>
            <w:tcW w:type="dxa" w:w="1206"/>
          </w:tcPr>
          <w:p>
            <w:pPr>
              <w:spacing w:after="0"/>
              <w:jc w:val="left"/>
            </w:pPr>
            <w:r>
              <w:rPr>
                <w:sz w:val="16"/>
              </w:rPr>
              <w:t>Emergency</w:t>
            </w:r>
          </w:p>
        </w:tc>
        <w:tc>
          <w:tcPr>
            <w:tcW w:type="dxa" w:w="2057"/>
          </w:tcPr>
          <w:p>
            <w:pPr>
              <w:spacing w:after="0"/>
              <w:jc w:val="left"/>
            </w:pPr>
            <w:r>
              <w:rPr>
                <w:sz w:val="16"/>
              </w:rPr>
              <w:t>TROPICAL STORM LAURA</w:t>
            </w:r>
          </w:p>
        </w:tc>
        <w:tc>
          <w:tcPr>
            <w:tcW w:type="dxa" w:w="1940"/>
          </w:tcPr>
          <w:p>
            <w:pPr>
              <w:spacing w:after="0"/>
              <w:jc w:val="left"/>
            </w:pPr>
            <w:r>
              <w:rPr>
                <w:sz w:val="16"/>
              </w:rPr>
              <w:t>Hurricane</w:t>
            </w:r>
          </w:p>
        </w:tc>
        <w:tc>
          <w:tcPr>
            <w:tcW w:type="dxa" w:w="1483"/>
          </w:tcPr>
          <w:p>
            <w:pPr>
              <w:spacing w:after="0"/>
              <w:jc w:val="right"/>
            </w:pPr>
            <w:r>
              <w:rPr>
                <w:sz w:val="16"/>
              </w:rPr>
              <w:t>none found</w:t>
            </w:r>
          </w:p>
        </w:tc>
        <w:tc>
          <w:tcPr>
            <w:tcW w:type="dxa" w:w="1531"/>
          </w:tcPr>
          <w:p>
            <w:pPr>
              <w:spacing w:after="0"/>
              <w:jc w:val="left"/>
            </w:pPr>
            <w:r>
              <w:rPr>
                <w:sz w:val="16"/>
              </w:rPr>
              <w:t>during plan review, check whether your last plan included it</w:t>
            </w:r>
          </w:p>
        </w:tc>
        <w:tc>
          <w:tcPr>
            <w:tcW w:type="dxa" w:w="2784"/>
          </w:tcPr>
          <w:p>
            <w:pPr>
              <w:spacing w:after="0"/>
              <w:jc w:val="left"/>
            </w:pPr>
          </w:p>
        </w:tc>
      </w:tr>
      <w:tr>
        <w:trPr>
          <w:cantSplit/>
        </w:trPr>
        <w:tc>
          <w:tcPr>
            <w:tcW w:type="dxa" w:w="1037"/>
          </w:tcPr>
          <w:p>
            <w:pPr>
              <w:spacing w:after="0"/>
              <w:jc w:val="left"/>
            </w:pPr>
            <w:r>
              <w:rPr>
                <w:sz w:val="16"/>
              </w:rPr>
              <w:t>2020-07-29</w:t>
            </w:r>
          </w:p>
        </w:tc>
        <w:tc>
          <w:tcPr>
            <w:tcW w:type="dxa" w:w="1037"/>
          </w:tcPr>
          <w:p>
            <w:pPr>
              <w:spacing w:after="0"/>
              <w:jc w:val="left"/>
            </w:pPr>
            <w:r>
              <w:rPr>
                <w:sz w:val="16"/>
              </w:rPr>
              <w:t>2020-07-27</w:t>
            </w:r>
          </w:p>
        </w:tc>
        <w:tc>
          <w:tcPr>
            <w:tcW w:type="dxa" w:w="1037"/>
          </w:tcPr>
          <w:p>
            <w:pPr>
              <w:spacing w:after="0"/>
              <w:jc w:val="left"/>
            </w:pPr>
            <w:r>
              <w:rPr>
                <w:sz w:val="16"/>
              </w:rPr>
              <w:t>EM-3532-PR</w:t>
            </w:r>
          </w:p>
        </w:tc>
        <w:tc>
          <w:tcPr>
            <w:tcW w:type="dxa" w:w="1206"/>
          </w:tcPr>
          <w:p>
            <w:pPr>
              <w:spacing w:after="0"/>
              <w:jc w:val="left"/>
            </w:pPr>
            <w:r>
              <w:rPr>
                <w:sz w:val="16"/>
              </w:rPr>
              <w:t>Emergency</w:t>
            </w:r>
          </w:p>
        </w:tc>
        <w:tc>
          <w:tcPr>
            <w:tcW w:type="dxa" w:w="2057"/>
          </w:tcPr>
          <w:p>
            <w:pPr>
              <w:spacing w:after="0"/>
              <w:jc w:val="left"/>
            </w:pPr>
            <w:r>
              <w:rPr>
                <w:sz w:val="16"/>
              </w:rPr>
              <w:t>POTENTIAL TROPICAL CYCLONE NINE</w:t>
            </w:r>
          </w:p>
        </w:tc>
        <w:tc>
          <w:tcPr>
            <w:tcW w:type="dxa" w:w="1940"/>
          </w:tcPr>
          <w:p>
            <w:pPr>
              <w:spacing w:after="0"/>
              <w:jc w:val="left"/>
            </w:pPr>
            <w:r>
              <w:rPr>
                <w:sz w:val="16"/>
              </w:rPr>
              <w:t>Hurricane</w:t>
            </w:r>
          </w:p>
        </w:tc>
        <w:tc>
          <w:tcPr>
            <w:tcW w:type="dxa" w:w="1483"/>
          </w:tcPr>
          <w:p>
            <w:pPr>
              <w:spacing w:after="0"/>
              <w:jc w:val="right"/>
            </w:pPr>
            <w:r>
              <w:rPr>
                <w:sz w:val="16"/>
              </w:rPr>
              <w:t>none found</w:t>
            </w:r>
          </w:p>
        </w:tc>
        <w:tc>
          <w:tcPr>
            <w:tcW w:type="dxa" w:w="1531"/>
          </w:tcPr>
          <w:p>
            <w:pPr>
              <w:spacing w:after="0"/>
              <w:jc w:val="left"/>
            </w:pPr>
            <w:r>
              <w:rPr>
                <w:sz w:val="16"/>
              </w:rPr>
              <w:t>during plan review, check whether your last plan included it</w:t>
            </w:r>
          </w:p>
        </w:tc>
        <w:tc>
          <w:tcPr>
            <w:tcW w:type="dxa" w:w="2784"/>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DR-4493-PR</w:t>
            </w:r>
          </w:p>
        </w:tc>
        <w:tc>
          <w:tcPr>
            <w:tcW w:type="dxa" w:w="1206"/>
          </w:tcPr>
          <w:p>
            <w:pPr>
              <w:spacing w:after="0"/>
              <w:jc w:val="left"/>
            </w:pPr>
            <w:r>
              <w:rPr>
                <w:sz w:val="16"/>
              </w:rPr>
              <w:t>Major disaster</w:t>
            </w:r>
          </w:p>
        </w:tc>
        <w:tc>
          <w:tcPr>
            <w:tcW w:type="dxa" w:w="2057"/>
          </w:tcPr>
          <w:p>
            <w:pPr>
              <w:spacing w:after="0"/>
              <w:jc w:val="left"/>
            </w:pPr>
            <w:r>
              <w:rPr>
                <w:sz w:val="16"/>
              </w:rPr>
              <w:t>COVID-19 PANDEMIC</w:t>
            </w:r>
          </w:p>
        </w:tc>
        <w:tc>
          <w:tcPr>
            <w:tcW w:type="dxa" w:w="1940"/>
          </w:tcPr>
          <w:p>
            <w:pPr>
              <w:spacing w:after="0"/>
              <w:jc w:val="left"/>
            </w:pPr>
            <w:r>
              <w:rPr>
                <w:sz w:val="16"/>
              </w:rPr>
              <w:t>Non-natural, not counted</w:t>
            </w:r>
          </w:p>
        </w:tc>
        <w:tc>
          <w:tcPr>
            <w:tcW w:type="dxa" w:w="1483"/>
          </w:tcPr>
          <w:p>
            <w:pPr>
              <w:spacing w:after="0"/>
              <w:jc w:val="right"/>
            </w:pPr>
            <w:r>
              <w:rPr>
                <w:sz w:val="16"/>
              </w:rPr>
              <w:t>none found</w:t>
            </w:r>
          </w:p>
        </w:tc>
        <w:tc>
          <w:tcPr>
            <w:tcW w:type="dxa" w:w="1531"/>
          </w:tcPr>
          <w:p>
            <w:pPr>
              <w:spacing w:after="0"/>
              <w:jc w:val="left"/>
            </w:pPr>
          </w:p>
        </w:tc>
        <w:tc>
          <w:tcPr>
            <w:tcW w:type="dxa" w:w="27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EM-3452-PR</w:t>
            </w:r>
          </w:p>
        </w:tc>
        <w:tc>
          <w:tcPr>
            <w:tcW w:type="dxa" w:w="1206"/>
          </w:tcPr>
          <w:p>
            <w:pPr>
              <w:spacing w:after="0"/>
              <w:jc w:val="left"/>
            </w:pPr>
            <w:r>
              <w:rPr>
                <w:sz w:val="16"/>
              </w:rPr>
              <w:t>Emergency</w:t>
            </w:r>
          </w:p>
        </w:tc>
        <w:tc>
          <w:tcPr>
            <w:tcW w:type="dxa" w:w="2057"/>
          </w:tcPr>
          <w:p>
            <w:pPr>
              <w:spacing w:after="0"/>
              <w:jc w:val="left"/>
            </w:pPr>
            <w:r>
              <w:rPr>
                <w:sz w:val="16"/>
              </w:rPr>
              <w:t>COVID-19</w:t>
            </w:r>
          </w:p>
        </w:tc>
        <w:tc>
          <w:tcPr>
            <w:tcW w:type="dxa" w:w="1940"/>
          </w:tcPr>
          <w:p>
            <w:pPr>
              <w:spacing w:after="0"/>
              <w:jc w:val="left"/>
            </w:pPr>
            <w:r>
              <w:rPr>
                <w:sz w:val="16"/>
              </w:rPr>
              <w:t>Non-natural, not counted</w:t>
            </w:r>
          </w:p>
        </w:tc>
        <w:tc>
          <w:tcPr>
            <w:tcW w:type="dxa" w:w="1483"/>
          </w:tcPr>
          <w:p>
            <w:pPr>
              <w:spacing w:after="0"/>
              <w:jc w:val="right"/>
            </w:pPr>
            <w:r>
              <w:rPr>
                <w:sz w:val="16"/>
              </w:rPr>
              <w:t>none found</w:t>
            </w:r>
          </w:p>
        </w:tc>
        <w:tc>
          <w:tcPr>
            <w:tcW w:type="dxa" w:w="1531"/>
          </w:tcPr>
          <w:p>
            <w:pPr>
              <w:spacing w:after="0"/>
              <w:jc w:val="left"/>
            </w:pPr>
          </w:p>
        </w:tc>
        <w:tc>
          <w:tcPr>
            <w:tcW w:type="dxa" w:w="2784"/>
          </w:tcPr>
          <w:p>
            <w:pPr>
              <w:spacing w:after="0"/>
              <w:jc w:val="left"/>
            </w:pPr>
            <w:r>
              <w:rPr>
                <w:sz w:val="16"/>
              </w:rPr>
              <w:t>same incident as DR-4493</w:t>
            </w:r>
          </w:p>
        </w:tc>
      </w:tr>
      <w:tr>
        <w:trPr>
          <w:cantSplit/>
        </w:trPr>
        <w:tc>
          <w:tcPr>
            <w:tcW w:type="dxa" w:w="1037"/>
          </w:tcPr>
          <w:p>
            <w:pPr>
              <w:spacing w:after="0"/>
              <w:jc w:val="left"/>
            </w:pPr>
            <w:r>
              <w:rPr>
                <w:sz w:val="16"/>
              </w:rPr>
              <w:t>2020-01-16</w:t>
            </w:r>
          </w:p>
        </w:tc>
        <w:tc>
          <w:tcPr>
            <w:tcW w:type="dxa" w:w="1037"/>
          </w:tcPr>
          <w:p>
            <w:pPr>
              <w:spacing w:after="0"/>
              <w:jc w:val="left"/>
            </w:pPr>
            <w:r>
              <w:rPr>
                <w:sz w:val="16"/>
              </w:rPr>
              <w:t>2019-12-28</w:t>
            </w:r>
          </w:p>
        </w:tc>
        <w:tc>
          <w:tcPr>
            <w:tcW w:type="dxa" w:w="1037"/>
          </w:tcPr>
          <w:p>
            <w:pPr>
              <w:spacing w:after="0"/>
              <w:jc w:val="left"/>
            </w:pPr>
            <w:r>
              <w:rPr>
                <w:sz w:val="16"/>
              </w:rPr>
              <w:t>DR-4473-PR</w:t>
            </w:r>
          </w:p>
        </w:tc>
        <w:tc>
          <w:tcPr>
            <w:tcW w:type="dxa" w:w="1206"/>
          </w:tcPr>
          <w:p>
            <w:pPr>
              <w:spacing w:after="0"/>
              <w:jc w:val="left"/>
            </w:pPr>
            <w:r>
              <w:rPr>
                <w:sz w:val="16"/>
              </w:rPr>
              <w:t>Major disaster</w:t>
            </w:r>
          </w:p>
        </w:tc>
        <w:tc>
          <w:tcPr>
            <w:tcW w:type="dxa" w:w="2057"/>
          </w:tcPr>
          <w:p>
            <w:pPr>
              <w:spacing w:after="0"/>
              <w:jc w:val="left"/>
            </w:pPr>
            <w:r>
              <w:rPr>
                <w:sz w:val="16"/>
              </w:rPr>
              <w:t>EARTHQUAKES</w:t>
            </w:r>
          </w:p>
        </w:tc>
        <w:tc>
          <w:tcPr>
            <w:tcW w:type="dxa" w:w="1940"/>
          </w:tcPr>
          <w:p>
            <w:pPr>
              <w:spacing w:after="0"/>
              <w:jc w:val="left"/>
            </w:pPr>
            <w:r>
              <w:rPr>
                <w:sz w:val="16"/>
              </w:rPr>
              <w:t>Earthquake</w:t>
            </w:r>
          </w:p>
        </w:tc>
        <w:tc>
          <w:tcPr>
            <w:tcW w:type="dxa" w:w="1483"/>
          </w:tcPr>
          <w:p>
            <w:pPr>
              <w:spacing w:after="0"/>
              <w:jc w:val="right"/>
            </w:pPr>
            <w:r>
              <w:rPr>
                <w:sz w:val="16"/>
              </w:rPr>
              <w:t>$28,700.66</w:t>
            </w:r>
          </w:p>
        </w:tc>
        <w:tc>
          <w:tcPr>
            <w:tcW w:type="dxa" w:w="1531"/>
          </w:tcPr>
          <w:p>
            <w:pPr>
              <w:spacing w:after="0"/>
              <w:jc w:val="left"/>
            </w:pPr>
          </w:p>
        </w:tc>
        <w:tc>
          <w:tcPr>
            <w:tcW w:type="dxa" w:w="2784"/>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2020-01-07</w:t>
            </w:r>
          </w:p>
        </w:tc>
        <w:tc>
          <w:tcPr>
            <w:tcW w:type="dxa" w:w="1037"/>
          </w:tcPr>
          <w:p>
            <w:pPr>
              <w:spacing w:after="0"/>
              <w:jc w:val="left"/>
            </w:pPr>
            <w:r>
              <w:rPr>
                <w:sz w:val="16"/>
              </w:rPr>
              <w:t>2019-12-28</w:t>
            </w:r>
          </w:p>
        </w:tc>
        <w:tc>
          <w:tcPr>
            <w:tcW w:type="dxa" w:w="1037"/>
          </w:tcPr>
          <w:p>
            <w:pPr>
              <w:spacing w:after="0"/>
              <w:jc w:val="left"/>
            </w:pPr>
            <w:r>
              <w:rPr>
                <w:sz w:val="16"/>
              </w:rPr>
              <w:t>EM-3426-PR</w:t>
            </w:r>
          </w:p>
        </w:tc>
        <w:tc>
          <w:tcPr>
            <w:tcW w:type="dxa" w:w="1206"/>
          </w:tcPr>
          <w:p>
            <w:pPr>
              <w:spacing w:after="0"/>
              <w:jc w:val="left"/>
            </w:pPr>
            <w:r>
              <w:rPr>
                <w:sz w:val="16"/>
              </w:rPr>
              <w:t>Emergency</w:t>
            </w:r>
          </w:p>
        </w:tc>
        <w:tc>
          <w:tcPr>
            <w:tcW w:type="dxa" w:w="2057"/>
          </w:tcPr>
          <w:p>
            <w:pPr>
              <w:spacing w:after="0"/>
              <w:jc w:val="left"/>
            </w:pPr>
            <w:r>
              <w:rPr>
                <w:sz w:val="16"/>
              </w:rPr>
              <w:t>EARTHQUAKES</w:t>
            </w:r>
          </w:p>
        </w:tc>
        <w:tc>
          <w:tcPr>
            <w:tcW w:type="dxa" w:w="1940"/>
          </w:tcPr>
          <w:p>
            <w:pPr>
              <w:spacing w:after="0"/>
              <w:jc w:val="left"/>
            </w:pPr>
            <w:r>
              <w:rPr>
                <w:sz w:val="16"/>
              </w:rPr>
              <w:t>Earthquake</w:t>
            </w:r>
          </w:p>
        </w:tc>
        <w:tc>
          <w:tcPr>
            <w:tcW w:type="dxa" w:w="1483"/>
          </w:tcPr>
          <w:p>
            <w:pPr>
              <w:spacing w:after="0"/>
              <w:jc w:val="right"/>
            </w:pPr>
            <w:r>
              <w:rPr>
                <w:sz w:val="16"/>
              </w:rPr>
              <w:t>none found</w:t>
            </w:r>
          </w:p>
        </w:tc>
        <w:tc>
          <w:tcPr>
            <w:tcW w:type="dxa" w:w="1531"/>
          </w:tcPr>
          <w:p>
            <w:pPr>
              <w:spacing w:after="0"/>
              <w:jc w:val="left"/>
            </w:pPr>
          </w:p>
        </w:tc>
        <w:tc>
          <w:tcPr>
            <w:tcW w:type="dxa" w:w="2784"/>
          </w:tcPr>
          <w:p>
            <w:pPr>
              <w:spacing w:after="0"/>
              <w:jc w:val="left"/>
            </w:pPr>
            <w:r>
              <w:rPr>
                <w:sz w:val="16"/>
              </w:rPr>
              <w:t>same incident as DR-4473</w:t>
            </w:r>
          </w:p>
        </w:tc>
      </w:tr>
      <w:tr>
        <w:trPr>
          <w:cantSplit/>
        </w:trPr>
        <w:tc>
          <w:tcPr>
            <w:tcW w:type="dxa" w:w="1037"/>
          </w:tcPr>
          <w:p>
            <w:pPr>
              <w:spacing w:after="0"/>
              <w:jc w:val="left"/>
            </w:pPr>
            <w:r>
              <w:rPr>
                <w:sz w:val="16"/>
              </w:rPr>
              <w:t>2019-08-27</w:t>
            </w:r>
          </w:p>
        </w:tc>
        <w:tc>
          <w:tcPr>
            <w:tcW w:type="dxa" w:w="1037"/>
          </w:tcPr>
          <w:p>
            <w:pPr>
              <w:spacing w:after="0"/>
              <w:jc w:val="left"/>
            </w:pPr>
            <w:r>
              <w:rPr>
                <w:sz w:val="16"/>
              </w:rPr>
              <w:t>2019-08-26</w:t>
            </w:r>
          </w:p>
        </w:tc>
        <w:tc>
          <w:tcPr>
            <w:tcW w:type="dxa" w:w="1037"/>
          </w:tcPr>
          <w:p>
            <w:pPr>
              <w:spacing w:after="0"/>
              <w:jc w:val="left"/>
            </w:pPr>
            <w:r>
              <w:rPr>
                <w:sz w:val="16"/>
              </w:rPr>
              <w:t>EM-3417-PR</w:t>
            </w:r>
          </w:p>
        </w:tc>
        <w:tc>
          <w:tcPr>
            <w:tcW w:type="dxa" w:w="1206"/>
          </w:tcPr>
          <w:p>
            <w:pPr>
              <w:spacing w:after="0"/>
              <w:jc w:val="left"/>
            </w:pPr>
            <w:r>
              <w:rPr>
                <w:sz w:val="16"/>
              </w:rPr>
              <w:t>Emergency</w:t>
            </w:r>
          </w:p>
        </w:tc>
        <w:tc>
          <w:tcPr>
            <w:tcW w:type="dxa" w:w="2057"/>
          </w:tcPr>
          <w:p>
            <w:pPr>
              <w:spacing w:after="0"/>
              <w:jc w:val="left"/>
            </w:pPr>
            <w:r>
              <w:rPr>
                <w:sz w:val="16"/>
              </w:rPr>
              <w:t>TROPICAL STORM DORIAN</w:t>
            </w:r>
          </w:p>
        </w:tc>
        <w:tc>
          <w:tcPr>
            <w:tcW w:type="dxa" w:w="1940"/>
          </w:tcPr>
          <w:p>
            <w:pPr>
              <w:spacing w:after="0"/>
              <w:jc w:val="left"/>
            </w:pPr>
            <w:r>
              <w:rPr>
                <w:sz w:val="16"/>
              </w:rPr>
              <w:t>Hurricane</w:t>
            </w:r>
          </w:p>
        </w:tc>
        <w:tc>
          <w:tcPr>
            <w:tcW w:type="dxa" w:w="1483"/>
          </w:tcPr>
          <w:p>
            <w:pPr>
              <w:spacing w:after="0"/>
              <w:jc w:val="right"/>
            </w:pPr>
            <w:r>
              <w:rPr>
                <w:sz w:val="16"/>
              </w:rPr>
              <w:t>none found</w:t>
            </w:r>
          </w:p>
        </w:tc>
        <w:tc>
          <w:tcPr>
            <w:tcW w:type="dxa" w:w="1531"/>
          </w:tcPr>
          <w:p>
            <w:pPr>
              <w:spacing w:after="0"/>
              <w:jc w:val="left"/>
            </w:pPr>
          </w:p>
        </w:tc>
        <w:tc>
          <w:tcPr>
            <w:tcW w:type="dxa" w:w="2784"/>
          </w:tcPr>
          <w:p>
            <w:pPr>
              <w:spacing w:after="0"/>
              <w:jc w:val="left"/>
            </w:pPr>
          </w:p>
        </w:tc>
      </w:tr>
      <w:tr>
        <w:trPr>
          <w:cantSplit/>
        </w:trPr>
        <w:tc>
          <w:tcPr>
            <w:tcW w:type="dxa" w:w="1037"/>
          </w:tcPr>
          <w:p>
            <w:pPr>
              <w:spacing w:after="0"/>
              <w:jc w:val="left"/>
            </w:pPr>
            <w:r>
              <w:rPr>
                <w:sz w:val="16"/>
              </w:rPr>
              <w:t>2017-09-20</w:t>
            </w:r>
          </w:p>
        </w:tc>
        <w:tc>
          <w:tcPr>
            <w:tcW w:type="dxa" w:w="1037"/>
          </w:tcPr>
          <w:p>
            <w:pPr>
              <w:spacing w:after="0"/>
              <w:jc w:val="left"/>
            </w:pPr>
            <w:r>
              <w:rPr>
                <w:sz w:val="16"/>
              </w:rPr>
              <w:t>2017-09-17</w:t>
            </w:r>
          </w:p>
        </w:tc>
        <w:tc>
          <w:tcPr>
            <w:tcW w:type="dxa" w:w="1037"/>
          </w:tcPr>
          <w:p>
            <w:pPr>
              <w:spacing w:after="0"/>
              <w:jc w:val="left"/>
            </w:pPr>
            <w:r>
              <w:rPr>
                <w:sz w:val="16"/>
              </w:rPr>
              <w:t>DR-4339-PR</w:t>
            </w:r>
          </w:p>
        </w:tc>
        <w:tc>
          <w:tcPr>
            <w:tcW w:type="dxa" w:w="1206"/>
          </w:tcPr>
          <w:p>
            <w:pPr>
              <w:spacing w:after="0"/>
              <w:jc w:val="left"/>
            </w:pPr>
            <w:r>
              <w:rPr>
                <w:sz w:val="16"/>
              </w:rPr>
              <w:t>Major disaster</w:t>
            </w:r>
          </w:p>
        </w:tc>
        <w:tc>
          <w:tcPr>
            <w:tcW w:type="dxa" w:w="2057"/>
          </w:tcPr>
          <w:p>
            <w:pPr>
              <w:spacing w:after="0"/>
              <w:jc w:val="left"/>
            </w:pPr>
            <w:r>
              <w:rPr>
                <w:sz w:val="16"/>
              </w:rPr>
              <w:t>HURRICANE MARIA</w:t>
            </w:r>
          </w:p>
        </w:tc>
        <w:tc>
          <w:tcPr>
            <w:tcW w:type="dxa" w:w="1940"/>
          </w:tcPr>
          <w:p>
            <w:pPr>
              <w:spacing w:after="0"/>
              <w:jc w:val="left"/>
            </w:pPr>
            <w:r>
              <w:rPr>
                <w:sz w:val="16"/>
              </w:rPr>
              <w:t>Hurricane</w:t>
            </w:r>
          </w:p>
        </w:tc>
        <w:tc>
          <w:tcPr>
            <w:tcW w:type="dxa" w:w="1483"/>
          </w:tcPr>
          <w:p>
            <w:pPr>
              <w:spacing w:after="0"/>
              <w:jc w:val="right"/>
            </w:pPr>
            <w:r>
              <w:rPr>
                <w:sz w:val="16"/>
              </w:rPr>
              <w:t>$243,536,836.45</w:t>
            </w:r>
          </w:p>
        </w:tc>
        <w:tc>
          <w:tcPr>
            <w:tcW w:type="dxa" w:w="1531"/>
          </w:tcPr>
          <w:p>
            <w:pPr>
              <w:spacing w:after="0"/>
              <w:jc w:val="left"/>
            </w:pPr>
          </w:p>
        </w:tc>
        <w:tc>
          <w:tcPr>
            <w:tcW w:type="dxa" w:w="2784"/>
          </w:tcPr>
          <w:p>
            <w:pPr>
              <w:spacing w:after="0"/>
              <w:jc w:val="left"/>
            </w:pPr>
          </w:p>
        </w:tc>
      </w:tr>
      <w:tr>
        <w:trPr>
          <w:cantSplit/>
        </w:trPr>
        <w:tc>
          <w:tcPr>
            <w:tcW w:type="dxa" w:w="1037"/>
          </w:tcPr>
          <w:p>
            <w:pPr>
              <w:spacing w:after="0"/>
              <w:jc w:val="left"/>
            </w:pPr>
            <w:r>
              <w:rPr>
                <w:sz w:val="16"/>
              </w:rPr>
              <w:t>2017-09-18</w:t>
            </w:r>
          </w:p>
        </w:tc>
        <w:tc>
          <w:tcPr>
            <w:tcW w:type="dxa" w:w="1037"/>
          </w:tcPr>
          <w:p>
            <w:pPr>
              <w:spacing w:after="0"/>
              <w:jc w:val="left"/>
            </w:pPr>
            <w:r>
              <w:rPr>
                <w:sz w:val="16"/>
              </w:rPr>
              <w:t>2017-09-17</w:t>
            </w:r>
          </w:p>
        </w:tc>
        <w:tc>
          <w:tcPr>
            <w:tcW w:type="dxa" w:w="1037"/>
          </w:tcPr>
          <w:p>
            <w:pPr>
              <w:spacing w:after="0"/>
              <w:jc w:val="left"/>
            </w:pPr>
            <w:r>
              <w:rPr>
                <w:sz w:val="16"/>
              </w:rPr>
              <w:t>EM-3391-PR</w:t>
            </w:r>
          </w:p>
        </w:tc>
        <w:tc>
          <w:tcPr>
            <w:tcW w:type="dxa" w:w="1206"/>
          </w:tcPr>
          <w:p>
            <w:pPr>
              <w:spacing w:after="0"/>
              <w:jc w:val="left"/>
            </w:pPr>
            <w:r>
              <w:rPr>
                <w:sz w:val="16"/>
              </w:rPr>
              <w:t>Emergency</w:t>
            </w:r>
          </w:p>
        </w:tc>
        <w:tc>
          <w:tcPr>
            <w:tcW w:type="dxa" w:w="2057"/>
          </w:tcPr>
          <w:p>
            <w:pPr>
              <w:spacing w:after="0"/>
              <w:jc w:val="left"/>
            </w:pPr>
            <w:r>
              <w:rPr>
                <w:sz w:val="16"/>
              </w:rPr>
              <w:t>HURRICANE MARIA</w:t>
            </w:r>
          </w:p>
        </w:tc>
        <w:tc>
          <w:tcPr>
            <w:tcW w:type="dxa" w:w="1940"/>
          </w:tcPr>
          <w:p>
            <w:pPr>
              <w:spacing w:after="0"/>
              <w:jc w:val="left"/>
            </w:pPr>
            <w:r>
              <w:rPr>
                <w:sz w:val="16"/>
              </w:rPr>
              <w:t>Hurricane</w:t>
            </w:r>
          </w:p>
        </w:tc>
        <w:tc>
          <w:tcPr>
            <w:tcW w:type="dxa" w:w="1483"/>
          </w:tcPr>
          <w:p>
            <w:pPr>
              <w:spacing w:after="0"/>
              <w:jc w:val="right"/>
            </w:pPr>
            <w:r>
              <w:rPr>
                <w:sz w:val="16"/>
              </w:rPr>
              <w:t>none found</w:t>
            </w:r>
          </w:p>
        </w:tc>
        <w:tc>
          <w:tcPr>
            <w:tcW w:type="dxa" w:w="1531"/>
          </w:tcPr>
          <w:p>
            <w:pPr>
              <w:spacing w:after="0"/>
              <w:jc w:val="left"/>
            </w:pPr>
          </w:p>
        </w:tc>
        <w:tc>
          <w:tcPr>
            <w:tcW w:type="dxa" w:w="2784"/>
          </w:tcPr>
          <w:p>
            <w:pPr>
              <w:spacing w:after="0"/>
              <w:jc w:val="left"/>
            </w:pPr>
            <w:r>
              <w:rPr>
                <w:sz w:val="16"/>
              </w:rPr>
              <w:t>same incident as DR-4339</w:t>
            </w:r>
          </w:p>
        </w:tc>
      </w:tr>
      <w:tr>
        <w:trPr>
          <w:cantSplit/>
        </w:trPr>
        <w:tc>
          <w:tcPr>
            <w:tcW w:type="dxa" w:w="1037"/>
          </w:tcPr>
          <w:p>
            <w:pPr>
              <w:spacing w:after="0"/>
              <w:jc w:val="left"/>
            </w:pPr>
            <w:r>
              <w:rPr>
                <w:sz w:val="16"/>
              </w:rPr>
              <w:t>2011-08-22</w:t>
            </w:r>
          </w:p>
        </w:tc>
        <w:tc>
          <w:tcPr>
            <w:tcW w:type="dxa" w:w="1037"/>
          </w:tcPr>
          <w:p>
            <w:pPr>
              <w:spacing w:after="0"/>
              <w:jc w:val="left"/>
            </w:pPr>
            <w:r>
              <w:rPr>
                <w:sz w:val="16"/>
              </w:rPr>
              <w:t>2011-08-21</w:t>
            </w:r>
          </w:p>
        </w:tc>
        <w:tc>
          <w:tcPr>
            <w:tcW w:type="dxa" w:w="1037"/>
          </w:tcPr>
          <w:p>
            <w:pPr>
              <w:spacing w:after="0"/>
              <w:jc w:val="left"/>
            </w:pPr>
            <w:r>
              <w:rPr>
                <w:sz w:val="16"/>
              </w:rPr>
              <w:t>EM-3326-PR</w:t>
            </w:r>
          </w:p>
        </w:tc>
        <w:tc>
          <w:tcPr>
            <w:tcW w:type="dxa" w:w="1206"/>
          </w:tcPr>
          <w:p>
            <w:pPr>
              <w:spacing w:after="0"/>
              <w:jc w:val="left"/>
            </w:pPr>
            <w:r>
              <w:rPr>
                <w:sz w:val="16"/>
              </w:rPr>
              <w:t>Emergency</w:t>
            </w:r>
          </w:p>
        </w:tc>
        <w:tc>
          <w:tcPr>
            <w:tcW w:type="dxa" w:w="2057"/>
          </w:tcPr>
          <w:p>
            <w:pPr>
              <w:spacing w:after="0"/>
              <w:jc w:val="left"/>
            </w:pPr>
            <w:r>
              <w:rPr>
                <w:sz w:val="16"/>
              </w:rPr>
              <w:t>HURRICANE IRENE</w:t>
            </w:r>
          </w:p>
        </w:tc>
        <w:tc>
          <w:tcPr>
            <w:tcW w:type="dxa" w:w="1940"/>
          </w:tcPr>
          <w:p>
            <w:pPr>
              <w:spacing w:after="0"/>
              <w:jc w:val="left"/>
            </w:pPr>
            <w:r>
              <w:rPr>
                <w:sz w:val="16"/>
              </w:rPr>
              <w:t>Hurricane</w:t>
            </w:r>
          </w:p>
        </w:tc>
        <w:tc>
          <w:tcPr>
            <w:tcW w:type="dxa" w:w="1483"/>
          </w:tcPr>
          <w:p>
            <w:pPr>
              <w:spacing w:after="0"/>
              <w:jc w:val="right"/>
            </w:pPr>
            <w:r>
              <w:rPr>
                <w:sz w:val="16"/>
              </w:rPr>
              <w:t>none found</w:t>
            </w:r>
          </w:p>
        </w:tc>
        <w:tc>
          <w:tcPr>
            <w:tcW w:type="dxa" w:w="1531"/>
          </w:tcPr>
          <w:p>
            <w:pPr>
              <w:spacing w:after="0"/>
              <w:jc w:val="left"/>
            </w:pPr>
          </w:p>
        </w:tc>
        <w:tc>
          <w:tcPr>
            <w:tcW w:type="dxa" w:w="2784"/>
          </w:tcPr>
          <w:p>
            <w:pPr>
              <w:spacing w:after="0"/>
              <w:jc w:val="left"/>
            </w:pPr>
          </w:p>
        </w:tc>
      </w:tr>
      <w:tr>
        <w:trPr>
          <w:cantSplit/>
        </w:trPr>
        <w:tc>
          <w:tcPr>
            <w:tcW w:type="dxa" w:w="1037"/>
          </w:tcPr>
          <w:p>
            <w:pPr>
              <w:spacing w:after="0"/>
              <w:jc w:val="left"/>
            </w:pPr>
            <w:r>
              <w:rPr>
                <w:sz w:val="16"/>
              </w:rPr>
              <w:t>2010-10-26</w:t>
            </w:r>
          </w:p>
        </w:tc>
        <w:tc>
          <w:tcPr>
            <w:tcW w:type="dxa" w:w="1037"/>
          </w:tcPr>
          <w:p>
            <w:pPr>
              <w:spacing w:after="0"/>
              <w:jc w:val="left"/>
            </w:pPr>
            <w:r>
              <w:rPr>
                <w:sz w:val="16"/>
              </w:rPr>
              <w:t>2010-10-04</w:t>
            </w:r>
          </w:p>
        </w:tc>
        <w:tc>
          <w:tcPr>
            <w:tcW w:type="dxa" w:w="1037"/>
          </w:tcPr>
          <w:p>
            <w:pPr>
              <w:spacing w:after="0"/>
              <w:jc w:val="left"/>
            </w:pPr>
            <w:r>
              <w:rPr>
                <w:sz w:val="16"/>
              </w:rPr>
              <w:t>DR-1946-PR</w:t>
            </w:r>
          </w:p>
        </w:tc>
        <w:tc>
          <w:tcPr>
            <w:tcW w:type="dxa" w:w="1206"/>
          </w:tcPr>
          <w:p>
            <w:pPr>
              <w:spacing w:after="0"/>
              <w:jc w:val="left"/>
            </w:pPr>
            <w:r>
              <w:rPr>
                <w:sz w:val="16"/>
              </w:rPr>
              <w:t>Major disaster</w:t>
            </w:r>
          </w:p>
        </w:tc>
        <w:tc>
          <w:tcPr>
            <w:tcW w:type="dxa" w:w="2057"/>
          </w:tcPr>
          <w:p>
            <w:pPr>
              <w:spacing w:after="0"/>
              <w:jc w:val="left"/>
            </w:pPr>
            <w:r>
              <w:rPr>
                <w:sz w:val="16"/>
              </w:rPr>
              <w:t>SEVERE STORMS, FLOODING, MUDSLIDES, AND LANDSLIDES ASSOC W TS OTTO</w:t>
            </w:r>
          </w:p>
        </w:tc>
        <w:tc>
          <w:tcPr>
            <w:tcW w:type="dxa" w:w="1940"/>
          </w:tcPr>
          <w:p>
            <w:pPr>
              <w:spacing w:after="0"/>
              <w:jc w:val="left"/>
            </w:pPr>
            <w:r>
              <w:rPr>
                <w:sz w:val="16"/>
              </w:rPr>
              <w:t>Hurricane; Inland Flooding; Landslide</w:t>
            </w:r>
          </w:p>
        </w:tc>
        <w:tc>
          <w:tcPr>
            <w:tcW w:type="dxa" w:w="1483"/>
          </w:tcPr>
          <w:p>
            <w:pPr>
              <w:spacing w:after="0"/>
              <w:jc w:val="right"/>
            </w:pPr>
            <w:r>
              <w:rPr>
                <w:sz w:val="16"/>
              </w:rPr>
              <w:t>$674,174.09</w:t>
            </w:r>
          </w:p>
        </w:tc>
        <w:tc>
          <w:tcPr>
            <w:tcW w:type="dxa" w:w="1531"/>
          </w:tcPr>
          <w:p>
            <w:pPr>
              <w:spacing w:after="0"/>
              <w:jc w:val="left"/>
            </w:pPr>
          </w:p>
        </w:tc>
        <w:tc>
          <w:tcPr>
            <w:tcW w:type="dxa" w:w="2784"/>
          </w:tcPr>
          <w:p>
            <w:pPr>
              <w:spacing w:after="0"/>
              <w:jc w:val="left"/>
            </w:pPr>
          </w:p>
        </w:tc>
      </w:tr>
      <w:tr>
        <w:trPr>
          <w:cantSplit/>
        </w:trPr>
        <w:tc>
          <w:tcPr>
            <w:tcW w:type="dxa" w:w="1037"/>
          </w:tcPr>
          <w:p>
            <w:pPr>
              <w:spacing w:after="0"/>
              <w:jc w:val="left"/>
            </w:pPr>
            <w:r>
              <w:rPr>
                <w:sz w:val="16"/>
              </w:rPr>
              <w:t>2005-11-10</w:t>
            </w:r>
          </w:p>
        </w:tc>
        <w:tc>
          <w:tcPr>
            <w:tcW w:type="dxa" w:w="1037"/>
          </w:tcPr>
          <w:p>
            <w:pPr>
              <w:spacing w:after="0"/>
              <w:jc w:val="left"/>
            </w:pPr>
            <w:r>
              <w:rPr>
                <w:sz w:val="16"/>
              </w:rPr>
              <w:t>2005-10-09</w:t>
            </w:r>
          </w:p>
        </w:tc>
        <w:tc>
          <w:tcPr>
            <w:tcW w:type="dxa" w:w="1037"/>
          </w:tcPr>
          <w:p>
            <w:pPr>
              <w:spacing w:after="0"/>
              <w:jc w:val="left"/>
            </w:pPr>
            <w:r>
              <w:rPr>
                <w:sz w:val="16"/>
              </w:rPr>
              <w:t>DR-1613-PR</w:t>
            </w:r>
          </w:p>
        </w:tc>
        <w:tc>
          <w:tcPr>
            <w:tcW w:type="dxa" w:w="1206"/>
          </w:tcPr>
          <w:p>
            <w:pPr>
              <w:spacing w:after="0"/>
              <w:jc w:val="left"/>
            </w:pPr>
            <w:r>
              <w:rPr>
                <w:sz w:val="16"/>
              </w:rPr>
              <w:t>Major disaster</w:t>
            </w:r>
          </w:p>
        </w:tc>
        <w:tc>
          <w:tcPr>
            <w:tcW w:type="dxa" w:w="2057"/>
          </w:tcPr>
          <w:p>
            <w:pPr>
              <w:spacing w:after="0"/>
              <w:jc w:val="left"/>
            </w:pPr>
            <w:r>
              <w:rPr>
                <w:sz w:val="16"/>
              </w:rPr>
              <w:t>SEVERE STORMS, FLOODING, LANDSLIDES, AND MUDSLIDES</w:t>
            </w:r>
          </w:p>
        </w:tc>
        <w:tc>
          <w:tcPr>
            <w:tcW w:type="dxa" w:w="1940"/>
          </w:tcPr>
          <w:p>
            <w:pPr>
              <w:spacing w:after="0"/>
              <w:jc w:val="left"/>
            </w:pPr>
            <w:r>
              <w:rPr>
                <w:sz w:val="16"/>
              </w:rPr>
              <w:t>Inland Flooding; Landslide</w:t>
            </w:r>
          </w:p>
        </w:tc>
        <w:tc>
          <w:tcPr>
            <w:tcW w:type="dxa" w:w="1483"/>
          </w:tcPr>
          <w:p>
            <w:pPr>
              <w:spacing w:after="0"/>
              <w:jc w:val="right"/>
            </w:pPr>
            <w:r>
              <w:rPr>
                <w:sz w:val="16"/>
              </w:rPr>
              <w:t>$54,756.13</w:t>
            </w:r>
          </w:p>
        </w:tc>
        <w:tc>
          <w:tcPr>
            <w:tcW w:type="dxa" w:w="1531"/>
          </w:tcPr>
          <w:p>
            <w:pPr>
              <w:spacing w:after="0"/>
              <w:jc w:val="left"/>
            </w:pPr>
          </w:p>
        </w:tc>
        <w:tc>
          <w:tcPr>
            <w:tcW w:type="dxa" w:w="2784"/>
          </w:tcPr>
          <w:p>
            <w:pPr>
              <w:spacing w:after="0"/>
              <w:jc w:val="left"/>
            </w:pPr>
          </w:p>
        </w:tc>
      </w:tr>
      <w:tr>
        <w:trPr>
          <w:cantSplit/>
        </w:trPr>
        <w:tc>
          <w:tcPr>
            <w:tcW w:type="dxa" w:w="1037"/>
          </w:tcPr>
          <w:p>
            <w:pPr>
              <w:spacing w:after="0"/>
              <w:jc w:val="left"/>
            </w:pPr>
            <w:r>
              <w:rPr>
                <w:sz w:val="16"/>
              </w:rPr>
              <w:t>2004-09-17</w:t>
            </w:r>
          </w:p>
        </w:tc>
        <w:tc>
          <w:tcPr>
            <w:tcW w:type="dxa" w:w="1037"/>
          </w:tcPr>
          <w:p>
            <w:pPr>
              <w:spacing w:after="0"/>
              <w:jc w:val="left"/>
            </w:pPr>
            <w:r>
              <w:rPr>
                <w:sz w:val="16"/>
              </w:rPr>
              <w:t>2004-09-14</w:t>
            </w:r>
          </w:p>
        </w:tc>
        <w:tc>
          <w:tcPr>
            <w:tcW w:type="dxa" w:w="1037"/>
          </w:tcPr>
          <w:p>
            <w:pPr>
              <w:spacing w:after="0"/>
              <w:jc w:val="left"/>
            </w:pPr>
            <w:r>
              <w:rPr>
                <w:sz w:val="16"/>
              </w:rPr>
              <w:t>DR-1552-PR</w:t>
            </w:r>
          </w:p>
        </w:tc>
        <w:tc>
          <w:tcPr>
            <w:tcW w:type="dxa" w:w="1206"/>
          </w:tcPr>
          <w:p>
            <w:pPr>
              <w:spacing w:after="0"/>
              <w:jc w:val="left"/>
            </w:pPr>
            <w:r>
              <w:rPr>
                <w:sz w:val="16"/>
              </w:rPr>
              <w:t>Major disaster</w:t>
            </w:r>
          </w:p>
        </w:tc>
        <w:tc>
          <w:tcPr>
            <w:tcW w:type="dxa" w:w="2057"/>
          </w:tcPr>
          <w:p>
            <w:pPr>
              <w:spacing w:after="0"/>
              <w:jc w:val="left"/>
            </w:pPr>
            <w:r>
              <w:rPr>
                <w:sz w:val="16"/>
              </w:rPr>
              <w:t>TROPICAL STORM JEANNE AND RESULTING LANDSLIDES AND MUDSLIDES</w:t>
            </w:r>
          </w:p>
        </w:tc>
        <w:tc>
          <w:tcPr>
            <w:tcW w:type="dxa" w:w="1940"/>
          </w:tcPr>
          <w:p>
            <w:pPr>
              <w:spacing w:after="0"/>
              <w:jc w:val="left"/>
            </w:pPr>
            <w:r>
              <w:rPr>
                <w:sz w:val="16"/>
              </w:rPr>
              <w:t>Hurricane; Landslide</w:t>
            </w:r>
          </w:p>
        </w:tc>
        <w:tc>
          <w:tcPr>
            <w:tcW w:type="dxa" w:w="1483"/>
          </w:tcPr>
          <w:p>
            <w:pPr>
              <w:spacing w:after="0"/>
              <w:jc w:val="right"/>
            </w:pPr>
            <w:r>
              <w:rPr>
                <w:sz w:val="16"/>
              </w:rPr>
              <w:t>none found</w:t>
            </w:r>
          </w:p>
        </w:tc>
        <w:tc>
          <w:tcPr>
            <w:tcW w:type="dxa" w:w="1531"/>
          </w:tcPr>
          <w:p>
            <w:pPr>
              <w:spacing w:after="0"/>
              <w:jc w:val="left"/>
            </w:pPr>
          </w:p>
        </w:tc>
        <w:tc>
          <w:tcPr>
            <w:tcW w:type="dxa" w:w="2784"/>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2001-05-06</w:t>
            </w:r>
          </w:p>
        </w:tc>
        <w:tc>
          <w:tcPr>
            <w:tcW w:type="dxa" w:w="1037"/>
          </w:tcPr>
          <w:p>
            <w:pPr>
              <w:spacing w:after="0"/>
              <w:jc w:val="left"/>
            </w:pPr>
            <w:r>
              <w:rPr>
                <w:sz w:val="16"/>
              </w:rPr>
              <w:t>DR-1372-PR</w:t>
            </w:r>
          </w:p>
        </w:tc>
        <w:tc>
          <w:tcPr>
            <w:tcW w:type="dxa" w:w="1206"/>
          </w:tcPr>
          <w:p>
            <w:pPr>
              <w:spacing w:after="0"/>
              <w:jc w:val="left"/>
            </w:pPr>
            <w:r>
              <w:rPr>
                <w:sz w:val="16"/>
              </w:rPr>
              <w:t>Major disaster</w:t>
            </w:r>
          </w:p>
        </w:tc>
        <w:tc>
          <w:tcPr>
            <w:tcW w:type="dxa" w:w="2057"/>
          </w:tcPr>
          <w:p>
            <w:pPr>
              <w:spacing w:after="0"/>
              <w:jc w:val="left"/>
            </w:pPr>
            <w:r>
              <w:rPr>
                <w:sz w:val="16"/>
              </w:rPr>
              <w:t>SEVERE STORMS, FLOODING AND MUDSLIDES</w:t>
            </w:r>
          </w:p>
        </w:tc>
        <w:tc>
          <w:tcPr>
            <w:tcW w:type="dxa" w:w="1940"/>
          </w:tcPr>
          <w:p>
            <w:pPr>
              <w:spacing w:after="0"/>
              <w:jc w:val="left"/>
            </w:pPr>
            <w:r>
              <w:rPr>
                <w:sz w:val="16"/>
              </w:rPr>
              <w:t>Inland Flooding; Landslide</w:t>
            </w:r>
          </w:p>
        </w:tc>
        <w:tc>
          <w:tcPr>
            <w:tcW w:type="dxa" w:w="1483"/>
          </w:tcPr>
          <w:p>
            <w:pPr>
              <w:spacing w:after="0"/>
              <w:jc w:val="right"/>
            </w:pPr>
            <w:r>
              <w:rPr>
                <w:sz w:val="16"/>
              </w:rPr>
              <w:t>$150,922.73</w:t>
            </w:r>
          </w:p>
        </w:tc>
        <w:tc>
          <w:tcPr>
            <w:tcW w:type="dxa" w:w="1531"/>
          </w:tcPr>
          <w:p>
            <w:pPr>
              <w:spacing w:after="0"/>
              <w:jc w:val="left"/>
            </w:pPr>
          </w:p>
        </w:tc>
        <w:tc>
          <w:tcPr>
            <w:tcW w:type="dxa" w:w="2784"/>
          </w:tcPr>
          <w:p>
            <w:pPr>
              <w:spacing w:after="0"/>
              <w:jc w:val="left"/>
            </w:pPr>
          </w:p>
        </w:tc>
      </w:tr>
      <w:tr>
        <w:trPr>
          <w:cantSplit/>
        </w:trPr>
        <w:tc>
          <w:tcPr>
            <w:tcW w:type="dxa" w:w="1037"/>
          </w:tcPr>
          <w:p>
            <w:pPr>
              <w:spacing w:after="0"/>
              <w:jc w:val="left"/>
            </w:pPr>
            <w:r>
              <w:rPr>
                <w:sz w:val="16"/>
              </w:rPr>
              <w:t>1999-11-17</w:t>
            </w:r>
          </w:p>
        </w:tc>
        <w:tc>
          <w:tcPr>
            <w:tcW w:type="dxa" w:w="1037"/>
          </w:tcPr>
          <w:p>
            <w:pPr>
              <w:spacing w:after="0"/>
              <w:jc w:val="left"/>
            </w:pPr>
            <w:r>
              <w:rPr>
                <w:sz w:val="16"/>
              </w:rPr>
              <w:t>1999-11-17</w:t>
            </w:r>
          </w:p>
        </w:tc>
        <w:tc>
          <w:tcPr>
            <w:tcW w:type="dxa" w:w="1037"/>
          </w:tcPr>
          <w:p>
            <w:pPr>
              <w:spacing w:after="0"/>
              <w:jc w:val="left"/>
            </w:pPr>
            <w:r>
              <w:rPr>
                <w:sz w:val="16"/>
              </w:rPr>
              <w:t>EM-3151-PR</w:t>
            </w:r>
          </w:p>
        </w:tc>
        <w:tc>
          <w:tcPr>
            <w:tcW w:type="dxa" w:w="1206"/>
          </w:tcPr>
          <w:p>
            <w:pPr>
              <w:spacing w:after="0"/>
              <w:jc w:val="left"/>
            </w:pPr>
            <w:r>
              <w:rPr>
                <w:sz w:val="16"/>
              </w:rPr>
              <w:t>Emergency</w:t>
            </w:r>
          </w:p>
        </w:tc>
        <w:tc>
          <w:tcPr>
            <w:tcW w:type="dxa" w:w="2057"/>
          </w:tcPr>
          <w:p>
            <w:pPr>
              <w:spacing w:after="0"/>
              <w:jc w:val="left"/>
            </w:pPr>
            <w:r>
              <w:rPr>
                <w:sz w:val="16"/>
              </w:rPr>
              <w:t>HURRICANE LENNY</w:t>
            </w:r>
          </w:p>
        </w:tc>
        <w:tc>
          <w:tcPr>
            <w:tcW w:type="dxa" w:w="1940"/>
          </w:tcPr>
          <w:p>
            <w:pPr>
              <w:spacing w:after="0"/>
              <w:jc w:val="left"/>
            </w:pPr>
            <w:r>
              <w:rPr>
                <w:sz w:val="16"/>
              </w:rPr>
              <w:t>Hurricane</w:t>
            </w:r>
          </w:p>
        </w:tc>
        <w:tc>
          <w:tcPr>
            <w:tcW w:type="dxa" w:w="1483"/>
          </w:tcPr>
          <w:p>
            <w:pPr>
              <w:spacing w:after="0"/>
              <w:jc w:val="right"/>
            </w:pPr>
            <w:r>
              <w:rPr>
                <w:sz w:val="16"/>
              </w:rPr>
              <w:t>none found</w:t>
            </w:r>
          </w:p>
        </w:tc>
        <w:tc>
          <w:tcPr>
            <w:tcW w:type="dxa" w:w="1531"/>
          </w:tcPr>
          <w:p>
            <w:pPr>
              <w:spacing w:after="0"/>
              <w:jc w:val="left"/>
            </w:pPr>
          </w:p>
        </w:tc>
        <w:tc>
          <w:tcPr>
            <w:tcW w:type="dxa" w:w="2784"/>
          </w:tcPr>
          <w:p>
            <w:pPr>
              <w:spacing w:after="0"/>
              <w:jc w:val="left"/>
            </w:pPr>
          </w:p>
        </w:tc>
      </w:tr>
      <w:tr>
        <w:trPr>
          <w:cantSplit/>
        </w:trPr>
        <w:tc>
          <w:tcPr>
            <w:tcW w:type="dxa" w:w="1037"/>
          </w:tcPr>
          <w:p>
            <w:pPr>
              <w:spacing w:after="0"/>
              <w:jc w:val="left"/>
            </w:pPr>
            <w:r>
              <w:rPr>
                <w:sz w:val="16"/>
              </w:rPr>
              <w:t>1998-09-24</w:t>
            </w:r>
          </w:p>
        </w:tc>
        <w:tc>
          <w:tcPr>
            <w:tcW w:type="dxa" w:w="1037"/>
          </w:tcPr>
          <w:p>
            <w:pPr>
              <w:spacing w:after="0"/>
              <w:jc w:val="left"/>
            </w:pPr>
            <w:r>
              <w:rPr>
                <w:sz w:val="16"/>
              </w:rPr>
              <w:t>1998-09-20</w:t>
            </w:r>
          </w:p>
        </w:tc>
        <w:tc>
          <w:tcPr>
            <w:tcW w:type="dxa" w:w="1037"/>
          </w:tcPr>
          <w:p>
            <w:pPr>
              <w:spacing w:after="0"/>
              <w:jc w:val="left"/>
            </w:pPr>
            <w:r>
              <w:rPr>
                <w:sz w:val="16"/>
              </w:rPr>
              <w:t>DR-1247-PR</w:t>
            </w:r>
          </w:p>
        </w:tc>
        <w:tc>
          <w:tcPr>
            <w:tcW w:type="dxa" w:w="1206"/>
          </w:tcPr>
          <w:p>
            <w:pPr>
              <w:spacing w:after="0"/>
              <w:jc w:val="left"/>
            </w:pPr>
            <w:r>
              <w:rPr>
                <w:sz w:val="16"/>
              </w:rPr>
              <w:t>Major disaster</w:t>
            </w:r>
          </w:p>
        </w:tc>
        <w:tc>
          <w:tcPr>
            <w:tcW w:type="dxa" w:w="2057"/>
          </w:tcPr>
          <w:p>
            <w:pPr>
              <w:spacing w:after="0"/>
              <w:jc w:val="left"/>
            </w:pPr>
            <w:r>
              <w:rPr>
                <w:sz w:val="16"/>
              </w:rPr>
              <w:t>HURRICANE GEORGES - 18 SEP 98</w:t>
            </w:r>
          </w:p>
        </w:tc>
        <w:tc>
          <w:tcPr>
            <w:tcW w:type="dxa" w:w="1940"/>
          </w:tcPr>
          <w:p>
            <w:pPr>
              <w:spacing w:after="0"/>
              <w:jc w:val="left"/>
            </w:pPr>
            <w:r>
              <w:rPr>
                <w:sz w:val="16"/>
              </w:rPr>
              <w:t>Hurricane</w:t>
            </w:r>
          </w:p>
        </w:tc>
        <w:tc>
          <w:tcPr>
            <w:tcW w:type="dxa" w:w="1483"/>
          </w:tcPr>
          <w:p>
            <w:pPr>
              <w:spacing w:after="0"/>
              <w:jc w:val="right"/>
            </w:pPr>
            <w:r>
              <w:rPr>
                <w:sz w:val="16"/>
              </w:rPr>
              <w:t>none found</w:t>
            </w:r>
          </w:p>
        </w:tc>
        <w:tc>
          <w:tcPr>
            <w:tcW w:type="dxa" w:w="1531"/>
          </w:tcPr>
          <w:p>
            <w:pPr>
              <w:spacing w:after="0"/>
              <w:jc w:val="left"/>
            </w:pPr>
          </w:p>
        </w:tc>
        <w:tc>
          <w:tcPr>
            <w:tcW w:type="dxa" w:w="2784"/>
          </w:tcPr>
          <w:p>
            <w:pPr>
              <w:spacing w:after="0"/>
              <w:jc w:val="left"/>
            </w:pPr>
          </w:p>
        </w:tc>
      </w:tr>
      <w:tr>
        <w:trPr>
          <w:cantSplit/>
        </w:trPr>
        <w:tc>
          <w:tcPr>
            <w:tcW w:type="dxa" w:w="1037"/>
          </w:tcPr>
          <w:p>
            <w:pPr>
              <w:spacing w:after="0"/>
              <w:jc w:val="left"/>
            </w:pPr>
            <w:r>
              <w:rPr>
                <w:sz w:val="16"/>
              </w:rPr>
              <w:t>1996-09-11</w:t>
            </w:r>
          </w:p>
        </w:tc>
        <w:tc>
          <w:tcPr>
            <w:tcW w:type="dxa" w:w="1037"/>
          </w:tcPr>
          <w:p>
            <w:pPr>
              <w:spacing w:after="0"/>
              <w:jc w:val="left"/>
            </w:pPr>
            <w:r>
              <w:rPr>
                <w:sz w:val="16"/>
              </w:rPr>
              <w:t>1996-09-09</w:t>
            </w:r>
          </w:p>
        </w:tc>
        <w:tc>
          <w:tcPr>
            <w:tcW w:type="dxa" w:w="1037"/>
          </w:tcPr>
          <w:p>
            <w:pPr>
              <w:spacing w:after="0"/>
              <w:jc w:val="left"/>
            </w:pPr>
            <w:r>
              <w:rPr>
                <w:sz w:val="16"/>
              </w:rPr>
              <w:t>DR-1136-PR</w:t>
            </w:r>
          </w:p>
        </w:tc>
        <w:tc>
          <w:tcPr>
            <w:tcW w:type="dxa" w:w="1206"/>
          </w:tcPr>
          <w:p>
            <w:pPr>
              <w:spacing w:after="0"/>
              <w:jc w:val="left"/>
            </w:pPr>
            <w:r>
              <w:rPr>
                <w:sz w:val="16"/>
              </w:rPr>
              <w:t>Major disaster</w:t>
            </w:r>
          </w:p>
        </w:tc>
        <w:tc>
          <w:tcPr>
            <w:tcW w:type="dxa" w:w="2057"/>
          </w:tcPr>
          <w:p>
            <w:pPr>
              <w:spacing w:after="0"/>
              <w:jc w:val="left"/>
            </w:pPr>
            <w:r>
              <w:rPr>
                <w:sz w:val="16"/>
              </w:rPr>
              <w:t>HURRICANE HORTENSE</w:t>
            </w:r>
          </w:p>
        </w:tc>
        <w:tc>
          <w:tcPr>
            <w:tcW w:type="dxa" w:w="1940"/>
          </w:tcPr>
          <w:p>
            <w:pPr>
              <w:spacing w:after="0"/>
              <w:jc w:val="left"/>
            </w:pPr>
            <w:r>
              <w:rPr>
                <w:sz w:val="16"/>
              </w:rPr>
              <w:t>Hurricane</w:t>
            </w:r>
          </w:p>
        </w:tc>
        <w:tc>
          <w:tcPr>
            <w:tcW w:type="dxa" w:w="1483"/>
          </w:tcPr>
          <w:p>
            <w:pPr>
              <w:spacing w:after="0"/>
              <w:jc w:val="right"/>
            </w:pPr>
            <w:r>
              <w:rPr>
                <w:sz w:val="16"/>
              </w:rPr>
              <w:t>none found</w:t>
            </w:r>
          </w:p>
        </w:tc>
        <w:tc>
          <w:tcPr>
            <w:tcW w:type="dxa" w:w="1531"/>
          </w:tcPr>
          <w:p>
            <w:pPr>
              <w:spacing w:after="0"/>
              <w:jc w:val="left"/>
            </w:pPr>
          </w:p>
        </w:tc>
        <w:tc>
          <w:tcPr>
            <w:tcW w:type="dxa" w:w="2784"/>
          </w:tcPr>
          <w:p>
            <w:pPr>
              <w:spacing w:after="0"/>
              <w:jc w:val="left"/>
            </w:pPr>
          </w:p>
        </w:tc>
      </w:tr>
      <w:tr>
        <w:trPr>
          <w:cantSplit/>
        </w:trPr>
        <w:tc>
          <w:tcPr>
            <w:tcW w:type="dxa" w:w="1037"/>
          </w:tcPr>
          <w:p>
            <w:pPr>
              <w:spacing w:after="0"/>
              <w:jc w:val="left"/>
            </w:pPr>
            <w:r>
              <w:rPr>
                <w:sz w:val="16"/>
              </w:rPr>
              <w:t>1989-09-21</w:t>
            </w:r>
          </w:p>
        </w:tc>
        <w:tc>
          <w:tcPr>
            <w:tcW w:type="dxa" w:w="1037"/>
          </w:tcPr>
          <w:p>
            <w:pPr>
              <w:spacing w:after="0"/>
              <w:jc w:val="left"/>
            </w:pPr>
            <w:r>
              <w:rPr>
                <w:sz w:val="16"/>
              </w:rPr>
              <w:t>1989-09-17</w:t>
            </w:r>
          </w:p>
        </w:tc>
        <w:tc>
          <w:tcPr>
            <w:tcW w:type="dxa" w:w="1037"/>
          </w:tcPr>
          <w:p>
            <w:pPr>
              <w:spacing w:after="0"/>
              <w:jc w:val="left"/>
            </w:pPr>
            <w:r>
              <w:rPr>
                <w:sz w:val="16"/>
              </w:rPr>
              <w:t>DR-842-PR</w:t>
            </w:r>
          </w:p>
        </w:tc>
        <w:tc>
          <w:tcPr>
            <w:tcW w:type="dxa" w:w="1206"/>
          </w:tcPr>
          <w:p>
            <w:pPr>
              <w:spacing w:after="0"/>
              <w:jc w:val="left"/>
            </w:pPr>
            <w:r>
              <w:rPr>
                <w:sz w:val="16"/>
              </w:rPr>
              <w:t>Major disaster</w:t>
            </w:r>
          </w:p>
        </w:tc>
        <w:tc>
          <w:tcPr>
            <w:tcW w:type="dxa" w:w="2057"/>
          </w:tcPr>
          <w:p>
            <w:pPr>
              <w:spacing w:after="0"/>
              <w:jc w:val="left"/>
            </w:pPr>
            <w:r>
              <w:rPr>
                <w:sz w:val="16"/>
              </w:rPr>
              <w:t>HURRICANE HUGO</w:t>
            </w:r>
          </w:p>
        </w:tc>
        <w:tc>
          <w:tcPr>
            <w:tcW w:type="dxa" w:w="1940"/>
          </w:tcPr>
          <w:p>
            <w:pPr>
              <w:spacing w:after="0"/>
              <w:jc w:val="left"/>
            </w:pPr>
            <w:r>
              <w:rPr>
                <w:sz w:val="16"/>
              </w:rPr>
              <w:t>Hurricane</w:t>
            </w:r>
          </w:p>
        </w:tc>
        <w:tc>
          <w:tcPr>
            <w:tcW w:type="dxa" w:w="1483"/>
          </w:tcPr>
          <w:p>
            <w:pPr>
              <w:spacing w:after="0"/>
              <w:jc w:val="right"/>
            </w:pPr>
            <w:r>
              <w:rPr>
                <w:sz w:val="16"/>
              </w:rPr>
              <w:t>none found</w:t>
            </w:r>
          </w:p>
        </w:tc>
        <w:tc>
          <w:tcPr>
            <w:tcW w:type="dxa" w:w="1531"/>
          </w:tcPr>
          <w:p>
            <w:pPr>
              <w:spacing w:after="0"/>
              <w:jc w:val="left"/>
            </w:pPr>
          </w:p>
        </w:tc>
        <w:tc>
          <w:tcPr>
            <w:tcW w:type="dxa" w:w="2784"/>
          </w:tcPr>
          <w:p>
            <w:pPr>
              <w:spacing w:after="0"/>
              <w:jc w:val="left"/>
            </w:pPr>
          </w:p>
        </w:tc>
      </w:tr>
      <w:tr>
        <w:trPr>
          <w:cantSplit/>
        </w:trPr>
        <w:tc>
          <w:tcPr>
            <w:tcW w:type="dxa" w:w="1037"/>
          </w:tcPr>
          <w:p>
            <w:pPr>
              <w:spacing w:after="0"/>
              <w:jc w:val="left"/>
            </w:pPr>
            <w:r>
              <w:rPr>
                <w:sz w:val="16"/>
              </w:rPr>
              <w:t>1986-07-10</w:t>
            </w:r>
          </w:p>
        </w:tc>
        <w:tc>
          <w:tcPr>
            <w:tcW w:type="dxa" w:w="1037"/>
          </w:tcPr>
          <w:p>
            <w:pPr>
              <w:spacing w:after="0"/>
              <w:jc w:val="left"/>
            </w:pPr>
            <w:r>
              <w:rPr>
                <w:sz w:val="16"/>
              </w:rPr>
              <w:t>1986-04-25</w:t>
            </w:r>
          </w:p>
        </w:tc>
        <w:tc>
          <w:tcPr>
            <w:tcW w:type="dxa" w:w="1037"/>
          </w:tcPr>
          <w:p>
            <w:pPr>
              <w:spacing w:after="0"/>
              <w:jc w:val="left"/>
            </w:pPr>
            <w:r>
              <w:rPr>
                <w:sz w:val="16"/>
              </w:rPr>
              <w:t>DR-768-PR</w:t>
            </w:r>
          </w:p>
        </w:tc>
        <w:tc>
          <w:tcPr>
            <w:tcW w:type="dxa" w:w="1206"/>
          </w:tcPr>
          <w:p>
            <w:pPr>
              <w:spacing w:after="0"/>
              <w:jc w:val="left"/>
            </w:pPr>
            <w:r>
              <w:rPr>
                <w:sz w:val="16"/>
              </w:rPr>
              <w:t>Major disaster</w:t>
            </w:r>
          </w:p>
        </w:tc>
        <w:tc>
          <w:tcPr>
            <w:tcW w:type="dxa" w:w="2057"/>
          </w:tcPr>
          <w:p>
            <w:pPr>
              <w:spacing w:after="0"/>
              <w:jc w:val="left"/>
            </w:pPr>
            <w:r>
              <w:rPr>
                <w:sz w:val="16"/>
              </w:rPr>
              <w:t>HEAVY RAINS, FLOODING &amp; MUDSLIDES</w:t>
            </w:r>
          </w:p>
        </w:tc>
        <w:tc>
          <w:tcPr>
            <w:tcW w:type="dxa" w:w="1940"/>
          </w:tcPr>
          <w:p>
            <w:pPr>
              <w:spacing w:after="0"/>
              <w:jc w:val="left"/>
            </w:pPr>
            <w:r>
              <w:rPr>
                <w:sz w:val="16"/>
              </w:rPr>
              <w:t>Inland Flooding (primary); also designated: Landslide</w:t>
            </w:r>
          </w:p>
        </w:tc>
        <w:tc>
          <w:tcPr>
            <w:tcW w:type="dxa" w:w="1483"/>
          </w:tcPr>
          <w:p>
            <w:pPr>
              <w:spacing w:after="0"/>
              <w:jc w:val="right"/>
            </w:pPr>
            <w:r>
              <w:rPr>
                <w:sz w:val="16"/>
              </w:rPr>
              <w:t>none found</w:t>
            </w:r>
          </w:p>
        </w:tc>
        <w:tc>
          <w:tcPr>
            <w:tcW w:type="dxa" w:w="1531"/>
          </w:tcPr>
          <w:p>
            <w:pPr>
              <w:spacing w:after="0"/>
              <w:jc w:val="left"/>
            </w:pPr>
          </w:p>
        </w:tc>
        <w:tc>
          <w:tcPr>
            <w:tcW w:type="dxa" w:w="2784"/>
          </w:tcPr>
          <w:p>
            <w:pPr>
              <w:spacing w:after="0"/>
              <w:jc w:val="left"/>
            </w:pPr>
          </w:p>
        </w:tc>
      </w:tr>
      <w:tr>
        <w:trPr>
          <w:cantSplit/>
        </w:trPr>
        <w:tc>
          <w:tcPr>
            <w:tcW w:type="dxa" w:w="1037"/>
          </w:tcPr>
          <w:p>
            <w:pPr>
              <w:spacing w:after="0"/>
              <w:jc w:val="left"/>
            </w:pPr>
            <w:r>
              <w:rPr>
                <w:sz w:val="16"/>
              </w:rPr>
              <w:t>1985-05-31</w:t>
            </w:r>
          </w:p>
        </w:tc>
        <w:tc>
          <w:tcPr>
            <w:tcW w:type="dxa" w:w="1037"/>
          </w:tcPr>
          <w:p>
            <w:pPr>
              <w:spacing w:after="0"/>
              <w:jc w:val="left"/>
            </w:pPr>
            <w:r>
              <w:rPr>
                <w:sz w:val="16"/>
              </w:rPr>
              <w:t>1985-05-16</w:t>
            </w:r>
          </w:p>
        </w:tc>
        <w:tc>
          <w:tcPr>
            <w:tcW w:type="dxa" w:w="1037"/>
          </w:tcPr>
          <w:p>
            <w:pPr>
              <w:spacing w:after="0"/>
              <w:jc w:val="left"/>
            </w:pPr>
            <w:r>
              <w:rPr>
                <w:sz w:val="16"/>
              </w:rPr>
              <w:t>DR-736-PR</w:t>
            </w:r>
          </w:p>
        </w:tc>
        <w:tc>
          <w:tcPr>
            <w:tcW w:type="dxa" w:w="1206"/>
          </w:tcPr>
          <w:p>
            <w:pPr>
              <w:spacing w:after="0"/>
              <w:jc w:val="left"/>
            </w:pPr>
            <w:r>
              <w:rPr>
                <w:sz w:val="16"/>
              </w:rPr>
              <w:t>Major disaster</w:t>
            </w:r>
          </w:p>
        </w:tc>
        <w:tc>
          <w:tcPr>
            <w:tcW w:type="dxa" w:w="2057"/>
          </w:tcPr>
          <w:p>
            <w:pPr>
              <w:spacing w:after="0"/>
              <w:jc w:val="left"/>
            </w:pPr>
            <w:r>
              <w:rPr>
                <w:sz w:val="16"/>
              </w:rPr>
              <w:t>STORMS, MUD/LAND SLIDES, FLOODING</w:t>
            </w:r>
          </w:p>
        </w:tc>
        <w:tc>
          <w:tcPr>
            <w:tcW w:type="dxa" w:w="1940"/>
          </w:tcPr>
          <w:p>
            <w:pPr>
              <w:spacing w:after="0"/>
              <w:jc w:val="left"/>
            </w:pPr>
            <w:r>
              <w:rPr>
                <w:sz w:val="16"/>
              </w:rPr>
              <w:t>Inland Flooding (primary); also designated: Landslide</w:t>
            </w:r>
          </w:p>
        </w:tc>
        <w:tc>
          <w:tcPr>
            <w:tcW w:type="dxa" w:w="1483"/>
          </w:tcPr>
          <w:p>
            <w:pPr>
              <w:spacing w:after="0"/>
              <w:jc w:val="right"/>
            </w:pPr>
            <w:r>
              <w:rPr>
                <w:sz w:val="16"/>
              </w:rPr>
              <w:t>none found</w:t>
            </w:r>
          </w:p>
        </w:tc>
        <w:tc>
          <w:tcPr>
            <w:tcW w:type="dxa" w:w="1531"/>
          </w:tcPr>
          <w:p>
            <w:pPr>
              <w:spacing w:after="0"/>
              <w:jc w:val="left"/>
            </w:pPr>
          </w:p>
        </w:tc>
        <w:tc>
          <w:tcPr>
            <w:tcW w:type="dxa" w:w="2784"/>
          </w:tcPr>
          <w:p>
            <w:pPr>
              <w:spacing w:after="0"/>
              <w:jc w:val="left"/>
            </w:pPr>
          </w:p>
        </w:tc>
      </w:tr>
      <w:tr>
        <w:trPr>
          <w:cantSplit/>
        </w:trPr>
        <w:tc>
          <w:tcPr>
            <w:tcW w:type="dxa" w:w="1037"/>
          </w:tcPr>
          <w:p>
            <w:pPr>
              <w:spacing w:after="0"/>
              <w:jc w:val="left"/>
            </w:pPr>
            <w:r>
              <w:rPr>
                <w:sz w:val="16"/>
              </w:rPr>
              <w:t>1979-09-02</w:t>
            </w:r>
          </w:p>
        </w:tc>
        <w:tc>
          <w:tcPr>
            <w:tcW w:type="dxa" w:w="1037"/>
          </w:tcPr>
          <w:p>
            <w:pPr>
              <w:spacing w:after="0"/>
              <w:jc w:val="left"/>
            </w:pPr>
            <w:r>
              <w:rPr>
                <w:sz w:val="16"/>
              </w:rPr>
              <w:t>1979-09-02</w:t>
            </w:r>
          </w:p>
        </w:tc>
        <w:tc>
          <w:tcPr>
            <w:tcW w:type="dxa" w:w="1037"/>
          </w:tcPr>
          <w:p>
            <w:pPr>
              <w:spacing w:after="0"/>
              <w:jc w:val="left"/>
            </w:pPr>
            <w:r>
              <w:rPr>
                <w:sz w:val="16"/>
              </w:rPr>
              <w:t>DR-597-PR</w:t>
            </w:r>
          </w:p>
        </w:tc>
        <w:tc>
          <w:tcPr>
            <w:tcW w:type="dxa" w:w="1206"/>
          </w:tcPr>
          <w:p>
            <w:pPr>
              <w:spacing w:after="0"/>
              <w:jc w:val="left"/>
            </w:pPr>
            <w:r>
              <w:rPr>
                <w:sz w:val="16"/>
              </w:rPr>
              <w:t>Major disaster</w:t>
            </w:r>
          </w:p>
        </w:tc>
        <w:tc>
          <w:tcPr>
            <w:tcW w:type="dxa" w:w="2057"/>
          </w:tcPr>
          <w:p>
            <w:pPr>
              <w:spacing w:after="0"/>
              <w:jc w:val="left"/>
            </w:pPr>
            <w:r>
              <w:rPr>
                <w:sz w:val="16"/>
              </w:rPr>
              <w:t>HURRICANE DAVID</w:t>
            </w:r>
          </w:p>
        </w:tc>
        <w:tc>
          <w:tcPr>
            <w:tcW w:type="dxa" w:w="1940"/>
          </w:tcPr>
          <w:p>
            <w:pPr>
              <w:spacing w:after="0"/>
              <w:jc w:val="left"/>
            </w:pPr>
            <w:r>
              <w:rPr>
                <w:sz w:val="16"/>
              </w:rPr>
              <w:t>Hurricane</w:t>
            </w:r>
          </w:p>
        </w:tc>
        <w:tc>
          <w:tcPr>
            <w:tcW w:type="dxa" w:w="1483"/>
          </w:tcPr>
          <w:p>
            <w:pPr>
              <w:spacing w:after="0"/>
              <w:jc w:val="right"/>
            </w:pPr>
            <w:r>
              <w:rPr>
                <w:sz w:val="16"/>
              </w:rPr>
              <w:t>none found</w:t>
            </w:r>
          </w:p>
        </w:tc>
        <w:tc>
          <w:tcPr>
            <w:tcW w:type="dxa" w:w="1531"/>
          </w:tcPr>
          <w:p>
            <w:pPr>
              <w:spacing w:after="0"/>
              <w:jc w:val="left"/>
            </w:pPr>
          </w:p>
        </w:tc>
        <w:tc>
          <w:tcPr>
            <w:tcW w:type="dxa" w:w="2784"/>
          </w:tcPr>
          <w:p>
            <w:pPr>
              <w:spacing w:after="0"/>
              <w:jc w:val="left"/>
            </w:pPr>
          </w:p>
        </w:tc>
      </w:tr>
      <w:tr>
        <w:trPr>
          <w:cantSplit/>
        </w:trPr>
        <w:tc>
          <w:tcPr>
            <w:tcW w:type="dxa" w:w="1037"/>
          </w:tcPr>
          <w:p>
            <w:pPr>
              <w:spacing w:after="0"/>
              <w:jc w:val="left"/>
            </w:pPr>
            <w:r>
              <w:rPr>
                <w:sz w:val="16"/>
              </w:rPr>
              <w:t>1975-09-19</w:t>
            </w:r>
          </w:p>
        </w:tc>
        <w:tc>
          <w:tcPr>
            <w:tcW w:type="dxa" w:w="1037"/>
          </w:tcPr>
          <w:p>
            <w:pPr>
              <w:spacing w:after="0"/>
              <w:jc w:val="left"/>
            </w:pPr>
            <w:r>
              <w:rPr>
                <w:sz w:val="16"/>
              </w:rPr>
              <w:t>1975-09-19</w:t>
            </w:r>
          </w:p>
        </w:tc>
        <w:tc>
          <w:tcPr>
            <w:tcW w:type="dxa" w:w="1037"/>
          </w:tcPr>
          <w:p>
            <w:pPr>
              <w:spacing w:after="0"/>
              <w:jc w:val="left"/>
            </w:pPr>
            <w:r>
              <w:rPr>
                <w:sz w:val="16"/>
              </w:rPr>
              <w:t>DR-483-PR</w:t>
            </w:r>
          </w:p>
        </w:tc>
        <w:tc>
          <w:tcPr>
            <w:tcW w:type="dxa" w:w="1206"/>
          </w:tcPr>
          <w:p>
            <w:pPr>
              <w:spacing w:after="0"/>
              <w:jc w:val="left"/>
            </w:pPr>
            <w:r>
              <w:rPr>
                <w:sz w:val="16"/>
              </w:rPr>
              <w:t>Major disaster</w:t>
            </w:r>
          </w:p>
        </w:tc>
        <w:tc>
          <w:tcPr>
            <w:tcW w:type="dxa" w:w="2057"/>
          </w:tcPr>
          <w:p>
            <w:pPr>
              <w:spacing w:after="0"/>
              <w:jc w:val="left"/>
            </w:pPr>
            <w:r>
              <w:rPr>
                <w:sz w:val="16"/>
              </w:rPr>
              <w:t>TROPICAL STORM ELIOISE</w:t>
            </w:r>
          </w:p>
        </w:tc>
        <w:tc>
          <w:tcPr>
            <w:tcW w:type="dxa" w:w="1940"/>
          </w:tcPr>
          <w:p>
            <w:pPr>
              <w:spacing w:after="0"/>
              <w:jc w:val="left"/>
            </w:pPr>
            <w:r>
              <w:rPr>
                <w:sz w:val="16"/>
              </w:rPr>
              <w:t>Inland Flooding (primary); also designated: Hurricane</w:t>
            </w:r>
          </w:p>
        </w:tc>
        <w:tc>
          <w:tcPr>
            <w:tcW w:type="dxa" w:w="1483"/>
          </w:tcPr>
          <w:p>
            <w:pPr>
              <w:spacing w:after="0"/>
              <w:jc w:val="right"/>
            </w:pPr>
            <w:r>
              <w:rPr>
                <w:sz w:val="16"/>
              </w:rPr>
              <w:t>none found</w:t>
            </w:r>
          </w:p>
        </w:tc>
        <w:tc>
          <w:tcPr>
            <w:tcW w:type="dxa" w:w="1531"/>
          </w:tcPr>
          <w:p>
            <w:pPr>
              <w:spacing w:after="0"/>
              <w:jc w:val="left"/>
            </w:pPr>
          </w:p>
        </w:tc>
        <w:tc>
          <w:tcPr>
            <w:tcW w:type="dxa" w:w="2784"/>
          </w:tcPr>
          <w:p>
            <w:pPr>
              <w:spacing w:after="0"/>
              <w:jc w:val="left"/>
            </w:pPr>
          </w:p>
        </w:tc>
      </w:tr>
      <w:tr>
        <w:trPr>
          <w:cantSplit/>
        </w:trPr>
        <w:tc>
          <w:tcPr>
            <w:tcW w:type="dxa" w:w="1037"/>
          </w:tcPr>
          <w:p>
            <w:pPr>
              <w:spacing w:after="0"/>
              <w:jc w:val="left"/>
            </w:pPr>
            <w:r>
              <w:rPr>
                <w:sz w:val="16"/>
              </w:rPr>
              <w:t>1974-11-30</w:t>
            </w:r>
          </w:p>
        </w:tc>
        <w:tc>
          <w:tcPr>
            <w:tcW w:type="dxa" w:w="1037"/>
          </w:tcPr>
          <w:p>
            <w:pPr>
              <w:spacing w:after="0"/>
              <w:jc w:val="left"/>
            </w:pPr>
            <w:r>
              <w:rPr>
                <w:sz w:val="16"/>
              </w:rPr>
              <w:t>1974-11-30</w:t>
            </w:r>
          </w:p>
        </w:tc>
        <w:tc>
          <w:tcPr>
            <w:tcW w:type="dxa" w:w="1037"/>
          </w:tcPr>
          <w:p>
            <w:pPr>
              <w:spacing w:after="0"/>
              <w:jc w:val="left"/>
            </w:pPr>
            <w:r>
              <w:rPr>
                <w:sz w:val="16"/>
              </w:rPr>
              <w:t>DR-455-PR</w:t>
            </w:r>
          </w:p>
        </w:tc>
        <w:tc>
          <w:tcPr>
            <w:tcW w:type="dxa" w:w="1206"/>
          </w:tcPr>
          <w:p>
            <w:pPr>
              <w:spacing w:after="0"/>
              <w:jc w:val="left"/>
            </w:pPr>
            <w:r>
              <w:rPr>
                <w:sz w:val="16"/>
              </w:rPr>
              <w:t>Major disaster</w:t>
            </w:r>
          </w:p>
        </w:tc>
        <w:tc>
          <w:tcPr>
            <w:tcW w:type="dxa" w:w="2057"/>
          </w:tcPr>
          <w:p>
            <w:pPr>
              <w:spacing w:after="0"/>
              <w:jc w:val="left"/>
            </w:pPr>
            <w:r>
              <w:rPr>
                <w:sz w:val="16"/>
              </w:rPr>
              <w:t>FLOODING</w:t>
            </w:r>
          </w:p>
        </w:tc>
        <w:tc>
          <w:tcPr>
            <w:tcW w:type="dxa" w:w="1940"/>
          </w:tcPr>
          <w:p>
            <w:pPr>
              <w:spacing w:after="0"/>
              <w:jc w:val="left"/>
            </w:pPr>
            <w:r>
              <w:rPr>
                <w:sz w:val="16"/>
              </w:rPr>
              <w:t>Inland Flooding</w:t>
            </w:r>
          </w:p>
        </w:tc>
        <w:tc>
          <w:tcPr>
            <w:tcW w:type="dxa" w:w="1483"/>
          </w:tcPr>
          <w:p>
            <w:pPr>
              <w:spacing w:after="0"/>
              <w:jc w:val="right"/>
            </w:pPr>
            <w:r>
              <w:rPr>
                <w:sz w:val="16"/>
              </w:rPr>
              <w:t>none found</w:t>
            </w:r>
          </w:p>
        </w:tc>
        <w:tc>
          <w:tcPr>
            <w:tcW w:type="dxa" w:w="1531"/>
          </w:tcPr>
          <w:p>
            <w:pPr>
              <w:spacing w:after="0"/>
              <w:jc w:val="left"/>
            </w:pPr>
          </w:p>
        </w:tc>
        <w:tc>
          <w:tcPr>
            <w:tcW w:type="dxa" w:w="27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54"/>
        <w:gridCol w:w="1454"/>
        <w:gridCol w:w="1454"/>
        <w:gridCol w:w="1954"/>
        <w:gridCol w:w="3456"/>
        <w:gridCol w:w="2524"/>
        <w:gridCol w:w="908"/>
        <w:gridCol w:w="909"/>
      </w:tblGrid>
      <w:tr>
        <w:trPr>
          <w:cantSplit/>
          <w:tblHeader/>
        </w:trPr>
        <w:tc>
          <w:tcPr>
            <w:tcW w:type="dxa" w:w="1454"/>
            <w:shd w:val="clear" w:color="auto" w:fill="E8E8E8"/>
          </w:tcPr>
          <w:p>
            <w:pPr>
              <w:spacing w:after="0"/>
              <w:jc w:val="left"/>
            </w:pPr>
            <w:r>
              <w:rPr>
                <w:b/>
                <w:sz w:val="16"/>
              </w:rPr>
              <w:t>Declared</w:t>
            </w:r>
          </w:p>
        </w:tc>
        <w:tc>
          <w:tcPr>
            <w:tcW w:type="dxa" w:w="1454"/>
            <w:shd w:val="clear" w:color="auto" w:fill="E8E8E8"/>
          </w:tcPr>
          <w:p>
            <w:pPr>
              <w:spacing w:after="0"/>
              <w:jc w:val="left"/>
            </w:pPr>
            <w:r>
              <w:rPr>
                <w:b/>
                <w:sz w:val="16"/>
              </w:rPr>
              <w:t>Incident began</w:t>
            </w:r>
          </w:p>
        </w:tc>
        <w:tc>
          <w:tcPr>
            <w:tcW w:type="dxa" w:w="1454"/>
            <w:shd w:val="clear" w:color="auto" w:fill="E8E8E8"/>
          </w:tcPr>
          <w:p>
            <w:pPr>
              <w:spacing w:after="0"/>
              <w:jc w:val="left"/>
            </w:pPr>
            <w:r>
              <w:rPr>
                <w:b/>
                <w:sz w:val="16"/>
              </w:rPr>
              <w:t>FEMA number</w:t>
            </w:r>
          </w:p>
        </w:tc>
        <w:tc>
          <w:tcPr>
            <w:tcW w:type="dxa" w:w="1954"/>
            <w:shd w:val="clear" w:color="auto" w:fill="E8E8E8"/>
          </w:tcPr>
          <w:p>
            <w:pPr>
              <w:spacing w:after="0"/>
              <w:jc w:val="left"/>
            </w:pPr>
            <w:r>
              <w:rPr>
                <w:b/>
                <w:sz w:val="16"/>
              </w:rPr>
              <w:t>Type</w:t>
            </w:r>
          </w:p>
        </w:tc>
        <w:tc>
          <w:tcPr>
            <w:tcW w:type="dxa" w:w="3456"/>
            <w:shd w:val="clear" w:color="auto" w:fill="E8E8E8"/>
          </w:tcPr>
          <w:p>
            <w:pPr>
              <w:spacing w:after="0"/>
              <w:jc w:val="left"/>
            </w:pPr>
            <w:r>
              <w:rPr>
                <w:b/>
                <w:sz w:val="16"/>
              </w:rPr>
              <w:t>Title</w:t>
            </w:r>
          </w:p>
        </w:tc>
        <w:tc>
          <w:tcPr>
            <w:tcW w:type="dxa" w:w="2524"/>
            <w:shd w:val="clear" w:color="auto" w:fill="E8E8E8"/>
          </w:tcPr>
          <w:p>
            <w:pPr>
              <w:spacing w:after="0"/>
              <w:jc w:val="left"/>
            </w:pPr>
            <w:r>
              <w:rPr>
                <w:b/>
                <w:sz w:val="16"/>
              </w:rPr>
              <w:t>Mapped hazard</w:t>
            </w:r>
          </w:p>
        </w:tc>
        <w:tc>
          <w:tcPr>
            <w:tcW w:type="dxa" w:w="908"/>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454"/>
          </w:tcPr>
          <w:p>
            <w:pPr>
              <w:spacing w:after="0"/>
              <w:jc w:val="left"/>
            </w:pPr>
            <w:r>
              <w:rPr>
                <w:sz w:val="16"/>
              </w:rPr>
              <w:t>1998-09-21</w:t>
            </w:r>
          </w:p>
        </w:tc>
        <w:tc>
          <w:tcPr>
            <w:tcW w:type="dxa" w:w="1454"/>
          </w:tcPr>
          <w:p>
            <w:pPr>
              <w:spacing w:after="0"/>
              <w:jc w:val="left"/>
            </w:pPr>
            <w:r>
              <w:rPr>
                <w:sz w:val="16"/>
              </w:rPr>
              <w:t>1998-09-20</w:t>
            </w:r>
          </w:p>
        </w:tc>
        <w:tc>
          <w:tcPr>
            <w:tcW w:type="dxa" w:w="1454"/>
          </w:tcPr>
          <w:p>
            <w:pPr>
              <w:spacing w:after="0"/>
              <w:jc w:val="left"/>
            </w:pPr>
            <w:r>
              <w:rPr>
                <w:sz w:val="16"/>
              </w:rPr>
              <w:t>EM-3130-PR</w:t>
            </w:r>
          </w:p>
        </w:tc>
        <w:tc>
          <w:tcPr>
            <w:tcW w:type="dxa" w:w="1954"/>
          </w:tcPr>
          <w:p>
            <w:pPr>
              <w:spacing w:after="0"/>
              <w:jc w:val="left"/>
            </w:pPr>
            <w:r>
              <w:rPr>
                <w:sz w:val="16"/>
              </w:rPr>
              <w:t>Emergency</w:t>
            </w:r>
          </w:p>
        </w:tc>
        <w:tc>
          <w:tcPr>
            <w:tcW w:type="dxa" w:w="3456"/>
          </w:tcPr>
          <w:p>
            <w:pPr>
              <w:spacing w:after="0"/>
              <w:jc w:val="left"/>
            </w:pPr>
            <w:r>
              <w:rPr>
                <w:sz w:val="16"/>
              </w:rPr>
              <w:t>HURRICANE GEORGES (DIRECT FEDERAL ASSIST FIRST 72 HRS)</w:t>
            </w:r>
          </w:p>
        </w:tc>
        <w:tc>
          <w:tcPr>
            <w:tcW w:type="dxa" w:w="2524"/>
          </w:tcPr>
          <w:p>
            <w:pPr>
              <w:spacing w:after="0"/>
              <w:jc w:val="left"/>
            </w:pPr>
            <w:r>
              <w:rPr>
                <w:sz w:val="16"/>
              </w:rPr>
              <w:t>Hurricane</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1964-05-26</w:t>
            </w:r>
          </w:p>
        </w:tc>
        <w:tc>
          <w:tcPr>
            <w:tcW w:type="dxa" w:w="1454"/>
          </w:tcPr>
          <w:p>
            <w:pPr>
              <w:spacing w:after="0"/>
              <w:jc w:val="left"/>
            </w:pPr>
            <w:r>
              <w:rPr>
                <w:sz w:val="16"/>
              </w:rPr>
              <w:t>1964-05-26</w:t>
            </w:r>
          </w:p>
        </w:tc>
        <w:tc>
          <w:tcPr>
            <w:tcW w:type="dxa" w:w="1454"/>
          </w:tcPr>
          <w:p>
            <w:pPr>
              <w:spacing w:after="0"/>
              <w:jc w:val="left"/>
            </w:pPr>
            <w:r>
              <w:rPr>
                <w:sz w:val="16"/>
              </w:rPr>
              <w:t>DR-170-PR</w:t>
            </w:r>
          </w:p>
        </w:tc>
        <w:tc>
          <w:tcPr>
            <w:tcW w:type="dxa" w:w="1954"/>
          </w:tcPr>
          <w:p>
            <w:pPr>
              <w:spacing w:after="0"/>
              <w:jc w:val="left"/>
            </w:pPr>
            <w:r>
              <w:rPr>
                <w:sz w:val="16"/>
              </w:rPr>
              <w:t>Major disaster</w:t>
            </w:r>
          </w:p>
        </w:tc>
        <w:tc>
          <w:tcPr>
            <w:tcW w:type="dxa" w:w="3456"/>
          </w:tcPr>
          <w:p>
            <w:pPr>
              <w:spacing w:after="0"/>
              <w:jc w:val="left"/>
            </w:pPr>
            <w:r>
              <w:rPr>
                <w:sz w:val="16"/>
              </w:rPr>
              <w:t>EXTREME DROUGHT CONDITIONS</w:t>
            </w:r>
          </w:p>
        </w:tc>
        <w:tc>
          <w:tcPr>
            <w:tcW w:type="dxa" w:w="2524"/>
          </w:tcPr>
          <w:p>
            <w:pPr>
              <w:spacing w:after="0"/>
              <w:jc w:val="left"/>
            </w:pPr>
            <w:r>
              <w:rPr>
                <w:sz w:val="16"/>
              </w:rPr>
              <w:t>Drought</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1956-08-18</w:t>
            </w:r>
          </w:p>
        </w:tc>
        <w:tc>
          <w:tcPr>
            <w:tcW w:type="dxa" w:w="1454"/>
          </w:tcPr>
          <w:p>
            <w:pPr>
              <w:spacing w:after="0"/>
              <w:jc w:val="left"/>
            </w:pPr>
            <w:r>
              <w:rPr>
                <w:sz w:val="16"/>
              </w:rPr>
              <w:t>1956-08-18</w:t>
            </w:r>
          </w:p>
        </w:tc>
        <w:tc>
          <w:tcPr>
            <w:tcW w:type="dxa" w:w="1454"/>
          </w:tcPr>
          <w:p>
            <w:pPr>
              <w:spacing w:after="0"/>
              <w:jc w:val="left"/>
            </w:pPr>
            <w:r>
              <w:rPr>
                <w:sz w:val="16"/>
              </w:rPr>
              <w:t>DR-62-PR</w:t>
            </w:r>
          </w:p>
        </w:tc>
        <w:tc>
          <w:tcPr>
            <w:tcW w:type="dxa" w:w="1954"/>
          </w:tcPr>
          <w:p>
            <w:pPr>
              <w:spacing w:after="0"/>
              <w:jc w:val="left"/>
            </w:pPr>
            <w:r>
              <w:rPr>
                <w:sz w:val="16"/>
              </w:rPr>
              <w:t>Major disaster</w:t>
            </w:r>
          </w:p>
        </w:tc>
        <w:tc>
          <w:tcPr>
            <w:tcW w:type="dxa" w:w="3456"/>
          </w:tcPr>
          <w:p>
            <w:pPr>
              <w:spacing w:after="0"/>
              <w:jc w:val="left"/>
            </w:pPr>
            <w:r>
              <w:rPr>
                <w:sz w:val="16"/>
              </w:rPr>
              <w:t>HURRICANE</w:t>
            </w:r>
          </w:p>
        </w:tc>
        <w:tc>
          <w:tcPr>
            <w:tcW w:type="dxa" w:w="2524"/>
          </w:tcPr>
          <w:p>
            <w:pPr>
              <w:spacing w:after="0"/>
              <w:jc w:val="left"/>
            </w:pPr>
            <w:r>
              <w:rPr>
                <w:sz w:val="16"/>
              </w:rPr>
              <w:t>Hurricane (primary); also designated: Inland Flooding</w:t>
            </w:r>
          </w:p>
        </w:tc>
        <w:tc>
          <w:tcPr>
            <w:tcW w:type="dxa" w:w="908"/>
          </w:tcPr>
          <w:p>
            <w:pPr>
              <w:spacing w:after="0"/>
              <w:jc w:val="left"/>
            </w:pPr>
          </w:p>
        </w:tc>
        <w:tc>
          <w:tcPr>
            <w:tcW w:type="dxa" w:w="90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$27,734.02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7,734.02"/>
        <w:tblDescription w:val="Hazard Plain table b1d_pa_other"/>
      </w:tblPr>
      <w:tblGrid>
        <w:gridCol w:w="2373"/>
        <w:gridCol w:w="2373"/>
        <w:gridCol w:w="3190"/>
        <w:gridCol w:w="3803"/>
        <w:gridCol w:w="2373"/>
      </w:tblGrid>
      <w:tr>
        <w:trPr>
          <w:cantSplit/>
          <w:tblHeader/>
        </w:trPr>
        <w:tc>
          <w:tcPr>
            <w:tcW w:type="dxa" w:w="2373"/>
            <w:shd w:val="clear" w:color="auto" w:fill="E8E8E8"/>
          </w:tcPr>
          <w:p>
            <w:pPr>
              <w:spacing w:after="0"/>
              <w:jc w:val="left"/>
            </w:pPr>
            <w:r>
              <w:rPr>
                <w:b/>
                <w:sz w:val="16"/>
              </w:rPr>
              <w:t>FEMA number</w:t>
            </w:r>
          </w:p>
        </w:tc>
        <w:tc>
          <w:tcPr>
            <w:tcW w:type="dxa" w:w="2373"/>
            <w:shd w:val="clear" w:color="auto" w:fill="E8E8E8"/>
          </w:tcPr>
          <w:p>
            <w:pPr>
              <w:spacing w:after="0"/>
              <w:jc w:val="left"/>
            </w:pPr>
            <w:r>
              <w:rPr>
                <w:b/>
                <w:sz w:val="16"/>
              </w:rPr>
              <w:t>Declared</w:t>
            </w:r>
          </w:p>
        </w:tc>
        <w:tc>
          <w:tcPr>
            <w:tcW w:type="dxa" w:w="3190"/>
            <w:shd w:val="clear" w:color="auto" w:fill="E8E8E8"/>
          </w:tcPr>
          <w:p>
            <w:pPr>
              <w:spacing w:after="0"/>
              <w:jc w:val="left"/>
            </w:pPr>
            <w:r>
              <w:rPr>
                <w:b/>
                <w:sz w:val="16"/>
              </w:rPr>
              <w:t>Title</w:t>
            </w:r>
          </w:p>
        </w:tc>
        <w:tc>
          <w:tcPr>
            <w:tcW w:type="dxa" w:w="3803"/>
            <w:shd w:val="clear" w:color="auto" w:fill="E8E8E8"/>
          </w:tcPr>
          <w:p>
            <w:pPr>
              <w:spacing w:after="0"/>
              <w:jc w:val="left"/>
            </w:pPr>
            <w:r>
              <w:rPr>
                <w:b/>
                <w:sz w:val="16"/>
              </w:rPr>
              <w:t>Applicant</w:t>
            </w:r>
          </w:p>
        </w:tc>
        <w:tc>
          <w:tcPr>
            <w:tcW w:type="dxa" w:w="237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373"/>
          </w:tcPr>
          <w:p>
            <w:pPr>
              <w:spacing w:after="0"/>
              <w:jc w:val="left"/>
            </w:pPr>
            <w:r>
              <w:rPr>
                <w:sz w:val="16"/>
              </w:rPr>
              <w:t>EM-3384-PR</w:t>
            </w:r>
          </w:p>
        </w:tc>
        <w:tc>
          <w:tcPr>
            <w:tcW w:type="dxa" w:w="2373"/>
          </w:tcPr>
          <w:p>
            <w:pPr>
              <w:spacing w:after="0"/>
              <w:jc w:val="left"/>
            </w:pPr>
            <w:r>
              <w:rPr>
                <w:sz w:val="16"/>
              </w:rPr>
              <w:t>2017-09-05</w:t>
            </w:r>
          </w:p>
        </w:tc>
        <w:tc>
          <w:tcPr>
            <w:tcW w:type="dxa" w:w="3190"/>
          </w:tcPr>
          <w:p>
            <w:pPr>
              <w:spacing w:after="0"/>
              <w:jc w:val="left"/>
            </w:pPr>
            <w:r>
              <w:rPr>
                <w:sz w:val="16"/>
              </w:rPr>
              <w:t>HURRICANE IRMA</w:t>
            </w:r>
          </w:p>
        </w:tc>
        <w:tc>
          <w:tcPr>
            <w:tcW w:type="dxa" w:w="3803"/>
          </w:tcPr>
          <w:p>
            <w:pPr>
              <w:spacing w:after="0"/>
              <w:jc w:val="left"/>
            </w:pPr>
            <w:r>
              <w:rPr>
                <w:sz w:val="16"/>
              </w:rPr>
              <w:t>Lares (Municipio)</w:t>
            </w:r>
          </w:p>
        </w:tc>
        <w:tc>
          <w:tcPr>
            <w:tcW w:type="dxa" w:w="2373"/>
          </w:tcPr>
          <w:p>
            <w:pPr>
              <w:spacing w:after="0"/>
              <w:jc w:val="right"/>
            </w:pPr>
            <w:r>
              <w:rPr>
                <w:sz w:val="16"/>
              </w:rPr>
              <w:t>$27,734.02</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15</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61</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37</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Wildfire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53"/>
        <w:gridCol w:w="2149"/>
        <w:gridCol w:w="1293"/>
        <w:gridCol w:w="2524"/>
        <w:gridCol w:w="1279"/>
        <w:gridCol w:w="316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53"/>
            <w:shd w:val="clear" w:color="auto" w:fill="E8E8E8"/>
          </w:tcPr>
          <w:p>
            <w:pPr>
              <w:spacing w:after="0"/>
              <w:jc w:val="left"/>
            </w:pPr>
            <w:r>
              <w:rPr>
                <w:b/>
                <w:sz w:val="16"/>
              </w:rPr>
              <w:t>Magnitude or extent</w:t>
            </w:r>
          </w:p>
        </w:tc>
        <w:tc>
          <w:tcPr>
            <w:tcW w:type="dxa" w:w="2149"/>
            <w:shd w:val="clear" w:color="auto" w:fill="E8E8E8"/>
          </w:tcPr>
          <w:p>
            <w:pPr>
              <w:spacing w:after="0"/>
              <w:jc w:val="left"/>
            </w:pPr>
            <w:r>
              <w:rPr>
                <w:b/>
                <w:sz w:val="16"/>
              </w:rPr>
              <w:t>Damage</w:t>
            </w:r>
          </w:p>
          <w:p>
            <w:pPr>
              <w:spacing w:after="0"/>
              <w:jc w:val="left"/>
            </w:pPr>
            <w:r>
              <w:rPr>
                <w:i/>
                <w:color w:val="555555"/>
                <w:sz w:val="14"/>
              </w:rPr>
              <w:t>nominal dollars</w:t>
            </w:r>
          </w:p>
        </w:tc>
        <w:tc>
          <w:tcPr>
            <w:tcW w:type="dxa" w:w="129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524"/>
            <w:shd w:val="clear" w:color="auto" w:fill="E8E8E8"/>
          </w:tcPr>
          <w:p>
            <w:pPr>
              <w:spacing w:after="0"/>
              <w:jc w:val="left"/>
            </w:pPr>
            <w:r>
              <w:rPr>
                <w:b/>
                <w:sz w:val="16"/>
              </w:rPr>
              <w:t>Location</w:t>
            </w:r>
          </w:p>
        </w:tc>
        <w:tc>
          <w:tcPr>
            <w:tcW w:type="dxa" w:w="1279"/>
            <w:shd w:val="clear" w:color="auto" w:fill="E8E8E8"/>
          </w:tcPr>
          <w:p>
            <w:pPr>
              <w:spacing w:after="0"/>
              <w:jc w:val="left"/>
            </w:pPr>
            <w:r>
              <w:rPr>
                <w:b/>
                <w:sz w:val="16"/>
              </w:rPr>
              <w:t>Flags</w:t>
            </w:r>
          </w:p>
        </w:tc>
        <w:tc>
          <w:tcPr>
            <w:tcW w:type="dxa" w:w="316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2023-07-25</w:t>
            </w:r>
          </w:p>
        </w:tc>
        <w:tc>
          <w:tcPr>
            <w:tcW w:type="dxa" w:w="1215"/>
          </w:tcPr>
          <w:p>
            <w:pPr>
              <w:spacing w:after="0"/>
              <w:jc w:val="left"/>
            </w:pPr>
            <w:r>
              <w:rPr>
                <w:sz w:val="16"/>
              </w:rPr>
              <w:t>Drought</w:t>
            </w:r>
          </w:p>
        </w:tc>
        <w:tc>
          <w:tcPr>
            <w:tcW w:type="dxa" w:w="1453"/>
          </w:tcPr>
          <w:p>
            <w:pPr>
              <w:spacing w:after="0"/>
              <w:jc w:val="left"/>
            </w:pPr>
          </w:p>
        </w:tc>
        <w:tc>
          <w:tcPr>
            <w:tcW w:type="dxa" w:w="2149"/>
          </w:tcPr>
          <w:p>
            <w:pPr>
              <w:spacing w:after="0"/>
              <w:jc w:val="left"/>
            </w:pPr>
            <w:r>
              <w:rPr>
                <w:sz w:val="16"/>
              </w:rPr>
              <w:t>$0 property; $0 crops, reported for the zone (2023 dollars)</w:t>
            </w:r>
          </w:p>
        </w:tc>
        <w:tc>
          <w:tcPr>
            <w:tcW w:type="dxa" w:w="1293"/>
          </w:tcPr>
          <w:p>
            <w:pPr>
              <w:spacing w:after="0"/>
              <w:jc w:val="right"/>
            </w:pPr>
            <w:r>
              <w:rPr>
                <w:sz w:val="16"/>
              </w:rPr>
              <w:t>0, 0</w:t>
            </w:r>
          </w:p>
        </w:tc>
        <w:tc>
          <w:tcPr>
            <w:tcW w:type="dxa" w:w="2524"/>
          </w:tcPr>
          <w:p>
            <w:pPr>
              <w:spacing w:after="0"/>
              <w:jc w:val="left"/>
            </w:pPr>
            <w:r>
              <w:rPr>
                <w:sz w:val="16"/>
              </w:rPr>
              <w:t>NWS zone PRZ009 (WESTERN INTERIOR), zone-level: may include parts of neighboring counties</w:t>
            </w:r>
          </w:p>
        </w:tc>
        <w:tc>
          <w:tcPr>
            <w:tcW w:type="dxa" w:w="1279"/>
          </w:tcPr>
          <w:p>
            <w:pPr>
              <w:spacing w:after="0"/>
              <w:jc w:val="left"/>
            </w:pPr>
            <w:r>
              <w:rPr>
                <w:sz w:val="16"/>
              </w:rPr>
              <w:t>new since last plan; within last 5 years</w:t>
            </w:r>
          </w:p>
        </w:tc>
        <w:tc>
          <w:tcPr>
            <w:tcW w:type="dxa" w:w="3162"/>
          </w:tcPr>
          <w:p>
            <w:pPr>
              <w:spacing w:after="0"/>
              <w:jc w:val="left"/>
            </w:pPr>
            <w:r>
              <w:rPr>
                <w:sz w:val="16"/>
              </w:rPr>
              <w:t>B1-c worst recorded: Drought</w:t>
            </w:r>
          </w:p>
        </w:tc>
      </w:tr>
      <w:tr>
        <w:trPr>
          <w:cantSplit/>
        </w:trPr>
        <w:tc>
          <w:tcPr>
            <w:tcW w:type="dxa" w:w="1037"/>
          </w:tcPr>
          <w:p>
            <w:pPr>
              <w:spacing w:after="0"/>
              <w:jc w:val="left"/>
            </w:pPr>
            <w:r>
              <w:rPr>
                <w:sz w:val="16"/>
              </w:rPr>
              <w:t>2015-06-22</w:t>
            </w:r>
          </w:p>
        </w:tc>
        <w:tc>
          <w:tcPr>
            <w:tcW w:type="dxa" w:w="1215"/>
          </w:tcPr>
          <w:p>
            <w:pPr>
              <w:spacing w:after="0"/>
              <w:jc w:val="left"/>
            </w:pPr>
            <w:r>
              <w:rPr>
                <w:sz w:val="16"/>
              </w:rPr>
              <w:t>Hail</w:t>
            </w:r>
          </w:p>
        </w:tc>
        <w:tc>
          <w:tcPr>
            <w:tcW w:type="dxa" w:w="1453"/>
          </w:tcPr>
          <w:p>
            <w:pPr>
              <w:spacing w:after="0"/>
              <w:jc w:val="left"/>
            </w:pPr>
            <w:r>
              <w:rPr>
                <w:sz w:val="16"/>
              </w:rPr>
              <w:t>0.5 in</w:t>
            </w:r>
          </w:p>
        </w:tc>
        <w:tc>
          <w:tcPr>
            <w:tcW w:type="dxa" w:w="2149"/>
          </w:tcPr>
          <w:p>
            <w:pPr>
              <w:spacing w:after="0"/>
              <w:jc w:val="left"/>
            </w:pPr>
            <w:r>
              <w:rPr>
                <w:sz w:val="16"/>
              </w:rPr>
              <w:t>$100 property; crops not reported (2015 dollars)</w:t>
            </w:r>
          </w:p>
        </w:tc>
        <w:tc>
          <w:tcPr>
            <w:tcW w:type="dxa" w:w="1293"/>
          </w:tcPr>
          <w:p>
            <w:pPr>
              <w:spacing w:after="0"/>
              <w:jc w:val="right"/>
            </w:pPr>
            <w:r>
              <w:rPr>
                <w:sz w:val="16"/>
              </w:rPr>
              <w:t>0, 0</w:t>
            </w:r>
          </w:p>
        </w:tc>
        <w:tc>
          <w:tcPr>
            <w:tcW w:type="dxa" w:w="2524"/>
          </w:tcPr>
          <w:p>
            <w:pPr>
              <w:spacing w:after="0"/>
              <w:jc w:val="left"/>
            </w:pPr>
            <w:r>
              <w:rPr>
                <w:sz w:val="16"/>
              </w:rPr>
              <w:t>LARES</w:t>
            </w:r>
          </w:p>
        </w:tc>
        <w:tc>
          <w:tcPr>
            <w:tcW w:type="dxa" w:w="1279"/>
          </w:tcPr>
          <w:p>
            <w:pPr>
              <w:spacing w:after="0"/>
              <w:jc w:val="left"/>
            </w:pPr>
          </w:p>
        </w:tc>
        <w:tc>
          <w:tcPr>
            <w:tcW w:type="dxa" w:w="3162"/>
          </w:tcPr>
          <w:p>
            <w:pPr>
              <w:spacing w:after="0"/>
              <w:jc w:val="left"/>
            </w:pPr>
            <w:r>
              <w:rPr>
                <w:sz w:val="16"/>
              </w:rPr>
              <w:t>B1-c worst recorded: Hail</w:t>
            </w:r>
          </w:p>
        </w:tc>
      </w:tr>
      <w:tr>
        <w:trPr>
          <w:cantSplit/>
        </w:trPr>
        <w:tc>
          <w:tcPr>
            <w:tcW w:type="dxa" w:w="1037"/>
          </w:tcPr>
          <w:p>
            <w:pPr>
              <w:spacing w:after="0"/>
              <w:jc w:val="left"/>
            </w:pPr>
            <w:r>
              <w:rPr>
                <w:sz w:val="16"/>
              </w:rPr>
              <w:t>2012-09-30</w:t>
            </w:r>
          </w:p>
        </w:tc>
        <w:tc>
          <w:tcPr>
            <w:tcW w:type="dxa" w:w="1215"/>
          </w:tcPr>
          <w:p>
            <w:pPr>
              <w:spacing w:after="0"/>
              <w:jc w:val="left"/>
            </w:pPr>
            <w:r>
              <w:rPr>
                <w:sz w:val="16"/>
              </w:rPr>
              <w:t>Thunderstorm Wind</w:t>
            </w:r>
          </w:p>
        </w:tc>
        <w:tc>
          <w:tcPr>
            <w:tcW w:type="dxa" w:w="1453"/>
          </w:tcPr>
          <w:p>
            <w:pPr>
              <w:spacing w:after="0"/>
              <w:jc w:val="left"/>
            </w:pPr>
            <w:r>
              <w:rPr>
                <w:sz w:val="16"/>
              </w:rPr>
              <w:t>43 kt (49 mph) estimated gust</w:t>
            </w:r>
          </w:p>
        </w:tc>
        <w:tc>
          <w:tcPr>
            <w:tcW w:type="dxa" w:w="2149"/>
          </w:tcPr>
          <w:p>
            <w:pPr>
              <w:spacing w:after="0"/>
              <w:jc w:val="left"/>
            </w:pPr>
            <w:r>
              <w:rPr>
                <w:sz w:val="16"/>
              </w:rPr>
              <w:t>$10,000 property; $0 crops (2012 dollars)</w:t>
            </w:r>
          </w:p>
        </w:tc>
        <w:tc>
          <w:tcPr>
            <w:tcW w:type="dxa" w:w="1293"/>
          </w:tcPr>
          <w:p>
            <w:pPr>
              <w:spacing w:after="0"/>
              <w:jc w:val="right"/>
            </w:pPr>
            <w:r>
              <w:rPr>
                <w:sz w:val="16"/>
              </w:rPr>
              <w:t>0, 0</w:t>
            </w:r>
          </w:p>
        </w:tc>
        <w:tc>
          <w:tcPr>
            <w:tcW w:type="dxa" w:w="2524"/>
          </w:tcPr>
          <w:p>
            <w:pPr>
              <w:spacing w:after="0"/>
              <w:jc w:val="left"/>
            </w:pPr>
            <w:r>
              <w:rPr>
                <w:sz w:val="16"/>
              </w:rPr>
              <w:t>LARES</w:t>
            </w:r>
          </w:p>
        </w:tc>
        <w:tc>
          <w:tcPr>
            <w:tcW w:type="dxa" w:w="1279"/>
          </w:tcPr>
          <w:p>
            <w:pPr>
              <w:spacing w:after="0"/>
              <w:jc w:val="left"/>
            </w:pPr>
          </w:p>
        </w:tc>
        <w:tc>
          <w:tcPr>
            <w:tcW w:type="dxa" w:w="3162"/>
          </w:tcPr>
          <w:p>
            <w:pPr>
              <w:spacing w:after="0"/>
              <w:jc w:val="left"/>
            </w:pPr>
            <w:r>
              <w:rPr>
                <w:sz w:val="16"/>
              </w:rPr>
              <w:t>B1-c worst recorded: Thunderstorm Wind</w:t>
            </w:r>
          </w:p>
        </w:tc>
      </w:tr>
      <w:tr>
        <w:trPr>
          <w:cantSplit/>
        </w:trPr>
        <w:tc>
          <w:tcPr>
            <w:tcW w:type="dxa" w:w="1037"/>
          </w:tcPr>
          <w:p>
            <w:pPr>
              <w:spacing w:after="0"/>
              <w:jc w:val="left"/>
            </w:pPr>
            <w:r>
              <w:rPr>
                <w:sz w:val="16"/>
              </w:rPr>
              <w:t>2012-09-13</w:t>
            </w:r>
          </w:p>
        </w:tc>
        <w:tc>
          <w:tcPr>
            <w:tcW w:type="dxa" w:w="1215"/>
          </w:tcPr>
          <w:p>
            <w:pPr>
              <w:spacing w:after="0"/>
              <w:jc w:val="left"/>
            </w:pPr>
            <w:r>
              <w:rPr>
                <w:sz w:val="16"/>
              </w:rPr>
              <w:t>Tornado</w:t>
            </w:r>
          </w:p>
        </w:tc>
        <w:tc>
          <w:tcPr>
            <w:tcW w:type="dxa" w:w="1453"/>
          </w:tcPr>
          <w:p>
            <w:pPr>
              <w:spacing w:after="0"/>
              <w:jc w:val="left"/>
            </w:pPr>
            <w:r>
              <w:rPr>
                <w:sz w:val="16"/>
              </w:rPr>
              <w:t>EF0, 0.02 mi within this county, 35.2 yd wide</w:t>
            </w:r>
          </w:p>
        </w:tc>
        <w:tc>
          <w:tcPr>
            <w:tcW w:type="dxa" w:w="2149"/>
          </w:tcPr>
          <w:p>
            <w:pPr>
              <w:spacing w:after="0"/>
              <w:jc w:val="left"/>
            </w:pPr>
            <w:r>
              <w:rPr>
                <w:sz w:val="16"/>
              </w:rPr>
              <w:t>$30,000 property; $0 crops (2012 dollars)</w:t>
            </w:r>
          </w:p>
        </w:tc>
        <w:tc>
          <w:tcPr>
            <w:tcW w:type="dxa" w:w="1293"/>
          </w:tcPr>
          <w:p>
            <w:pPr>
              <w:spacing w:after="0"/>
              <w:jc w:val="right"/>
            </w:pPr>
            <w:r>
              <w:rPr>
                <w:sz w:val="16"/>
              </w:rPr>
              <w:t>0, 0</w:t>
            </w:r>
          </w:p>
        </w:tc>
        <w:tc>
          <w:tcPr>
            <w:tcW w:type="dxa" w:w="2524"/>
          </w:tcPr>
          <w:p>
            <w:pPr>
              <w:spacing w:after="0"/>
              <w:jc w:val="left"/>
            </w:pPr>
            <w:r>
              <w:rPr>
                <w:sz w:val="16"/>
              </w:rPr>
              <w:t>LARES</w:t>
            </w:r>
          </w:p>
        </w:tc>
        <w:tc>
          <w:tcPr>
            <w:tcW w:type="dxa" w:w="1279"/>
          </w:tcPr>
          <w:p>
            <w:pPr>
              <w:spacing w:after="0"/>
              <w:jc w:val="left"/>
            </w:pPr>
          </w:p>
        </w:tc>
        <w:tc>
          <w:tcPr>
            <w:tcW w:type="dxa" w:w="3162"/>
          </w:tcPr>
          <w:p>
            <w:pPr>
              <w:spacing w:after="0"/>
              <w:jc w:val="left"/>
            </w:pPr>
            <w:r>
              <w:rPr>
                <w:sz w:val="16"/>
              </w:rPr>
              <w:t>B1-c worst recorded: Tornado</w:t>
            </w:r>
          </w:p>
        </w:tc>
      </w:tr>
      <w:tr>
        <w:trPr>
          <w:cantSplit/>
        </w:trPr>
        <w:tc>
          <w:tcPr>
            <w:tcW w:type="dxa" w:w="1037"/>
          </w:tcPr>
          <w:p>
            <w:pPr>
              <w:spacing w:after="0"/>
              <w:jc w:val="left"/>
            </w:pPr>
            <w:r>
              <w:rPr>
                <w:sz w:val="16"/>
              </w:rPr>
              <w:t>2008-05-02</w:t>
            </w:r>
          </w:p>
        </w:tc>
        <w:tc>
          <w:tcPr>
            <w:tcW w:type="dxa" w:w="1215"/>
          </w:tcPr>
          <w:p>
            <w:pPr>
              <w:spacing w:after="0"/>
              <w:jc w:val="left"/>
            </w:pPr>
            <w:r>
              <w:rPr>
                <w:sz w:val="16"/>
              </w:rPr>
              <w:t>Debris Flow</w:t>
            </w:r>
          </w:p>
        </w:tc>
        <w:tc>
          <w:tcPr>
            <w:tcW w:type="dxa" w:w="1453"/>
          </w:tcPr>
          <w:p>
            <w:pPr>
              <w:spacing w:after="0"/>
              <w:jc w:val="left"/>
            </w:pPr>
          </w:p>
        </w:tc>
        <w:tc>
          <w:tcPr>
            <w:tcW w:type="dxa" w:w="2149"/>
          </w:tcPr>
          <w:p>
            <w:pPr>
              <w:spacing w:after="0"/>
              <w:jc w:val="left"/>
            </w:pPr>
            <w:r>
              <w:rPr>
                <w:sz w:val="16"/>
              </w:rPr>
              <w:t>$5,000 property; $0 crops, reported for the zone (2008 dollars)</w:t>
            </w:r>
          </w:p>
        </w:tc>
        <w:tc>
          <w:tcPr>
            <w:tcW w:type="dxa" w:w="1293"/>
          </w:tcPr>
          <w:p>
            <w:pPr>
              <w:spacing w:after="0"/>
              <w:jc w:val="right"/>
            </w:pPr>
            <w:r>
              <w:rPr>
                <w:sz w:val="16"/>
              </w:rPr>
              <w:t>0, 0</w:t>
            </w:r>
          </w:p>
        </w:tc>
        <w:tc>
          <w:tcPr>
            <w:tcW w:type="dxa" w:w="2524"/>
          </w:tcPr>
          <w:p>
            <w:pPr>
              <w:spacing w:after="0"/>
              <w:jc w:val="left"/>
            </w:pPr>
            <w:r>
              <w:rPr>
                <w:sz w:val="16"/>
              </w:rPr>
              <w:t>NWS zone PRZ009 (WESTERN INTERIOR), zone-level: may include parts of neighboring counties</w:t>
            </w:r>
          </w:p>
        </w:tc>
        <w:tc>
          <w:tcPr>
            <w:tcW w:type="dxa" w:w="1279"/>
          </w:tcPr>
          <w:p>
            <w:pPr>
              <w:spacing w:after="0"/>
              <w:jc w:val="left"/>
            </w:pPr>
          </w:p>
        </w:tc>
        <w:tc>
          <w:tcPr>
            <w:tcW w:type="dxa" w:w="3162"/>
          </w:tcPr>
          <w:p>
            <w:pPr>
              <w:spacing w:after="0"/>
              <w:jc w:val="left"/>
            </w:pPr>
            <w:r>
              <w:rPr>
                <w:sz w:val="16"/>
              </w:rPr>
              <w:t>B1-c worst recorded: Debris Flow</w:t>
            </w:r>
          </w:p>
        </w:tc>
      </w:tr>
      <w:tr>
        <w:trPr>
          <w:cantSplit/>
        </w:trPr>
        <w:tc>
          <w:tcPr>
            <w:tcW w:type="dxa" w:w="1037"/>
          </w:tcPr>
          <w:p>
            <w:pPr>
              <w:spacing w:after="0"/>
              <w:jc w:val="left"/>
            </w:pPr>
            <w:r>
              <w:rPr>
                <w:sz w:val="16"/>
              </w:rPr>
              <w:t>2006-06-14</w:t>
            </w:r>
          </w:p>
        </w:tc>
        <w:tc>
          <w:tcPr>
            <w:tcW w:type="dxa" w:w="1215"/>
          </w:tcPr>
          <w:p>
            <w:pPr>
              <w:spacing w:after="0"/>
              <w:jc w:val="left"/>
            </w:pPr>
            <w:r>
              <w:rPr>
                <w:sz w:val="16"/>
              </w:rPr>
              <w:t>Strong Wind</w:t>
            </w:r>
          </w:p>
        </w:tc>
        <w:tc>
          <w:tcPr>
            <w:tcW w:type="dxa" w:w="1453"/>
          </w:tcPr>
          <w:p>
            <w:pPr>
              <w:spacing w:after="0"/>
              <w:jc w:val="left"/>
            </w:pPr>
            <w:r>
              <w:rPr>
                <w:sz w:val="16"/>
              </w:rPr>
              <w:t>45 kt (52 mph) estimated gust</w:t>
            </w:r>
          </w:p>
        </w:tc>
        <w:tc>
          <w:tcPr>
            <w:tcW w:type="dxa" w:w="2149"/>
          </w:tcPr>
          <w:p>
            <w:pPr>
              <w:spacing w:after="0"/>
              <w:jc w:val="left"/>
            </w:pPr>
            <w:r>
              <w:rPr>
                <w:sz w:val="16"/>
              </w:rPr>
              <w:t>$5,000 property; crops not reported, reported for the zone (2006 dollars)</w:t>
            </w:r>
          </w:p>
        </w:tc>
        <w:tc>
          <w:tcPr>
            <w:tcW w:type="dxa" w:w="1293"/>
          </w:tcPr>
          <w:p>
            <w:pPr>
              <w:spacing w:after="0"/>
              <w:jc w:val="right"/>
            </w:pPr>
            <w:r>
              <w:rPr>
                <w:sz w:val="16"/>
              </w:rPr>
              <w:t>0, 0</w:t>
            </w:r>
          </w:p>
        </w:tc>
        <w:tc>
          <w:tcPr>
            <w:tcW w:type="dxa" w:w="2524"/>
          </w:tcPr>
          <w:p>
            <w:pPr>
              <w:spacing w:after="0"/>
              <w:jc w:val="left"/>
            </w:pPr>
            <w:r>
              <w:rPr>
                <w:sz w:val="16"/>
              </w:rPr>
              <w:t>NWS zone PRZ009 (WESTERN INTERIOR), zone-level: may include parts of neighboring counties</w:t>
            </w:r>
          </w:p>
        </w:tc>
        <w:tc>
          <w:tcPr>
            <w:tcW w:type="dxa" w:w="1279"/>
          </w:tcPr>
          <w:p>
            <w:pPr>
              <w:spacing w:after="0"/>
              <w:jc w:val="left"/>
            </w:pPr>
          </w:p>
        </w:tc>
        <w:tc>
          <w:tcPr>
            <w:tcW w:type="dxa" w:w="316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2004-09-07</w:t>
            </w:r>
          </w:p>
        </w:tc>
        <w:tc>
          <w:tcPr>
            <w:tcW w:type="dxa" w:w="1215"/>
          </w:tcPr>
          <w:p>
            <w:pPr>
              <w:spacing w:after="0"/>
              <w:jc w:val="left"/>
            </w:pPr>
            <w:r>
              <w:rPr>
                <w:sz w:val="16"/>
              </w:rPr>
              <w:t>Flash Flood</w:t>
            </w:r>
          </w:p>
        </w:tc>
        <w:tc>
          <w:tcPr>
            <w:tcW w:type="dxa" w:w="1453"/>
          </w:tcPr>
          <w:p>
            <w:pPr>
              <w:spacing w:after="0"/>
              <w:jc w:val="left"/>
            </w:pPr>
          </w:p>
        </w:tc>
        <w:tc>
          <w:tcPr>
            <w:tcW w:type="dxa" w:w="2149"/>
          </w:tcPr>
          <w:p>
            <w:pPr>
              <w:spacing w:after="0"/>
              <w:jc w:val="left"/>
            </w:pPr>
            <w:r>
              <w:rPr>
                <w:sz w:val="16"/>
              </w:rPr>
              <w:t>$15,000 property; crops not reported, reported for the zone (2004 dollars)</w:t>
            </w:r>
          </w:p>
        </w:tc>
        <w:tc>
          <w:tcPr>
            <w:tcW w:type="dxa" w:w="1293"/>
          </w:tcPr>
          <w:p>
            <w:pPr>
              <w:spacing w:after="0"/>
              <w:jc w:val="right"/>
            </w:pPr>
            <w:r>
              <w:rPr>
                <w:sz w:val="16"/>
              </w:rPr>
              <w:t>1, 0</w:t>
            </w:r>
          </w:p>
        </w:tc>
        <w:tc>
          <w:tcPr>
            <w:tcW w:type="dxa" w:w="2524"/>
          </w:tcPr>
          <w:p>
            <w:pPr>
              <w:spacing w:after="0"/>
              <w:jc w:val="left"/>
            </w:pPr>
            <w:r>
              <w:rPr>
                <w:sz w:val="16"/>
              </w:rPr>
              <w:t>NWS zone PRZ009 (WESTERN INTERIOR), zone-level: may include parts of neighboring counties</w:t>
            </w:r>
          </w:p>
        </w:tc>
        <w:tc>
          <w:tcPr>
            <w:tcW w:type="dxa" w:w="1279"/>
          </w:tcPr>
          <w:p>
            <w:pPr>
              <w:spacing w:after="0"/>
              <w:jc w:val="left"/>
            </w:pPr>
          </w:p>
        </w:tc>
        <w:tc>
          <w:tcPr>
            <w:tcW w:type="dxa" w:w="3162"/>
          </w:tcPr>
          <w:p>
            <w:pPr>
              <w:spacing w:after="0"/>
              <w:jc w:val="left"/>
            </w:pPr>
            <w:r>
              <w:rPr>
                <w:sz w:val="16"/>
              </w:rPr>
              <w:t>deaths or injuries recorded</w:t>
            </w:r>
          </w:p>
        </w:tc>
      </w:tr>
      <w:tr>
        <w:trPr>
          <w:cantSplit/>
        </w:trPr>
        <w:tc>
          <w:tcPr>
            <w:tcW w:type="dxa" w:w="1037"/>
          </w:tcPr>
          <w:p>
            <w:pPr>
              <w:spacing w:after="0"/>
              <w:jc w:val="left"/>
            </w:pPr>
            <w:r>
              <w:rPr>
                <w:sz w:val="16"/>
              </w:rPr>
              <w:t>2003-03-16</w:t>
            </w:r>
          </w:p>
        </w:tc>
        <w:tc>
          <w:tcPr>
            <w:tcW w:type="dxa" w:w="1215"/>
          </w:tcPr>
          <w:p>
            <w:pPr>
              <w:spacing w:after="0"/>
              <w:jc w:val="left"/>
            </w:pPr>
            <w:r>
              <w:rPr>
                <w:sz w:val="16"/>
              </w:rPr>
              <w:t>Wildfire</w:t>
            </w:r>
          </w:p>
        </w:tc>
        <w:tc>
          <w:tcPr>
            <w:tcW w:type="dxa" w:w="1453"/>
          </w:tcPr>
          <w:p>
            <w:pPr>
              <w:spacing w:after="0"/>
              <w:jc w:val="left"/>
            </w:pPr>
          </w:p>
        </w:tc>
        <w:tc>
          <w:tcPr>
            <w:tcW w:type="dxa" w:w="2149"/>
          </w:tcPr>
          <w:p>
            <w:pPr>
              <w:spacing w:after="0"/>
              <w:jc w:val="left"/>
            </w:pPr>
            <w:r>
              <w:rPr>
                <w:sz w:val="16"/>
              </w:rPr>
              <w:t>$3,600,000 property; crops not reported, reported for the zone (2003 dollars)</w:t>
            </w:r>
          </w:p>
        </w:tc>
        <w:tc>
          <w:tcPr>
            <w:tcW w:type="dxa" w:w="1293"/>
          </w:tcPr>
          <w:p>
            <w:pPr>
              <w:spacing w:after="0"/>
              <w:jc w:val="right"/>
            </w:pPr>
            <w:r>
              <w:rPr>
                <w:sz w:val="16"/>
              </w:rPr>
              <w:t>0, 0</w:t>
            </w:r>
          </w:p>
        </w:tc>
        <w:tc>
          <w:tcPr>
            <w:tcW w:type="dxa" w:w="2524"/>
          </w:tcPr>
          <w:p>
            <w:pPr>
              <w:spacing w:after="0"/>
              <w:jc w:val="left"/>
            </w:pPr>
            <w:r>
              <w:rPr>
                <w:sz w:val="16"/>
              </w:rPr>
              <w:t>NWS zone PRZ009 (WESTERN INTERIOR), zone-level: may include parts of neighboring counties</w:t>
            </w:r>
          </w:p>
        </w:tc>
        <w:tc>
          <w:tcPr>
            <w:tcW w:type="dxa" w:w="1279"/>
          </w:tcPr>
          <w:p>
            <w:pPr>
              <w:spacing w:after="0"/>
              <w:jc w:val="left"/>
            </w:pPr>
          </w:p>
        </w:tc>
        <w:tc>
          <w:tcPr>
            <w:tcW w:type="dxa" w:w="3162"/>
          </w:tcPr>
          <w:p>
            <w:pPr>
              <w:spacing w:after="0"/>
              <w:jc w:val="left"/>
            </w:pPr>
            <w:r>
              <w:rPr>
                <w:sz w:val="16"/>
              </w:rPr>
              <w:t>B1-c worst recorded: Wildfire</w:t>
            </w:r>
          </w:p>
        </w:tc>
      </w:tr>
      <w:tr>
        <w:trPr>
          <w:cantSplit/>
        </w:trPr>
        <w:tc>
          <w:tcPr>
            <w:tcW w:type="dxa" w:w="1037"/>
          </w:tcPr>
          <w:p>
            <w:pPr>
              <w:spacing w:after="0"/>
              <w:jc w:val="left"/>
            </w:pPr>
            <w:r>
              <w:rPr>
                <w:sz w:val="16"/>
              </w:rPr>
              <w:t>2002-07-07</w:t>
            </w:r>
          </w:p>
        </w:tc>
        <w:tc>
          <w:tcPr>
            <w:tcW w:type="dxa" w:w="1215"/>
          </w:tcPr>
          <w:p>
            <w:pPr>
              <w:spacing w:after="0"/>
              <w:jc w:val="left"/>
            </w:pPr>
            <w:r>
              <w:rPr>
                <w:sz w:val="16"/>
              </w:rPr>
              <w:t>Lightning</w:t>
            </w:r>
          </w:p>
        </w:tc>
        <w:tc>
          <w:tcPr>
            <w:tcW w:type="dxa" w:w="1453"/>
          </w:tcPr>
          <w:p>
            <w:pPr>
              <w:spacing w:after="0"/>
              <w:jc w:val="left"/>
            </w:pPr>
          </w:p>
        </w:tc>
        <w:tc>
          <w:tcPr>
            <w:tcW w:type="dxa" w:w="2149"/>
          </w:tcPr>
          <w:p>
            <w:pPr>
              <w:spacing w:after="0"/>
              <w:jc w:val="left"/>
            </w:pPr>
            <w:r>
              <w:rPr>
                <w:sz w:val="16"/>
              </w:rPr>
              <w:t>$3,000 property; crops not reported, reported for the zone (2002 dollars)</w:t>
            </w:r>
          </w:p>
        </w:tc>
        <w:tc>
          <w:tcPr>
            <w:tcW w:type="dxa" w:w="1293"/>
          </w:tcPr>
          <w:p>
            <w:pPr>
              <w:spacing w:after="0"/>
              <w:jc w:val="right"/>
            </w:pPr>
            <w:r>
              <w:rPr>
                <w:sz w:val="16"/>
              </w:rPr>
              <w:t>0, 0</w:t>
            </w:r>
          </w:p>
        </w:tc>
        <w:tc>
          <w:tcPr>
            <w:tcW w:type="dxa" w:w="2524"/>
          </w:tcPr>
          <w:p>
            <w:pPr>
              <w:spacing w:after="0"/>
              <w:jc w:val="left"/>
            </w:pPr>
            <w:r>
              <w:rPr>
                <w:sz w:val="16"/>
              </w:rPr>
              <w:t>NWS zone PRZ009 (WESTERN INTERIOR), zone-level: may include parts of neighboring counties</w:t>
            </w:r>
          </w:p>
        </w:tc>
        <w:tc>
          <w:tcPr>
            <w:tcW w:type="dxa" w:w="1279"/>
          </w:tcPr>
          <w:p>
            <w:pPr>
              <w:spacing w:after="0"/>
              <w:jc w:val="left"/>
            </w:pPr>
          </w:p>
        </w:tc>
        <w:tc>
          <w:tcPr>
            <w:tcW w:type="dxa" w:w="3162"/>
          </w:tcPr>
          <w:p>
            <w:pPr>
              <w:spacing w:after="0"/>
              <w:jc w:val="left"/>
            </w:pPr>
            <w:r>
              <w:rPr>
                <w:sz w:val="16"/>
              </w:rPr>
              <w:t>B1-c worst recorded: Lightning</w:t>
            </w:r>
          </w:p>
        </w:tc>
      </w:tr>
      <w:tr>
        <w:trPr>
          <w:cantSplit/>
        </w:trPr>
        <w:tc>
          <w:tcPr>
            <w:tcW w:type="dxa" w:w="1037"/>
          </w:tcPr>
          <w:p>
            <w:pPr>
              <w:spacing w:after="0"/>
              <w:jc w:val="left"/>
            </w:pPr>
            <w:r>
              <w:rPr>
                <w:sz w:val="16"/>
              </w:rPr>
              <w:t>2001-11-07</w:t>
            </w:r>
          </w:p>
        </w:tc>
        <w:tc>
          <w:tcPr>
            <w:tcW w:type="dxa" w:w="1215"/>
          </w:tcPr>
          <w:p>
            <w:pPr>
              <w:spacing w:after="0"/>
              <w:jc w:val="left"/>
            </w:pPr>
            <w:r>
              <w:rPr>
                <w:sz w:val="16"/>
              </w:rPr>
              <w:t>Flash Flood</w:t>
            </w:r>
          </w:p>
        </w:tc>
        <w:tc>
          <w:tcPr>
            <w:tcW w:type="dxa" w:w="1453"/>
          </w:tcPr>
          <w:p>
            <w:pPr>
              <w:spacing w:after="0"/>
              <w:jc w:val="left"/>
            </w:pPr>
          </w:p>
        </w:tc>
        <w:tc>
          <w:tcPr>
            <w:tcW w:type="dxa" w:w="2149"/>
          </w:tcPr>
          <w:p>
            <w:pPr>
              <w:spacing w:after="0"/>
              <w:jc w:val="left"/>
            </w:pPr>
            <w:r>
              <w:rPr>
                <w:sz w:val="16"/>
              </w:rPr>
              <w:t>$14,000,000 property; $2,000,000 crops, reported for the zone (2001 dollars)</w:t>
            </w:r>
          </w:p>
        </w:tc>
        <w:tc>
          <w:tcPr>
            <w:tcW w:type="dxa" w:w="1293"/>
          </w:tcPr>
          <w:p>
            <w:pPr>
              <w:spacing w:after="0"/>
              <w:jc w:val="right"/>
            </w:pPr>
            <w:r>
              <w:rPr>
                <w:sz w:val="16"/>
              </w:rPr>
              <w:t>0, 0</w:t>
            </w:r>
          </w:p>
        </w:tc>
        <w:tc>
          <w:tcPr>
            <w:tcW w:type="dxa" w:w="2524"/>
          </w:tcPr>
          <w:p>
            <w:pPr>
              <w:spacing w:after="0"/>
              <w:jc w:val="left"/>
            </w:pPr>
            <w:r>
              <w:rPr>
                <w:sz w:val="16"/>
              </w:rPr>
              <w:t>NWS zone PRZ009 (WESTERN INTERIOR), zone-level: may include parts of neighboring counties</w:t>
            </w:r>
          </w:p>
        </w:tc>
        <w:tc>
          <w:tcPr>
            <w:tcW w:type="dxa" w:w="1279"/>
          </w:tcPr>
          <w:p>
            <w:pPr>
              <w:spacing w:after="0"/>
              <w:jc w:val="left"/>
            </w:pPr>
          </w:p>
        </w:tc>
        <w:tc>
          <w:tcPr>
            <w:tcW w:type="dxa" w:w="316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2000-08-22</w:t>
            </w:r>
          </w:p>
        </w:tc>
        <w:tc>
          <w:tcPr>
            <w:tcW w:type="dxa" w:w="1215"/>
          </w:tcPr>
          <w:p>
            <w:pPr>
              <w:spacing w:after="0"/>
              <w:jc w:val="left"/>
            </w:pPr>
            <w:r>
              <w:rPr>
                <w:sz w:val="16"/>
              </w:rPr>
              <w:t>Hurricane (Typhoon)</w:t>
            </w:r>
          </w:p>
        </w:tc>
        <w:tc>
          <w:tcPr>
            <w:tcW w:type="dxa" w:w="1453"/>
          </w:tcPr>
          <w:p>
            <w:pPr>
              <w:spacing w:after="0"/>
              <w:jc w:val="left"/>
            </w:pPr>
          </w:p>
        </w:tc>
        <w:tc>
          <w:tcPr>
            <w:tcW w:type="dxa" w:w="2149"/>
          </w:tcPr>
          <w:p>
            <w:pPr>
              <w:spacing w:after="0"/>
              <w:jc w:val="left"/>
            </w:pPr>
            <w:r>
              <w:rPr>
                <w:sz w:val="16"/>
              </w:rPr>
              <w:t>$41,000 property; crops not reported, reported for the zone (2000 dollars)</w:t>
            </w:r>
          </w:p>
        </w:tc>
        <w:tc>
          <w:tcPr>
            <w:tcW w:type="dxa" w:w="1293"/>
          </w:tcPr>
          <w:p>
            <w:pPr>
              <w:spacing w:after="0"/>
              <w:jc w:val="right"/>
            </w:pPr>
            <w:r>
              <w:rPr>
                <w:sz w:val="16"/>
              </w:rPr>
              <w:t>0, 0</w:t>
            </w:r>
          </w:p>
        </w:tc>
        <w:tc>
          <w:tcPr>
            <w:tcW w:type="dxa" w:w="2524"/>
          </w:tcPr>
          <w:p>
            <w:pPr>
              <w:spacing w:after="0"/>
              <w:jc w:val="left"/>
            </w:pPr>
            <w:r>
              <w:rPr>
                <w:sz w:val="16"/>
              </w:rPr>
              <w:t>NWS zone PRZ009 (WESTERN INTERIOR), zone-level: may include parts of neighboring counties</w:t>
            </w:r>
          </w:p>
        </w:tc>
        <w:tc>
          <w:tcPr>
            <w:tcW w:type="dxa" w:w="1279"/>
          </w:tcPr>
          <w:p>
            <w:pPr>
              <w:spacing w:after="0"/>
              <w:jc w:val="left"/>
            </w:pPr>
          </w:p>
        </w:tc>
        <w:tc>
          <w:tcPr>
            <w:tcW w:type="dxa" w:w="316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2000-08-16</w:t>
            </w:r>
          </w:p>
        </w:tc>
        <w:tc>
          <w:tcPr>
            <w:tcW w:type="dxa" w:w="1215"/>
          </w:tcPr>
          <w:p>
            <w:pPr>
              <w:spacing w:after="0"/>
              <w:jc w:val="left"/>
            </w:pPr>
            <w:r>
              <w:rPr>
                <w:sz w:val="16"/>
              </w:rPr>
              <w:t>Hail</w:t>
            </w:r>
          </w:p>
        </w:tc>
        <w:tc>
          <w:tcPr>
            <w:tcW w:type="dxa" w:w="1453"/>
          </w:tcPr>
          <w:p>
            <w:pPr>
              <w:spacing w:after="0"/>
              <w:jc w:val="left"/>
            </w:pPr>
            <w:r>
              <w:rPr>
                <w:sz w:val="16"/>
              </w:rPr>
              <w:t>0.75 in</w:t>
            </w:r>
          </w:p>
        </w:tc>
        <w:tc>
          <w:tcPr>
            <w:tcW w:type="dxa" w:w="2149"/>
          </w:tcPr>
          <w:p>
            <w:pPr>
              <w:spacing w:after="0"/>
              <w:jc w:val="left"/>
            </w:pPr>
            <w:r>
              <w:rPr>
                <w:sz w:val="16"/>
              </w:rPr>
              <w:t>$5,000 property; crops not reported, reported for the zone (2000 dollars)</w:t>
            </w:r>
          </w:p>
        </w:tc>
        <w:tc>
          <w:tcPr>
            <w:tcW w:type="dxa" w:w="1293"/>
          </w:tcPr>
          <w:p>
            <w:pPr>
              <w:spacing w:after="0"/>
              <w:jc w:val="right"/>
            </w:pPr>
            <w:r>
              <w:rPr>
                <w:sz w:val="16"/>
              </w:rPr>
              <w:t>0, 0</w:t>
            </w:r>
          </w:p>
        </w:tc>
        <w:tc>
          <w:tcPr>
            <w:tcW w:type="dxa" w:w="2524"/>
          </w:tcPr>
          <w:p>
            <w:pPr>
              <w:spacing w:after="0"/>
              <w:jc w:val="left"/>
            </w:pPr>
            <w:r>
              <w:rPr>
                <w:sz w:val="16"/>
              </w:rPr>
              <w:t>NWS zone PRZ009 (WESTERN INTERIOR), zone-level: may include parts of neighboring counties</w:t>
            </w:r>
          </w:p>
        </w:tc>
        <w:tc>
          <w:tcPr>
            <w:tcW w:type="dxa" w:w="1279"/>
          </w:tcPr>
          <w:p>
            <w:pPr>
              <w:spacing w:after="0"/>
              <w:jc w:val="left"/>
            </w:pPr>
          </w:p>
        </w:tc>
        <w:tc>
          <w:tcPr>
            <w:tcW w:type="dxa" w:w="3162"/>
          </w:tcPr>
          <w:p>
            <w:pPr>
              <w:spacing w:after="0"/>
              <w:jc w:val="left"/>
            </w:pPr>
            <w:r>
              <w:rPr>
                <w:sz w:val="16"/>
              </w:rPr>
              <w:t>B1-c most damaging: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(133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3"/>
        <w:gridCol w:w="1467"/>
        <w:gridCol w:w="1585"/>
        <w:gridCol w:w="1037"/>
        <w:gridCol w:w="1744"/>
        <w:gridCol w:w="1528"/>
        <w:gridCol w:w="1528"/>
        <w:gridCol w:w="1037"/>
        <w:gridCol w:w="1897"/>
      </w:tblGrid>
      <w:tr>
        <w:trPr>
          <w:cantSplit/>
          <w:tblHeader/>
        </w:trPr>
        <w:tc>
          <w:tcPr>
            <w:tcW w:type="dxa" w:w="1037"/>
            <w:shd w:val="clear" w:color="auto" w:fill="E8E8E8"/>
          </w:tcPr>
          <w:p>
            <w:pPr>
              <w:spacing w:after="0"/>
              <w:jc w:val="left"/>
            </w:pPr>
            <w:r>
              <w:rPr>
                <w:b/>
                <w:sz w:val="16"/>
              </w:rPr>
              <w:t>Hazard</w:t>
            </w:r>
          </w:p>
        </w:tc>
        <w:tc>
          <w:tcPr>
            <w:tcW w:type="dxa" w:w="125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7"/>
            <w:shd w:val="clear" w:color="auto" w:fill="E8E8E8"/>
          </w:tcPr>
          <w:p>
            <w:pPr>
              <w:spacing w:after="0"/>
              <w:jc w:val="left"/>
            </w:pPr>
            <w:r>
              <w:rPr>
                <w:b/>
                <w:sz w:val="16"/>
              </w:rPr>
              <w:t>Unit</w:t>
            </w:r>
          </w:p>
        </w:tc>
        <w:tc>
          <w:tcPr>
            <w:tcW w:type="dxa" w:w="158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4"/>
            <w:shd w:val="clear" w:color="auto" w:fill="E8E8E8"/>
          </w:tcPr>
          <w:p>
            <w:pPr>
              <w:spacing w:after="0"/>
              <w:jc w:val="left"/>
            </w:pPr>
            <w:r>
              <w:rPr>
                <w:b/>
                <w:sz w:val="16"/>
              </w:rPr>
              <w:t>Descriptor basis</w:t>
            </w:r>
          </w:p>
        </w:tc>
        <w:tc>
          <w:tcPr>
            <w:tcW w:type="dxa" w:w="1528"/>
            <w:shd w:val="clear" w:color="auto" w:fill="E8E8E8"/>
          </w:tcPr>
          <w:p>
            <w:pPr>
              <w:spacing w:after="0"/>
              <w:jc w:val="right"/>
            </w:pPr>
            <w:r>
              <w:rPr>
                <w:b/>
                <w:sz w:val="16"/>
              </w:rPr>
              <w:t>NRI events or days in its record period (hail, wind and tornado are area-weighted, so can be fractional)</w:t>
            </w:r>
          </w:p>
        </w:tc>
        <w:tc>
          <w:tcPr>
            <w:tcW w:type="dxa" w:w="152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3"/>
          </w:tcPr>
          <w:p>
            <w:pPr>
              <w:spacing w:after="0"/>
              <w:jc w:val="right"/>
            </w:pPr>
          </w:p>
        </w:tc>
        <w:tc>
          <w:tcPr>
            <w:tcW w:type="dxa" w:w="1467"/>
          </w:tcPr>
          <w:p>
            <w:pPr>
              <w:spacing w:after="0"/>
              <w:jc w:val="left"/>
            </w:pPr>
            <w:r>
              <w:rPr>
                <w:sz w:val="16"/>
              </w:rPr>
              <w:t>events per year</w:t>
            </w:r>
          </w:p>
        </w:tc>
        <w:tc>
          <w:tcPr>
            <w:tcW w:type="dxa" w:w="1585"/>
          </w:tcPr>
          <w:p>
            <w:pPr>
              <w:spacing w:after="0"/>
              <w:jc w:val="left"/>
            </w:pPr>
          </w:p>
        </w:tc>
        <w:tc>
          <w:tcPr>
            <w:tcW w:type="dxa" w:w="1037"/>
          </w:tcPr>
          <w:p>
            <w:pPr>
              <w:spacing w:after="0"/>
              <w:jc w:val="left"/>
            </w:pPr>
          </w:p>
        </w:tc>
        <w:tc>
          <w:tcPr>
            <w:tcW w:type="dxa" w:w="1744"/>
          </w:tcPr>
          <w:p>
            <w:pPr>
              <w:spacing w:after="0"/>
              <w:jc w:val="left"/>
            </w:pPr>
          </w:p>
        </w:tc>
        <w:tc>
          <w:tcPr>
            <w:tcW w:type="dxa" w:w="1528"/>
          </w:tcPr>
          <w:p>
            <w:pPr>
              <w:spacing w:after="0"/>
              <w:jc w:val="right"/>
            </w:pPr>
          </w:p>
        </w:tc>
        <w:tc>
          <w:tcPr>
            <w:tcW w:type="dxa" w:w="1528"/>
          </w:tcPr>
          <w:p>
            <w:pPr>
              <w:spacing w:after="0"/>
              <w:jc w:val="left"/>
            </w:pPr>
            <w:r>
              <w:rPr>
                <w:sz w:val="16"/>
              </w:rPr>
              <w:t>1994 to 2023 (30 years)</w:t>
            </w:r>
          </w:p>
        </w:tc>
        <w:tc>
          <w:tcPr>
            <w:tcW w:type="dxa" w:w="1037"/>
          </w:tcPr>
          <w:p>
            <w:pPr>
              <w:spacing w:after="0"/>
              <w:jc w:val="left"/>
            </w:pPr>
            <w:r>
              <w:rPr>
                <w:sz w:val="16"/>
              </w:rPr>
              <w:t>see B1-f</w:t>
            </w:r>
          </w:p>
        </w:tc>
        <w:tc>
          <w:tcPr>
            <w:tcW w:type="dxa" w:w="189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3"/>
          </w:tcPr>
          <w:p>
            <w:pPr>
              <w:spacing w:after="0"/>
              <w:jc w:val="right"/>
            </w:pPr>
            <w:r>
              <w:rPr>
                <w:sz w:val="16"/>
              </w:rPr>
              <w:t>0</w:t>
            </w:r>
          </w:p>
        </w:tc>
        <w:tc>
          <w:tcPr>
            <w:tcW w:type="dxa" w:w="1467"/>
          </w:tcPr>
          <w:p>
            <w:pPr>
              <w:spacing w:after="0"/>
              <w:jc w:val="left"/>
            </w:pPr>
            <w:r>
              <w:rPr>
                <w:sz w:val="16"/>
              </w:rPr>
              <w:t>events per year at a location (modeled)</w:t>
            </w:r>
          </w:p>
        </w:tc>
        <w:tc>
          <w:tcPr>
            <w:tcW w:type="dxa" w:w="1585"/>
          </w:tcPr>
          <w:p>
            <w:pPr>
              <w:spacing w:after="0"/>
              <w:jc w:val="left"/>
            </w:pPr>
            <w:r>
              <w:rPr>
                <w:sz w:val="16"/>
              </w:rPr>
              <w:t>none modeled</w:t>
            </w:r>
          </w:p>
        </w:tc>
        <w:tc>
          <w:tcPr>
            <w:tcW w:type="dxa" w:w="1037"/>
          </w:tcPr>
          <w:p>
            <w:pPr>
              <w:spacing w:after="0"/>
              <w:jc w:val="left"/>
            </w:pPr>
          </w:p>
        </w:tc>
        <w:tc>
          <w:tcPr>
            <w:tcW w:type="dxa" w:w="1744"/>
          </w:tcPr>
          <w:p>
            <w:pPr>
              <w:spacing w:after="0"/>
              <w:jc w:val="left"/>
            </w:pPr>
            <w:r>
              <w:rPr>
                <w:sz w:val="16"/>
              </w:rPr>
              <w:t>Storm Events records in 0 of 30 years, 1996 to 2025 (0%)</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53"/>
          </w:tcPr>
          <w:p>
            <w:pPr>
              <w:spacing w:after="0"/>
              <w:jc w:val="right"/>
            </w:pPr>
            <w:r>
              <w:rPr>
                <w:sz w:val="16"/>
              </w:rPr>
              <w:t>0</w:t>
            </w:r>
          </w:p>
        </w:tc>
        <w:tc>
          <w:tcPr>
            <w:tcW w:type="dxa" w:w="1467"/>
          </w:tcPr>
          <w:p>
            <w:pPr>
              <w:spacing w:after="0"/>
              <w:jc w:val="left"/>
            </w:pPr>
            <w:r>
              <w:rPr>
                <w:sz w:val="16"/>
              </w:rPr>
              <w:t>event-days per year</w:t>
            </w:r>
          </w:p>
        </w:tc>
        <w:tc>
          <w:tcPr>
            <w:tcW w:type="dxa" w:w="1585"/>
          </w:tcPr>
          <w:p>
            <w:pPr>
              <w:spacing w:after="0"/>
              <w:jc w:val="left"/>
            </w:pPr>
            <w:r>
              <w:rPr>
                <w:sz w:val="16"/>
              </w:rPr>
              <w:t>none modeled</w:t>
            </w:r>
          </w:p>
        </w:tc>
        <w:tc>
          <w:tcPr>
            <w:tcW w:type="dxa" w:w="1037"/>
          </w:tcPr>
          <w:p>
            <w:pPr>
              <w:spacing w:after="0"/>
              <w:jc w:val="left"/>
            </w:pPr>
          </w:p>
        </w:tc>
        <w:tc>
          <w:tcPr>
            <w:tcW w:type="dxa" w:w="1744"/>
          </w:tcPr>
          <w:p>
            <w:pPr>
              <w:spacing w:after="0"/>
              <w:jc w:val="left"/>
            </w:pPr>
            <w:r>
              <w:rPr>
                <w:sz w:val="16"/>
              </w:rPr>
              <w:t>event-days in 0 of 30 years, 1996 to 2025 (0%)</w:t>
            </w:r>
          </w:p>
        </w:tc>
        <w:tc>
          <w:tcPr>
            <w:tcW w:type="dxa" w:w="1528"/>
          </w:tcPr>
          <w:p>
            <w:pPr>
              <w:spacing w:after="0"/>
              <w:jc w:val="right"/>
            </w:pPr>
            <w:r>
              <w:rPr>
                <w:sz w:val="16"/>
              </w:rPr>
              <w:t>0</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897"/>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3"/>
          </w:tcPr>
          <w:p>
            <w:pPr>
              <w:spacing w:after="0"/>
              <w:jc w:val="right"/>
            </w:pPr>
            <w:r>
              <w:rPr>
                <w:sz w:val="16"/>
              </w:rPr>
              <w:t>0</w:t>
            </w:r>
          </w:p>
        </w:tc>
        <w:tc>
          <w:tcPr>
            <w:tcW w:type="dxa" w:w="1467"/>
          </w:tcPr>
          <w:p>
            <w:pPr>
              <w:spacing w:after="0"/>
              <w:jc w:val="left"/>
            </w:pPr>
            <w:r>
              <w:rPr>
                <w:sz w:val="16"/>
              </w:rPr>
              <w:t>event-days per year</w:t>
            </w:r>
          </w:p>
        </w:tc>
        <w:tc>
          <w:tcPr>
            <w:tcW w:type="dxa" w:w="1585"/>
          </w:tcPr>
          <w:p>
            <w:pPr>
              <w:spacing w:after="0"/>
              <w:jc w:val="left"/>
            </w:pPr>
            <w:r>
              <w:rPr>
                <w:sz w:val="16"/>
              </w:rPr>
              <w:t>none modeled</w:t>
            </w:r>
          </w:p>
        </w:tc>
        <w:tc>
          <w:tcPr>
            <w:tcW w:type="dxa" w:w="1037"/>
          </w:tcPr>
          <w:p>
            <w:pPr>
              <w:spacing w:after="0"/>
              <w:jc w:val="left"/>
            </w:pPr>
            <w:r>
              <w:rPr>
                <w:sz w:val="16"/>
              </w:rPr>
              <w:t>Possible</w:t>
            </w:r>
          </w:p>
        </w:tc>
        <w:tc>
          <w:tcPr>
            <w:tcW w:type="dxa" w:w="1744"/>
          </w:tcPr>
          <w:p>
            <w:pPr>
              <w:spacing w:after="0"/>
              <w:jc w:val="left"/>
            </w:pPr>
            <w:r>
              <w:rPr>
                <w:sz w:val="16"/>
              </w:rPr>
              <w:t>event-days in 1 of 30 years, 1996 to 2025 (3.33%)</w:t>
            </w:r>
          </w:p>
        </w:tc>
        <w:tc>
          <w:tcPr>
            <w:tcW w:type="dxa" w:w="1528"/>
          </w:tcPr>
          <w:p>
            <w:pPr>
              <w:spacing w:after="0"/>
              <w:jc w:val="right"/>
            </w:pPr>
            <w:r>
              <w:rPr>
                <w:sz w:val="16"/>
              </w:rPr>
              <w:t>0</w:t>
            </w:r>
          </w:p>
        </w:tc>
        <w:tc>
          <w:tcPr>
            <w:tcW w:type="dxa" w:w="152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7"/>
          </w:tcPr>
          <w:p>
            <w:pPr>
              <w:spacing w:after="0"/>
              <w:jc w:val="left"/>
            </w:pPr>
            <w:r>
              <w:rPr>
                <w:sz w:val="16"/>
              </w:rPr>
              <w:t>NRI models no drought event-days here (2000 to 2025, 25.25 years; D3 and D4 only), but Storm Events has a record in 1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53"/>
          </w:tcPr>
          <w:p>
            <w:pPr>
              <w:spacing w:after="0"/>
              <w:jc w:val="right"/>
            </w:pPr>
            <w:r>
              <w:rPr>
                <w:sz w:val="16"/>
              </w:rPr>
              <w:t>0.0475</w:t>
            </w:r>
          </w:p>
        </w:tc>
        <w:tc>
          <w:tcPr>
            <w:tcW w:type="dxa" w:w="1467"/>
          </w:tcPr>
          <w:p>
            <w:pPr>
              <w:spacing w:after="0"/>
              <w:jc w:val="left"/>
            </w:pPr>
            <w:r>
              <w:rPr>
                <w:sz w:val="16"/>
              </w:rPr>
              <w:t>annual probability at a location</w:t>
            </w:r>
          </w:p>
        </w:tc>
        <w:tc>
          <w:tcPr>
            <w:tcW w:type="dxa" w:w="1585"/>
          </w:tcPr>
          <w:p>
            <w:pPr>
              <w:spacing w:after="0"/>
              <w:jc w:val="left"/>
            </w:pPr>
            <w:r>
              <w:rPr>
                <w:sz w:val="16"/>
              </w:rPr>
              <w:t>chance a given location in the county has at least minor-damage shaking in a year: 4.75%</w:t>
            </w:r>
          </w:p>
        </w:tc>
        <w:tc>
          <w:tcPr>
            <w:tcW w:type="dxa" w:w="1037"/>
          </w:tcPr>
          <w:p>
            <w:pPr>
              <w:spacing w:after="0"/>
              <w:jc w:val="left"/>
            </w:pPr>
          </w:p>
        </w:tc>
        <w:tc>
          <w:tcPr>
            <w:tcW w:type="dxa" w:w="1744"/>
          </w:tcPr>
          <w:p>
            <w:pPr>
              <w:spacing w:after="0"/>
              <w:jc w:val="left"/>
            </w:pP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3"/>
          </w:tcPr>
          <w:p>
            <w:pPr>
              <w:spacing w:after="0"/>
              <w:jc w:val="right"/>
            </w:pPr>
            <w:r>
              <w:rPr>
                <w:sz w:val="16"/>
              </w:rPr>
              <w:t>0.0266</w:t>
            </w:r>
          </w:p>
        </w:tc>
        <w:tc>
          <w:tcPr>
            <w:tcW w:type="dxa" w:w="1467"/>
          </w:tcPr>
          <w:p>
            <w:pPr>
              <w:spacing w:after="0"/>
              <w:jc w:val="left"/>
            </w:pPr>
            <w:r>
              <w:rPr>
                <w:sz w:val="16"/>
              </w:rPr>
              <w:t>events per year</w:t>
            </w:r>
          </w:p>
        </w:tc>
        <w:tc>
          <w:tcPr>
            <w:tcW w:type="dxa" w:w="1585"/>
          </w:tcPr>
          <w:p>
            <w:pPr>
              <w:spacing w:after="0"/>
              <w:jc w:val="left"/>
            </w:pPr>
            <w:r>
              <w:rPr>
                <w:sz w:val="16"/>
              </w:rPr>
              <w:t>about 1 in 38 years</w:t>
            </w:r>
          </w:p>
        </w:tc>
        <w:tc>
          <w:tcPr>
            <w:tcW w:type="dxa" w:w="1037"/>
          </w:tcPr>
          <w:p>
            <w:pPr>
              <w:spacing w:after="0"/>
              <w:jc w:val="left"/>
            </w:pPr>
            <w:r>
              <w:rPr>
                <w:sz w:val="16"/>
              </w:rPr>
              <w:t>Possible</w:t>
            </w:r>
          </w:p>
        </w:tc>
        <w:tc>
          <w:tcPr>
            <w:tcW w:type="dxa" w:w="1744"/>
          </w:tcPr>
          <w:p>
            <w:pPr>
              <w:spacing w:after="0"/>
              <w:jc w:val="left"/>
            </w:pPr>
            <w:r>
              <w:rPr>
                <w:sz w:val="16"/>
              </w:rPr>
              <w:t>FEMA annualized frequency (modeled)</w:t>
            </w:r>
          </w:p>
        </w:tc>
        <w:tc>
          <w:tcPr>
            <w:tcW w:type="dxa" w:w="1528"/>
          </w:tcPr>
          <w:p>
            <w:pPr>
              <w:spacing w:after="0"/>
              <w:jc w:val="right"/>
            </w:pPr>
            <w:r>
              <w:rPr>
                <w:sz w:val="16"/>
              </w:rPr>
              <w:t>1.0 (modeled)</w:t>
            </w:r>
          </w:p>
        </w:tc>
        <w:tc>
          <w:tcPr>
            <w:tcW w:type="dxa" w:w="1528"/>
          </w:tcPr>
          <w:p>
            <w:pPr>
              <w:spacing w:after="0"/>
              <w:jc w:val="left"/>
            </w:pPr>
            <w:r>
              <w:rPr>
                <w:sz w:val="16"/>
              </w:rPr>
              <w:t>1986 to 2023 (38 years)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Heat Wave</w:t>
            </w:r>
          </w:p>
        </w:tc>
        <w:tc>
          <w:tcPr>
            <w:tcW w:type="dxa" w:w="1253"/>
          </w:tcPr>
          <w:p>
            <w:pPr>
              <w:spacing w:after="0"/>
              <w:jc w:val="right"/>
            </w:pPr>
            <w:r>
              <w:rPr>
                <w:sz w:val="16"/>
              </w:rPr>
              <w:t>0</w:t>
            </w:r>
          </w:p>
        </w:tc>
        <w:tc>
          <w:tcPr>
            <w:tcW w:type="dxa" w:w="1467"/>
          </w:tcPr>
          <w:p>
            <w:pPr>
              <w:spacing w:after="0"/>
              <w:jc w:val="left"/>
            </w:pPr>
            <w:r>
              <w:rPr>
                <w:sz w:val="16"/>
              </w:rPr>
              <w:t>event-days per year</w:t>
            </w:r>
          </w:p>
        </w:tc>
        <w:tc>
          <w:tcPr>
            <w:tcW w:type="dxa" w:w="1585"/>
          </w:tcPr>
          <w:p>
            <w:pPr>
              <w:spacing w:after="0"/>
              <w:jc w:val="left"/>
            </w:pPr>
            <w:r>
              <w:rPr>
                <w:sz w:val="16"/>
              </w:rPr>
              <w:t>none modeled</w:t>
            </w:r>
          </w:p>
        </w:tc>
        <w:tc>
          <w:tcPr>
            <w:tcW w:type="dxa" w:w="1037"/>
          </w:tcPr>
          <w:p>
            <w:pPr>
              <w:spacing w:after="0"/>
              <w:jc w:val="left"/>
            </w:pPr>
          </w:p>
        </w:tc>
        <w:tc>
          <w:tcPr>
            <w:tcW w:type="dxa" w:w="1744"/>
          </w:tcPr>
          <w:p>
            <w:pPr>
              <w:spacing w:after="0"/>
              <w:jc w:val="left"/>
            </w:pPr>
            <w:r>
              <w:rPr>
                <w:sz w:val="16"/>
              </w:rPr>
              <w:t>event-days in 0 of 30 years, 1996 to 2025 (0%)</w:t>
            </w:r>
          </w:p>
        </w:tc>
        <w:tc>
          <w:tcPr>
            <w:tcW w:type="dxa" w:w="1528"/>
          </w:tcPr>
          <w:p>
            <w:pPr>
              <w:spacing w:after="0"/>
              <w:jc w:val="right"/>
            </w:pPr>
            <w:r>
              <w:rPr>
                <w:sz w:val="16"/>
              </w:rPr>
              <w:t>0</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89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53"/>
          </w:tcPr>
          <w:p>
            <w:pPr>
              <w:spacing w:after="0"/>
              <w:jc w:val="right"/>
            </w:pPr>
            <w:r>
              <w:rPr>
                <w:sz w:val="16"/>
              </w:rPr>
              <w:t>0.178</w:t>
            </w:r>
          </w:p>
        </w:tc>
        <w:tc>
          <w:tcPr>
            <w:tcW w:type="dxa" w:w="1467"/>
          </w:tcPr>
          <w:p>
            <w:pPr>
              <w:spacing w:after="0"/>
              <w:jc w:val="left"/>
            </w:pPr>
            <w:r>
              <w:rPr>
                <w:sz w:val="16"/>
              </w:rPr>
              <w:t>events per year</w:t>
            </w:r>
          </w:p>
        </w:tc>
        <w:tc>
          <w:tcPr>
            <w:tcW w:type="dxa" w:w="1585"/>
          </w:tcPr>
          <w:p>
            <w:pPr>
              <w:spacing w:after="0"/>
              <w:jc w:val="left"/>
            </w:pPr>
            <w:r>
              <w:rPr>
                <w:sz w:val="16"/>
              </w:rPr>
              <w:t>about 1 in 6 years</w:t>
            </w:r>
          </w:p>
        </w:tc>
        <w:tc>
          <w:tcPr>
            <w:tcW w:type="dxa" w:w="1037"/>
          </w:tcPr>
          <w:p>
            <w:pPr>
              <w:spacing w:after="0"/>
              <w:jc w:val="left"/>
            </w:pPr>
            <w:r>
              <w:rPr>
                <w:sz w:val="16"/>
              </w:rPr>
              <w:t>Likely</w:t>
            </w:r>
          </w:p>
        </w:tc>
        <w:tc>
          <w:tcPr>
            <w:tcW w:type="dxa" w:w="1744"/>
          </w:tcPr>
          <w:p>
            <w:pPr>
              <w:spacing w:after="0"/>
              <w:jc w:val="left"/>
            </w:pPr>
            <w:r>
              <w:rPr>
                <w:sz w:val="16"/>
              </w:rPr>
              <w:t>FEMA annualized frequency (modeled)</w:t>
            </w:r>
          </w:p>
        </w:tc>
        <w:tc>
          <w:tcPr>
            <w:tcW w:type="dxa" w:w="1528"/>
          </w:tcPr>
          <w:p>
            <w:pPr>
              <w:spacing w:after="0"/>
              <w:jc w:val="right"/>
            </w:pPr>
            <w:r>
              <w:rPr>
                <w:sz w:val="16"/>
              </w:rPr>
              <w:t>45</w:t>
            </w:r>
          </w:p>
        </w:tc>
        <w:tc>
          <w:tcPr>
            <w:tcW w:type="dxa" w:w="1528"/>
          </w:tcPr>
          <w:p>
            <w:pPr>
              <w:spacing w:after="0"/>
              <w:jc w:val="left"/>
            </w:pPr>
            <w:r>
              <w:rPr>
                <w:sz w:val="16"/>
              </w:rPr>
              <w:t>1851 to 2024 (Atlantic)</w:t>
            </w:r>
          </w:p>
        </w:tc>
        <w:tc>
          <w:tcPr>
            <w:tcW w:type="dxa" w:w="1037"/>
          </w:tcPr>
          <w:p>
            <w:pPr>
              <w:spacing w:after="0"/>
              <w:jc w:val="left"/>
            </w:pPr>
            <w:r>
              <w:rPr>
                <w:sz w:val="16"/>
              </w:rPr>
              <w:t>see B1-f</w:t>
            </w:r>
          </w:p>
        </w:tc>
        <w:tc>
          <w:tcPr>
            <w:tcW w:type="dxa" w:w="189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3"/>
          </w:tcPr>
          <w:p>
            <w:pPr>
              <w:spacing w:after="0"/>
              <w:jc w:val="right"/>
            </w:pPr>
          </w:p>
        </w:tc>
        <w:tc>
          <w:tcPr>
            <w:tcW w:type="dxa" w:w="1467"/>
          </w:tcPr>
          <w:p>
            <w:pPr>
              <w:spacing w:after="0"/>
              <w:jc w:val="left"/>
            </w:pPr>
            <w:r>
              <w:rPr>
                <w:sz w:val="16"/>
              </w:rPr>
              <w:t>event-days per year</w:t>
            </w:r>
          </w:p>
        </w:tc>
        <w:tc>
          <w:tcPr>
            <w:tcW w:type="dxa" w:w="1585"/>
          </w:tcPr>
          <w:p>
            <w:pPr>
              <w:spacing w:after="0"/>
              <w:jc w:val="left"/>
            </w:pPr>
          </w:p>
        </w:tc>
        <w:tc>
          <w:tcPr>
            <w:tcW w:type="dxa" w:w="1037"/>
          </w:tcPr>
          <w:p>
            <w:pPr>
              <w:spacing w:after="0"/>
              <w:jc w:val="left"/>
            </w:pPr>
          </w:p>
        </w:tc>
        <w:tc>
          <w:tcPr>
            <w:tcW w:type="dxa" w:w="1744"/>
          </w:tcPr>
          <w:p>
            <w:pPr>
              <w:spacing w:after="0"/>
              <w:jc w:val="left"/>
            </w:pPr>
          </w:p>
        </w:tc>
        <w:tc>
          <w:tcPr>
            <w:tcW w:type="dxa" w:w="1528"/>
          </w:tcPr>
          <w:p>
            <w:pPr>
              <w:spacing w:after="0"/>
              <w:jc w:val="right"/>
            </w:pPr>
          </w:p>
        </w:tc>
        <w:tc>
          <w:tcPr>
            <w:tcW w:type="dxa" w:w="1528"/>
          </w:tcPr>
          <w:p>
            <w:pPr>
              <w:spacing w:after="0"/>
              <w:jc w:val="left"/>
            </w:pPr>
            <w:r>
              <w:rPr>
                <w:sz w:val="16"/>
              </w:rPr>
              <w:t>1946-12-31 to 2014-02-12 (67 years)</w:t>
            </w:r>
          </w:p>
        </w:tc>
        <w:tc>
          <w:tcPr>
            <w:tcW w:type="dxa" w:w="1037"/>
          </w:tcPr>
          <w:p>
            <w:pPr>
              <w:spacing w:after="0"/>
              <w:jc w:val="left"/>
            </w:pPr>
            <w:r>
              <w:rPr>
                <w:sz w:val="16"/>
              </w:rPr>
              <w:t>countywide</w:t>
            </w:r>
          </w:p>
        </w:tc>
        <w:tc>
          <w:tcPr>
            <w:tcW w:type="dxa" w:w="1897"/>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53"/>
          </w:tcPr>
          <w:p>
            <w:pPr>
              <w:spacing w:after="0"/>
              <w:jc w:val="right"/>
            </w:pPr>
            <w:r>
              <w:rPr>
                <w:sz w:val="16"/>
              </w:rPr>
              <w:t>0.321</w:t>
            </w:r>
          </w:p>
        </w:tc>
        <w:tc>
          <w:tcPr>
            <w:tcW w:type="dxa" w:w="1467"/>
          </w:tcPr>
          <w:p>
            <w:pPr>
              <w:spacing w:after="0"/>
              <w:jc w:val="left"/>
            </w:pPr>
            <w:r>
              <w:rPr>
                <w:sz w:val="16"/>
              </w:rPr>
              <w:t>event-days per year</w:t>
            </w:r>
          </w:p>
        </w:tc>
        <w:tc>
          <w:tcPr>
            <w:tcW w:type="dxa" w:w="1585"/>
          </w:tcPr>
          <w:p>
            <w:pPr>
              <w:spacing w:after="0"/>
              <w:jc w:val="left"/>
            </w:pPr>
            <w:r>
              <w:rPr>
                <w:sz w:val="16"/>
              </w:rPr>
              <w:t>about 0.321 days per year</w:t>
            </w:r>
          </w:p>
        </w:tc>
        <w:tc>
          <w:tcPr>
            <w:tcW w:type="dxa" w:w="1037"/>
          </w:tcPr>
          <w:p>
            <w:pPr>
              <w:spacing w:after="0"/>
              <w:jc w:val="left"/>
            </w:pPr>
            <w:r>
              <w:rPr>
                <w:sz w:val="16"/>
              </w:rPr>
              <w:t>Likely</w:t>
            </w:r>
          </w:p>
        </w:tc>
        <w:tc>
          <w:tcPr>
            <w:tcW w:type="dxa" w:w="1744"/>
          </w:tcPr>
          <w:p>
            <w:pPr>
              <w:spacing w:after="0"/>
              <w:jc w:val="left"/>
            </w:pPr>
            <w:r>
              <w:rPr>
                <w:sz w:val="16"/>
              </w:rPr>
              <w:t>event-days in 17 of 30 years, 1996 to 2025 (56.7%)</w:t>
            </w:r>
          </w:p>
        </w:tc>
        <w:tc>
          <w:tcPr>
            <w:tcW w:type="dxa" w:w="1528"/>
          </w:tcPr>
          <w:p>
            <w:pPr>
              <w:spacing w:after="0"/>
              <w:jc w:val="right"/>
            </w:pPr>
            <w:r>
              <w:rPr>
                <w:sz w:val="16"/>
              </w:rPr>
              <w:t>9</w:t>
            </w:r>
          </w:p>
        </w:tc>
        <w:tc>
          <w:tcPr>
            <w:tcW w:type="dxa" w:w="1528"/>
          </w:tcPr>
          <w:p>
            <w:pPr>
              <w:spacing w:after="0"/>
              <w:jc w:val="left"/>
            </w:pPr>
            <w:r>
              <w:rPr>
                <w:sz w:val="16"/>
              </w:rPr>
              <w:t>1996 to 2023 (28 years)</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Landslide</w:t>
            </w:r>
          </w:p>
        </w:tc>
        <w:tc>
          <w:tcPr>
            <w:tcW w:type="dxa" w:w="1253"/>
          </w:tcPr>
          <w:p>
            <w:pPr>
              <w:spacing w:after="0"/>
              <w:jc w:val="right"/>
            </w:pPr>
            <w:r>
              <w:rPr>
                <w:sz w:val="16"/>
              </w:rPr>
              <w:t>71.2</w:t>
            </w:r>
          </w:p>
        </w:tc>
        <w:tc>
          <w:tcPr>
            <w:tcW w:type="dxa" w:w="1467"/>
          </w:tcPr>
          <w:p>
            <w:pPr>
              <w:spacing w:after="0"/>
              <w:jc w:val="left"/>
            </w:pPr>
            <w:r>
              <w:rPr>
                <w:sz w:val="16"/>
              </w:rPr>
              <w:t>events per year (modeled)</w:t>
            </w:r>
          </w:p>
        </w:tc>
        <w:tc>
          <w:tcPr>
            <w:tcW w:type="dxa" w:w="1585"/>
          </w:tcPr>
          <w:p>
            <w:pPr>
              <w:spacing w:after="0"/>
              <w:jc w:val="left"/>
            </w:pPr>
            <w:r>
              <w:rPr>
                <w:sz w:val="16"/>
              </w:rPr>
              <w:t>about 71.2 per year</w:t>
            </w:r>
          </w:p>
        </w:tc>
        <w:tc>
          <w:tcPr>
            <w:tcW w:type="dxa" w:w="1037"/>
          </w:tcPr>
          <w:p>
            <w:pPr>
              <w:spacing w:after="0"/>
              <w:jc w:val="left"/>
            </w:pPr>
            <w:r>
              <w:rPr>
                <w:sz w:val="16"/>
              </w:rPr>
              <w:t>Highly likely</w:t>
            </w:r>
          </w:p>
        </w:tc>
        <w:tc>
          <w:tcPr>
            <w:tcW w:type="dxa" w:w="174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Lightning</w:t>
            </w:r>
          </w:p>
        </w:tc>
        <w:tc>
          <w:tcPr>
            <w:tcW w:type="dxa" w:w="1253"/>
          </w:tcPr>
          <w:p>
            <w:pPr>
              <w:spacing w:after="0"/>
              <w:jc w:val="right"/>
            </w:pPr>
            <w:r>
              <w:rPr>
                <w:sz w:val="16"/>
              </w:rPr>
              <w:t>66.2</w:t>
            </w:r>
          </w:p>
        </w:tc>
        <w:tc>
          <w:tcPr>
            <w:tcW w:type="dxa" w:w="1467"/>
          </w:tcPr>
          <w:p>
            <w:pPr>
              <w:spacing w:after="0"/>
              <w:jc w:val="left"/>
            </w:pPr>
            <w:r>
              <w:rPr>
                <w:sz w:val="16"/>
              </w:rPr>
              <w:t>days per year with a strike</w:t>
            </w:r>
          </w:p>
        </w:tc>
        <w:tc>
          <w:tcPr>
            <w:tcW w:type="dxa" w:w="1585"/>
          </w:tcPr>
          <w:p>
            <w:pPr>
              <w:spacing w:after="0"/>
              <w:jc w:val="left"/>
            </w:pPr>
            <w:r>
              <w:rPr>
                <w:sz w:val="16"/>
              </w:rPr>
              <w:t>about 66.2 days per year</w:t>
            </w:r>
          </w:p>
        </w:tc>
        <w:tc>
          <w:tcPr>
            <w:tcW w:type="dxa" w:w="1037"/>
          </w:tcPr>
          <w:p>
            <w:pPr>
              <w:spacing w:after="0"/>
              <w:jc w:val="left"/>
            </w:pPr>
            <w:r>
              <w:rPr>
                <w:sz w:val="16"/>
              </w:rPr>
              <w:t>Highly likely</w:t>
            </w:r>
          </w:p>
        </w:tc>
        <w:tc>
          <w:tcPr>
            <w:tcW w:type="dxa" w:w="174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1995 to 2023 (29 years; CONUS)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Strong Wind</w:t>
            </w:r>
          </w:p>
        </w:tc>
        <w:tc>
          <w:tcPr>
            <w:tcW w:type="dxa" w:w="1253"/>
          </w:tcPr>
          <w:p>
            <w:pPr>
              <w:spacing w:after="0"/>
              <w:jc w:val="right"/>
            </w:pPr>
            <w:r>
              <w:rPr>
                <w:sz w:val="16"/>
              </w:rPr>
              <w:t>0.00498</w:t>
            </w:r>
          </w:p>
        </w:tc>
        <w:tc>
          <w:tcPr>
            <w:tcW w:type="dxa" w:w="1467"/>
          </w:tcPr>
          <w:p>
            <w:pPr>
              <w:spacing w:after="0"/>
              <w:jc w:val="left"/>
            </w:pPr>
            <w:r>
              <w:rPr>
                <w:sz w:val="16"/>
              </w:rPr>
              <w:t>events per year</w:t>
            </w:r>
          </w:p>
        </w:tc>
        <w:tc>
          <w:tcPr>
            <w:tcW w:type="dxa" w:w="1585"/>
          </w:tcPr>
          <w:p>
            <w:pPr>
              <w:spacing w:after="0"/>
              <w:jc w:val="left"/>
            </w:pPr>
            <w:r>
              <w:rPr>
                <w:sz w:val="16"/>
              </w:rPr>
              <w:t>about 1 in 201 years</w:t>
            </w:r>
          </w:p>
        </w:tc>
        <w:tc>
          <w:tcPr>
            <w:tcW w:type="dxa" w:w="1037"/>
          </w:tcPr>
          <w:p>
            <w:pPr>
              <w:spacing w:after="0"/>
              <w:jc w:val="left"/>
            </w:pPr>
            <w:r>
              <w:rPr>
                <w:sz w:val="16"/>
              </w:rPr>
              <w:t>Unlikely</w:t>
            </w:r>
          </w:p>
        </w:tc>
        <w:tc>
          <w:tcPr>
            <w:tcW w:type="dxa" w:w="1744"/>
          </w:tcPr>
          <w:p>
            <w:pPr>
              <w:spacing w:after="0"/>
              <w:jc w:val="left"/>
            </w:pPr>
            <w:r>
              <w:rPr>
                <w:sz w:val="16"/>
              </w:rPr>
              <w:t>FEMA annualized frequency (modeled)</w:t>
            </w:r>
          </w:p>
        </w:tc>
        <w:tc>
          <w:tcPr>
            <w:tcW w:type="dxa" w:w="1528"/>
          </w:tcPr>
          <w:p>
            <w:pPr>
              <w:spacing w:after="0"/>
              <w:jc w:val="right"/>
            </w:pPr>
            <w:r>
              <w:rPr>
                <w:sz w:val="16"/>
              </w:rPr>
              <w:t>1</w:t>
            </w:r>
          </w:p>
        </w:tc>
        <w:tc>
          <w:tcPr>
            <w:tcW w:type="dxa" w:w="1528"/>
          </w:tcPr>
          <w:p>
            <w:pPr>
              <w:spacing w:after="0"/>
              <w:jc w:val="left"/>
            </w:pPr>
            <w:r>
              <w:rPr>
                <w:sz w:val="16"/>
              </w:rPr>
              <w:t>1986 to 2023 (38 years)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Tornado</w:t>
            </w:r>
          </w:p>
        </w:tc>
        <w:tc>
          <w:tcPr>
            <w:tcW w:type="dxa" w:w="1253"/>
          </w:tcPr>
          <w:p>
            <w:pPr>
              <w:spacing w:after="0"/>
              <w:jc w:val="right"/>
            </w:pPr>
            <w:r>
              <w:rPr>
                <w:sz w:val="16"/>
              </w:rPr>
              <w:t>0.0026</w:t>
            </w:r>
          </w:p>
        </w:tc>
        <w:tc>
          <w:tcPr>
            <w:tcW w:type="dxa" w:w="1467"/>
          </w:tcPr>
          <w:p>
            <w:pPr>
              <w:spacing w:after="0"/>
              <w:jc w:val="left"/>
            </w:pPr>
            <w:r>
              <w:rPr>
                <w:sz w:val="16"/>
              </w:rPr>
              <w:t>events per year</w:t>
            </w:r>
          </w:p>
        </w:tc>
        <w:tc>
          <w:tcPr>
            <w:tcW w:type="dxa" w:w="1585"/>
          </w:tcPr>
          <w:p>
            <w:pPr>
              <w:spacing w:after="0"/>
              <w:jc w:val="left"/>
            </w:pPr>
            <w:r>
              <w:rPr>
                <w:sz w:val="16"/>
              </w:rPr>
              <w:t>about 1 in 385 years</w:t>
            </w:r>
          </w:p>
        </w:tc>
        <w:tc>
          <w:tcPr>
            <w:tcW w:type="dxa" w:w="1037"/>
          </w:tcPr>
          <w:p>
            <w:pPr>
              <w:spacing w:after="0"/>
              <w:jc w:val="left"/>
            </w:pPr>
            <w:r>
              <w:rPr>
                <w:sz w:val="16"/>
              </w:rPr>
              <w:t>Unlikely</w:t>
            </w:r>
          </w:p>
        </w:tc>
        <w:tc>
          <w:tcPr>
            <w:tcW w:type="dxa" w:w="174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1950 to 2023 (EF2+); 1986 to 2023 (EF0-1)</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Tsunami</w:t>
            </w:r>
          </w:p>
        </w:tc>
        <w:tc>
          <w:tcPr>
            <w:tcW w:type="dxa" w:w="1253"/>
          </w:tcPr>
          <w:p>
            <w:pPr>
              <w:spacing w:after="0"/>
              <w:jc w:val="right"/>
            </w:pPr>
          </w:p>
        </w:tc>
        <w:tc>
          <w:tcPr>
            <w:tcW w:type="dxa" w:w="1467"/>
          </w:tcPr>
          <w:p>
            <w:pPr>
              <w:spacing w:after="0"/>
              <w:jc w:val="left"/>
            </w:pPr>
            <w:r>
              <w:rPr>
                <w:sz w:val="16"/>
              </w:rPr>
              <w:t>annual probability at the most exposed location (used in place of a county value)</w:t>
            </w:r>
          </w:p>
        </w:tc>
        <w:tc>
          <w:tcPr>
            <w:tcW w:type="dxa" w:w="1585"/>
          </w:tcPr>
          <w:p>
            <w:pPr>
              <w:spacing w:after="0"/>
              <w:jc w:val="left"/>
            </w:pPr>
          </w:p>
        </w:tc>
        <w:tc>
          <w:tcPr>
            <w:tcW w:type="dxa" w:w="1037"/>
          </w:tcPr>
          <w:p>
            <w:pPr>
              <w:spacing w:after="0"/>
              <w:jc w:val="left"/>
            </w:pPr>
          </w:p>
        </w:tc>
        <w:tc>
          <w:tcPr>
            <w:tcW w:type="dxa" w:w="1744"/>
          </w:tcPr>
          <w:p>
            <w:pPr>
              <w:spacing w:after="0"/>
              <w:jc w:val="left"/>
            </w:pP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3"/>
          </w:tcPr>
          <w:p>
            <w:pPr>
              <w:spacing w:after="0"/>
              <w:jc w:val="right"/>
            </w:pPr>
          </w:p>
        </w:tc>
        <w:tc>
          <w:tcPr>
            <w:tcW w:type="dxa" w:w="1467"/>
          </w:tcPr>
          <w:p>
            <w:pPr>
              <w:spacing w:after="0"/>
              <w:jc w:val="left"/>
            </w:pPr>
            <w:r>
              <w:rPr>
                <w:sz w:val="16"/>
              </w:rPr>
              <w:t>annual probability</w:t>
            </w:r>
          </w:p>
        </w:tc>
        <w:tc>
          <w:tcPr>
            <w:tcW w:type="dxa" w:w="1585"/>
          </w:tcPr>
          <w:p>
            <w:pPr>
              <w:spacing w:after="0"/>
              <w:jc w:val="left"/>
            </w:pPr>
          </w:p>
        </w:tc>
        <w:tc>
          <w:tcPr>
            <w:tcW w:type="dxa" w:w="1037"/>
          </w:tcPr>
          <w:p>
            <w:pPr>
              <w:spacing w:after="0"/>
              <w:jc w:val="left"/>
            </w:pPr>
          </w:p>
        </w:tc>
        <w:tc>
          <w:tcPr>
            <w:tcW w:type="dxa" w:w="1744"/>
          </w:tcPr>
          <w:p>
            <w:pPr>
              <w:spacing w:after="0"/>
              <w:jc w:val="left"/>
            </w:pP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3"/>
          </w:tcPr>
          <w:p>
            <w:pPr>
              <w:spacing w:after="0"/>
              <w:jc w:val="right"/>
            </w:pPr>
          </w:p>
        </w:tc>
        <w:tc>
          <w:tcPr>
            <w:tcW w:type="dxa" w:w="1467"/>
          </w:tcPr>
          <w:p>
            <w:pPr>
              <w:spacing w:after="0"/>
              <w:jc w:val="left"/>
            </w:pPr>
            <w:r>
              <w:rPr>
                <w:sz w:val="16"/>
              </w:rPr>
              <w:t>annual probability at a location</w:t>
            </w:r>
          </w:p>
        </w:tc>
        <w:tc>
          <w:tcPr>
            <w:tcW w:type="dxa" w:w="1585"/>
          </w:tcPr>
          <w:p>
            <w:pPr>
              <w:spacing w:after="0"/>
              <w:jc w:val="left"/>
            </w:pPr>
          </w:p>
        </w:tc>
        <w:tc>
          <w:tcPr>
            <w:tcW w:type="dxa" w:w="1037"/>
          </w:tcPr>
          <w:p>
            <w:pPr>
              <w:spacing w:after="0"/>
              <w:jc w:val="left"/>
            </w:pPr>
            <w:r>
              <w:rPr>
                <w:sz w:val="16"/>
              </w:rPr>
              <w:t>Likely</w:t>
            </w:r>
          </w:p>
        </w:tc>
        <w:tc>
          <w:tcPr>
            <w:tcW w:type="dxa" w:w="1744"/>
          </w:tcPr>
          <w:p>
            <w:pPr>
              <w:spacing w:after="0"/>
              <w:jc w:val="left"/>
            </w:pPr>
            <w:r>
              <w:rPr>
                <w:sz w:val="16"/>
              </w:rPr>
              <w:t>Storm Events records in 5 of 30 years, 1996 to 2025 (16.7%)</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3"/>
          </w:tcPr>
          <w:p>
            <w:pPr>
              <w:spacing w:after="0"/>
              <w:jc w:val="right"/>
            </w:pPr>
            <w:r>
              <w:rPr>
                <w:sz w:val="16"/>
              </w:rPr>
              <w:t>0</w:t>
            </w:r>
          </w:p>
        </w:tc>
        <w:tc>
          <w:tcPr>
            <w:tcW w:type="dxa" w:w="1467"/>
          </w:tcPr>
          <w:p>
            <w:pPr>
              <w:spacing w:after="0"/>
              <w:jc w:val="left"/>
            </w:pPr>
            <w:r>
              <w:rPr>
                <w:sz w:val="16"/>
              </w:rPr>
              <w:t>event-days per year</w:t>
            </w:r>
          </w:p>
        </w:tc>
        <w:tc>
          <w:tcPr>
            <w:tcW w:type="dxa" w:w="1585"/>
          </w:tcPr>
          <w:p>
            <w:pPr>
              <w:spacing w:after="0"/>
              <w:jc w:val="left"/>
            </w:pPr>
            <w:r>
              <w:rPr>
                <w:sz w:val="16"/>
              </w:rPr>
              <w:t>none modeled</w:t>
            </w:r>
          </w:p>
        </w:tc>
        <w:tc>
          <w:tcPr>
            <w:tcW w:type="dxa" w:w="1037"/>
          </w:tcPr>
          <w:p>
            <w:pPr>
              <w:spacing w:after="0"/>
              <w:jc w:val="left"/>
            </w:pPr>
          </w:p>
        </w:tc>
        <w:tc>
          <w:tcPr>
            <w:tcW w:type="dxa" w:w="1744"/>
          </w:tcPr>
          <w:p>
            <w:pPr>
              <w:spacing w:after="0"/>
              <w:jc w:val="left"/>
            </w:pPr>
            <w:r>
              <w:rPr>
                <w:sz w:val="16"/>
              </w:rPr>
              <w:t>event-days in 0 of 30 years, 1996 to 2025 (0%)</w:t>
            </w:r>
          </w:p>
        </w:tc>
        <w:tc>
          <w:tcPr>
            <w:tcW w:type="dxa" w:w="1528"/>
          </w:tcPr>
          <w:p>
            <w:pPr>
              <w:spacing w:after="0"/>
              <w:jc w:val="right"/>
            </w:pPr>
            <w:r>
              <w:rPr>
                <w:sz w:val="16"/>
              </w:rPr>
              <w:t>0</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897"/>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51"/>
        <w:gridCol w:w="755"/>
        <w:gridCol w:w="993"/>
        <w:gridCol w:w="755"/>
        <w:gridCol w:w="720"/>
        <w:gridCol w:w="2044"/>
        <w:gridCol w:w="7695"/>
      </w:tblGrid>
      <w:tr>
        <w:trPr>
          <w:cantSplit/>
          <w:tblHeader/>
        </w:trPr>
        <w:tc>
          <w:tcPr>
            <w:tcW w:type="dxa" w:w="1151"/>
            <w:shd w:val="clear" w:color="auto" w:fill="E8E8E8"/>
          </w:tcPr>
          <w:p>
            <w:pPr>
              <w:spacing w:after="0"/>
              <w:jc w:val="left"/>
            </w:pPr>
            <w:r>
              <w:rPr>
                <w:b/>
                <w:sz w:val="16"/>
              </w:rPr>
              <w:t>Hazard</w:t>
            </w:r>
          </w:p>
        </w:tc>
        <w:tc>
          <w:tcPr>
            <w:tcW w:type="dxa" w:w="755"/>
            <w:shd w:val="clear" w:color="auto" w:fill="E8E8E8"/>
          </w:tcPr>
          <w:p>
            <w:pPr>
              <w:spacing w:after="0"/>
              <w:jc w:val="right"/>
            </w:pPr>
            <w:r>
              <w:rPr>
                <w:b/>
                <w:sz w:val="16"/>
              </w:rPr>
              <w:t>Tracts</w:t>
            </w:r>
          </w:p>
          <w:p>
            <w:pPr>
              <w:spacing w:after="0"/>
              <w:jc w:val="right"/>
            </w:pPr>
            <w:r>
              <w:rPr>
                <w:i/>
                <w:color w:val="555555"/>
                <w:sz w:val="14"/>
              </w:rPr>
              <w:t>rated of all</w:t>
            </w:r>
          </w:p>
        </w:tc>
        <w:tc>
          <w:tcPr>
            <w:tcW w:type="dxa" w:w="99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55"/>
            <w:shd w:val="clear" w:color="auto" w:fill="E8E8E8"/>
          </w:tcPr>
          <w:p>
            <w:pPr>
              <w:spacing w:after="0"/>
              <w:jc w:val="right"/>
            </w:pPr>
            <w:r>
              <w:rPr>
                <w:b/>
                <w:sz w:val="16"/>
              </w:rPr>
              <w:t>Median</w:t>
            </w:r>
          </w:p>
        </w:tc>
        <w:tc>
          <w:tcPr>
            <w:tcW w:type="dxa" w:w="720"/>
            <w:shd w:val="clear" w:color="auto" w:fill="E8E8E8"/>
          </w:tcPr>
          <w:p>
            <w:pPr>
              <w:spacing w:after="0"/>
              <w:jc w:val="right"/>
            </w:pPr>
            <w:r>
              <w:rPr>
                <w:b/>
                <w:sz w:val="16"/>
              </w:rPr>
              <w:t>Max</w:t>
            </w:r>
          </w:p>
        </w:tc>
        <w:tc>
          <w:tcPr>
            <w:tcW w:type="dxa" w:w="2044"/>
            <w:shd w:val="clear" w:color="auto" w:fill="E8E8E8"/>
          </w:tcPr>
          <w:p>
            <w:pPr>
              <w:spacing w:after="0"/>
              <w:jc w:val="left"/>
            </w:pPr>
            <w:r>
              <w:rPr>
                <w:b/>
                <w:sz w:val="16"/>
              </w:rPr>
              <w:t>Tracts by rating</w:t>
            </w:r>
          </w:p>
        </w:tc>
        <w:tc>
          <w:tcPr>
            <w:tcW w:type="dxa" w:w="7695"/>
            <w:shd w:val="clear" w:color="auto" w:fill="E8E8E8"/>
          </w:tcPr>
          <w:p>
            <w:pPr>
              <w:spacing w:after="0"/>
              <w:jc w:val="left"/>
            </w:pPr>
            <w:r>
              <w:rPr>
                <w:b/>
                <w:sz w:val="16"/>
              </w:rPr>
              <w:t>Note</w:t>
            </w:r>
          </w:p>
        </w:tc>
      </w:tr>
      <w:tr>
        <w:trPr>
          <w:cantSplit/>
        </w:trPr>
        <w:tc>
          <w:tcPr>
            <w:tcW w:type="dxa" w:w="1151"/>
          </w:tcPr>
          <w:p>
            <w:pPr>
              <w:spacing w:after="0"/>
              <w:jc w:val="left"/>
            </w:pPr>
            <w:r>
              <w:rPr>
                <w:sz w:val="16"/>
              </w:rPr>
              <w:t>Avalanche</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8</w:t>
            </w:r>
          </w:p>
        </w:tc>
        <w:tc>
          <w:tcPr>
            <w:tcW w:type="dxa" w:w="7695"/>
          </w:tcPr>
          <w:p>
            <w:pPr>
              <w:spacing w:after="0"/>
              <w:jc w:val="left"/>
            </w:pPr>
          </w:p>
        </w:tc>
      </w:tr>
      <w:tr>
        <w:trPr>
          <w:cantSplit/>
        </w:trPr>
        <w:tc>
          <w:tcPr>
            <w:tcW w:type="dxa" w:w="1151"/>
          </w:tcPr>
          <w:p>
            <w:pPr>
              <w:spacing w:after="0"/>
              <w:jc w:val="left"/>
            </w:pPr>
            <w:r>
              <w:rPr>
                <w:sz w:val="16"/>
              </w:rPr>
              <w:t>Coastal Flooding</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p>
        </w:tc>
      </w:tr>
      <w:tr>
        <w:trPr>
          <w:cantSplit/>
        </w:trPr>
        <w:tc>
          <w:tcPr>
            <w:tcW w:type="dxa" w:w="1151"/>
          </w:tcPr>
          <w:p>
            <w:pPr>
              <w:spacing w:after="0"/>
              <w:jc w:val="left"/>
            </w:pPr>
            <w:r>
              <w:rPr>
                <w:sz w:val="16"/>
              </w:rPr>
              <w:t>Cold Wave</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Drought</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Earthquake</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p>
        </w:tc>
      </w:tr>
      <w:tr>
        <w:trPr>
          <w:cantSplit/>
        </w:trPr>
        <w:tc>
          <w:tcPr>
            <w:tcW w:type="dxa" w:w="1151"/>
          </w:tcPr>
          <w:p>
            <w:pPr>
              <w:spacing w:after="0"/>
              <w:jc w:val="left"/>
            </w:pPr>
            <w:r>
              <w:rPr>
                <w:sz w:val="16"/>
              </w:rPr>
              <w:t>Hail</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Heat Wave</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Hurricane</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p>
        </w:tc>
      </w:tr>
      <w:tr>
        <w:trPr>
          <w:cantSplit/>
        </w:trPr>
        <w:tc>
          <w:tcPr>
            <w:tcW w:type="dxa" w:w="1151"/>
          </w:tcPr>
          <w:p>
            <w:pPr>
              <w:spacing w:after="0"/>
              <w:jc w:val="left"/>
            </w:pPr>
            <w:r>
              <w:rPr>
                <w:sz w:val="16"/>
              </w:rPr>
              <w:t>Ice Storm</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8</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Inland Flooding</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p>
        </w:tc>
      </w:tr>
      <w:tr>
        <w:trPr>
          <w:cantSplit/>
        </w:trPr>
        <w:tc>
          <w:tcPr>
            <w:tcW w:type="dxa" w:w="1151"/>
          </w:tcPr>
          <w:p>
            <w:pPr>
              <w:spacing w:after="0"/>
              <w:jc w:val="left"/>
            </w:pPr>
            <w:r>
              <w:rPr>
                <w:sz w:val="16"/>
              </w:rPr>
              <w:t>Landslide</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p>
        </w:tc>
      </w:tr>
      <w:tr>
        <w:trPr>
          <w:cantSplit/>
        </w:trPr>
        <w:tc>
          <w:tcPr>
            <w:tcW w:type="dxa" w:w="1151"/>
          </w:tcPr>
          <w:p>
            <w:pPr>
              <w:spacing w:after="0"/>
              <w:jc w:val="left"/>
            </w:pPr>
            <w:r>
              <w:rPr>
                <w:sz w:val="16"/>
              </w:rPr>
              <w:t>Lightning</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Strong Wind</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Tornado</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p>
        </w:tc>
      </w:tr>
      <w:tr>
        <w:trPr>
          <w:cantSplit/>
        </w:trPr>
        <w:tc>
          <w:tcPr>
            <w:tcW w:type="dxa" w:w="1151"/>
          </w:tcPr>
          <w:p>
            <w:pPr>
              <w:spacing w:after="0"/>
              <w:jc w:val="left"/>
            </w:pPr>
            <w:r>
              <w:rPr>
                <w:sz w:val="16"/>
              </w:rPr>
              <w:t>Tsunami</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8</w:t>
            </w:r>
          </w:p>
        </w:tc>
        <w:tc>
          <w:tcPr>
            <w:tcW w:type="dxa" w:w="7695"/>
          </w:tcPr>
          <w:p>
            <w:pPr>
              <w:spacing w:after="0"/>
              <w:jc w:val="left"/>
            </w:pPr>
          </w:p>
        </w:tc>
      </w:tr>
      <w:tr>
        <w:trPr>
          <w:cantSplit/>
        </w:trPr>
        <w:tc>
          <w:tcPr>
            <w:tcW w:type="dxa" w:w="1151"/>
          </w:tcPr>
          <w:p>
            <w:pPr>
              <w:spacing w:after="0"/>
              <w:jc w:val="left"/>
            </w:pPr>
            <w:r>
              <w:rPr>
                <w:sz w:val="16"/>
              </w:rPr>
              <w:t>Volcanic Activity</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8</w:t>
            </w:r>
          </w:p>
        </w:tc>
        <w:tc>
          <w:tcPr>
            <w:tcW w:type="dxa" w:w="7695"/>
          </w:tcPr>
          <w:p>
            <w:pPr>
              <w:spacing w:after="0"/>
              <w:jc w:val="left"/>
            </w:pPr>
          </w:p>
        </w:tc>
      </w:tr>
      <w:tr>
        <w:trPr>
          <w:cantSplit/>
        </w:trPr>
        <w:tc>
          <w:tcPr>
            <w:tcW w:type="dxa" w:w="1151"/>
          </w:tcPr>
          <w:p>
            <w:pPr>
              <w:spacing w:after="0"/>
              <w:jc w:val="left"/>
            </w:pPr>
            <w:r>
              <w:rPr>
                <w:sz w:val="16"/>
              </w:rPr>
              <w:t>Wildfire</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p>
        </w:tc>
      </w:tr>
      <w:tr>
        <w:trPr>
          <w:cantSplit/>
        </w:trPr>
        <w:tc>
          <w:tcPr>
            <w:tcW w:type="dxa" w:w="1151"/>
          </w:tcPr>
          <w:p>
            <w:pPr>
              <w:spacing w:after="0"/>
              <w:jc w:val="left"/>
            </w:pPr>
            <w:r>
              <w:rPr>
                <w:sz w:val="16"/>
              </w:rPr>
              <w:t>Winter Weather</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57"/>
        <w:gridCol w:w="714"/>
        <w:gridCol w:w="2120"/>
        <w:gridCol w:w="2213"/>
        <w:gridCol w:w="1557"/>
        <w:gridCol w:w="1895"/>
        <w:gridCol w:w="4057"/>
      </w:tblGrid>
      <w:tr>
        <w:trPr>
          <w:cantSplit/>
          <w:tblHeader/>
        </w:trPr>
        <w:tc>
          <w:tcPr>
            <w:tcW w:type="dxa" w:w="1557"/>
            <w:shd w:val="clear" w:color="auto" w:fill="E8E8E8"/>
          </w:tcPr>
          <w:p>
            <w:pPr>
              <w:spacing w:after="0"/>
              <w:jc w:val="left"/>
            </w:pPr>
            <w:r>
              <w:rPr>
                <w:b/>
                <w:sz w:val="16"/>
              </w:rPr>
              <w:t>Member</w:t>
            </w:r>
          </w:p>
        </w:tc>
        <w:tc>
          <w:tcPr>
            <w:tcW w:type="dxa" w:w="714"/>
            <w:shd w:val="clear" w:color="auto" w:fill="E8E8E8"/>
          </w:tcPr>
          <w:p>
            <w:pPr>
              <w:spacing w:after="0"/>
              <w:jc w:val="left"/>
            </w:pPr>
            <w:r>
              <w:rPr>
                <w:b/>
                <w:sz w:val="16"/>
              </w:rPr>
              <w:t>Type</w:t>
            </w:r>
          </w:p>
        </w:tc>
        <w:tc>
          <w:tcPr>
            <w:tcW w:type="dxa" w:w="2120"/>
            <w:shd w:val="clear" w:color="auto" w:fill="E8E8E8"/>
          </w:tcPr>
          <w:p>
            <w:pPr>
              <w:spacing w:after="0"/>
              <w:jc w:val="left"/>
            </w:pPr>
            <w:r>
              <w:rPr>
                <w:b/>
                <w:sz w:val="16"/>
              </w:rPr>
              <w:t>Plan status</w:t>
            </w:r>
          </w:p>
        </w:tc>
        <w:tc>
          <w:tcPr>
            <w:tcW w:type="dxa" w:w="221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5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9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057"/>
            <w:shd w:val="clear" w:color="auto" w:fill="E8E8E8"/>
          </w:tcPr>
          <w:p>
            <w:pPr>
              <w:spacing w:after="0"/>
              <w:jc w:val="left"/>
            </w:pPr>
            <w:r>
              <w:rPr>
                <w:b/>
                <w:sz w:val="16"/>
              </w:rPr>
              <w:t>Notes</w:t>
            </w:r>
          </w:p>
        </w:tc>
      </w:tr>
      <w:tr>
        <w:trPr>
          <w:cantSplit/>
        </w:trPr>
        <w:tc>
          <w:tcPr>
            <w:tcW w:type="dxa" w:w="1557"/>
          </w:tcPr>
          <w:p>
            <w:pPr>
              <w:spacing w:after="0"/>
              <w:jc w:val="left"/>
            </w:pPr>
            <w:r>
              <w:rPr>
                <w:sz w:val="16"/>
              </w:rPr>
              <w:t>Lares Municipio</w:t>
            </w:r>
          </w:p>
        </w:tc>
        <w:tc>
          <w:tcPr>
            <w:tcW w:type="dxa" w:w="714"/>
          </w:tcPr>
          <w:p>
            <w:pPr>
              <w:spacing w:after="0"/>
              <w:jc w:val="left"/>
            </w:pPr>
            <w:r>
              <w:rPr>
                <w:sz w:val="16"/>
              </w:rPr>
              <w:t>County</w:t>
            </w:r>
          </w:p>
        </w:tc>
        <w:tc>
          <w:tcPr>
            <w:tcW w:type="dxa" w:w="2120"/>
          </w:tcPr>
          <w:p>
            <w:pPr>
              <w:spacing w:after="0"/>
              <w:jc w:val="left"/>
            </w:pPr>
            <w:r>
              <w:rPr>
                <w:sz w:val="16"/>
              </w:rPr>
              <w:t>Expired on 2026-06-08</w:t>
            </w:r>
          </w:p>
        </w:tc>
        <w:tc>
          <w:tcPr>
            <w:tcW w:type="dxa" w:w="2213"/>
          </w:tcPr>
          <w:p>
            <w:pPr>
              <w:spacing w:after="0"/>
              <w:jc w:val="right"/>
            </w:pPr>
            <w:r>
              <w:rPr>
                <w:sz w:val="16"/>
              </w:rPr>
              <w:t>FMA RL 0, SRL 0; any 0</w:t>
            </w:r>
          </w:p>
        </w:tc>
        <w:tc>
          <w:tcPr>
            <w:tcW w:type="dxa" w:w="1557"/>
          </w:tcPr>
          <w:p>
            <w:pPr>
              <w:spacing w:after="0"/>
              <w:jc w:val="right"/>
            </w:pPr>
            <w:r>
              <w:rPr>
                <w:sz w:val="16"/>
              </w:rPr>
              <w:t>$269,745,711.23</w:t>
            </w:r>
          </w:p>
        </w:tc>
        <w:tc>
          <w:tcPr>
            <w:tcW w:type="dxa" w:w="1895"/>
          </w:tcPr>
          <w:p>
            <w:pPr>
              <w:spacing w:after="0"/>
              <w:jc w:val="right"/>
            </w:pPr>
            <w:r>
              <w:rPr>
                <w:sz w:val="16"/>
              </w:rPr>
              <w:t>0; 0</w:t>
            </w:r>
          </w:p>
        </w:tc>
        <w:tc>
          <w:tcPr>
            <w:tcW w:type="dxa" w:w="4057"/>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9"/>
        <w:gridCol w:w="1047"/>
        <w:gridCol w:w="1037"/>
        <w:gridCol w:w="1126"/>
        <w:gridCol w:w="1187"/>
        <w:gridCol w:w="1056"/>
        <w:gridCol w:w="1250"/>
        <w:gridCol w:w="1126"/>
        <w:gridCol w:w="1431"/>
        <w:gridCol w:w="128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50"/>
            <w:shd w:val="clear" w:color="auto" w:fill="E8E8E8"/>
          </w:tcPr>
          <w:p>
            <w:pPr>
              <w:spacing w:after="0"/>
              <w:jc w:val="right"/>
            </w:pPr>
            <w:r>
              <w:rPr>
                <w:b/>
                <w:sz w:val="16"/>
              </w:rPr>
              <w:t>Storm Events damage since 2021-06-09</w:t>
            </w:r>
          </w:p>
          <w:p>
            <w:pPr>
              <w:spacing w:after="0"/>
              <w:jc w:val="right"/>
            </w:pPr>
            <w:r>
              <w:rPr>
                <w:i/>
                <w:color w:val="555555"/>
                <w:sz w:val="14"/>
              </w:rPr>
              <w:t>county-coded records, property plus crops, nominal dollars</w:t>
            </w:r>
          </w:p>
        </w:tc>
        <w:tc>
          <w:tcPr>
            <w:tcW w:type="dxa" w:w="112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3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8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$0</w:t>
            </w:r>
          </w:p>
        </w:tc>
        <w:tc>
          <w:tcPr>
            <w:tcW w:type="dxa" w:w="1139"/>
          </w:tcPr>
          <w:p>
            <w:pPr>
              <w:spacing w:after="0"/>
              <w:jc w:val="right"/>
            </w:pPr>
          </w:p>
        </w:tc>
        <w:tc>
          <w:tcPr>
            <w:tcW w:type="dxa" w:w="1047"/>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p>
        </w:tc>
        <w:tc>
          <w:tcPr>
            <w:tcW w:type="dxa" w:w="1187"/>
          </w:tcPr>
          <w:p>
            <w:pPr>
              <w:spacing w:after="0"/>
              <w:jc w:val="right"/>
            </w:pPr>
            <w:r>
              <w:rPr>
                <w:sz w:val="16"/>
              </w:rPr>
              <w:t>$0</w:t>
            </w: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$0</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87"/>
          </w:tcPr>
          <w:p>
            <w:pPr>
              <w:spacing w:after="0"/>
              <w:jc w:val="right"/>
            </w:pPr>
            <w:r>
              <w:rPr>
                <w:sz w:val="16"/>
              </w:rPr>
              <w:t>$0</w:t>
            </w: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9"/>
          </w:tcPr>
          <w:p>
            <w:pPr>
              <w:spacing w:after="0"/>
              <w:jc w:val="right"/>
            </w:pPr>
            <w:r>
              <w:rPr>
                <w:sz w:val="16"/>
              </w:rPr>
              <w:t>$0</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r>
              <w:rPr>
                <w:sz w:val="16"/>
              </w:rPr>
              <w:t>$0</w:t>
            </w:r>
          </w:p>
        </w:tc>
        <w:tc>
          <w:tcPr>
            <w:tcW w:type="dxa" w:w="1431"/>
          </w:tcPr>
          <w:p>
            <w:pPr>
              <w:spacing w:after="0"/>
              <w:jc w:val="right"/>
            </w:pPr>
          </w:p>
        </w:tc>
        <w:tc>
          <w:tcPr>
            <w:tcW w:type="dxa" w:w="128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$4,986,020,846</w:t>
            </w:r>
          </w:p>
        </w:tc>
        <w:tc>
          <w:tcPr>
            <w:tcW w:type="dxa" w:w="1139"/>
          </w:tcPr>
          <w:p>
            <w:pPr>
              <w:spacing w:after="0"/>
              <w:jc w:val="right"/>
            </w:pPr>
          </w:p>
        </w:tc>
        <w:tc>
          <w:tcPr>
            <w:tcW w:type="dxa" w:w="1047"/>
          </w:tcPr>
          <w:p>
            <w:pPr>
              <w:spacing w:after="0"/>
              <w:jc w:val="right"/>
            </w:pPr>
            <w:r>
              <w:rPr>
                <w:sz w:val="16"/>
              </w:rPr>
              <w:t>28,105</w:t>
            </w:r>
          </w:p>
        </w:tc>
        <w:tc>
          <w:tcPr>
            <w:tcW w:type="dxa" w:w="1037"/>
          </w:tcPr>
          <w:p>
            <w:pPr>
              <w:spacing w:after="0"/>
              <w:jc w:val="right"/>
            </w:pPr>
            <w:r>
              <w:rPr>
                <w:sz w:val="16"/>
              </w:rPr>
              <w:t>$2,484,509</w:t>
            </w:r>
          </w:p>
        </w:tc>
        <w:tc>
          <w:tcPr>
            <w:tcW w:type="dxa" w:w="1126"/>
          </w:tcPr>
          <w:p>
            <w:pPr>
              <w:spacing w:after="0"/>
              <w:jc w:val="right"/>
            </w:pPr>
          </w:p>
        </w:tc>
        <w:tc>
          <w:tcPr>
            <w:tcW w:type="dxa" w:w="1187"/>
          </w:tcPr>
          <w:p>
            <w:pPr>
              <w:spacing w:after="0"/>
              <w:jc w:val="right"/>
            </w:pPr>
            <w:r>
              <w:rPr>
                <w:sz w:val="16"/>
              </w:rPr>
              <w:t>$3,111,132</w:t>
            </w:r>
          </w:p>
        </w:tc>
        <w:tc>
          <w:tcPr>
            <w:tcW w:type="dxa" w:w="1056"/>
          </w:tcPr>
          <w:p>
            <w:pPr>
              <w:spacing w:after="0"/>
              <w:jc w:val="right"/>
            </w:pPr>
            <w:r>
              <w:rPr>
                <w:sz w:val="16"/>
              </w:rPr>
              <w:t>0.0498%</w:t>
            </w: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$3,201,831,636</w:t>
            </w:r>
          </w:p>
        </w:tc>
        <w:tc>
          <w:tcPr>
            <w:tcW w:type="dxa" w:w="1139"/>
          </w:tcPr>
          <w:p>
            <w:pPr>
              <w:spacing w:after="0"/>
              <w:jc w:val="right"/>
            </w:pPr>
            <w:r>
              <w:rPr>
                <w:sz w:val="16"/>
              </w:rPr>
              <w:t>$42,990,158</w:t>
            </w:r>
          </w:p>
        </w:tc>
        <w:tc>
          <w:tcPr>
            <w:tcW w:type="dxa" w:w="1047"/>
          </w:tcPr>
          <w:p>
            <w:pPr>
              <w:spacing w:after="0"/>
              <w:jc w:val="right"/>
            </w:pPr>
            <w:r>
              <w:rPr>
                <w:sz w:val="16"/>
              </w:rPr>
              <w:t>28,105</w:t>
            </w:r>
          </w:p>
        </w:tc>
        <w:tc>
          <w:tcPr>
            <w:tcW w:type="dxa" w:w="1037"/>
          </w:tcPr>
          <w:p>
            <w:pPr>
              <w:spacing w:after="0"/>
              <w:jc w:val="right"/>
            </w:pPr>
            <w:r>
              <w:rPr>
                <w:sz w:val="16"/>
              </w:rPr>
              <w:t>$1,503</w:t>
            </w:r>
          </w:p>
        </w:tc>
        <w:tc>
          <w:tcPr>
            <w:tcW w:type="dxa" w:w="1126"/>
          </w:tcPr>
          <w:p>
            <w:pPr>
              <w:spacing w:after="0"/>
              <w:jc w:val="right"/>
            </w:pPr>
            <w:r>
              <w:rPr>
                <w:sz w:val="16"/>
              </w:rPr>
              <w:t>$304</w:t>
            </w:r>
          </w:p>
        </w:tc>
        <w:tc>
          <w:tcPr>
            <w:tcW w:type="dxa" w:w="1187"/>
          </w:tcPr>
          <w:p>
            <w:pPr>
              <w:spacing w:after="0"/>
              <w:jc w:val="right"/>
            </w:pPr>
            <w:r>
              <w:rPr>
                <w:sz w:val="16"/>
              </w:rPr>
              <w:t>$395</w:t>
            </w:r>
          </w:p>
        </w:tc>
        <w:tc>
          <w:tcPr>
            <w:tcW w:type="dxa" w:w="1056"/>
          </w:tcPr>
          <w:p>
            <w:pPr>
              <w:spacing w:after="0"/>
              <w:jc w:val="right"/>
            </w:pPr>
            <w:r>
              <w:rPr>
                <w:sz w:val="16"/>
              </w:rPr>
              <w:t>under 0.0001%</w:t>
            </w: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$0</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87"/>
          </w:tcPr>
          <w:p>
            <w:pPr>
              <w:spacing w:after="0"/>
              <w:jc w:val="right"/>
            </w:pPr>
            <w:r>
              <w:rPr>
                <w:sz w:val="16"/>
              </w:rPr>
              <w:t>$0</w:t>
            </w: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394"/>
          </w:tcPr>
          <w:p>
            <w:pPr>
              <w:spacing w:after="0"/>
              <w:jc w:val="right"/>
            </w:pPr>
            <w:r>
              <w:rPr>
                <w:sz w:val="16"/>
              </w:rPr>
              <w:t>$3,201,830,327</w:t>
            </w:r>
          </w:p>
        </w:tc>
        <w:tc>
          <w:tcPr>
            <w:tcW w:type="dxa" w:w="1139"/>
          </w:tcPr>
          <w:p>
            <w:pPr>
              <w:spacing w:after="0"/>
              <w:jc w:val="right"/>
            </w:pPr>
            <w:r>
              <w:rPr>
                <w:sz w:val="16"/>
              </w:rPr>
              <w:t>$42,990,158</w:t>
            </w:r>
          </w:p>
        </w:tc>
        <w:tc>
          <w:tcPr>
            <w:tcW w:type="dxa" w:w="1047"/>
          </w:tcPr>
          <w:p>
            <w:pPr>
              <w:spacing w:after="0"/>
              <w:jc w:val="right"/>
            </w:pPr>
            <w:r>
              <w:rPr>
                <w:sz w:val="16"/>
              </w:rPr>
              <w:t>28,105</w:t>
            </w:r>
          </w:p>
        </w:tc>
        <w:tc>
          <w:tcPr>
            <w:tcW w:type="dxa" w:w="1037"/>
          </w:tcPr>
          <w:p>
            <w:pPr>
              <w:spacing w:after="0"/>
              <w:jc w:val="right"/>
            </w:pPr>
            <w:r>
              <w:rPr>
                <w:sz w:val="16"/>
              </w:rPr>
              <w:t>$8,199,614</w:t>
            </w:r>
          </w:p>
        </w:tc>
        <w:tc>
          <w:tcPr>
            <w:tcW w:type="dxa" w:w="1126"/>
          </w:tcPr>
          <w:p>
            <w:pPr>
              <w:spacing w:after="0"/>
              <w:jc w:val="right"/>
            </w:pPr>
            <w:r>
              <w:rPr>
                <w:sz w:val="16"/>
              </w:rPr>
              <w:t>$345,121</w:t>
            </w:r>
          </w:p>
        </w:tc>
        <w:tc>
          <w:tcPr>
            <w:tcW w:type="dxa" w:w="1187"/>
          </w:tcPr>
          <w:p>
            <w:pPr>
              <w:spacing w:after="0"/>
              <w:jc w:val="right"/>
            </w:pPr>
            <w:r>
              <w:rPr>
                <w:sz w:val="16"/>
              </w:rPr>
              <w:t>$748,329</w:t>
            </w:r>
          </w:p>
        </w:tc>
        <w:tc>
          <w:tcPr>
            <w:tcW w:type="dxa" w:w="1056"/>
          </w:tcPr>
          <w:p>
            <w:pPr>
              <w:spacing w:after="0"/>
              <w:jc w:val="right"/>
            </w:pPr>
            <w:r>
              <w:rPr>
                <w:sz w:val="16"/>
              </w:rPr>
              <w:t>0.256%</w:t>
            </w:r>
          </w:p>
        </w:tc>
        <w:tc>
          <w:tcPr>
            <w:tcW w:type="dxa" w:w="1250"/>
          </w:tcPr>
          <w:p>
            <w:pPr>
              <w:spacing w:after="0"/>
              <w:jc w:val="right"/>
            </w:pPr>
          </w:p>
        </w:tc>
        <w:tc>
          <w:tcPr>
            <w:tcW w:type="dxa" w:w="1126"/>
          </w:tcPr>
          <w:p>
            <w:pPr>
              <w:spacing w:after="0"/>
              <w:jc w:val="right"/>
            </w:pPr>
          </w:p>
        </w:tc>
        <w:tc>
          <w:tcPr>
            <w:tcW w:type="dxa" w:w="1431"/>
          </w:tcPr>
          <w:p>
            <w:pPr>
              <w:spacing w:after="0"/>
              <w:jc w:val="right"/>
            </w:pPr>
            <w:r>
              <w:rPr>
                <w:sz w:val="16"/>
              </w:rPr>
              <w:t>$27,407,789.05</w:t>
            </w:r>
          </w:p>
        </w:tc>
        <w:tc>
          <w:tcPr>
            <w:tcW w:type="dxa" w:w="128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$3,200,328,288</w:t>
            </w:r>
          </w:p>
        </w:tc>
        <w:tc>
          <w:tcPr>
            <w:tcW w:type="dxa" w:w="1139"/>
          </w:tcPr>
          <w:p>
            <w:pPr>
              <w:spacing w:after="0"/>
              <w:jc w:val="right"/>
            </w:pPr>
            <w:r>
              <w:rPr>
                <w:sz w:val="16"/>
              </w:rPr>
              <w:t>$65,940</w:t>
            </w:r>
          </w:p>
        </w:tc>
        <w:tc>
          <w:tcPr>
            <w:tcW w:type="dxa" w:w="1047"/>
          </w:tcPr>
          <w:p>
            <w:pPr>
              <w:spacing w:after="0"/>
              <w:jc w:val="right"/>
            </w:pPr>
            <w:r>
              <w:rPr>
                <w:sz w:val="16"/>
              </w:rPr>
              <w:t>93</w:t>
            </w:r>
          </w:p>
        </w:tc>
        <w:tc>
          <w:tcPr>
            <w:tcW w:type="dxa" w:w="1037"/>
          </w:tcPr>
          <w:p>
            <w:pPr>
              <w:spacing w:after="0"/>
              <w:jc w:val="right"/>
            </w:pPr>
            <w:r>
              <w:rPr>
                <w:sz w:val="16"/>
              </w:rPr>
              <w:t>$1,822,797</w:t>
            </w:r>
          </w:p>
        </w:tc>
        <w:tc>
          <w:tcPr>
            <w:tcW w:type="dxa" w:w="1126"/>
          </w:tcPr>
          <w:p>
            <w:pPr>
              <w:spacing w:after="0"/>
              <w:jc w:val="right"/>
            </w:pPr>
            <w:r>
              <w:rPr>
                <w:sz w:val="16"/>
              </w:rPr>
              <w:t>$388</w:t>
            </w:r>
          </w:p>
        </w:tc>
        <w:tc>
          <w:tcPr>
            <w:tcW w:type="dxa" w:w="1187"/>
          </w:tcPr>
          <w:p>
            <w:pPr>
              <w:spacing w:after="0"/>
              <w:jc w:val="right"/>
            </w:pPr>
            <w:r>
              <w:rPr>
                <w:sz w:val="16"/>
              </w:rPr>
              <w:t>$751</w:t>
            </w:r>
          </w:p>
        </w:tc>
        <w:tc>
          <w:tcPr>
            <w:tcW w:type="dxa" w:w="1056"/>
          </w:tcPr>
          <w:p>
            <w:pPr>
              <w:spacing w:after="0"/>
              <w:jc w:val="right"/>
            </w:pPr>
            <w:r>
              <w:rPr>
                <w:sz w:val="16"/>
              </w:rPr>
              <w:t>n/a (see note)</w:t>
            </w:r>
          </w:p>
        </w:tc>
        <w:tc>
          <w:tcPr>
            <w:tcW w:type="dxa" w:w="1250"/>
          </w:tcPr>
          <w:p>
            <w:pPr>
              <w:spacing w:after="0"/>
              <w:jc w:val="right"/>
            </w:pPr>
            <w:r>
              <w:rPr>
                <w:sz w:val="16"/>
              </w:rPr>
              <w:t>$5,500</w:t>
            </w:r>
          </w:p>
        </w:tc>
        <w:tc>
          <w:tcPr>
            <w:tcW w:type="dxa" w:w="1126"/>
          </w:tcPr>
          <w:p>
            <w:pPr>
              <w:spacing w:after="0"/>
              <w:jc w:val="right"/>
            </w:pPr>
          </w:p>
        </w:tc>
        <w:tc>
          <w:tcPr>
            <w:tcW w:type="dxa" w:w="1431"/>
          </w:tcPr>
          <w:p>
            <w:pPr>
              <w:spacing w:after="0"/>
              <w:jc w:val="right"/>
            </w:pPr>
            <w:r>
              <w:rPr>
                <w:sz w:val="16"/>
              </w:rPr>
              <w:t>$3,984,510.40</w:t>
            </w:r>
          </w:p>
        </w:tc>
        <w:tc>
          <w:tcPr>
            <w:tcW w:type="dxa" w:w="128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$1,266,934,436</w:t>
            </w:r>
          </w:p>
        </w:tc>
        <w:tc>
          <w:tcPr>
            <w:tcW w:type="dxa" w:w="1139"/>
          </w:tcPr>
          <w:p>
            <w:pPr>
              <w:spacing w:after="0"/>
              <w:jc w:val="right"/>
            </w:pPr>
          </w:p>
        </w:tc>
        <w:tc>
          <w:tcPr>
            <w:tcW w:type="dxa" w:w="1047"/>
          </w:tcPr>
          <w:p>
            <w:pPr>
              <w:spacing w:after="0"/>
              <w:jc w:val="right"/>
            </w:pPr>
            <w:r>
              <w:rPr>
                <w:sz w:val="16"/>
              </w:rPr>
              <w:t>11,799</w:t>
            </w:r>
          </w:p>
        </w:tc>
        <w:tc>
          <w:tcPr>
            <w:tcW w:type="dxa" w:w="1037"/>
          </w:tcPr>
          <w:p>
            <w:pPr>
              <w:spacing w:after="0"/>
              <w:jc w:val="right"/>
            </w:pPr>
            <w:r>
              <w:rPr>
                <w:sz w:val="16"/>
              </w:rPr>
              <w:t>$8,763,561</w:t>
            </w:r>
          </w:p>
        </w:tc>
        <w:tc>
          <w:tcPr>
            <w:tcW w:type="dxa" w:w="1126"/>
          </w:tcPr>
          <w:p>
            <w:pPr>
              <w:spacing w:after="0"/>
              <w:jc w:val="right"/>
            </w:pPr>
          </w:p>
        </w:tc>
        <w:tc>
          <w:tcPr>
            <w:tcW w:type="dxa" w:w="1187"/>
          </w:tcPr>
          <w:p>
            <w:pPr>
              <w:spacing w:after="0"/>
              <w:jc w:val="right"/>
            </w:pPr>
            <w:r>
              <w:rPr>
                <w:sz w:val="16"/>
              </w:rPr>
              <w:t>$714,535</w:t>
            </w:r>
          </w:p>
        </w:tc>
        <w:tc>
          <w:tcPr>
            <w:tcW w:type="dxa" w:w="1056"/>
          </w:tcPr>
          <w:p>
            <w:pPr>
              <w:spacing w:after="0"/>
              <w:jc w:val="right"/>
            </w:pPr>
            <w:r>
              <w:rPr>
                <w:sz w:val="16"/>
              </w:rPr>
              <w:t>0.692%</w:t>
            </w:r>
          </w:p>
        </w:tc>
        <w:tc>
          <w:tcPr>
            <w:tcW w:type="dxa" w:w="1250"/>
          </w:tcPr>
          <w:p>
            <w:pPr>
              <w:spacing w:after="0"/>
              <w:jc w:val="right"/>
            </w:pPr>
            <w:r>
              <w:rPr>
                <w:sz w:val="16"/>
              </w:rPr>
              <w:t>$0</w:t>
            </w:r>
          </w:p>
        </w:tc>
        <w:tc>
          <w:tcPr>
            <w:tcW w:type="dxa" w:w="1126"/>
          </w:tcPr>
          <w:p>
            <w:pPr>
              <w:spacing w:after="0"/>
              <w:jc w:val="right"/>
            </w:pPr>
          </w:p>
        </w:tc>
        <w:tc>
          <w:tcPr>
            <w:tcW w:type="dxa" w:w="1431"/>
          </w:tcPr>
          <w:p>
            <w:pPr>
              <w:spacing w:after="0"/>
              <w:jc w:val="right"/>
            </w:pPr>
            <w:r>
              <w:rPr>
                <w:sz w:val="16"/>
              </w:rPr>
              <w:t>$3,984,510.40</w:t>
            </w:r>
          </w:p>
        </w:tc>
        <w:tc>
          <w:tcPr>
            <w:tcW w:type="dxa" w:w="128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$3,201,831,636</w:t>
            </w:r>
          </w:p>
        </w:tc>
        <w:tc>
          <w:tcPr>
            <w:tcW w:type="dxa" w:w="1139"/>
          </w:tcPr>
          <w:p>
            <w:pPr>
              <w:spacing w:after="0"/>
              <w:jc w:val="right"/>
            </w:pPr>
          </w:p>
        </w:tc>
        <w:tc>
          <w:tcPr>
            <w:tcW w:type="dxa" w:w="1047"/>
          </w:tcPr>
          <w:p>
            <w:pPr>
              <w:spacing w:after="0"/>
              <w:jc w:val="right"/>
            </w:pPr>
            <w:r>
              <w:rPr>
                <w:sz w:val="16"/>
              </w:rPr>
              <w:t>28,105</w:t>
            </w:r>
          </w:p>
        </w:tc>
        <w:tc>
          <w:tcPr>
            <w:tcW w:type="dxa" w:w="1037"/>
          </w:tcPr>
          <w:p>
            <w:pPr>
              <w:spacing w:after="0"/>
              <w:jc w:val="right"/>
            </w:pPr>
            <w:r>
              <w:rPr>
                <w:sz w:val="16"/>
              </w:rPr>
              <w:t>$6,704</w:t>
            </w:r>
          </w:p>
        </w:tc>
        <w:tc>
          <w:tcPr>
            <w:tcW w:type="dxa" w:w="1126"/>
          </w:tcPr>
          <w:p>
            <w:pPr>
              <w:spacing w:after="0"/>
              <w:jc w:val="right"/>
            </w:pPr>
          </w:p>
        </w:tc>
        <w:tc>
          <w:tcPr>
            <w:tcW w:type="dxa" w:w="1187"/>
          </w:tcPr>
          <w:p>
            <w:pPr>
              <w:spacing w:after="0"/>
              <w:jc w:val="right"/>
            </w:pPr>
            <w:r>
              <w:rPr>
                <w:sz w:val="16"/>
              </w:rPr>
              <w:t>$332,436</w:t>
            </w:r>
          </w:p>
        </w:tc>
        <w:tc>
          <w:tcPr>
            <w:tcW w:type="dxa" w:w="1056"/>
          </w:tcPr>
          <w:p>
            <w:pPr>
              <w:spacing w:after="0"/>
              <w:jc w:val="right"/>
            </w:pPr>
            <w:r>
              <w:rPr>
                <w:sz w:val="16"/>
              </w:rPr>
              <w:t>0.000209%</w:t>
            </w: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$3,201,831,636</w:t>
            </w:r>
          </w:p>
        </w:tc>
        <w:tc>
          <w:tcPr>
            <w:tcW w:type="dxa" w:w="1139"/>
          </w:tcPr>
          <w:p>
            <w:pPr>
              <w:spacing w:after="0"/>
              <w:jc w:val="right"/>
            </w:pPr>
            <w:r>
              <w:rPr>
                <w:sz w:val="16"/>
              </w:rPr>
              <w:t>$42,990,158</w:t>
            </w:r>
          </w:p>
        </w:tc>
        <w:tc>
          <w:tcPr>
            <w:tcW w:type="dxa" w:w="1047"/>
          </w:tcPr>
          <w:p>
            <w:pPr>
              <w:spacing w:after="0"/>
              <w:jc w:val="right"/>
            </w:pPr>
            <w:r>
              <w:rPr>
                <w:sz w:val="16"/>
              </w:rPr>
              <w:t>28,105</w:t>
            </w:r>
          </w:p>
        </w:tc>
        <w:tc>
          <w:tcPr>
            <w:tcW w:type="dxa" w:w="1037"/>
          </w:tcPr>
          <w:p>
            <w:pPr>
              <w:spacing w:after="0"/>
              <w:jc w:val="right"/>
            </w:pPr>
            <w:r>
              <w:rPr>
                <w:sz w:val="16"/>
              </w:rPr>
              <w:t>$169</w:t>
            </w:r>
          </w:p>
        </w:tc>
        <w:tc>
          <w:tcPr>
            <w:tcW w:type="dxa" w:w="1126"/>
          </w:tcPr>
          <w:p>
            <w:pPr>
              <w:spacing w:after="0"/>
              <w:jc w:val="right"/>
            </w:pPr>
            <w:r>
              <w:rPr>
                <w:sz w:val="16"/>
              </w:rPr>
              <w:t>under $1</w:t>
            </w:r>
          </w:p>
        </w:tc>
        <w:tc>
          <w:tcPr>
            <w:tcW w:type="dxa" w:w="1187"/>
          </w:tcPr>
          <w:p>
            <w:pPr>
              <w:spacing w:after="0"/>
              <w:jc w:val="right"/>
            </w:pPr>
            <w:r>
              <w:rPr>
                <w:sz w:val="16"/>
              </w:rPr>
              <w:t>$97</w:t>
            </w:r>
          </w:p>
        </w:tc>
        <w:tc>
          <w:tcPr>
            <w:tcW w:type="dxa" w:w="1056"/>
          </w:tcPr>
          <w:p>
            <w:pPr>
              <w:spacing w:after="0"/>
              <w:jc w:val="right"/>
            </w:pPr>
            <w:r>
              <w:rPr>
                <w:sz w:val="16"/>
              </w:rPr>
              <w:t>under 0.0001%</w:t>
            </w:r>
          </w:p>
        </w:tc>
        <w:tc>
          <w:tcPr>
            <w:tcW w:type="dxa" w:w="1250"/>
          </w:tcPr>
          <w:p>
            <w:pPr>
              <w:spacing w:after="0"/>
              <w:jc w:val="right"/>
            </w:pPr>
            <w:r>
              <w:rPr>
                <w:sz w:val="16"/>
              </w:rPr>
              <w:t>$9,200</w:t>
            </w:r>
          </w:p>
        </w:tc>
        <w:tc>
          <w:tcPr>
            <w:tcW w:type="dxa" w:w="1126"/>
          </w:tcPr>
          <w:p>
            <w:pPr>
              <w:spacing w:after="0"/>
              <w:jc w:val="right"/>
            </w:pPr>
            <w:r>
              <w:rPr>
                <w:sz w:val="16"/>
              </w:rPr>
              <w:t>$3,300</w:t>
            </w:r>
          </w:p>
        </w:tc>
        <w:tc>
          <w:tcPr>
            <w:tcW w:type="dxa" w:w="1431"/>
          </w:tcPr>
          <w:p>
            <w:pPr>
              <w:spacing w:after="0"/>
              <w:jc w:val="right"/>
            </w:pPr>
          </w:p>
        </w:tc>
        <w:tc>
          <w:tcPr>
            <w:tcW w:type="dxa" w:w="1282"/>
          </w:tcPr>
          <w:p>
            <w:pPr>
              <w:spacing w:after="0"/>
              <w:jc w:val="left"/>
            </w:pPr>
            <w:r>
              <w:rPr>
                <w:sz w:val="16"/>
              </w:rPr>
              <w:t>Storm Events damage since the plan includes 1 zone-level Strong Wind record ($3,300),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$3,201,831,636</w:t>
            </w:r>
          </w:p>
        </w:tc>
        <w:tc>
          <w:tcPr>
            <w:tcW w:type="dxa" w:w="1139"/>
          </w:tcPr>
          <w:p>
            <w:pPr>
              <w:spacing w:after="0"/>
              <w:jc w:val="right"/>
            </w:pPr>
            <w:r>
              <w:rPr>
                <w:sz w:val="16"/>
              </w:rPr>
              <w:t>$42,990,158</w:t>
            </w:r>
          </w:p>
        </w:tc>
        <w:tc>
          <w:tcPr>
            <w:tcW w:type="dxa" w:w="1047"/>
          </w:tcPr>
          <w:p>
            <w:pPr>
              <w:spacing w:after="0"/>
              <w:jc w:val="right"/>
            </w:pPr>
            <w:r>
              <w:rPr>
                <w:sz w:val="16"/>
              </w:rPr>
              <w:t>28,105</w:t>
            </w:r>
          </w:p>
        </w:tc>
        <w:tc>
          <w:tcPr>
            <w:tcW w:type="dxa" w:w="1037"/>
          </w:tcPr>
          <w:p>
            <w:pPr>
              <w:spacing w:after="0"/>
              <w:jc w:val="right"/>
            </w:pPr>
            <w:r>
              <w:rPr>
                <w:sz w:val="16"/>
              </w:rPr>
              <w:t>$6,588</w:t>
            </w:r>
          </w:p>
        </w:tc>
        <w:tc>
          <w:tcPr>
            <w:tcW w:type="dxa" w:w="1126"/>
          </w:tcPr>
          <w:p>
            <w:pPr>
              <w:spacing w:after="0"/>
              <w:jc w:val="right"/>
            </w:pPr>
            <w:r>
              <w:rPr>
                <w:sz w:val="16"/>
              </w:rPr>
              <w:t>$23</w:t>
            </w:r>
          </w:p>
        </w:tc>
        <w:tc>
          <w:tcPr>
            <w:tcW w:type="dxa" w:w="1187"/>
          </w:tcPr>
          <w:p>
            <w:pPr>
              <w:spacing w:after="0"/>
              <w:jc w:val="right"/>
            </w:pPr>
            <w:r>
              <w:rPr>
                <w:sz w:val="16"/>
              </w:rPr>
              <w:t>$10,101</w:t>
            </w:r>
          </w:p>
        </w:tc>
        <w:tc>
          <w:tcPr>
            <w:tcW w:type="dxa" w:w="1056"/>
          </w:tcPr>
          <w:p>
            <w:pPr>
              <w:spacing w:after="0"/>
              <w:jc w:val="right"/>
            </w:pPr>
            <w:r>
              <w:rPr>
                <w:sz w:val="16"/>
              </w:rPr>
              <w:t>0.000206%</w:t>
            </w: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NRI publishes no building exposure for this county</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$0</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87"/>
          </w:tcPr>
          <w:p>
            <w:pPr>
              <w:spacing w:after="0"/>
              <w:jc w:val="right"/>
            </w:pPr>
            <w:r>
              <w:rPr>
                <w:sz w:val="16"/>
              </w:rPr>
              <w:t>$0</w:t>
            </w: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building exposure is 0 in NRI</w:t>
            </w:r>
          </w:p>
        </w:tc>
      </w:tr>
    </w:tbl>
    <w:p>
      <w:pPr>
        <w:spacing w:after="40" w:before="60"/>
      </w:pPr>
      <w:r>
        <w:rPr>
          <w:sz w:val="15"/>
        </w:rPr>
        <w:t>Totals since 2021-06-09 (Storm Events through 2026-06-30): 10 county-coded records, 10 with a damage value recorded (including $0), $14,700; 3 zone-level records, 3 with a damage value recorded (including $0), $3,300 reported for the zone; Public Assistance on counted declarations $27,407,789.05 (4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28,105</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$3,201,831,636</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$42,990,158</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$21,631,280</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$4,917,776</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54</w:t>
            </w:r>
          </w:p>
        </w:tc>
        <w:tc>
          <w:tcPr>
            <w:tcW w:type="dxa" w:w="1572"/>
          </w:tcPr>
          <w:p>
            <w:pPr>
              <w:spacing w:after="0"/>
              <w:jc w:val="right"/>
            </w:pPr>
            <w:r>
              <w:rPr>
                <w:sz w:val="16"/>
              </w:rPr>
              <w:t>165</w:t>
            </w:r>
          </w:p>
        </w:tc>
        <w:tc>
          <w:tcPr>
            <w:tcW w:type="dxa" w:w="1572"/>
          </w:tcPr>
          <w:p>
            <w:pPr>
              <w:spacing w:after="0"/>
              <w:jc w:val="right"/>
            </w:pPr>
            <w:r>
              <w:rPr>
                <w:sz w:val="16"/>
              </w:rPr>
              <w:t>1,572</w:t>
            </w:r>
          </w:p>
        </w:tc>
        <w:tc>
          <w:tcPr>
            <w:tcW w:type="dxa" w:w="1572"/>
          </w:tcPr>
          <w:p>
            <w:pPr>
              <w:spacing w:after="0"/>
              <w:jc w:val="right"/>
            </w:pPr>
            <w:r>
              <w:rPr>
                <w:sz w:val="16"/>
              </w:rPr>
              <w:t>158</w:t>
            </w:r>
          </w:p>
        </w:tc>
        <w:tc>
          <w:tcPr>
            <w:tcW w:type="dxa" w:w="1572"/>
          </w:tcPr>
          <w:p>
            <w:pPr>
              <w:spacing w:after="0"/>
              <w:jc w:val="right"/>
            </w:pPr>
            <w:r>
              <w:rPr>
                <w:sz w:val="16"/>
              </w:rPr>
              <w:t>1,574</w:t>
            </w:r>
          </w:p>
        </w:tc>
        <w:tc>
          <w:tcPr>
            <w:tcW w:type="dxa" w:w="1572"/>
          </w:tcPr>
          <w:p>
            <w:pPr>
              <w:spacing w:after="0"/>
              <w:jc w:val="right"/>
            </w:pPr>
            <w:r>
              <w:rPr>
                <w:sz w:val="16"/>
              </w:rPr>
              <w:t>0</w:t>
            </w:r>
          </w:p>
        </w:tc>
        <w:tc>
          <w:tcPr>
            <w:tcW w:type="dxa" w:w="1749"/>
          </w:tcPr>
          <w:p>
            <w:pPr>
              <w:spacing w:after="0"/>
              <w:jc w:val="right"/>
            </w:pPr>
            <w:r>
              <w:rPr>
                <w:sz w:val="16"/>
              </w:rPr>
              <w:t>38</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593"/>
        <w:gridCol w:w="1133"/>
        <w:gridCol w:w="1017"/>
        <w:gridCol w:w="1017"/>
        <w:gridCol w:w="1017"/>
        <w:gridCol w:w="1017"/>
        <w:gridCol w:w="1017"/>
        <w:gridCol w:w="1017"/>
        <w:gridCol w:w="1133"/>
        <w:gridCol w:w="4149"/>
      </w:tblGrid>
      <w:tr>
        <w:trPr>
          <w:cantSplit/>
          <w:tblHeader/>
        </w:trPr>
        <w:tc>
          <w:tcPr>
            <w:tcW w:type="dxa" w:w="1593"/>
            <w:shd w:val="clear" w:color="auto" w:fill="E8E8E8"/>
          </w:tcPr>
          <w:p>
            <w:pPr>
              <w:spacing w:after="0"/>
              <w:jc w:val="left"/>
            </w:pPr>
            <w:r>
              <w:rPr>
                <w:b/>
                <w:sz w:val="16"/>
              </w:rPr>
              <w:t>Member</w:t>
            </w:r>
          </w:p>
        </w:tc>
        <w:tc>
          <w:tcPr>
            <w:tcW w:type="dxa" w:w="1133"/>
            <w:shd w:val="clear" w:color="auto" w:fill="E8E8E8"/>
          </w:tcPr>
          <w:p>
            <w:pPr>
              <w:spacing w:after="0"/>
              <w:jc w:val="left"/>
            </w:pPr>
            <w:r>
              <w:rPr>
                <w:b/>
                <w:sz w:val="16"/>
              </w:rPr>
              <w:t>NFIP community ID</w:t>
            </w:r>
          </w:p>
        </w:tc>
        <w:tc>
          <w:tcPr>
            <w:tcW w:type="dxa" w:w="1017"/>
            <w:shd w:val="clear" w:color="auto" w:fill="E8E8E8"/>
          </w:tcPr>
          <w:p>
            <w:pPr>
              <w:spacing w:after="0"/>
              <w:jc w:val="right"/>
            </w:pPr>
            <w:r>
              <w:rPr>
                <w:b/>
                <w:sz w:val="16"/>
              </w:rPr>
              <w:t>RL, FMA</w:t>
            </w:r>
          </w:p>
          <w:p>
            <w:pPr>
              <w:spacing w:after="0"/>
              <w:jc w:val="right"/>
            </w:pPr>
            <w:r>
              <w:rPr>
                <w:i/>
                <w:color w:val="555555"/>
                <w:sz w:val="14"/>
              </w:rPr>
              <w:t>properties</w:t>
            </w:r>
          </w:p>
        </w:tc>
        <w:tc>
          <w:tcPr>
            <w:tcW w:type="dxa" w:w="1017"/>
            <w:shd w:val="clear" w:color="auto" w:fill="E8E8E8"/>
          </w:tcPr>
          <w:p>
            <w:pPr>
              <w:spacing w:after="0"/>
              <w:jc w:val="right"/>
            </w:pPr>
            <w:r>
              <w:rPr>
                <w:b/>
                <w:sz w:val="16"/>
              </w:rPr>
              <w:t>SRL, FMA</w:t>
            </w:r>
          </w:p>
          <w:p>
            <w:pPr>
              <w:spacing w:after="0"/>
              <w:jc w:val="right"/>
            </w:pPr>
            <w:r>
              <w:rPr>
                <w:i/>
                <w:color w:val="555555"/>
                <w:sz w:val="14"/>
              </w:rPr>
              <w:t>properties</w:t>
            </w:r>
          </w:p>
        </w:tc>
        <w:tc>
          <w:tcPr>
            <w:tcW w:type="dxa" w:w="1017"/>
            <w:shd w:val="clear" w:color="auto" w:fill="E8E8E8"/>
          </w:tcPr>
          <w:p>
            <w:pPr>
              <w:spacing w:after="0"/>
              <w:jc w:val="right"/>
            </w:pPr>
            <w:r>
              <w:rPr>
                <w:b/>
                <w:sz w:val="16"/>
              </w:rPr>
              <w:t>RL, NFIP</w:t>
            </w:r>
          </w:p>
          <w:p>
            <w:pPr>
              <w:spacing w:after="0"/>
              <w:jc w:val="right"/>
            </w:pPr>
            <w:r>
              <w:rPr>
                <w:i/>
                <w:color w:val="555555"/>
                <w:sz w:val="14"/>
              </w:rPr>
              <w:t>properties</w:t>
            </w:r>
          </w:p>
        </w:tc>
        <w:tc>
          <w:tcPr>
            <w:tcW w:type="dxa" w:w="1017"/>
            <w:shd w:val="clear" w:color="auto" w:fill="E8E8E8"/>
          </w:tcPr>
          <w:p>
            <w:pPr>
              <w:spacing w:after="0"/>
              <w:jc w:val="right"/>
            </w:pPr>
            <w:r>
              <w:rPr>
                <w:b/>
                <w:sz w:val="16"/>
              </w:rPr>
              <w:t>SRL, NFIP</w:t>
            </w:r>
          </w:p>
          <w:p>
            <w:pPr>
              <w:spacing w:after="0"/>
              <w:jc w:val="right"/>
            </w:pPr>
            <w:r>
              <w:rPr>
                <w:i/>
                <w:color w:val="555555"/>
                <w:sz w:val="14"/>
              </w:rPr>
              <w:t>properties</w:t>
            </w:r>
          </w:p>
        </w:tc>
        <w:tc>
          <w:tcPr>
            <w:tcW w:type="dxa" w:w="101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17"/>
            <w:shd w:val="clear" w:color="auto" w:fill="E8E8E8"/>
          </w:tcPr>
          <w:p>
            <w:pPr>
              <w:spacing w:after="0"/>
              <w:jc w:val="right"/>
            </w:pPr>
            <w:r>
              <w:rPr>
                <w:b/>
                <w:sz w:val="16"/>
              </w:rPr>
              <w:t>Mitigated</w:t>
            </w:r>
          </w:p>
          <w:p>
            <w:pPr>
              <w:spacing w:after="0"/>
              <w:jc w:val="right"/>
            </w:pPr>
            <w:r>
              <w:rPr>
                <w:i/>
                <w:color w:val="555555"/>
                <w:sz w:val="14"/>
              </w:rPr>
              <w:t>properties</w:t>
            </w:r>
          </w:p>
        </w:tc>
        <w:tc>
          <w:tcPr>
            <w:tcW w:type="dxa" w:w="113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149"/>
            <w:shd w:val="clear" w:color="auto" w:fill="E8E8E8"/>
          </w:tcPr>
          <w:p>
            <w:pPr>
              <w:spacing w:after="0"/>
              <w:jc w:val="left"/>
            </w:pPr>
            <w:r>
              <w:rPr>
                <w:b/>
                <w:sz w:val="16"/>
              </w:rPr>
              <w:t>Note</w:t>
            </w:r>
          </w:p>
        </w:tc>
      </w:tr>
      <w:tr>
        <w:trPr>
          <w:cantSplit/>
        </w:trPr>
        <w:tc>
          <w:tcPr>
            <w:tcW w:type="dxa" w:w="1593"/>
          </w:tcPr>
          <w:p>
            <w:pPr>
              <w:spacing w:after="0"/>
              <w:jc w:val="left"/>
            </w:pPr>
            <w:r>
              <w:rPr>
                <w:sz w:val="16"/>
              </w:rPr>
              <w:t>Lares Municipio</w:t>
            </w:r>
          </w:p>
        </w:tc>
        <w:tc>
          <w:tcPr>
            <w:tcW w:type="dxa" w:w="1133"/>
          </w:tcPr>
          <w:p>
            <w:pPr>
              <w:spacing w:after="0"/>
              <w:jc w:val="left"/>
            </w:pPr>
            <w:r>
              <w:rPr>
                <w:sz w:val="16"/>
              </w:rPr>
              <w:t>720000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133"/>
          </w:tcPr>
          <w:p>
            <w:pPr>
              <w:spacing w:after="0"/>
              <w:jc w:val="right"/>
            </w:pPr>
            <w:r>
              <w:rPr>
                <w:sz w:val="16"/>
              </w:rPr>
              <w:t>0</w:t>
            </w:r>
          </w:p>
        </w:tc>
        <w:tc>
          <w:tcPr>
            <w:tcW w:type="dxa" w:w="4149"/>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Lares Municipio, PR: risk-assessment baseline packet, release 2026-10 (data as of 2026-09-28; County area 72081).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hazard-plain_2026-10_PR_72081.docx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Lares Municipio, PR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Lares Municipio, PR: Risk-assessment baseline packet</dc:title>
  <dc:subject>Hazard Plain release 2026-10, as of 2026-09-28. Preview: automated baseline</dc:subject>
  <dc:creator>Hazard Plain</dc:creator>
  <cp:keywords>Hazard Plain; hazard mitigation; risk assessment; 72081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