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Juncos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2026-06-08</w:t>
      </w:r>
    </w:p>
    <w:p>
      <w:pPr>
        <w:keepNext/>
        <w:spacing w:after="40" w:before="0"/>
      </w:pPr>
      <w:r>
        <w:rPr>
          <w:b/>
        </w:rPr>
        <w:t xml:space="preserve">Plan: </w:t>
      </w:r>
      <w:r>
        <w:rPr/>
        <w:t>Juncos 2021 (FEMA plan 107281)</w:t>
      </w:r>
    </w:p>
    <w:p>
      <w:pPr>
        <w:keepNext/>
        <w:spacing w:after="40" w:before="0"/>
      </w:pPr>
      <w:r>
        <w:rPr>
          <w:b/>
        </w:rPr>
        <w:t xml:space="preserve">Approved: </w:t>
      </w:r>
      <w:r>
        <w:rPr/>
        <w:t>2021-06-09</w:t>
      </w:r>
    </w:p>
    <w:p>
      <w:pPr>
        <w:keepNext/>
        <w:spacing w:after="40" w:before="0"/>
      </w:pPr>
      <w:r>
        <w:rPr>
          <w:b/>
        </w:rPr>
        <w:t xml:space="preserve">Expires: </w:t>
      </w:r>
      <w:r>
        <w:rPr/>
        <w:t>2026-06-08</w:t>
      </w:r>
    </w:p>
    <w:p>
      <w:pPr>
        <w:keepNext/>
        <w:spacing w:after="40" w:before="0"/>
      </w:pPr>
      <w:r>
        <w:rPr>
          <w:b/>
        </w:rPr>
        <w:t xml:space="preserve">As of: </w:t>
      </w:r>
      <w:r>
        <w:rPr/>
        <w:t>2026-09-28</w:t>
      </w:r>
    </w:p>
    <w:p>
      <w:pPr>
        <w:keepNext/>
        <w:spacing w:after="40" w:before="0"/>
      </w:pPr>
      <w:r>
        <w:rPr>
          <w:b/>
        </w:rPr>
        <w:t xml:space="preserve">Days: </w:t>
      </w:r>
      <w:r>
        <w:rPr/>
        <w:t>112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0"/>
        <w:gridCol w:w="680"/>
        <w:gridCol w:w="2012"/>
        <w:gridCol w:w="2807"/>
        <w:gridCol w:w="1037"/>
        <w:gridCol w:w="1037"/>
        <w:gridCol w:w="893"/>
        <w:gridCol w:w="3429"/>
        <w:gridCol w:w="648"/>
      </w:tblGrid>
      <w:tr>
        <w:trPr>
          <w:cantSplit/>
          <w:tblHeader/>
        </w:trPr>
        <w:tc>
          <w:tcPr>
            <w:tcW w:type="dxa" w:w="157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2"/>
            <w:shd w:val="clear" w:color="auto" w:fill="E8E8E8"/>
          </w:tcPr>
          <w:p>
            <w:pPr>
              <w:spacing w:after="0"/>
              <w:jc w:val="left"/>
            </w:pPr>
            <w:r>
              <w:rPr>
                <w:b/>
                <w:sz w:val="16"/>
              </w:rPr>
              <w:t>Status</w:t>
            </w:r>
          </w:p>
        </w:tc>
        <w:tc>
          <w:tcPr>
            <w:tcW w:type="dxa" w:w="28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2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570"/>
          </w:tcPr>
          <w:p>
            <w:pPr>
              <w:spacing w:after="0"/>
              <w:jc w:val="left"/>
            </w:pPr>
            <w:r>
              <w:rPr>
                <w:sz w:val="16"/>
              </w:rPr>
              <w:t>Juncos Municipio</w:t>
            </w:r>
          </w:p>
        </w:tc>
        <w:tc>
          <w:tcPr>
            <w:tcW w:type="dxa" w:w="680"/>
          </w:tcPr>
          <w:p>
            <w:pPr>
              <w:spacing w:after="0"/>
              <w:jc w:val="left"/>
            </w:pPr>
            <w:r>
              <w:rPr>
                <w:sz w:val="16"/>
              </w:rPr>
              <w:t>County</w:t>
            </w:r>
          </w:p>
        </w:tc>
        <w:tc>
          <w:tcPr>
            <w:tcW w:type="dxa" w:w="2012"/>
          </w:tcPr>
          <w:p>
            <w:pPr>
              <w:spacing w:after="0"/>
              <w:jc w:val="left"/>
            </w:pPr>
            <w:r>
              <w:rPr>
                <w:sz w:val="16"/>
              </w:rPr>
              <w:t>Expired on 2026-06-08</w:t>
            </w:r>
          </w:p>
        </w:tc>
        <w:tc>
          <w:tcPr>
            <w:tcW w:type="dxa" w:w="2807"/>
          </w:tcPr>
          <w:p>
            <w:pPr>
              <w:spacing w:after="0"/>
              <w:jc w:val="left"/>
            </w:pPr>
            <w:r>
              <w:rPr>
                <w:sz w:val="16"/>
              </w:rPr>
              <w:t>Juncos 2021 (FEMA plan 107281)</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93"/>
          </w:tcPr>
          <w:p>
            <w:pPr>
              <w:spacing w:after="0"/>
              <w:jc w:val="right"/>
            </w:pPr>
            <w:r>
              <w:rPr>
                <w:sz w:val="16"/>
              </w:rPr>
              <w:t>-112</w:t>
            </w:r>
          </w:p>
        </w:tc>
        <w:tc>
          <w:tcPr>
            <w:tcW w:type="dxa" w:w="3429"/>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39"/>
        <w:gridCol w:w="1389"/>
        <w:gridCol w:w="1126"/>
        <w:gridCol w:w="1126"/>
        <w:gridCol w:w="1240"/>
        <w:gridCol w:w="1151"/>
        <w:gridCol w:w="1056"/>
        <w:gridCol w:w="1755"/>
        <w:gridCol w:w="2222"/>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9"/>
            <w:shd w:val="clear" w:color="auto" w:fill="E8E8E8"/>
          </w:tcPr>
          <w:p>
            <w:pPr>
              <w:spacing w:after="0"/>
              <w:jc w:val="left"/>
            </w:pPr>
            <w:r>
              <w:rPr>
                <w:b/>
                <w:sz w:val="16"/>
              </w:rPr>
              <w:t>NRI risk rating</w:t>
            </w:r>
          </w:p>
        </w:tc>
        <w:tc>
          <w:tcPr>
            <w:tcW w:type="dxa" w:w="13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22"/>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$15,762,906</w:t>
            </w:r>
          </w:p>
        </w:tc>
        <w:tc>
          <w:tcPr>
            <w:tcW w:type="dxa" w:w="1126"/>
          </w:tcPr>
          <w:p>
            <w:pPr>
              <w:spacing w:after="0"/>
              <w:jc w:val="right"/>
            </w:pPr>
            <w:r>
              <w:rPr>
                <w:sz w:val="16"/>
              </w:rPr>
              <w:t>$0</w:t>
            </w:r>
          </w:p>
        </w:tc>
        <w:tc>
          <w:tcPr>
            <w:tcW w:type="dxa" w:w="1240"/>
          </w:tcPr>
          <w:p>
            <w:pPr>
              <w:spacing w:after="0"/>
              <w:jc w:val="right"/>
            </w:pPr>
            <w:r>
              <w:rPr>
                <w:sz w:val="16"/>
              </w:rPr>
              <w:t>$1,232,660</w:t>
            </w:r>
          </w:p>
        </w:tc>
        <w:tc>
          <w:tcPr>
            <w:tcW w:type="dxa" w:w="1151"/>
          </w:tcPr>
          <w:p>
            <w:pPr>
              <w:spacing w:after="0"/>
              <w:jc w:val="right"/>
            </w:pPr>
            <w:r>
              <w:rPr>
                <w:sz w:val="16"/>
              </w:rPr>
              <w:t>$16,995,566</w:t>
            </w:r>
          </w:p>
        </w:tc>
        <w:tc>
          <w:tcPr>
            <w:tcW w:type="dxa" w:w="1056"/>
          </w:tcPr>
          <w:p>
            <w:pPr>
              <w:spacing w:after="0"/>
              <w:jc w:val="right"/>
            </w:pPr>
            <w:r>
              <w:rPr>
                <w:sz w:val="16"/>
              </w:rPr>
              <w:t>10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$2,489,834</w:t>
            </w:r>
          </w:p>
        </w:tc>
        <w:tc>
          <w:tcPr>
            <w:tcW w:type="dxa" w:w="1126"/>
          </w:tcPr>
          <w:p>
            <w:pPr>
              <w:spacing w:after="0"/>
              <w:jc w:val="right"/>
            </w:pPr>
          </w:p>
        </w:tc>
        <w:tc>
          <w:tcPr>
            <w:tcW w:type="dxa" w:w="1240"/>
          </w:tcPr>
          <w:p>
            <w:pPr>
              <w:spacing w:after="0"/>
              <w:jc w:val="right"/>
            </w:pPr>
            <w:r>
              <w:rPr>
                <w:sz w:val="16"/>
              </w:rPr>
              <w:t>$2,248,411</w:t>
            </w:r>
          </w:p>
        </w:tc>
        <w:tc>
          <w:tcPr>
            <w:tcW w:type="dxa" w:w="1151"/>
          </w:tcPr>
          <w:p>
            <w:pPr>
              <w:spacing w:after="0"/>
              <w:jc w:val="right"/>
            </w:pPr>
            <w:r>
              <w:rPr>
                <w:sz w:val="16"/>
              </w:rPr>
              <w:t>$4,738,245</w:t>
            </w:r>
          </w:p>
        </w:tc>
        <w:tc>
          <w:tcPr>
            <w:tcW w:type="dxa" w:w="1056"/>
          </w:tcPr>
          <w:p>
            <w:pPr>
              <w:spacing w:after="0"/>
              <w:jc w:val="right"/>
            </w:pPr>
          </w:p>
        </w:tc>
        <w:tc>
          <w:tcPr>
            <w:tcW w:type="dxa" w:w="1755"/>
          </w:tcPr>
          <w:p>
            <w:pPr>
              <w:spacing w:after="0"/>
              <w:jc w:val="left"/>
            </w:pPr>
          </w:p>
        </w:tc>
        <w:tc>
          <w:tcPr>
            <w:tcW w:type="dxa" w:w="2222"/>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Inland Flooding</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$2,340,017</w:t>
            </w:r>
          </w:p>
        </w:tc>
        <w:tc>
          <w:tcPr>
            <w:tcW w:type="dxa" w:w="1126"/>
          </w:tcPr>
          <w:p>
            <w:pPr>
              <w:spacing w:after="0"/>
              <w:jc w:val="right"/>
            </w:pPr>
            <w:r>
              <w:rPr>
                <w:sz w:val="16"/>
              </w:rPr>
              <w:t>$0</w:t>
            </w:r>
          </w:p>
        </w:tc>
        <w:tc>
          <w:tcPr>
            <w:tcW w:type="dxa" w:w="1240"/>
          </w:tcPr>
          <w:p>
            <w:pPr>
              <w:spacing w:after="0"/>
              <w:jc w:val="right"/>
            </w:pPr>
            <w:r>
              <w:rPr>
                <w:sz w:val="16"/>
              </w:rPr>
              <w:t>$70,595</w:t>
            </w:r>
          </w:p>
        </w:tc>
        <w:tc>
          <w:tcPr>
            <w:tcW w:type="dxa" w:w="1151"/>
          </w:tcPr>
          <w:p>
            <w:pPr>
              <w:spacing w:after="0"/>
              <w:jc w:val="right"/>
            </w:pPr>
            <w:r>
              <w:rPr>
                <w:sz w:val="16"/>
              </w:rPr>
              <w:t>$2,410,611</w:t>
            </w:r>
          </w:p>
        </w:tc>
        <w:tc>
          <w:tcPr>
            <w:tcW w:type="dxa" w:w="1056"/>
          </w:tcPr>
          <w:p>
            <w:pPr>
              <w:spacing w:after="0"/>
              <w:jc w:val="right"/>
            </w:pPr>
            <w:r>
              <w:rPr>
                <w:sz w:val="16"/>
              </w:rPr>
              <w:t>68</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Landslide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$1,756,589</w:t>
            </w:r>
          </w:p>
        </w:tc>
        <w:tc>
          <w:tcPr>
            <w:tcW w:type="dxa" w:w="1126"/>
          </w:tcPr>
          <w:p>
            <w:pPr>
              <w:spacing w:after="0"/>
              <w:jc w:val="right"/>
            </w:pPr>
          </w:p>
        </w:tc>
        <w:tc>
          <w:tcPr>
            <w:tcW w:type="dxa" w:w="1240"/>
          </w:tcPr>
          <w:p>
            <w:pPr>
              <w:spacing w:after="0"/>
              <w:jc w:val="right"/>
            </w:pPr>
            <w:r>
              <w:rPr>
                <w:sz w:val="16"/>
              </w:rPr>
              <w:t>$18,697</w:t>
            </w:r>
          </w:p>
        </w:tc>
        <w:tc>
          <w:tcPr>
            <w:tcW w:type="dxa" w:w="1151"/>
          </w:tcPr>
          <w:p>
            <w:pPr>
              <w:spacing w:after="0"/>
              <w:jc w:val="right"/>
            </w:pPr>
            <w:r>
              <w:rPr>
                <w:sz w:val="16"/>
              </w:rPr>
              <w:t>$1,775,286</w:t>
            </w:r>
          </w:p>
        </w:tc>
        <w:tc>
          <w:tcPr>
            <w:tcW w:type="dxa" w:w="1056"/>
          </w:tcPr>
          <w:p>
            <w:pPr>
              <w:spacing w:after="0"/>
              <w:jc w:val="right"/>
            </w:pPr>
            <w:r>
              <w:rPr>
                <w:sz w:val="16"/>
              </w:rPr>
              <w:t>45</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$10,901</w:t>
            </w:r>
          </w:p>
        </w:tc>
        <w:tc>
          <w:tcPr>
            <w:tcW w:type="dxa" w:w="1126"/>
          </w:tcPr>
          <w:p>
            <w:pPr>
              <w:spacing w:after="0"/>
              <w:jc w:val="right"/>
            </w:pPr>
          </w:p>
        </w:tc>
        <w:tc>
          <w:tcPr>
            <w:tcW w:type="dxa" w:w="1240"/>
          </w:tcPr>
          <w:p>
            <w:pPr>
              <w:spacing w:after="0"/>
              <w:jc w:val="right"/>
            </w:pPr>
            <w:r>
              <w:rPr>
                <w:sz w:val="16"/>
              </w:rPr>
              <w:t>$617,498</w:t>
            </w:r>
          </w:p>
        </w:tc>
        <w:tc>
          <w:tcPr>
            <w:tcW w:type="dxa" w:w="1151"/>
          </w:tcPr>
          <w:p>
            <w:pPr>
              <w:spacing w:after="0"/>
              <w:jc w:val="right"/>
            </w:pPr>
            <w:r>
              <w:rPr>
                <w:sz w:val="16"/>
              </w:rPr>
              <w:t>$628,399</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$4,199</w:t>
            </w:r>
          </w:p>
        </w:tc>
        <w:tc>
          <w:tcPr>
            <w:tcW w:type="dxa" w:w="1126"/>
          </w:tcPr>
          <w:p>
            <w:pPr>
              <w:spacing w:after="0"/>
              <w:jc w:val="right"/>
            </w:pPr>
            <w:r>
              <w:rPr>
                <w:sz w:val="16"/>
              </w:rPr>
              <w:t>$0</w:t>
            </w:r>
          </w:p>
        </w:tc>
        <w:tc>
          <w:tcPr>
            <w:tcW w:type="dxa" w:w="1240"/>
          </w:tcPr>
          <w:p>
            <w:pPr>
              <w:spacing w:after="0"/>
              <w:jc w:val="right"/>
            </w:pPr>
            <w:r>
              <w:rPr>
                <w:sz w:val="16"/>
              </w:rPr>
              <w:t>$5,514</w:t>
            </w:r>
          </w:p>
        </w:tc>
        <w:tc>
          <w:tcPr>
            <w:tcW w:type="dxa" w:w="1151"/>
          </w:tcPr>
          <w:p>
            <w:pPr>
              <w:spacing w:after="0"/>
              <w:jc w:val="right"/>
            </w:pPr>
            <w:r>
              <w:rPr>
                <w:sz w:val="16"/>
              </w:rPr>
              <w:t>$9,714</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7</w:t>
            </w:r>
          </w:p>
        </w:tc>
        <w:tc>
          <w:tcPr>
            <w:tcW w:type="dxa" w:w="1037"/>
          </w:tcPr>
          <w:p>
            <w:pPr>
              <w:spacing w:after="0"/>
              <w:jc w:val="left"/>
            </w:pPr>
            <w:r>
              <w:rPr>
                <w:sz w:val="16"/>
              </w:rPr>
              <w:t>Volcanic Activity</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240"/>
          </w:tcPr>
          <w:p>
            <w:pPr>
              <w:spacing w:after="0"/>
              <w:jc w:val="right"/>
            </w:pPr>
            <w:r>
              <w:rPr>
                <w:sz w:val="16"/>
              </w:rPr>
              <w:t>$881</w:t>
            </w:r>
          </w:p>
        </w:tc>
        <w:tc>
          <w:tcPr>
            <w:tcW w:type="dxa" w:w="1151"/>
          </w:tcPr>
          <w:p>
            <w:pPr>
              <w:spacing w:after="0"/>
              <w:jc w:val="right"/>
            </w:pPr>
            <w:r>
              <w:rPr>
                <w:sz w:val="16"/>
              </w:rPr>
              <w:t>$883</w:t>
            </w:r>
          </w:p>
        </w:tc>
        <w:tc>
          <w:tcPr>
            <w:tcW w:type="dxa" w:w="1056"/>
          </w:tcPr>
          <w:p>
            <w:pPr>
              <w:spacing w:after="0"/>
              <w:jc w:val="right"/>
            </w:pPr>
            <w:r>
              <w:rPr>
                <w:sz w:val="16"/>
              </w:rPr>
              <w:t>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Hail</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$59</w:t>
            </w:r>
          </w:p>
        </w:tc>
        <w:tc>
          <w:tcPr>
            <w:tcW w:type="dxa" w:w="1126"/>
          </w:tcPr>
          <w:p>
            <w:pPr>
              <w:spacing w:after="0"/>
              <w:jc w:val="right"/>
            </w:pPr>
            <w:r>
              <w:rPr>
                <w:sz w:val="16"/>
              </w:rPr>
              <w:t>$0</w:t>
            </w:r>
          </w:p>
        </w:tc>
        <w:tc>
          <w:tcPr>
            <w:tcW w:type="dxa" w:w="1240"/>
          </w:tcPr>
          <w:p>
            <w:pPr>
              <w:spacing w:after="0"/>
              <w:jc w:val="right"/>
            </w:pPr>
            <w:r>
              <w:rPr>
                <w:sz w:val="16"/>
              </w:rPr>
              <w:t>$517</w:t>
            </w:r>
          </w:p>
        </w:tc>
        <w:tc>
          <w:tcPr>
            <w:tcW w:type="dxa" w:w="1151"/>
          </w:tcPr>
          <w:p>
            <w:pPr>
              <w:spacing w:after="0"/>
              <w:jc w:val="right"/>
            </w:pPr>
            <w:r>
              <w:rPr>
                <w:sz w:val="16"/>
              </w:rPr>
              <w:t>$576</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9</w:t>
            </w:r>
          </w:p>
        </w:tc>
        <w:tc>
          <w:tcPr>
            <w:tcW w:type="dxa" w:w="1037"/>
          </w:tcPr>
          <w:p>
            <w:pPr>
              <w:spacing w:after="0"/>
              <w:jc w:val="left"/>
            </w:pPr>
            <w:r>
              <w:rPr>
                <w:sz w:val="16"/>
              </w:rPr>
              <w:t>Strong Wind</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240"/>
          </w:tcPr>
          <w:p>
            <w:pPr>
              <w:spacing w:after="0"/>
              <w:jc w:val="right"/>
            </w:pPr>
            <w:r>
              <w:rPr>
                <w:sz w:val="16"/>
              </w:rPr>
              <w:t>$94</w:t>
            </w:r>
          </w:p>
        </w:tc>
        <w:tc>
          <w:tcPr>
            <w:tcW w:type="dxa" w:w="1151"/>
          </w:tcPr>
          <w:p>
            <w:pPr>
              <w:spacing w:after="0"/>
              <w:jc w:val="right"/>
            </w:pPr>
            <w:r>
              <w:rPr>
                <w:sz w:val="16"/>
              </w:rPr>
              <w:t>$278</w:t>
            </w:r>
          </w:p>
        </w:tc>
        <w:tc>
          <w:tcPr>
            <w:tcW w:type="dxa" w:w="1056"/>
          </w:tcPr>
          <w:p>
            <w:pPr>
              <w:spacing w:after="0"/>
              <w:jc w:val="right"/>
            </w:pPr>
            <w:r>
              <w:rPr>
                <w:sz w:val="16"/>
              </w:rPr>
              <w:t>5</w:t>
            </w:r>
          </w:p>
        </w:tc>
        <w:tc>
          <w:tcPr>
            <w:tcW w:type="dxa" w:w="1755"/>
          </w:tcPr>
          <w:p>
            <w:pPr>
              <w:spacing w:after="0"/>
              <w:jc w:val="left"/>
            </w:pPr>
          </w:p>
        </w:tc>
        <w:tc>
          <w:tcPr>
            <w:tcW w:type="dxa" w:w="2222"/>
          </w:tcPr>
          <w:p>
            <w:pPr>
              <w:spacing w:after="0"/>
              <w:jc w:val="left"/>
            </w:pPr>
            <w:r>
              <w:rPr>
                <w:sz w:val="16"/>
              </w:rPr>
              <w:t>Includes 2 Strong Wind records, event types the NRI definition of this hazard leaves out.</w:t>
            </w:r>
          </w:p>
        </w:tc>
      </w:tr>
      <w:tr>
        <w:trPr>
          <w:cantSplit/>
        </w:trPr>
        <w:tc>
          <w:tcPr>
            <w:tcW w:type="dxa" w:w="672"/>
          </w:tcPr>
          <w:p>
            <w:pPr>
              <w:spacing w:after="0"/>
              <w:jc w:val="right"/>
            </w:pPr>
            <w:r>
              <w:rPr>
                <w:sz w:val="16"/>
              </w:rPr>
              <w:t>10</w:t>
            </w:r>
          </w:p>
        </w:tc>
        <w:tc>
          <w:tcPr>
            <w:tcW w:type="dxa" w:w="1037"/>
          </w:tcPr>
          <w:p>
            <w:pPr>
              <w:spacing w:after="0"/>
              <w:jc w:val="left"/>
            </w:pPr>
            <w:r>
              <w:rPr>
                <w:sz w:val="16"/>
              </w:rPr>
              <w:t>Coastal Flooding</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1</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Cold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12</w:t>
            </w:r>
          </w:p>
        </w:tc>
        <w:tc>
          <w:tcPr>
            <w:tcW w:type="dxa" w:w="1037"/>
          </w:tcPr>
          <w:p>
            <w:pPr>
              <w:spacing w:after="0"/>
              <w:jc w:val="left"/>
            </w:pPr>
            <w:r>
              <w:rPr>
                <w:sz w:val="16"/>
              </w:rPr>
              <w:t>Drought</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40"/>
          </w:tcPr>
          <w:p>
            <w:pPr>
              <w:spacing w:after="0"/>
              <w:jc w:val="right"/>
            </w:pPr>
          </w:p>
        </w:tc>
        <w:tc>
          <w:tcPr>
            <w:tcW w:type="dxa" w:w="1151"/>
          </w:tcPr>
          <w:p>
            <w:pPr>
              <w:spacing w:after="0"/>
              <w:jc w:val="right"/>
            </w:pPr>
            <w:r>
              <w:rPr>
                <w:sz w:val="16"/>
              </w:rPr>
              <w:t>$0</w:t>
            </w:r>
          </w:p>
        </w:tc>
        <w:tc>
          <w:tcPr>
            <w:tcW w:type="dxa" w:w="1056"/>
          </w:tcPr>
          <w:p>
            <w:pPr>
              <w:spacing w:after="0"/>
              <w:jc w:val="right"/>
            </w:pPr>
            <w:r>
              <w:rPr>
                <w:sz w:val="16"/>
              </w:rPr>
              <w:t>4</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13</w:t>
            </w:r>
          </w:p>
        </w:tc>
        <w:tc>
          <w:tcPr>
            <w:tcW w:type="dxa" w:w="1037"/>
          </w:tcPr>
          <w:p>
            <w:pPr>
              <w:spacing w:after="0"/>
              <w:jc w:val="left"/>
            </w:pPr>
            <w:r>
              <w:rPr>
                <w:sz w:val="16"/>
              </w:rPr>
              <w:t>Heat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Winter Weather</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avalanche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ice storm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Tsunami</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tsunami Not Applicable for this county, and no federal declaration for this county names it.</w:t>
            </w: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39"/>
          </w:tcPr>
          <w:p>
            <w:pPr>
              <w:spacing w:after="0"/>
              <w:jc w:val="left"/>
            </w:pPr>
            <w:r>
              <w:rPr>
                <w:sz w:val="16"/>
              </w:rPr>
              <w:t>Insufficient Data</w:t>
            </w:r>
          </w:p>
        </w:tc>
        <w:tc>
          <w:tcPr>
            <w:tcW w:type="dxa" w:w="138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345"/>
        <w:gridCol w:w="2122"/>
        <w:gridCol w:w="1707"/>
        <w:gridCol w:w="1635"/>
        <w:gridCol w:w="2251"/>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2122"/>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1, 2017 to 2017 (1 zone-level)</w:t>
            </w:r>
          </w:p>
        </w:tc>
        <w:tc>
          <w:tcPr>
            <w:tcW w:type="dxa" w:w="1345"/>
          </w:tcPr>
          <w:p>
            <w:pPr>
              <w:spacing w:after="0"/>
              <w:jc w:val="left"/>
            </w:pPr>
          </w:p>
        </w:tc>
        <w:tc>
          <w:tcPr>
            <w:tcW w:type="dxa" w:w="2122"/>
          </w:tcPr>
          <w:p>
            <w:pPr>
              <w:spacing w:after="0"/>
              <w:jc w:val="left"/>
            </w:pPr>
            <w:r>
              <w:rPr>
                <w:sz w:val="16"/>
              </w:rPr>
              <w:t>No damage reported in 1 records.</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4, 2022 to 2022 (4 zone-level)</w:t>
            </w:r>
          </w:p>
        </w:tc>
        <w:tc>
          <w:tcPr>
            <w:tcW w:type="dxa" w:w="1345"/>
          </w:tcPr>
          <w:p>
            <w:pPr>
              <w:spacing w:after="0"/>
              <w:jc w:val="left"/>
            </w:pPr>
            <w:r>
              <w:rPr>
                <w:sz w:val="16"/>
              </w:rPr>
              <w:t>78 days; 1 with a recorded value</w:t>
            </w:r>
          </w:p>
        </w:tc>
        <w:tc>
          <w:tcPr>
            <w:tcW w:type="dxa" w:w="2122"/>
          </w:tcPr>
          <w:p>
            <w:pPr>
              <w:spacing w:after="0"/>
              <w:jc w:val="left"/>
            </w:pPr>
            <w:r>
              <w:rPr>
                <w:sz w:val="16"/>
              </w:rPr>
              <w:t>78 days (about 2.6 months), 2022-06-21 to 2022-09-06, a run of 4 consecutive Storm Events drought records, zone-level</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3, 2023 to 2023 (3 zone-level)</w:t>
            </w:r>
          </w:p>
        </w:tc>
        <w:tc>
          <w:tcPr>
            <w:tcW w:type="dxa" w:w="1345"/>
          </w:tcPr>
          <w:p>
            <w:pPr>
              <w:spacing w:after="0"/>
              <w:jc w:val="left"/>
            </w:pPr>
            <w:r>
              <w:rPr>
                <w:sz w:val="16"/>
              </w:rPr>
              <w:t>3 days to 30 days (median 30 days); 3 with a recorded value</w:t>
            </w:r>
          </w:p>
        </w:tc>
        <w:tc>
          <w:tcPr>
            <w:tcW w:type="dxa" w:w="212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10, 2000 to 2024 (10 zone-level)</w:t>
            </w:r>
          </w:p>
        </w:tc>
        <w:tc>
          <w:tcPr>
            <w:tcW w:type="dxa" w:w="1345"/>
          </w:tcPr>
          <w:p>
            <w:pPr>
              <w:spacing w:after="0"/>
              <w:jc w:val="left"/>
            </w:pPr>
          </w:p>
        </w:tc>
        <w:tc>
          <w:tcPr>
            <w:tcW w:type="dxa" w:w="2122"/>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PRZ004 (EASTERN INTERIOR), zone-level: may include parts of neighboring counties</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68, 2000 to 2026 (57 zone-level)</w:t>
            </w:r>
          </w:p>
        </w:tc>
        <w:tc>
          <w:tcPr>
            <w:tcW w:type="dxa" w:w="1345"/>
          </w:tcPr>
          <w:p>
            <w:pPr>
              <w:spacing w:after="0"/>
              <w:jc w:val="left"/>
            </w:pPr>
          </w:p>
        </w:tc>
        <w:tc>
          <w:tcPr>
            <w:tcW w:type="dxa" w:w="2122"/>
          </w:tcPr>
          <w:p>
            <w:pPr>
              <w:spacing w:after="0"/>
              <w:jc w:val="left"/>
            </w:pPr>
            <w:r>
              <w:rPr>
                <w:sz w:val="16"/>
              </w:rPr>
              <w:t>Flash Flood, 2001-11-07, $8,000,000 property; $2,000,000 crops, reported for the zone (2001 dollars); NWS zone PRZ004 (EASTERN INTERIOR), zone-level: may include parts of neighboring counties</w:t>
            </w:r>
          </w:p>
        </w:tc>
        <w:tc>
          <w:tcPr>
            <w:tcW w:type="dxa" w:w="1707"/>
          </w:tcPr>
          <w:p>
            <w:pPr>
              <w:spacing w:after="0"/>
              <w:jc w:val="left"/>
            </w:pPr>
          </w:p>
        </w:tc>
        <w:tc>
          <w:tcPr>
            <w:tcW w:type="dxa" w:w="1635"/>
          </w:tcPr>
          <w:p>
            <w:pPr>
              <w:spacing w:after="0"/>
              <w:jc w:val="left"/>
            </w:pPr>
            <w:r>
              <w:rPr>
                <w:sz w:val="16"/>
              </w:rPr>
              <w:t>No event record names a member place. Zone-level records (57)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45, 2003 to 2025 (44 zone-level)</w:t>
            </w:r>
          </w:p>
        </w:tc>
        <w:tc>
          <w:tcPr>
            <w:tcW w:type="dxa" w:w="1345"/>
          </w:tcPr>
          <w:p>
            <w:pPr>
              <w:spacing w:after="0"/>
              <w:jc w:val="left"/>
            </w:pPr>
          </w:p>
        </w:tc>
        <w:tc>
          <w:tcPr>
            <w:tcW w:type="dxa" w:w="2122"/>
          </w:tcPr>
          <w:p>
            <w:pPr>
              <w:spacing w:after="0"/>
              <w:jc w:val="left"/>
            </w:pPr>
            <w:r>
              <w:rPr>
                <w:sz w:val="16"/>
              </w:rPr>
              <w:t>Debris Flow, 2009-12-25, $4,800,000 property; $0 crops, reported for the zone (2009 dollars); NWS zone PRZ004 (EASTERN INTERIOR), zone-level: may include parts of neighboring counties</w:t>
            </w:r>
          </w:p>
        </w:tc>
        <w:tc>
          <w:tcPr>
            <w:tcW w:type="dxa" w:w="1707"/>
          </w:tcPr>
          <w:p>
            <w:pPr>
              <w:spacing w:after="0"/>
              <w:jc w:val="left"/>
            </w:pPr>
          </w:p>
        </w:tc>
        <w:tc>
          <w:tcPr>
            <w:tcW w:type="dxa" w:w="1635"/>
          </w:tcPr>
          <w:p>
            <w:pPr>
              <w:spacing w:after="0"/>
              <w:jc w:val="left"/>
            </w:pPr>
            <w:r>
              <w:rPr>
                <w:sz w:val="16"/>
              </w:rPr>
              <w:t>No event record names a member place. Zone-level records (44) apply countywide.</w:t>
            </w: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2, 2015 to 2025 (2 zone-level)</w:t>
            </w:r>
          </w:p>
        </w:tc>
        <w:tc>
          <w:tcPr>
            <w:tcW w:type="dxa" w:w="1345"/>
          </w:tcPr>
          <w:p>
            <w:pPr>
              <w:spacing w:after="0"/>
              <w:jc w:val="left"/>
            </w:pPr>
            <w:r>
              <w:rPr>
                <w:sz w:val="16"/>
              </w:rPr>
              <w:t>30 kt (35 mph) to 35 kt (40 mph) (median 32.5 kt (37 mph)); 2 with a recorded value</w:t>
            </w:r>
          </w:p>
        </w:tc>
        <w:tc>
          <w:tcPr>
            <w:tcW w:type="dxa" w:w="2122"/>
          </w:tcPr>
          <w:p>
            <w:pPr>
              <w:spacing w:after="0"/>
              <w:jc w:val="left"/>
            </w:pPr>
            <w:r>
              <w:rPr>
                <w:sz w:val="16"/>
              </w:rPr>
              <w:t>35 kt (40 mph) estimated gust, Strong Wind, 2015-06-22; NWS zone PRZ004 (EASTERN INTERIOR), zone-level: may include parts of neighboring counties</w:t>
            </w:r>
          </w:p>
        </w:tc>
        <w:tc>
          <w:tcPr>
            <w:tcW w:type="dxa" w:w="1707"/>
          </w:tcPr>
          <w:p>
            <w:pPr>
              <w:spacing w:after="0"/>
              <w:jc w:val="left"/>
            </w:pPr>
            <w:r>
              <w:rPr>
                <w:sz w:val="16"/>
              </w:rPr>
              <w:t>Strong Wind, 2025-04-02, $16,200 property; $0 crops, reported for the zone (2025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3, 2002 to 2008 (3 zone-level)</w:t>
            </w:r>
          </w:p>
        </w:tc>
        <w:tc>
          <w:tcPr>
            <w:tcW w:type="dxa" w:w="1345"/>
          </w:tcPr>
          <w:p>
            <w:pPr>
              <w:spacing w:after="0"/>
              <w:jc w:val="left"/>
            </w:pPr>
          </w:p>
        </w:tc>
        <w:tc>
          <w:tcPr>
            <w:tcW w:type="dxa" w:w="2122"/>
          </w:tcPr>
          <w:p>
            <w:pPr>
              <w:spacing w:after="0"/>
              <w:jc w:val="left"/>
            </w:pPr>
            <w:r>
              <w:rPr>
                <w:sz w:val="16"/>
              </w:rPr>
              <w:t>No thunderstorm wind record can stand as this county's strongest: the 2 records with a recorded speed reached this county only through an NWS zone that covers more than one county, so the wind may have occurred outside this county (zone-level); they are counted as occurrences.</w:t>
            </w:r>
          </w:p>
        </w:tc>
        <w:tc>
          <w:tcPr>
            <w:tcW w:type="dxa" w:w="1707"/>
          </w:tcPr>
          <w:p>
            <w:pPr>
              <w:spacing w:after="0"/>
              <w:jc w:val="left"/>
            </w:pPr>
            <w:r>
              <w:rPr>
                <w:sz w:val="16"/>
              </w:rPr>
              <w:t>Thunderstorm Wind, 2008-09-03, $25,000 property; $0 crops, reported for the zone (2008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3, 2001 to 2003 (3 zone-level)</w:t>
            </w:r>
          </w:p>
        </w:tc>
        <w:tc>
          <w:tcPr>
            <w:tcW w:type="dxa" w:w="1345"/>
          </w:tcPr>
          <w:p>
            <w:pPr>
              <w:spacing w:after="0"/>
              <w:jc w:val="left"/>
            </w:pPr>
          </w:p>
        </w:tc>
        <w:tc>
          <w:tcPr>
            <w:tcW w:type="dxa" w:w="2122"/>
          </w:tcPr>
          <w:p>
            <w:pPr>
              <w:spacing w:after="0"/>
              <w:jc w:val="left"/>
            </w:pPr>
            <w:r>
              <w:rPr>
                <w:sz w:val="16"/>
              </w:rPr>
              <w:t>No damage reported in 3 records.</w:t>
            </w:r>
          </w:p>
        </w:tc>
        <w:tc>
          <w:tcPr>
            <w:tcW w:type="dxa" w:w="1707"/>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0</w:t>
            </w:r>
          </w:p>
        </w:tc>
        <w:tc>
          <w:tcPr>
            <w:tcW w:type="dxa" w:w="1345"/>
          </w:tcPr>
          <w:p>
            <w:pPr>
              <w:spacing w:after="0"/>
              <w:jc w:val="left"/>
            </w:pPr>
          </w:p>
        </w:tc>
        <w:tc>
          <w:tcPr>
            <w:tcW w:type="dxa" w:w="2122"/>
          </w:tcPr>
          <w:p>
            <w:pPr>
              <w:spacing w:after="0"/>
              <w:jc w:val="left"/>
            </w:pPr>
          </w:p>
        </w:tc>
        <w:tc>
          <w:tcPr>
            <w:tcW w:type="dxa" w:w="1707"/>
          </w:tcPr>
          <w:p>
            <w:pPr>
              <w:spacing w:after="0"/>
              <w:jc w:val="left"/>
            </w:pPr>
          </w:p>
        </w:tc>
        <w:tc>
          <w:tcPr>
            <w:tcW w:type="dxa" w:w="1635"/>
          </w:tcPr>
          <w:p>
            <w:pPr>
              <w:spacing w:after="0"/>
              <w:jc w:val="left"/>
            </w:pP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7"/>
        <w:gridCol w:w="1147"/>
        <w:gridCol w:w="1147"/>
        <w:gridCol w:w="1542"/>
        <w:gridCol w:w="2332"/>
        <w:gridCol w:w="1992"/>
        <w:gridCol w:w="1582"/>
        <w:gridCol w:w="2234"/>
        <w:gridCol w:w="989"/>
      </w:tblGrid>
      <w:tr>
        <w:trPr>
          <w:cantSplit/>
          <w:tblHeader/>
        </w:trPr>
        <w:tc>
          <w:tcPr>
            <w:tcW w:type="dxa" w:w="1147"/>
            <w:shd w:val="clear" w:color="auto" w:fill="E8E8E8"/>
          </w:tcPr>
          <w:p>
            <w:pPr>
              <w:spacing w:after="0"/>
              <w:jc w:val="left"/>
            </w:pPr>
            <w:r>
              <w:rPr>
                <w:b/>
                <w:sz w:val="16"/>
              </w:rPr>
              <w:t>Declared</w:t>
            </w:r>
          </w:p>
        </w:tc>
        <w:tc>
          <w:tcPr>
            <w:tcW w:type="dxa" w:w="1147"/>
            <w:shd w:val="clear" w:color="auto" w:fill="E8E8E8"/>
          </w:tcPr>
          <w:p>
            <w:pPr>
              <w:spacing w:after="0"/>
              <w:jc w:val="left"/>
            </w:pPr>
            <w:r>
              <w:rPr>
                <w:b/>
                <w:sz w:val="16"/>
              </w:rPr>
              <w:t>Incident began</w:t>
            </w:r>
          </w:p>
        </w:tc>
        <w:tc>
          <w:tcPr>
            <w:tcW w:type="dxa" w:w="1147"/>
            <w:shd w:val="clear" w:color="auto" w:fill="E8E8E8"/>
          </w:tcPr>
          <w:p>
            <w:pPr>
              <w:spacing w:after="0"/>
              <w:jc w:val="left"/>
            </w:pPr>
            <w:r>
              <w:rPr>
                <w:b/>
                <w:sz w:val="16"/>
              </w:rPr>
              <w:t>FEMA number</w:t>
            </w:r>
          </w:p>
        </w:tc>
        <w:tc>
          <w:tcPr>
            <w:tcW w:type="dxa" w:w="1542"/>
            <w:shd w:val="clear" w:color="auto" w:fill="E8E8E8"/>
          </w:tcPr>
          <w:p>
            <w:pPr>
              <w:spacing w:after="0"/>
              <w:jc w:val="left"/>
            </w:pPr>
            <w:r>
              <w:rPr>
                <w:b/>
                <w:sz w:val="16"/>
              </w:rPr>
              <w:t>Type</w:t>
            </w:r>
          </w:p>
        </w:tc>
        <w:tc>
          <w:tcPr>
            <w:tcW w:type="dxa" w:w="2332"/>
            <w:shd w:val="clear" w:color="auto" w:fill="E8E8E8"/>
          </w:tcPr>
          <w:p>
            <w:pPr>
              <w:spacing w:after="0"/>
              <w:jc w:val="left"/>
            </w:pPr>
            <w:r>
              <w:rPr>
                <w:b/>
                <w:sz w:val="16"/>
              </w:rPr>
              <w:t>Title</w:t>
            </w:r>
          </w:p>
        </w:tc>
        <w:tc>
          <w:tcPr>
            <w:tcW w:type="dxa" w:w="1992"/>
            <w:shd w:val="clear" w:color="auto" w:fill="E8E8E8"/>
          </w:tcPr>
          <w:p>
            <w:pPr>
              <w:spacing w:after="0"/>
              <w:jc w:val="left"/>
            </w:pPr>
            <w:r>
              <w:rPr>
                <w:b/>
                <w:sz w:val="16"/>
              </w:rPr>
              <w:t>Mapped hazard</w:t>
            </w:r>
          </w:p>
        </w:tc>
        <w:tc>
          <w:tcPr>
            <w:tcW w:type="dxa" w:w="15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34"/>
            <w:shd w:val="clear" w:color="auto" w:fill="E8E8E8"/>
          </w:tcPr>
          <w:p>
            <w:pPr>
              <w:spacing w:after="0"/>
              <w:jc w:val="left"/>
            </w:pPr>
            <w:r>
              <w:rPr>
                <w:b/>
                <w:sz w:val="16"/>
              </w:rPr>
              <w:t>Flags</w:t>
            </w:r>
          </w:p>
        </w:tc>
        <w:tc>
          <w:tcPr>
            <w:tcW w:type="dxa" w:w="989"/>
            <w:shd w:val="clear" w:color="auto" w:fill="E8E8E8"/>
          </w:tcPr>
          <w:p>
            <w:pPr>
              <w:spacing w:after="0"/>
              <w:jc w:val="left"/>
            </w:pPr>
            <w:r>
              <w:rPr>
                <w:b/>
                <w:sz w:val="16"/>
              </w:rPr>
              <w:t>Notes</w:t>
            </w:r>
          </w:p>
        </w:tc>
      </w:tr>
      <w:tr>
        <w:trPr>
          <w:cantSplit/>
        </w:trPr>
        <w:tc>
          <w:tcPr>
            <w:tcW w:type="dxa" w:w="1147"/>
          </w:tcPr>
          <w:p>
            <w:pPr>
              <w:spacing w:after="0"/>
              <w:jc w:val="left"/>
            </w:pPr>
            <w:r>
              <w:rPr>
                <w:sz w:val="16"/>
              </w:rPr>
              <w:t>2024-08-13</w:t>
            </w:r>
          </w:p>
        </w:tc>
        <w:tc>
          <w:tcPr>
            <w:tcW w:type="dxa" w:w="1147"/>
          </w:tcPr>
          <w:p>
            <w:pPr>
              <w:spacing w:after="0"/>
              <w:jc w:val="left"/>
            </w:pPr>
            <w:r>
              <w:rPr>
                <w:sz w:val="16"/>
              </w:rPr>
              <w:t>2024-08-13</w:t>
            </w:r>
          </w:p>
        </w:tc>
        <w:tc>
          <w:tcPr>
            <w:tcW w:type="dxa" w:w="1147"/>
          </w:tcPr>
          <w:p>
            <w:pPr>
              <w:spacing w:after="0"/>
              <w:jc w:val="left"/>
            </w:pPr>
            <w:r>
              <w:rPr>
                <w:sz w:val="16"/>
              </w:rPr>
              <w:t>EM-3610-PR</w:t>
            </w:r>
          </w:p>
        </w:tc>
        <w:tc>
          <w:tcPr>
            <w:tcW w:type="dxa" w:w="1542"/>
          </w:tcPr>
          <w:p>
            <w:pPr>
              <w:spacing w:after="0"/>
              <w:jc w:val="left"/>
            </w:pPr>
            <w:r>
              <w:rPr>
                <w:sz w:val="16"/>
              </w:rPr>
              <w:t>Emergency</w:t>
            </w:r>
          </w:p>
        </w:tc>
        <w:tc>
          <w:tcPr>
            <w:tcW w:type="dxa" w:w="2332"/>
          </w:tcPr>
          <w:p>
            <w:pPr>
              <w:spacing w:after="0"/>
              <w:jc w:val="left"/>
            </w:pPr>
            <w:r>
              <w:rPr>
                <w:sz w:val="16"/>
              </w:rPr>
              <w:t>TROPICAL STORM ERNESTO</w:t>
            </w:r>
          </w:p>
        </w:tc>
        <w:tc>
          <w:tcPr>
            <w:tcW w:type="dxa" w:w="1992"/>
          </w:tcPr>
          <w:p>
            <w:pPr>
              <w:spacing w:after="0"/>
              <w:jc w:val="left"/>
            </w:pPr>
            <w:r>
              <w:rPr>
                <w:sz w:val="16"/>
              </w:rPr>
              <w:t>Hurricane; Inland Flooding; Landslide</w:t>
            </w:r>
          </w:p>
        </w:tc>
        <w:tc>
          <w:tcPr>
            <w:tcW w:type="dxa" w:w="1582"/>
          </w:tcPr>
          <w:p>
            <w:pPr>
              <w:spacing w:after="0"/>
              <w:jc w:val="right"/>
            </w:pPr>
            <w:r>
              <w:rPr>
                <w:sz w:val="16"/>
              </w:rPr>
              <w:t>none found</w:t>
            </w:r>
          </w:p>
        </w:tc>
        <w:tc>
          <w:tcPr>
            <w:tcW w:type="dxa" w:w="2234"/>
          </w:tcPr>
          <w:p>
            <w:pPr>
              <w:spacing w:after="0"/>
              <w:jc w:val="left"/>
            </w:pPr>
            <w:r>
              <w:rPr>
                <w:sz w:val="16"/>
              </w:rPr>
              <w:t>new since last plan; within last 5 years</w:t>
            </w:r>
          </w:p>
        </w:tc>
        <w:tc>
          <w:tcPr>
            <w:tcW w:type="dxa" w:w="989"/>
          </w:tcPr>
          <w:p>
            <w:pPr>
              <w:spacing w:after="0"/>
              <w:jc w:val="left"/>
            </w:pPr>
          </w:p>
        </w:tc>
      </w:tr>
      <w:tr>
        <w:trPr>
          <w:cantSplit/>
        </w:trPr>
        <w:tc>
          <w:tcPr>
            <w:tcW w:type="dxa" w:w="1147"/>
          </w:tcPr>
          <w:p>
            <w:pPr>
              <w:spacing w:after="0"/>
              <w:jc w:val="left"/>
            </w:pPr>
            <w:r>
              <w:rPr>
                <w:sz w:val="16"/>
              </w:rPr>
              <w:t>2022-09-21</w:t>
            </w:r>
          </w:p>
        </w:tc>
        <w:tc>
          <w:tcPr>
            <w:tcW w:type="dxa" w:w="1147"/>
          </w:tcPr>
          <w:p>
            <w:pPr>
              <w:spacing w:after="0"/>
              <w:jc w:val="left"/>
            </w:pPr>
            <w:r>
              <w:rPr>
                <w:sz w:val="16"/>
              </w:rPr>
              <w:t>2022-09-17</w:t>
            </w:r>
          </w:p>
        </w:tc>
        <w:tc>
          <w:tcPr>
            <w:tcW w:type="dxa" w:w="1147"/>
          </w:tcPr>
          <w:p>
            <w:pPr>
              <w:spacing w:after="0"/>
              <w:jc w:val="left"/>
            </w:pPr>
            <w:r>
              <w:rPr>
                <w:sz w:val="16"/>
              </w:rPr>
              <w:t>DR-4671-PR</w:t>
            </w:r>
          </w:p>
        </w:tc>
        <w:tc>
          <w:tcPr>
            <w:tcW w:type="dxa" w:w="1542"/>
          </w:tcPr>
          <w:p>
            <w:pPr>
              <w:spacing w:after="0"/>
              <w:jc w:val="left"/>
            </w:pPr>
            <w:r>
              <w:rPr>
                <w:sz w:val="16"/>
              </w:rPr>
              <w:t>Major disaster</w:t>
            </w:r>
          </w:p>
        </w:tc>
        <w:tc>
          <w:tcPr>
            <w:tcW w:type="dxa" w:w="2332"/>
          </w:tcPr>
          <w:p>
            <w:pPr>
              <w:spacing w:after="0"/>
              <w:jc w:val="left"/>
            </w:pPr>
            <w:r>
              <w:rPr>
                <w:sz w:val="16"/>
              </w:rPr>
              <w:t>HURRICANE FIONA</w:t>
            </w:r>
          </w:p>
        </w:tc>
        <w:tc>
          <w:tcPr>
            <w:tcW w:type="dxa" w:w="1992"/>
          </w:tcPr>
          <w:p>
            <w:pPr>
              <w:spacing w:after="0"/>
              <w:jc w:val="left"/>
            </w:pPr>
            <w:r>
              <w:rPr>
                <w:sz w:val="16"/>
              </w:rPr>
              <w:t>Hurricane</w:t>
            </w:r>
          </w:p>
        </w:tc>
        <w:tc>
          <w:tcPr>
            <w:tcW w:type="dxa" w:w="1582"/>
          </w:tcPr>
          <w:p>
            <w:pPr>
              <w:spacing w:after="0"/>
              <w:jc w:val="right"/>
            </w:pPr>
            <w:r>
              <w:rPr>
                <w:sz w:val="16"/>
              </w:rPr>
              <w:t>$11,286,568.28</w:t>
            </w:r>
          </w:p>
        </w:tc>
        <w:tc>
          <w:tcPr>
            <w:tcW w:type="dxa" w:w="2234"/>
          </w:tcPr>
          <w:p>
            <w:pPr>
              <w:spacing w:after="0"/>
              <w:jc w:val="left"/>
            </w:pPr>
            <w:r>
              <w:rPr>
                <w:sz w:val="16"/>
              </w:rPr>
              <w:t>new since last plan; within last 5 years</w:t>
            </w:r>
          </w:p>
        </w:tc>
        <w:tc>
          <w:tcPr>
            <w:tcW w:type="dxa" w:w="989"/>
          </w:tcPr>
          <w:p>
            <w:pPr>
              <w:spacing w:after="0"/>
              <w:jc w:val="left"/>
            </w:pPr>
          </w:p>
        </w:tc>
      </w:tr>
      <w:tr>
        <w:trPr>
          <w:cantSplit/>
        </w:trPr>
        <w:tc>
          <w:tcPr>
            <w:tcW w:type="dxa" w:w="1147"/>
          </w:tcPr>
          <w:p>
            <w:pPr>
              <w:spacing w:after="0"/>
              <w:jc w:val="left"/>
            </w:pPr>
            <w:r>
              <w:rPr>
                <w:sz w:val="16"/>
              </w:rPr>
              <w:t>2022-09-18</w:t>
            </w:r>
          </w:p>
        </w:tc>
        <w:tc>
          <w:tcPr>
            <w:tcW w:type="dxa" w:w="1147"/>
          </w:tcPr>
          <w:p>
            <w:pPr>
              <w:spacing w:after="0"/>
              <w:jc w:val="left"/>
            </w:pPr>
            <w:r>
              <w:rPr>
                <w:sz w:val="16"/>
              </w:rPr>
              <w:t>2022-09-17</w:t>
            </w:r>
          </w:p>
        </w:tc>
        <w:tc>
          <w:tcPr>
            <w:tcW w:type="dxa" w:w="1147"/>
          </w:tcPr>
          <w:p>
            <w:pPr>
              <w:spacing w:after="0"/>
              <w:jc w:val="left"/>
            </w:pPr>
            <w:r>
              <w:rPr>
                <w:sz w:val="16"/>
              </w:rPr>
              <w:t>EM-3583-PR</w:t>
            </w:r>
          </w:p>
        </w:tc>
        <w:tc>
          <w:tcPr>
            <w:tcW w:type="dxa" w:w="1542"/>
          </w:tcPr>
          <w:p>
            <w:pPr>
              <w:spacing w:after="0"/>
              <w:jc w:val="left"/>
            </w:pPr>
            <w:r>
              <w:rPr>
                <w:sz w:val="16"/>
              </w:rPr>
              <w:t>Emergency</w:t>
            </w:r>
          </w:p>
        </w:tc>
        <w:tc>
          <w:tcPr>
            <w:tcW w:type="dxa" w:w="2332"/>
          </w:tcPr>
          <w:p>
            <w:pPr>
              <w:spacing w:after="0"/>
              <w:jc w:val="left"/>
            </w:pPr>
            <w:r>
              <w:rPr>
                <w:sz w:val="16"/>
              </w:rPr>
              <w:t>TROPICAL STORM FIONA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r>
              <w:rPr>
                <w:sz w:val="16"/>
              </w:rPr>
              <w:t>new since last plan; within last 5 years</w:t>
            </w:r>
          </w:p>
        </w:tc>
        <w:tc>
          <w:tcPr>
            <w:tcW w:type="dxa" w:w="989"/>
          </w:tcPr>
          <w:p>
            <w:pPr>
              <w:spacing w:after="0"/>
              <w:jc w:val="left"/>
            </w:pPr>
            <w:r>
              <w:rPr>
                <w:sz w:val="16"/>
              </w:rPr>
              <w:t>same incident as DR-4671</w:t>
            </w:r>
          </w:p>
        </w:tc>
      </w:tr>
      <w:tr>
        <w:trPr>
          <w:cantSplit/>
        </w:trPr>
        <w:tc>
          <w:tcPr>
            <w:tcW w:type="dxa" w:w="1147"/>
          </w:tcPr>
          <w:p>
            <w:pPr>
              <w:spacing w:after="0"/>
              <w:jc w:val="left"/>
            </w:pPr>
            <w:r>
              <w:rPr>
                <w:sz w:val="16"/>
              </w:rPr>
              <w:t>2020-08-22</w:t>
            </w:r>
          </w:p>
        </w:tc>
        <w:tc>
          <w:tcPr>
            <w:tcW w:type="dxa" w:w="1147"/>
          </w:tcPr>
          <w:p>
            <w:pPr>
              <w:spacing w:after="0"/>
              <w:jc w:val="left"/>
            </w:pPr>
            <w:r>
              <w:rPr>
                <w:sz w:val="16"/>
              </w:rPr>
              <w:t>2020-08-21</w:t>
            </w:r>
          </w:p>
        </w:tc>
        <w:tc>
          <w:tcPr>
            <w:tcW w:type="dxa" w:w="1147"/>
          </w:tcPr>
          <w:p>
            <w:pPr>
              <w:spacing w:after="0"/>
              <w:jc w:val="left"/>
            </w:pPr>
            <w:r>
              <w:rPr>
                <w:sz w:val="16"/>
              </w:rPr>
              <w:t>EM-3537-PR</w:t>
            </w:r>
          </w:p>
        </w:tc>
        <w:tc>
          <w:tcPr>
            <w:tcW w:type="dxa" w:w="1542"/>
          </w:tcPr>
          <w:p>
            <w:pPr>
              <w:spacing w:after="0"/>
              <w:jc w:val="left"/>
            </w:pPr>
            <w:r>
              <w:rPr>
                <w:sz w:val="16"/>
              </w:rPr>
              <w:t>Emergency</w:t>
            </w:r>
          </w:p>
        </w:tc>
        <w:tc>
          <w:tcPr>
            <w:tcW w:type="dxa" w:w="2332"/>
          </w:tcPr>
          <w:p>
            <w:pPr>
              <w:spacing w:after="0"/>
              <w:jc w:val="left"/>
            </w:pPr>
            <w:r>
              <w:rPr>
                <w:sz w:val="16"/>
              </w:rPr>
              <w:t>TROPICAL STORM LAURA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r>
              <w:rPr>
                <w:sz w:val="16"/>
              </w:rPr>
              <w:t>during plan review, check whether your last plan included it</w:t>
            </w:r>
          </w:p>
        </w:tc>
        <w:tc>
          <w:tcPr>
            <w:tcW w:type="dxa" w:w="989"/>
          </w:tcPr>
          <w:p>
            <w:pPr>
              <w:spacing w:after="0"/>
              <w:jc w:val="left"/>
            </w:pPr>
          </w:p>
        </w:tc>
      </w:tr>
      <w:tr>
        <w:trPr>
          <w:cantSplit/>
        </w:trPr>
        <w:tc>
          <w:tcPr>
            <w:tcW w:type="dxa" w:w="1147"/>
          </w:tcPr>
          <w:p>
            <w:pPr>
              <w:spacing w:after="0"/>
              <w:jc w:val="left"/>
            </w:pPr>
            <w:r>
              <w:rPr>
                <w:sz w:val="16"/>
              </w:rPr>
              <w:t>2020-07-29</w:t>
            </w:r>
          </w:p>
        </w:tc>
        <w:tc>
          <w:tcPr>
            <w:tcW w:type="dxa" w:w="1147"/>
          </w:tcPr>
          <w:p>
            <w:pPr>
              <w:spacing w:after="0"/>
              <w:jc w:val="left"/>
            </w:pPr>
            <w:r>
              <w:rPr>
                <w:sz w:val="16"/>
              </w:rPr>
              <w:t>2020-07-27</w:t>
            </w:r>
          </w:p>
        </w:tc>
        <w:tc>
          <w:tcPr>
            <w:tcW w:type="dxa" w:w="1147"/>
          </w:tcPr>
          <w:p>
            <w:pPr>
              <w:spacing w:after="0"/>
              <w:jc w:val="left"/>
            </w:pPr>
            <w:r>
              <w:rPr>
                <w:sz w:val="16"/>
              </w:rPr>
              <w:t>EM-3532-PR</w:t>
            </w:r>
          </w:p>
        </w:tc>
        <w:tc>
          <w:tcPr>
            <w:tcW w:type="dxa" w:w="1542"/>
          </w:tcPr>
          <w:p>
            <w:pPr>
              <w:spacing w:after="0"/>
              <w:jc w:val="left"/>
            </w:pPr>
            <w:r>
              <w:rPr>
                <w:sz w:val="16"/>
              </w:rPr>
              <w:t>Emergency</w:t>
            </w:r>
          </w:p>
        </w:tc>
        <w:tc>
          <w:tcPr>
            <w:tcW w:type="dxa" w:w="2332"/>
          </w:tcPr>
          <w:p>
            <w:pPr>
              <w:spacing w:after="0"/>
              <w:jc w:val="left"/>
            </w:pPr>
            <w:r>
              <w:rPr>
                <w:sz w:val="16"/>
              </w:rPr>
              <w:t>POTENTIAL TROPICAL CYCLONE NINE</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r>
              <w:rPr>
                <w:sz w:val="16"/>
              </w:rPr>
              <w:t>during plan review, check whether your last plan included it</w:t>
            </w:r>
          </w:p>
        </w:tc>
        <w:tc>
          <w:tcPr>
            <w:tcW w:type="dxa" w:w="989"/>
          </w:tcPr>
          <w:p>
            <w:pPr>
              <w:spacing w:after="0"/>
              <w:jc w:val="left"/>
            </w:pPr>
          </w:p>
        </w:tc>
      </w:tr>
      <w:tr>
        <w:trPr>
          <w:cantSplit/>
        </w:trPr>
        <w:tc>
          <w:tcPr>
            <w:tcW w:type="dxa" w:w="1147"/>
          </w:tcPr>
          <w:p>
            <w:pPr>
              <w:spacing w:after="0"/>
              <w:jc w:val="left"/>
            </w:pPr>
            <w:r>
              <w:rPr>
                <w:sz w:val="16"/>
              </w:rPr>
              <w:t>2020-03-27</w:t>
            </w:r>
          </w:p>
        </w:tc>
        <w:tc>
          <w:tcPr>
            <w:tcW w:type="dxa" w:w="1147"/>
          </w:tcPr>
          <w:p>
            <w:pPr>
              <w:spacing w:after="0"/>
              <w:jc w:val="left"/>
            </w:pPr>
            <w:r>
              <w:rPr>
                <w:sz w:val="16"/>
              </w:rPr>
              <w:t>2020-01-20</w:t>
            </w:r>
          </w:p>
        </w:tc>
        <w:tc>
          <w:tcPr>
            <w:tcW w:type="dxa" w:w="1147"/>
          </w:tcPr>
          <w:p>
            <w:pPr>
              <w:spacing w:after="0"/>
              <w:jc w:val="left"/>
            </w:pPr>
            <w:r>
              <w:rPr>
                <w:sz w:val="16"/>
              </w:rPr>
              <w:t>DR-4493-PR</w:t>
            </w:r>
          </w:p>
        </w:tc>
        <w:tc>
          <w:tcPr>
            <w:tcW w:type="dxa" w:w="1542"/>
          </w:tcPr>
          <w:p>
            <w:pPr>
              <w:spacing w:after="0"/>
              <w:jc w:val="left"/>
            </w:pPr>
            <w:r>
              <w:rPr>
                <w:sz w:val="16"/>
              </w:rPr>
              <w:t>Major disaster</w:t>
            </w:r>
          </w:p>
        </w:tc>
        <w:tc>
          <w:tcPr>
            <w:tcW w:type="dxa" w:w="2332"/>
          </w:tcPr>
          <w:p>
            <w:pPr>
              <w:spacing w:after="0"/>
              <w:jc w:val="left"/>
            </w:pPr>
            <w:r>
              <w:rPr>
                <w:sz w:val="16"/>
              </w:rPr>
              <w:t>COVID-19 PANDEMIC</w:t>
            </w:r>
          </w:p>
        </w:tc>
        <w:tc>
          <w:tcPr>
            <w:tcW w:type="dxa" w:w="1992"/>
          </w:tcPr>
          <w:p>
            <w:pPr>
              <w:spacing w:after="0"/>
              <w:jc w:val="left"/>
            </w:pPr>
            <w:r>
              <w:rPr>
                <w:sz w:val="16"/>
              </w:rPr>
              <w:t>Non-natural, not counted</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2020-03-13</w:t>
            </w:r>
          </w:p>
        </w:tc>
        <w:tc>
          <w:tcPr>
            <w:tcW w:type="dxa" w:w="1147"/>
          </w:tcPr>
          <w:p>
            <w:pPr>
              <w:spacing w:after="0"/>
              <w:jc w:val="left"/>
            </w:pPr>
            <w:r>
              <w:rPr>
                <w:sz w:val="16"/>
              </w:rPr>
              <w:t>2020-01-20</w:t>
            </w:r>
          </w:p>
        </w:tc>
        <w:tc>
          <w:tcPr>
            <w:tcW w:type="dxa" w:w="1147"/>
          </w:tcPr>
          <w:p>
            <w:pPr>
              <w:spacing w:after="0"/>
              <w:jc w:val="left"/>
            </w:pPr>
            <w:r>
              <w:rPr>
                <w:sz w:val="16"/>
              </w:rPr>
              <w:t>EM-3452-PR</w:t>
            </w:r>
          </w:p>
        </w:tc>
        <w:tc>
          <w:tcPr>
            <w:tcW w:type="dxa" w:w="1542"/>
          </w:tcPr>
          <w:p>
            <w:pPr>
              <w:spacing w:after="0"/>
              <w:jc w:val="left"/>
            </w:pPr>
            <w:r>
              <w:rPr>
                <w:sz w:val="16"/>
              </w:rPr>
              <w:t>Emergency</w:t>
            </w:r>
          </w:p>
        </w:tc>
        <w:tc>
          <w:tcPr>
            <w:tcW w:type="dxa" w:w="2332"/>
          </w:tcPr>
          <w:p>
            <w:pPr>
              <w:spacing w:after="0"/>
              <w:jc w:val="left"/>
            </w:pPr>
            <w:r>
              <w:rPr>
                <w:sz w:val="16"/>
              </w:rPr>
              <w:t>COVID-19</w:t>
            </w:r>
          </w:p>
        </w:tc>
        <w:tc>
          <w:tcPr>
            <w:tcW w:type="dxa" w:w="1992"/>
          </w:tcPr>
          <w:p>
            <w:pPr>
              <w:spacing w:after="0"/>
              <w:jc w:val="left"/>
            </w:pPr>
            <w:r>
              <w:rPr>
                <w:sz w:val="16"/>
              </w:rPr>
              <w:t>Non-natural, not counted</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DR-4493</w:t>
            </w:r>
          </w:p>
        </w:tc>
      </w:tr>
      <w:tr>
        <w:trPr>
          <w:cantSplit/>
        </w:trPr>
        <w:tc>
          <w:tcPr>
            <w:tcW w:type="dxa" w:w="1147"/>
          </w:tcPr>
          <w:p>
            <w:pPr>
              <w:spacing w:after="0"/>
              <w:jc w:val="left"/>
            </w:pPr>
            <w:r>
              <w:rPr>
                <w:sz w:val="16"/>
              </w:rPr>
              <w:t>2020-01-07</w:t>
            </w:r>
          </w:p>
        </w:tc>
        <w:tc>
          <w:tcPr>
            <w:tcW w:type="dxa" w:w="1147"/>
          </w:tcPr>
          <w:p>
            <w:pPr>
              <w:spacing w:after="0"/>
              <w:jc w:val="left"/>
            </w:pPr>
            <w:r>
              <w:rPr>
                <w:sz w:val="16"/>
              </w:rPr>
              <w:t>2019-12-28</w:t>
            </w:r>
          </w:p>
        </w:tc>
        <w:tc>
          <w:tcPr>
            <w:tcW w:type="dxa" w:w="1147"/>
          </w:tcPr>
          <w:p>
            <w:pPr>
              <w:spacing w:after="0"/>
              <w:jc w:val="left"/>
            </w:pPr>
            <w:r>
              <w:rPr>
                <w:sz w:val="16"/>
              </w:rPr>
              <w:t>EM-3426-PR</w:t>
            </w:r>
          </w:p>
        </w:tc>
        <w:tc>
          <w:tcPr>
            <w:tcW w:type="dxa" w:w="1542"/>
          </w:tcPr>
          <w:p>
            <w:pPr>
              <w:spacing w:after="0"/>
              <w:jc w:val="left"/>
            </w:pPr>
            <w:r>
              <w:rPr>
                <w:sz w:val="16"/>
              </w:rPr>
              <w:t>Emergency</w:t>
            </w:r>
          </w:p>
        </w:tc>
        <w:tc>
          <w:tcPr>
            <w:tcW w:type="dxa" w:w="2332"/>
          </w:tcPr>
          <w:p>
            <w:pPr>
              <w:spacing w:after="0"/>
              <w:jc w:val="left"/>
            </w:pPr>
            <w:r>
              <w:rPr>
                <w:sz w:val="16"/>
              </w:rPr>
              <w:t>EARTHQUAKES</w:t>
            </w:r>
          </w:p>
        </w:tc>
        <w:tc>
          <w:tcPr>
            <w:tcW w:type="dxa" w:w="1992"/>
          </w:tcPr>
          <w:p>
            <w:pPr>
              <w:spacing w:after="0"/>
              <w:jc w:val="left"/>
            </w:pPr>
            <w:r>
              <w:rPr>
                <w:sz w:val="16"/>
              </w:rPr>
              <w:t>Earthquake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2019-08-27</w:t>
            </w:r>
          </w:p>
        </w:tc>
        <w:tc>
          <w:tcPr>
            <w:tcW w:type="dxa" w:w="1147"/>
          </w:tcPr>
          <w:p>
            <w:pPr>
              <w:spacing w:after="0"/>
              <w:jc w:val="left"/>
            </w:pPr>
            <w:r>
              <w:rPr>
                <w:sz w:val="16"/>
              </w:rPr>
              <w:t>2019-08-26</w:t>
            </w:r>
          </w:p>
        </w:tc>
        <w:tc>
          <w:tcPr>
            <w:tcW w:type="dxa" w:w="1147"/>
          </w:tcPr>
          <w:p>
            <w:pPr>
              <w:spacing w:after="0"/>
              <w:jc w:val="left"/>
            </w:pPr>
            <w:r>
              <w:rPr>
                <w:sz w:val="16"/>
              </w:rPr>
              <w:t>EM-3417-PR</w:t>
            </w:r>
          </w:p>
        </w:tc>
        <w:tc>
          <w:tcPr>
            <w:tcW w:type="dxa" w:w="1542"/>
          </w:tcPr>
          <w:p>
            <w:pPr>
              <w:spacing w:after="0"/>
              <w:jc w:val="left"/>
            </w:pPr>
            <w:r>
              <w:rPr>
                <w:sz w:val="16"/>
              </w:rPr>
              <w:t>Emergency</w:t>
            </w:r>
          </w:p>
        </w:tc>
        <w:tc>
          <w:tcPr>
            <w:tcW w:type="dxa" w:w="2332"/>
          </w:tcPr>
          <w:p>
            <w:pPr>
              <w:spacing w:after="0"/>
              <w:jc w:val="left"/>
            </w:pPr>
            <w:r>
              <w:rPr>
                <w:sz w:val="16"/>
              </w:rPr>
              <w:t>TROPICAL STORM DORIAN</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2017-09-20</w:t>
            </w:r>
          </w:p>
        </w:tc>
        <w:tc>
          <w:tcPr>
            <w:tcW w:type="dxa" w:w="1147"/>
          </w:tcPr>
          <w:p>
            <w:pPr>
              <w:spacing w:after="0"/>
              <w:jc w:val="left"/>
            </w:pPr>
            <w:r>
              <w:rPr>
                <w:sz w:val="16"/>
              </w:rPr>
              <w:t>2017-09-17</w:t>
            </w:r>
          </w:p>
        </w:tc>
        <w:tc>
          <w:tcPr>
            <w:tcW w:type="dxa" w:w="1147"/>
          </w:tcPr>
          <w:p>
            <w:pPr>
              <w:spacing w:after="0"/>
              <w:jc w:val="left"/>
            </w:pPr>
            <w:r>
              <w:rPr>
                <w:sz w:val="16"/>
              </w:rPr>
              <w:t>DR-4339-PR</w:t>
            </w:r>
          </w:p>
        </w:tc>
        <w:tc>
          <w:tcPr>
            <w:tcW w:type="dxa" w:w="1542"/>
          </w:tcPr>
          <w:p>
            <w:pPr>
              <w:spacing w:after="0"/>
              <w:jc w:val="left"/>
            </w:pPr>
            <w:r>
              <w:rPr>
                <w:sz w:val="16"/>
              </w:rPr>
              <w:t>Major disaster</w:t>
            </w:r>
          </w:p>
        </w:tc>
        <w:tc>
          <w:tcPr>
            <w:tcW w:type="dxa" w:w="2332"/>
          </w:tcPr>
          <w:p>
            <w:pPr>
              <w:spacing w:after="0"/>
              <w:jc w:val="left"/>
            </w:pPr>
            <w:r>
              <w:rPr>
                <w:sz w:val="16"/>
              </w:rPr>
              <w:t>HURRICANE MARIA</w:t>
            </w:r>
          </w:p>
        </w:tc>
        <w:tc>
          <w:tcPr>
            <w:tcW w:type="dxa" w:w="1992"/>
          </w:tcPr>
          <w:p>
            <w:pPr>
              <w:spacing w:after="0"/>
              <w:jc w:val="left"/>
            </w:pPr>
            <w:r>
              <w:rPr>
                <w:sz w:val="16"/>
              </w:rPr>
              <w:t>Hurricane</w:t>
            </w:r>
          </w:p>
        </w:tc>
        <w:tc>
          <w:tcPr>
            <w:tcW w:type="dxa" w:w="1582"/>
          </w:tcPr>
          <w:p>
            <w:pPr>
              <w:spacing w:after="0"/>
              <w:jc w:val="right"/>
            </w:pPr>
            <w:r>
              <w:rPr>
                <w:sz w:val="16"/>
              </w:rPr>
              <w:t>$28,063,568.85</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2017-09-18</w:t>
            </w:r>
          </w:p>
        </w:tc>
        <w:tc>
          <w:tcPr>
            <w:tcW w:type="dxa" w:w="1147"/>
          </w:tcPr>
          <w:p>
            <w:pPr>
              <w:spacing w:after="0"/>
              <w:jc w:val="left"/>
            </w:pPr>
            <w:r>
              <w:rPr>
                <w:sz w:val="16"/>
              </w:rPr>
              <w:t>2017-09-17</w:t>
            </w:r>
          </w:p>
        </w:tc>
        <w:tc>
          <w:tcPr>
            <w:tcW w:type="dxa" w:w="1147"/>
          </w:tcPr>
          <w:p>
            <w:pPr>
              <w:spacing w:after="0"/>
              <w:jc w:val="left"/>
            </w:pPr>
            <w:r>
              <w:rPr>
                <w:sz w:val="16"/>
              </w:rPr>
              <w:t>EM-3391-PR</w:t>
            </w:r>
          </w:p>
        </w:tc>
        <w:tc>
          <w:tcPr>
            <w:tcW w:type="dxa" w:w="1542"/>
          </w:tcPr>
          <w:p>
            <w:pPr>
              <w:spacing w:after="0"/>
              <w:jc w:val="left"/>
            </w:pPr>
            <w:r>
              <w:rPr>
                <w:sz w:val="16"/>
              </w:rPr>
              <w:t>Emergency</w:t>
            </w:r>
          </w:p>
        </w:tc>
        <w:tc>
          <w:tcPr>
            <w:tcW w:type="dxa" w:w="2332"/>
          </w:tcPr>
          <w:p>
            <w:pPr>
              <w:spacing w:after="0"/>
              <w:jc w:val="left"/>
            </w:pPr>
            <w:r>
              <w:rPr>
                <w:sz w:val="16"/>
              </w:rPr>
              <w:t>HURRICANE MARIA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DR-4339</w:t>
            </w:r>
          </w:p>
        </w:tc>
      </w:tr>
      <w:tr>
        <w:trPr>
          <w:cantSplit/>
        </w:trPr>
        <w:tc>
          <w:tcPr>
            <w:tcW w:type="dxa" w:w="1147"/>
          </w:tcPr>
          <w:p>
            <w:pPr>
              <w:spacing w:after="0"/>
              <w:jc w:val="left"/>
            </w:pPr>
            <w:r>
              <w:rPr>
                <w:sz w:val="16"/>
              </w:rPr>
              <w:t>2017-09-10</w:t>
            </w:r>
          </w:p>
        </w:tc>
        <w:tc>
          <w:tcPr>
            <w:tcW w:type="dxa" w:w="1147"/>
          </w:tcPr>
          <w:p>
            <w:pPr>
              <w:spacing w:after="0"/>
              <w:jc w:val="left"/>
            </w:pPr>
            <w:r>
              <w:rPr>
                <w:sz w:val="16"/>
              </w:rPr>
              <w:t>2017-09-05</w:t>
            </w:r>
          </w:p>
        </w:tc>
        <w:tc>
          <w:tcPr>
            <w:tcW w:type="dxa" w:w="1147"/>
          </w:tcPr>
          <w:p>
            <w:pPr>
              <w:spacing w:after="0"/>
              <w:jc w:val="left"/>
            </w:pPr>
            <w:r>
              <w:rPr>
                <w:sz w:val="16"/>
              </w:rPr>
              <w:t>DR-4336-PR</w:t>
            </w:r>
          </w:p>
        </w:tc>
        <w:tc>
          <w:tcPr>
            <w:tcW w:type="dxa" w:w="1542"/>
          </w:tcPr>
          <w:p>
            <w:pPr>
              <w:spacing w:after="0"/>
              <w:jc w:val="left"/>
            </w:pPr>
            <w:r>
              <w:rPr>
                <w:sz w:val="16"/>
              </w:rPr>
              <w:t>Major disaster</w:t>
            </w:r>
          </w:p>
        </w:tc>
        <w:tc>
          <w:tcPr>
            <w:tcW w:type="dxa" w:w="2332"/>
          </w:tcPr>
          <w:p>
            <w:pPr>
              <w:spacing w:after="0"/>
              <w:jc w:val="left"/>
            </w:pPr>
            <w:r>
              <w:rPr>
                <w:sz w:val="16"/>
              </w:rPr>
              <w:t>HURRICANE IRMA</w:t>
            </w:r>
          </w:p>
        </w:tc>
        <w:tc>
          <w:tcPr>
            <w:tcW w:type="dxa" w:w="1992"/>
          </w:tcPr>
          <w:p>
            <w:pPr>
              <w:spacing w:after="0"/>
              <w:jc w:val="left"/>
            </w:pPr>
            <w:r>
              <w:rPr>
                <w:sz w:val="16"/>
              </w:rPr>
              <w:t>Hurricane</w:t>
            </w:r>
          </w:p>
        </w:tc>
        <w:tc>
          <w:tcPr>
            <w:tcW w:type="dxa" w:w="1582"/>
          </w:tcPr>
          <w:p>
            <w:pPr>
              <w:spacing w:after="0"/>
              <w:jc w:val="right"/>
            </w:pPr>
            <w:r>
              <w:rPr>
                <w:sz w:val="16"/>
              </w:rPr>
              <w:t>$152,416.51</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2011-08-27</w:t>
            </w:r>
          </w:p>
        </w:tc>
        <w:tc>
          <w:tcPr>
            <w:tcW w:type="dxa" w:w="1147"/>
          </w:tcPr>
          <w:p>
            <w:pPr>
              <w:spacing w:after="0"/>
              <w:jc w:val="left"/>
            </w:pPr>
            <w:r>
              <w:rPr>
                <w:sz w:val="16"/>
              </w:rPr>
              <w:t>2011-08-21</w:t>
            </w:r>
          </w:p>
        </w:tc>
        <w:tc>
          <w:tcPr>
            <w:tcW w:type="dxa" w:w="1147"/>
          </w:tcPr>
          <w:p>
            <w:pPr>
              <w:spacing w:after="0"/>
              <w:jc w:val="left"/>
            </w:pPr>
            <w:r>
              <w:rPr>
                <w:sz w:val="16"/>
              </w:rPr>
              <w:t>DR-4017-PR</w:t>
            </w:r>
          </w:p>
        </w:tc>
        <w:tc>
          <w:tcPr>
            <w:tcW w:type="dxa" w:w="1542"/>
          </w:tcPr>
          <w:p>
            <w:pPr>
              <w:spacing w:after="0"/>
              <w:jc w:val="left"/>
            </w:pPr>
            <w:r>
              <w:rPr>
                <w:sz w:val="16"/>
              </w:rPr>
              <w:t>Major disaster</w:t>
            </w:r>
          </w:p>
        </w:tc>
        <w:tc>
          <w:tcPr>
            <w:tcW w:type="dxa" w:w="2332"/>
          </w:tcPr>
          <w:p>
            <w:pPr>
              <w:spacing w:after="0"/>
              <w:jc w:val="left"/>
            </w:pPr>
            <w:r>
              <w:rPr>
                <w:sz w:val="16"/>
              </w:rPr>
              <w:t>HURRICANE IRENE</w:t>
            </w:r>
          </w:p>
        </w:tc>
        <w:tc>
          <w:tcPr>
            <w:tcW w:type="dxa" w:w="1992"/>
          </w:tcPr>
          <w:p>
            <w:pPr>
              <w:spacing w:after="0"/>
              <w:jc w:val="left"/>
            </w:pPr>
            <w:r>
              <w:rPr>
                <w:sz w:val="16"/>
              </w:rPr>
              <w:t>Hurricane</w:t>
            </w:r>
          </w:p>
        </w:tc>
        <w:tc>
          <w:tcPr>
            <w:tcW w:type="dxa" w:w="1582"/>
          </w:tcPr>
          <w:p>
            <w:pPr>
              <w:spacing w:after="0"/>
              <w:jc w:val="right"/>
            </w:pPr>
            <w:r>
              <w:rPr>
                <w:sz w:val="16"/>
              </w:rPr>
              <w:t>$1,309,307.12</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2011-08-22</w:t>
            </w:r>
          </w:p>
        </w:tc>
        <w:tc>
          <w:tcPr>
            <w:tcW w:type="dxa" w:w="1147"/>
          </w:tcPr>
          <w:p>
            <w:pPr>
              <w:spacing w:after="0"/>
              <w:jc w:val="left"/>
            </w:pPr>
            <w:r>
              <w:rPr>
                <w:sz w:val="16"/>
              </w:rPr>
              <w:t>2011-08-21</w:t>
            </w:r>
          </w:p>
        </w:tc>
        <w:tc>
          <w:tcPr>
            <w:tcW w:type="dxa" w:w="1147"/>
          </w:tcPr>
          <w:p>
            <w:pPr>
              <w:spacing w:after="0"/>
              <w:jc w:val="left"/>
            </w:pPr>
            <w:r>
              <w:rPr>
                <w:sz w:val="16"/>
              </w:rPr>
              <w:t>EM-3326-PR</w:t>
            </w:r>
          </w:p>
        </w:tc>
        <w:tc>
          <w:tcPr>
            <w:tcW w:type="dxa" w:w="1542"/>
          </w:tcPr>
          <w:p>
            <w:pPr>
              <w:spacing w:after="0"/>
              <w:jc w:val="left"/>
            </w:pPr>
            <w:r>
              <w:rPr>
                <w:sz w:val="16"/>
              </w:rPr>
              <w:t>Emergency</w:t>
            </w:r>
          </w:p>
        </w:tc>
        <w:tc>
          <w:tcPr>
            <w:tcW w:type="dxa" w:w="2332"/>
          </w:tcPr>
          <w:p>
            <w:pPr>
              <w:spacing w:after="0"/>
              <w:jc w:val="left"/>
            </w:pPr>
            <w:r>
              <w:rPr>
                <w:sz w:val="16"/>
              </w:rPr>
              <w:t>HURRICANE IRENE</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DR-4017</w:t>
            </w:r>
          </w:p>
        </w:tc>
      </w:tr>
      <w:tr>
        <w:trPr>
          <w:cantSplit/>
        </w:trPr>
        <w:tc>
          <w:tcPr>
            <w:tcW w:type="dxa" w:w="1147"/>
          </w:tcPr>
          <w:p>
            <w:pPr>
              <w:spacing w:after="0"/>
              <w:jc w:val="left"/>
            </w:pPr>
            <w:r>
              <w:rPr>
                <w:sz w:val="16"/>
              </w:rPr>
              <w:t>2008-10-01</w:t>
            </w:r>
          </w:p>
        </w:tc>
        <w:tc>
          <w:tcPr>
            <w:tcW w:type="dxa" w:w="1147"/>
          </w:tcPr>
          <w:p>
            <w:pPr>
              <w:spacing w:after="0"/>
              <w:jc w:val="left"/>
            </w:pPr>
            <w:r>
              <w:rPr>
                <w:sz w:val="16"/>
              </w:rPr>
              <w:t>2008-09-21</w:t>
            </w:r>
          </w:p>
        </w:tc>
        <w:tc>
          <w:tcPr>
            <w:tcW w:type="dxa" w:w="1147"/>
          </w:tcPr>
          <w:p>
            <w:pPr>
              <w:spacing w:after="0"/>
              <w:jc w:val="left"/>
            </w:pPr>
            <w:r>
              <w:rPr>
                <w:sz w:val="16"/>
              </w:rPr>
              <w:t>DR-1798-PR</w:t>
            </w:r>
          </w:p>
        </w:tc>
        <w:tc>
          <w:tcPr>
            <w:tcW w:type="dxa" w:w="1542"/>
          </w:tcPr>
          <w:p>
            <w:pPr>
              <w:spacing w:after="0"/>
              <w:jc w:val="left"/>
            </w:pPr>
            <w:r>
              <w:rPr>
                <w:sz w:val="16"/>
              </w:rPr>
              <w:t>Major disaster</w:t>
            </w:r>
          </w:p>
        </w:tc>
        <w:tc>
          <w:tcPr>
            <w:tcW w:type="dxa" w:w="2332"/>
          </w:tcPr>
          <w:p>
            <w:pPr>
              <w:spacing w:after="0"/>
              <w:jc w:val="left"/>
            </w:pPr>
            <w:r>
              <w:rPr>
                <w:sz w:val="16"/>
              </w:rPr>
              <w:t>SEVERE STORMS AND FLOODING</w:t>
            </w:r>
          </w:p>
        </w:tc>
        <w:tc>
          <w:tcPr>
            <w:tcW w:type="dxa" w:w="1992"/>
          </w:tcPr>
          <w:p>
            <w:pPr>
              <w:spacing w:after="0"/>
              <w:jc w:val="left"/>
            </w:pPr>
            <w:r>
              <w:rPr>
                <w:sz w:val="16"/>
              </w:rPr>
              <w:t>Inland Flooding</w:t>
            </w:r>
          </w:p>
        </w:tc>
        <w:tc>
          <w:tcPr>
            <w:tcW w:type="dxa" w:w="1582"/>
          </w:tcPr>
          <w:p>
            <w:pPr>
              <w:spacing w:after="0"/>
              <w:jc w:val="right"/>
            </w:pPr>
            <w:r>
              <w:rPr>
                <w:sz w:val="16"/>
              </w:rPr>
              <w:t>$409,864.12</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2004-09-17</w:t>
            </w:r>
          </w:p>
        </w:tc>
        <w:tc>
          <w:tcPr>
            <w:tcW w:type="dxa" w:w="1147"/>
          </w:tcPr>
          <w:p>
            <w:pPr>
              <w:spacing w:after="0"/>
              <w:jc w:val="left"/>
            </w:pPr>
            <w:r>
              <w:rPr>
                <w:sz w:val="16"/>
              </w:rPr>
              <w:t>2004-09-14</w:t>
            </w:r>
          </w:p>
        </w:tc>
        <w:tc>
          <w:tcPr>
            <w:tcW w:type="dxa" w:w="1147"/>
          </w:tcPr>
          <w:p>
            <w:pPr>
              <w:spacing w:after="0"/>
              <w:jc w:val="left"/>
            </w:pPr>
            <w:r>
              <w:rPr>
                <w:sz w:val="16"/>
              </w:rPr>
              <w:t>DR-1552-PR</w:t>
            </w:r>
          </w:p>
        </w:tc>
        <w:tc>
          <w:tcPr>
            <w:tcW w:type="dxa" w:w="1542"/>
          </w:tcPr>
          <w:p>
            <w:pPr>
              <w:spacing w:after="0"/>
              <w:jc w:val="left"/>
            </w:pPr>
            <w:r>
              <w:rPr>
                <w:sz w:val="16"/>
              </w:rPr>
              <w:t>Major disaster</w:t>
            </w:r>
          </w:p>
        </w:tc>
        <w:tc>
          <w:tcPr>
            <w:tcW w:type="dxa" w:w="2332"/>
          </w:tcPr>
          <w:p>
            <w:pPr>
              <w:spacing w:after="0"/>
              <w:jc w:val="left"/>
            </w:pPr>
            <w:r>
              <w:rPr>
                <w:sz w:val="16"/>
              </w:rPr>
              <w:t>TROPICAL STORM JEANNE AND RESULTING LANDSLIDES AND MUDSLIDES</w:t>
            </w:r>
          </w:p>
        </w:tc>
        <w:tc>
          <w:tcPr>
            <w:tcW w:type="dxa" w:w="1992"/>
          </w:tcPr>
          <w:p>
            <w:pPr>
              <w:spacing w:after="0"/>
              <w:jc w:val="left"/>
            </w:pPr>
            <w:r>
              <w:rPr>
                <w:sz w:val="16"/>
              </w:rPr>
              <w:t>Hurricane; Landslide</w:t>
            </w:r>
          </w:p>
        </w:tc>
        <w:tc>
          <w:tcPr>
            <w:tcW w:type="dxa" w:w="1582"/>
          </w:tcPr>
          <w:p>
            <w:pPr>
              <w:spacing w:after="0"/>
              <w:jc w:val="right"/>
            </w:pPr>
            <w:r>
              <w:rPr>
                <w:sz w:val="16"/>
              </w:rPr>
              <w:t>$67,700</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2003-11-21</w:t>
            </w:r>
          </w:p>
        </w:tc>
        <w:tc>
          <w:tcPr>
            <w:tcW w:type="dxa" w:w="1147"/>
          </w:tcPr>
          <w:p>
            <w:pPr>
              <w:spacing w:after="0"/>
              <w:jc w:val="left"/>
            </w:pPr>
            <w:r>
              <w:rPr>
                <w:sz w:val="16"/>
              </w:rPr>
              <w:t>2003-11-10</w:t>
            </w:r>
          </w:p>
        </w:tc>
        <w:tc>
          <w:tcPr>
            <w:tcW w:type="dxa" w:w="1147"/>
          </w:tcPr>
          <w:p>
            <w:pPr>
              <w:spacing w:after="0"/>
              <w:jc w:val="left"/>
            </w:pPr>
            <w:r>
              <w:rPr>
                <w:sz w:val="16"/>
              </w:rPr>
              <w:t>DR-1501-PR</w:t>
            </w:r>
          </w:p>
        </w:tc>
        <w:tc>
          <w:tcPr>
            <w:tcW w:type="dxa" w:w="1542"/>
          </w:tcPr>
          <w:p>
            <w:pPr>
              <w:spacing w:after="0"/>
              <w:jc w:val="left"/>
            </w:pPr>
            <w:r>
              <w:rPr>
                <w:sz w:val="16"/>
              </w:rPr>
              <w:t>Major disaster</w:t>
            </w:r>
          </w:p>
        </w:tc>
        <w:tc>
          <w:tcPr>
            <w:tcW w:type="dxa" w:w="2332"/>
          </w:tcPr>
          <w:p>
            <w:pPr>
              <w:spacing w:after="0"/>
              <w:jc w:val="left"/>
            </w:pPr>
            <w:r>
              <w:rPr>
                <w:sz w:val="16"/>
              </w:rPr>
              <w:t>SEVERE STORMS, FLOODING, MUDSLIDES, AND LANDSLIDES</w:t>
            </w:r>
          </w:p>
        </w:tc>
        <w:tc>
          <w:tcPr>
            <w:tcW w:type="dxa" w:w="1992"/>
          </w:tcPr>
          <w:p>
            <w:pPr>
              <w:spacing w:after="0"/>
              <w:jc w:val="left"/>
            </w:pPr>
            <w:r>
              <w:rPr>
                <w:sz w:val="16"/>
              </w:rPr>
              <w:t>Inland Flooding; Landslide</w:t>
            </w:r>
          </w:p>
        </w:tc>
        <w:tc>
          <w:tcPr>
            <w:tcW w:type="dxa" w:w="1582"/>
          </w:tcPr>
          <w:p>
            <w:pPr>
              <w:spacing w:after="0"/>
              <w:jc w:val="right"/>
            </w:pPr>
            <w:r>
              <w:rPr>
                <w:sz w:val="16"/>
              </w:rPr>
              <w:t>$177,748.30</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2001-11-28</w:t>
            </w:r>
          </w:p>
        </w:tc>
        <w:tc>
          <w:tcPr>
            <w:tcW w:type="dxa" w:w="1147"/>
          </w:tcPr>
          <w:p>
            <w:pPr>
              <w:spacing w:after="0"/>
              <w:jc w:val="left"/>
            </w:pPr>
            <w:r>
              <w:rPr>
                <w:sz w:val="16"/>
              </w:rPr>
              <w:t>2001-11-07</w:t>
            </w:r>
          </w:p>
        </w:tc>
        <w:tc>
          <w:tcPr>
            <w:tcW w:type="dxa" w:w="1147"/>
          </w:tcPr>
          <w:p>
            <w:pPr>
              <w:spacing w:after="0"/>
              <w:jc w:val="left"/>
            </w:pPr>
            <w:r>
              <w:rPr>
                <w:sz w:val="16"/>
              </w:rPr>
              <w:t>DR-1396-PR</w:t>
            </w:r>
          </w:p>
        </w:tc>
        <w:tc>
          <w:tcPr>
            <w:tcW w:type="dxa" w:w="1542"/>
          </w:tcPr>
          <w:p>
            <w:pPr>
              <w:spacing w:after="0"/>
              <w:jc w:val="left"/>
            </w:pPr>
            <w:r>
              <w:rPr>
                <w:sz w:val="16"/>
              </w:rPr>
              <w:t>Major disaster</w:t>
            </w:r>
          </w:p>
        </w:tc>
        <w:tc>
          <w:tcPr>
            <w:tcW w:type="dxa" w:w="2332"/>
          </w:tcPr>
          <w:p>
            <w:pPr>
              <w:spacing w:after="0"/>
              <w:jc w:val="left"/>
            </w:pPr>
            <w:r>
              <w:rPr>
                <w:sz w:val="16"/>
              </w:rPr>
              <w:t>SEVERE STORMS, FLOODING, MUDSLIDES AND LANDSLIDES</w:t>
            </w:r>
          </w:p>
        </w:tc>
        <w:tc>
          <w:tcPr>
            <w:tcW w:type="dxa" w:w="1992"/>
          </w:tcPr>
          <w:p>
            <w:pPr>
              <w:spacing w:after="0"/>
              <w:jc w:val="left"/>
            </w:pPr>
            <w:r>
              <w:rPr>
                <w:sz w:val="16"/>
              </w:rPr>
              <w:t>Inland Flooding; Landslide</w:t>
            </w:r>
          </w:p>
        </w:tc>
        <w:tc>
          <w:tcPr>
            <w:tcW w:type="dxa" w:w="1582"/>
          </w:tcPr>
          <w:p>
            <w:pPr>
              <w:spacing w:after="0"/>
              <w:jc w:val="right"/>
            </w:pPr>
            <w:r>
              <w:rPr>
                <w:sz w:val="16"/>
              </w:rPr>
              <w:t>$144,325.47</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1999-11-17</w:t>
            </w:r>
          </w:p>
        </w:tc>
        <w:tc>
          <w:tcPr>
            <w:tcW w:type="dxa" w:w="1147"/>
          </w:tcPr>
          <w:p>
            <w:pPr>
              <w:spacing w:after="0"/>
              <w:jc w:val="left"/>
            </w:pPr>
            <w:r>
              <w:rPr>
                <w:sz w:val="16"/>
              </w:rPr>
              <w:t>1999-11-17</w:t>
            </w:r>
          </w:p>
        </w:tc>
        <w:tc>
          <w:tcPr>
            <w:tcW w:type="dxa" w:w="1147"/>
          </w:tcPr>
          <w:p>
            <w:pPr>
              <w:spacing w:after="0"/>
              <w:jc w:val="left"/>
            </w:pPr>
            <w:r>
              <w:rPr>
                <w:sz w:val="16"/>
              </w:rPr>
              <w:t>EM-3151-PR</w:t>
            </w:r>
          </w:p>
        </w:tc>
        <w:tc>
          <w:tcPr>
            <w:tcW w:type="dxa" w:w="1542"/>
          </w:tcPr>
          <w:p>
            <w:pPr>
              <w:spacing w:after="0"/>
              <w:jc w:val="left"/>
            </w:pPr>
            <w:r>
              <w:rPr>
                <w:sz w:val="16"/>
              </w:rPr>
              <w:t>Emergency</w:t>
            </w:r>
          </w:p>
        </w:tc>
        <w:tc>
          <w:tcPr>
            <w:tcW w:type="dxa" w:w="2332"/>
          </w:tcPr>
          <w:p>
            <w:pPr>
              <w:spacing w:after="0"/>
              <w:jc w:val="left"/>
            </w:pPr>
            <w:r>
              <w:rPr>
                <w:sz w:val="16"/>
              </w:rPr>
              <w:t>HURRICANE LENNY</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1998-09-24</w:t>
            </w:r>
          </w:p>
        </w:tc>
        <w:tc>
          <w:tcPr>
            <w:tcW w:type="dxa" w:w="1147"/>
          </w:tcPr>
          <w:p>
            <w:pPr>
              <w:spacing w:after="0"/>
              <w:jc w:val="left"/>
            </w:pPr>
            <w:r>
              <w:rPr>
                <w:sz w:val="16"/>
              </w:rPr>
              <w:t>1998-09-20</w:t>
            </w:r>
          </w:p>
        </w:tc>
        <w:tc>
          <w:tcPr>
            <w:tcW w:type="dxa" w:w="1147"/>
          </w:tcPr>
          <w:p>
            <w:pPr>
              <w:spacing w:after="0"/>
              <w:jc w:val="left"/>
            </w:pPr>
            <w:r>
              <w:rPr>
                <w:sz w:val="16"/>
              </w:rPr>
              <w:t>DR-1247-PR</w:t>
            </w:r>
          </w:p>
        </w:tc>
        <w:tc>
          <w:tcPr>
            <w:tcW w:type="dxa" w:w="1542"/>
          </w:tcPr>
          <w:p>
            <w:pPr>
              <w:spacing w:after="0"/>
              <w:jc w:val="left"/>
            </w:pPr>
            <w:r>
              <w:rPr>
                <w:sz w:val="16"/>
              </w:rPr>
              <w:t>Major disaster</w:t>
            </w:r>
          </w:p>
        </w:tc>
        <w:tc>
          <w:tcPr>
            <w:tcW w:type="dxa" w:w="2332"/>
          </w:tcPr>
          <w:p>
            <w:pPr>
              <w:spacing w:after="0"/>
              <w:jc w:val="left"/>
            </w:pPr>
            <w:r>
              <w:rPr>
                <w:sz w:val="16"/>
              </w:rPr>
              <w:t>HURRICANE GEORGES - 18 SEP 98</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1996-09-11</w:t>
            </w:r>
          </w:p>
        </w:tc>
        <w:tc>
          <w:tcPr>
            <w:tcW w:type="dxa" w:w="1147"/>
          </w:tcPr>
          <w:p>
            <w:pPr>
              <w:spacing w:after="0"/>
              <w:jc w:val="left"/>
            </w:pPr>
            <w:r>
              <w:rPr>
                <w:sz w:val="16"/>
              </w:rPr>
              <w:t>1996-09-09</w:t>
            </w:r>
          </w:p>
        </w:tc>
        <w:tc>
          <w:tcPr>
            <w:tcW w:type="dxa" w:w="1147"/>
          </w:tcPr>
          <w:p>
            <w:pPr>
              <w:spacing w:after="0"/>
              <w:jc w:val="left"/>
            </w:pPr>
            <w:r>
              <w:rPr>
                <w:sz w:val="16"/>
              </w:rPr>
              <w:t>DR-1136-PR</w:t>
            </w:r>
          </w:p>
        </w:tc>
        <w:tc>
          <w:tcPr>
            <w:tcW w:type="dxa" w:w="1542"/>
          </w:tcPr>
          <w:p>
            <w:pPr>
              <w:spacing w:after="0"/>
              <w:jc w:val="left"/>
            </w:pPr>
            <w:r>
              <w:rPr>
                <w:sz w:val="16"/>
              </w:rPr>
              <w:t>Major disaster</w:t>
            </w:r>
          </w:p>
        </w:tc>
        <w:tc>
          <w:tcPr>
            <w:tcW w:type="dxa" w:w="2332"/>
          </w:tcPr>
          <w:p>
            <w:pPr>
              <w:spacing w:after="0"/>
              <w:jc w:val="left"/>
            </w:pPr>
            <w:r>
              <w:rPr>
                <w:sz w:val="16"/>
              </w:rPr>
              <w:t>HURRICANE HORTENSE</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1995-09-16</w:t>
            </w:r>
          </w:p>
        </w:tc>
        <w:tc>
          <w:tcPr>
            <w:tcW w:type="dxa" w:w="1147"/>
          </w:tcPr>
          <w:p>
            <w:pPr>
              <w:spacing w:after="0"/>
              <w:jc w:val="left"/>
            </w:pPr>
            <w:r>
              <w:rPr>
                <w:sz w:val="16"/>
              </w:rPr>
              <w:t>1995-09-15</w:t>
            </w:r>
          </w:p>
        </w:tc>
        <w:tc>
          <w:tcPr>
            <w:tcW w:type="dxa" w:w="1147"/>
          </w:tcPr>
          <w:p>
            <w:pPr>
              <w:spacing w:after="0"/>
              <w:jc w:val="left"/>
            </w:pPr>
            <w:r>
              <w:rPr>
                <w:sz w:val="16"/>
              </w:rPr>
              <w:t>DR-1068-PR</w:t>
            </w:r>
          </w:p>
        </w:tc>
        <w:tc>
          <w:tcPr>
            <w:tcW w:type="dxa" w:w="1542"/>
          </w:tcPr>
          <w:p>
            <w:pPr>
              <w:spacing w:after="0"/>
              <w:jc w:val="left"/>
            </w:pPr>
            <w:r>
              <w:rPr>
                <w:sz w:val="16"/>
              </w:rPr>
              <w:t>Major disaster</w:t>
            </w:r>
          </w:p>
        </w:tc>
        <w:tc>
          <w:tcPr>
            <w:tcW w:type="dxa" w:w="2332"/>
          </w:tcPr>
          <w:p>
            <w:pPr>
              <w:spacing w:after="0"/>
              <w:jc w:val="left"/>
            </w:pPr>
            <w:r>
              <w:rPr>
                <w:sz w:val="16"/>
              </w:rPr>
              <w:t>HURRICANE MARILYN</w:t>
            </w:r>
          </w:p>
        </w:tc>
        <w:tc>
          <w:tcPr>
            <w:tcW w:type="dxa" w:w="1992"/>
          </w:tcPr>
          <w:p>
            <w:pPr>
              <w:spacing w:after="0"/>
              <w:jc w:val="left"/>
            </w:pPr>
            <w:r>
              <w:rPr>
                <w:sz w:val="16"/>
              </w:rPr>
              <w:t>Hurricane</w:t>
            </w:r>
          </w:p>
        </w:tc>
        <w:tc>
          <w:tcPr>
            <w:tcW w:type="dxa" w:w="1582"/>
          </w:tcPr>
          <w:p>
            <w:pPr>
              <w:spacing w:after="0"/>
              <w:jc w:val="right"/>
            </w:pPr>
            <w:r>
              <w:rPr>
                <w:sz w:val="16"/>
              </w:rPr>
              <w:t>PA not declared for this county</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1989-09-21</w:t>
            </w:r>
          </w:p>
        </w:tc>
        <w:tc>
          <w:tcPr>
            <w:tcW w:type="dxa" w:w="1147"/>
          </w:tcPr>
          <w:p>
            <w:pPr>
              <w:spacing w:after="0"/>
              <w:jc w:val="left"/>
            </w:pPr>
            <w:r>
              <w:rPr>
                <w:sz w:val="16"/>
              </w:rPr>
              <w:t>1989-09-17</w:t>
            </w:r>
          </w:p>
        </w:tc>
        <w:tc>
          <w:tcPr>
            <w:tcW w:type="dxa" w:w="1147"/>
          </w:tcPr>
          <w:p>
            <w:pPr>
              <w:spacing w:after="0"/>
              <w:jc w:val="left"/>
            </w:pPr>
            <w:r>
              <w:rPr>
                <w:sz w:val="16"/>
              </w:rPr>
              <w:t>DR-842-PR</w:t>
            </w:r>
          </w:p>
        </w:tc>
        <w:tc>
          <w:tcPr>
            <w:tcW w:type="dxa" w:w="1542"/>
          </w:tcPr>
          <w:p>
            <w:pPr>
              <w:spacing w:after="0"/>
              <w:jc w:val="left"/>
            </w:pPr>
            <w:r>
              <w:rPr>
                <w:sz w:val="16"/>
              </w:rPr>
              <w:t>Major disaster</w:t>
            </w:r>
          </w:p>
        </w:tc>
        <w:tc>
          <w:tcPr>
            <w:tcW w:type="dxa" w:w="2332"/>
          </w:tcPr>
          <w:p>
            <w:pPr>
              <w:spacing w:after="0"/>
              <w:jc w:val="left"/>
            </w:pPr>
            <w:r>
              <w:rPr>
                <w:sz w:val="16"/>
              </w:rPr>
              <w:t>HURRICANE HUGO</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1987-12-17</w:t>
            </w:r>
          </w:p>
        </w:tc>
        <w:tc>
          <w:tcPr>
            <w:tcW w:type="dxa" w:w="1147"/>
          </w:tcPr>
          <w:p>
            <w:pPr>
              <w:spacing w:after="0"/>
              <w:jc w:val="left"/>
            </w:pPr>
            <w:r>
              <w:rPr>
                <w:sz w:val="16"/>
              </w:rPr>
              <w:t>1987-11-24</w:t>
            </w:r>
          </w:p>
        </w:tc>
        <w:tc>
          <w:tcPr>
            <w:tcW w:type="dxa" w:w="1147"/>
          </w:tcPr>
          <w:p>
            <w:pPr>
              <w:spacing w:after="0"/>
              <w:jc w:val="left"/>
            </w:pPr>
            <w:r>
              <w:rPr>
                <w:sz w:val="16"/>
              </w:rPr>
              <w:t>DR-805-PR</w:t>
            </w:r>
          </w:p>
        </w:tc>
        <w:tc>
          <w:tcPr>
            <w:tcW w:type="dxa" w:w="1542"/>
          </w:tcPr>
          <w:p>
            <w:pPr>
              <w:spacing w:after="0"/>
              <w:jc w:val="left"/>
            </w:pPr>
            <w:r>
              <w:rPr>
                <w:sz w:val="16"/>
              </w:rPr>
              <w:t>Major disaster</w:t>
            </w:r>
          </w:p>
        </w:tc>
        <w:tc>
          <w:tcPr>
            <w:tcW w:type="dxa" w:w="2332"/>
          </w:tcPr>
          <w:p>
            <w:pPr>
              <w:spacing w:after="0"/>
              <w:jc w:val="left"/>
            </w:pPr>
            <w:r>
              <w:rPr>
                <w:sz w:val="16"/>
              </w:rPr>
              <w:t>SEVERE STORMS &amp; FLOODING</w:t>
            </w:r>
          </w:p>
        </w:tc>
        <w:tc>
          <w:tcPr>
            <w:tcW w:type="dxa" w:w="1992"/>
          </w:tcPr>
          <w:p>
            <w:pPr>
              <w:spacing w:after="0"/>
              <w:jc w:val="left"/>
            </w:pPr>
            <w:r>
              <w:rPr>
                <w:sz w:val="16"/>
              </w:rPr>
              <w:t>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1979-09-02</w:t>
            </w:r>
          </w:p>
        </w:tc>
        <w:tc>
          <w:tcPr>
            <w:tcW w:type="dxa" w:w="1147"/>
          </w:tcPr>
          <w:p>
            <w:pPr>
              <w:spacing w:after="0"/>
              <w:jc w:val="left"/>
            </w:pPr>
            <w:r>
              <w:rPr>
                <w:sz w:val="16"/>
              </w:rPr>
              <w:t>1979-09-02</w:t>
            </w:r>
          </w:p>
        </w:tc>
        <w:tc>
          <w:tcPr>
            <w:tcW w:type="dxa" w:w="1147"/>
          </w:tcPr>
          <w:p>
            <w:pPr>
              <w:spacing w:after="0"/>
              <w:jc w:val="left"/>
            </w:pPr>
            <w:r>
              <w:rPr>
                <w:sz w:val="16"/>
              </w:rPr>
              <w:t>DR-597-PR</w:t>
            </w:r>
          </w:p>
        </w:tc>
        <w:tc>
          <w:tcPr>
            <w:tcW w:type="dxa" w:w="1542"/>
          </w:tcPr>
          <w:p>
            <w:pPr>
              <w:spacing w:after="0"/>
              <w:jc w:val="left"/>
            </w:pPr>
            <w:r>
              <w:rPr>
                <w:sz w:val="16"/>
              </w:rPr>
              <w:t>Major disaster</w:t>
            </w:r>
          </w:p>
        </w:tc>
        <w:tc>
          <w:tcPr>
            <w:tcW w:type="dxa" w:w="2332"/>
          </w:tcPr>
          <w:p>
            <w:pPr>
              <w:spacing w:after="0"/>
              <w:jc w:val="left"/>
            </w:pPr>
            <w:r>
              <w:rPr>
                <w:sz w:val="16"/>
              </w:rPr>
              <w:t>HURRICANE DAVID</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1975-09-19</w:t>
            </w:r>
          </w:p>
        </w:tc>
        <w:tc>
          <w:tcPr>
            <w:tcW w:type="dxa" w:w="1147"/>
          </w:tcPr>
          <w:p>
            <w:pPr>
              <w:spacing w:after="0"/>
              <w:jc w:val="left"/>
            </w:pPr>
            <w:r>
              <w:rPr>
                <w:sz w:val="16"/>
              </w:rPr>
              <w:t>1975-09-19</w:t>
            </w:r>
          </w:p>
        </w:tc>
        <w:tc>
          <w:tcPr>
            <w:tcW w:type="dxa" w:w="1147"/>
          </w:tcPr>
          <w:p>
            <w:pPr>
              <w:spacing w:after="0"/>
              <w:jc w:val="left"/>
            </w:pPr>
            <w:r>
              <w:rPr>
                <w:sz w:val="16"/>
              </w:rPr>
              <w:t>DR-483-PR</w:t>
            </w:r>
          </w:p>
        </w:tc>
        <w:tc>
          <w:tcPr>
            <w:tcW w:type="dxa" w:w="1542"/>
          </w:tcPr>
          <w:p>
            <w:pPr>
              <w:spacing w:after="0"/>
              <w:jc w:val="left"/>
            </w:pPr>
            <w:r>
              <w:rPr>
                <w:sz w:val="16"/>
              </w:rPr>
              <w:t>Major disaster</w:t>
            </w:r>
          </w:p>
        </w:tc>
        <w:tc>
          <w:tcPr>
            <w:tcW w:type="dxa" w:w="2332"/>
          </w:tcPr>
          <w:p>
            <w:pPr>
              <w:spacing w:after="0"/>
              <w:jc w:val="left"/>
            </w:pPr>
            <w:r>
              <w:rPr>
                <w:sz w:val="16"/>
              </w:rPr>
              <w:t>TROPICAL STORM ELIOISE</w:t>
            </w:r>
          </w:p>
        </w:tc>
        <w:tc>
          <w:tcPr>
            <w:tcW w:type="dxa" w:w="1992"/>
          </w:tcPr>
          <w:p>
            <w:pPr>
              <w:spacing w:after="0"/>
              <w:jc w:val="left"/>
            </w:pPr>
            <w:r>
              <w:rPr>
                <w:sz w:val="16"/>
              </w:rPr>
              <w:t>Inland Flooding (primary); also designated: 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1970-10-12</w:t>
            </w:r>
          </w:p>
        </w:tc>
        <w:tc>
          <w:tcPr>
            <w:tcW w:type="dxa" w:w="1147"/>
          </w:tcPr>
          <w:p>
            <w:pPr>
              <w:spacing w:after="0"/>
              <w:jc w:val="left"/>
            </w:pPr>
            <w:r>
              <w:rPr>
                <w:sz w:val="16"/>
              </w:rPr>
              <w:t>1970-10-12</w:t>
            </w:r>
          </w:p>
        </w:tc>
        <w:tc>
          <w:tcPr>
            <w:tcW w:type="dxa" w:w="1147"/>
          </w:tcPr>
          <w:p>
            <w:pPr>
              <w:spacing w:after="0"/>
              <w:jc w:val="left"/>
            </w:pPr>
            <w:r>
              <w:rPr>
                <w:sz w:val="16"/>
              </w:rPr>
              <w:t>DR-296-PR</w:t>
            </w:r>
          </w:p>
        </w:tc>
        <w:tc>
          <w:tcPr>
            <w:tcW w:type="dxa" w:w="1542"/>
          </w:tcPr>
          <w:p>
            <w:pPr>
              <w:spacing w:after="0"/>
              <w:jc w:val="left"/>
            </w:pPr>
            <w:r>
              <w:rPr>
                <w:sz w:val="16"/>
              </w:rPr>
              <w:t>Major disaster</w:t>
            </w:r>
          </w:p>
        </w:tc>
        <w:tc>
          <w:tcPr>
            <w:tcW w:type="dxa" w:w="2332"/>
          </w:tcPr>
          <w:p>
            <w:pPr>
              <w:spacing w:after="0"/>
              <w:jc w:val="left"/>
            </w:pPr>
            <w:r>
              <w:rPr>
                <w:sz w:val="16"/>
              </w:rPr>
              <w:t>HEAVY RAINS &amp; FLOODING</w:t>
            </w:r>
          </w:p>
        </w:tc>
        <w:tc>
          <w:tcPr>
            <w:tcW w:type="dxa" w:w="1992"/>
          </w:tcPr>
          <w:p>
            <w:pPr>
              <w:spacing w:after="0"/>
              <w:jc w:val="left"/>
            </w:pPr>
            <w:r>
              <w:rPr>
                <w:sz w:val="16"/>
              </w:rPr>
              <w:t>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51"/>
        <w:gridCol w:w="1072"/>
        <w:gridCol w:w="1812"/>
        <w:gridCol w:w="1158"/>
        <w:gridCol w:w="2091"/>
        <w:gridCol w:w="2438"/>
        <w:gridCol w:w="3453"/>
      </w:tblGrid>
      <w:tr>
        <w:trPr>
          <w:cantSplit/>
          <w:tblHeader/>
        </w:trPr>
        <w:tc>
          <w:tcPr>
            <w:tcW w:type="dxa" w:w="1037"/>
            <w:shd w:val="clear" w:color="auto" w:fill="E8E8E8"/>
          </w:tcPr>
          <w:p>
            <w:pPr>
              <w:spacing w:after="0"/>
              <w:jc w:val="left"/>
            </w:pPr>
            <w:r>
              <w:rPr>
                <w:b/>
                <w:sz w:val="16"/>
              </w:rPr>
              <w:t>Date</w:t>
            </w:r>
          </w:p>
        </w:tc>
        <w:tc>
          <w:tcPr>
            <w:tcW w:type="dxa" w:w="1051"/>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181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1"/>
            <w:shd w:val="clear" w:color="auto" w:fill="E8E8E8"/>
          </w:tcPr>
          <w:p>
            <w:pPr>
              <w:spacing w:after="0"/>
              <w:jc w:val="left"/>
            </w:pPr>
            <w:r>
              <w:rPr>
                <w:b/>
                <w:sz w:val="16"/>
              </w:rPr>
              <w:t>Location</w:t>
            </w:r>
          </w:p>
        </w:tc>
        <w:tc>
          <w:tcPr>
            <w:tcW w:type="dxa" w:w="2438"/>
            <w:shd w:val="clear" w:color="auto" w:fill="E8E8E8"/>
          </w:tcPr>
          <w:p>
            <w:pPr>
              <w:spacing w:after="0"/>
              <w:jc w:val="left"/>
            </w:pPr>
            <w:r>
              <w:rPr>
                <w:b/>
                <w:sz w:val="16"/>
              </w:rPr>
              <w:t>Flags</w:t>
            </w:r>
          </w:p>
        </w:tc>
        <w:tc>
          <w:tcPr>
            <w:tcW w:type="dxa" w:w="34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2025-04-02</w:t>
            </w:r>
          </w:p>
        </w:tc>
        <w:tc>
          <w:tcPr>
            <w:tcW w:type="dxa" w:w="1051"/>
          </w:tcPr>
          <w:p>
            <w:pPr>
              <w:spacing w:after="0"/>
              <w:jc w:val="left"/>
            </w:pPr>
            <w:r>
              <w:rPr>
                <w:sz w:val="16"/>
              </w:rPr>
              <w:t>Strong Wind</w:t>
            </w:r>
          </w:p>
        </w:tc>
        <w:tc>
          <w:tcPr>
            <w:tcW w:type="dxa" w:w="1072"/>
          </w:tcPr>
          <w:p>
            <w:pPr>
              <w:spacing w:after="0"/>
              <w:jc w:val="left"/>
            </w:pPr>
            <w:r>
              <w:rPr>
                <w:sz w:val="16"/>
              </w:rPr>
              <w:t>30 kt (35 mph) estimated gust</w:t>
            </w:r>
          </w:p>
        </w:tc>
        <w:tc>
          <w:tcPr>
            <w:tcW w:type="dxa" w:w="1812"/>
          </w:tcPr>
          <w:p>
            <w:pPr>
              <w:spacing w:after="0"/>
              <w:jc w:val="left"/>
            </w:pPr>
            <w:r>
              <w:rPr>
                <w:sz w:val="16"/>
              </w:rPr>
              <w:t>$16,200 property; $0 crops, reported for the zone (2025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r>
              <w:rPr>
                <w:sz w:val="16"/>
              </w:rPr>
              <w:t>new since last plan; within last 5 years</w:t>
            </w:r>
          </w:p>
        </w:tc>
        <w:tc>
          <w:tcPr>
            <w:tcW w:type="dxa" w:w="345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2023-09-01</w:t>
            </w:r>
          </w:p>
        </w:tc>
        <w:tc>
          <w:tcPr>
            <w:tcW w:type="dxa" w:w="1051"/>
          </w:tcPr>
          <w:p>
            <w:pPr>
              <w:spacing w:after="0"/>
              <w:jc w:val="left"/>
            </w:pPr>
            <w:r>
              <w:rPr>
                <w:sz w:val="16"/>
              </w:rPr>
              <w:t>Excessive Heat</w:t>
            </w:r>
          </w:p>
        </w:tc>
        <w:tc>
          <w:tcPr>
            <w:tcW w:type="dxa" w:w="1072"/>
          </w:tcPr>
          <w:p>
            <w:pPr>
              <w:spacing w:after="0"/>
              <w:jc w:val="left"/>
            </w:pPr>
          </w:p>
        </w:tc>
        <w:tc>
          <w:tcPr>
            <w:tcW w:type="dxa" w:w="1812"/>
          </w:tcPr>
          <w:p>
            <w:pPr>
              <w:spacing w:after="0"/>
              <w:jc w:val="left"/>
            </w:pPr>
            <w:r>
              <w:rPr>
                <w:sz w:val="16"/>
              </w:rPr>
              <w:t>$0 property; $0 crops, reported for the zone (2023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r>
              <w:rPr>
                <w:sz w:val="16"/>
              </w:rPr>
              <w:t>new since last plan; within last 5 years</w:t>
            </w:r>
          </w:p>
        </w:tc>
        <w:tc>
          <w:tcPr>
            <w:tcW w:type="dxa" w:w="3453"/>
          </w:tcPr>
          <w:p>
            <w:pPr>
              <w:spacing w:after="0"/>
              <w:jc w:val="left"/>
            </w:pPr>
            <w:r>
              <w:rPr>
                <w:sz w:val="16"/>
              </w:rPr>
              <w:t>B1-c worst recorded: Excessive Heat, Heat</w:t>
            </w:r>
          </w:p>
        </w:tc>
      </w:tr>
      <w:tr>
        <w:trPr>
          <w:cantSplit/>
        </w:trPr>
        <w:tc>
          <w:tcPr>
            <w:tcW w:type="dxa" w:w="1037"/>
          </w:tcPr>
          <w:p>
            <w:pPr>
              <w:spacing w:after="0"/>
              <w:jc w:val="left"/>
            </w:pPr>
            <w:r>
              <w:rPr>
                <w:sz w:val="16"/>
              </w:rPr>
              <w:t>2022-11-10</w:t>
            </w:r>
          </w:p>
        </w:tc>
        <w:tc>
          <w:tcPr>
            <w:tcW w:type="dxa" w:w="1051"/>
          </w:tcPr>
          <w:p>
            <w:pPr>
              <w:spacing w:after="0"/>
              <w:jc w:val="left"/>
            </w:pPr>
            <w:r>
              <w:rPr>
                <w:sz w:val="16"/>
              </w:rPr>
              <w:t>Flash Flood</w:t>
            </w:r>
          </w:p>
        </w:tc>
        <w:tc>
          <w:tcPr>
            <w:tcW w:type="dxa" w:w="1072"/>
          </w:tcPr>
          <w:p>
            <w:pPr>
              <w:spacing w:after="0"/>
              <w:jc w:val="left"/>
            </w:pPr>
          </w:p>
        </w:tc>
        <w:tc>
          <w:tcPr>
            <w:tcW w:type="dxa" w:w="1812"/>
          </w:tcPr>
          <w:p>
            <w:pPr>
              <w:spacing w:after="0"/>
              <w:jc w:val="left"/>
            </w:pPr>
            <w:r>
              <w:rPr>
                <w:sz w:val="16"/>
              </w:rPr>
              <w:t>$5,000 property; $0 crops (2022 dollars)</w:t>
            </w:r>
          </w:p>
        </w:tc>
        <w:tc>
          <w:tcPr>
            <w:tcW w:type="dxa" w:w="1158"/>
          </w:tcPr>
          <w:p>
            <w:pPr>
              <w:spacing w:after="0"/>
              <w:jc w:val="right"/>
            </w:pPr>
            <w:r>
              <w:rPr>
                <w:sz w:val="16"/>
              </w:rPr>
              <w:t>1, 1</w:t>
            </w:r>
          </w:p>
        </w:tc>
        <w:tc>
          <w:tcPr>
            <w:tcW w:type="dxa" w:w="2091"/>
          </w:tcPr>
          <w:p>
            <w:pPr>
              <w:spacing w:after="0"/>
              <w:jc w:val="left"/>
            </w:pPr>
            <w:r>
              <w:rPr>
                <w:sz w:val="16"/>
              </w:rPr>
              <w:t>JUNCOS</w:t>
            </w:r>
          </w:p>
        </w:tc>
        <w:tc>
          <w:tcPr>
            <w:tcW w:type="dxa" w:w="2438"/>
          </w:tcPr>
          <w:p>
            <w:pPr>
              <w:spacing w:after="0"/>
              <w:jc w:val="left"/>
            </w:pPr>
            <w:r>
              <w:rPr>
                <w:sz w:val="16"/>
              </w:rPr>
              <w:t>new since last plan; within last 5 years</w:t>
            </w:r>
          </w:p>
        </w:tc>
        <w:tc>
          <w:tcPr>
            <w:tcW w:type="dxa" w:w="3453"/>
          </w:tcPr>
          <w:p>
            <w:pPr>
              <w:spacing w:after="0"/>
              <w:jc w:val="left"/>
            </w:pPr>
            <w:r>
              <w:rPr>
                <w:sz w:val="16"/>
              </w:rPr>
              <w:t>deaths or injuries recorded</w:t>
            </w:r>
          </w:p>
        </w:tc>
      </w:tr>
      <w:tr>
        <w:trPr>
          <w:cantSplit/>
        </w:trPr>
        <w:tc>
          <w:tcPr>
            <w:tcW w:type="dxa" w:w="1037"/>
          </w:tcPr>
          <w:p>
            <w:pPr>
              <w:spacing w:after="0"/>
              <w:jc w:val="left"/>
            </w:pPr>
            <w:r>
              <w:rPr>
                <w:sz w:val="16"/>
              </w:rPr>
              <w:t>2022-06-21</w:t>
            </w:r>
          </w:p>
        </w:tc>
        <w:tc>
          <w:tcPr>
            <w:tcW w:type="dxa" w:w="1051"/>
          </w:tcPr>
          <w:p>
            <w:pPr>
              <w:spacing w:after="0"/>
              <w:jc w:val="left"/>
            </w:pPr>
            <w:r>
              <w:rPr>
                <w:sz w:val="16"/>
              </w:rPr>
              <w:t>Drought</w:t>
            </w:r>
          </w:p>
        </w:tc>
        <w:tc>
          <w:tcPr>
            <w:tcW w:type="dxa" w:w="1072"/>
          </w:tcPr>
          <w:p>
            <w:pPr>
              <w:spacing w:after="0"/>
              <w:jc w:val="left"/>
            </w:pPr>
          </w:p>
        </w:tc>
        <w:tc>
          <w:tcPr>
            <w:tcW w:type="dxa" w:w="1812"/>
          </w:tcPr>
          <w:p>
            <w:pPr>
              <w:spacing w:after="0"/>
              <w:jc w:val="left"/>
            </w:pPr>
            <w:r>
              <w:rPr>
                <w:sz w:val="16"/>
              </w:rPr>
              <w:t>$0 property; $0 crops, reported for the zone (2022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r>
              <w:rPr>
                <w:sz w:val="16"/>
              </w:rPr>
              <w:t>new since last plan; within last 5 years</w:t>
            </w:r>
          </w:p>
        </w:tc>
        <w:tc>
          <w:tcPr>
            <w:tcW w:type="dxa" w:w="3453"/>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051"/>
          </w:tcPr>
          <w:p>
            <w:pPr>
              <w:spacing w:after="0"/>
              <w:jc w:val="left"/>
            </w:pPr>
            <w:r>
              <w:rPr>
                <w:sz w:val="16"/>
              </w:rPr>
              <w:t>Hurricane (Typhoon)</w:t>
            </w:r>
          </w:p>
        </w:tc>
        <w:tc>
          <w:tcPr>
            <w:tcW w:type="dxa" w:w="1072"/>
          </w:tcPr>
          <w:p>
            <w:pPr>
              <w:spacing w:after="0"/>
              <w:jc w:val="left"/>
            </w:pPr>
            <w:r>
              <w:rPr>
                <w:sz w:val="16"/>
              </w:rPr>
              <w:t>category 4</w:t>
            </w:r>
          </w:p>
        </w:tc>
        <w:tc>
          <w:tcPr>
            <w:tcW w:type="dxa" w:w="1812"/>
          </w:tcPr>
          <w:p>
            <w:pPr>
              <w:spacing w:after="0"/>
              <w:jc w:val="left"/>
            </w:pPr>
            <w:r>
              <w:rPr>
                <w:sz w:val="16"/>
              </w:rPr>
              <w:t>$500,000 property; $0 crops, reported for the zone (2017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051"/>
          </w:tcPr>
          <w:p>
            <w:pPr>
              <w:spacing w:after="0"/>
              <w:jc w:val="left"/>
            </w:pPr>
            <w:r>
              <w:rPr>
                <w:sz w:val="16"/>
              </w:rPr>
              <w:t>Strong Wind</w:t>
            </w:r>
          </w:p>
        </w:tc>
        <w:tc>
          <w:tcPr>
            <w:tcW w:type="dxa" w:w="1072"/>
          </w:tcPr>
          <w:p>
            <w:pPr>
              <w:spacing w:after="0"/>
              <w:jc w:val="left"/>
            </w:pPr>
            <w:r>
              <w:rPr>
                <w:sz w:val="16"/>
              </w:rPr>
              <w:t>35 kt (40 mph) estimated gust</w:t>
            </w:r>
          </w:p>
        </w:tc>
        <w:tc>
          <w:tcPr>
            <w:tcW w:type="dxa" w:w="1812"/>
          </w:tcPr>
          <w:p>
            <w:pPr>
              <w:spacing w:after="0"/>
              <w:jc w:val="left"/>
            </w:pPr>
            <w:r>
              <w:rPr>
                <w:sz w:val="16"/>
              </w:rPr>
              <w:t>$500 property; $0 crops, reported for the zone (2015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2009-12-25</w:t>
            </w:r>
          </w:p>
        </w:tc>
        <w:tc>
          <w:tcPr>
            <w:tcW w:type="dxa" w:w="1051"/>
          </w:tcPr>
          <w:p>
            <w:pPr>
              <w:spacing w:after="0"/>
              <w:jc w:val="left"/>
            </w:pPr>
            <w:r>
              <w:rPr>
                <w:sz w:val="16"/>
              </w:rPr>
              <w:t>Debris Flow</w:t>
            </w:r>
          </w:p>
        </w:tc>
        <w:tc>
          <w:tcPr>
            <w:tcW w:type="dxa" w:w="1072"/>
          </w:tcPr>
          <w:p>
            <w:pPr>
              <w:spacing w:after="0"/>
              <w:jc w:val="left"/>
            </w:pPr>
          </w:p>
        </w:tc>
        <w:tc>
          <w:tcPr>
            <w:tcW w:type="dxa" w:w="1812"/>
          </w:tcPr>
          <w:p>
            <w:pPr>
              <w:spacing w:after="0"/>
              <w:jc w:val="left"/>
            </w:pPr>
            <w:r>
              <w:rPr>
                <w:sz w:val="16"/>
              </w:rPr>
              <w:t>$4,800,000 property; $0 crops, reported for the zone (2009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051"/>
          </w:tcPr>
          <w:p>
            <w:pPr>
              <w:spacing w:after="0"/>
              <w:jc w:val="left"/>
            </w:pPr>
            <w:r>
              <w:rPr>
                <w:sz w:val="16"/>
              </w:rPr>
              <w:t>Flash Flood</w:t>
            </w:r>
          </w:p>
        </w:tc>
        <w:tc>
          <w:tcPr>
            <w:tcW w:type="dxa" w:w="1072"/>
          </w:tcPr>
          <w:p>
            <w:pPr>
              <w:spacing w:after="0"/>
              <w:jc w:val="left"/>
            </w:pPr>
          </w:p>
        </w:tc>
        <w:tc>
          <w:tcPr>
            <w:tcW w:type="dxa" w:w="1812"/>
          </w:tcPr>
          <w:p>
            <w:pPr>
              <w:spacing w:after="0"/>
              <w:jc w:val="left"/>
            </w:pPr>
            <w:r>
              <w:rPr>
                <w:sz w:val="16"/>
              </w:rPr>
              <w:t>$10,000 property; $0 crops, reported for the zone (2008 dollars)</w:t>
            </w:r>
          </w:p>
        </w:tc>
        <w:tc>
          <w:tcPr>
            <w:tcW w:type="dxa" w:w="1158"/>
          </w:tcPr>
          <w:p>
            <w:pPr>
              <w:spacing w:after="0"/>
              <w:jc w:val="right"/>
            </w:pPr>
            <w:r>
              <w:rPr>
                <w:sz w:val="16"/>
              </w:rPr>
              <w:t>1, 0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051"/>
          </w:tcPr>
          <w:p>
            <w:pPr>
              <w:spacing w:after="0"/>
              <w:jc w:val="left"/>
            </w:pPr>
            <w:r>
              <w:rPr>
                <w:sz w:val="16"/>
              </w:rPr>
              <w:t>Flood</w:t>
            </w:r>
          </w:p>
        </w:tc>
        <w:tc>
          <w:tcPr>
            <w:tcW w:type="dxa" w:w="1072"/>
          </w:tcPr>
          <w:p>
            <w:pPr>
              <w:spacing w:after="0"/>
              <w:jc w:val="left"/>
            </w:pPr>
          </w:p>
        </w:tc>
        <w:tc>
          <w:tcPr>
            <w:tcW w:type="dxa" w:w="1812"/>
          </w:tcPr>
          <w:p>
            <w:pPr>
              <w:spacing w:after="0"/>
              <w:jc w:val="left"/>
            </w:pPr>
            <w:r>
              <w:rPr>
                <w:sz w:val="16"/>
              </w:rPr>
              <w:t>$1,500,000 property; crops not reported, reported for the zone (2004 dollars)</w:t>
            </w:r>
          </w:p>
        </w:tc>
        <w:tc>
          <w:tcPr>
            <w:tcW w:type="dxa" w:w="1158"/>
          </w:tcPr>
          <w:p>
            <w:pPr>
              <w:spacing w:after="0"/>
              <w:jc w:val="right"/>
            </w:pPr>
            <w:r>
              <w:rPr>
                <w:sz w:val="16"/>
              </w:rPr>
              <w:t>2, 2</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051"/>
          </w:tcPr>
          <w:p>
            <w:pPr>
              <w:spacing w:after="0"/>
              <w:jc w:val="left"/>
            </w:pPr>
            <w:r>
              <w:rPr>
                <w:sz w:val="16"/>
              </w:rPr>
              <w:t>Flood</w:t>
            </w:r>
          </w:p>
        </w:tc>
        <w:tc>
          <w:tcPr>
            <w:tcW w:type="dxa" w:w="1072"/>
          </w:tcPr>
          <w:p>
            <w:pPr>
              <w:spacing w:after="0"/>
              <w:jc w:val="left"/>
            </w:pPr>
          </w:p>
        </w:tc>
        <w:tc>
          <w:tcPr>
            <w:tcW w:type="dxa" w:w="1812"/>
          </w:tcPr>
          <w:p>
            <w:pPr>
              <w:spacing w:after="0"/>
              <w:jc w:val="left"/>
            </w:pPr>
            <w:r>
              <w:rPr>
                <w:sz w:val="16"/>
              </w:rPr>
              <w:t>$1,000,000 property; $1,000,000 crops, reported for the zone (2003 dollars)</w:t>
            </w:r>
          </w:p>
        </w:tc>
        <w:tc>
          <w:tcPr>
            <w:tcW w:type="dxa" w:w="1158"/>
          </w:tcPr>
          <w:p>
            <w:pPr>
              <w:spacing w:after="0"/>
              <w:jc w:val="right"/>
            </w:pPr>
            <w:r>
              <w:rPr>
                <w:sz w:val="16"/>
              </w:rPr>
              <w:t>1, 0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deaths or injuries recorded</w:t>
            </w:r>
          </w:p>
        </w:tc>
      </w:tr>
      <w:tr>
        <w:trPr>
          <w:cantSplit/>
        </w:trPr>
        <w:tc>
          <w:tcPr>
            <w:tcW w:type="dxa" w:w="1037"/>
          </w:tcPr>
          <w:p>
            <w:pPr>
              <w:spacing w:after="0"/>
              <w:jc w:val="left"/>
            </w:pPr>
            <w:r>
              <w:rPr>
                <w:sz w:val="16"/>
              </w:rPr>
              <w:t>2003-04-17</w:t>
            </w:r>
          </w:p>
        </w:tc>
        <w:tc>
          <w:tcPr>
            <w:tcW w:type="dxa" w:w="1051"/>
          </w:tcPr>
          <w:p>
            <w:pPr>
              <w:spacing w:after="0"/>
              <w:jc w:val="left"/>
            </w:pPr>
            <w:r>
              <w:rPr>
                <w:sz w:val="16"/>
              </w:rPr>
              <w:t>Flash Flood</w:t>
            </w:r>
          </w:p>
        </w:tc>
        <w:tc>
          <w:tcPr>
            <w:tcW w:type="dxa" w:w="1072"/>
          </w:tcPr>
          <w:p>
            <w:pPr>
              <w:spacing w:after="0"/>
              <w:jc w:val="left"/>
            </w:pPr>
          </w:p>
        </w:tc>
        <w:tc>
          <w:tcPr>
            <w:tcW w:type="dxa" w:w="1812"/>
          </w:tcPr>
          <w:p>
            <w:pPr>
              <w:spacing w:after="0"/>
              <w:jc w:val="left"/>
            </w:pPr>
            <w:r>
              <w:rPr>
                <w:sz w:val="16"/>
              </w:rPr>
              <w:t>$1,150,000 property; crops not reported, reported for the zone (2003 dollars)</w:t>
            </w:r>
          </w:p>
        </w:tc>
        <w:tc>
          <w:tcPr>
            <w:tcW w:type="dxa" w:w="1158"/>
          </w:tcPr>
          <w:p>
            <w:pPr>
              <w:spacing w:after="0"/>
              <w:jc w:val="right"/>
            </w:pPr>
            <w:r>
              <w:rPr>
                <w:sz w:val="16"/>
              </w:rPr>
              <w:t>1, 0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deaths or injuries recorded</w:t>
            </w:r>
          </w:p>
        </w:tc>
      </w:tr>
      <w:tr>
        <w:trPr>
          <w:cantSplit/>
        </w:trPr>
        <w:tc>
          <w:tcPr>
            <w:tcW w:type="dxa" w:w="1037"/>
          </w:tcPr>
          <w:p>
            <w:pPr>
              <w:spacing w:after="0"/>
              <w:jc w:val="left"/>
            </w:pPr>
            <w:r>
              <w:rPr>
                <w:sz w:val="16"/>
              </w:rPr>
              <w:t>2001-11-07</w:t>
            </w:r>
          </w:p>
        </w:tc>
        <w:tc>
          <w:tcPr>
            <w:tcW w:type="dxa" w:w="1051"/>
          </w:tcPr>
          <w:p>
            <w:pPr>
              <w:spacing w:after="0"/>
              <w:jc w:val="left"/>
            </w:pPr>
            <w:r>
              <w:rPr>
                <w:sz w:val="16"/>
              </w:rPr>
              <w:t>Flash Flood</w:t>
            </w:r>
          </w:p>
        </w:tc>
        <w:tc>
          <w:tcPr>
            <w:tcW w:type="dxa" w:w="1072"/>
          </w:tcPr>
          <w:p>
            <w:pPr>
              <w:spacing w:after="0"/>
              <w:jc w:val="left"/>
            </w:pPr>
          </w:p>
        </w:tc>
        <w:tc>
          <w:tcPr>
            <w:tcW w:type="dxa" w:w="1812"/>
          </w:tcPr>
          <w:p>
            <w:pPr>
              <w:spacing w:after="0"/>
              <w:jc w:val="left"/>
            </w:pPr>
            <w:r>
              <w:rPr>
                <w:sz w:val="16"/>
              </w:rPr>
              <w:t>$8,000,000 property; $2,000,000 crops, reported for the zone (2001 dollars)</w:t>
            </w:r>
          </w:p>
        </w:tc>
        <w:tc>
          <w:tcPr>
            <w:tcW w:type="dxa" w:w="1158"/>
          </w:tcPr>
          <w:p>
            <w:pPr>
              <w:spacing w:after="0"/>
              <w:jc w:val="right"/>
            </w:pPr>
            <w:r>
              <w:rPr>
                <w:sz w:val="16"/>
              </w:rPr>
              <w:t>0, 0</w:t>
            </w:r>
          </w:p>
        </w:tc>
        <w:tc>
          <w:tcPr>
            <w:tcW w:type="dxa" w:w="2091"/>
          </w:tcPr>
          <w:p>
            <w:pPr>
              <w:spacing w:after="0"/>
              <w:jc w:val="left"/>
            </w:pPr>
            <w:r>
              <w:rPr>
                <w:sz w:val="16"/>
              </w:rPr>
              <w:t>NWS zone PRZ004 (EASTERN INTERIOR), zone-level: may include parts of neighboring counties</w:t>
            </w:r>
          </w:p>
        </w:tc>
        <w:tc>
          <w:tcPr>
            <w:tcW w:type="dxa" w:w="2438"/>
          </w:tcPr>
          <w:p>
            <w:pPr>
              <w:spacing w:after="0"/>
              <w:jc w:val="left"/>
            </w:pPr>
          </w:p>
        </w:tc>
        <w:tc>
          <w:tcPr>
            <w:tcW w:type="dxa" w:w="3453"/>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1"/>
        <w:gridCol w:w="1447"/>
        <w:gridCol w:w="1563"/>
        <w:gridCol w:w="1037"/>
        <w:gridCol w:w="1702"/>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31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11"/>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02"/>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311"/>
          </w:tcPr>
          <w:p>
            <w:pPr>
              <w:spacing w:after="0"/>
              <w:jc w:val="right"/>
            </w:pPr>
            <w:r>
              <w:rPr>
                <w:sz w:val="16"/>
              </w:rPr>
              <w:t>0</w:t>
            </w:r>
          </w:p>
        </w:tc>
        <w:tc>
          <w:tcPr>
            <w:tcW w:type="dxa" w:w="1447"/>
          </w:tcPr>
          <w:p>
            <w:pPr>
              <w:spacing w:after="0"/>
              <w:jc w:val="left"/>
            </w:pPr>
            <w:r>
              <w:rPr>
                <w:sz w:val="16"/>
              </w:rPr>
              <w:t>events per year at a location (modeled)</w:t>
            </w:r>
          </w:p>
        </w:tc>
        <w:tc>
          <w:tcPr>
            <w:tcW w:type="dxa" w:w="1563"/>
          </w:tcPr>
          <w:p>
            <w:pPr>
              <w:spacing w:after="0"/>
              <w:jc w:val="left"/>
            </w:pPr>
            <w:r>
              <w:rPr>
                <w:sz w:val="16"/>
              </w:rPr>
              <w:t>none modeled</w:t>
            </w:r>
          </w:p>
        </w:tc>
        <w:tc>
          <w:tcPr>
            <w:tcW w:type="dxa" w:w="1037"/>
          </w:tcPr>
          <w:p>
            <w:pPr>
              <w:spacing w:after="0"/>
              <w:jc w:val="left"/>
            </w:pPr>
            <w:r>
              <w:rPr>
                <w:sz w:val="16"/>
              </w:rPr>
              <w:t>Possible</w:t>
            </w:r>
          </w:p>
        </w:tc>
        <w:tc>
          <w:tcPr>
            <w:tcW w:type="dxa" w:w="1702"/>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311"/>
          </w:tcPr>
          <w:p>
            <w:pPr>
              <w:spacing w:after="0"/>
              <w:jc w:val="right"/>
            </w:pPr>
            <w:r>
              <w:rPr>
                <w:sz w:val="16"/>
              </w:rPr>
              <w:t>0</w:t>
            </w:r>
          </w:p>
        </w:tc>
        <w:tc>
          <w:tcPr>
            <w:tcW w:type="dxa" w:w="1447"/>
          </w:tcPr>
          <w:p>
            <w:pPr>
              <w:spacing w:after="0"/>
              <w:jc w:val="left"/>
            </w:pPr>
            <w:r>
              <w:rPr>
                <w:sz w:val="16"/>
              </w:rPr>
              <w:t>event-days per year</w:t>
            </w:r>
          </w:p>
        </w:tc>
        <w:tc>
          <w:tcPr>
            <w:tcW w:type="dxa" w:w="1563"/>
          </w:tcPr>
          <w:p>
            <w:pPr>
              <w:spacing w:after="0"/>
              <w:jc w:val="left"/>
            </w:pPr>
            <w:r>
              <w:rPr>
                <w:sz w:val="16"/>
              </w:rPr>
              <w:t>none modeled</w:t>
            </w:r>
          </w:p>
        </w:tc>
        <w:tc>
          <w:tcPr>
            <w:tcW w:type="dxa" w:w="1037"/>
          </w:tcPr>
          <w:p>
            <w:pPr>
              <w:spacing w:after="0"/>
              <w:jc w:val="left"/>
            </w:pPr>
          </w:p>
        </w:tc>
        <w:tc>
          <w:tcPr>
            <w:tcW w:type="dxa" w:w="1702"/>
          </w:tcPr>
          <w:p>
            <w:pPr>
              <w:spacing w:after="0"/>
              <w:jc w:val="left"/>
            </w:pPr>
            <w:r>
              <w:rPr>
                <w:sz w:val="16"/>
              </w:rPr>
              <w:t>event-days in 0 of 30 years, 1996 to 2025 (0%)</w:t>
            </w:r>
          </w:p>
        </w:tc>
        <w:tc>
          <w:tcPr>
            <w:tcW w:type="dxa" w:w="1520"/>
          </w:tcPr>
          <w:p>
            <w:pPr>
              <w:spacing w:after="0"/>
              <w:jc w:val="right"/>
            </w:pPr>
            <w:r>
              <w:rPr>
                <w:sz w:val="16"/>
              </w:rPr>
              <w:t>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11"/>
          </w:tcPr>
          <w:p>
            <w:pPr>
              <w:spacing w:after="0"/>
              <w:jc w:val="right"/>
            </w:pPr>
            <w:r>
              <w:rPr>
                <w:sz w:val="16"/>
              </w:rPr>
              <w:t>4.32</w:t>
            </w:r>
          </w:p>
        </w:tc>
        <w:tc>
          <w:tcPr>
            <w:tcW w:type="dxa" w:w="1447"/>
          </w:tcPr>
          <w:p>
            <w:pPr>
              <w:spacing w:after="0"/>
              <w:jc w:val="left"/>
            </w:pPr>
            <w:r>
              <w:rPr>
                <w:sz w:val="16"/>
              </w:rPr>
              <w:t>event-days per year</w:t>
            </w:r>
          </w:p>
        </w:tc>
        <w:tc>
          <w:tcPr>
            <w:tcW w:type="dxa" w:w="1563"/>
          </w:tcPr>
          <w:p>
            <w:pPr>
              <w:spacing w:after="0"/>
              <w:jc w:val="left"/>
            </w:pPr>
            <w:r>
              <w:rPr>
                <w:sz w:val="16"/>
              </w:rPr>
              <w:t>about 4.32 days per year</w:t>
            </w:r>
          </w:p>
        </w:tc>
        <w:tc>
          <w:tcPr>
            <w:tcW w:type="dxa" w:w="1037"/>
          </w:tcPr>
          <w:p>
            <w:pPr>
              <w:spacing w:after="0"/>
              <w:jc w:val="left"/>
            </w:pPr>
            <w:r>
              <w:rPr>
                <w:sz w:val="16"/>
              </w:rPr>
              <w:t>Possible</w:t>
            </w:r>
          </w:p>
        </w:tc>
        <w:tc>
          <w:tcPr>
            <w:tcW w:type="dxa" w:w="1702"/>
          </w:tcPr>
          <w:p>
            <w:pPr>
              <w:spacing w:after="0"/>
              <w:jc w:val="left"/>
            </w:pPr>
            <w:r>
              <w:rPr>
                <w:sz w:val="16"/>
              </w:rPr>
              <w:t>event-days in 1 of 30 years, 1996 to 2025 (3.33%)</w:t>
            </w:r>
          </w:p>
        </w:tc>
        <w:tc>
          <w:tcPr>
            <w:tcW w:type="dxa" w:w="1520"/>
          </w:tcPr>
          <w:p>
            <w:pPr>
              <w:spacing w:after="0"/>
              <w:jc w:val="right"/>
            </w:pPr>
            <w:r>
              <w:rPr>
                <w:sz w:val="16"/>
              </w:rPr>
              <w:t>112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4.32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311"/>
          </w:tcPr>
          <w:p>
            <w:pPr>
              <w:spacing w:after="0"/>
              <w:jc w:val="right"/>
            </w:pPr>
            <w:r>
              <w:rPr>
                <w:sz w:val="16"/>
              </w:rPr>
              <w:t>0.0399</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3.99%</w:t>
            </w:r>
          </w:p>
        </w:tc>
        <w:tc>
          <w:tcPr>
            <w:tcW w:type="dxa" w:w="1037"/>
          </w:tcPr>
          <w:p>
            <w:pPr>
              <w:spacing w:after="0"/>
              <w:jc w:val="left"/>
            </w:pPr>
          </w:p>
        </w:tc>
        <w:tc>
          <w:tcPr>
            <w:tcW w:type="dxa" w:w="1702"/>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11"/>
          </w:tcPr>
          <w:p>
            <w:pPr>
              <w:spacing w:after="0"/>
              <w:jc w:val="right"/>
            </w:pPr>
            <w:r>
              <w:rPr>
                <w:sz w:val="16"/>
              </w:rPr>
              <w:t>0.0266</w:t>
            </w:r>
          </w:p>
        </w:tc>
        <w:tc>
          <w:tcPr>
            <w:tcW w:type="dxa" w:w="1447"/>
          </w:tcPr>
          <w:p>
            <w:pPr>
              <w:spacing w:after="0"/>
              <w:jc w:val="left"/>
            </w:pPr>
            <w:r>
              <w:rPr>
                <w:sz w:val="16"/>
              </w:rPr>
              <w:t>events per year</w:t>
            </w:r>
          </w:p>
        </w:tc>
        <w:tc>
          <w:tcPr>
            <w:tcW w:type="dxa" w:w="1563"/>
          </w:tcPr>
          <w:p>
            <w:pPr>
              <w:spacing w:after="0"/>
              <w:jc w:val="left"/>
            </w:pPr>
            <w:r>
              <w:rPr>
                <w:sz w:val="16"/>
              </w:rPr>
              <w:t>about 1 in 38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20"/>
          </w:tcPr>
          <w:p>
            <w:pPr>
              <w:spacing w:after="0"/>
              <w:jc w:val="right"/>
            </w:pPr>
            <w:r>
              <w:rPr>
                <w:sz w:val="16"/>
              </w:rPr>
              <w:t>1.0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311"/>
          </w:tcPr>
          <w:p>
            <w:pPr>
              <w:spacing w:after="0"/>
              <w:jc w:val="right"/>
            </w:pPr>
            <w:r>
              <w:rPr>
                <w:sz w:val="16"/>
              </w:rPr>
              <w:t>0.000000357</w:t>
            </w:r>
          </w:p>
        </w:tc>
        <w:tc>
          <w:tcPr>
            <w:tcW w:type="dxa" w:w="1447"/>
          </w:tcPr>
          <w:p>
            <w:pPr>
              <w:spacing w:after="0"/>
              <w:jc w:val="left"/>
            </w:pPr>
            <w:r>
              <w:rPr>
                <w:sz w:val="16"/>
              </w:rPr>
              <w:t>event-days per year</w:t>
            </w:r>
          </w:p>
        </w:tc>
        <w:tc>
          <w:tcPr>
            <w:tcW w:type="dxa" w:w="1563"/>
          </w:tcPr>
          <w:p>
            <w:pPr>
              <w:spacing w:after="0"/>
              <w:jc w:val="left"/>
            </w:pPr>
            <w:r>
              <w:rPr>
                <w:sz w:val="16"/>
              </w:rPr>
              <w:t>about 0.000000357 days per year</w:t>
            </w:r>
          </w:p>
        </w:tc>
        <w:tc>
          <w:tcPr>
            <w:tcW w:type="dxa" w:w="1037"/>
          </w:tcPr>
          <w:p>
            <w:pPr>
              <w:spacing w:after="0"/>
              <w:jc w:val="left"/>
            </w:pPr>
            <w:r>
              <w:rPr>
                <w:sz w:val="16"/>
              </w:rPr>
              <w:t>Possible</w:t>
            </w:r>
          </w:p>
        </w:tc>
        <w:tc>
          <w:tcPr>
            <w:tcW w:type="dxa" w:w="1702"/>
          </w:tcPr>
          <w:p>
            <w:pPr>
              <w:spacing w:after="0"/>
              <w:jc w:val="left"/>
            </w:pPr>
            <w:r>
              <w:rPr>
                <w:sz w:val="16"/>
              </w:rPr>
              <w:t>event-days in 1 of 30 years, 1996 to 2025 (3.33%)</w:t>
            </w:r>
          </w:p>
        </w:tc>
        <w:tc>
          <w:tcPr>
            <w:tcW w:type="dxa" w:w="1520"/>
          </w:tcPr>
          <w:p>
            <w:pPr>
              <w:spacing w:after="0"/>
              <w:jc w:val="right"/>
            </w:pPr>
            <w:r>
              <w:rPr>
                <w:sz w:val="16"/>
              </w:rPr>
              <w:t>0.00000677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Hurricane</w:t>
            </w:r>
          </w:p>
        </w:tc>
        <w:tc>
          <w:tcPr>
            <w:tcW w:type="dxa" w:w="1311"/>
          </w:tcPr>
          <w:p>
            <w:pPr>
              <w:spacing w:after="0"/>
              <w:jc w:val="right"/>
            </w:pPr>
            <w:r>
              <w:rPr>
                <w:sz w:val="16"/>
              </w:rPr>
              <w:t>0.224</w:t>
            </w:r>
          </w:p>
        </w:tc>
        <w:tc>
          <w:tcPr>
            <w:tcW w:type="dxa" w:w="1447"/>
          </w:tcPr>
          <w:p>
            <w:pPr>
              <w:spacing w:after="0"/>
              <w:jc w:val="left"/>
            </w:pPr>
            <w:r>
              <w:rPr>
                <w:sz w:val="16"/>
              </w:rPr>
              <w:t>events per year</w:t>
            </w:r>
          </w:p>
        </w:tc>
        <w:tc>
          <w:tcPr>
            <w:tcW w:type="dxa" w:w="1563"/>
          </w:tcPr>
          <w:p>
            <w:pPr>
              <w:spacing w:after="0"/>
              <w:jc w:val="left"/>
            </w:pPr>
            <w:r>
              <w:rPr>
                <w:sz w:val="16"/>
              </w:rPr>
              <w:t>about 1 in 4 years</w:t>
            </w:r>
          </w:p>
        </w:tc>
        <w:tc>
          <w:tcPr>
            <w:tcW w:type="dxa" w:w="1037"/>
          </w:tcPr>
          <w:p>
            <w:pPr>
              <w:spacing w:after="0"/>
              <w:jc w:val="left"/>
            </w:pPr>
            <w:r>
              <w:rPr>
                <w:sz w:val="16"/>
              </w:rPr>
              <w:t>Likely</w:t>
            </w:r>
          </w:p>
        </w:tc>
        <w:tc>
          <w:tcPr>
            <w:tcW w:type="dxa" w:w="1702"/>
          </w:tcPr>
          <w:p>
            <w:pPr>
              <w:spacing w:after="0"/>
              <w:jc w:val="left"/>
            </w:pPr>
            <w:r>
              <w:rPr>
                <w:sz w:val="16"/>
              </w:rPr>
              <w:t>FEMA annualized frequency (modeled)</w:t>
            </w:r>
          </w:p>
        </w:tc>
        <w:tc>
          <w:tcPr>
            <w:tcW w:type="dxa" w:w="1520"/>
          </w:tcPr>
          <w:p>
            <w:pPr>
              <w:spacing w:after="0"/>
              <w:jc w:val="right"/>
            </w:pPr>
            <w:r>
              <w:rPr>
                <w:sz w:val="16"/>
              </w:rPr>
              <w:t>46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311"/>
          </w:tcPr>
          <w:p>
            <w:pPr>
              <w:spacing w:after="0"/>
              <w:jc w:val="right"/>
            </w:pPr>
          </w:p>
        </w:tc>
        <w:tc>
          <w:tcPr>
            <w:tcW w:type="dxa" w:w="1447"/>
          </w:tcPr>
          <w:p>
            <w:pPr>
              <w:spacing w:after="0"/>
              <w:jc w:val="left"/>
            </w:pPr>
            <w:r>
              <w:rPr>
                <w:sz w:val="16"/>
              </w:rPr>
              <w:t>event-days per year</w:t>
            </w:r>
          </w:p>
        </w:tc>
        <w:tc>
          <w:tcPr>
            <w:tcW w:type="dxa" w:w="1563"/>
          </w:tcPr>
          <w:p>
            <w:pPr>
              <w:spacing w:after="0"/>
              <w:jc w:val="left"/>
            </w:pPr>
          </w:p>
        </w:tc>
        <w:tc>
          <w:tcPr>
            <w:tcW w:type="dxa" w:w="1037"/>
          </w:tcPr>
          <w:p>
            <w:pPr>
              <w:spacing w:after="0"/>
              <w:jc w:val="left"/>
            </w:pPr>
          </w:p>
        </w:tc>
        <w:tc>
          <w:tcPr>
            <w:tcW w:type="dxa" w:w="1702"/>
          </w:tcPr>
          <w:p>
            <w:pPr>
              <w:spacing w:after="0"/>
              <w:jc w:val="left"/>
            </w:pPr>
          </w:p>
        </w:tc>
        <w:tc>
          <w:tcPr>
            <w:tcW w:type="dxa" w:w="1520"/>
          </w:tcPr>
          <w:p>
            <w:pPr>
              <w:spacing w:after="0"/>
              <w:jc w:val="right"/>
            </w:pP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311"/>
          </w:tcPr>
          <w:p>
            <w:pPr>
              <w:spacing w:after="0"/>
              <w:jc w:val="right"/>
            </w:pPr>
            <w:r>
              <w:rPr>
                <w:sz w:val="16"/>
              </w:rPr>
              <w:t>0.25</w:t>
            </w:r>
          </w:p>
        </w:tc>
        <w:tc>
          <w:tcPr>
            <w:tcW w:type="dxa" w:w="1447"/>
          </w:tcPr>
          <w:p>
            <w:pPr>
              <w:spacing w:after="0"/>
              <w:jc w:val="left"/>
            </w:pPr>
            <w:r>
              <w:rPr>
                <w:sz w:val="16"/>
              </w:rPr>
              <w:t>event-days per year</w:t>
            </w:r>
          </w:p>
        </w:tc>
        <w:tc>
          <w:tcPr>
            <w:tcW w:type="dxa" w:w="1563"/>
          </w:tcPr>
          <w:p>
            <w:pPr>
              <w:spacing w:after="0"/>
              <w:jc w:val="left"/>
            </w:pPr>
            <w:r>
              <w:rPr>
                <w:sz w:val="16"/>
              </w:rPr>
              <w:t>about 0.25 days per year</w:t>
            </w:r>
          </w:p>
        </w:tc>
        <w:tc>
          <w:tcPr>
            <w:tcW w:type="dxa" w:w="1037"/>
          </w:tcPr>
          <w:p>
            <w:pPr>
              <w:spacing w:after="0"/>
              <w:jc w:val="left"/>
            </w:pPr>
            <w:r>
              <w:rPr>
                <w:sz w:val="16"/>
              </w:rPr>
              <w:t>Likely</w:t>
            </w:r>
          </w:p>
        </w:tc>
        <w:tc>
          <w:tcPr>
            <w:tcW w:type="dxa" w:w="1702"/>
          </w:tcPr>
          <w:p>
            <w:pPr>
              <w:spacing w:after="0"/>
              <w:jc w:val="left"/>
            </w:pPr>
            <w:r>
              <w:rPr>
                <w:sz w:val="16"/>
              </w:rPr>
              <w:t>event-days in 15 of 30 years, 1996 to 2025 (50%)</w:t>
            </w:r>
          </w:p>
        </w:tc>
        <w:tc>
          <w:tcPr>
            <w:tcW w:type="dxa" w:w="1520"/>
          </w:tcPr>
          <w:p>
            <w:pPr>
              <w:spacing w:after="0"/>
              <w:jc w:val="right"/>
            </w:pPr>
            <w:r>
              <w:rPr>
                <w:sz w:val="16"/>
              </w:rPr>
              <w:t>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311"/>
          </w:tcPr>
          <w:p>
            <w:pPr>
              <w:spacing w:after="0"/>
              <w:jc w:val="right"/>
            </w:pPr>
            <w:r>
              <w:rPr>
                <w:sz w:val="16"/>
              </w:rPr>
              <w:t>1.85</w:t>
            </w:r>
          </w:p>
        </w:tc>
        <w:tc>
          <w:tcPr>
            <w:tcW w:type="dxa" w:w="1447"/>
          </w:tcPr>
          <w:p>
            <w:pPr>
              <w:spacing w:after="0"/>
              <w:jc w:val="left"/>
            </w:pPr>
            <w:r>
              <w:rPr>
                <w:sz w:val="16"/>
              </w:rPr>
              <w:t>events per year (modeled)</w:t>
            </w:r>
          </w:p>
        </w:tc>
        <w:tc>
          <w:tcPr>
            <w:tcW w:type="dxa" w:w="1563"/>
          </w:tcPr>
          <w:p>
            <w:pPr>
              <w:spacing w:after="0"/>
              <w:jc w:val="left"/>
            </w:pPr>
            <w:r>
              <w:rPr>
                <w:sz w:val="16"/>
              </w:rPr>
              <w:t>about 1.85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311"/>
          </w:tcPr>
          <w:p>
            <w:pPr>
              <w:spacing w:after="0"/>
              <w:jc w:val="right"/>
            </w:pPr>
            <w:r>
              <w:rPr>
                <w:sz w:val="16"/>
              </w:rPr>
              <w:t>67.6</w:t>
            </w:r>
          </w:p>
        </w:tc>
        <w:tc>
          <w:tcPr>
            <w:tcW w:type="dxa" w:w="1447"/>
          </w:tcPr>
          <w:p>
            <w:pPr>
              <w:spacing w:after="0"/>
              <w:jc w:val="left"/>
            </w:pPr>
            <w:r>
              <w:rPr>
                <w:sz w:val="16"/>
              </w:rPr>
              <w:t>days per year with a strike</w:t>
            </w:r>
          </w:p>
        </w:tc>
        <w:tc>
          <w:tcPr>
            <w:tcW w:type="dxa" w:w="1563"/>
          </w:tcPr>
          <w:p>
            <w:pPr>
              <w:spacing w:after="0"/>
              <w:jc w:val="left"/>
            </w:pPr>
            <w:r>
              <w:rPr>
                <w:sz w:val="16"/>
              </w:rPr>
              <w:t>about 67.6 days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311"/>
          </w:tcPr>
          <w:p>
            <w:pPr>
              <w:spacing w:after="0"/>
              <w:jc w:val="right"/>
            </w:pPr>
            <w:r>
              <w:rPr>
                <w:sz w:val="16"/>
              </w:rPr>
              <w:t>0.00498</w:t>
            </w:r>
          </w:p>
        </w:tc>
        <w:tc>
          <w:tcPr>
            <w:tcW w:type="dxa" w:w="1447"/>
          </w:tcPr>
          <w:p>
            <w:pPr>
              <w:spacing w:after="0"/>
              <w:jc w:val="left"/>
            </w:pPr>
            <w:r>
              <w:rPr>
                <w:sz w:val="16"/>
              </w:rPr>
              <w:t>events per year</w:t>
            </w:r>
          </w:p>
        </w:tc>
        <w:tc>
          <w:tcPr>
            <w:tcW w:type="dxa" w:w="1563"/>
          </w:tcPr>
          <w:p>
            <w:pPr>
              <w:spacing w:after="0"/>
              <w:jc w:val="left"/>
            </w:pPr>
            <w:r>
              <w:rPr>
                <w:sz w:val="16"/>
              </w:rPr>
              <w:t>about 1 in 201 years</w:t>
            </w:r>
          </w:p>
        </w:tc>
        <w:tc>
          <w:tcPr>
            <w:tcW w:type="dxa" w:w="1037"/>
          </w:tcPr>
          <w:p>
            <w:pPr>
              <w:spacing w:after="0"/>
              <w:jc w:val="left"/>
            </w:pPr>
            <w:r>
              <w:rPr>
                <w:sz w:val="16"/>
              </w:rPr>
              <w:t>Unlikely</w:t>
            </w:r>
          </w:p>
        </w:tc>
        <w:tc>
          <w:tcPr>
            <w:tcW w:type="dxa" w:w="1702"/>
          </w:tcPr>
          <w:p>
            <w:pPr>
              <w:spacing w:after="0"/>
              <w:jc w:val="left"/>
            </w:pPr>
            <w:r>
              <w:rPr>
                <w:sz w:val="16"/>
              </w:rPr>
              <w:t>FEMA annualized frequency (modeled)</w:t>
            </w:r>
          </w:p>
        </w:tc>
        <w:tc>
          <w:tcPr>
            <w:tcW w:type="dxa" w:w="1520"/>
          </w:tcPr>
          <w:p>
            <w:pPr>
              <w:spacing w:after="0"/>
              <w:jc w:val="right"/>
            </w:pPr>
            <w:r>
              <w:rPr>
                <w:sz w:val="16"/>
              </w:rPr>
              <w:t>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311"/>
          </w:tcPr>
          <w:p>
            <w:pPr>
              <w:spacing w:after="0"/>
              <w:jc w:val="right"/>
            </w:pPr>
            <w:r>
              <w:rPr>
                <w:sz w:val="16"/>
              </w:rPr>
              <w:t>0.000468</w:t>
            </w:r>
          </w:p>
        </w:tc>
        <w:tc>
          <w:tcPr>
            <w:tcW w:type="dxa" w:w="1447"/>
          </w:tcPr>
          <w:p>
            <w:pPr>
              <w:spacing w:after="0"/>
              <w:jc w:val="left"/>
            </w:pPr>
            <w:r>
              <w:rPr>
                <w:sz w:val="16"/>
              </w:rPr>
              <w:t>events per year</w:t>
            </w:r>
          </w:p>
        </w:tc>
        <w:tc>
          <w:tcPr>
            <w:tcW w:type="dxa" w:w="1563"/>
          </w:tcPr>
          <w:p>
            <w:pPr>
              <w:spacing w:after="0"/>
              <w:jc w:val="left"/>
            </w:pPr>
            <w:r>
              <w:rPr>
                <w:sz w:val="16"/>
              </w:rPr>
              <w:t>about 1 in 2,138 years</w:t>
            </w:r>
          </w:p>
        </w:tc>
        <w:tc>
          <w:tcPr>
            <w:tcW w:type="dxa" w:w="1037"/>
          </w:tcPr>
          <w:p>
            <w:pPr>
              <w:spacing w:after="0"/>
              <w:jc w:val="left"/>
            </w:pPr>
            <w:r>
              <w:rPr>
                <w:sz w:val="16"/>
              </w:rPr>
              <w:t>Unlikely</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311"/>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02"/>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11"/>
          </w:tcPr>
          <w:p>
            <w:pPr>
              <w:spacing w:after="0"/>
              <w:jc w:val="right"/>
            </w:pPr>
            <w:r>
              <w:rPr>
                <w:sz w:val="16"/>
              </w:rPr>
              <w:t>0.0101</w:t>
            </w:r>
          </w:p>
        </w:tc>
        <w:tc>
          <w:tcPr>
            <w:tcW w:type="dxa" w:w="1447"/>
          </w:tcPr>
          <w:p>
            <w:pPr>
              <w:spacing w:after="0"/>
              <w:jc w:val="left"/>
            </w:pPr>
            <w:r>
              <w:rPr>
                <w:sz w:val="16"/>
              </w:rPr>
              <w:t>annual probability</w:t>
            </w:r>
          </w:p>
        </w:tc>
        <w:tc>
          <w:tcPr>
            <w:tcW w:type="dxa" w:w="1563"/>
          </w:tcPr>
          <w:p>
            <w:pPr>
              <w:spacing w:after="0"/>
              <w:jc w:val="left"/>
            </w:pPr>
            <w:r>
              <w:rPr>
                <w:sz w:val="16"/>
              </w:rPr>
              <w:t>about 1 in 99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Wildfire</w:t>
            </w:r>
          </w:p>
        </w:tc>
        <w:tc>
          <w:tcPr>
            <w:tcW w:type="dxa" w:w="1311"/>
          </w:tcPr>
          <w:p>
            <w:pPr>
              <w:spacing w:after="0"/>
              <w:jc w:val="right"/>
            </w:pPr>
          </w:p>
        </w:tc>
        <w:tc>
          <w:tcPr>
            <w:tcW w:type="dxa" w:w="1447"/>
          </w:tcPr>
          <w:p>
            <w:pPr>
              <w:spacing w:after="0"/>
              <w:jc w:val="left"/>
            </w:pPr>
            <w:r>
              <w:rPr>
                <w:sz w:val="16"/>
              </w:rPr>
              <w:t>annual probability at a location</w:t>
            </w:r>
          </w:p>
        </w:tc>
        <w:tc>
          <w:tcPr>
            <w:tcW w:type="dxa" w:w="1563"/>
          </w:tcPr>
          <w:p>
            <w:pPr>
              <w:spacing w:after="0"/>
              <w:jc w:val="left"/>
            </w:pPr>
          </w:p>
        </w:tc>
        <w:tc>
          <w:tcPr>
            <w:tcW w:type="dxa" w:w="1037"/>
          </w:tcPr>
          <w:p>
            <w:pPr>
              <w:spacing w:after="0"/>
              <w:jc w:val="left"/>
            </w:pPr>
          </w:p>
        </w:tc>
        <w:tc>
          <w:tcPr>
            <w:tcW w:type="dxa" w:w="170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11"/>
          </w:tcPr>
          <w:p>
            <w:pPr>
              <w:spacing w:after="0"/>
              <w:jc w:val="right"/>
            </w:pPr>
            <w:r>
              <w:rPr>
                <w:sz w:val="16"/>
              </w:rPr>
              <w:t>0</w:t>
            </w:r>
          </w:p>
        </w:tc>
        <w:tc>
          <w:tcPr>
            <w:tcW w:type="dxa" w:w="1447"/>
          </w:tcPr>
          <w:p>
            <w:pPr>
              <w:spacing w:after="0"/>
              <w:jc w:val="left"/>
            </w:pPr>
            <w:r>
              <w:rPr>
                <w:sz w:val="16"/>
              </w:rPr>
              <w:t>event-days per year</w:t>
            </w:r>
          </w:p>
        </w:tc>
        <w:tc>
          <w:tcPr>
            <w:tcW w:type="dxa" w:w="1563"/>
          </w:tcPr>
          <w:p>
            <w:pPr>
              <w:spacing w:after="0"/>
              <w:jc w:val="left"/>
            </w:pPr>
            <w:r>
              <w:rPr>
                <w:sz w:val="16"/>
              </w:rPr>
              <w:t>none modeled</w:t>
            </w:r>
          </w:p>
        </w:tc>
        <w:tc>
          <w:tcPr>
            <w:tcW w:type="dxa" w:w="1037"/>
          </w:tcPr>
          <w:p>
            <w:pPr>
              <w:spacing w:after="0"/>
              <w:jc w:val="left"/>
            </w:pPr>
          </w:p>
        </w:tc>
        <w:tc>
          <w:tcPr>
            <w:tcW w:type="dxa" w:w="1702"/>
          </w:tcPr>
          <w:p>
            <w:pPr>
              <w:spacing w:after="0"/>
              <w:jc w:val="left"/>
            </w:pPr>
            <w:r>
              <w:rPr>
                <w:sz w:val="16"/>
              </w:rPr>
              <w:t>event-days in 0 of 30 years, 1996 to 2025 (0%)</w:t>
            </w:r>
          </w:p>
        </w:tc>
        <w:tc>
          <w:tcPr>
            <w:tcW w:type="dxa" w:w="1520"/>
          </w:tcPr>
          <w:p>
            <w:pPr>
              <w:spacing w:after="0"/>
              <w:jc w:val="right"/>
            </w:pPr>
            <w:r>
              <w:rPr>
                <w:sz w:val="16"/>
              </w:rPr>
              <w:t>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Juncos Municipio</w:t>
            </w:r>
          </w:p>
        </w:tc>
        <w:tc>
          <w:tcPr>
            <w:tcW w:type="dxa" w:w="709"/>
          </w:tcPr>
          <w:p>
            <w:pPr>
              <w:spacing w:after="0"/>
              <w:jc w:val="left"/>
            </w:pPr>
            <w:r>
              <w:rPr>
                <w:sz w:val="16"/>
              </w:rPr>
              <w:t>County</w:t>
            </w:r>
          </w:p>
        </w:tc>
        <w:tc>
          <w:tcPr>
            <w:tcW w:type="dxa" w:w="2106"/>
          </w:tcPr>
          <w:p>
            <w:pPr>
              <w:spacing w:after="0"/>
              <w:jc w:val="left"/>
            </w:pPr>
            <w:r>
              <w:rPr>
                <w:sz w:val="16"/>
              </w:rPr>
              <w:t>Expired on 2026-06-08</w:t>
            </w:r>
          </w:p>
        </w:tc>
        <w:tc>
          <w:tcPr>
            <w:tcW w:type="dxa" w:w="2199"/>
          </w:tcPr>
          <w:p>
            <w:pPr>
              <w:spacing w:after="0"/>
              <w:jc w:val="right"/>
            </w:pPr>
            <w:r>
              <w:rPr>
                <w:sz w:val="16"/>
              </w:rPr>
              <w:t>FMA RL 0, SRL 0; any 0</w:t>
            </w:r>
          </w:p>
        </w:tc>
        <w:tc>
          <w:tcPr>
            <w:tcW w:type="dxa" w:w="1547"/>
          </w:tcPr>
          <w:p>
            <w:pPr>
              <w:spacing w:after="0"/>
              <w:jc w:val="right"/>
            </w:pPr>
            <w:r>
              <w:rPr>
                <w:sz w:val="16"/>
              </w:rPr>
              <w:t>$41,325,959.34</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126"/>
        <w:gridCol w:w="1126"/>
        <w:gridCol w:w="1177"/>
        <w:gridCol w:w="1051"/>
        <w:gridCol w:w="1227"/>
        <w:gridCol w:w="1111"/>
        <w:gridCol w:w="1425"/>
        <w:gridCol w:w="12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2021-06-09</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7"/>
          </w:tcPr>
          <w:p>
            <w:pPr>
              <w:spacing w:after="0"/>
              <w:jc w:val="right"/>
            </w:pP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$7,769,818,190</w:t>
            </w:r>
          </w:p>
        </w:tc>
        <w:tc>
          <w:tcPr>
            <w:tcW w:type="dxa" w:w="1137"/>
          </w:tcPr>
          <w:p>
            <w:pPr>
              <w:spacing w:after="0"/>
              <w:jc w:val="right"/>
            </w:pPr>
          </w:p>
        </w:tc>
        <w:tc>
          <w:tcPr>
            <w:tcW w:type="dxa" w:w="1046"/>
          </w:tcPr>
          <w:p>
            <w:pPr>
              <w:spacing w:after="0"/>
              <w:jc w:val="right"/>
            </w:pPr>
            <w:r>
              <w:rPr>
                <w:sz w:val="16"/>
              </w:rPr>
              <w:t>37,012</w:t>
            </w:r>
          </w:p>
        </w:tc>
        <w:tc>
          <w:tcPr>
            <w:tcW w:type="dxa" w:w="1126"/>
          </w:tcPr>
          <w:p>
            <w:pPr>
              <w:spacing w:after="0"/>
              <w:jc w:val="right"/>
            </w:pPr>
            <w:r>
              <w:rPr>
                <w:sz w:val="16"/>
              </w:rPr>
              <w:t>$2,489,834</w:t>
            </w:r>
          </w:p>
        </w:tc>
        <w:tc>
          <w:tcPr>
            <w:tcW w:type="dxa" w:w="1126"/>
          </w:tcPr>
          <w:p>
            <w:pPr>
              <w:spacing w:after="0"/>
              <w:jc w:val="right"/>
            </w:pPr>
          </w:p>
        </w:tc>
        <w:tc>
          <w:tcPr>
            <w:tcW w:type="dxa" w:w="1177"/>
          </w:tcPr>
          <w:p>
            <w:pPr>
              <w:spacing w:after="0"/>
              <w:jc w:val="right"/>
            </w:pPr>
            <w:r>
              <w:rPr>
                <w:sz w:val="16"/>
              </w:rPr>
              <w:t>$2,248,411</w:t>
            </w:r>
          </w:p>
        </w:tc>
        <w:tc>
          <w:tcPr>
            <w:tcW w:type="dxa" w:w="1051"/>
          </w:tcPr>
          <w:p>
            <w:pPr>
              <w:spacing w:after="0"/>
              <w:jc w:val="right"/>
            </w:pPr>
            <w:r>
              <w:rPr>
                <w:sz w:val="16"/>
              </w:rPr>
              <w:t>0.032%</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$4,893,499,640</w:t>
            </w:r>
          </w:p>
        </w:tc>
        <w:tc>
          <w:tcPr>
            <w:tcW w:type="dxa" w:w="1137"/>
          </w:tcPr>
          <w:p>
            <w:pPr>
              <w:spacing w:after="0"/>
              <w:jc w:val="right"/>
            </w:pPr>
            <w:r>
              <w:rPr>
                <w:sz w:val="16"/>
              </w:rPr>
              <w:t>$0</w:t>
            </w:r>
          </w:p>
        </w:tc>
        <w:tc>
          <w:tcPr>
            <w:tcW w:type="dxa" w:w="1046"/>
          </w:tcPr>
          <w:p>
            <w:pPr>
              <w:spacing w:after="0"/>
              <w:jc w:val="right"/>
            </w:pPr>
            <w:r>
              <w:rPr>
                <w:sz w:val="16"/>
              </w:rPr>
              <w:t>36,808</w:t>
            </w:r>
          </w:p>
        </w:tc>
        <w:tc>
          <w:tcPr>
            <w:tcW w:type="dxa" w:w="1126"/>
          </w:tcPr>
          <w:p>
            <w:pPr>
              <w:spacing w:after="0"/>
              <w:jc w:val="right"/>
            </w:pPr>
            <w:r>
              <w:rPr>
                <w:sz w:val="16"/>
              </w:rPr>
              <w:t>$59</w:t>
            </w:r>
          </w:p>
        </w:tc>
        <w:tc>
          <w:tcPr>
            <w:tcW w:type="dxa" w:w="1126"/>
          </w:tcPr>
          <w:p>
            <w:pPr>
              <w:spacing w:after="0"/>
              <w:jc w:val="right"/>
            </w:pPr>
            <w:r>
              <w:rPr>
                <w:sz w:val="16"/>
              </w:rPr>
              <w:t>$0</w:t>
            </w:r>
          </w:p>
        </w:tc>
        <w:tc>
          <w:tcPr>
            <w:tcW w:type="dxa" w:w="1177"/>
          </w:tcPr>
          <w:p>
            <w:pPr>
              <w:spacing w:after="0"/>
              <w:jc w:val="right"/>
            </w:pPr>
            <w:r>
              <w:rPr>
                <w:sz w:val="16"/>
              </w:rPr>
              <w:t>$517</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$102,918</w:t>
            </w:r>
          </w:p>
        </w:tc>
        <w:tc>
          <w:tcPr>
            <w:tcW w:type="dxa" w:w="1137"/>
          </w:tcPr>
          <w:p>
            <w:pPr>
              <w:spacing w:after="0"/>
              <w:jc w:val="right"/>
            </w:pPr>
            <w:r>
              <w:rPr>
                <w:sz w:val="16"/>
              </w:rPr>
              <w:t>$0</w:t>
            </w:r>
          </w:p>
        </w:tc>
        <w:tc>
          <w:tcPr>
            <w:tcW w:type="dxa" w:w="1046"/>
          </w:tcPr>
          <w:p>
            <w:pPr>
              <w:spacing w:after="0"/>
              <w:jc w:val="right"/>
            </w:pPr>
            <w:r>
              <w:rPr>
                <w:sz w:val="16"/>
              </w:rPr>
              <w:t>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$4,892,583,996</w:t>
            </w:r>
          </w:p>
        </w:tc>
        <w:tc>
          <w:tcPr>
            <w:tcW w:type="dxa" w:w="1137"/>
          </w:tcPr>
          <w:p>
            <w:pPr>
              <w:spacing w:after="0"/>
              <w:jc w:val="right"/>
            </w:pPr>
            <w:r>
              <w:rPr>
                <w:sz w:val="16"/>
              </w:rPr>
              <w:t>$0</w:t>
            </w:r>
          </w:p>
        </w:tc>
        <w:tc>
          <w:tcPr>
            <w:tcW w:type="dxa" w:w="1046"/>
          </w:tcPr>
          <w:p>
            <w:pPr>
              <w:spacing w:after="0"/>
              <w:jc w:val="right"/>
            </w:pPr>
            <w:r>
              <w:rPr>
                <w:sz w:val="16"/>
              </w:rPr>
              <w:t>36,799</w:t>
            </w:r>
          </w:p>
        </w:tc>
        <w:tc>
          <w:tcPr>
            <w:tcW w:type="dxa" w:w="1126"/>
          </w:tcPr>
          <w:p>
            <w:pPr>
              <w:spacing w:after="0"/>
              <w:jc w:val="right"/>
            </w:pPr>
            <w:r>
              <w:rPr>
                <w:sz w:val="16"/>
              </w:rPr>
              <w:t>$15,762,906</w:t>
            </w:r>
          </w:p>
        </w:tc>
        <w:tc>
          <w:tcPr>
            <w:tcW w:type="dxa" w:w="1126"/>
          </w:tcPr>
          <w:p>
            <w:pPr>
              <w:spacing w:after="0"/>
              <w:jc w:val="right"/>
            </w:pPr>
            <w:r>
              <w:rPr>
                <w:sz w:val="16"/>
              </w:rPr>
              <w:t>$0</w:t>
            </w:r>
          </w:p>
        </w:tc>
        <w:tc>
          <w:tcPr>
            <w:tcW w:type="dxa" w:w="1177"/>
          </w:tcPr>
          <w:p>
            <w:pPr>
              <w:spacing w:after="0"/>
              <w:jc w:val="right"/>
            </w:pPr>
            <w:r>
              <w:rPr>
                <w:sz w:val="16"/>
              </w:rPr>
              <w:t>$1,232,660</w:t>
            </w:r>
          </w:p>
        </w:tc>
        <w:tc>
          <w:tcPr>
            <w:tcW w:type="dxa" w:w="1051"/>
          </w:tcPr>
          <w:p>
            <w:pPr>
              <w:spacing w:after="0"/>
              <w:jc w:val="right"/>
            </w:pPr>
            <w:r>
              <w:rPr>
                <w:sz w:val="16"/>
              </w:rPr>
              <w:t>0.322%</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r>
              <w:rPr>
                <w:sz w:val="16"/>
              </w:rPr>
              <w:t>$11,286,568.28</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$4,885,689,497</w:t>
            </w:r>
          </w:p>
        </w:tc>
        <w:tc>
          <w:tcPr>
            <w:tcW w:type="dxa" w:w="1137"/>
          </w:tcPr>
          <w:p>
            <w:pPr>
              <w:spacing w:after="0"/>
              <w:jc w:val="right"/>
            </w:pPr>
            <w:r>
              <w:rPr>
                <w:sz w:val="16"/>
              </w:rPr>
              <w:t>$0</w:t>
            </w:r>
          </w:p>
        </w:tc>
        <w:tc>
          <w:tcPr>
            <w:tcW w:type="dxa" w:w="1046"/>
          </w:tcPr>
          <w:p>
            <w:pPr>
              <w:spacing w:after="0"/>
              <w:jc w:val="right"/>
            </w:pPr>
            <w:r>
              <w:rPr>
                <w:sz w:val="16"/>
              </w:rPr>
              <w:t>670</w:t>
            </w:r>
          </w:p>
        </w:tc>
        <w:tc>
          <w:tcPr>
            <w:tcW w:type="dxa" w:w="1126"/>
          </w:tcPr>
          <w:p>
            <w:pPr>
              <w:spacing w:after="0"/>
              <w:jc w:val="right"/>
            </w:pPr>
            <w:r>
              <w:rPr>
                <w:sz w:val="16"/>
              </w:rPr>
              <w:t>$2,340,017</w:t>
            </w:r>
          </w:p>
        </w:tc>
        <w:tc>
          <w:tcPr>
            <w:tcW w:type="dxa" w:w="1126"/>
          </w:tcPr>
          <w:p>
            <w:pPr>
              <w:spacing w:after="0"/>
              <w:jc w:val="right"/>
            </w:pPr>
            <w:r>
              <w:rPr>
                <w:sz w:val="16"/>
              </w:rPr>
              <w:t>$0</w:t>
            </w:r>
          </w:p>
        </w:tc>
        <w:tc>
          <w:tcPr>
            <w:tcW w:type="dxa" w:w="1177"/>
          </w:tcPr>
          <w:p>
            <w:pPr>
              <w:spacing w:after="0"/>
              <w:jc w:val="right"/>
            </w:pPr>
            <w:r>
              <w:rPr>
                <w:sz w:val="16"/>
              </w:rPr>
              <w:t>$70,595</w:t>
            </w:r>
          </w:p>
        </w:tc>
        <w:tc>
          <w:tcPr>
            <w:tcW w:type="dxa" w:w="1051"/>
          </w:tcPr>
          <w:p>
            <w:pPr>
              <w:spacing w:after="0"/>
              <w:jc w:val="right"/>
            </w:pPr>
            <w:r>
              <w:rPr>
                <w:sz w:val="16"/>
              </w:rPr>
              <w:t>n/a (see note)</w:t>
            </w:r>
          </w:p>
        </w:tc>
        <w:tc>
          <w:tcPr>
            <w:tcW w:type="dxa" w:w="1227"/>
          </w:tcPr>
          <w:p>
            <w:pPr>
              <w:spacing w:after="0"/>
              <w:jc w:val="right"/>
            </w:pPr>
            <w:r>
              <w:rPr>
                <w:sz w:val="16"/>
              </w:rPr>
              <w:t>$26,900</w:t>
            </w:r>
          </w:p>
        </w:tc>
        <w:tc>
          <w:tcPr>
            <w:tcW w:type="dxa" w:w="1111"/>
          </w:tcPr>
          <w:p>
            <w:pPr>
              <w:spacing w:after="0"/>
              <w:jc w:val="right"/>
            </w:pPr>
          </w:p>
        </w:tc>
        <w:tc>
          <w:tcPr>
            <w:tcW w:type="dxa" w:w="1425"/>
          </w:tcPr>
          <w:p>
            <w:pPr>
              <w:spacing w:after="0"/>
              <w:jc w:val="right"/>
            </w:pPr>
            <w:r>
              <w:rPr>
                <w:sz w:val="16"/>
              </w:rPr>
              <w:t>none found (1 declaration)</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$870,539,289</w:t>
            </w:r>
          </w:p>
        </w:tc>
        <w:tc>
          <w:tcPr>
            <w:tcW w:type="dxa" w:w="1137"/>
          </w:tcPr>
          <w:p>
            <w:pPr>
              <w:spacing w:after="0"/>
              <w:jc w:val="right"/>
            </w:pPr>
          </w:p>
        </w:tc>
        <w:tc>
          <w:tcPr>
            <w:tcW w:type="dxa" w:w="1046"/>
          </w:tcPr>
          <w:p>
            <w:pPr>
              <w:spacing w:after="0"/>
              <w:jc w:val="right"/>
            </w:pPr>
            <w:r>
              <w:rPr>
                <w:sz w:val="16"/>
              </w:rPr>
              <w:t>7,348</w:t>
            </w:r>
          </w:p>
        </w:tc>
        <w:tc>
          <w:tcPr>
            <w:tcW w:type="dxa" w:w="1126"/>
          </w:tcPr>
          <w:p>
            <w:pPr>
              <w:spacing w:after="0"/>
              <w:jc w:val="right"/>
            </w:pPr>
            <w:r>
              <w:rPr>
                <w:sz w:val="16"/>
              </w:rPr>
              <w:t>$1,756,589</w:t>
            </w:r>
          </w:p>
        </w:tc>
        <w:tc>
          <w:tcPr>
            <w:tcW w:type="dxa" w:w="1126"/>
          </w:tcPr>
          <w:p>
            <w:pPr>
              <w:spacing w:after="0"/>
              <w:jc w:val="right"/>
            </w:pPr>
          </w:p>
        </w:tc>
        <w:tc>
          <w:tcPr>
            <w:tcW w:type="dxa" w:w="1177"/>
          </w:tcPr>
          <w:p>
            <w:pPr>
              <w:spacing w:after="0"/>
              <w:jc w:val="right"/>
            </w:pPr>
            <w:r>
              <w:rPr>
                <w:sz w:val="16"/>
              </w:rPr>
              <w:t>$18,697</w:t>
            </w:r>
          </w:p>
        </w:tc>
        <w:tc>
          <w:tcPr>
            <w:tcW w:type="dxa" w:w="1051"/>
          </w:tcPr>
          <w:p>
            <w:pPr>
              <w:spacing w:after="0"/>
              <w:jc w:val="right"/>
            </w:pPr>
            <w:r>
              <w:rPr>
                <w:sz w:val="16"/>
              </w:rPr>
              <w:t>0.202%</w:t>
            </w:r>
          </w:p>
        </w:tc>
        <w:tc>
          <w:tcPr>
            <w:tcW w:type="dxa" w:w="1227"/>
          </w:tcPr>
          <w:p>
            <w:pPr>
              <w:spacing w:after="0"/>
              <w:jc w:val="right"/>
            </w:pPr>
            <w:r>
              <w:rPr>
                <w:sz w:val="16"/>
              </w:rPr>
              <w:t>$400</w:t>
            </w:r>
          </w:p>
        </w:tc>
        <w:tc>
          <w:tcPr>
            <w:tcW w:type="dxa" w:w="1111"/>
          </w:tcPr>
          <w:p>
            <w:pPr>
              <w:spacing w:after="0"/>
              <w:jc w:val="right"/>
            </w:pPr>
          </w:p>
        </w:tc>
        <w:tc>
          <w:tcPr>
            <w:tcW w:type="dxa" w:w="1425"/>
          </w:tcPr>
          <w:p>
            <w:pPr>
              <w:spacing w:after="0"/>
              <w:jc w:val="right"/>
            </w:pPr>
            <w:r>
              <w:rPr>
                <w:sz w:val="16"/>
              </w:rPr>
              <w:t>none found (1 declaration)</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$4,893,499,640</w:t>
            </w:r>
          </w:p>
        </w:tc>
        <w:tc>
          <w:tcPr>
            <w:tcW w:type="dxa" w:w="1137"/>
          </w:tcPr>
          <w:p>
            <w:pPr>
              <w:spacing w:after="0"/>
              <w:jc w:val="right"/>
            </w:pPr>
          </w:p>
        </w:tc>
        <w:tc>
          <w:tcPr>
            <w:tcW w:type="dxa" w:w="1046"/>
          </w:tcPr>
          <w:p>
            <w:pPr>
              <w:spacing w:after="0"/>
              <w:jc w:val="right"/>
            </w:pPr>
            <w:r>
              <w:rPr>
                <w:sz w:val="16"/>
              </w:rPr>
              <w:t>36,808</w:t>
            </w:r>
          </w:p>
        </w:tc>
        <w:tc>
          <w:tcPr>
            <w:tcW w:type="dxa" w:w="1126"/>
          </w:tcPr>
          <w:p>
            <w:pPr>
              <w:spacing w:after="0"/>
              <w:jc w:val="right"/>
            </w:pPr>
            <w:r>
              <w:rPr>
                <w:sz w:val="16"/>
              </w:rPr>
              <w:t>$10,901</w:t>
            </w:r>
          </w:p>
        </w:tc>
        <w:tc>
          <w:tcPr>
            <w:tcW w:type="dxa" w:w="1126"/>
          </w:tcPr>
          <w:p>
            <w:pPr>
              <w:spacing w:after="0"/>
              <w:jc w:val="right"/>
            </w:pPr>
          </w:p>
        </w:tc>
        <w:tc>
          <w:tcPr>
            <w:tcW w:type="dxa" w:w="1177"/>
          </w:tcPr>
          <w:p>
            <w:pPr>
              <w:spacing w:after="0"/>
              <w:jc w:val="right"/>
            </w:pPr>
            <w:r>
              <w:rPr>
                <w:sz w:val="16"/>
              </w:rPr>
              <w:t>$617,498</w:t>
            </w:r>
          </w:p>
        </w:tc>
        <w:tc>
          <w:tcPr>
            <w:tcW w:type="dxa" w:w="1051"/>
          </w:tcPr>
          <w:p>
            <w:pPr>
              <w:spacing w:after="0"/>
              <w:jc w:val="right"/>
            </w:pPr>
            <w:r>
              <w:rPr>
                <w:sz w:val="16"/>
              </w:rPr>
              <w:t>0.000223%</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$4,893,499,640</w:t>
            </w:r>
          </w:p>
        </w:tc>
        <w:tc>
          <w:tcPr>
            <w:tcW w:type="dxa" w:w="1137"/>
          </w:tcPr>
          <w:p>
            <w:pPr>
              <w:spacing w:after="0"/>
              <w:jc w:val="right"/>
            </w:pPr>
            <w:r>
              <w:rPr>
                <w:sz w:val="16"/>
              </w:rPr>
              <w:t>$0</w:t>
            </w:r>
          </w:p>
        </w:tc>
        <w:tc>
          <w:tcPr>
            <w:tcW w:type="dxa" w:w="1046"/>
          </w:tcPr>
          <w:p>
            <w:pPr>
              <w:spacing w:after="0"/>
              <w:jc w:val="right"/>
            </w:pPr>
            <w:r>
              <w:rPr>
                <w:sz w:val="16"/>
              </w:rPr>
              <w:t>36,808</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177"/>
          </w:tcPr>
          <w:p>
            <w:pPr>
              <w:spacing w:after="0"/>
              <w:jc w:val="right"/>
            </w:pPr>
            <w:r>
              <w:rPr>
                <w:sz w:val="16"/>
              </w:rPr>
              <w:t>$94</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$16,200</w:t>
            </w:r>
          </w:p>
        </w:tc>
        <w:tc>
          <w:tcPr>
            <w:tcW w:type="dxa" w:w="1425"/>
          </w:tcPr>
          <w:p>
            <w:pPr>
              <w:spacing w:after="0"/>
              <w:jc w:val="right"/>
            </w:pPr>
          </w:p>
        </w:tc>
        <w:tc>
          <w:tcPr>
            <w:tcW w:type="dxa" w:w="1256"/>
          </w:tcPr>
          <w:p>
            <w:pPr>
              <w:spacing w:after="0"/>
              <w:jc w:val="left"/>
            </w:pPr>
            <w:r>
              <w:rPr>
                <w:sz w:val="16"/>
              </w:rPr>
              <w:t>Storm Events damage since the plan includes 1 zone-level Strong Wind record ($16,200),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$4,893,499,640</w:t>
            </w:r>
          </w:p>
        </w:tc>
        <w:tc>
          <w:tcPr>
            <w:tcW w:type="dxa" w:w="1137"/>
          </w:tcPr>
          <w:p>
            <w:pPr>
              <w:spacing w:after="0"/>
              <w:jc w:val="right"/>
            </w:pPr>
            <w:r>
              <w:rPr>
                <w:sz w:val="16"/>
              </w:rPr>
              <w:t>$0</w:t>
            </w:r>
          </w:p>
        </w:tc>
        <w:tc>
          <w:tcPr>
            <w:tcW w:type="dxa" w:w="1046"/>
          </w:tcPr>
          <w:p>
            <w:pPr>
              <w:spacing w:after="0"/>
              <w:jc w:val="right"/>
            </w:pPr>
            <w:r>
              <w:rPr>
                <w:sz w:val="16"/>
              </w:rPr>
              <w:t>36,808</w:t>
            </w:r>
          </w:p>
        </w:tc>
        <w:tc>
          <w:tcPr>
            <w:tcW w:type="dxa" w:w="1126"/>
          </w:tcPr>
          <w:p>
            <w:pPr>
              <w:spacing w:after="0"/>
              <w:jc w:val="right"/>
            </w:pPr>
            <w:r>
              <w:rPr>
                <w:sz w:val="16"/>
              </w:rPr>
              <w:t>$4,199</w:t>
            </w:r>
          </w:p>
        </w:tc>
        <w:tc>
          <w:tcPr>
            <w:tcW w:type="dxa" w:w="1126"/>
          </w:tcPr>
          <w:p>
            <w:pPr>
              <w:spacing w:after="0"/>
              <w:jc w:val="right"/>
            </w:pPr>
            <w:r>
              <w:rPr>
                <w:sz w:val="16"/>
              </w:rPr>
              <w:t>$0</w:t>
            </w:r>
          </w:p>
        </w:tc>
        <w:tc>
          <w:tcPr>
            <w:tcW w:type="dxa" w:w="1177"/>
          </w:tcPr>
          <w:p>
            <w:pPr>
              <w:spacing w:after="0"/>
              <w:jc w:val="right"/>
            </w:pPr>
            <w:r>
              <w:rPr>
                <w:sz w:val="16"/>
              </w:rPr>
              <w:t>$5,514</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$4,893,499,640</w:t>
            </w:r>
          </w:p>
        </w:tc>
        <w:tc>
          <w:tcPr>
            <w:tcW w:type="dxa" w:w="1137"/>
          </w:tcPr>
          <w:p>
            <w:pPr>
              <w:spacing w:after="0"/>
              <w:jc w:val="right"/>
            </w:pPr>
          </w:p>
        </w:tc>
        <w:tc>
          <w:tcPr>
            <w:tcW w:type="dxa" w:w="1046"/>
          </w:tcPr>
          <w:p>
            <w:pPr>
              <w:spacing w:after="0"/>
              <w:jc w:val="right"/>
            </w:pPr>
            <w:r>
              <w:rPr>
                <w:sz w:val="16"/>
              </w:rPr>
              <w:t>36,808</w:t>
            </w:r>
          </w:p>
        </w:tc>
        <w:tc>
          <w:tcPr>
            <w:tcW w:type="dxa" w:w="1126"/>
          </w:tcPr>
          <w:p>
            <w:pPr>
              <w:spacing w:after="0"/>
              <w:jc w:val="right"/>
            </w:pPr>
            <w:r>
              <w:rPr>
                <w:sz w:val="16"/>
              </w:rPr>
              <w:t>$2</w:t>
            </w:r>
          </w:p>
        </w:tc>
        <w:tc>
          <w:tcPr>
            <w:tcW w:type="dxa" w:w="1126"/>
          </w:tcPr>
          <w:p>
            <w:pPr>
              <w:spacing w:after="0"/>
              <w:jc w:val="right"/>
            </w:pPr>
          </w:p>
        </w:tc>
        <w:tc>
          <w:tcPr>
            <w:tcW w:type="dxa" w:w="1177"/>
          </w:tcPr>
          <w:p>
            <w:pPr>
              <w:spacing w:after="0"/>
              <w:jc w:val="right"/>
            </w:pPr>
            <w:r>
              <w:rPr>
                <w:sz w:val="16"/>
              </w:rPr>
              <w:t>$881</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bl>
    <w:p>
      <w:pPr>
        <w:spacing w:after="40" w:before="60"/>
      </w:pPr>
      <w:r>
        <w:rPr>
          <w:sz w:val="15"/>
        </w:rPr>
        <w:t>Totals since 2021-06-09 (Storm Events through 2026-06-30): 8 county-coded records, 8 with a damage value recorded (including $0), $27,300; 9 zone-level records, 9 with a damage value recorded (including $0), $16,200 reported for the zone; Public Assistance on counted declarations $11,286,568.28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36,808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$4,893,499,640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$22,364,692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$4,194,867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Juncos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Juncos Municipio, PR: risk-assessment baseline packet, release 2026-10 (data as of 2026-09-28; County area 72077).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Juncos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Juncos Municipio, PR: Risk-assessment baseline packet</dc:title>
  <dc:subject>Hazard Plain release 2026-10, as of 2026-09-28. Preview: automated baseline</dc:subject>
  <dc:creator>Hazard Plain</dc:creator>
  <cp:keywords>Hazard Plain; hazard mitigation; risk assessment; 72077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