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Juana Díaz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2029-08-25</w:t>
      </w:r>
    </w:p>
    <w:p>
      <w:pPr>
        <w:keepNext/>
        <w:spacing w:after="40" w:before="0"/>
      </w:pPr>
      <w:r>
        <w:rPr>
          <w:b/>
        </w:rPr>
        <w:t xml:space="preserve">Plan: </w:t>
      </w:r>
      <w:r>
        <w:rPr/>
        <w:t>Juana Díaz 2024 (FEMA plan 110222)</w:t>
      </w:r>
    </w:p>
    <w:p>
      <w:pPr>
        <w:keepNext/>
        <w:spacing w:after="40" w:before="0"/>
      </w:pPr>
      <w:r>
        <w:rPr>
          <w:b/>
        </w:rPr>
        <w:t xml:space="preserve">Approved: </w:t>
      </w:r>
      <w:r>
        <w:rPr/>
        <w:t>2024-08-26</w:t>
      </w:r>
    </w:p>
    <w:p>
      <w:pPr>
        <w:keepNext/>
        <w:spacing w:after="40" w:before="0"/>
      </w:pPr>
      <w:r>
        <w:rPr>
          <w:b/>
        </w:rPr>
        <w:t xml:space="preserve">Expires: </w:t>
      </w:r>
      <w:r>
        <w:rPr/>
        <w:t>2029-08-25</w:t>
      </w:r>
    </w:p>
    <w:p>
      <w:pPr>
        <w:keepNext/>
        <w:spacing w:after="40" w:before="0"/>
      </w:pPr>
      <w:r>
        <w:rPr>
          <w:b/>
        </w:rPr>
        <w:t xml:space="preserve">As of: </w:t>
      </w:r>
      <w:r>
        <w:rPr/>
        <w:t>2026-09-28</w:t>
      </w:r>
    </w:p>
    <w:p>
      <w:pPr>
        <w:keepNext/>
        <w:spacing w:after="40" w:before="0"/>
      </w:pPr>
      <w:r>
        <w:rPr>
          <w:b/>
        </w:rPr>
        <w:t xml:space="preserve">Days: </w:t>
      </w:r>
      <w:r>
        <w:rPr/>
        <w:t>1,062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5"/>
        <w:gridCol w:w="738"/>
        <w:gridCol w:w="2871"/>
        <w:gridCol w:w="3453"/>
        <w:gridCol w:w="1126"/>
        <w:gridCol w:w="1126"/>
        <w:gridCol w:w="971"/>
        <w:gridCol w:w="1029"/>
        <w:gridCol w:w="704"/>
      </w:tblGrid>
      <w:tr>
        <w:trPr>
          <w:cantSplit/>
          <w:tblHeader/>
        </w:trPr>
        <w:tc>
          <w:tcPr>
            <w:tcW w:type="dxa" w:w="2095"/>
            <w:shd w:val="clear" w:color="auto" w:fill="E8E8E8"/>
          </w:tcPr>
          <w:p>
            <w:pPr>
              <w:spacing w:after="0"/>
              <w:jc w:val="left"/>
            </w:pPr>
            <w:r>
              <w:rPr>
                <w:b/>
                <w:sz w:val="16"/>
              </w:rPr>
              <w:t>Jurisdiction</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453"/>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2095"/>
          </w:tcPr>
          <w:p>
            <w:pPr>
              <w:spacing w:after="0"/>
              <w:jc w:val="left"/>
            </w:pPr>
            <w:r>
              <w:rPr>
                <w:sz w:val="16"/>
              </w:rPr>
              <w:t>Juana Díaz Municipio</w:t>
            </w:r>
          </w:p>
        </w:tc>
        <w:tc>
          <w:tcPr>
            <w:tcW w:type="dxa" w:w="738"/>
          </w:tcPr>
          <w:p>
            <w:pPr>
              <w:spacing w:after="0"/>
              <w:jc w:val="left"/>
            </w:pPr>
            <w:r>
              <w:rPr>
                <w:sz w:val="16"/>
              </w:rPr>
              <w:t>County</w:t>
            </w:r>
          </w:p>
        </w:tc>
        <w:tc>
          <w:tcPr>
            <w:tcW w:type="dxa" w:w="2871"/>
          </w:tcPr>
          <w:p>
            <w:pPr>
              <w:spacing w:after="0"/>
              <w:jc w:val="left"/>
            </w:pPr>
            <w:r>
              <w:rPr>
                <w:sz w:val="16"/>
              </w:rPr>
              <w:t>Approved, expires 2029-08-25</w:t>
            </w:r>
          </w:p>
        </w:tc>
        <w:tc>
          <w:tcPr>
            <w:tcW w:type="dxa" w:w="3453"/>
          </w:tcPr>
          <w:p>
            <w:pPr>
              <w:spacing w:after="0"/>
              <w:jc w:val="left"/>
            </w:pPr>
            <w:r>
              <w:rPr>
                <w:sz w:val="16"/>
              </w:rPr>
              <w:t>Juana Díaz 2024 (FEMA plan 110222)</w:t>
            </w:r>
          </w:p>
        </w:tc>
        <w:tc>
          <w:tcPr>
            <w:tcW w:type="dxa" w:w="1126"/>
          </w:tcPr>
          <w:p>
            <w:pPr>
              <w:spacing w:after="0"/>
              <w:jc w:val="left"/>
            </w:pPr>
            <w:r>
              <w:rPr>
                <w:sz w:val="16"/>
              </w:rPr>
              <w:t>2024-08-26</w:t>
            </w:r>
          </w:p>
        </w:tc>
        <w:tc>
          <w:tcPr>
            <w:tcW w:type="dxa" w:w="1126"/>
          </w:tcPr>
          <w:p>
            <w:pPr>
              <w:spacing w:after="0"/>
              <w:jc w:val="left"/>
            </w:pPr>
            <w:r>
              <w:rPr>
                <w:sz w:val="16"/>
              </w:rPr>
              <w:t>2029-08-25</w:t>
            </w:r>
          </w:p>
        </w:tc>
        <w:tc>
          <w:tcPr>
            <w:tcW w:type="dxa" w:w="971"/>
          </w:tcPr>
          <w:p>
            <w:pPr>
              <w:spacing w:after="0"/>
              <w:jc w:val="right"/>
            </w:pPr>
            <w:r>
              <w:rPr>
                <w:sz w:val="16"/>
              </w:rPr>
              <w:t>1,062</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9"/>
        <w:gridCol w:w="1444"/>
        <w:gridCol w:w="1126"/>
        <w:gridCol w:w="1126"/>
        <w:gridCol w:w="1276"/>
        <w:gridCol w:w="1159"/>
        <w:gridCol w:w="1148"/>
        <w:gridCol w:w="1956"/>
        <w:gridCol w:w="1782"/>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9"/>
            <w:shd w:val="clear" w:color="auto" w:fill="E8E8E8"/>
          </w:tcPr>
          <w:p>
            <w:pPr>
              <w:spacing w:after="0"/>
              <w:jc w:val="left"/>
            </w:pPr>
            <w:r>
              <w:rPr>
                <w:b/>
                <w:sz w:val="16"/>
              </w:rPr>
              <w:t>NRI risk rating</w:t>
            </w:r>
          </w:p>
        </w:tc>
        <w:tc>
          <w:tcPr>
            <w:tcW w:type="dxa" w:w="144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2"/>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9"/>
          </w:tcPr>
          <w:p>
            <w:pPr>
              <w:spacing w:after="0"/>
              <w:jc w:val="left"/>
            </w:pPr>
            <w:r>
              <w:rPr>
                <w:sz w:val="16"/>
              </w:rPr>
              <w:t>Insufficient Data</w:t>
            </w:r>
          </w:p>
        </w:tc>
        <w:tc>
          <w:tcPr>
            <w:tcW w:type="dxa" w:w="1444"/>
          </w:tcPr>
          <w:p>
            <w:pPr>
              <w:spacing w:after="0"/>
              <w:jc w:val="left"/>
            </w:pPr>
            <w:r>
              <w:rPr>
                <w:sz w:val="16"/>
              </w:rPr>
              <w:t>Relatively High</w:t>
            </w:r>
          </w:p>
        </w:tc>
        <w:tc>
          <w:tcPr>
            <w:tcW w:type="dxa" w:w="1126"/>
          </w:tcPr>
          <w:p>
            <w:pPr>
              <w:spacing w:after="0"/>
              <w:jc w:val="right"/>
            </w:pPr>
            <w:r>
              <w:rPr>
                <w:sz w:val="16"/>
              </w:rPr>
              <w:t>$15,892,689</w:t>
            </w:r>
          </w:p>
        </w:tc>
        <w:tc>
          <w:tcPr>
            <w:tcW w:type="dxa" w:w="1126"/>
          </w:tcPr>
          <w:p>
            <w:pPr>
              <w:spacing w:after="0"/>
              <w:jc w:val="right"/>
            </w:pPr>
            <w:r>
              <w:rPr>
                <w:sz w:val="16"/>
              </w:rPr>
              <w:t>$0</w:t>
            </w:r>
          </w:p>
        </w:tc>
        <w:tc>
          <w:tcPr>
            <w:tcW w:type="dxa" w:w="1276"/>
          </w:tcPr>
          <w:p>
            <w:pPr>
              <w:spacing w:after="0"/>
              <w:jc w:val="right"/>
            </w:pPr>
            <w:r>
              <w:rPr>
                <w:sz w:val="16"/>
              </w:rPr>
              <w:t>$1,363,667</w:t>
            </w:r>
          </w:p>
        </w:tc>
        <w:tc>
          <w:tcPr>
            <w:tcW w:type="dxa" w:w="1159"/>
          </w:tcPr>
          <w:p>
            <w:pPr>
              <w:spacing w:after="0"/>
              <w:jc w:val="right"/>
            </w:pPr>
            <w:r>
              <w:rPr>
                <w:sz w:val="16"/>
              </w:rPr>
              <w:t>$17,256,356</w:t>
            </w:r>
          </w:p>
        </w:tc>
        <w:tc>
          <w:tcPr>
            <w:tcW w:type="dxa" w:w="1148"/>
          </w:tcPr>
          <w:p>
            <w:pPr>
              <w:spacing w:after="0"/>
              <w:jc w:val="right"/>
            </w:pPr>
            <w:r>
              <w:rPr>
                <w:sz w:val="16"/>
              </w:rPr>
              <w:t>6</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79"/>
          </w:tcPr>
          <w:p>
            <w:pPr>
              <w:spacing w:after="0"/>
              <w:jc w:val="left"/>
            </w:pPr>
            <w:r>
              <w:rPr>
                <w:sz w:val="16"/>
              </w:rPr>
              <w:t>Insufficient Data</w:t>
            </w:r>
          </w:p>
        </w:tc>
        <w:tc>
          <w:tcPr>
            <w:tcW w:type="dxa" w:w="1444"/>
          </w:tcPr>
          <w:p>
            <w:pPr>
              <w:spacing w:after="0"/>
              <w:jc w:val="left"/>
            </w:pPr>
            <w:r>
              <w:rPr>
                <w:sz w:val="16"/>
              </w:rPr>
              <w:t>Relatively Moderate</w:t>
            </w:r>
          </w:p>
        </w:tc>
        <w:tc>
          <w:tcPr>
            <w:tcW w:type="dxa" w:w="1126"/>
          </w:tcPr>
          <w:p>
            <w:pPr>
              <w:spacing w:after="0"/>
              <w:jc w:val="right"/>
            </w:pPr>
            <w:r>
              <w:rPr>
                <w:sz w:val="16"/>
              </w:rPr>
              <w:t>$3,437,544</w:t>
            </w:r>
          </w:p>
        </w:tc>
        <w:tc>
          <w:tcPr>
            <w:tcW w:type="dxa" w:w="1126"/>
          </w:tcPr>
          <w:p>
            <w:pPr>
              <w:spacing w:after="0"/>
              <w:jc w:val="right"/>
            </w:pPr>
          </w:p>
        </w:tc>
        <w:tc>
          <w:tcPr>
            <w:tcW w:type="dxa" w:w="1276"/>
          </w:tcPr>
          <w:p>
            <w:pPr>
              <w:spacing w:after="0"/>
              <w:jc w:val="right"/>
            </w:pPr>
            <w:r>
              <w:rPr>
                <w:sz w:val="16"/>
              </w:rPr>
              <w:t>$4,043,478</w:t>
            </w:r>
          </w:p>
        </w:tc>
        <w:tc>
          <w:tcPr>
            <w:tcW w:type="dxa" w:w="1159"/>
          </w:tcPr>
          <w:p>
            <w:pPr>
              <w:spacing w:after="0"/>
              <w:jc w:val="right"/>
            </w:pPr>
            <w:r>
              <w:rPr>
                <w:sz w:val="16"/>
              </w:rPr>
              <w:t>$7,481,023</w:t>
            </w:r>
          </w:p>
        </w:tc>
        <w:tc>
          <w:tcPr>
            <w:tcW w:type="dxa" w:w="1148"/>
          </w:tcPr>
          <w:p>
            <w:pPr>
              <w:spacing w:after="0"/>
              <w:jc w:val="right"/>
            </w:pPr>
          </w:p>
        </w:tc>
        <w:tc>
          <w:tcPr>
            <w:tcW w:type="dxa" w:w="1956"/>
          </w:tcPr>
          <w:p>
            <w:pPr>
              <w:spacing w:after="0"/>
              <w:jc w:val="left"/>
            </w:pPr>
          </w:p>
        </w:tc>
        <w:tc>
          <w:tcPr>
            <w:tcW w:type="dxa" w:w="1782"/>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379"/>
          </w:tcPr>
          <w:p>
            <w:pPr>
              <w:spacing w:after="0"/>
              <w:jc w:val="left"/>
            </w:pPr>
            <w:r>
              <w:rPr>
                <w:sz w:val="16"/>
              </w:rPr>
              <w:t>Insufficient Data</w:t>
            </w:r>
          </w:p>
        </w:tc>
        <w:tc>
          <w:tcPr>
            <w:tcW w:type="dxa" w:w="1444"/>
          </w:tcPr>
          <w:p>
            <w:pPr>
              <w:spacing w:after="0"/>
              <w:jc w:val="left"/>
            </w:pPr>
            <w:r>
              <w:rPr>
                <w:sz w:val="16"/>
              </w:rPr>
              <w:t>Very Low</w:t>
            </w:r>
          </w:p>
        </w:tc>
        <w:tc>
          <w:tcPr>
            <w:tcW w:type="dxa" w:w="1126"/>
          </w:tcPr>
          <w:p>
            <w:pPr>
              <w:spacing w:after="0"/>
              <w:jc w:val="right"/>
            </w:pPr>
            <w:r>
              <w:rPr>
                <w:sz w:val="16"/>
              </w:rPr>
              <w:t>$2,641,275</w:t>
            </w:r>
          </w:p>
        </w:tc>
        <w:tc>
          <w:tcPr>
            <w:tcW w:type="dxa" w:w="1126"/>
          </w:tcPr>
          <w:p>
            <w:pPr>
              <w:spacing w:after="0"/>
              <w:jc w:val="right"/>
            </w:pPr>
            <w:r>
              <w:rPr>
                <w:sz w:val="16"/>
              </w:rPr>
              <w:t>$0</w:t>
            </w:r>
          </w:p>
        </w:tc>
        <w:tc>
          <w:tcPr>
            <w:tcW w:type="dxa" w:w="1276"/>
          </w:tcPr>
          <w:p>
            <w:pPr>
              <w:spacing w:after="0"/>
              <w:jc w:val="right"/>
            </w:pPr>
            <w:r>
              <w:rPr>
                <w:sz w:val="16"/>
              </w:rPr>
              <w:t>$34,131</w:t>
            </w:r>
          </w:p>
        </w:tc>
        <w:tc>
          <w:tcPr>
            <w:tcW w:type="dxa" w:w="1159"/>
          </w:tcPr>
          <w:p>
            <w:pPr>
              <w:spacing w:after="0"/>
              <w:jc w:val="right"/>
            </w:pPr>
            <w:r>
              <w:rPr>
                <w:sz w:val="16"/>
              </w:rPr>
              <w:t>$2,675,407</w:t>
            </w:r>
          </w:p>
        </w:tc>
        <w:tc>
          <w:tcPr>
            <w:tcW w:type="dxa" w:w="1148"/>
          </w:tcPr>
          <w:p>
            <w:pPr>
              <w:spacing w:after="0"/>
              <w:jc w:val="right"/>
            </w:pPr>
            <w:r>
              <w:rPr>
                <w:sz w:val="16"/>
              </w:rPr>
              <w:t>47</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Landslide</w:t>
            </w:r>
          </w:p>
        </w:tc>
        <w:tc>
          <w:tcPr>
            <w:tcW w:type="dxa" w:w="1379"/>
          </w:tcPr>
          <w:p>
            <w:pPr>
              <w:spacing w:after="0"/>
              <w:jc w:val="left"/>
            </w:pPr>
            <w:r>
              <w:rPr>
                <w:sz w:val="16"/>
              </w:rPr>
              <w:t>Insufficient Data</w:t>
            </w:r>
          </w:p>
        </w:tc>
        <w:tc>
          <w:tcPr>
            <w:tcW w:type="dxa" w:w="1444"/>
          </w:tcPr>
          <w:p>
            <w:pPr>
              <w:spacing w:after="0"/>
              <w:jc w:val="left"/>
            </w:pPr>
            <w:r>
              <w:rPr>
                <w:sz w:val="16"/>
              </w:rPr>
              <w:t>Relatively Moderate</w:t>
            </w:r>
          </w:p>
        </w:tc>
        <w:tc>
          <w:tcPr>
            <w:tcW w:type="dxa" w:w="1126"/>
          </w:tcPr>
          <w:p>
            <w:pPr>
              <w:spacing w:after="0"/>
              <w:jc w:val="right"/>
            </w:pPr>
            <w:r>
              <w:rPr>
                <w:sz w:val="16"/>
              </w:rPr>
              <w:t>$955,671</w:t>
            </w:r>
          </w:p>
        </w:tc>
        <w:tc>
          <w:tcPr>
            <w:tcW w:type="dxa" w:w="1126"/>
          </w:tcPr>
          <w:p>
            <w:pPr>
              <w:spacing w:after="0"/>
              <w:jc w:val="right"/>
            </w:pPr>
          </w:p>
        </w:tc>
        <w:tc>
          <w:tcPr>
            <w:tcW w:type="dxa" w:w="1276"/>
          </w:tcPr>
          <w:p>
            <w:pPr>
              <w:spacing w:after="0"/>
              <w:jc w:val="right"/>
            </w:pPr>
            <w:r>
              <w:rPr>
                <w:sz w:val="16"/>
              </w:rPr>
              <w:t>$5,019</w:t>
            </w:r>
          </w:p>
        </w:tc>
        <w:tc>
          <w:tcPr>
            <w:tcW w:type="dxa" w:w="1159"/>
          </w:tcPr>
          <w:p>
            <w:pPr>
              <w:spacing w:after="0"/>
              <w:jc w:val="right"/>
            </w:pPr>
            <w:r>
              <w:rPr>
                <w:sz w:val="16"/>
              </w:rPr>
              <w:t>$960,691</w:t>
            </w:r>
          </w:p>
        </w:tc>
        <w:tc>
          <w:tcPr>
            <w:tcW w:type="dxa" w:w="1148"/>
          </w:tcPr>
          <w:p>
            <w:pPr>
              <w:spacing w:after="0"/>
              <w:jc w:val="right"/>
            </w:pPr>
            <w:r>
              <w:rPr>
                <w:sz w:val="16"/>
              </w:rPr>
              <w:t>16</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379"/>
          </w:tcPr>
          <w:p>
            <w:pPr>
              <w:spacing w:after="0"/>
              <w:jc w:val="left"/>
            </w:pPr>
            <w:r>
              <w:rPr>
                <w:sz w:val="16"/>
              </w:rPr>
              <w:t>Insufficient Data</w:t>
            </w:r>
          </w:p>
        </w:tc>
        <w:tc>
          <w:tcPr>
            <w:tcW w:type="dxa" w:w="1444"/>
          </w:tcPr>
          <w:p>
            <w:pPr>
              <w:spacing w:after="0"/>
              <w:jc w:val="left"/>
            </w:pPr>
            <w:r>
              <w:rPr>
                <w:sz w:val="16"/>
              </w:rPr>
              <w:t>Relatively Moderate</w:t>
            </w:r>
          </w:p>
        </w:tc>
        <w:tc>
          <w:tcPr>
            <w:tcW w:type="dxa" w:w="1126"/>
          </w:tcPr>
          <w:p>
            <w:pPr>
              <w:spacing w:after="0"/>
              <w:jc w:val="right"/>
            </w:pPr>
            <w:r>
              <w:rPr>
                <w:sz w:val="16"/>
              </w:rPr>
              <w:t>$10,783</w:t>
            </w:r>
          </w:p>
        </w:tc>
        <w:tc>
          <w:tcPr>
            <w:tcW w:type="dxa" w:w="1126"/>
          </w:tcPr>
          <w:p>
            <w:pPr>
              <w:spacing w:after="0"/>
              <w:jc w:val="right"/>
            </w:pPr>
          </w:p>
        </w:tc>
        <w:tc>
          <w:tcPr>
            <w:tcW w:type="dxa" w:w="1276"/>
          </w:tcPr>
          <w:p>
            <w:pPr>
              <w:spacing w:after="0"/>
              <w:jc w:val="right"/>
            </w:pPr>
            <w:r>
              <w:rPr>
                <w:sz w:val="16"/>
              </w:rPr>
              <w:t>$776,128</w:t>
            </w:r>
          </w:p>
        </w:tc>
        <w:tc>
          <w:tcPr>
            <w:tcW w:type="dxa" w:w="1159"/>
          </w:tcPr>
          <w:p>
            <w:pPr>
              <w:spacing w:after="0"/>
              <w:jc w:val="right"/>
            </w:pPr>
            <w:r>
              <w:rPr>
                <w:sz w:val="16"/>
              </w:rPr>
              <w:t>$786,911</w:t>
            </w:r>
          </w:p>
        </w:tc>
        <w:tc>
          <w:tcPr>
            <w:tcW w:type="dxa" w:w="1148"/>
          </w:tcPr>
          <w:p>
            <w:pPr>
              <w:spacing w:after="0"/>
              <w:jc w:val="right"/>
            </w:pPr>
            <w:r>
              <w:rPr>
                <w:sz w:val="16"/>
              </w:rPr>
              <w:t>2</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Coastal Flooding</w:t>
            </w:r>
          </w:p>
        </w:tc>
        <w:tc>
          <w:tcPr>
            <w:tcW w:type="dxa" w:w="1379"/>
          </w:tcPr>
          <w:p>
            <w:pPr>
              <w:spacing w:after="0"/>
              <w:jc w:val="left"/>
            </w:pPr>
            <w:r>
              <w:rPr>
                <w:sz w:val="16"/>
              </w:rPr>
              <w:t>Insufficient Data</w:t>
            </w:r>
          </w:p>
        </w:tc>
        <w:tc>
          <w:tcPr>
            <w:tcW w:type="dxa" w:w="1444"/>
          </w:tcPr>
          <w:p>
            <w:pPr>
              <w:spacing w:after="0"/>
              <w:jc w:val="left"/>
            </w:pPr>
            <w:r>
              <w:rPr>
                <w:sz w:val="16"/>
              </w:rPr>
              <w:t>Relatively Low</w:t>
            </w:r>
          </w:p>
        </w:tc>
        <w:tc>
          <w:tcPr>
            <w:tcW w:type="dxa" w:w="1126"/>
          </w:tcPr>
          <w:p>
            <w:pPr>
              <w:spacing w:after="0"/>
              <w:jc w:val="right"/>
            </w:pPr>
            <w:r>
              <w:rPr>
                <w:sz w:val="16"/>
              </w:rPr>
              <w:t>$24,189</w:t>
            </w:r>
          </w:p>
        </w:tc>
        <w:tc>
          <w:tcPr>
            <w:tcW w:type="dxa" w:w="1126"/>
          </w:tcPr>
          <w:p>
            <w:pPr>
              <w:spacing w:after="0"/>
              <w:jc w:val="right"/>
            </w:pPr>
          </w:p>
        </w:tc>
        <w:tc>
          <w:tcPr>
            <w:tcW w:type="dxa" w:w="1276"/>
          </w:tcPr>
          <w:p>
            <w:pPr>
              <w:spacing w:after="0"/>
              <w:jc w:val="right"/>
            </w:pPr>
            <w:r>
              <w:rPr>
                <w:sz w:val="16"/>
              </w:rPr>
              <w:t>$13,465</w:t>
            </w:r>
          </w:p>
        </w:tc>
        <w:tc>
          <w:tcPr>
            <w:tcW w:type="dxa" w:w="1159"/>
          </w:tcPr>
          <w:p>
            <w:pPr>
              <w:spacing w:after="0"/>
              <w:jc w:val="right"/>
            </w:pPr>
            <w:r>
              <w:rPr>
                <w:sz w:val="16"/>
              </w:rPr>
              <w:t>$37,655</w:t>
            </w:r>
          </w:p>
        </w:tc>
        <w:tc>
          <w:tcPr>
            <w:tcW w:type="dxa" w:w="1148"/>
          </w:tcPr>
          <w:p>
            <w:pPr>
              <w:spacing w:after="0"/>
              <w:jc w:val="right"/>
            </w:pPr>
            <w:r>
              <w:rPr>
                <w:sz w:val="16"/>
              </w:rPr>
              <w:t>2</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Tornado</w:t>
            </w:r>
          </w:p>
        </w:tc>
        <w:tc>
          <w:tcPr>
            <w:tcW w:type="dxa" w:w="1379"/>
          </w:tcPr>
          <w:p>
            <w:pPr>
              <w:spacing w:after="0"/>
              <w:jc w:val="left"/>
            </w:pPr>
            <w:r>
              <w:rPr>
                <w:sz w:val="16"/>
              </w:rPr>
              <w:t>Insufficient Data</w:t>
            </w:r>
          </w:p>
        </w:tc>
        <w:tc>
          <w:tcPr>
            <w:tcW w:type="dxa" w:w="1444"/>
          </w:tcPr>
          <w:p>
            <w:pPr>
              <w:spacing w:after="0"/>
              <w:jc w:val="left"/>
            </w:pPr>
            <w:r>
              <w:rPr>
                <w:sz w:val="16"/>
              </w:rPr>
              <w:t>Very Low</w:t>
            </w:r>
          </w:p>
        </w:tc>
        <w:tc>
          <w:tcPr>
            <w:tcW w:type="dxa" w:w="1126"/>
          </w:tcPr>
          <w:p>
            <w:pPr>
              <w:spacing w:after="0"/>
              <w:jc w:val="right"/>
            </w:pPr>
            <w:r>
              <w:rPr>
                <w:sz w:val="16"/>
              </w:rPr>
              <w:t>$11,361</w:t>
            </w:r>
          </w:p>
        </w:tc>
        <w:tc>
          <w:tcPr>
            <w:tcW w:type="dxa" w:w="1126"/>
          </w:tcPr>
          <w:p>
            <w:pPr>
              <w:spacing w:after="0"/>
              <w:jc w:val="right"/>
            </w:pPr>
            <w:r>
              <w:rPr>
                <w:sz w:val="16"/>
              </w:rPr>
              <w:t>$0</w:t>
            </w:r>
          </w:p>
        </w:tc>
        <w:tc>
          <w:tcPr>
            <w:tcW w:type="dxa" w:w="1276"/>
          </w:tcPr>
          <w:p>
            <w:pPr>
              <w:spacing w:after="0"/>
              <w:jc w:val="right"/>
            </w:pPr>
            <w:r>
              <w:rPr>
                <w:sz w:val="16"/>
              </w:rPr>
              <w:t>$16,404</w:t>
            </w:r>
          </w:p>
        </w:tc>
        <w:tc>
          <w:tcPr>
            <w:tcW w:type="dxa" w:w="1159"/>
          </w:tcPr>
          <w:p>
            <w:pPr>
              <w:spacing w:after="0"/>
              <w:jc w:val="right"/>
            </w:pPr>
            <w:r>
              <w:rPr>
                <w:sz w:val="16"/>
              </w:rPr>
              <w:t>$27,765</w:t>
            </w:r>
          </w:p>
        </w:tc>
        <w:tc>
          <w:tcPr>
            <w:tcW w:type="dxa" w:w="1148"/>
          </w:tcPr>
          <w:p>
            <w:pPr>
              <w:spacing w:after="0"/>
              <w:jc w:val="right"/>
            </w:pPr>
            <w:r>
              <w:rPr>
                <w:sz w:val="16"/>
              </w:rPr>
              <w:t>0</w:t>
            </w:r>
          </w:p>
        </w:tc>
        <w:tc>
          <w:tcPr>
            <w:tcW w:type="dxa" w:w="1956"/>
          </w:tcPr>
          <w:p>
            <w:pPr>
              <w:spacing w:after="0"/>
              <w:jc w:val="left"/>
            </w:pPr>
          </w:p>
        </w:tc>
        <w:tc>
          <w:tcPr>
            <w:tcW w:type="dxa" w:w="17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379"/>
          </w:tcPr>
          <w:p>
            <w:pPr>
              <w:spacing w:after="0"/>
              <w:jc w:val="left"/>
            </w:pPr>
            <w:r>
              <w:rPr>
                <w:sz w:val="16"/>
              </w:rPr>
              <w:t>Insufficient Data</w:t>
            </w:r>
          </w:p>
        </w:tc>
        <w:tc>
          <w:tcPr>
            <w:tcW w:type="dxa" w:w="1444"/>
          </w:tcPr>
          <w:p>
            <w:pPr>
              <w:spacing w:after="0"/>
              <w:jc w:val="left"/>
            </w:pPr>
            <w:r>
              <w:rPr>
                <w:sz w:val="16"/>
              </w:rPr>
              <w:t>Very Low</w:t>
            </w:r>
          </w:p>
        </w:tc>
        <w:tc>
          <w:tcPr>
            <w:tcW w:type="dxa" w:w="1126"/>
          </w:tcPr>
          <w:p>
            <w:pPr>
              <w:spacing w:after="0"/>
              <w:jc w:val="right"/>
            </w:pPr>
            <w:r>
              <w:rPr>
                <w:sz w:val="16"/>
              </w:rPr>
              <w:t>$68</w:t>
            </w:r>
          </w:p>
        </w:tc>
        <w:tc>
          <w:tcPr>
            <w:tcW w:type="dxa" w:w="1126"/>
          </w:tcPr>
          <w:p>
            <w:pPr>
              <w:spacing w:after="0"/>
              <w:jc w:val="right"/>
            </w:pPr>
            <w:r>
              <w:rPr>
                <w:sz w:val="16"/>
              </w:rPr>
              <w:t>$0</w:t>
            </w:r>
          </w:p>
        </w:tc>
        <w:tc>
          <w:tcPr>
            <w:tcW w:type="dxa" w:w="1276"/>
          </w:tcPr>
          <w:p>
            <w:pPr>
              <w:spacing w:after="0"/>
              <w:jc w:val="right"/>
            </w:pPr>
            <w:r>
              <w:rPr>
                <w:sz w:val="16"/>
              </w:rPr>
              <w:t>$651</w:t>
            </w:r>
          </w:p>
        </w:tc>
        <w:tc>
          <w:tcPr>
            <w:tcW w:type="dxa" w:w="1159"/>
          </w:tcPr>
          <w:p>
            <w:pPr>
              <w:spacing w:after="0"/>
              <w:jc w:val="right"/>
            </w:pPr>
            <w:r>
              <w:rPr>
                <w:sz w:val="16"/>
              </w:rPr>
              <w:t>$718</w:t>
            </w:r>
          </w:p>
        </w:tc>
        <w:tc>
          <w:tcPr>
            <w:tcW w:type="dxa" w:w="1148"/>
          </w:tcPr>
          <w:p>
            <w:pPr>
              <w:spacing w:after="0"/>
              <w:jc w:val="right"/>
            </w:pPr>
            <w:r>
              <w:rPr>
                <w:sz w:val="16"/>
              </w:rPr>
              <w:t>2</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379"/>
          </w:tcPr>
          <w:p>
            <w:pPr>
              <w:spacing w:after="0"/>
              <w:jc w:val="left"/>
            </w:pPr>
            <w:r>
              <w:rPr>
                <w:sz w:val="16"/>
              </w:rPr>
              <w:t>Insufficient Data</w:t>
            </w:r>
          </w:p>
        </w:tc>
        <w:tc>
          <w:tcPr>
            <w:tcW w:type="dxa" w:w="1444"/>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r>
              <w:rPr>
                <w:sz w:val="16"/>
              </w:rPr>
              <w:t>$0</w:t>
            </w:r>
          </w:p>
        </w:tc>
        <w:tc>
          <w:tcPr>
            <w:tcW w:type="dxa" w:w="1276"/>
          </w:tcPr>
          <w:p>
            <w:pPr>
              <w:spacing w:after="0"/>
              <w:jc w:val="right"/>
            </w:pPr>
            <w:r>
              <w:rPr>
                <w:sz w:val="16"/>
              </w:rPr>
              <w:t>$116</w:t>
            </w:r>
          </w:p>
        </w:tc>
        <w:tc>
          <w:tcPr>
            <w:tcW w:type="dxa" w:w="1159"/>
          </w:tcPr>
          <w:p>
            <w:pPr>
              <w:spacing w:after="0"/>
              <w:jc w:val="right"/>
            </w:pPr>
            <w:r>
              <w:rPr>
                <w:sz w:val="16"/>
              </w:rPr>
              <w:t>$150</w:t>
            </w:r>
          </w:p>
        </w:tc>
        <w:tc>
          <w:tcPr>
            <w:tcW w:type="dxa" w:w="1148"/>
          </w:tcPr>
          <w:p>
            <w:pPr>
              <w:spacing w:after="0"/>
              <w:jc w:val="right"/>
            </w:pPr>
            <w:r>
              <w:rPr>
                <w:sz w:val="16"/>
              </w:rPr>
              <w:t>2</w:t>
            </w:r>
          </w:p>
        </w:tc>
        <w:tc>
          <w:tcPr>
            <w:tcW w:type="dxa" w:w="1956"/>
          </w:tcPr>
          <w:p>
            <w:pPr>
              <w:spacing w:after="0"/>
              <w:jc w:val="left"/>
            </w:pPr>
          </w:p>
        </w:tc>
        <w:tc>
          <w:tcPr>
            <w:tcW w:type="dxa" w:w="1782"/>
          </w:tcPr>
          <w:p>
            <w:pPr>
              <w:spacing w:after="0"/>
              <w:jc w:val="left"/>
            </w:pPr>
            <w:r>
              <w:rPr>
                <w:sz w:val="16"/>
              </w:rPr>
              <w:t>Includes 1 Strong Wind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Tsunami</w:t>
            </w:r>
          </w:p>
        </w:tc>
        <w:tc>
          <w:tcPr>
            <w:tcW w:type="dxa" w:w="1379"/>
          </w:tcPr>
          <w:p>
            <w:pPr>
              <w:spacing w:after="0"/>
              <w:jc w:val="left"/>
            </w:pPr>
            <w:r>
              <w:rPr>
                <w:sz w:val="16"/>
              </w:rPr>
              <w:t>Insufficient Data</w:t>
            </w:r>
          </w:p>
        </w:tc>
        <w:tc>
          <w:tcPr>
            <w:tcW w:type="dxa" w:w="1444"/>
          </w:tcPr>
          <w:p>
            <w:pPr>
              <w:spacing w:after="0"/>
              <w:jc w:val="left"/>
            </w:pPr>
            <w:r>
              <w:rPr>
                <w:sz w:val="16"/>
              </w:rPr>
              <w:t>Very Low</w:t>
            </w:r>
          </w:p>
        </w:tc>
        <w:tc>
          <w:tcPr>
            <w:tcW w:type="dxa" w:w="1126"/>
          </w:tcPr>
          <w:p>
            <w:pPr>
              <w:spacing w:after="0"/>
              <w:jc w:val="right"/>
            </w:pPr>
            <w:r>
              <w:rPr>
                <w:sz w:val="16"/>
              </w:rPr>
              <w:t>$90</w:t>
            </w:r>
          </w:p>
        </w:tc>
        <w:tc>
          <w:tcPr>
            <w:tcW w:type="dxa" w:w="1126"/>
          </w:tcPr>
          <w:p>
            <w:pPr>
              <w:spacing w:after="0"/>
              <w:jc w:val="right"/>
            </w:pPr>
          </w:p>
        </w:tc>
        <w:tc>
          <w:tcPr>
            <w:tcW w:type="dxa" w:w="1276"/>
          </w:tcPr>
          <w:p>
            <w:pPr>
              <w:spacing w:after="0"/>
              <w:jc w:val="right"/>
            </w:pPr>
            <w:r>
              <w:rPr>
                <w:sz w:val="16"/>
              </w:rPr>
              <w:t>$0</w:t>
            </w:r>
          </w:p>
        </w:tc>
        <w:tc>
          <w:tcPr>
            <w:tcW w:type="dxa" w:w="1159"/>
          </w:tcPr>
          <w:p>
            <w:pPr>
              <w:spacing w:after="0"/>
              <w:jc w:val="right"/>
            </w:pPr>
            <w:r>
              <w:rPr>
                <w:sz w:val="16"/>
              </w:rPr>
              <w:t>$90</w:t>
            </w:r>
          </w:p>
        </w:tc>
        <w:tc>
          <w:tcPr>
            <w:tcW w:type="dxa" w:w="1148"/>
          </w:tcPr>
          <w:p>
            <w:pPr>
              <w:spacing w:after="0"/>
              <w:jc w:val="right"/>
            </w:pPr>
            <w:r>
              <w:rPr>
                <w:sz w:val="16"/>
              </w:rPr>
              <w:t>0</w:t>
            </w:r>
          </w:p>
        </w:tc>
        <w:tc>
          <w:tcPr>
            <w:tcW w:type="dxa" w:w="1956"/>
          </w:tcPr>
          <w:p>
            <w:pPr>
              <w:spacing w:after="0"/>
              <w:jc w:val="left"/>
            </w:pPr>
          </w:p>
        </w:tc>
        <w:tc>
          <w:tcPr>
            <w:tcW w:type="dxa" w:w="17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Cold Wave</w:t>
            </w:r>
          </w:p>
        </w:tc>
        <w:tc>
          <w:tcPr>
            <w:tcW w:type="dxa" w:w="1379"/>
          </w:tcPr>
          <w:p>
            <w:pPr>
              <w:spacing w:after="0"/>
              <w:jc w:val="left"/>
            </w:pPr>
            <w:r>
              <w:rPr>
                <w:sz w:val="16"/>
              </w:rPr>
              <w:t>Insufficient Data</w:t>
            </w:r>
          </w:p>
        </w:tc>
        <w:tc>
          <w:tcPr>
            <w:tcW w:type="dxa" w:w="14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8"/>
          </w:tcPr>
          <w:p>
            <w:pPr>
              <w:spacing w:after="0"/>
              <w:jc w:val="right"/>
            </w:pPr>
            <w:r>
              <w:rPr>
                <w:sz w:val="16"/>
              </w:rPr>
              <w:t>0</w:t>
            </w:r>
          </w:p>
        </w:tc>
        <w:tc>
          <w:tcPr>
            <w:tcW w:type="dxa" w:w="1956"/>
          </w:tcPr>
          <w:p>
            <w:pPr>
              <w:spacing w:after="0"/>
              <w:jc w:val="left"/>
            </w:pPr>
          </w:p>
        </w:tc>
        <w:tc>
          <w:tcPr>
            <w:tcW w:type="dxa" w:w="17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79"/>
          </w:tcPr>
          <w:p>
            <w:pPr>
              <w:spacing w:after="0"/>
              <w:jc w:val="left"/>
            </w:pPr>
            <w:r>
              <w:rPr>
                <w:sz w:val="16"/>
              </w:rPr>
              <w:t>Insufficient Data</w:t>
            </w:r>
          </w:p>
        </w:tc>
        <w:tc>
          <w:tcPr>
            <w:tcW w:type="dxa" w:w="1444"/>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6"/>
          </w:tcPr>
          <w:p>
            <w:pPr>
              <w:spacing w:after="0"/>
              <w:jc w:val="right"/>
            </w:pPr>
          </w:p>
        </w:tc>
        <w:tc>
          <w:tcPr>
            <w:tcW w:type="dxa" w:w="1159"/>
          </w:tcPr>
          <w:p>
            <w:pPr>
              <w:spacing w:after="0"/>
              <w:jc w:val="right"/>
            </w:pPr>
            <w:r>
              <w:rPr>
                <w:sz w:val="16"/>
              </w:rPr>
              <w:t>$0</w:t>
            </w:r>
          </w:p>
        </w:tc>
        <w:tc>
          <w:tcPr>
            <w:tcW w:type="dxa" w:w="1148"/>
          </w:tcPr>
          <w:p>
            <w:pPr>
              <w:spacing w:after="0"/>
              <w:jc w:val="right"/>
            </w:pPr>
            <w:r>
              <w:rPr>
                <w:sz w:val="16"/>
              </w:rPr>
              <w:t>5</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Heat Wave</w:t>
            </w:r>
          </w:p>
        </w:tc>
        <w:tc>
          <w:tcPr>
            <w:tcW w:type="dxa" w:w="1379"/>
          </w:tcPr>
          <w:p>
            <w:pPr>
              <w:spacing w:after="0"/>
              <w:jc w:val="left"/>
            </w:pPr>
            <w:r>
              <w:rPr>
                <w:sz w:val="16"/>
              </w:rPr>
              <w:t>Insufficient Data</w:t>
            </w:r>
          </w:p>
        </w:tc>
        <w:tc>
          <w:tcPr>
            <w:tcW w:type="dxa" w:w="14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8"/>
          </w:tcPr>
          <w:p>
            <w:pPr>
              <w:spacing w:after="0"/>
              <w:jc w:val="right"/>
            </w:pPr>
            <w:r>
              <w:rPr>
                <w:sz w:val="16"/>
              </w:rPr>
              <w:t>18</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Volcanic Activity</w:t>
            </w:r>
          </w:p>
        </w:tc>
        <w:tc>
          <w:tcPr>
            <w:tcW w:type="dxa" w:w="1379"/>
          </w:tcPr>
          <w:p>
            <w:pPr>
              <w:spacing w:after="0"/>
              <w:jc w:val="left"/>
            </w:pPr>
            <w:r>
              <w:rPr>
                <w:sz w:val="16"/>
              </w:rPr>
              <w:t>Insufficient Data</w:t>
            </w:r>
          </w:p>
        </w:tc>
        <w:tc>
          <w:tcPr>
            <w:tcW w:type="dxa" w:w="14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8"/>
          </w:tcPr>
          <w:p>
            <w:pPr>
              <w:spacing w:after="0"/>
              <w:jc w:val="right"/>
            </w:pPr>
            <w:r>
              <w:rPr>
                <w:sz w:val="16"/>
              </w:rPr>
              <w:t>3</w:t>
            </w:r>
          </w:p>
        </w:tc>
        <w:tc>
          <w:tcPr>
            <w:tcW w:type="dxa" w:w="1956"/>
          </w:tcPr>
          <w:p>
            <w:pPr>
              <w:spacing w:after="0"/>
              <w:jc w:val="left"/>
            </w:pPr>
          </w:p>
        </w:tc>
        <w:tc>
          <w:tcPr>
            <w:tcW w:type="dxa" w:w="1782"/>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Winter Weather</w:t>
            </w:r>
          </w:p>
        </w:tc>
        <w:tc>
          <w:tcPr>
            <w:tcW w:type="dxa" w:w="1379"/>
          </w:tcPr>
          <w:p>
            <w:pPr>
              <w:spacing w:after="0"/>
              <w:jc w:val="left"/>
            </w:pPr>
            <w:r>
              <w:rPr>
                <w:sz w:val="16"/>
              </w:rPr>
              <w:t>Insufficient Data</w:t>
            </w:r>
          </w:p>
        </w:tc>
        <w:tc>
          <w:tcPr>
            <w:tcW w:type="dxa" w:w="144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8"/>
          </w:tcPr>
          <w:p>
            <w:pPr>
              <w:spacing w:after="0"/>
              <w:jc w:val="right"/>
            </w:pPr>
            <w:r>
              <w:rPr>
                <w:sz w:val="16"/>
              </w:rPr>
              <w:t>0</w:t>
            </w:r>
          </w:p>
        </w:tc>
        <w:tc>
          <w:tcPr>
            <w:tcW w:type="dxa" w:w="1956"/>
          </w:tcPr>
          <w:p>
            <w:pPr>
              <w:spacing w:after="0"/>
              <w:jc w:val="left"/>
            </w:pPr>
          </w:p>
        </w:tc>
        <w:tc>
          <w:tcPr>
            <w:tcW w:type="dxa" w:w="178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9"/>
          </w:tcPr>
          <w:p>
            <w:pPr>
              <w:spacing w:after="0"/>
              <w:jc w:val="left"/>
            </w:pPr>
            <w:r>
              <w:rPr>
                <w:sz w:val="16"/>
              </w:rPr>
              <w:t>Not Applicable</w:t>
            </w:r>
          </w:p>
        </w:tc>
        <w:tc>
          <w:tcPr>
            <w:tcW w:type="dxa" w:w="14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8"/>
          </w:tcPr>
          <w:p>
            <w:pPr>
              <w:spacing w:after="0"/>
              <w:jc w:val="right"/>
            </w:pPr>
            <w:r>
              <w:rPr>
                <w:sz w:val="16"/>
              </w:rPr>
              <w:t>0</w:t>
            </w:r>
          </w:p>
        </w:tc>
        <w:tc>
          <w:tcPr>
            <w:tcW w:type="dxa" w:w="1956"/>
          </w:tcPr>
          <w:p>
            <w:pPr>
              <w:spacing w:after="0"/>
              <w:jc w:val="left"/>
            </w:pPr>
            <w:r>
              <w:rPr>
                <w:sz w:val="16"/>
              </w:rPr>
              <w:t>NRI rates avalanche Not Applicable for this county, and no federal declaration for this county names it.</w:t>
            </w:r>
          </w:p>
        </w:tc>
        <w:tc>
          <w:tcPr>
            <w:tcW w:type="dxa" w:w="1782"/>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379"/>
          </w:tcPr>
          <w:p>
            <w:pPr>
              <w:spacing w:after="0"/>
              <w:jc w:val="left"/>
            </w:pPr>
            <w:r>
              <w:rPr>
                <w:sz w:val="16"/>
              </w:rPr>
              <w:t>Not Applicable</w:t>
            </w:r>
          </w:p>
        </w:tc>
        <w:tc>
          <w:tcPr>
            <w:tcW w:type="dxa" w:w="144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8"/>
          </w:tcPr>
          <w:p>
            <w:pPr>
              <w:spacing w:after="0"/>
              <w:jc w:val="right"/>
            </w:pPr>
            <w:r>
              <w:rPr>
                <w:sz w:val="16"/>
              </w:rPr>
              <w:t>0</w:t>
            </w:r>
          </w:p>
        </w:tc>
        <w:tc>
          <w:tcPr>
            <w:tcW w:type="dxa" w:w="1956"/>
          </w:tcPr>
          <w:p>
            <w:pPr>
              <w:spacing w:after="0"/>
              <w:jc w:val="left"/>
            </w:pPr>
            <w:r>
              <w:rPr>
                <w:sz w:val="16"/>
              </w:rPr>
              <w:t>NRI rates ice storm Not Applicable for this county, and no federal declaration for this county names it.</w:t>
            </w:r>
          </w:p>
        </w:tc>
        <w:tc>
          <w:tcPr>
            <w:tcW w:type="dxa" w:w="1782"/>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Wildfire</w:t>
            </w:r>
          </w:p>
        </w:tc>
        <w:tc>
          <w:tcPr>
            <w:tcW w:type="dxa" w:w="1379"/>
          </w:tcPr>
          <w:p>
            <w:pPr>
              <w:spacing w:after="0"/>
              <w:jc w:val="left"/>
            </w:pPr>
            <w:r>
              <w:rPr>
                <w:sz w:val="16"/>
              </w:rPr>
              <w:t>Insufficient Data</w:t>
            </w:r>
          </w:p>
        </w:tc>
        <w:tc>
          <w:tcPr>
            <w:tcW w:type="dxa" w:w="1444"/>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8"/>
          </w:tcPr>
          <w:p>
            <w:pPr>
              <w:spacing w:after="0"/>
              <w:jc w:val="right"/>
            </w:pPr>
            <w:r>
              <w:rPr>
                <w:sz w:val="16"/>
              </w:rPr>
              <w:t>7</w:t>
            </w:r>
          </w:p>
        </w:tc>
        <w:tc>
          <w:tcPr>
            <w:tcW w:type="dxa" w:w="1956"/>
          </w:tcPr>
          <w:p>
            <w:pPr>
              <w:spacing w:after="0"/>
              <w:jc w:val="left"/>
            </w:pPr>
          </w:p>
        </w:tc>
        <w:tc>
          <w:tcPr>
            <w:tcW w:type="dxa" w:w="178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4"/>
        <w:gridCol w:w="1759"/>
        <w:gridCol w:w="1588"/>
        <w:gridCol w:w="1166"/>
        <w:gridCol w:w="1888"/>
        <w:gridCol w:w="1987"/>
        <w:gridCol w:w="1661"/>
        <w:gridCol w:w="2290"/>
      </w:tblGrid>
      <w:tr>
        <w:trPr>
          <w:cantSplit/>
          <w:tblHeader/>
        </w:trPr>
        <w:tc>
          <w:tcPr>
            <w:tcW w:type="dxa" w:w="1774"/>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years</w:t>
            </w:r>
          </w:p>
        </w:tc>
        <w:tc>
          <w:tcPr>
            <w:tcW w:type="dxa" w:w="1166"/>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987"/>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members</w:t>
            </w:r>
          </w:p>
        </w:tc>
        <w:tc>
          <w:tcPr>
            <w:tcW w:type="dxa" w:w="2290"/>
            <w:shd w:val="clear" w:color="auto" w:fill="E8E8E8"/>
          </w:tcPr>
          <w:p>
            <w:pPr>
              <w:spacing w:after="0"/>
              <w:jc w:val="left"/>
            </w:pPr>
            <w:r>
              <w:rPr>
                <w:b/>
                <w:sz w:val="16"/>
              </w:rPr>
              <w:t>Note</w:t>
            </w:r>
          </w:p>
        </w:tc>
      </w:tr>
      <w:tr>
        <w:trPr>
          <w:cantSplit/>
        </w:trPr>
        <w:tc>
          <w:tcPr>
            <w:tcW w:type="dxa" w:w="1774"/>
          </w:tcPr>
          <w:p>
            <w:pPr>
              <w:spacing w:after="0"/>
              <w:jc w:val="left"/>
            </w:pPr>
            <w:r>
              <w:rPr>
                <w:sz w:val="16"/>
              </w:rPr>
              <w:t>Avalanche</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Coastal Flood, Storm Surge/Tide</w:t>
            </w:r>
          </w:p>
        </w:tc>
        <w:tc>
          <w:tcPr>
            <w:tcW w:type="dxa" w:w="1759"/>
          </w:tcPr>
          <w:p>
            <w:pPr>
              <w:spacing w:after="0"/>
              <w:jc w:val="left"/>
            </w:pPr>
            <w:r>
              <w:rPr>
                <w:sz w:val="16"/>
              </w:rPr>
              <w:t>none in data (FIRM for depth)</w:t>
            </w:r>
          </w:p>
        </w:tc>
        <w:tc>
          <w:tcPr>
            <w:tcW w:type="dxa" w:w="1588"/>
          </w:tcPr>
          <w:p>
            <w:pPr>
              <w:spacing w:after="0"/>
              <w:jc w:val="right"/>
            </w:pPr>
            <w:r>
              <w:rPr>
                <w:sz w:val="16"/>
              </w:rPr>
              <w:t>2, 2021 to 2024 (2 zone-level)</w:t>
            </w:r>
          </w:p>
        </w:tc>
        <w:tc>
          <w:tcPr>
            <w:tcW w:type="dxa" w:w="1166"/>
          </w:tcPr>
          <w:p>
            <w:pPr>
              <w:spacing w:after="0"/>
              <w:jc w:val="left"/>
            </w:pPr>
          </w:p>
        </w:tc>
        <w:tc>
          <w:tcPr>
            <w:tcW w:type="dxa" w:w="1888"/>
          </w:tcPr>
          <w:p>
            <w:pPr>
              <w:spacing w:after="0"/>
              <w:jc w:val="left"/>
            </w:pPr>
            <w:r>
              <w:rPr>
                <w:sz w:val="16"/>
              </w:rPr>
              <w:t>No damage reported in 2 records.</w:t>
            </w:r>
          </w:p>
        </w:tc>
        <w:tc>
          <w:tcPr>
            <w:tcW w:type="dxa" w:w="198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Flood depth: see the FEMA Flood Insurance Rate Map.</w:t>
            </w:r>
          </w:p>
        </w:tc>
      </w:tr>
      <w:tr>
        <w:trPr>
          <w:cantSplit/>
        </w:trPr>
        <w:tc>
          <w:tcPr>
            <w:tcW w:type="dxa" w:w="1774"/>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Wind chill: in event narratives only; local data required.</w:t>
            </w:r>
          </w:p>
        </w:tc>
      </w:tr>
      <w:tr>
        <w:trPr>
          <w:cantSplit/>
        </w:trPr>
        <w:tc>
          <w:tcPr>
            <w:tcW w:type="dxa" w:w="1774"/>
          </w:tcPr>
          <w:p>
            <w:pPr>
              <w:spacing w:after="0"/>
              <w:jc w:val="left"/>
            </w:pPr>
            <w:r>
              <w:rPr>
                <w:sz w:val="16"/>
              </w:rPr>
              <w:t>Frost/Freeze (outside NRI Cold Wave definition)</w:t>
            </w:r>
          </w:p>
        </w:tc>
        <w:tc>
          <w:tcPr>
            <w:tcW w:type="dxa" w:w="1759"/>
          </w:tcPr>
          <w:p>
            <w:pPr>
              <w:spacing w:after="0"/>
              <w:jc w:val="left"/>
            </w:pPr>
            <w:r>
              <w:rPr>
                <w:sz w:val="16"/>
              </w:rPr>
              <w:t>crop damage</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Temperature: in event narratives only; local data required.</w:t>
            </w:r>
          </w:p>
        </w:tc>
      </w:tr>
      <w:tr>
        <w:trPr>
          <w:cantSplit/>
        </w:trPr>
        <w:tc>
          <w:tcPr>
            <w:tcW w:type="dxa" w:w="1774"/>
          </w:tcPr>
          <w:p>
            <w:pPr>
              <w:spacing w:after="0"/>
              <w:jc w:val="left"/>
            </w:pPr>
            <w:r>
              <w:rPr>
                <w:sz w:val="16"/>
              </w:rPr>
              <w:t>Drought</w:t>
            </w:r>
          </w:p>
        </w:tc>
        <w:tc>
          <w:tcPr>
            <w:tcW w:type="dxa" w:w="1759"/>
          </w:tcPr>
          <w:p>
            <w:pPr>
              <w:spacing w:after="0"/>
              <w:jc w:val="left"/>
            </w:pPr>
            <w:r>
              <w:rPr>
                <w:sz w:val="16"/>
              </w:rPr>
              <w:t>US Drought Monitor D-scale</w:t>
            </w:r>
          </w:p>
        </w:tc>
        <w:tc>
          <w:tcPr>
            <w:tcW w:type="dxa" w:w="1588"/>
          </w:tcPr>
          <w:p>
            <w:pPr>
              <w:spacing w:after="0"/>
              <w:jc w:val="right"/>
            </w:pPr>
            <w:r>
              <w:rPr>
                <w:sz w:val="16"/>
              </w:rPr>
              <w:t>5, 2005 to 2022 (5 zone-level)</w:t>
            </w:r>
          </w:p>
        </w:tc>
        <w:tc>
          <w:tcPr>
            <w:tcW w:type="dxa" w:w="1166"/>
          </w:tcPr>
          <w:p>
            <w:pPr>
              <w:spacing w:after="0"/>
              <w:jc w:val="left"/>
            </w:pPr>
            <w:r>
              <w:rPr>
                <w:sz w:val="16"/>
              </w:rPr>
              <w:t>6 days to 59 days (median 41 days); 3 with a recorded value</w:t>
            </w:r>
          </w:p>
        </w:tc>
        <w:tc>
          <w:tcPr>
            <w:tcW w:type="dxa" w:w="1888"/>
          </w:tcPr>
          <w:p>
            <w:pPr>
              <w:spacing w:after="0"/>
              <w:jc w:val="left"/>
            </w:pPr>
            <w:r>
              <w:rPr>
                <w:sz w:val="16"/>
              </w:rPr>
              <w:t>59 days (2 months), 2005-02-01 to 2005-03-31, a run of 2 consecutive Storm Events drought records, zone-level</w:t>
            </w:r>
          </w:p>
        </w:tc>
        <w:tc>
          <w:tcPr>
            <w:tcW w:type="dxa" w:w="1987"/>
          </w:tcPr>
          <w:p>
            <w:pPr>
              <w:spacing w:after="0"/>
              <w:jc w:val="left"/>
            </w:pPr>
            <w:r>
              <w:rPr>
                <w:sz w:val="16"/>
              </w:rPr>
              <w:t>Drought, 2005-03-01, $1,000,000 property; crops not reported, reported for the zone (2005 dollars)</w:t>
            </w: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4"/>
          </w:tcPr>
          <w:p>
            <w:pPr>
              <w:spacing w:after="0"/>
              <w:jc w:val="left"/>
            </w:pPr>
            <w:r>
              <w:rPr>
                <w:sz w:val="16"/>
              </w:rPr>
              <w:t>Earthquake</w:t>
            </w:r>
          </w:p>
        </w:tc>
        <w:tc>
          <w:tcPr>
            <w:tcW w:type="dxa" w:w="1759"/>
          </w:tcPr>
          <w:p>
            <w:pPr>
              <w:spacing w:after="0"/>
              <w:jc w:val="left"/>
            </w:pPr>
            <w:r>
              <w:rPr>
                <w:sz w:val="16"/>
              </w:rPr>
              <w:t>Modified Mercalli (local data)</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No Storm Events record; local data required (e.g., USGS).</w:t>
            </w:r>
          </w:p>
        </w:tc>
      </w:tr>
      <w:tr>
        <w:trPr>
          <w:cantSplit/>
        </w:trPr>
        <w:tc>
          <w:tcPr>
            <w:tcW w:type="dxa" w:w="1774"/>
          </w:tcPr>
          <w:p>
            <w:pPr>
              <w:spacing w:after="0"/>
              <w:jc w:val="left"/>
            </w:pPr>
            <w:r>
              <w:rPr>
                <w:sz w:val="16"/>
              </w:rPr>
              <w:t>Hail</w:t>
            </w:r>
          </w:p>
        </w:tc>
        <w:tc>
          <w:tcPr>
            <w:tcW w:type="dxa" w:w="1759"/>
          </w:tcPr>
          <w:p>
            <w:pPr>
              <w:spacing w:after="0"/>
              <w:jc w:val="left"/>
            </w:pPr>
            <w:r>
              <w:rPr>
                <w:sz w:val="16"/>
              </w:rPr>
              <w:t>hail size (inches)</w:t>
            </w:r>
          </w:p>
        </w:tc>
        <w:tc>
          <w:tcPr>
            <w:tcW w:type="dxa" w:w="1588"/>
          </w:tcPr>
          <w:p>
            <w:pPr>
              <w:spacing w:after="0"/>
              <w:jc w:val="right"/>
            </w:pPr>
            <w:r>
              <w:rPr>
                <w:sz w:val="16"/>
              </w:rPr>
              <w:t>2, 2016 to 2017</w:t>
            </w:r>
          </w:p>
        </w:tc>
        <w:tc>
          <w:tcPr>
            <w:tcW w:type="dxa" w:w="1166"/>
          </w:tcPr>
          <w:p>
            <w:pPr>
              <w:spacing w:after="0"/>
              <w:jc w:val="left"/>
            </w:pPr>
            <w:r>
              <w:rPr>
                <w:sz w:val="16"/>
              </w:rPr>
              <w:t>0.25 in to 0.5 in (median 0.38 in); 2 with a recorded value</w:t>
            </w:r>
          </w:p>
        </w:tc>
        <w:tc>
          <w:tcPr>
            <w:tcW w:type="dxa" w:w="1888"/>
          </w:tcPr>
          <w:p>
            <w:pPr>
              <w:spacing w:after="0"/>
              <w:jc w:val="left"/>
            </w:pPr>
            <w:r>
              <w:rPr>
                <w:sz w:val="16"/>
              </w:rPr>
              <w:t>0.5 in hail, 2016-06-25</w:t>
            </w:r>
          </w:p>
        </w:tc>
        <w:tc>
          <w:tcPr>
            <w:tcW w:type="dxa" w:w="1987"/>
          </w:tcPr>
          <w:p>
            <w:pPr>
              <w:spacing w:after="0"/>
              <w:jc w:val="left"/>
            </w:pPr>
            <w:r>
              <w:rPr>
                <w:sz w:val="16"/>
              </w:rPr>
              <w:t>Hail, 2017-05-11, $500,000 property; crops not reported (2017 dollars)</w:t>
            </w:r>
          </w:p>
        </w:tc>
        <w:tc>
          <w:tcPr>
            <w:tcW w:type="dxa" w:w="1661"/>
          </w:tcPr>
          <w:p>
            <w:pPr>
              <w:spacing w:after="0"/>
              <w:jc w:val="left"/>
            </w:pPr>
            <w:r>
              <w:rPr>
                <w:sz w:val="16"/>
              </w:rPr>
              <w:t>No event record names a member place.</w:t>
            </w:r>
          </w:p>
        </w:tc>
        <w:tc>
          <w:tcPr>
            <w:tcW w:type="dxa" w:w="2290"/>
          </w:tcPr>
          <w:p>
            <w:pPr>
              <w:spacing w:after="0"/>
              <w:jc w:val="left"/>
            </w:pPr>
          </w:p>
        </w:tc>
      </w:tr>
      <w:tr>
        <w:trPr>
          <w:cantSplit/>
        </w:trPr>
        <w:tc>
          <w:tcPr>
            <w:tcW w:type="dxa" w:w="1774"/>
          </w:tcPr>
          <w:p>
            <w:pPr>
              <w:spacing w:after="0"/>
              <w:jc w:val="left"/>
            </w:pPr>
            <w:r>
              <w:rPr>
                <w:sz w:val="16"/>
              </w:rPr>
              <w:t>Excessive Heat, Heat</w:t>
            </w:r>
          </w:p>
        </w:tc>
        <w:tc>
          <w:tcPr>
            <w:tcW w:type="dxa" w:w="1759"/>
          </w:tcPr>
          <w:p>
            <w:pPr>
              <w:spacing w:after="0"/>
              <w:jc w:val="left"/>
            </w:pPr>
            <w:r>
              <w:rPr>
                <w:sz w:val="16"/>
              </w:rPr>
              <w:t>heat index (narratives)</w:t>
            </w:r>
          </w:p>
        </w:tc>
        <w:tc>
          <w:tcPr>
            <w:tcW w:type="dxa" w:w="1588"/>
          </w:tcPr>
          <w:p>
            <w:pPr>
              <w:spacing w:after="0"/>
              <w:jc w:val="right"/>
            </w:pPr>
            <w:r>
              <w:rPr>
                <w:sz w:val="16"/>
              </w:rPr>
              <w:t>18, 2023 to 2024 (18 zone-level)</w:t>
            </w:r>
          </w:p>
        </w:tc>
        <w:tc>
          <w:tcPr>
            <w:tcW w:type="dxa" w:w="1166"/>
          </w:tcPr>
          <w:p>
            <w:pPr>
              <w:spacing w:after="0"/>
              <w:jc w:val="left"/>
            </w:pPr>
            <w:r>
              <w:rPr>
                <w:sz w:val="16"/>
              </w:rPr>
              <w:t>1 day to 30 days (median 1 day); 11 with a recorded value</w:t>
            </w:r>
          </w:p>
        </w:tc>
        <w:tc>
          <w:tcPr>
            <w:tcW w:type="dxa" w:w="1888"/>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8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Heat index: in event narratives only; local data required.</w:t>
            </w:r>
          </w:p>
        </w:tc>
      </w:tr>
      <w:tr>
        <w:trPr>
          <w:cantSplit/>
        </w:trPr>
        <w:tc>
          <w:tcPr>
            <w:tcW w:type="dxa" w:w="1774"/>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88"/>
          </w:tcPr>
          <w:p>
            <w:pPr>
              <w:spacing w:after="0"/>
              <w:jc w:val="right"/>
            </w:pPr>
            <w:r>
              <w:rPr>
                <w:sz w:val="16"/>
              </w:rPr>
              <w:t>6, 2000 to 2024 (6 zone-level)</w:t>
            </w:r>
          </w:p>
        </w:tc>
        <w:tc>
          <w:tcPr>
            <w:tcW w:type="dxa" w:w="1166"/>
          </w:tcPr>
          <w:p>
            <w:pPr>
              <w:spacing w:after="0"/>
              <w:jc w:val="left"/>
            </w:pPr>
          </w:p>
        </w:tc>
        <w:tc>
          <w:tcPr>
            <w:tcW w:type="dxa" w:w="1888"/>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PRZ007 (PONCE AND VICINITY), zone-level: may include parts of neighboring counties</w:t>
            </w:r>
          </w:p>
        </w:tc>
        <w:tc>
          <w:tcPr>
            <w:tcW w:type="dxa" w:w="1987"/>
          </w:tcPr>
          <w:p>
            <w:pPr>
              <w:spacing w:after="0"/>
              <w:jc w:val="left"/>
            </w:pPr>
            <w:r>
              <w:rPr>
                <w:sz w:val="16"/>
              </w:rPr>
              <w:t>Most damaging recorded: Tropical Storm, 2001-08-22, $2,000,000 property; $700,000 crops, reported for the zone (2001 dollars)</w:t>
            </w: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4"/>
          </w:tcPr>
          <w:p>
            <w:pPr>
              <w:spacing w:after="0"/>
              <w:jc w:val="left"/>
            </w:pPr>
            <w:r>
              <w:rPr>
                <w:sz w:val="16"/>
              </w:rPr>
              <w:t>Ice Storm</w:t>
            </w:r>
          </w:p>
        </w:tc>
        <w:tc>
          <w:tcPr>
            <w:tcW w:type="dxa" w:w="1759"/>
          </w:tcPr>
          <w:p>
            <w:pPr>
              <w:spacing w:after="0"/>
              <w:jc w:val="left"/>
            </w:pPr>
            <w:r>
              <w:rPr>
                <w:sz w:val="16"/>
              </w:rPr>
              <w:t>Sperry-Piltz (local data)</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Ice thickness: in event narratives only; local data required.</w:t>
            </w:r>
          </w:p>
        </w:tc>
      </w:tr>
      <w:tr>
        <w:trPr>
          <w:cantSplit/>
        </w:trPr>
        <w:tc>
          <w:tcPr>
            <w:tcW w:type="dxa" w:w="1774"/>
          </w:tcPr>
          <w:p>
            <w:pPr>
              <w:spacing w:after="0"/>
              <w:jc w:val="left"/>
            </w:pPr>
            <w:r>
              <w:rPr>
                <w:sz w:val="16"/>
              </w:rPr>
              <w:t>Flash Flood, Flood, Lakeshore Flood</w:t>
            </w:r>
          </w:p>
        </w:tc>
        <w:tc>
          <w:tcPr>
            <w:tcW w:type="dxa" w:w="1759"/>
          </w:tcPr>
          <w:p>
            <w:pPr>
              <w:spacing w:after="0"/>
              <w:jc w:val="left"/>
            </w:pPr>
            <w:r>
              <w:rPr>
                <w:sz w:val="16"/>
              </w:rPr>
              <w:t>damage and flood days (FIRM for depth)</w:t>
            </w:r>
          </w:p>
        </w:tc>
        <w:tc>
          <w:tcPr>
            <w:tcW w:type="dxa" w:w="1588"/>
          </w:tcPr>
          <w:p>
            <w:pPr>
              <w:spacing w:after="0"/>
              <w:jc w:val="right"/>
            </w:pPr>
            <w:r>
              <w:rPr>
                <w:sz w:val="16"/>
              </w:rPr>
              <w:t>47, 2000 to 2022 (39 zone-level)</w:t>
            </w:r>
          </w:p>
        </w:tc>
        <w:tc>
          <w:tcPr>
            <w:tcW w:type="dxa" w:w="1166"/>
          </w:tcPr>
          <w:p>
            <w:pPr>
              <w:spacing w:after="0"/>
              <w:jc w:val="left"/>
            </w:pPr>
          </w:p>
        </w:tc>
        <w:tc>
          <w:tcPr>
            <w:tcW w:type="dxa" w:w="1888"/>
          </w:tcPr>
          <w:p>
            <w:pPr>
              <w:spacing w:after="0"/>
              <w:jc w:val="left"/>
            </w:pPr>
            <w:r>
              <w:rPr>
                <w:sz w:val="16"/>
              </w:rPr>
              <w:t>Flash Flood, 2001-05-06, $50,000,000 property; $4,000,000 crops, reported for the zone (2001 dollars), 2 direct deaths (reported for the zone); NWS zone PRZ007 (PONCE AND VICINITY), zone-level: may include parts of neighboring counties</w:t>
            </w:r>
          </w:p>
        </w:tc>
        <w:tc>
          <w:tcPr>
            <w:tcW w:type="dxa" w:w="1987"/>
          </w:tcPr>
          <w:p>
            <w:pPr>
              <w:spacing w:after="0"/>
              <w:jc w:val="left"/>
            </w:pPr>
          </w:p>
        </w:tc>
        <w:tc>
          <w:tcPr>
            <w:tcW w:type="dxa" w:w="1661"/>
          </w:tcPr>
          <w:p>
            <w:pPr>
              <w:spacing w:after="0"/>
              <w:jc w:val="left"/>
            </w:pPr>
            <w:r>
              <w:rPr>
                <w:sz w:val="16"/>
              </w:rPr>
              <w:t>No event record names a member place. Zone-level records (39) apply countywide.</w:t>
            </w:r>
          </w:p>
        </w:tc>
        <w:tc>
          <w:tcPr>
            <w:tcW w:type="dxa" w:w="22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4"/>
          </w:tcPr>
          <w:p>
            <w:pPr>
              <w:spacing w:after="0"/>
              <w:jc w:val="left"/>
            </w:pPr>
            <w:r>
              <w:rPr>
                <w:sz w:val="16"/>
              </w:rPr>
              <w:t>Debris Flow</w:t>
            </w:r>
          </w:p>
        </w:tc>
        <w:tc>
          <w:tcPr>
            <w:tcW w:type="dxa" w:w="1759"/>
          </w:tcPr>
          <w:p>
            <w:pPr>
              <w:spacing w:after="0"/>
              <w:jc w:val="left"/>
            </w:pPr>
            <w:r>
              <w:rPr>
                <w:sz w:val="16"/>
              </w:rPr>
              <w:t>none (count and damage)</w:t>
            </w:r>
          </w:p>
        </w:tc>
        <w:tc>
          <w:tcPr>
            <w:tcW w:type="dxa" w:w="1588"/>
          </w:tcPr>
          <w:p>
            <w:pPr>
              <w:spacing w:after="0"/>
              <w:jc w:val="right"/>
            </w:pPr>
            <w:r>
              <w:rPr>
                <w:sz w:val="16"/>
              </w:rPr>
              <w:t>16, 2003 to 2022 (14 zone-level)</w:t>
            </w:r>
          </w:p>
        </w:tc>
        <w:tc>
          <w:tcPr>
            <w:tcW w:type="dxa" w:w="1166"/>
          </w:tcPr>
          <w:p>
            <w:pPr>
              <w:spacing w:after="0"/>
              <w:jc w:val="left"/>
            </w:pPr>
          </w:p>
        </w:tc>
        <w:tc>
          <w:tcPr>
            <w:tcW w:type="dxa" w:w="1888"/>
          </w:tcPr>
          <w:p>
            <w:pPr>
              <w:spacing w:after="0"/>
              <w:jc w:val="left"/>
            </w:pPr>
            <w:r>
              <w:rPr>
                <w:sz w:val="16"/>
              </w:rPr>
              <w:t>Debris Flow, 2022-11-07, $1,000 property; $0 crops (2022 dollars)</w:t>
            </w:r>
          </w:p>
        </w:tc>
        <w:tc>
          <w:tcPr>
            <w:tcW w:type="dxa" w:w="1987"/>
          </w:tcPr>
          <w:p>
            <w:pPr>
              <w:spacing w:after="0"/>
              <w:jc w:val="left"/>
            </w:pPr>
          </w:p>
        </w:tc>
        <w:tc>
          <w:tcPr>
            <w:tcW w:type="dxa" w:w="1661"/>
          </w:tcPr>
          <w:p>
            <w:pPr>
              <w:spacing w:after="0"/>
              <w:jc w:val="left"/>
            </w:pPr>
            <w:r>
              <w:rPr>
                <w:sz w:val="16"/>
              </w:rPr>
              <w:t>No event record names a member place. Zone-level records (14) apply countywide.</w:t>
            </w: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88"/>
          </w:tcPr>
          <w:p>
            <w:pPr>
              <w:spacing w:after="0"/>
              <w:jc w:val="right"/>
            </w:pPr>
            <w:r>
              <w:rPr>
                <w:sz w:val="16"/>
              </w:rPr>
              <w:t>2, 2002 to 2017 (1 zone-level)</w:t>
            </w:r>
          </w:p>
        </w:tc>
        <w:tc>
          <w:tcPr>
            <w:tcW w:type="dxa" w:w="1166"/>
          </w:tcPr>
          <w:p>
            <w:pPr>
              <w:spacing w:after="0"/>
              <w:jc w:val="left"/>
            </w:pPr>
          </w:p>
        </w:tc>
        <w:tc>
          <w:tcPr>
            <w:tcW w:type="dxa" w:w="1888"/>
          </w:tcPr>
          <w:p>
            <w:pPr>
              <w:spacing w:after="0"/>
              <w:jc w:val="left"/>
            </w:pPr>
            <w:r>
              <w:rPr>
                <w:sz w:val="16"/>
              </w:rPr>
              <w:t>Lightning, 2017-09-05, $0 property; $0 crops (2017 dollars), 1 direct death</w:t>
            </w:r>
          </w:p>
        </w:tc>
        <w:tc>
          <w:tcPr>
            <w:tcW w:type="dxa" w:w="1987"/>
          </w:tcPr>
          <w:p>
            <w:pPr>
              <w:spacing w:after="0"/>
              <w:jc w:val="left"/>
            </w:pPr>
            <w:r>
              <w:rPr>
                <w:sz w:val="16"/>
              </w:rPr>
              <w:t>Lightning, 2002-11-03, $5,000 property; crops not reported, reported for the zone (2002 dollars)</w:t>
            </w:r>
          </w:p>
        </w:tc>
        <w:tc>
          <w:tcPr>
            <w:tcW w:type="dxa" w:w="1661"/>
          </w:tcPr>
          <w:p>
            <w:pPr>
              <w:spacing w:after="0"/>
              <w:jc w:val="left"/>
            </w:pPr>
            <w:r>
              <w:rPr>
                <w:sz w:val="16"/>
              </w:rPr>
              <w:t>No event record names a member place. Zone-level records (1) apply countywide.</w:t>
            </w:r>
          </w:p>
        </w:tc>
        <w:tc>
          <w:tcPr>
            <w:tcW w:type="dxa" w:w="2290"/>
          </w:tcPr>
          <w:p>
            <w:pPr>
              <w:spacing w:after="0"/>
              <w:jc w:val="left"/>
            </w:pPr>
            <w:r>
              <w:rPr>
                <w:sz w:val="16"/>
              </w:rPr>
              <w:t>Storm Events lists lightning with damage or casualties; physical measure in event narratives only; local data required.</w:t>
            </w:r>
          </w:p>
        </w:tc>
      </w:tr>
      <w:tr>
        <w:trPr>
          <w:cantSplit/>
        </w:trPr>
        <w:tc>
          <w:tcPr>
            <w:tcW w:type="dxa" w:w="1774"/>
          </w:tcPr>
          <w:p>
            <w:pPr>
              <w:spacing w:after="0"/>
              <w:jc w:val="left"/>
            </w:pPr>
            <w:r>
              <w:rPr>
                <w:sz w:val="16"/>
              </w:rPr>
              <w:t>High Wind and Strong Wind (outside NRI Strong Wind definition)</w:t>
            </w:r>
          </w:p>
        </w:tc>
        <w:tc>
          <w:tcPr>
            <w:tcW w:type="dxa" w:w="1759"/>
          </w:tcPr>
          <w:p>
            <w:pPr>
              <w:spacing w:after="0"/>
              <w:jc w:val="left"/>
            </w:pPr>
            <w:r>
              <w:rPr>
                <w:sz w:val="16"/>
              </w:rPr>
              <w:t>wind speed (kt and mph)</w:t>
            </w:r>
          </w:p>
        </w:tc>
        <w:tc>
          <w:tcPr>
            <w:tcW w:type="dxa" w:w="1588"/>
          </w:tcPr>
          <w:p>
            <w:pPr>
              <w:spacing w:after="0"/>
              <w:jc w:val="right"/>
            </w:pPr>
            <w:r>
              <w:rPr>
                <w:sz w:val="16"/>
              </w:rPr>
              <w:t>1, 2026 to 2026 (1 zone-level)</w:t>
            </w:r>
          </w:p>
        </w:tc>
        <w:tc>
          <w:tcPr>
            <w:tcW w:type="dxa" w:w="1166"/>
          </w:tcPr>
          <w:p>
            <w:pPr>
              <w:spacing w:after="0"/>
              <w:jc w:val="left"/>
            </w:pPr>
            <w:r>
              <w:rPr>
                <w:sz w:val="16"/>
              </w:rPr>
              <w:t>30 kt (35 mph); 1 with a recorded value</w:t>
            </w:r>
          </w:p>
        </w:tc>
        <w:tc>
          <w:tcPr>
            <w:tcW w:type="dxa" w:w="1888"/>
          </w:tcPr>
          <w:p>
            <w:pPr>
              <w:spacing w:after="0"/>
              <w:jc w:val="left"/>
            </w:pPr>
            <w:r>
              <w:rPr>
                <w:sz w:val="16"/>
              </w:rPr>
              <w:t>30 kt (35 mph) estimated gust, Strong Wind, 2026-01-21; NWS zone PRZ007 (PONCE AND VICINITY), zone-level: may include parts of neighboring counties</w:t>
            </w:r>
          </w:p>
        </w:tc>
        <w:tc>
          <w:tcPr>
            <w:tcW w:type="dxa" w:w="198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p>
        </w:tc>
      </w:tr>
      <w:tr>
        <w:trPr>
          <w:cantSplit/>
        </w:trPr>
        <w:tc>
          <w:tcPr>
            <w:tcW w:type="dxa" w:w="1774"/>
          </w:tcPr>
          <w:p>
            <w:pPr>
              <w:spacing w:after="0"/>
              <w:jc w:val="left"/>
            </w:pPr>
            <w:r>
              <w:rPr>
                <w:sz w:val="16"/>
              </w:rPr>
              <w:t>Thunderstorm Wind</w:t>
            </w:r>
          </w:p>
        </w:tc>
        <w:tc>
          <w:tcPr>
            <w:tcW w:type="dxa" w:w="1759"/>
          </w:tcPr>
          <w:p>
            <w:pPr>
              <w:spacing w:after="0"/>
              <w:jc w:val="left"/>
            </w:pPr>
            <w:r>
              <w:rPr>
                <w:sz w:val="16"/>
              </w:rPr>
              <w:t>wind speed (kt and mph)</w:t>
            </w:r>
          </w:p>
        </w:tc>
        <w:tc>
          <w:tcPr>
            <w:tcW w:type="dxa" w:w="1588"/>
          </w:tcPr>
          <w:p>
            <w:pPr>
              <w:spacing w:after="0"/>
              <w:jc w:val="right"/>
            </w:pPr>
            <w:r>
              <w:rPr>
                <w:sz w:val="16"/>
              </w:rPr>
              <w:t>1, 2001 to 2001 (1 zone-level)</w:t>
            </w:r>
          </w:p>
        </w:tc>
        <w:tc>
          <w:tcPr>
            <w:tcW w:type="dxa" w:w="1166"/>
          </w:tcPr>
          <w:p>
            <w:pPr>
              <w:spacing w:after="0"/>
              <w:jc w:val="left"/>
            </w:pPr>
          </w:p>
        </w:tc>
        <w:tc>
          <w:tcPr>
            <w:tcW w:type="dxa" w:w="1888"/>
          </w:tcPr>
          <w:p>
            <w:pPr>
              <w:spacing w:after="0"/>
              <w:jc w:val="left"/>
            </w:pPr>
            <w:r>
              <w:rPr>
                <w:sz w:val="16"/>
              </w:rPr>
              <w:t>No wind speed recorded in 1 records.</w:t>
            </w:r>
          </w:p>
        </w:tc>
        <w:tc>
          <w:tcPr>
            <w:tcW w:type="dxa" w:w="1987"/>
          </w:tcPr>
          <w:p>
            <w:pPr>
              <w:spacing w:after="0"/>
              <w:jc w:val="left"/>
            </w:pPr>
            <w:r>
              <w:rPr>
                <w:sz w:val="16"/>
              </w:rPr>
              <w:t>Thunderstorm Wind, 2001-06-25, $5,000 property; crops not reported, reported for the zone (2001 dollars)</w:t>
            </w: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p>
        </w:tc>
      </w:tr>
      <w:tr>
        <w:trPr>
          <w:cantSplit/>
        </w:trPr>
        <w:tc>
          <w:tcPr>
            <w:tcW w:type="dxa" w:w="1774"/>
          </w:tcPr>
          <w:p>
            <w:pPr>
              <w:spacing w:after="0"/>
              <w:jc w:val="left"/>
            </w:pPr>
            <w:r>
              <w:rPr>
                <w:sz w:val="16"/>
              </w:rPr>
              <w:t>Tornado</w:t>
            </w:r>
          </w:p>
        </w:tc>
        <w:tc>
          <w:tcPr>
            <w:tcW w:type="dxa" w:w="1759"/>
          </w:tcPr>
          <w:p>
            <w:pPr>
              <w:spacing w:after="0"/>
              <w:jc w:val="left"/>
            </w:pPr>
            <w:r>
              <w:rPr>
                <w:sz w:val="16"/>
              </w:rPr>
              <w:t>Enhanced Fujita (F before Feb 2007)</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4"/>
          </w:tcPr>
          <w:p>
            <w:pPr>
              <w:spacing w:after="0"/>
              <w:jc w:val="left"/>
            </w:pPr>
            <w:r>
              <w:rPr>
                <w:sz w:val="16"/>
              </w:rPr>
              <w:t>Tsunami</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Volcanic Ash, Volcanic Ashfall</w:t>
            </w:r>
          </w:p>
        </w:tc>
        <w:tc>
          <w:tcPr>
            <w:tcW w:type="dxa" w:w="1759"/>
          </w:tcPr>
          <w:p>
            <w:pPr>
              <w:spacing w:after="0"/>
              <w:jc w:val="left"/>
            </w:pPr>
            <w:r>
              <w:rPr>
                <w:sz w:val="16"/>
              </w:rPr>
              <w:t>Volcanic Explosivity Index (local data)</w:t>
            </w:r>
          </w:p>
        </w:tc>
        <w:tc>
          <w:tcPr>
            <w:tcW w:type="dxa" w:w="1588"/>
          </w:tcPr>
          <w:p>
            <w:pPr>
              <w:spacing w:after="0"/>
              <w:jc w:val="right"/>
            </w:pPr>
            <w:r>
              <w:rPr>
                <w:sz w:val="16"/>
              </w:rPr>
              <w:t>3, 2001 to 2003 (3 zone-level)</w:t>
            </w:r>
          </w:p>
        </w:tc>
        <w:tc>
          <w:tcPr>
            <w:tcW w:type="dxa" w:w="1166"/>
          </w:tcPr>
          <w:p>
            <w:pPr>
              <w:spacing w:after="0"/>
              <w:jc w:val="left"/>
            </w:pPr>
          </w:p>
        </w:tc>
        <w:tc>
          <w:tcPr>
            <w:tcW w:type="dxa" w:w="1888"/>
          </w:tcPr>
          <w:p>
            <w:pPr>
              <w:spacing w:after="0"/>
              <w:jc w:val="left"/>
            </w:pPr>
            <w:r>
              <w:rPr>
                <w:sz w:val="16"/>
              </w:rPr>
              <w:t>No damage reported in 3 records.</w:t>
            </w:r>
          </w:p>
        </w:tc>
        <w:tc>
          <w:tcPr>
            <w:tcW w:type="dxa" w:w="198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Wildfire</w:t>
            </w:r>
          </w:p>
        </w:tc>
        <w:tc>
          <w:tcPr>
            <w:tcW w:type="dxa" w:w="1759"/>
          </w:tcPr>
          <w:p>
            <w:pPr>
              <w:spacing w:after="0"/>
              <w:jc w:val="left"/>
            </w:pPr>
            <w:r>
              <w:rPr>
                <w:sz w:val="16"/>
              </w:rPr>
              <w:t>acres burned (local data)</w:t>
            </w:r>
          </w:p>
        </w:tc>
        <w:tc>
          <w:tcPr>
            <w:tcW w:type="dxa" w:w="1588"/>
          </w:tcPr>
          <w:p>
            <w:pPr>
              <w:spacing w:after="0"/>
              <w:jc w:val="right"/>
            </w:pPr>
            <w:r>
              <w:rPr>
                <w:sz w:val="16"/>
              </w:rPr>
              <w:t>7, 2005 to 2014 (7 zone-level)</w:t>
            </w:r>
          </w:p>
        </w:tc>
        <w:tc>
          <w:tcPr>
            <w:tcW w:type="dxa" w:w="1166"/>
          </w:tcPr>
          <w:p>
            <w:pPr>
              <w:spacing w:after="0"/>
              <w:jc w:val="left"/>
            </w:pPr>
          </w:p>
        </w:tc>
        <w:tc>
          <w:tcPr>
            <w:tcW w:type="dxa" w:w="1888"/>
          </w:tcPr>
          <w:p>
            <w:pPr>
              <w:spacing w:after="0"/>
              <w:jc w:val="left"/>
            </w:pPr>
            <w:r>
              <w:rPr>
                <w:sz w:val="16"/>
              </w:rPr>
              <w:t>Wildfire, 2005-02-01, $200,000 property; crops not reported, reported for the zone (2005 dollars); NWS zone PRZ007 (PONCE AND VICINITY), zone-level: may include parts of neighboring counties</w:t>
            </w:r>
          </w:p>
        </w:tc>
        <w:tc>
          <w:tcPr>
            <w:tcW w:type="dxa" w:w="198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Acres burned: in event narratives only; local data required.</w:t>
            </w:r>
          </w:p>
        </w:tc>
      </w:tr>
      <w:tr>
        <w:trPr>
          <w:cantSplit/>
        </w:trPr>
        <w:tc>
          <w:tcPr>
            <w:tcW w:type="dxa" w:w="1774"/>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w:t>
            </w:r>
          </w:p>
        </w:tc>
        <w:tc>
          <w:tcPr>
            <w:tcW w:type="dxa" w:w="1588"/>
          </w:tcPr>
          <w:p>
            <w:pPr>
              <w:spacing w:after="0"/>
              <w:jc w:val="right"/>
            </w:pPr>
            <w:r>
              <w:rPr>
                <w:sz w:val="16"/>
              </w:rPr>
              <w:t>0</w:t>
            </w:r>
          </w:p>
        </w:tc>
        <w:tc>
          <w:tcPr>
            <w:tcW w:type="dxa" w:w="1166"/>
          </w:tcPr>
          <w:p>
            <w:pPr>
              <w:spacing w:after="0"/>
              <w:jc w:val="left"/>
            </w:pPr>
          </w:p>
        </w:tc>
        <w:tc>
          <w:tcPr>
            <w:tcW w:type="dxa" w:w="1888"/>
          </w:tcPr>
          <w:p>
            <w:pPr>
              <w:spacing w:after="0"/>
              <w:jc w:val="left"/>
            </w:pPr>
          </w:p>
        </w:tc>
        <w:tc>
          <w:tcPr>
            <w:tcW w:type="dxa" w:w="1987"/>
          </w:tcPr>
          <w:p>
            <w:pPr>
              <w:spacing w:after="0"/>
              <w:jc w:val="left"/>
            </w:pPr>
          </w:p>
        </w:tc>
        <w:tc>
          <w:tcPr>
            <w:tcW w:type="dxa" w:w="1661"/>
          </w:tcPr>
          <w:p>
            <w:pPr>
              <w:spacing w:after="0"/>
              <w:jc w:val="left"/>
            </w:pPr>
          </w:p>
        </w:tc>
        <w:tc>
          <w:tcPr>
            <w:tcW w:type="dxa" w:w="22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4"/>
        <w:gridCol w:w="2352"/>
        <w:gridCol w:w="1985"/>
        <w:gridCol w:w="1471"/>
        <w:gridCol w:w="2752"/>
        <w:gridCol w:w="920"/>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4"/>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Title</w:t>
            </w:r>
          </w:p>
        </w:tc>
        <w:tc>
          <w:tcPr>
            <w:tcW w:type="dxa" w:w="1985"/>
            <w:shd w:val="clear" w:color="auto" w:fill="E8E8E8"/>
          </w:tcPr>
          <w:p>
            <w:pPr>
              <w:spacing w:after="0"/>
              <w:jc w:val="left"/>
            </w:pPr>
            <w:r>
              <w:rPr>
                <w:b/>
                <w:sz w:val="16"/>
              </w:rPr>
              <w:t>Mapped hazard</w:t>
            </w:r>
          </w:p>
        </w:tc>
        <w:tc>
          <w:tcPr>
            <w:tcW w:type="dxa" w:w="14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52"/>
            <w:shd w:val="clear" w:color="auto" w:fill="E8E8E8"/>
          </w:tcPr>
          <w:p>
            <w:pPr>
              <w:spacing w:after="0"/>
              <w:jc w:val="left"/>
            </w:pPr>
            <w:r>
              <w:rPr>
                <w:b/>
                <w:sz w:val="16"/>
              </w:rPr>
              <w:t>Flags</w:t>
            </w:r>
          </w:p>
        </w:tc>
        <w:tc>
          <w:tcPr>
            <w:tcW w:type="dxa" w:w="920"/>
            <w:shd w:val="clear" w:color="auto" w:fill="E8E8E8"/>
          </w:tcPr>
          <w:p>
            <w:pPr>
              <w:spacing w:after="0"/>
              <w:jc w:val="left"/>
            </w:pPr>
            <w:r>
              <w:rPr>
                <w:b/>
                <w:sz w:val="16"/>
              </w:rPr>
              <w:t>Notes</w:t>
            </w:r>
          </w:p>
        </w:tc>
      </w:tr>
      <w:tr>
        <w:trPr>
          <w:cantSplit/>
        </w:trPr>
        <w:tc>
          <w:tcPr>
            <w:tcW w:type="dxa" w:w="1066"/>
          </w:tcPr>
          <w:p>
            <w:pPr>
              <w:spacing w:after="0"/>
              <w:jc w:val="left"/>
            </w:pPr>
            <w:r>
              <w:rPr>
                <w:sz w:val="16"/>
              </w:rPr>
              <w:t>2024-08-13</w:t>
            </w:r>
          </w:p>
        </w:tc>
        <w:tc>
          <w:tcPr>
            <w:tcW w:type="dxa" w:w="1066"/>
          </w:tcPr>
          <w:p>
            <w:pPr>
              <w:spacing w:after="0"/>
              <w:jc w:val="left"/>
            </w:pPr>
            <w:r>
              <w:rPr>
                <w:sz w:val="16"/>
              </w:rPr>
              <w:t>2024-08-13</w:t>
            </w:r>
          </w:p>
        </w:tc>
        <w:tc>
          <w:tcPr>
            <w:tcW w:type="dxa" w:w="1066"/>
          </w:tcPr>
          <w:p>
            <w:pPr>
              <w:spacing w:after="0"/>
              <w:jc w:val="left"/>
            </w:pPr>
            <w:r>
              <w:rPr>
                <w:sz w:val="16"/>
              </w:rPr>
              <w:t>EM-3610-PR</w:t>
            </w:r>
          </w:p>
        </w:tc>
        <w:tc>
          <w:tcPr>
            <w:tcW w:type="dxa" w:w="1434"/>
          </w:tcPr>
          <w:p>
            <w:pPr>
              <w:spacing w:after="0"/>
              <w:jc w:val="left"/>
            </w:pPr>
            <w:r>
              <w:rPr>
                <w:sz w:val="16"/>
              </w:rPr>
              <w:t>Emergency</w:t>
            </w:r>
          </w:p>
        </w:tc>
        <w:tc>
          <w:tcPr>
            <w:tcW w:type="dxa" w:w="2352"/>
          </w:tcPr>
          <w:p>
            <w:pPr>
              <w:spacing w:after="0"/>
              <w:jc w:val="left"/>
            </w:pPr>
            <w:r>
              <w:rPr>
                <w:sz w:val="16"/>
              </w:rPr>
              <w:t>TROPICAL STORM ERNESTO</w:t>
            </w:r>
          </w:p>
        </w:tc>
        <w:tc>
          <w:tcPr>
            <w:tcW w:type="dxa" w:w="1985"/>
          </w:tcPr>
          <w:p>
            <w:pPr>
              <w:spacing w:after="0"/>
              <w:jc w:val="left"/>
            </w:pPr>
            <w:r>
              <w:rPr>
                <w:sz w:val="16"/>
              </w:rPr>
              <w:t>Hurricane; Inland Flooding; Landslide</w:t>
            </w:r>
          </w:p>
        </w:tc>
        <w:tc>
          <w:tcPr>
            <w:tcW w:type="dxa" w:w="1471"/>
          </w:tcPr>
          <w:p>
            <w:pPr>
              <w:spacing w:after="0"/>
              <w:jc w:val="right"/>
            </w:pPr>
            <w:r>
              <w:rPr>
                <w:sz w:val="16"/>
              </w:rPr>
              <w:t>none found</w:t>
            </w:r>
          </w:p>
        </w:tc>
        <w:tc>
          <w:tcPr>
            <w:tcW w:type="dxa" w:w="2752"/>
          </w:tcPr>
          <w:p>
            <w:pPr>
              <w:spacing w:after="0"/>
              <w:jc w:val="left"/>
            </w:pPr>
            <w:r>
              <w:rPr>
                <w:sz w:val="16"/>
              </w:rPr>
              <w:t>during plan review, check whether your last plan included it; within last 5 years</w:t>
            </w:r>
          </w:p>
        </w:tc>
        <w:tc>
          <w:tcPr>
            <w:tcW w:type="dxa" w:w="920"/>
          </w:tcPr>
          <w:p>
            <w:pPr>
              <w:spacing w:after="0"/>
              <w:jc w:val="left"/>
            </w:pPr>
          </w:p>
        </w:tc>
      </w:tr>
      <w:tr>
        <w:trPr>
          <w:cantSplit/>
        </w:trPr>
        <w:tc>
          <w:tcPr>
            <w:tcW w:type="dxa" w:w="1066"/>
          </w:tcPr>
          <w:p>
            <w:pPr>
              <w:spacing w:after="0"/>
              <w:jc w:val="left"/>
            </w:pPr>
            <w:r>
              <w:rPr>
                <w:sz w:val="16"/>
              </w:rPr>
              <w:t>2022-09-21</w:t>
            </w:r>
          </w:p>
        </w:tc>
        <w:tc>
          <w:tcPr>
            <w:tcW w:type="dxa" w:w="1066"/>
          </w:tcPr>
          <w:p>
            <w:pPr>
              <w:spacing w:after="0"/>
              <w:jc w:val="left"/>
            </w:pPr>
            <w:r>
              <w:rPr>
                <w:sz w:val="16"/>
              </w:rPr>
              <w:t>2022-09-17</w:t>
            </w:r>
          </w:p>
        </w:tc>
        <w:tc>
          <w:tcPr>
            <w:tcW w:type="dxa" w:w="1066"/>
          </w:tcPr>
          <w:p>
            <w:pPr>
              <w:spacing w:after="0"/>
              <w:jc w:val="left"/>
            </w:pPr>
            <w:r>
              <w:rPr>
                <w:sz w:val="16"/>
              </w:rPr>
              <w:t>DR-4671-PR</w:t>
            </w:r>
          </w:p>
        </w:tc>
        <w:tc>
          <w:tcPr>
            <w:tcW w:type="dxa" w:w="1434"/>
          </w:tcPr>
          <w:p>
            <w:pPr>
              <w:spacing w:after="0"/>
              <w:jc w:val="left"/>
            </w:pPr>
            <w:r>
              <w:rPr>
                <w:sz w:val="16"/>
              </w:rPr>
              <w:t>Major disaster</w:t>
            </w:r>
          </w:p>
        </w:tc>
        <w:tc>
          <w:tcPr>
            <w:tcW w:type="dxa" w:w="2352"/>
          </w:tcPr>
          <w:p>
            <w:pPr>
              <w:spacing w:after="0"/>
              <w:jc w:val="left"/>
            </w:pPr>
            <w:r>
              <w:rPr>
                <w:sz w:val="16"/>
              </w:rPr>
              <w:t>HURRICANE FIONA</w:t>
            </w:r>
          </w:p>
        </w:tc>
        <w:tc>
          <w:tcPr>
            <w:tcW w:type="dxa" w:w="1985"/>
          </w:tcPr>
          <w:p>
            <w:pPr>
              <w:spacing w:after="0"/>
              <w:jc w:val="left"/>
            </w:pPr>
            <w:r>
              <w:rPr>
                <w:sz w:val="16"/>
              </w:rPr>
              <w:t>Hurricane</w:t>
            </w:r>
          </w:p>
        </w:tc>
        <w:tc>
          <w:tcPr>
            <w:tcW w:type="dxa" w:w="1471"/>
          </w:tcPr>
          <w:p>
            <w:pPr>
              <w:spacing w:after="0"/>
              <w:jc w:val="right"/>
            </w:pPr>
            <w:r>
              <w:rPr>
                <w:sz w:val="16"/>
              </w:rPr>
              <w:t>$5,319,013.45</w:t>
            </w:r>
          </w:p>
        </w:tc>
        <w:tc>
          <w:tcPr>
            <w:tcW w:type="dxa" w:w="2752"/>
          </w:tcPr>
          <w:p>
            <w:pPr>
              <w:spacing w:after="0"/>
              <w:jc w:val="left"/>
            </w:pPr>
            <w:r>
              <w:rPr>
                <w:sz w:val="16"/>
              </w:rPr>
              <w:t>within last 5 years</w:t>
            </w:r>
          </w:p>
        </w:tc>
        <w:tc>
          <w:tcPr>
            <w:tcW w:type="dxa" w:w="920"/>
          </w:tcPr>
          <w:p>
            <w:pPr>
              <w:spacing w:after="0"/>
              <w:jc w:val="left"/>
            </w:pPr>
          </w:p>
        </w:tc>
      </w:tr>
      <w:tr>
        <w:trPr>
          <w:cantSplit/>
        </w:trPr>
        <w:tc>
          <w:tcPr>
            <w:tcW w:type="dxa" w:w="1066"/>
          </w:tcPr>
          <w:p>
            <w:pPr>
              <w:spacing w:after="0"/>
              <w:jc w:val="left"/>
            </w:pPr>
            <w:r>
              <w:rPr>
                <w:sz w:val="16"/>
              </w:rPr>
              <w:t>2022-09-18</w:t>
            </w:r>
          </w:p>
        </w:tc>
        <w:tc>
          <w:tcPr>
            <w:tcW w:type="dxa" w:w="1066"/>
          </w:tcPr>
          <w:p>
            <w:pPr>
              <w:spacing w:after="0"/>
              <w:jc w:val="left"/>
            </w:pPr>
            <w:r>
              <w:rPr>
                <w:sz w:val="16"/>
              </w:rPr>
              <w:t>2022-09-17</w:t>
            </w:r>
          </w:p>
        </w:tc>
        <w:tc>
          <w:tcPr>
            <w:tcW w:type="dxa" w:w="1066"/>
          </w:tcPr>
          <w:p>
            <w:pPr>
              <w:spacing w:after="0"/>
              <w:jc w:val="left"/>
            </w:pPr>
            <w:r>
              <w:rPr>
                <w:sz w:val="16"/>
              </w:rPr>
              <w:t>EM-3583-PR</w:t>
            </w:r>
          </w:p>
        </w:tc>
        <w:tc>
          <w:tcPr>
            <w:tcW w:type="dxa" w:w="1434"/>
          </w:tcPr>
          <w:p>
            <w:pPr>
              <w:spacing w:after="0"/>
              <w:jc w:val="left"/>
            </w:pPr>
            <w:r>
              <w:rPr>
                <w:sz w:val="16"/>
              </w:rPr>
              <w:t>Emergency</w:t>
            </w:r>
          </w:p>
        </w:tc>
        <w:tc>
          <w:tcPr>
            <w:tcW w:type="dxa" w:w="2352"/>
          </w:tcPr>
          <w:p>
            <w:pPr>
              <w:spacing w:after="0"/>
              <w:jc w:val="left"/>
            </w:pPr>
            <w:r>
              <w:rPr>
                <w:sz w:val="16"/>
              </w:rPr>
              <w:t>TROPICAL STORM FIONA</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r>
              <w:rPr>
                <w:sz w:val="16"/>
              </w:rPr>
              <w:t>within last 5 years</w:t>
            </w:r>
          </w:p>
        </w:tc>
        <w:tc>
          <w:tcPr>
            <w:tcW w:type="dxa" w:w="920"/>
          </w:tcPr>
          <w:p>
            <w:pPr>
              <w:spacing w:after="0"/>
              <w:jc w:val="left"/>
            </w:pPr>
            <w:r>
              <w:rPr>
                <w:sz w:val="16"/>
              </w:rPr>
              <w:t>same incident as DR-4671</w:t>
            </w:r>
          </w:p>
        </w:tc>
      </w:tr>
      <w:tr>
        <w:trPr>
          <w:cantSplit/>
        </w:trPr>
        <w:tc>
          <w:tcPr>
            <w:tcW w:type="dxa" w:w="1066"/>
          </w:tcPr>
          <w:p>
            <w:pPr>
              <w:spacing w:after="0"/>
              <w:jc w:val="left"/>
            </w:pPr>
            <w:r>
              <w:rPr>
                <w:sz w:val="16"/>
              </w:rPr>
              <w:t>2020-08-22</w:t>
            </w:r>
          </w:p>
        </w:tc>
        <w:tc>
          <w:tcPr>
            <w:tcW w:type="dxa" w:w="1066"/>
          </w:tcPr>
          <w:p>
            <w:pPr>
              <w:spacing w:after="0"/>
              <w:jc w:val="left"/>
            </w:pPr>
            <w:r>
              <w:rPr>
                <w:sz w:val="16"/>
              </w:rPr>
              <w:t>2020-08-21</w:t>
            </w:r>
          </w:p>
        </w:tc>
        <w:tc>
          <w:tcPr>
            <w:tcW w:type="dxa" w:w="1066"/>
          </w:tcPr>
          <w:p>
            <w:pPr>
              <w:spacing w:after="0"/>
              <w:jc w:val="left"/>
            </w:pPr>
            <w:r>
              <w:rPr>
                <w:sz w:val="16"/>
              </w:rPr>
              <w:t>EM-3537-PR</w:t>
            </w:r>
          </w:p>
        </w:tc>
        <w:tc>
          <w:tcPr>
            <w:tcW w:type="dxa" w:w="1434"/>
          </w:tcPr>
          <w:p>
            <w:pPr>
              <w:spacing w:after="0"/>
              <w:jc w:val="left"/>
            </w:pPr>
            <w:r>
              <w:rPr>
                <w:sz w:val="16"/>
              </w:rPr>
              <w:t>Emergency</w:t>
            </w:r>
          </w:p>
        </w:tc>
        <w:tc>
          <w:tcPr>
            <w:tcW w:type="dxa" w:w="2352"/>
          </w:tcPr>
          <w:p>
            <w:pPr>
              <w:spacing w:after="0"/>
              <w:jc w:val="left"/>
            </w:pPr>
            <w:r>
              <w:rPr>
                <w:sz w:val="16"/>
              </w:rPr>
              <w:t>TROPICAL STORM LAURA</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2020-07-29</w:t>
            </w:r>
          </w:p>
        </w:tc>
        <w:tc>
          <w:tcPr>
            <w:tcW w:type="dxa" w:w="1066"/>
          </w:tcPr>
          <w:p>
            <w:pPr>
              <w:spacing w:after="0"/>
              <w:jc w:val="left"/>
            </w:pPr>
            <w:r>
              <w:rPr>
                <w:sz w:val="16"/>
              </w:rPr>
              <w:t>2020-07-27</w:t>
            </w:r>
          </w:p>
        </w:tc>
        <w:tc>
          <w:tcPr>
            <w:tcW w:type="dxa" w:w="1066"/>
          </w:tcPr>
          <w:p>
            <w:pPr>
              <w:spacing w:after="0"/>
              <w:jc w:val="left"/>
            </w:pPr>
            <w:r>
              <w:rPr>
                <w:sz w:val="16"/>
              </w:rPr>
              <w:t>EM-3532-PR</w:t>
            </w:r>
          </w:p>
        </w:tc>
        <w:tc>
          <w:tcPr>
            <w:tcW w:type="dxa" w:w="1434"/>
          </w:tcPr>
          <w:p>
            <w:pPr>
              <w:spacing w:after="0"/>
              <w:jc w:val="left"/>
            </w:pPr>
            <w:r>
              <w:rPr>
                <w:sz w:val="16"/>
              </w:rPr>
              <w:t>Emergency</w:t>
            </w:r>
          </w:p>
        </w:tc>
        <w:tc>
          <w:tcPr>
            <w:tcW w:type="dxa" w:w="2352"/>
          </w:tcPr>
          <w:p>
            <w:pPr>
              <w:spacing w:after="0"/>
              <w:jc w:val="left"/>
            </w:pPr>
            <w:r>
              <w:rPr>
                <w:sz w:val="16"/>
              </w:rPr>
              <w:t>POTENTIAL TROPICAL CYCLONE NINE</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2020-03-27</w:t>
            </w:r>
          </w:p>
        </w:tc>
        <w:tc>
          <w:tcPr>
            <w:tcW w:type="dxa" w:w="1066"/>
          </w:tcPr>
          <w:p>
            <w:pPr>
              <w:spacing w:after="0"/>
              <w:jc w:val="left"/>
            </w:pPr>
            <w:r>
              <w:rPr>
                <w:sz w:val="16"/>
              </w:rPr>
              <w:t>2020-01-20</w:t>
            </w:r>
          </w:p>
        </w:tc>
        <w:tc>
          <w:tcPr>
            <w:tcW w:type="dxa" w:w="1066"/>
          </w:tcPr>
          <w:p>
            <w:pPr>
              <w:spacing w:after="0"/>
              <w:jc w:val="left"/>
            </w:pPr>
            <w:r>
              <w:rPr>
                <w:sz w:val="16"/>
              </w:rPr>
              <w:t>DR-4493-PR</w:t>
            </w:r>
          </w:p>
        </w:tc>
        <w:tc>
          <w:tcPr>
            <w:tcW w:type="dxa" w:w="1434"/>
          </w:tcPr>
          <w:p>
            <w:pPr>
              <w:spacing w:after="0"/>
              <w:jc w:val="left"/>
            </w:pPr>
            <w:r>
              <w:rPr>
                <w:sz w:val="16"/>
              </w:rPr>
              <w:t>Major disaster</w:t>
            </w:r>
          </w:p>
        </w:tc>
        <w:tc>
          <w:tcPr>
            <w:tcW w:type="dxa" w:w="2352"/>
          </w:tcPr>
          <w:p>
            <w:pPr>
              <w:spacing w:after="0"/>
              <w:jc w:val="left"/>
            </w:pPr>
            <w:r>
              <w:rPr>
                <w:sz w:val="16"/>
              </w:rPr>
              <w:t>COVID-19 PANDEMIC</w:t>
            </w:r>
          </w:p>
        </w:tc>
        <w:tc>
          <w:tcPr>
            <w:tcW w:type="dxa" w:w="1985"/>
          </w:tcPr>
          <w:p>
            <w:pPr>
              <w:spacing w:after="0"/>
              <w:jc w:val="left"/>
            </w:pPr>
            <w:r>
              <w:rPr>
                <w:sz w:val="16"/>
              </w:rPr>
              <w:t>Non-natural, not counted</w:t>
            </w:r>
          </w:p>
        </w:tc>
        <w:tc>
          <w:tcPr>
            <w:tcW w:type="dxa" w:w="1471"/>
          </w:tcPr>
          <w:p>
            <w:pPr>
              <w:spacing w:after="0"/>
              <w:jc w:val="right"/>
            </w:pPr>
            <w:r>
              <w:rPr>
                <w:sz w:val="16"/>
              </w:rPr>
              <w:t>$34,826.35</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EM-3452-PR</w:t>
            </w:r>
          </w:p>
        </w:tc>
        <w:tc>
          <w:tcPr>
            <w:tcW w:type="dxa" w:w="1434"/>
          </w:tcPr>
          <w:p>
            <w:pPr>
              <w:spacing w:after="0"/>
              <w:jc w:val="left"/>
            </w:pPr>
            <w:r>
              <w:rPr>
                <w:sz w:val="16"/>
              </w:rPr>
              <w:t>Emergency</w:t>
            </w:r>
          </w:p>
        </w:tc>
        <w:tc>
          <w:tcPr>
            <w:tcW w:type="dxa" w:w="2352"/>
          </w:tcPr>
          <w:p>
            <w:pPr>
              <w:spacing w:after="0"/>
              <w:jc w:val="left"/>
            </w:pPr>
            <w:r>
              <w:rPr>
                <w:sz w:val="16"/>
              </w:rPr>
              <w:t>COVID-19</w:t>
            </w:r>
          </w:p>
        </w:tc>
        <w:tc>
          <w:tcPr>
            <w:tcW w:type="dxa" w:w="1985"/>
          </w:tcPr>
          <w:p>
            <w:pPr>
              <w:spacing w:after="0"/>
              <w:jc w:val="left"/>
            </w:pPr>
            <w:r>
              <w:rPr>
                <w:sz w:val="16"/>
              </w:rPr>
              <w:t>Non-natural, not counted</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r>
              <w:rPr>
                <w:sz w:val="16"/>
              </w:rPr>
              <w:t>same incident as DR-4493</w:t>
            </w:r>
          </w:p>
        </w:tc>
      </w:tr>
      <w:tr>
        <w:trPr>
          <w:cantSplit/>
        </w:trPr>
        <w:tc>
          <w:tcPr>
            <w:tcW w:type="dxa" w:w="1066"/>
          </w:tcPr>
          <w:p>
            <w:pPr>
              <w:spacing w:after="0"/>
              <w:jc w:val="left"/>
            </w:pPr>
            <w:r>
              <w:rPr>
                <w:sz w:val="16"/>
              </w:rPr>
              <w:t>2020-01-16</w:t>
            </w:r>
          </w:p>
        </w:tc>
        <w:tc>
          <w:tcPr>
            <w:tcW w:type="dxa" w:w="1066"/>
          </w:tcPr>
          <w:p>
            <w:pPr>
              <w:spacing w:after="0"/>
              <w:jc w:val="left"/>
            </w:pPr>
            <w:r>
              <w:rPr>
                <w:sz w:val="16"/>
              </w:rPr>
              <w:t>2019-12-28</w:t>
            </w:r>
          </w:p>
        </w:tc>
        <w:tc>
          <w:tcPr>
            <w:tcW w:type="dxa" w:w="1066"/>
          </w:tcPr>
          <w:p>
            <w:pPr>
              <w:spacing w:after="0"/>
              <w:jc w:val="left"/>
            </w:pPr>
            <w:r>
              <w:rPr>
                <w:sz w:val="16"/>
              </w:rPr>
              <w:t>DR-4473-PR</w:t>
            </w:r>
          </w:p>
        </w:tc>
        <w:tc>
          <w:tcPr>
            <w:tcW w:type="dxa" w:w="1434"/>
          </w:tcPr>
          <w:p>
            <w:pPr>
              <w:spacing w:after="0"/>
              <w:jc w:val="left"/>
            </w:pPr>
            <w:r>
              <w:rPr>
                <w:sz w:val="16"/>
              </w:rPr>
              <w:t>Major disaster</w:t>
            </w:r>
          </w:p>
        </w:tc>
        <w:tc>
          <w:tcPr>
            <w:tcW w:type="dxa" w:w="2352"/>
          </w:tcPr>
          <w:p>
            <w:pPr>
              <w:spacing w:after="0"/>
              <w:jc w:val="left"/>
            </w:pPr>
            <w:r>
              <w:rPr>
                <w:sz w:val="16"/>
              </w:rPr>
              <w:t>EARTHQUAKES</w:t>
            </w:r>
          </w:p>
        </w:tc>
        <w:tc>
          <w:tcPr>
            <w:tcW w:type="dxa" w:w="1985"/>
          </w:tcPr>
          <w:p>
            <w:pPr>
              <w:spacing w:after="0"/>
              <w:jc w:val="left"/>
            </w:pPr>
            <w:r>
              <w:rPr>
                <w:sz w:val="16"/>
              </w:rPr>
              <w:t>Earthquake</w:t>
            </w:r>
          </w:p>
        </w:tc>
        <w:tc>
          <w:tcPr>
            <w:tcW w:type="dxa" w:w="1471"/>
          </w:tcPr>
          <w:p>
            <w:pPr>
              <w:spacing w:after="0"/>
              <w:jc w:val="right"/>
            </w:pPr>
            <w:r>
              <w:rPr>
                <w:sz w:val="16"/>
              </w:rPr>
              <w:t>$226,135.50</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2020-01-07</w:t>
            </w:r>
          </w:p>
        </w:tc>
        <w:tc>
          <w:tcPr>
            <w:tcW w:type="dxa" w:w="1066"/>
          </w:tcPr>
          <w:p>
            <w:pPr>
              <w:spacing w:after="0"/>
              <w:jc w:val="left"/>
            </w:pPr>
            <w:r>
              <w:rPr>
                <w:sz w:val="16"/>
              </w:rPr>
              <w:t>2019-12-28</w:t>
            </w:r>
          </w:p>
        </w:tc>
        <w:tc>
          <w:tcPr>
            <w:tcW w:type="dxa" w:w="1066"/>
          </w:tcPr>
          <w:p>
            <w:pPr>
              <w:spacing w:after="0"/>
              <w:jc w:val="left"/>
            </w:pPr>
            <w:r>
              <w:rPr>
                <w:sz w:val="16"/>
              </w:rPr>
              <w:t>EM-3426-PR</w:t>
            </w:r>
          </w:p>
        </w:tc>
        <w:tc>
          <w:tcPr>
            <w:tcW w:type="dxa" w:w="1434"/>
          </w:tcPr>
          <w:p>
            <w:pPr>
              <w:spacing w:after="0"/>
              <w:jc w:val="left"/>
            </w:pPr>
            <w:r>
              <w:rPr>
                <w:sz w:val="16"/>
              </w:rPr>
              <w:t>Emergency</w:t>
            </w:r>
          </w:p>
        </w:tc>
        <w:tc>
          <w:tcPr>
            <w:tcW w:type="dxa" w:w="2352"/>
          </w:tcPr>
          <w:p>
            <w:pPr>
              <w:spacing w:after="0"/>
              <w:jc w:val="left"/>
            </w:pPr>
            <w:r>
              <w:rPr>
                <w:sz w:val="16"/>
              </w:rPr>
              <w:t>EARTHQUAKES</w:t>
            </w:r>
          </w:p>
        </w:tc>
        <w:tc>
          <w:tcPr>
            <w:tcW w:type="dxa" w:w="1985"/>
          </w:tcPr>
          <w:p>
            <w:pPr>
              <w:spacing w:after="0"/>
              <w:jc w:val="left"/>
            </w:pPr>
            <w:r>
              <w:rPr>
                <w:sz w:val="16"/>
              </w:rPr>
              <w:t>Earthquake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r>
              <w:rPr>
                <w:sz w:val="16"/>
              </w:rPr>
              <w:t>same incident as DR-4473</w:t>
            </w:r>
          </w:p>
        </w:tc>
      </w:tr>
      <w:tr>
        <w:trPr>
          <w:cantSplit/>
        </w:trPr>
        <w:tc>
          <w:tcPr>
            <w:tcW w:type="dxa" w:w="1066"/>
          </w:tcPr>
          <w:p>
            <w:pPr>
              <w:spacing w:after="0"/>
              <w:jc w:val="left"/>
            </w:pPr>
            <w:r>
              <w:rPr>
                <w:sz w:val="16"/>
              </w:rPr>
              <w:t>2019-08-27</w:t>
            </w:r>
          </w:p>
        </w:tc>
        <w:tc>
          <w:tcPr>
            <w:tcW w:type="dxa" w:w="1066"/>
          </w:tcPr>
          <w:p>
            <w:pPr>
              <w:spacing w:after="0"/>
              <w:jc w:val="left"/>
            </w:pPr>
            <w:r>
              <w:rPr>
                <w:sz w:val="16"/>
              </w:rPr>
              <w:t>2019-08-26</w:t>
            </w:r>
          </w:p>
        </w:tc>
        <w:tc>
          <w:tcPr>
            <w:tcW w:type="dxa" w:w="1066"/>
          </w:tcPr>
          <w:p>
            <w:pPr>
              <w:spacing w:after="0"/>
              <w:jc w:val="left"/>
            </w:pPr>
            <w:r>
              <w:rPr>
                <w:sz w:val="16"/>
              </w:rPr>
              <w:t>EM-3417-PR</w:t>
            </w:r>
          </w:p>
        </w:tc>
        <w:tc>
          <w:tcPr>
            <w:tcW w:type="dxa" w:w="1434"/>
          </w:tcPr>
          <w:p>
            <w:pPr>
              <w:spacing w:after="0"/>
              <w:jc w:val="left"/>
            </w:pPr>
            <w:r>
              <w:rPr>
                <w:sz w:val="16"/>
              </w:rPr>
              <w:t>Emergency</w:t>
            </w:r>
          </w:p>
        </w:tc>
        <w:tc>
          <w:tcPr>
            <w:tcW w:type="dxa" w:w="2352"/>
          </w:tcPr>
          <w:p>
            <w:pPr>
              <w:spacing w:after="0"/>
              <w:jc w:val="left"/>
            </w:pPr>
            <w:r>
              <w:rPr>
                <w:sz w:val="16"/>
              </w:rPr>
              <w:t>TROPICAL STORM DORIAN</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2017-09-20</w:t>
            </w:r>
          </w:p>
        </w:tc>
        <w:tc>
          <w:tcPr>
            <w:tcW w:type="dxa" w:w="1066"/>
          </w:tcPr>
          <w:p>
            <w:pPr>
              <w:spacing w:after="0"/>
              <w:jc w:val="left"/>
            </w:pPr>
            <w:r>
              <w:rPr>
                <w:sz w:val="16"/>
              </w:rPr>
              <w:t>2017-09-17</w:t>
            </w:r>
          </w:p>
        </w:tc>
        <w:tc>
          <w:tcPr>
            <w:tcW w:type="dxa" w:w="1066"/>
          </w:tcPr>
          <w:p>
            <w:pPr>
              <w:spacing w:after="0"/>
              <w:jc w:val="left"/>
            </w:pPr>
            <w:r>
              <w:rPr>
                <w:sz w:val="16"/>
              </w:rPr>
              <w:t>DR-4339-PR</w:t>
            </w:r>
          </w:p>
        </w:tc>
        <w:tc>
          <w:tcPr>
            <w:tcW w:type="dxa" w:w="1434"/>
          </w:tcPr>
          <w:p>
            <w:pPr>
              <w:spacing w:after="0"/>
              <w:jc w:val="left"/>
            </w:pPr>
            <w:r>
              <w:rPr>
                <w:sz w:val="16"/>
              </w:rPr>
              <w:t>Major disaster</w:t>
            </w:r>
          </w:p>
        </w:tc>
        <w:tc>
          <w:tcPr>
            <w:tcW w:type="dxa" w:w="2352"/>
          </w:tcPr>
          <w:p>
            <w:pPr>
              <w:spacing w:after="0"/>
              <w:jc w:val="left"/>
            </w:pPr>
            <w:r>
              <w:rPr>
                <w:sz w:val="16"/>
              </w:rPr>
              <w:t>HURRICANE MARIA</w:t>
            </w:r>
          </w:p>
        </w:tc>
        <w:tc>
          <w:tcPr>
            <w:tcW w:type="dxa" w:w="1985"/>
          </w:tcPr>
          <w:p>
            <w:pPr>
              <w:spacing w:after="0"/>
              <w:jc w:val="left"/>
            </w:pPr>
            <w:r>
              <w:rPr>
                <w:sz w:val="16"/>
              </w:rPr>
              <w:t>Hurricane</w:t>
            </w:r>
          </w:p>
        </w:tc>
        <w:tc>
          <w:tcPr>
            <w:tcW w:type="dxa" w:w="1471"/>
          </w:tcPr>
          <w:p>
            <w:pPr>
              <w:spacing w:after="0"/>
              <w:jc w:val="right"/>
            </w:pPr>
            <w:r>
              <w:rPr>
                <w:sz w:val="16"/>
              </w:rPr>
              <w:t>$48,655,335.41</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2017-09-18</w:t>
            </w:r>
          </w:p>
        </w:tc>
        <w:tc>
          <w:tcPr>
            <w:tcW w:type="dxa" w:w="1066"/>
          </w:tcPr>
          <w:p>
            <w:pPr>
              <w:spacing w:after="0"/>
              <w:jc w:val="left"/>
            </w:pPr>
            <w:r>
              <w:rPr>
                <w:sz w:val="16"/>
              </w:rPr>
              <w:t>2017-09-17</w:t>
            </w:r>
          </w:p>
        </w:tc>
        <w:tc>
          <w:tcPr>
            <w:tcW w:type="dxa" w:w="1066"/>
          </w:tcPr>
          <w:p>
            <w:pPr>
              <w:spacing w:after="0"/>
              <w:jc w:val="left"/>
            </w:pPr>
            <w:r>
              <w:rPr>
                <w:sz w:val="16"/>
              </w:rPr>
              <w:t>EM-3391-PR</w:t>
            </w:r>
          </w:p>
        </w:tc>
        <w:tc>
          <w:tcPr>
            <w:tcW w:type="dxa" w:w="1434"/>
          </w:tcPr>
          <w:p>
            <w:pPr>
              <w:spacing w:after="0"/>
              <w:jc w:val="left"/>
            </w:pPr>
            <w:r>
              <w:rPr>
                <w:sz w:val="16"/>
              </w:rPr>
              <w:t>Emergency</w:t>
            </w:r>
          </w:p>
        </w:tc>
        <w:tc>
          <w:tcPr>
            <w:tcW w:type="dxa" w:w="2352"/>
          </w:tcPr>
          <w:p>
            <w:pPr>
              <w:spacing w:after="0"/>
              <w:jc w:val="left"/>
            </w:pPr>
            <w:r>
              <w:rPr>
                <w:sz w:val="16"/>
              </w:rPr>
              <w:t>HURRICANE MARIA</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r>
              <w:rPr>
                <w:sz w:val="16"/>
              </w:rPr>
              <w:t>same incident as DR-4339</w:t>
            </w:r>
          </w:p>
        </w:tc>
      </w:tr>
      <w:tr>
        <w:trPr>
          <w:cantSplit/>
        </w:trPr>
        <w:tc>
          <w:tcPr>
            <w:tcW w:type="dxa" w:w="1066"/>
          </w:tcPr>
          <w:p>
            <w:pPr>
              <w:spacing w:after="0"/>
              <w:jc w:val="left"/>
            </w:pPr>
            <w:r>
              <w:rPr>
                <w:sz w:val="16"/>
              </w:rPr>
              <w:t>2011-10-18</w:t>
            </w:r>
          </w:p>
        </w:tc>
        <w:tc>
          <w:tcPr>
            <w:tcW w:type="dxa" w:w="1066"/>
          </w:tcPr>
          <w:p>
            <w:pPr>
              <w:spacing w:after="0"/>
              <w:jc w:val="left"/>
            </w:pPr>
            <w:r>
              <w:rPr>
                <w:sz w:val="16"/>
              </w:rPr>
              <w:t>2011-09-08</w:t>
            </w:r>
          </w:p>
        </w:tc>
        <w:tc>
          <w:tcPr>
            <w:tcW w:type="dxa" w:w="1066"/>
          </w:tcPr>
          <w:p>
            <w:pPr>
              <w:spacing w:after="0"/>
              <w:jc w:val="left"/>
            </w:pPr>
            <w:r>
              <w:rPr>
                <w:sz w:val="16"/>
              </w:rPr>
              <w:t>DR-4040-PR</w:t>
            </w:r>
          </w:p>
        </w:tc>
        <w:tc>
          <w:tcPr>
            <w:tcW w:type="dxa" w:w="1434"/>
          </w:tcPr>
          <w:p>
            <w:pPr>
              <w:spacing w:after="0"/>
              <w:jc w:val="left"/>
            </w:pPr>
            <w:r>
              <w:rPr>
                <w:sz w:val="16"/>
              </w:rPr>
              <w:t>Major disaster</w:t>
            </w:r>
          </w:p>
        </w:tc>
        <w:tc>
          <w:tcPr>
            <w:tcW w:type="dxa" w:w="2352"/>
          </w:tcPr>
          <w:p>
            <w:pPr>
              <w:spacing w:after="0"/>
              <w:jc w:val="left"/>
            </w:pPr>
            <w:r>
              <w:rPr>
                <w:sz w:val="16"/>
              </w:rPr>
              <w:t>TROPICAL STORM MARIA</w:t>
            </w:r>
          </w:p>
        </w:tc>
        <w:tc>
          <w:tcPr>
            <w:tcW w:type="dxa" w:w="1985"/>
          </w:tcPr>
          <w:p>
            <w:pPr>
              <w:spacing w:after="0"/>
              <w:jc w:val="left"/>
            </w:pPr>
            <w:r>
              <w:rPr>
                <w:sz w:val="16"/>
              </w:rPr>
              <w:t>Hurricane</w:t>
            </w:r>
          </w:p>
        </w:tc>
        <w:tc>
          <w:tcPr>
            <w:tcW w:type="dxa" w:w="1471"/>
          </w:tcPr>
          <w:p>
            <w:pPr>
              <w:spacing w:after="0"/>
              <w:jc w:val="right"/>
            </w:pPr>
            <w:r>
              <w:rPr>
                <w:sz w:val="16"/>
              </w:rPr>
              <w:t>PA not declared for this county</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2011-08-27</w:t>
            </w:r>
          </w:p>
        </w:tc>
        <w:tc>
          <w:tcPr>
            <w:tcW w:type="dxa" w:w="1066"/>
          </w:tcPr>
          <w:p>
            <w:pPr>
              <w:spacing w:after="0"/>
              <w:jc w:val="left"/>
            </w:pPr>
            <w:r>
              <w:rPr>
                <w:sz w:val="16"/>
              </w:rPr>
              <w:t>2011-08-21</w:t>
            </w:r>
          </w:p>
        </w:tc>
        <w:tc>
          <w:tcPr>
            <w:tcW w:type="dxa" w:w="1066"/>
          </w:tcPr>
          <w:p>
            <w:pPr>
              <w:spacing w:after="0"/>
              <w:jc w:val="left"/>
            </w:pPr>
            <w:r>
              <w:rPr>
                <w:sz w:val="16"/>
              </w:rPr>
              <w:t>DR-4017-PR</w:t>
            </w:r>
          </w:p>
        </w:tc>
        <w:tc>
          <w:tcPr>
            <w:tcW w:type="dxa" w:w="1434"/>
          </w:tcPr>
          <w:p>
            <w:pPr>
              <w:spacing w:after="0"/>
              <w:jc w:val="left"/>
            </w:pPr>
            <w:r>
              <w:rPr>
                <w:sz w:val="16"/>
              </w:rPr>
              <w:t>Major disaster</w:t>
            </w:r>
          </w:p>
        </w:tc>
        <w:tc>
          <w:tcPr>
            <w:tcW w:type="dxa" w:w="2352"/>
          </w:tcPr>
          <w:p>
            <w:pPr>
              <w:spacing w:after="0"/>
              <w:jc w:val="left"/>
            </w:pPr>
            <w:r>
              <w:rPr>
                <w:sz w:val="16"/>
              </w:rPr>
              <w:t>HURRICANE IRENE</w:t>
            </w:r>
          </w:p>
        </w:tc>
        <w:tc>
          <w:tcPr>
            <w:tcW w:type="dxa" w:w="1985"/>
          </w:tcPr>
          <w:p>
            <w:pPr>
              <w:spacing w:after="0"/>
              <w:jc w:val="left"/>
            </w:pPr>
            <w:r>
              <w:rPr>
                <w:sz w:val="16"/>
              </w:rPr>
              <w:t>Hurricane</w:t>
            </w:r>
          </w:p>
        </w:tc>
        <w:tc>
          <w:tcPr>
            <w:tcW w:type="dxa" w:w="1471"/>
          </w:tcPr>
          <w:p>
            <w:pPr>
              <w:spacing w:after="0"/>
              <w:jc w:val="right"/>
            </w:pPr>
            <w:r>
              <w:rPr>
                <w:sz w:val="16"/>
              </w:rPr>
              <w:t>$96,020.73</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2011-08-22</w:t>
            </w:r>
          </w:p>
        </w:tc>
        <w:tc>
          <w:tcPr>
            <w:tcW w:type="dxa" w:w="1066"/>
          </w:tcPr>
          <w:p>
            <w:pPr>
              <w:spacing w:after="0"/>
              <w:jc w:val="left"/>
            </w:pPr>
            <w:r>
              <w:rPr>
                <w:sz w:val="16"/>
              </w:rPr>
              <w:t>2011-08-21</w:t>
            </w:r>
          </w:p>
        </w:tc>
        <w:tc>
          <w:tcPr>
            <w:tcW w:type="dxa" w:w="1066"/>
          </w:tcPr>
          <w:p>
            <w:pPr>
              <w:spacing w:after="0"/>
              <w:jc w:val="left"/>
            </w:pPr>
            <w:r>
              <w:rPr>
                <w:sz w:val="16"/>
              </w:rPr>
              <w:t>EM-3326-PR</w:t>
            </w:r>
          </w:p>
        </w:tc>
        <w:tc>
          <w:tcPr>
            <w:tcW w:type="dxa" w:w="1434"/>
          </w:tcPr>
          <w:p>
            <w:pPr>
              <w:spacing w:after="0"/>
              <w:jc w:val="left"/>
            </w:pPr>
            <w:r>
              <w:rPr>
                <w:sz w:val="16"/>
              </w:rPr>
              <w:t>Emergency</w:t>
            </w:r>
          </w:p>
        </w:tc>
        <w:tc>
          <w:tcPr>
            <w:tcW w:type="dxa" w:w="2352"/>
          </w:tcPr>
          <w:p>
            <w:pPr>
              <w:spacing w:after="0"/>
              <w:jc w:val="left"/>
            </w:pPr>
            <w:r>
              <w:rPr>
                <w:sz w:val="16"/>
              </w:rPr>
              <w:t>HURRICANE IRENE</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r>
              <w:rPr>
                <w:sz w:val="16"/>
              </w:rPr>
              <w:t>same incident as DR-4017</w:t>
            </w:r>
          </w:p>
        </w:tc>
      </w:tr>
      <w:tr>
        <w:trPr>
          <w:cantSplit/>
        </w:trPr>
        <w:tc>
          <w:tcPr>
            <w:tcW w:type="dxa" w:w="1066"/>
          </w:tcPr>
          <w:p>
            <w:pPr>
              <w:spacing w:after="0"/>
              <w:jc w:val="left"/>
            </w:pPr>
            <w:r>
              <w:rPr>
                <w:sz w:val="16"/>
              </w:rPr>
              <w:t>2005-11-10</w:t>
            </w:r>
          </w:p>
        </w:tc>
        <w:tc>
          <w:tcPr>
            <w:tcW w:type="dxa" w:w="1066"/>
          </w:tcPr>
          <w:p>
            <w:pPr>
              <w:spacing w:after="0"/>
              <w:jc w:val="left"/>
            </w:pPr>
            <w:r>
              <w:rPr>
                <w:sz w:val="16"/>
              </w:rPr>
              <w:t>2005-10-09</w:t>
            </w:r>
          </w:p>
        </w:tc>
        <w:tc>
          <w:tcPr>
            <w:tcW w:type="dxa" w:w="1066"/>
          </w:tcPr>
          <w:p>
            <w:pPr>
              <w:spacing w:after="0"/>
              <w:jc w:val="left"/>
            </w:pPr>
            <w:r>
              <w:rPr>
                <w:sz w:val="16"/>
              </w:rPr>
              <w:t>DR-1613-PR</w:t>
            </w:r>
          </w:p>
        </w:tc>
        <w:tc>
          <w:tcPr>
            <w:tcW w:type="dxa" w:w="1434"/>
          </w:tcPr>
          <w:p>
            <w:pPr>
              <w:spacing w:after="0"/>
              <w:jc w:val="left"/>
            </w:pPr>
            <w:r>
              <w:rPr>
                <w:sz w:val="16"/>
              </w:rPr>
              <w:t>Major disaster</w:t>
            </w:r>
          </w:p>
        </w:tc>
        <w:tc>
          <w:tcPr>
            <w:tcW w:type="dxa" w:w="2352"/>
          </w:tcPr>
          <w:p>
            <w:pPr>
              <w:spacing w:after="0"/>
              <w:jc w:val="left"/>
            </w:pPr>
            <w:r>
              <w:rPr>
                <w:sz w:val="16"/>
              </w:rPr>
              <w:t>SEVERE STORMS, FLOODING, LANDSLIDES, AND MUDSLIDES</w:t>
            </w:r>
          </w:p>
        </w:tc>
        <w:tc>
          <w:tcPr>
            <w:tcW w:type="dxa" w:w="1985"/>
          </w:tcPr>
          <w:p>
            <w:pPr>
              <w:spacing w:after="0"/>
              <w:jc w:val="left"/>
            </w:pPr>
            <w:r>
              <w:rPr>
                <w:sz w:val="16"/>
              </w:rPr>
              <w:t>Inland Flooding; Landslide</w:t>
            </w:r>
          </w:p>
        </w:tc>
        <w:tc>
          <w:tcPr>
            <w:tcW w:type="dxa" w:w="1471"/>
          </w:tcPr>
          <w:p>
            <w:pPr>
              <w:spacing w:after="0"/>
              <w:jc w:val="right"/>
            </w:pPr>
            <w:r>
              <w:rPr>
                <w:sz w:val="16"/>
              </w:rPr>
              <w:t>$90,045.14</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2004-09-17</w:t>
            </w:r>
          </w:p>
        </w:tc>
        <w:tc>
          <w:tcPr>
            <w:tcW w:type="dxa" w:w="1066"/>
          </w:tcPr>
          <w:p>
            <w:pPr>
              <w:spacing w:after="0"/>
              <w:jc w:val="left"/>
            </w:pPr>
            <w:r>
              <w:rPr>
                <w:sz w:val="16"/>
              </w:rPr>
              <w:t>2004-09-14</w:t>
            </w:r>
          </w:p>
        </w:tc>
        <w:tc>
          <w:tcPr>
            <w:tcW w:type="dxa" w:w="1066"/>
          </w:tcPr>
          <w:p>
            <w:pPr>
              <w:spacing w:after="0"/>
              <w:jc w:val="left"/>
            </w:pPr>
            <w:r>
              <w:rPr>
                <w:sz w:val="16"/>
              </w:rPr>
              <w:t>DR-1552-PR</w:t>
            </w:r>
          </w:p>
        </w:tc>
        <w:tc>
          <w:tcPr>
            <w:tcW w:type="dxa" w:w="1434"/>
          </w:tcPr>
          <w:p>
            <w:pPr>
              <w:spacing w:after="0"/>
              <w:jc w:val="left"/>
            </w:pPr>
            <w:r>
              <w:rPr>
                <w:sz w:val="16"/>
              </w:rPr>
              <w:t>Major disaster</w:t>
            </w:r>
          </w:p>
        </w:tc>
        <w:tc>
          <w:tcPr>
            <w:tcW w:type="dxa" w:w="2352"/>
          </w:tcPr>
          <w:p>
            <w:pPr>
              <w:spacing w:after="0"/>
              <w:jc w:val="left"/>
            </w:pPr>
            <w:r>
              <w:rPr>
                <w:sz w:val="16"/>
              </w:rPr>
              <w:t>TROPICAL STORM JEANNE AND RESULTING LANDSLIDES AND MUDSLIDES</w:t>
            </w:r>
          </w:p>
        </w:tc>
        <w:tc>
          <w:tcPr>
            <w:tcW w:type="dxa" w:w="1985"/>
          </w:tcPr>
          <w:p>
            <w:pPr>
              <w:spacing w:after="0"/>
              <w:jc w:val="left"/>
            </w:pPr>
            <w:r>
              <w:rPr>
                <w:sz w:val="16"/>
              </w:rPr>
              <w:t>Hurricane; Landslide</w:t>
            </w:r>
          </w:p>
        </w:tc>
        <w:tc>
          <w:tcPr>
            <w:tcW w:type="dxa" w:w="1471"/>
          </w:tcPr>
          <w:p>
            <w:pPr>
              <w:spacing w:after="0"/>
              <w:jc w:val="right"/>
            </w:pPr>
            <w:r>
              <w:rPr>
                <w:sz w:val="16"/>
              </w:rPr>
              <w:t>$113,525.47</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2003-11-21</w:t>
            </w:r>
          </w:p>
        </w:tc>
        <w:tc>
          <w:tcPr>
            <w:tcW w:type="dxa" w:w="1066"/>
          </w:tcPr>
          <w:p>
            <w:pPr>
              <w:spacing w:after="0"/>
              <w:jc w:val="left"/>
            </w:pPr>
            <w:r>
              <w:rPr>
                <w:sz w:val="16"/>
              </w:rPr>
              <w:t>2003-11-10</w:t>
            </w:r>
          </w:p>
        </w:tc>
        <w:tc>
          <w:tcPr>
            <w:tcW w:type="dxa" w:w="1066"/>
          </w:tcPr>
          <w:p>
            <w:pPr>
              <w:spacing w:after="0"/>
              <w:jc w:val="left"/>
            </w:pPr>
            <w:r>
              <w:rPr>
                <w:sz w:val="16"/>
              </w:rPr>
              <w:t>DR-1501-PR</w:t>
            </w:r>
          </w:p>
        </w:tc>
        <w:tc>
          <w:tcPr>
            <w:tcW w:type="dxa" w:w="1434"/>
          </w:tcPr>
          <w:p>
            <w:pPr>
              <w:spacing w:after="0"/>
              <w:jc w:val="left"/>
            </w:pPr>
            <w:r>
              <w:rPr>
                <w:sz w:val="16"/>
              </w:rPr>
              <w:t>Major disaster</w:t>
            </w:r>
          </w:p>
        </w:tc>
        <w:tc>
          <w:tcPr>
            <w:tcW w:type="dxa" w:w="2352"/>
          </w:tcPr>
          <w:p>
            <w:pPr>
              <w:spacing w:after="0"/>
              <w:jc w:val="left"/>
            </w:pPr>
            <w:r>
              <w:rPr>
                <w:sz w:val="16"/>
              </w:rPr>
              <w:t>SEVERE STORMS, FLOODING, MUDSLIDES, AND LANDSLIDES</w:t>
            </w:r>
          </w:p>
        </w:tc>
        <w:tc>
          <w:tcPr>
            <w:tcW w:type="dxa" w:w="1985"/>
          </w:tcPr>
          <w:p>
            <w:pPr>
              <w:spacing w:after="0"/>
              <w:jc w:val="left"/>
            </w:pPr>
            <w:r>
              <w:rPr>
                <w:sz w:val="16"/>
              </w:rPr>
              <w:t>Inland Flooding; Landslide</w:t>
            </w:r>
          </w:p>
        </w:tc>
        <w:tc>
          <w:tcPr>
            <w:tcW w:type="dxa" w:w="1471"/>
          </w:tcPr>
          <w:p>
            <w:pPr>
              <w:spacing w:after="0"/>
              <w:jc w:val="right"/>
            </w:pPr>
            <w:r>
              <w:rPr>
                <w:sz w:val="16"/>
              </w:rPr>
              <w:t>PA not declared for this county</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1999-11-17</w:t>
            </w:r>
          </w:p>
        </w:tc>
        <w:tc>
          <w:tcPr>
            <w:tcW w:type="dxa" w:w="1066"/>
          </w:tcPr>
          <w:p>
            <w:pPr>
              <w:spacing w:after="0"/>
              <w:jc w:val="left"/>
            </w:pPr>
            <w:r>
              <w:rPr>
                <w:sz w:val="16"/>
              </w:rPr>
              <w:t>1999-11-17</w:t>
            </w:r>
          </w:p>
        </w:tc>
        <w:tc>
          <w:tcPr>
            <w:tcW w:type="dxa" w:w="1066"/>
          </w:tcPr>
          <w:p>
            <w:pPr>
              <w:spacing w:after="0"/>
              <w:jc w:val="left"/>
            </w:pPr>
            <w:r>
              <w:rPr>
                <w:sz w:val="16"/>
              </w:rPr>
              <w:t>EM-3151-PR</w:t>
            </w:r>
          </w:p>
        </w:tc>
        <w:tc>
          <w:tcPr>
            <w:tcW w:type="dxa" w:w="1434"/>
          </w:tcPr>
          <w:p>
            <w:pPr>
              <w:spacing w:after="0"/>
              <w:jc w:val="left"/>
            </w:pPr>
            <w:r>
              <w:rPr>
                <w:sz w:val="16"/>
              </w:rPr>
              <w:t>Emergency</w:t>
            </w:r>
          </w:p>
        </w:tc>
        <w:tc>
          <w:tcPr>
            <w:tcW w:type="dxa" w:w="2352"/>
          </w:tcPr>
          <w:p>
            <w:pPr>
              <w:spacing w:after="0"/>
              <w:jc w:val="left"/>
            </w:pPr>
            <w:r>
              <w:rPr>
                <w:sz w:val="16"/>
              </w:rPr>
              <w:t>HURRICANE LENNY</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1998-09-24</w:t>
            </w:r>
          </w:p>
        </w:tc>
        <w:tc>
          <w:tcPr>
            <w:tcW w:type="dxa" w:w="1066"/>
          </w:tcPr>
          <w:p>
            <w:pPr>
              <w:spacing w:after="0"/>
              <w:jc w:val="left"/>
            </w:pPr>
            <w:r>
              <w:rPr>
                <w:sz w:val="16"/>
              </w:rPr>
              <w:t>1998-09-20</w:t>
            </w:r>
          </w:p>
        </w:tc>
        <w:tc>
          <w:tcPr>
            <w:tcW w:type="dxa" w:w="1066"/>
          </w:tcPr>
          <w:p>
            <w:pPr>
              <w:spacing w:after="0"/>
              <w:jc w:val="left"/>
            </w:pPr>
            <w:r>
              <w:rPr>
                <w:sz w:val="16"/>
              </w:rPr>
              <w:t>DR-1247-PR</w:t>
            </w:r>
          </w:p>
        </w:tc>
        <w:tc>
          <w:tcPr>
            <w:tcW w:type="dxa" w:w="1434"/>
          </w:tcPr>
          <w:p>
            <w:pPr>
              <w:spacing w:after="0"/>
              <w:jc w:val="left"/>
            </w:pPr>
            <w:r>
              <w:rPr>
                <w:sz w:val="16"/>
              </w:rPr>
              <w:t>Major disaster</w:t>
            </w:r>
          </w:p>
        </w:tc>
        <w:tc>
          <w:tcPr>
            <w:tcW w:type="dxa" w:w="2352"/>
          </w:tcPr>
          <w:p>
            <w:pPr>
              <w:spacing w:after="0"/>
              <w:jc w:val="left"/>
            </w:pPr>
            <w:r>
              <w:rPr>
                <w:sz w:val="16"/>
              </w:rPr>
              <w:t>HURRICANE GEORGES - 18 SEP 98</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1996-09-11</w:t>
            </w:r>
          </w:p>
        </w:tc>
        <w:tc>
          <w:tcPr>
            <w:tcW w:type="dxa" w:w="1066"/>
          </w:tcPr>
          <w:p>
            <w:pPr>
              <w:spacing w:after="0"/>
              <w:jc w:val="left"/>
            </w:pPr>
            <w:r>
              <w:rPr>
                <w:sz w:val="16"/>
              </w:rPr>
              <w:t>1996-09-09</w:t>
            </w:r>
          </w:p>
        </w:tc>
        <w:tc>
          <w:tcPr>
            <w:tcW w:type="dxa" w:w="1066"/>
          </w:tcPr>
          <w:p>
            <w:pPr>
              <w:spacing w:after="0"/>
              <w:jc w:val="left"/>
            </w:pPr>
            <w:r>
              <w:rPr>
                <w:sz w:val="16"/>
              </w:rPr>
              <w:t>DR-1136-PR</w:t>
            </w:r>
          </w:p>
        </w:tc>
        <w:tc>
          <w:tcPr>
            <w:tcW w:type="dxa" w:w="1434"/>
          </w:tcPr>
          <w:p>
            <w:pPr>
              <w:spacing w:after="0"/>
              <w:jc w:val="left"/>
            </w:pPr>
            <w:r>
              <w:rPr>
                <w:sz w:val="16"/>
              </w:rPr>
              <w:t>Major disaster</w:t>
            </w:r>
          </w:p>
        </w:tc>
        <w:tc>
          <w:tcPr>
            <w:tcW w:type="dxa" w:w="2352"/>
          </w:tcPr>
          <w:p>
            <w:pPr>
              <w:spacing w:after="0"/>
              <w:jc w:val="left"/>
            </w:pPr>
            <w:r>
              <w:rPr>
                <w:sz w:val="16"/>
              </w:rPr>
              <w:t>HURRICANE HORTENSE</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1992-01-22</w:t>
            </w:r>
          </w:p>
        </w:tc>
        <w:tc>
          <w:tcPr>
            <w:tcW w:type="dxa" w:w="1066"/>
          </w:tcPr>
          <w:p>
            <w:pPr>
              <w:spacing w:after="0"/>
              <w:jc w:val="left"/>
            </w:pPr>
            <w:r>
              <w:rPr>
                <w:sz w:val="16"/>
              </w:rPr>
              <w:t>1992-01-05</w:t>
            </w:r>
          </w:p>
        </w:tc>
        <w:tc>
          <w:tcPr>
            <w:tcW w:type="dxa" w:w="1066"/>
          </w:tcPr>
          <w:p>
            <w:pPr>
              <w:spacing w:after="0"/>
              <w:jc w:val="left"/>
            </w:pPr>
            <w:r>
              <w:rPr>
                <w:sz w:val="16"/>
              </w:rPr>
              <w:t>DR-931-PR</w:t>
            </w:r>
          </w:p>
        </w:tc>
        <w:tc>
          <w:tcPr>
            <w:tcW w:type="dxa" w:w="1434"/>
          </w:tcPr>
          <w:p>
            <w:pPr>
              <w:spacing w:after="0"/>
              <w:jc w:val="left"/>
            </w:pPr>
            <w:r>
              <w:rPr>
                <w:sz w:val="16"/>
              </w:rPr>
              <w:t>Major disaster</w:t>
            </w:r>
          </w:p>
        </w:tc>
        <w:tc>
          <w:tcPr>
            <w:tcW w:type="dxa" w:w="2352"/>
          </w:tcPr>
          <w:p>
            <w:pPr>
              <w:spacing w:after="0"/>
              <w:jc w:val="left"/>
            </w:pPr>
            <w:r>
              <w:rPr>
                <w:sz w:val="16"/>
              </w:rPr>
              <w:t>SEVERE STORMS &amp; FLOODING</w:t>
            </w:r>
          </w:p>
        </w:tc>
        <w:tc>
          <w:tcPr>
            <w:tcW w:type="dxa" w:w="1985"/>
          </w:tcPr>
          <w:p>
            <w:pPr>
              <w:spacing w:after="0"/>
              <w:jc w:val="left"/>
            </w:pPr>
            <w:r>
              <w:rPr>
                <w:sz w:val="16"/>
              </w:rPr>
              <w:t>Inland Flooding</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1987-12-17</w:t>
            </w:r>
          </w:p>
        </w:tc>
        <w:tc>
          <w:tcPr>
            <w:tcW w:type="dxa" w:w="1066"/>
          </w:tcPr>
          <w:p>
            <w:pPr>
              <w:spacing w:after="0"/>
              <w:jc w:val="left"/>
            </w:pPr>
            <w:r>
              <w:rPr>
                <w:sz w:val="16"/>
              </w:rPr>
              <w:t>1987-11-24</w:t>
            </w:r>
          </w:p>
        </w:tc>
        <w:tc>
          <w:tcPr>
            <w:tcW w:type="dxa" w:w="1066"/>
          </w:tcPr>
          <w:p>
            <w:pPr>
              <w:spacing w:after="0"/>
              <w:jc w:val="left"/>
            </w:pPr>
            <w:r>
              <w:rPr>
                <w:sz w:val="16"/>
              </w:rPr>
              <w:t>DR-805-PR</w:t>
            </w:r>
          </w:p>
        </w:tc>
        <w:tc>
          <w:tcPr>
            <w:tcW w:type="dxa" w:w="1434"/>
          </w:tcPr>
          <w:p>
            <w:pPr>
              <w:spacing w:after="0"/>
              <w:jc w:val="left"/>
            </w:pPr>
            <w:r>
              <w:rPr>
                <w:sz w:val="16"/>
              </w:rPr>
              <w:t>Major disaster</w:t>
            </w:r>
          </w:p>
        </w:tc>
        <w:tc>
          <w:tcPr>
            <w:tcW w:type="dxa" w:w="2352"/>
          </w:tcPr>
          <w:p>
            <w:pPr>
              <w:spacing w:after="0"/>
              <w:jc w:val="left"/>
            </w:pPr>
            <w:r>
              <w:rPr>
                <w:sz w:val="16"/>
              </w:rPr>
              <w:t>SEVERE STORMS &amp; FLOODING</w:t>
            </w:r>
          </w:p>
        </w:tc>
        <w:tc>
          <w:tcPr>
            <w:tcW w:type="dxa" w:w="1985"/>
          </w:tcPr>
          <w:p>
            <w:pPr>
              <w:spacing w:after="0"/>
              <w:jc w:val="left"/>
            </w:pPr>
            <w:r>
              <w:rPr>
                <w:sz w:val="16"/>
              </w:rPr>
              <w:t>Inland Flooding</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1985-10-10</w:t>
            </w:r>
          </w:p>
        </w:tc>
        <w:tc>
          <w:tcPr>
            <w:tcW w:type="dxa" w:w="1066"/>
          </w:tcPr>
          <w:p>
            <w:pPr>
              <w:spacing w:after="0"/>
              <w:jc w:val="left"/>
            </w:pPr>
            <w:r>
              <w:rPr>
                <w:sz w:val="16"/>
              </w:rPr>
              <w:t>1985-10-04</w:t>
            </w:r>
          </w:p>
        </w:tc>
        <w:tc>
          <w:tcPr>
            <w:tcW w:type="dxa" w:w="1066"/>
          </w:tcPr>
          <w:p>
            <w:pPr>
              <w:spacing w:after="0"/>
              <w:jc w:val="left"/>
            </w:pPr>
            <w:r>
              <w:rPr>
                <w:sz w:val="16"/>
              </w:rPr>
              <w:t>DR-746-PR</w:t>
            </w:r>
          </w:p>
        </w:tc>
        <w:tc>
          <w:tcPr>
            <w:tcW w:type="dxa" w:w="1434"/>
          </w:tcPr>
          <w:p>
            <w:pPr>
              <w:spacing w:after="0"/>
              <w:jc w:val="left"/>
            </w:pPr>
            <w:r>
              <w:rPr>
                <w:sz w:val="16"/>
              </w:rPr>
              <w:t>Major disaster</w:t>
            </w:r>
          </w:p>
        </w:tc>
        <w:tc>
          <w:tcPr>
            <w:tcW w:type="dxa" w:w="2352"/>
          </w:tcPr>
          <w:p>
            <w:pPr>
              <w:spacing w:after="0"/>
              <w:jc w:val="left"/>
            </w:pPr>
            <w:r>
              <w:rPr>
                <w:sz w:val="16"/>
              </w:rPr>
              <w:t>SEVERE STORMS, FLOODING &amp; MUDSLIDES</w:t>
            </w:r>
          </w:p>
        </w:tc>
        <w:tc>
          <w:tcPr>
            <w:tcW w:type="dxa" w:w="1985"/>
          </w:tcPr>
          <w:p>
            <w:pPr>
              <w:spacing w:after="0"/>
              <w:jc w:val="left"/>
            </w:pPr>
            <w:r>
              <w:rPr>
                <w:sz w:val="16"/>
              </w:rPr>
              <w:t>Inland Flooding (primary); also designated: Landslide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1979-09-02</w:t>
            </w:r>
          </w:p>
        </w:tc>
        <w:tc>
          <w:tcPr>
            <w:tcW w:type="dxa" w:w="1066"/>
          </w:tcPr>
          <w:p>
            <w:pPr>
              <w:spacing w:after="0"/>
              <w:jc w:val="left"/>
            </w:pPr>
            <w:r>
              <w:rPr>
                <w:sz w:val="16"/>
              </w:rPr>
              <w:t>1979-09-02</w:t>
            </w:r>
          </w:p>
        </w:tc>
        <w:tc>
          <w:tcPr>
            <w:tcW w:type="dxa" w:w="1066"/>
          </w:tcPr>
          <w:p>
            <w:pPr>
              <w:spacing w:after="0"/>
              <w:jc w:val="left"/>
            </w:pPr>
            <w:r>
              <w:rPr>
                <w:sz w:val="16"/>
              </w:rPr>
              <w:t>DR-597-PR</w:t>
            </w:r>
          </w:p>
        </w:tc>
        <w:tc>
          <w:tcPr>
            <w:tcW w:type="dxa" w:w="1434"/>
          </w:tcPr>
          <w:p>
            <w:pPr>
              <w:spacing w:after="0"/>
              <w:jc w:val="left"/>
            </w:pPr>
            <w:r>
              <w:rPr>
                <w:sz w:val="16"/>
              </w:rPr>
              <w:t>Major disaster</w:t>
            </w:r>
          </w:p>
        </w:tc>
        <w:tc>
          <w:tcPr>
            <w:tcW w:type="dxa" w:w="2352"/>
          </w:tcPr>
          <w:p>
            <w:pPr>
              <w:spacing w:after="0"/>
              <w:jc w:val="left"/>
            </w:pPr>
            <w:r>
              <w:rPr>
                <w:sz w:val="16"/>
              </w:rPr>
              <w:t>HURRICANE DAVID</w:t>
            </w:r>
          </w:p>
        </w:tc>
        <w:tc>
          <w:tcPr>
            <w:tcW w:type="dxa" w:w="1985"/>
          </w:tcPr>
          <w:p>
            <w:pPr>
              <w:spacing w:after="0"/>
              <w:jc w:val="left"/>
            </w:pPr>
            <w:r>
              <w:rPr>
                <w:sz w:val="16"/>
              </w:rPr>
              <w:t>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1975-09-19</w:t>
            </w:r>
          </w:p>
        </w:tc>
        <w:tc>
          <w:tcPr>
            <w:tcW w:type="dxa" w:w="1066"/>
          </w:tcPr>
          <w:p>
            <w:pPr>
              <w:spacing w:after="0"/>
              <w:jc w:val="left"/>
            </w:pPr>
            <w:r>
              <w:rPr>
                <w:sz w:val="16"/>
              </w:rPr>
              <w:t>1975-09-19</w:t>
            </w:r>
          </w:p>
        </w:tc>
        <w:tc>
          <w:tcPr>
            <w:tcW w:type="dxa" w:w="1066"/>
          </w:tcPr>
          <w:p>
            <w:pPr>
              <w:spacing w:after="0"/>
              <w:jc w:val="left"/>
            </w:pPr>
            <w:r>
              <w:rPr>
                <w:sz w:val="16"/>
              </w:rPr>
              <w:t>DR-483-PR</w:t>
            </w:r>
          </w:p>
        </w:tc>
        <w:tc>
          <w:tcPr>
            <w:tcW w:type="dxa" w:w="1434"/>
          </w:tcPr>
          <w:p>
            <w:pPr>
              <w:spacing w:after="0"/>
              <w:jc w:val="left"/>
            </w:pPr>
            <w:r>
              <w:rPr>
                <w:sz w:val="16"/>
              </w:rPr>
              <w:t>Major disaster</w:t>
            </w:r>
          </w:p>
        </w:tc>
        <w:tc>
          <w:tcPr>
            <w:tcW w:type="dxa" w:w="2352"/>
          </w:tcPr>
          <w:p>
            <w:pPr>
              <w:spacing w:after="0"/>
              <w:jc w:val="left"/>
            </w:pPr>
            <w:r>
              <w:rPr>
                <w:sz w:val="16"/>
              </w:rPr>
              <w:t>TROPICAL STORM ELIOISE</w:t>
            </w:r>
          </w:p>
        </w:tc>
        <w:tc>
          <w:tcPr>
            <w:tcW w:type="dxa" w:w="1985"/>
          </w:tcPr>
          <w:p>
            <w:pPr>
              <w:spacing w:after="0"/>
              <w:jc w:val="left"/>
            </w:pPr>
            <w:r>
              <w:rPr>
                <w:sz w:val="16"/>
              </w:rPr>
              <w:t>Inland Flooding (primary); also designated: Hurricane</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1974-11-30</w:t>
            </w:r>
          </w:p>
        </w:tc>
        <w:tc>
          <w:tcPr>
            <w:tcW w:type="dxa" w:w="1066"/>
          </w:tcPr>
          <w:p>
            <w:pPr>
              <w:spacing w:after="0"/>
              <w:jc w:val="left"/>
            </w:pPr>
            <w:r>
              <w:rPr>
                <w:sz w:val="16"/>
              </w:rPr>
              <w:t>1974-11-30</w:t>
            </w:r>
          </w:p>
        </w:tc>
        <w:tc>
          <w:tcPr>
            <w:tcW w:type="dxa" w:w="1066"/>
          </w:tcPr>
          <w:p>
            <w:pPr>
              <w:spacing w:after="0"/>
              <w:jc w:val="left"/>
            </w:pPr>
            <w:r>
              <w:rPr>
                <w:sz w:val="16"/>
              </w:rPr>
              <w:t>DR-455-PR</w:t>
            </w:r>
          </w:p>
        </w:tc>
        <w:tc>
          <w:tcPr>
            <w:tcW w:type="dxa" w:w="1434"/>
          </w:tcPr>
          <w:p>
            <w:pPr>
              <w:spacing w:after="0"/>
              <w:jc w:val="left"/>
            </w:pPr>
            <w:r>
              <w:rPr>
                <w:sz w:val="16"/>
              </w:rPr>
              <w:t>Major disaster</w:t>
            </w:r>
          </w:p>
        </w:tc>
        <w:tc>
          <w:tcPr>
            <w:tcW w:type="dxa" w:w="2352"/>
          </w:tcPr>
          <w:p>
            <w:pPr>
              <w:spacing w:after="0"/>
              <w:jc w:val="left"/>
            </w:pPr>
            <w:r>
              <w:rPr>
                <w:sz w:val="16"/>
              </w:rPr>
              <w:t>FLOODING</w:t>
            </w:r>
          </w:p>
        </w:tc>
        <w:tc>
          <w:tcPr>
            <w:tcW w:type="dxa" w:w="1985"/>
          </w:tcPr>
          <w:p>
            <w:pPr>
              <w:spacing w:after="0"/>
              <w:jc w:val="left"/>
            </w:pPr>
            <w:r>
              <w:rPr>
                <w:sz w:val="16"/>
              </w:rPr>
              <w:t>Inland Flooding</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1974-08-29</w:t>
            </w:r>
          </w:p>
        </w:tc>
        <w:tc>
          <w:tcPr>
            <w:tcW w:type="dxa" w:w="1066"/>
          </w:tcPr>
          <w:p>
            <w:pPr>
              <w:spacing w:after="0"/>
              <w:jc w:val="left"/>
            </w:pPr>
            <w:r>
              <w:rPr>
                <w:sz w:val="16"/>
              </w:rPr>
              <w:t>1974-08-29</w:t>
            </w:r>
          </w:p>
        </w:tc>
        <w:tc>
          <w:tcPr>
            <w:tcW w:type="dxa" w:w="1066"/>
          </w:tcPr>
          <w:p>
            <w:pPr>
              <w:spacing w:after="0"/>
              <w:jc w:val="left"/>
            </w:pPr>
            <w:r>
              <w:rPr>
                <w:sz w:val="16"/>
              </w:rPr>
              <w:t>EM-3002-PR</w:t>
            </w:r>
          </w:p>
        </w:tc>
        <w:tc>
          <w:tcPr>
            <w:tcW w:type="dxa" w:w="1434"/>
          </w:tcPr>
          <w:p>
            <w:pPr>
              <w:spacing w:after="0"/>
              <w:jc w:val="left"/>
            </w:pPr>
            <w:r>
              <w:rPr>
                <w:sz w:val="16"/>
              </w:rPr>
              <w:t>Emergency</w:t>
            </w:r>
          </w:p>
        </w:tc>
        <w:tc>
          <w:tcPr>
            <w:tcW w:type="dxa" w:w="2352"/>
          </w:tcPr>
          <w:p>
            <w:pPr>
              <w:spacing w:after="0"/>
              <w:jc w:val="left"/>
            </w:pPr>
            <w:r>
              <w:rPr>
                <w:sz w:val="16"/>
              </w:rPr>
              <w:t>IMPACT OF DROUGHT</w:t>
            </w:r>
          </w:p>
        </w:tc>
        <w:tc>
          <w:tcPr>
            <w:tcW w:type="dxa" w:w="1985"/>
          </w:tcPr>
          <w:p>
            <w:pPr>
              <w:spacing w:after="0"/>
              <w:jc w:val="left"/>
            </w:pPr>
            <w:r>
              <w:rPr>
                <w:sz w:val="16"/>
              </w:rPr>
              <w:t>Drought</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r>
        <w:trPr>
          <w:cantSplit/>
        </w:trPr>
        <w:tc>
          <w:tcPr>
            <w:tcW w:type="dxa" w:w="1066"/>
          </w:tcPr>
          <w:p>
            <w:pPr>
              <w:spacing w:after="0"/>
              <w:jc w:val="left"/>
            </w:pPr>
            <w:r>
              <w:rPr>
                <w:sz w:val="16"/>
              </w:rPr>
              <w:t>1970-10-12</w:t>
            </w:r>
          </w:p>
        </w:tc>
        <w:tc>
          <w:tcPr>
            <w:tcW w:type="dxa" w:w="1066"/>
          </w:tcPr>
          <w:p>
            <w:pPr>
              <w:spacing w:after="0"/>
              <w:jc w:val="left"/>
            </w:pPr>
            <w:r>
              <w:rPr>
                <w:sz w:val="16"/>
              </w:rPr>
              <w:t>1970-10-12</w:t>
            </w:r>
          </w:p>
        </w:tc>
        <w:tc>
          <w:tcPr>
            <w:tcW w:type="dxa" w:w="1066"/>
          </w:tcPr>
          <w:p>
            <w:pPr>
              <w:spacing w:after="0"/>
              <w:jc w:val="left"/>
            </w:pPr>
            <w:r>
              <w:rPr>
                <w:sz w:val="16"/>
              </w:rPr>
              <w:t>DR-296-PR</w:t>
            </w:r>
          </w:p>
        </w:tc>
        <w:tc>
          <w:tcPr>
            <w:tcW w:type="dxa" w:w="1434"/>
          </w:tcPr>
          <w:p>
            <w:pPr>
              <w:spacing w:after="0"/>
              <w:jc w:val="left"/>
            </w:pPr>
            <w:r>
              <w:rPr>
                <w:sz w:val="16"/>
              </w:rPr>
              <w:t>Major disaster</w:t>
            </w:r>
          </w:p>
        </w:tc>
        <w:tc>
          <w:tcPr>
            <w:tcW w:type="dxa" w:w="2352"/>
          </w:tcPr>
          <w:p>
            <w:pPr>
              <w:spacing w:after="0"/>
              <w:jc w:val="left"/>
            </w:pPr>
            <w:r>
              <w:rPr>
                <w:sz w:val="16"/>
              </w:rPr>
              <w:t>HEAVY RAINS &amp; FLOODING</w:t>
            </w:r>
          </w:p>
        </w:tc>
        <w:tc>
          <w:tcPr>
            <w:tcW w:type="dxa" w:w="1985"/>
          </w:tcPr>
          <w:p>
            <w:pPr>
              <w:spacing w:after="0"/>
              <w:jc w:val="left"/>
            </w:pPr>
            <w:r>
              <w:rPr>
                <w:sz w:val="16"/>
              </w:rPr>
              <w:t>Inland Flooding</w:t>
            </w:r>
          </w:p>
        </w:tc>
        <w:tc>
          <w:tcPr>
            <w:tcW w:type="dxa" w:w="1471"/>
          </w:tcPr>
          <w:p>
            <w:pPr>
              <w:spacing w:after="0"/>
              <w:jc w:val="right"/>
            </w:pPr>
            <w:r>
              <w:rPr>
                <w:sz w:val="16"/>
              </w:rPr>
              <w:t>none found</w:t>
            </w:r>
          </w:p>
        </w:tc>
        <w:tc>
          <w:tcPr>
            <w:tcW w:type="dxa" w:w="2752"/>
          </w:tcPr>
          <w:p>
            <w:pPr>
              <w:spacing w:after="0"/>
              <w:jc w:val="left"/>
            </w:pPr>
          </w:p>
        </w:tc>
        <w:tc>
          <w:tcPr>
            <w:tcW w:type="dxa" w:w="92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$41,203.30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1,203.30"/>
        <w:tblDescription w:val="Hazard Plain table b1d_pa_other"/>
      </w:tblPr>
      <w:tblGrid>
        <w:gridCol w:w="2213"/>
        <w:gridCol w:w="2213"/>
        <w:gridCol w:w="2975"/>
        <w:gridCol w:w="4499"/>
        <w:gridCol w:w="221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2975"/>
            <w:shd w:val="clear" w:color="auto" w:fill="E8E8E8"/>
          </w:tcPr>
          <w:p>
            <w:pPr>
              <w:spacing w:after="0"/>
              <w:jc w:val="left"/>
            </w:pPr>
            <w:r>
              <w:rPr>
                <w:b/>
                <w:sz w:val="16"/>
              </w:rPr>
              <w:t>Title</w:t>
            </w:r>
          </w:p>
        </w:tc>
        <w:tc>
          <w:tcPr>
            <w:tcW w:type="dxa" w:w="4499"/>
            <w:shd w:val="clear" w:color="auto" w:fill="E8E8E8"/>
          </w:tcPr>
          <w:p>
            <w:pPr>
              <w:spacing w:after="0"/>
              <w:jc w:val="left"/>
            </w:pPr>
            <w:r>
              <w:rPr>
                <w:b/>
                <w:sz w:val="16"/>
              </w:rPr>
              <w:t>Applicant</w:t>
            </w:r>
          </w:p>
        </w:tc>
        <w:tc>
          <w:tcPr>
            <w:tcW w:type="dxa" w:w="2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EM-3384-PR</w:t>
            </w:r>
          </w:p>
        </w:tc>
        <w:tc>
          <w:tcPr>
            <w:tcW w:type="dxa" w:w="2213"/>
          </w:tcPr>
          <w:p>
            <w:pPr>
              <w:spacing w:after="0"/>
              <w:jc w:val="left"/>
            </w:pPr>
            <w:r>
              <w:rPr>
                <w:sz w:val="16"/>
              </w:rPr>
              <w:t>2017-09-05</w:t>
            </w:r>
          </w:p>
        </w:tc>
        <w:tc>
          <w:tcPr>
            <w:tcW w:type="dxa" w:w="2975"/>
          </w:tcPr>
          <w:p>
            <w:pPr>
              <w:spacing w:after="0"/>
              <w:jc w:val="left"/>
            </w:pPr>
            <w:r>
              <w:rPr>
                <w:sz w:val="16"/>
              </w:rPr>
              <w:t>HURRICANE IRMA</w:t>
            </w:r>
          </w:p>
        </w:tc>
        <w:tc>
          <w:tcPr>
            <w:tcW w:type="dxa" w:w="4499"/>
          </w:tcPr>
          <w:p>
            <w:pPr>
              <w:spacing w:after="0"/>
              <w:jc w:val="left"/>
            </w:pPr>
            <w:r>
              <w:rPr>
                <w:sz w:val="16"/>
              </w:rPr>
              <w:t>Juana Diaz (Municipio)</w:t>
            </w:r>
          </w:p>
        </w:tc>
        <w:tc>
          <w:tcPr>
            <w:tcW w:type="dxa" w:w="2213"/>
          </w:tcPr>
          <w:p>
            <w:pPr>
              <w:spacing w:after="0"/>
              <w:jc w:val="right"/>
            </w:pPr>
            <w:r>
              <w:rPr>
                <w:sz w:val="16"/>
              </w:rPr>
              <w:t>$41,203.30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78"/>
        <w:gridCol w:w="1104"/>
        <w:gridCol w:w="1997"/>
        <w:gridCol w:w="1237"/>
        <w:gridCol w:w="2388"/>
        <w:gridCol w:w="2187"/>
        <w:gridCol w:w="3085"/>
      </w:tblGrid>
      <w:tr>
        <w:trPr>
          <w:cantSplit/>
          <w:tblHeader/>
        </w:trPr>
        <w:tc>
          <w:tcPr>
            <w:tcW w:type="dxa" w:w="1037"/>
            <w:shd w:val="clear" w:color="auto" w:fill="E8E8E8"/>
          </w:tcPr>
          <w:p>
            <w:pPr>
              <w:spacing w:after="0"/>
              <w:jc w:val="left"/>
            </w:pPr>
            <w:r>
              <w:rPr>
                <w:b/>
                <w:sz w:val="16"/>
              </w:rPr>
              <w:t>Date</w:t>
            </w:r>
          </w:p>
        </w:tc>
        <w:tc>
          <w:tcPr>
            <w:tcW w:type="dxa" w:w="1078"/>
            <w:shd w:val="clear" w:color="auto" w:fill="E8E8E8"/>
          </w:tcPr>
          <w:p>
            <w:pPr>
              <w:spacing w:after="0"/>
              <w:jc w:val="left"/>
            </w:pPr>
            <w:r>
              <w:rPr>
                <w:b/>
                <w:sz w:val="16"/>
              </w:rPr>
              <w:t>Event type</w:t>
            </w:r>
          </w:p>
        </w:tc>
        <w:tc>
          <w:tcPr>
            <w:tcW w:type="dxa" w:w="1104"/>
            <w:shd w:val="clear" w:color="auto" w:fill="E8E8E8"/>
          </w:tcPr>
          <w:p>
            <w:pPr>
              <w:spacing w:after="0"/>
              <w:jc w:val="left"/>
            </w:pPr>
            <w:r>
              <w:rPr>
                <w:b/>
                <w:sz w:val="16"/>
              </w:rPr>
              <w:t>Magnitude or extent</w:t>
            </w:r>
          </w:p>
        </w:tc>
        <w:tc>
          <w:tcPr>
            <w:tcW w:type="dxa" w:w="19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8"/>
            <w:shd w:val="clear" w:color="auto" w:fill="E8E8E8"/>
          </w:tcPr>
          <w:p>
            <w:pPr>
              <w:spacing w:after="0"/>
              <w:jc w:val="left"/>
            </w:pPr>
            <w:r>
              <w:rPr>
                <w:b/>
                <w:sz w:val="16"/>
              </w:rPr>
              <w:t>Location</w:t>
            </w:r>
          </w:p>
        </w:tc>
        <w:tc>
          <w:tcPr>
            <w:tcW w:type="dxa" w:w="2187"/>
            <w:shd w:val="clear" w:color="auto" w:fill="E8E8E8"/>
          </w:tcPr>
          <w:p>
            <w:pPr>
              <w:spacing w:after="0"/>
              <w:jc w:val="left"/>
            </w:pPr>
            <w:r>
              <w:rPr>
                <w:b/>
                <w:sz w:val="16"/>
              </w:rPr>
              <w:t>Flags</w:t>
            </w:r>
          </w:p>
        </w:tc>
        <w:tc>
          <w:tcPr>
            <w:tcW w:type="dxa" w:w="30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078"/>
          </w:tcPr>
          <w:p>
            <w:pPr>
              <w:spacing w:after="0"/>
              <w:jc w:val="left"/>
            </w:pPr>
            <w:r>
              <w:rPr>
                <w:sz w:val="16"/>
              </w:rPr>
              <w:t>Strong Wind</w:t>
            </w:r>
          </w:p>
        </w:tc>
        <w:tc>
          <w:tcPr>
            <w:tcW w:type="dxa" w:w="1104"/>
          </w:tcPr>
          <w:p>
            <w:pPr>
              <w:spacing w:after="0"/>
              <w:jc w:val="left"/>
            </w:pPr>
            <w:r>
              <w:rPr>
                <w:sz w:val="16"/>
              </w:rPr>
              <w:t>30 kt (35 mph) estimated gust</w:t>
            </w:r>
          </w:p>
        </w:tc>
        <w:tc>
          <w:tcPr>
            <w:tcW w:type="dxa" w:w="1997"/>
          </w:tcPr>
          <w:p>
            <w:pPr>
              <w:spacing w:after="0"/>
              <w:jc w:val="left"/>
            </w:pPr>
            <w:r>
              <w:rPr>
                <w:sz w:val="16"/>
              </w:rPr>
              <w:t>$400 property; $0 crops, reported for the zone (2026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r>
              <w:rPr>
                <w:sz w:val="16"/>
              </w:rPr>
              <w:t>new since last plan; within last 5 years</w:t>
            </w:r>
          </w:p>
        </w:tc>
        <w:tc>
          <w:tcPr>
            <w:tcW w:type="dxa" w:w="30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2023-09-01</w:t>
            </w:r>
          </w:p>
        </w:tc>
        <w:tc>
          <w:tcPr>
            <w:tcW w:type="dxa" w:w="1078"/>
          </w:tcPr>
          <w:p>
            <w:pPr>
              <w:spacing w:after="0"/>
              <w:jc w:val="left"/>
            </w:pPr>
            <w:r>
              <w:rPr>
                <w:sz w:val="16"/>
              </w:rPr>
              <w:t>Excessive Heat</w:t>
            </w:r>
          </w:p>
        </w:tc>
        <w:tc>
          <w:tcPr>
            <w:tcW w:type="dxa" w:w="1104"/>
          </w:tcPr>
          <w:p>
            <w:pPr>
              <w:spacing w:after="0"/>
              <w:jc w:val="left"/>
            </w:pPr>
          </w:p>
        </w:tc>
        <w:tc>
          <w:tcPr>
            <w:tcW w:type="dxa" w:w="1997"/>
          </w:tcPr>
          <w:p>
            <w:pPr>
              <w:spacing w:after="0"/>
              <w:jc w:val="left"/>
            </w:pPr>
            <w:r>
              <w:rPr>
                <w:sz w:val="16"/>
              </w:rPr>
              <w:t>$0 property; $0 crops, reported for the zone (2023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r>
              <w:rPr>
                <w:sz w:val="16"/>
              </w:rPr>
              <w:t>during plan review, check whether your last plan included it; within last 5 years</w:t>
            </w:r>
          </w:p>
        </w:tc>
        <w:tc>
          <w:tcPr>
            <w:tcW w:type="dxa" w:w="3085"/>
          </w:tcPr>
          <w:p>
            <w:pPr>
              <w:spacing w:after="0"/>
              <w:jc w:val="left"/>
            </w:pPr>
            <w:r>
              <w:rPr>
                <w:sz w:val="16"/>
              </w:rPr>
              <w:t>B1-c worst recorded: Excessive Heat, Heat</w:t>
            </w:r>
          </w:p>
        </w:tc>
      </w:tr>
      <w:tr>
        <w:trPr>
          <w:cantSplit/>
        </w:trPr>
        <w:tc>
          <w:tcPr>
            <w:tcW w:type="dxa" w:w="1037"/>
          </w:tcPr>
          <w:p>
            <w:pPr>
              <w:spacing w:after="0"/>
              <w:jc w:val="left"/>
            </w:pPr>
            <w:r>
              <w:rPr>
                <w:sz w:val="16"/>
              </w:rPr>
              <w:t>2022-11-07</w:t>
            </w:r>
          </w:p>
        </w:tc>
        <w:tc>
          <w:tcPr>
            <w:tcW w:type="dxa" w:w="1078"/>
          </w:tcPr>
          <w:p>
            <w:pPr>
              <w:spacing w:after="0"/>
              <w:jc w:val="left"/>
            </w:pPr>
            <w:r>
              <w:rPr>
                <w:sz w:val="16"/>
              </w:rPr>
              <w:t>Debris Flow</w:t>
            </w:r>
          </w:p>
        </w:tc>
        <w:tc>
          <w:tcPr>
            <w:tcW w:type="dxa" w:w="1104"/>
          </w:tcPr>
          <w:p>
            <w:pPr>
              <w:spacing w:after="0"/>
              <w:jc w:val="left"/>
            </w:pPr>
          </w:p>
        </w:tc>
        <w:tc>
          <w:tcPr>
            <w:tcW w:type="dxa" w:w="1997"/>
          </w:tcPr>
          <w:p>
            <w:pPr>
              <w:spacing w:after="0"/>
              <w:jc w:val="left"/>
            </w:pPr>
            <w:r>
              <w:rPr>
                <w:sz w:val="16"/>
              </w:rPr>
              <w:t>$1,000 property; $0 crops (2022 dollars)</w:t>
            </w:r>
          </w:p>
        </w:tc>
        <w:tc>
          <w:tcPr>
            <w:tcW w:type="dxa" w:w="1237"/>
          </w:tcPr>
          <w:p>
            <w:pPr>
              <w:spacing w:after="0"/>
              <w:jc w:val="right"/>
            </w:pPr>
            <w:r>
              <w:rPr>
                <w:sz w:val="16"/>
              </w:rPr>
              <w:t>0, 0</w:t>
            </w:r>
          </w:p>
        </w:tc>
        <w:tc>
          <w:tcPr>
            <w:tcW w:type="dxa" w:w="2388"/>
          </w:tcPr>
          <w:p>
            <w:pPr>
              <w:spacing w:after="0"/>
              <w:jc w:val="left"/>
            </w:pPr>
            <w:r>
              <w:rPr>
                <w:sz w:val="16"/>
              </w:rPr>
              <w:t>JUANA DIAZ</w:t>
            </w:r>
          </w:p>
        </w:tc>
        <w:tc>
          <w:tcPr>
            <w:tcW w:type="dxa" w:w="2187"/>
          </w:tcPr>
          <w:p>
            <w:pPr>
              <w:spacing w:after="0"/>
              <w:jc w:val="left"/>
            </w:pPr>
            <w:r>
              <w:rPr>
                <w:sz w:val="16"/>
              </w:rPr>
              <w:t>within last 5 years</w:t>
            </w:r>
          </w:p>
        </w:tc>
        <w:tc>
          <w:tcPr>
            <w:tcW w:type="dxa" w:w="3085"/>
          </w:tcPr>
          <w:p>
            <w:pPr>
              <w:spacing w:after="0"/>
              <w:jc w:val="left"/>
            </w:pPr>
            <w:r>
              <w:rPr>
                <w:sz w:val="16"/>
              </w:rPr>
              <w:t>B1-c worst recorded: Debris Flow</w:t>
            </w:r>
          </w:p>
        </w:tc>
      </w:tr>
      <w:tr>
        <w:trPr>
          <w:cantSplit/>
        </w:trPr>
        <w:tc>
          <w:tcPr>
            <w:tcW w:type="dxa" w:w="1037"/>
          </w:tcPr>
          <w:p>
            <w:pPr>
              <w:spacing w:after="0"/>
              <w:jc w:val="left"/>
            </w:pPr>
            <w:r>
              <w:rPr>
                <w:sz w:val="16"/>
              </w:rPr>
              <w:t>2017-09-05</w:t>
            </w:r>
          </w:p>
        </w:tc>
        <w:tc>
          <w:tcPr>
            <w:tcW w:type="dxa" w:w="1078"/>
          </w:tcPr>
          <w:p>
            <w:pPr>
              <w:spacing w:after="0"/>
              <w:jc w:val="left"/>
            </w:pPr>
            <w:r>
              <w:rPr>
                <w:sz w:val="16"/>
              </w:rPr>
              <w:t>Lightning</w:t>
            </w:r>
          </w:p>
        </w:tc>
        <w:tc>
          <w:tcPr>
            <w:tcW w:type="dxa" w:w="1104"/>
          </w:tcPr>
          <w:p>
            <w:pPr>
              <w:spacing w:after="0"/>
              <w:jc w:val="left"/>
            </w:pPr>
          </w:p>
        </w:tc>
        <w:tc>
          <w:tcPr>
            <w:tcW w:type="dxa" w:w="1997"/>
          </w:tcPr>
          <w:p>
            <w:pPr>
              <w:spacing w:after="0"/>
              <w:jc w:val="left"/>
            </w:pPr>
            <w:r>
              <w:rPr>
                <w:sz w:val="16"/>
              </w:rPr>
              <w:t>$0 property; $0 crops (2017 dollars)</w:t>
            </w:r>
          </w:p>
        </w:tc>
        <w:tc>
          <w:tcPr>
            <w:tcW w:type="dxa" w:w="1237"/>
          </w:tcPr>
          <w:p>
            <w:pPr>
              <w:spacing w:after="0"/>
              <w:jc w:val="right"/>
            </w:pPr>
            <w:r>
              <w:rPr>
                <w:sz w:val="16"/>
              </w:rPr>
              <w:t>1, 0</w:t>
            </w:r>
          </w:p>
        </w:tc>
        <w:tc>
          <w:tcPr>
            <w:tcW w:type="dxa" w:w="2388"/>
          </w:tcPr>
          <w:p>
            <w:pPr>
              <w:spacing w:after="0"/>
              <w:jc w:val="left"/>
            </w:pPr>
            <w:r>
              <w:rPr>
                <w:sz w:val="16"/>
              </w:rPr>
              <w:t>JUANA DIAZ</w:t>
            </w:r>
          </w:p>
        </w:tc>
        <w:tc>
          <w:tcPr>
            <w:tcW w:type="dxa" w:w="2187"/>
          </w:tcPr>
          <w:p>
            <w:pPr>
              <w:spacing w:after="0"/>
              <w:jc w:val="left"/>
            </w:pPr>
          </w:p>
        </w:tc>
        <w:tc>
          <w:tcPr>
            <w:tcW w:type="dxa" w:w="3085"/>
          </w:tcPr>
          <w:p>
            <w:pPr>
              <w:spacing w:after="0"/>
              <w:jc w:val="left"/>
            </w:pPr>
            <w:r>
              <w:rPr>
                <w:sz w:val="16"/>
              </w:rPr>
              <w:t>deaths or injuries recorded</w:t>
            </w:r>
          </w:p>
        </w:tc>
      </w:tr>
      <w:tr>
        <w:trPr>
          <w:cantSplit/>
        </w:trPr>
        <w:tc>
          <w:tcPr>
            <w:tcW w:type="dxa" w:w="1037"/>
          </w:tcPr>
          <w:p>
            <w:pPr>
              <w:spacing w:after="0"/>
              <w:jc w:val="left"/>
            </w:pPr>
            <w:r>
              <w:rPr>
                <w:sz w:val="16"/>
              </w:rPr>
              <w:t>2016-06-25</w:t>
            </w:r>
          </w:p>
        </w:tc>
        <w:tc>
          <w:tcPr>
            <w:tcW w:type="dxa" w:w="1078"/>
          </w:tcPr>
          <w:p>
            <w:pPr>
              <w:spacing w:after="0"/>
              <w:jc w:val="left"/>
            </w:pPr>
            <w:r>
              <w:rPr>
                <w:sz w:val="16"/>
              </w:rPr>
              <w:t>Hail</w:t>
            </w:r>
          </w:p>
        </w:tc>
        <w:tc>
          <w:tcPr>
            <w:tcW w:type="dxa" w:w="1104"/>
          </w:tcPr>
          <w:p>
            <w:pPr>
              <w:spacing w:after="0"/>
              <w:jc w:val="left"/>
            </w:pPr>
            <w:r>
              <w:rPr>
                <w:sz w:val="16"/>
              </w:rPr>
              <w:t>0.5 in</w:t>
            </w:r>
          </w:p>
        </w:tc>
        <w:tc>
          <w:tcPr>
            <w:tcW w:type="dxa" w:w="1997"/>
          </w:tcPr>
          <w:p>
            <w:pPr>
              <w:spacing w:after="0"/>
              <w:jc w:val="left"/>
            </w:pPr>
            <w:r>
              <w:rPr>
                <w:sz w:val="16"/>
              </w:rPr>
              <w:t>$100 property; $0 crops (2016 dollars)</w:t>
            </w:r>
          </w:p>
        </w:tc>
        <w:tc>
          <w:tcPr>
            <w:tcW w:type="dxa" w:w="1237"/>
          </w:tcPr>
          <w:p>
            <w:pPr>
              <w:spacing w:after="0"/>
              <w:jc w:val="right"/>
            </w:pPr>
            <w:r>
              <w:rPr>
                <w:sz w:val="16"/>
              </w:rPr>
              <w:t>0, 0</w:t>
            </w:r>
          </w:p>
        </w:tc>
        <w:tc>
          <w:tcPr>
            <w:tcW w:type="dxa" w:w="2388"/>
          </w:tcPr>
          <w:p>
            <w:pPr>
              <w:spacing w:after="0"/>
              <w:jc w:val="left"/>
            </w:pPr>
            <w:r>
              <w:rPr>
                <w:sz w:val="16"/>
              </w:rPr>
              <w:t>JUANA DIAZ</w:t>
            </w:r>
          </w:p>
        </w:tc>
        <w:tc>
          <w:tcPr>
            <w:tcW w:type="dxa" w:w="2187"/>
          </w:tcPr>
          <w:p>
            <w:pPr>
              <w:spacing w:after="0"/>
              <w:jc w:val="left"/>
            </w:pPr>
          </w:p>
        </w:tc>
        <w:tc>
          <w:tcPr>
            <w:tcW w:type="dxa" w:w="3085"/>
          </w:tcPr>
          <w:p>
            <w:pPr>
              <w:spacing w:after="0"/>
              <w:jc w:val="left"/>
            </w:pPr>
            <w:r>
              <w:rPr>
                <w:sz w:val="16"/>
              </w:rPr>
              <w:t>B1-c worst recorded: Hail</w:t>
            </w:r>
          </w:p>
        </w:tc>
      </w:tr>
      <w:tr>
        <w:trPr>
          <w:cantSplit/>
        </w:trPr>
        <w:tc>
          <w:tcPr>
            <w:tcW w:type="dxa" w:w="1037"/>
          </w:tcPr>
          <w:p>
            <w:pPr>
              <w:spacing w:after="0"/>
              <w:jc w:val="left"/>
            </w:pPr>
            <w:r>
              <w:rPr>
                <w:sz w:val="16"/>
              </w:rPr>
              <w:t>2012-10-26</w:t>
            </w:r>
          </w:p>
        </w:tc>
        <w:tc>
          <w:tcPr>
            <w:tcW w:type="dxa" w:w="1078"/>
          </w:tcPr>
          <w:p>
            <w:pPr>
              <w:spacing w:after="0"/>
              <w:jc w:val="left"/>
            </w:pPr>
            <w:r>
              <w:rPr>
                <w:sz w:val="16"/>
              </w:rPr>
              <w:t>Flash Flood</w:t>
            </w:r>
          </w:p>
        </w:tc>
        <w:tc>
          <w:tcPr>
            <w:tcW w:type="dxa" w:w="1104"/>
          </w:tcPr>
          <w:p>
            <w:pPr>
              <w:spacing w:after="0"/>
              <w:jc w:val="left"/>
            </w:pPr>
          </w:p>
        </w:tc>
        <w:tc>
          <w:tcPr>
            <w:tcW w:type="dxa" w:w="1997"/>
          </w:tcPr>
          <w:p>
            <w:pPr>
              <w:spacing w:after="0"/>
              <w:jc w:val="left"/>
            </w:pPr>
            <w:r>
              <w:rPr>
                <w:sz w:val="16"/>
              </w:rPr>
              <w:t>$0 property; $0 crops (2012 dollars)</w:t>
            </w:r>
          </w:p>
        </w:tc>
        <w:tc>
          <w:tcPr>
            <w:tcW w:type="dxa" w:w="1237"/>
          </w:tcPr>
          <w:p>
            <w:pPr>
              <w:spacing w:after="0"/>
              <w:jc w:val="right"/>
            </w:pPr>
            <w:r>
              <w:rPr>
                <w:sz w:val="16"/>
              </w:rPr>
              <w:t>1, 0</w:t>
            </w:r>
          </w:p>
        </w:tc>
        <w:tc>
          <w:tcPr>
            <w:tcW w:type="dxa" w:w="2388"/>
          </w:tcPr>
          <w:p>
            <w:pPr>
              <w:spacing w:after="0"/>
              <w:jc w:val="left"/>
            </w:pPr>
            <w:r>
              <w:rPr>
                <w:sz w:val="16"/>
              </w:rPr>
              <w:t>JUANA DIAZ</w:t>
            </w:r>
          </w:p>
        </w:tc>
        <w:tc>
          <w:tcPr>
            <w:tcW w:type="dxa" w:w="2187"/>
          </w:tcPr>
          <w:p>
            <w:pPr>
              <w:spacing w:after="0"/>
              <w:jc w:val="left"/>
            </w:pPr>
          </w:p>
        </w:tc>
        <w:tc>
          <w:tcPr>
            <w:tcW w:type="dxa" w:w="3085"/>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078"/>
          </w:tcPr>
          <w:p>
            <w:pPr>
              <w:spacing w:after="0"/>
              <w:jc w:val="left"/>
            </w:pPr>
            <w:r>
              <w:rPr>
                <w:sz w:val="16"/>
              </w:rPr>
              <w:t>Wildfire</w:t>
            </w:r>
          </w:p>
        </w:tc>
        <w:tc>
          <w:tcPr>
            <w:tcW w:type="dxa" w:w="1104"/>
          </w:tcPr>
          <w:p>
            <w:pPr>
              <w:spacing w:after="0"/>
              <w:jc w:val="left"/>
            </w:pPr>
          </w:p>
        </w:tc>
        <w:tc>
          <w:tcPr>
            <w:tcW w:type="dxa" w:w="1997"/>
          </w:tcPr>
          <w:p>
            <w:pPr>
              <w:spacing w:after="0"/>
              <w:jc w:val="left"/>
            </w:pPr>
            <w:r>
              <w:rPr>
                <w:sz w:val="16"/>
              </w:rPr>
              <w:t>$200,000 property; crops not reported, reported for the zone (2005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078"/>
          </w:tcPr>
          <w:p>
            <w:pPr>
              <w:spacing w:after="0"/>
              <w:jc w:val="left"/>
            </w:pPr>
            <w:r>
              <w:rPr>
                <w:sz w:val="16"/>
              </w:rPr>
              <w:t>Drought</w:t>
            </w:r>
          </w:p>
        </w:tc>
        <w:tc>
          <w:tcPr>
            <w:tcW w:type="dxa" w:w="1104"/>
          </w:tcPr>
          <w:p>
            <w:pPr>
              <w:spacing w:after="0"/>
              <w:jc w:val="left"/>
            </w:pPr>
          </w:p>
        </w:tc>
        <w:tc>
          <w:tcPr>
            <w:tcW w:type="dxa" w:w="1997"/>
          </w:tcPr>
          <w:p>
            <w:pPr>
              <w:spacing w:after="0"/>
              <w:jc w:val="left"/>
            </w:pPr>
            <w:r>
              <w:rPr>
                <w:sz w:val="16"/>
              </w:rPr>
              <w:t>damage not reported</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078"/>
          </w:tcPr>
          <w:p>
            <w:pPr>
              <w:spacing w:after="0"/>
              <w:jc w:val="left"/>
            </w:pPr>
            <w:r>
              <w:rPr>
                <w:sz w:val="16"/>
              </w:rPr>
              <w:t>Lightning</w:t>
            </w:r>
          </w:p>
        </w:tc>
        <w:tc>
          <w:tcPr>
            <w:tcW w:type="dxa" w:w="1104"/>
          </w:tcPr>
          <w:p>
            <w:pPr>
              <w:spacing w:after="0"/>
              <w:jc w:val="left"/>
            </w:pPr>
          </w:p>
        </w:tc>
        <w:tc>
          <w:tcPr>
            <w:tcW w:type="dxa" w:w="1997"/>
          </w:tcPr>
          <w:p>
            <w:pPr>
              <w:spacing w:after="0"/>
              <w:jc w:val="left"/>
            </w:pPr>
            <w:r>
              <w:rPr>
                <w:sz w:val="16"/>
              </w:rPr>
              <w:t>$5,000 property; crops not reported, reported for the zone (2002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B1-c most damaging: Lightning</w:t>
            </w:r>
          </w:p>
        </w:tc>
      </w:tr>
      <w:tr>
        <w:trPr>
          <w:cantSplit/>
        </w:trPr>
        <w:tc>
          <w:tcPr>
            <w:tcW w:type="dxa" w:w="1037"/>
          </w:tcPr>
          <w:p>
            <w:pPr>
              <w:spacing w:after="0"/>
              <w:jc w:val="left"/>
            </w:pPr>
            <w:r>
              <w:rPr>
                <w:sz w:val="16"/>
              </w:rPr>
              <w:t>2001-08-22</w:t>
            </w:r>
          </w:p>
        </w:tc>
        <w:tc>
          <w:tcPr>
            <w:tcW w:type="dxa" w:w="1078"/>
          </w:tcPr>
          <w:p>
            <w:pPr>
              <w:spacing w:after="0"/>
              <w:jc w:val="left"/>
            </w:pPr>
            <w:r>
              <w:rPr>
                <w:sz w:val="16"/>
              </w:rPr>
              <w:t>Tropical Storm</w:t>
            </w:r>
          </w:p>
        </w:tc>
        <w:tc>
          <w:tcPr>
            <w:tcW w:type="dxa" w:w="1104"/>
          </w:tcPr>
          <w:p>
            <w:pPr>
              <w:spacing w:after="0"/>
              <w:jc w:val="left"/>
            </w:pPr>
          </w:p>
        </w:tc>
        <w:tc>
          <w:tcPr>
            <w:tcW w:type="dxa" w:w="1997"/>
          </w:tcPr>
          <w:p>
            <w:pPr>
              <w:spacing w:after="0"/>
              <w:jc w:val="left"/>
            </w:pPr>
            <w:r>
              <w:rPr>
                <w:sz w:val="16"/>
              </w:rPr>
              <w:t>$2,000,000 property; $700,000 crops, reported for the zone (2001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2001-05-06</w:t>
            </w:r>
          </w:p>
        </w:tc>
        <w:tc>
          <w:tcPr>
            <w:tcW w:type="dxa" w:w="1078"/>
          </w:tcPr>
          <w:p>
            <w:pPr>
              <w:spacing w:after="0"/>
              <w:jc w:val="left"/>
            </w:pPr>
            <w:r>
              <w:rPr>
                <w:sz w:val="16"/>
              </w:rPr>
              <w:t>Flash Flood</w:t>
            </w:r>
          </w:p>
        </w:tc>
        <w:tc>
          <w:tcPr>
            <w:tcW w:type="dxa" w:w="1104"/>
          </w:tcPr>
          <w:p>
            <w:pPr>
              <w:spacing w:after="0"/>
              <w:jc w:val="left"/>
            </w:pPr>
          </w:p>
        </w:tc>
        <w:tc>
          <w:tcPr>
            <w:tcW w:type="dxa" w:w="1997"/>
          </w:tcPr>
          <w:p>
            <w:pPr>
              <w:spacing w:after="0"/>
              <w:jc w:val="left"/>
            </w:pPr>
            <w:r>
              <w:rPr>
                <w:sz w:val="16"/>
              </w:rPr>
              <w:t>$50,000,000 property; $4,000,000 crops, reported for the zone (2001 dollars)</w:t>
            </w:r>
          </w:p>
        </w:tc>
        <w:tc>
          <w:tcPr>
            <w:tcW w:type="dxa" w:w="1237"/>
          </w:tcPr>
          <w:p>
            <w:pPr>
              <w:spacing w:after="0"/>
              <w:jc w:val="right"/>
            </w:pPr>
            <w:r>
              <w:rPr>
                <w:sz w:val="16"/>
              </w:rPr>
              <w:t>2, 0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078"/>
          </w:tcPr>
          <w:p>
            <w:pPr>
              <w:spacing w:after="0"/>
              <w:jc w:val="left"/>
            </w:pPr>
            <w:r>
              <w:rPr>
                <w:sz w:val="16"/>
              </w:rPr>
              <w:t>Hurricane (Typhoon)</w:t>
            </w:r>
          </w:p>
        </w:tc>
        <w:tc>
          <w:tcPr>
            <w:tcW w:type="dxa" w:w="1104"/>
          </w:tcPr>
          <w:p>
            <w:pPr>
              <w:spacing w:after="0"/>
              <w:jc w:val="left"/>
            </w:pPr>
          </w:p>
        </w:tc>
        <w:tc>
          <w:tcPr>
            <w:tcW w:type="dxa" w:w="1997"/>
          </w:tcPr>
          <w:p>
            <w:pPr>
              <w:spacing w:after="0"/>
              <w:jc w:val="left"/>
            </w:pPr>
            <w:r>
              <w:rPr>
                <w:sz w:val="16"/>
              </w:rPr>
              <w:t>$41,000 property; crops not reported, reported for the zone (2000 dollars)</w:t>
            </w:r>
          </w:p>
        </w:tc>
        <w:tc>
          <w:tcPr>
            <w:tcW w:type="dxa" w:w="1237"/>
          </w:tcPr>
          <w:p>
            <w:pPr>
              <w:spacing w:after="0"/>
              <w:jc w:val="right"/>
            </w:pPr>
            <w:r>
              <w:rPr>
                <w:sz w:val="16"/>
              </w:rPr>
              <w:t>0, 0</w:t>
            </w:r>
          </w:p>
        </w:tc>
        <w:tc>
          <w:tcPr>
            <w:tcW w:type="dxa" w:w="2388"/>
          </w:tcPr>
          <w:p>
            <w:pPr>
              <w:spacing w:after="0"/>
              <w:jc w:val="left"/>
            </w:pPr>
            <w:r>
              <w:rPr>
                <w:sz w:val="16"/>
              </w:rPr>
              <w:t>NWS zone PRZ007 (PONCE AND VICINITY), zone-level: may include parts of neighboring counties</w:t>
            </w:r>
          </w:p>
        </w:tc>
        <w:tc>
          <w:tcPr>
            <w:tcW w:type="dxa" w:w="2187"/>
          </w:tcPr>
          <w:p>
            <w:pPr>
              <w:spacing w:after="0"/>
              <w:jc w:val="left"/>
            </w:pPr>
          </w:p>
        </w:tc>
        <w:tc>
          <w:tcPr>
            <w:tcW w:type="dxa" w:w="3085"/>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72"/>
        <w:gridCol w:w="1037"/>
        <w:gridCol w:w="1790"/>
        <w:gridCol w:w="1525"/>
        <w:gridCol w:w="1520"/>
        <w:gridCol w:w="1037"/>
        <w:gridCol w:w="1885"/>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0"/>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1"/>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90"/>
          </w:tcPr>
          <w:p>
            <w:pPr>
              <w:spacing w:after="0"/>
              <w:jc w:val="left"/>
            </w:pPr>
          </w:p>
        </w:tc>
        <w:tc>
          <w:tcPr>
            <w:tcW w:type="dxa" w:w="1525"/>
          </w:tcPr>
          <w:p>
            <w:pPr>
              <w:spacing w:after="0"/>
              <w:jc w:val="right"/>
            </w:pPr>
          </w:p>
        </w:tc>
        <w:tc>
          <w:tcPr>
            <w:tcW w:type="dxa" w:w="1520"/>
          </w:tcPr>
          <w:p>
            <w:pPr>
              <w:spacing w:after="0"/>
              <w:jc w:val="left"/>
            </w:pPr>
            <w:r>
              <w:rPr>
                <w:sz w:val="16"/>
              </w:rPr>
              <w:t>1994 to 2023 (30 years)</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0.252</w:t>
            </w:r>
          </w:p>
        </w:tc>
        <w:tc>
          <w:tcPr>
            <w:tcW w:type="dxa" w:w="1461"/>
          </w:tcPr>
          <w:p>
            <w:pPr>
              <w:spacing w:after="0"/>
              <w:jc w:val="left"/>
            </w:pPr>
            <w:r>
              <w:rPr>
                <w:sz w:val="16"/>
              </w:rPr>
              <w:t>events per year at a location (modeled)</w:t>
            </w:r>
          </w:p>
        </w:tc>
        <w:tc>
          <w:tcPr>
            <w:tcW w:type="dxa" w:w="1572"/>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1790"/>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1"/>
          </w:tcPr>
          <w:p>
            <w:pPr>
              <w:spacing w:after="0"/>
              <w:jc w:val="left"/>
            </w:pPr>
            <w:r>
              <w:rPr>
                <w:sz w:val="16"/>
              </w:rPr>
              <w:t>event-days per year</w:t>
            </w:r>
          </w:p>
        </w:tc>
        <w:tc>
          <w:tcPr>
            <w:tcW w:type="dxa" w:w="1572"/>
          </w:tcPr>
          <w:p>
            <w:pPr>
              <w:spacing w:after="0"/>
              <w:jc w:val="left"/>
            </w:pPr>
            <w:r>
              <w:rPr>
                <w:sz w:val="16"/>
              </w:rPr>
              <w:t>none modeled</w:t>
            </w:r>
          </w:p>
        </w:tc>
        <w:tc>
          <w:tcPr>
            <w:tcW w:type="dxa" w:w="1037"/>
          </w:tcPr>
          <w:p>
            <w:pPr>
              <w:spacing w:after="0"/>
              <w:jc w:val="left"/>
            </w:pPr>
          </w:p>
        </w:tc>
        <w:tc>
          <w:tcPr>
            <w:tcW w:type="dxa" w:w="1790"/>
          </w:tcPr>
          <w:p>
            <w:pPr>
              <w:spacing w:after="0"/>
              <w:jc w:val="left"/>
            </w:pPr>
            <w:r>
              <w:rPr>
                <w:sz w:val="16"/>
              </w:rPr>
              <w:t>event-days in 0 of 30 years, 1996 to 2025 (0%)</w:t>
            </w:r>
          </w:p>
        </w:tc>
        <w:tc>
          <w:tcPr>
            <w:tcW w:type="dxa" w:w="1525"/>
          </w:tcPr>
          <w:p>
            <w:pPr>
              <w:spacing w:after="0"/>
              <w:jc w:val="right"/>
            </w:pPr>
            <w:r>
              <w:rPr>
                <w:sz w:val="16"/>
              </w:rPr>
              <w:t>0</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1"/>
          </w:tcPr>
          <w:p>
            <w:pPr>
              <w:spacing w:after="0"/>
              <w:jc w:val="left"/>
            </w:pPr>
            <w:r>
              <w:rPr>
                <w:sz w:val="16"/>
              </w:rPr>
              <w:t>event-days per year</w:t>
            </w:r>
          </w:p>
        </w:tc>
        <w:tc>
          <w:tcPr>
            <w:tcW w:type="dxa" w:w="1572"/>
          </w:tcPr>
          <w:p>
            <w:pPr>
              <w:spacing w:after="0"/>
              <w:jc w:val="left"/>
            </w:pPr>
            <w:r>
              <w:rPr>
                <w:sz w:val="16"/>
              </w:rPr>
              <w:t>none modeled</w:t>
            </w:r>
          </w:p>
        </w:tc>
        <w:tc>
          <w:tcPr>
            <w:tcW w:type="dxa" w:w="1037"/>
          </w:tcPr>
          <w:p>
            <w:pPr>
              <w:spacing w:after="0"/>
              <w:jc w:val="left"/>
            </w:pPr>
            <w:r>
              <w:rPr>
                <w:sz w:val="16"/>
              </w:rPr>
              <w:t>Possible</w:t>
            </w:r>
          </w:p>
        </w:tc>
        <w:tc>
          <w:tcPr>
            <w:tcW w:type="dxa" w:w="1790"/>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5"/>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0.035</w:t>
            </w:r>
          </w:p>
        </w:tc>
        <w:tc>
          <w:tcPr>
            <w:tcW w:type="dxa" w:w="1461"/>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3.5%</w:t>
            </w:r>
          </w:p>
        </w:tc>
        <w:tc>
          <w:tcPr>
            <w:tcW w:type="dxa" w:w="1037"/>
          </w:tcPr>
          <w:p>
            <w:pPr>
              <w:spacing w:after="0"/>
              <w:jc w:val="left"/>
            </w:pPr>
          </w:p>
        </w:tc>
        <w:tc>
          <w:tcPr>
            <w:tcW w:type="dxa" w:w="1790"/>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1"/>
          </w:tcPr>
          <w:p>
            <w:pPr>
              <w:spacing w:after="0"/>
              <w:jc w:val="left"/>
            </w:pPr>
            <w:r>
              <w:rPr>
                <w:sz w:val="16"/>
              </w:rPr>
              <w:t>events per year</w:t>
            </w:r>
          </w:p>
        </w:tc>
        <w:tc>
          <w:tcPr>
            <w:tcW w:type="dxa" w:w="1572"/>
          </w:tcPr>
          <w:p>
            <w:pPr>
              <w:spacing w:after="0"/>
              <w:jc w:val="left"/>
            </w:pPr>
            <w:r>
              <w:rPr>
                <w:sz w:val="16"/>
              </w:rPr>
              <w:t>about 1 in 38 years</w:t>
            </w:r>
          </w:p>
        </w:tc>
        <w:tc>
          <w:tcPr>
            <w:tcW w:type="dxa" w:w="1037"/>
          </w:tcPr>
          <w:p>
            <w:pPr>
              <w:spacing w:after="0"/>
              <w:jc w:val="left"/>
            </w:pPr>
            <w:r>
              <w:rPr>
                <w:sz w:val="16"/>
              </w:rPr>
              <w:t>Possible</w:t>
            </w:r>
          </w:p>
        </w:tc>
        <w:tc>
          <w:tcPr>
            <w:tcW w:type="dxa" w:w="1790"/>
          </w:tcPr>
          <w:p>
            <w:pPr>
              <w:spacing w:after="0"/>
              <w:jc w:val="left"/>
            </w:pPr>
            <w:r>
              <w:rPr>
                <w:sz w:val="16"/>
              </w:rPr>
              <w:t>FEMA annualized frequency (modeled)</w:t>
            </w:r>
          </w:p>
        </w:tc>
        <w:tc>
          <w:tcPr>
            <w:tcW w:type="dxa" w:w="1525"/>
          </w:tcPr>
          <w:p>
            <w:pPr>
              <w:spacing w:after="0"/>
              <w:jc w:val="right"/>
            </w:pPr>
            <w:r>
              <w:rPr>
                <w:sz w:val="16"/>
              </w:rPr>
              <w:t>1.1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0.0505</w:t>
            </w:r>
          </w:p>
        </w:tc>
        <w:tc>
          <w:tcPr>
            <w:tcW w:type="dxa" w:w="1461"/>
          </w:tcPr>
          <w:p>
            <w:pPr>
              <w:spacing w:after="0"/>
              <w:jc w:val="left"/>
            </w:pPr>
            <w:r>
              <w:rPr>
                <w:sz w:val="16"/>
              </w:rPr>
              <w:t>event-days per year</w:t>
            </w:r>
          </w:p>
        </w:tc>
        <w:tc>
          <w:tcPr>
            <w:tcW w:type="dxa" w:w="1572"/>
          </w:tcPr>
          <w:p>
            <w:pPr>
              <w:spacing w:after="0"/>
              <w:jc w:val="left"/>
            </w:pPr>
            <w:r>
              <w:rPr>
                <w:sz w:val="16"/>
              </w:rPr>
              <w:t>about 0.0505 days per year</w:t>
            </w:r>
          </w:p>
        </w:tc>
        <w:tc>
          <w:tcPr>
            <w:tcW w:type="dxa" w:w="1037"/>
          </w:tcPr>
          <w:p>
            <w:pPr>
              <w:spacing w:after="0"/>
              <w:jc w:val="left"/>
            </w:pPr>
            <w:r>
              <w:rPr>
                <w:sz w:val="16"/>
              </w:rPr>
              <w:t>Possible</w:t>
            </w:r>
          </w:p>
        </w:tc>
        <w:tc>
          <w:tcPr>
            <w:tcW w:type="dxa" w:w="1790"/>
          </w:tcPr>
          <w:p>
            <w:pPr>
              <w:spacing w:after="0"/>
              <w:jc w:val="left"/>
            </w:pPr>
            <w:r>
              <w:rPr>
                <w:sz w:val="16"/>
              </w:rPr>
              <w:t>event-days in 2 of 30 years, 1996 to 2025 (6.67%)</w:t>
            </w:r>
          </w:p>
        </w:tc>
        <w:tc>
          <w:tcPr>
            <w:tcW w:type="dxa" w:w="1525"/>
          </w:tcPr>
          <w:p>
            <w:pPr>
              <w:spacing w:after="0"/>
              <w:jc w:val="right"/>
            </w:pPr>
            <w:r>
              <w:rPr>
                <w:sz w:val="16"/>
              </w:rPr>
              <w:t>0.547</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0.193</w:t>
            </w:r>
          </w:p>
        </w:tc>
        <w:tc>
          <w:tcPr>
            <w:tcW w:type="dxa" w:w="1461"/>
          </w:tcPr>
          <w:p>
            <w:pPr>
              <w:spacing w:after="0"/>
              <w:jc w:val="left"/>
            </w:pPr>
            <w:r>
              <w:rPr>
                <w:sz w:val="16"/>
              </w:rPr>
              <w:t>events per year</w:t>
            </w:r>
          </w:p>
        </w:tc>
        <w:tc>
          <w:tcPr>
            <w:tcW w:type="dxa" w:w="1572"/>
          </w:tcPr>
          <w:p>
            <w:pPr>
              <w:spacing w:after="0"/>
              <w:jc w:val="left"/>
            </w:pPr>
            <w:r>
              <w:rPr>
                <w:sz w:val="16"/>
              </w:rPr>
              <w:t>about 1 in 5 years</w:t>
            </w:r>
          </w:p>
        </w:tc>
        <w:tc>
          <w:tcPr>
            <w:tcW w:type="dxa" w:w="1037"/>
          </w:tcPr>
          <w:p>
            <w:pPr>
              <w:spacing w:after="0"/>
              <w:jc w:val="left"/>
            </w:pPr>
            <w:r>
              <w:rPr>
                <w:sz w:val="16"/>
              </w:rPr>
              <w:t>Likely</w:t>
            </w:r>
          </w:p>
        </w:tc>
        <w:tc>
          <w:tcPr>
            <w:tcW w:type="dxa" w:w="1790"/>
          </w:tcPr>
          <w:p>
            <w:pPr>
              <w:spacing w:after="0"/>
              <w:jc w:val="left"/>
            </w:pPr>
            <w:r>
              <w:rPr>
                <w:sz w:val="16"/>
              </w:rPr>
              <w:t>FEMA annualized frequency (modeled)</w:t>
            </w:r>
          </w:p>
        </w:tc>
        <w:tc>
          <w:tcPr>
            <w:tcW w:type="dxa" w:w="1525"/>
          </w:tcPr>
          <w:p>
            <w:pPr>
              <w:spacing w:after="0"/>
              <w:jc w:val="right"/>
            </w:pPr>
            <w:r>
              <w:rPr>
                <w:sz w:val="16"/>
              </w:rPr>
              <w:t>51</w:t>
            </w: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8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1"/>
          </w:tcPr>
          <w:p>
            <w:pPr>
              <w:spacing w:after="0"/>
              <w:jc w:val="left"/>
            </w:pPr>
            <w:r>
              <w:rPr>
                <w:sz w:val="16"/>
              </w:rPr>
              <w:t>event-days per year</w:t>
            </w:r>
          </w:p>
        </w:tc>
        <w:tc>
          <w:tcPr>
            <w:tcW w:type="dxa" w:w="1572"/>
          </w:tcPr>
          <w:p>
            <w:pPr>
              <w:spacing w:after="0"/>
              <w:jc w:val="left"/>
            </w:pPr>
          </w:p>
        </w:tc>
        <w:tc>
          <w:tcPr>
            <w:tcW w:type="dxa" w:w="1037"/>
          </w:tcPr>
          <w:p>
            <w:pPr>
              <w:spacing w:after="0"/>
              <w:jc w:val="left"/>
            </w:pPr>
          </w:p>
        </w:tc>
        <w:tc>
          <w:tcPr>
            <w:tcW w:type="dxa" w:w="1790"/>
          </w:tcPr>
          <w:p>
            <w:pPr>
              <w:spacing w:after="0"/>
              <w:jc w:val="left"/>
            </w:pPr>
          </w:p>
        </w:tc>
        <w:tc>
          <w:tcPr>
            <w:tcW w:type="dxa" w:w="1525"/>
          </w:tcPr>
          <w:p>
            <w:pPr>
              <w:spacing w:after="0"/>
              <w:jc w:val="right"/>
            </w:pP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0.214</w:t>
            </w:r>
          </w:p>
        </w:tc>
        <w:tc>
          <w:tcPr>
            <w:tcW w:type="dxa" w:w="1461"/>
          </w:tcPr>
          <w:p>
            <w:pPr>
              <w:spacing w:after="0"/>
              <w:jc w:val="left"/>
            </w:pPr>
            <w:r>
              <w:rPr>
                <w:sz w:val="16"/>
              </w:rPr>
              <w:t>event-days per year</w:t>
            </w:r>
          </w:p>
        </w:tc>
        <w:tc>
          <w:tcPr>
            <w:tcW w:type="dxa" w:w="1572"/>
          </w:tcPr>
          <w:p>
            <w:pPr>
              <w:spacing w:after="0"/>
              <w:jc w:val="left"/>
            </w:pPr>
            <w:r>
              <w:rPr>
                <w:sz w:val="16"/>
              </w:rPr>
              <w:t>about 0.214 days per year</w:t>
            </w:r>
          </w:p>
        </w:tc>
        <w:tc>
          <w:tcPr>
            <w:tcW w:type="dxa" w:w="1037"/>
          </w:tcPr>
          <w:p>
            <w:pPr>
              <w:spacing w:after="0"/>
              <w:jc w:val="left"/>
            </w:pPr>
            <w:r>
              <w:rPr>
                <w:sz w:val="16"/>
              </w:rPr>
              <w:t>Likely</w:t>
            </w:r>
          </w:p>
        </w:tc>
        <w:tc>
          <w:tcPr>
            <w:tcW w:type="dxa" w:w="1790"/>
          </w:tcPr>
          <w:p>
            <w:pPr>
              <w:spacing w:after="0"/>
              <w:jc w:val="left"/>
            </w:pPr>
            <w:r>
              <w:rPr>
                <w:sz w:val="16"/>
              </w:rPr>
              <w:t>event-days in 11 of 30 years, 1996 to 2025 (36.7%)</w:t>
            </w:r>
          </w:p>
        </w:tc>
        <w:tc>
          <w:tcPr>
            <w:tcW w:type="dxa" w:w="1525"/>
          </w:tcPr>
          <w:p>
            <w:pPr>
              <w:spacing w:after="0"/>
              <w:jc w:val="right"/>
            </w:pPr>
            <w:r>
              <w:rPr>
                <w:sz w:val="16"/>
              </w:rPr>
              <w:t>6</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1.18</w:t>
            </w:r>
          </w:p>
        </w:tc>
        <w:tc>
          <w:tcPr>
            <w:tcW w:type="dxa" w:w="1461"/>
          </w:tcPr>
          <w:p>
            <w:pPr>
              <w:spacing w:after="0"/>
              <w:jc w:val="left"/>
            </w:pPr>
            <w:r>
              <w:rPr>
                <w:sz w:val="16"/>
              </w:rPr>
              <w:t>events per year (modeled)</w:t>
            </w:r>
          </w:p>
        </w:tc>
        <w:tc>
          <w:tcPr>
            <w:tcW w:type="dxa" w:w="1572"/>
          </w:tcPr>
          <w:p>
            <w:pPr>
              <w:spacing w:after="0"/>
              <w:jc w:val="left"/>
            </w:pPr>
            <w:r>
              <w:rPr>
                <w:sz w:val="16"/>
              </w:rPr>
              <w:t>about 1.18 per year</w:t>
            </w:r>
          </w:p>
        </w:tc>
        <w:tc>
          <w:tcPr>
            <w:tcW w:type="dxa" w:w="1037"/>
          </w:tcPr>
          <w:p>
            <w:pPr>
              <w:spacing w:after="0"/>
              <w:jc w:val="left"/>
            </w:pPr>
            <w:r>
              <w:rPr>
                <w:sz w:val="16"/>
              </w:rPr>
              <w:t>Highly likely</w:t>
            </w:r>
          </w:p>
        </w:tc>
        <w:tc>
          <w:tcPr>
            <w:tcW w:type="dxa" w:w="179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69.6</w:t>
            </w:r>
          </w:p>
        </w:tc>
        <w:tc>
          <w:tcPr>
            <w:tcW w:type="dxa" w:w="1461"/>
          </w:tcPr>
          <w:p>
            <w:pPr>
              <w:spacing w:after="0"/>
              <w:jc w:val="left"/>
            </w:pPr>
            <w:r>
              <w:rPr>
                <w:sz w:val="16"/>
              </w:rPr>
              <w:t>days per year with a strike</w:t>
            </w:r>
          </w:p>
        </w:tc>
        <w:tc>
          <w:tcPr>
            <w:tcW w:type="dxa" w:w="1572"/>
          </w:tcPr>
          <w:p>
            <w:pPr>
              <w:spacing w:after="0"/>
              <w:jc w:val="left"/>
            </w:pPr>
            <w:r>
              <w:rPr>
                <w:sz w:val="16"/>
              </w:rPr>
              <w:t>about 69.6 days per year</w:t>
            </w:r>
          </w:p>
        </w:tc>
        <w:tc>
          <w:tcPr>
            <w:tcW w:type="dxa" w:w="1037"/>
          </w:tcPr>
          <w:p>
            <w:pPr>
              <w:spacing w:after="0"/>
              <w:jc w:val="left"/>
            </w:pPr>
            <w:r>
              <w:rPr>
                <w:sz w:val="16"/>
              </w:rPr>
              <w:t>Highly likely</w:t>
            </w:r>
          </w:p>
        </w:tc>
        <w:tc>
          <w:tcPr>
            <w:tcW w:type="dxa" w:w="179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0.00429</w:t>
            </w:r>
          </w:p>
        </w:tc>
        <w:tc>
          <w:tcPr>
            <w:tcW w:type="dxa" w:w="1461"/>
          </w:tcPr>
          <w:p>
            <w:pPr>
              <w:spacing w:after="0"/>
              <w:jc w:val="left"/>
            </w:pPr>
            <w:r>
              <w:rPr>
                <w:sz w:val="16"/>
              </w:rPr>
              <w:t>events per year</w:t>
            </w:r>
          </w:p>
        </w:tc>
        <w:tc>
          <w:tcPr>
            <w:tcW w:type="dxa" w:w="1572"/>
          </w:tcPr>
          <w:p>
            <w:pPr>
              <w:spacing w:after="0"/>
              <w:jc w:val="left"/>
            </w:pPr>
            <w:r>
              <w:rPr>
                <w:sz w:val="16"/>
              </w:rPr>
              <w:t>about 1 in 233 years</w:t>
            </w:r>
          </w:p>
        </w:tc>
        <w:tc>
          <w:tcPr>
            <w:tcW w:type="dxa" w:w="1037"/>
          </w:tcPr>
          <w:p>
            <w:pPr>
              <w:spacing w:after="0"/>
              <w:jc w:val="left"/>
            </w:pPr>
            <w:r>
              <w:rPr>
                <w:sz w:val="16"/>
              </w:rPr>
              <w:t>Unlikely</w:t>
            </w:r>
          </w:p>
        </w:tc>
        <w:tc>
          <w:tcPr>
            <w:tcW w:type="dxa" w:w="1790"/>
          </w:tcPr>
          <w:p>
            <w:pPr>
              <w:spacing w:after="0"/>
              <w:jc w:val="left"/>
            </w:pPr>
            <w:r>
              <w:rPr>
                <w:sz w:val="16"/>
              </w:rPr>
              <w:t>FEMA annualized frequency (modeled)</w:t>
            </w:r>
          </w:p>
        </w:tc>
        <w:tc>
          <w:tcPr>
            <w:tcW w:type="dxa" w:w="1525"/>
          </w:tcPr>
          <w:p>
            <w:pPr>
              <w:spacing w:after="0"/>
              <w:jc w:val="right"/>
            </w:pPr>
            <w:r>
              <w:rPr>
                <w:sz w:val="16"/>
              </w:rPr>
              <w:t>1</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0.00421</w:t>
            </w:r>
          </w:p>
        </w:tc>
        <w:tc>
          <w:tcPr>
            <w:tcW w:type="dxa" w:w="1461"/>
          </w:tcPr>
          <w:p>
            <w:pPr>
              <w:spacing w:after="0"/>
              <w:jc w:val="left"/>
            </w:pPr>
            <w:r>
              <w:rPr>
                <w:sz w:val="16"/>
              </w:rPr>
              <w:t>events per year</w:t>
            </w:r>
          </w:p>
        </w:tc>
        <w:tc>
          <w:tcPr>
            <w:tcW w:type="dxa" w:w="1572"/>
          </w:tcPr>
          <w:p>
            <w:pPr>
              <w:spacing w:after="0"/>
              <w:jc w:val="left"/>
            </w:pPr>
            <w:r>
              <w:rPr>
                <w:sz w:val="16"/>
              </w:rPr>
              <w:t>about 1 in 238 years</w:t>
            </w:r>
          </w:p>
        </w:tc>
        <w:tc>
          <w:tcPr>
            <w:tcW w:type="dxa" w:w="1037"/>
          </w:tcPr>
          <w:p>
            <w:pPr>
              <w:spacing w:after="0"/>
              <w:jc w:val="left"/>
            </w:pPr>
            <w:r>
              <w:rPr>
                <w:sz w:val="16"/>
              </w:rPr>
              <w:t>Unlikely</w:t>
            </w:r>
          </w:p>
        </w:tc>
        <w:tc>
          <w:tcPr>
            <w:tcW w:type="dxa" w:w="179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1"/>
          </w:tcPr>
          <w:p>
            <w:pPr>
              <w:spacing w:after="0"/>
              <w:jc w:val="left"/>
            </w:pPr>
            <w:r>
              <w:rPr>
                <w:sz w:val="16"/>
              </w:rPr>
              <w:t>annual probability at the most exposed location (used in place of a county value)</w:t>
            </w:r>
          </w:p>
        </w:tc>
        <w:tc>
          <w:tcPr>
            <w:tcW w:type="dxa" w:w="1572"/>
          </w:tcPr>
          <w:p>
            <w:pPr>
              <w:spacing w:after="0"/>
              <w:jc w:val="left"/>
            </w:pPr>
            <w:r>
              <w:rPr>
                <w:sz w:val="16"/>
              </w:rPr>
              <w:t>chance at the county's most exposed location in a year: 5.57%</w:t>
            </w:r>
          </w:p>
        </w:tc>
        <w:tc>
          <w:tcPr>
            <w:tcW w:type="dxa" w:w="1037"/>
          </w:tcPr>
          <w:p>
            <w:pPr>
              <w:spacing w:after="0"/>
              <w:jc w:val="left"/>
            </w:pPr>
          </w:p>
        </w:tc>
        <w:tc>
          <w:tcPr>
            <w:tcW w:type="dxa" w:w="1790"/>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1"/>
          </w:tcPr>
          <w:p>
            <w:pPr>
              <w:spacing w:after="0"/>
              <w:jc w:val="left"/>
            </w:pPr>
            <w:r>
              <w:rPr>
                <w:sz w:val="16"/>
              </w:rPr>
              <w:t>annual probability</w:t>
            </w:r>
          </w:p>
        </w:tc>
        <w:tc>
          <w:tcPr>
            <w:tcW w:type="dxa" w:w="1572"/>
          </w:tcPr>
          <w:p>
            <w:pPr>
              <w:spacing w:after="0"/>
              <w:jc w:val="left"/>
            </w:pPr>
            <w:r>
              <w:rPr>
                <w:sz w:val="16"/>
              </w:rPr>
              <w:t>about 1 in 99 years</w:t>
            </w:r>
          </w:p>
        </w:tc>
        <w:tc>
          <w:tcPr>
            <w:tcW w:type="dxa" w:w="1037"/>
          </w:tcPr>
          <w:p>
            <w:pPr>
              <w:spacing w:after="0"/>
              <w:jc w:val="left"/>
            </w:pPr>
            <w:r>
              <w:rPr>
                <w:sz w:val="16"/>
              </w:rPr>
              <w:t>Possible</w:t>
            </w:r>
          </w:p>
        </w:tc>
        <w:tc>
          <w:tcPr>
            <w:tcW w:type="dxa" w:w="179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1"/>
          </w:tcPr>
          <w:p>
            <w:pPr>
              <w:spacing w:after="0"/>
              <w:jc w:val="left"/>
            </w:pPr>
            <w:r>
              <w:rPr>
                <w:sz w:val="16"/>
              </w:rPr>
              <w:t>annual probability at a location</w:t>
            </w:r>
          </w:p>
        </w:tc>
        <w:tc>
          <w:tcPr>
            <w:tcW w:type="dxa" w:w="1572"/>
          </w:tcPr>
          <w:p>
            <w:pPr>
              <w:spacing w:after="0"/>
              <w:jc w:val="left"/>
            </w:pPr>
          </w:p>
        </w:tc>
        <w:tc>
          <w:tcPr>
            <w:tcW w:type="dxa" w:w="1037"/>
          </w:tcPr>
          <w:p>
            <w:pPr>
              <w:spacing w:after="0"/>
              <w:jc w:val="left"/>
            </w:pPr>
            <w:r>
              <w:rPr>
                <w:sz w:val="16"/>
              </w:rPr>
              <w:t>Likely</w:t>
            </w:r>
          </w:p>
        </w:tc>
        <w:tc>
          <w:tcPr>
            <w:tcW w:type="dxa" w:w="1790"/>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1"/>
          </w:tcPr>
          <w:p>
            <w:pPr>
              <w:spacing w:after="0"/>
              <w:jc w:val="left"/>
            </w:pPr>
            <w:r>
              <w:rPr>
                <w:sz w:val="16"/>
              </w:rPr>
              <w:t>event-days per year</w:t>
            </w:r>
          </w:p>
        </w:tc>
        <w:tc>
          <w:tcPr>
            <w:tcW w:type="dxa" w:w="1572"/>
          </w:tcPr>
          <w:p>
            <w:pPr>
              <w:spacing w:after="0"/>
              <w:jc w:val="left"/>
            </w:pPr>
            <w:r>
              <w:rPr>
                <w:sz w:val="16"/>
              </w:rPr>
              <w:t>none modeled</w:t>
            </w:r>
          </w:p>
        </w:tc>
        <w:tc>
          <w:tcPr>
            <w:tcW w:type="dxa" w:w="1037"/>
          </w:tcPr>
          <w:p>
            <w:pPr>
              <w:spacing w:after="0"/>
              <w:jc w:val="left"/>
            </w:pPr>
          </w:p>
        </w:tc>
        <w:tc>
          <w:tcPr>
            <w:tcW w:type="dxa" w:w="1790"/>
          </w:tcPr>
          <w:p>
            <w:pPr>
              <w:spacing w:after="0"/>
              <w:jc w:val="left"/>
            </w:pPr>
            <w:r>
              <w:rPr>
                <w:sz w:val="16"/>
              </w:rPr>
              <w:t>event-days in 0 of 30 years, 1996 to 2025 (0%)</w:t>
            </w:r>
          </w:p>
        </w:tc>
        <w:tc>
          <w:tcPr>
            <w:tcW w:type="dxa" w:w="1525"/>
          </w:tcPr>
          <w:p>
            <w:pPr>
              <w:spacing w:after="0"/>
              <w:jc w:val="right"/>
            </w:pPr>
            <w:r>
              <w:rPr>
                <w:sz w:val="16"/>
              </w:rPr>
              <w:t>0</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 Insufficient Data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75"/>
        <w:gridCol w:w="680"/>
        <w:gridCol w:w="2555"/>
        <w:gridCol w:w="2057"/>
        <w:gridCol w:w="1478"/>
        <w:gridCol w:w="1748"/>
        <w:gridCol w:w="3718"/>
      </w:tblGrid>
      <w:tr>
        <w:trPr>
          <w:cantSplit/>
          <w:tblHeader/>
        </w:trPr>
        <w:tc>
          <w:tcPr>
            <w:tcW w:type="dxa" w:w="1875"/>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Plan status</w:t>
            </w:r>
          </w:p>
        </w:tc>
        <w:tc>
          <w:tcPr>
            <w:tcW w:type="dxa" w:w="20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18"/>
            <w:shd w:val="clear" w:color="auto" w:fill="E8E8E8"/>
          </w:tcPr>
          <w:p>
            <w:pPr>
              <w:spacing w:after="0"/>
              <w:jc w:val="left"/>
            </w:pPr>
            <w:r>
              <w:rPr>
                <w:b/>
                <w:sz w:val="16"/>
              </w:rPr>
              <w:t>Notes</w:t>
            </w:r>
          </w:p>
        </w:tc>
      </w:tr>
      <w:tr>
        <w:trPr>
          <w:cantSplit/>
        </w:trPr>
        <w:tc>
          <w:tcPr>
            <w:tcW w:type="dxa" w:w="1875"/>
          </w:tcPr>
          <w:p>
            <w:pPr>
              <w:spacing w:after="0"/>
              <w:jc w:val="left"/>
            </w:pPr>
            <w:r>
              <w:rPr>
                <w:sz w:val="16"/>
              </w:rPr>
              <w:t>Juana Díaz Municipio</w:t>
            </w:r>
          </w:p>
        </w:tc>
        <w:tc>
          <w:tcPr>
            <w:tcW w:type="dxa" w:w="680"/>
          </w:tcPr>
          <w:p>
            <w:pPr>
              <w:spacing w:after="0"/>
              <w:jc w:val="left"/>
            </w:pPr>
            <w:r>
              <w:rPr>
                <w:sz w:val="16"/>
              </w:rPr>
              <w:t>County</w:t>
            </w:r>
          </w:p>
        </w:tc>
        <w:tc>
          <w:tcPr>
            <w:tcW w:type="dxa" w:w="2555"/>
          </w:tcPr>
          <w:p>
            <w:pPr>
              <w:spacing w:after="0"/>
              <w:jc w:val="left"/>
            </w:pPr>
            <w:r>
              <w:rPr>
                <w:sz w:val="16"/>
              </w:rPr>
              <w:t>Approved, expires 2029-08-25</w:t>
            </w:r>
          </w:p>
        </w:tc>
        <w:tc>
          <w:tcPr>
            <w:tcW w:type="dxa" w:w="2057"/>
          </w:tcPr>
          <w:p>
            <w:pPr>
              <w:spacing w:after="0"/>
              <w:jc w:val="right"/>
            </w:pPr>
            <w:r>
              <w:rPr>
                <w:sz w:val="16"/>
              </w:rPr>
              <w:t>FMA RL 0, SRL 0; any 0</w:t>
            </w:r>
          </w:p>
        </w:tc>
        <w:tc>
          <w:tcPr>
            <w:tcW w:type="dxa" w:w="1478"/>
          </w:tcPr>
          <w:p>
            <w:pPr>
              <w:spacing w:after="0"/>
              <w:jc w:val="right"/>
            </w:pPr>
            <w:r>
              <w:rPr>
                <w:sz w:val="16"/>
              </w:rPr>
              <w:t>$54,385,398.38</w:t>
            </w:r>
          </w:p>
        </w:tc>
        <w:tc>
          <w:tcPr>
            <w:tcW w:type="dxa" w:w="1748"/>
          </w:tcPr>
          <w:p>
            <w:pPr>
              <w:spacing w:after="0"/>
              <w:jc w:val="right"/>
            </w:pPr>
            <w:r>
              <w:rPr>
                <w:sz w:val="16"/>
              </w:rPr>
              <w:t>0; 0</w:t>
            </w:r>
          </w:p>
        </w:tc>
        <w:tc>
          <w:tcPr>
            <w:tcW w:type="dxa" w:w="3718"/>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126"/>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2024-08-26</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$1,020,712,866</w:t>
            </w:r>
          </w:p>
        </w:tc>
        <w:tc>
          <w:tcPr>
            <w:tcW w:type="dxa" w:w="1144"/>
          </w:tcPr>
          <w:p>
            <w:pPr>
              <w:spacing w:after="0"/>
              <w:jc w:val="right"/>
            </w:pPr>
          </w:p>
        </w:tc>
        <w:tc>
          <w:tcPr>
            <w:tcW w:type="dxa" w:w="1051"/>
          </w:tcPr>
          <w:p>
            <w:pPr>
              <w:spacing w:after="0"/>
              <w:jc w:val="right"/>
            </w:pPr>
            <w:r>
              <w:rPr>
                <w:sz w:val="16"/>
              </w:rPr>
              <w:t>7,109</w:t>
            </w:r>
          </w:p>
        </w:tc>
        <w:tc>
          <w:tcPr>
            <w:tcW w:type="dxa" w:w="1126"/>
          </w:tcPr>
          <w:p>
            <w:pPr>
              <w:spacing w:after="0"/>
              <w:jc w:val="right"/>
            </w:pPr>
            <w:r>
              <w:rPr>
                <w:sz w:val="16"/>
              </w:rPr>
              <w:t>$24,189</w:t>
            </w:r>
          </w:p>
        </w:tc>
        <w:tc>
          <w:tcPr>
            <w:tcW w:type="dxa" w:w="1126"/>
          </w:tcPr>
          <w:p>
            <w:pPr>
              <w:spacing w:after="0"/>
              <w:jc w:val="right"/>
            </w:pPr>
          </w:p>
        </w:tc>
        <w:tc>
          <w:tcPr>
            <w:tcW w:type="dxa" w:w="1209"/>
          </w:tcPr>
          <w:p>
            <w:pPr>
              <w:spacing w:after="0"/>
              <w:jc w:val="right"/>
            </w:pPr>
            <w:r>
              <w:rPr>
                <w:sz w:val="16"/>
              </w:rPr>
              <w:t>$13,465</w:t>
            </w:r>
          </w:p>
        </w:tc>
        <w:tc>
          <w:tcPr>
            <w:tcW w:type="dxa" w:w="1066"/>
          </w:tcPr>
          <w:p>
            <w:pPr>
              <w:spacing w:after="0"/>
              <w:jc w:val="right"/>
            </w:pPr>
            <w:r>
              <w:rPr>
                <w:sz w:val="16"/>
              </w:rPr>
              <w:t>0.00237%</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$8,771,031,239</w:t>
            </w:r>
          </w:p>
        </w:tc>
        <w:tc>
          <w:tcPr>
            <w:tcW w:type="dxa" w:w="1144"/>
          </w:tcPr>
          <w:p>
            <w:pPr>
              <w:spacing w:after="0"/>
              <w:jc w:val="right"/>
            </w:pPr>
          </w:p>
        </w:tc>
        <w:tc>
          <w:tcPr>
            <w:tcW w:type="dxa" w:w="1051"/>
          </w:tcPr>
          <w:p>
            <w:pPr>
              <w:spacing w:after="0"/>
              <w:jc w:val="right"/>
            </w:pPr>
            <w:r>
              <w:rPr>
                <w:sz w:val="16"/>
              </w:rPr>
              <w:t>46,538</w:t>
            </w:r>
          </w:p>
        </w:tc>
        <w:tc>
          <w:tcPr>
            <w:tcW w:type="dxa" w:w="1126"/>
          </w:tcPr>
          <w:p>
            <w:pPr>
              <w:spacing w:after="0"/>
              <w:jc w:val="right"/>
            </w:pPr>
            <w:r>
              <w:rPr>
                <w:sz w:val="16"/>
              </w:rPr>
              <w:t>$3,437,544</w:t>
            </w:r>
          </w:p>
        </w:tc>
        <w:tc>
          <w:tcPr>
            <w:tcW w:type="dxa" w:w="1126"/>
          </w:tcPr>
          <w:p>
            <w:pPr>
              <w:spacing w:after="0"/>
              <w:jc w:val="right"/>
            </w:pPr>
          </w:p>
        </w:tc>
        <w:tc>
          <w:tcPr>
            <w:tcW w:type="dxa" w:w="1209"/>
          </w:tcPr>
          <w:p>
            <w:pPr>
              <w:spacing w:after="0"/>
              <w:jc w:val="right"/>
            </w:pPr>
            <w:r>
              <w:rPr>
                <w:sz w:val="16"/>
              </w:rPr>
              <w:t>$4,043,478</w:t>
            </w:r>
          </w:p>
        </w:tc>
        <w:tc>
          <w:tcPr>
            <w:tcW w:type="dxa" w:w="1066"/>
          </w:tcPr>
          <w:p>
            <w:pPr>
              <w:spacing w:after="0"/>
              <w:jc w:val="right"/>
            </w:pPr>
            <w:r>
              <w:rPr>
                <w:sz w:val="16"/>
              </w:rPr>
              <w:t>0.0392%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$5,599,475,184</w:t>
            </w:r>
          </w:p>
        </w:tc>
        <w:tc>
          <w:tcPr>
            <w:tcW w:type="dxa" w:w="1144"/>
          </w:tcPr>
          <w:p>
            <w:pPr>
              <w:spacing w:after="0"/>
              <w:jc w:val="right"/>
            </w:pPr>
            <w:r>
              <w:rPr>
                <w:sz w:val="16"/>
              </w:rPr>
              <w:t>$0</w:t>
            </w:r>
          </w:p>
        </w:tc>
        <w:tc>
          <w:tcPr>
            <w:tcW w:type="dxa" w:w="1051"/>
          </w:tcPr>
          <w:p>
            <w:pPr>
              <w:spacing w:after="0"/>
              <w:jc w:val="right"/>
            </w:pPr>
            <w:r>
              <w:rPr>
                <w:sz w:val="16"/>
              </w:rPr>
              <w:t>46,316</w:t>
            </w:r>
          </w:p>
        </w:tc>
        <w:tc>
          <w:tcPr>
            <w:tcW w:type="dxa" w:w="1126"/>
          </w:tcPr>
          <w:p>
            <w:pPr>
              <w:spacing w:after="0"/>
              <w:jc w:val="right"/>
            </w:pPr>
            <w:r>
              <w:rPr>
                <w:sz w:val="16"/>
              </w:rPr>
              <w:t>$68</w:t>
            </w:r>
          </w:p>
        </w:tc>
        <w:tc>
          <w:tcPr>
            <w:tcW w:type="dxa" w:w="1126"/>
          </w:tcPr>
          <w:p>
            <w:pPr>
              <w:spacing w:after="0"/>
              <w:jc w:val="right"/>
            </w:pPr>
            <w:r>
              <w:rPr>
                <w:sz w:val="16"/>
              </w:rPr>
              <w:t>$0</w:t>
            </w:r>
          </w:p>
        </w:tc>
        <w:tc>
          <w:tcPr>
            <w:tcW w:type="dxa" w:w="1209"/>
          </w:tcPr>
          <w:p>
            <w:pPr>
              <w:spacing w:after="0"/>
              <w:jc w:val="right"/>
            </w:pPr>
            <w:r>
              <w:rPr>
                <w:sz w:val="16"/>
              </w:rPr>
              <w:t>$651</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$5,548,241,184</w:t>
            </w:r>
          </w:p>
        </w:tc>
        <w:tc>
          <w:tcPr>
            <w:tcW w:type="dxa" w:w="1144"/>
          </w:tcPr>
          <w:p>
            <w:pPr>
              <w:spacing w:after="0"/>
              <w:jc w:val="right"/>
            </w:pPr>
            <w:r>
              <w:rPr>
                <w:sz w:val="16"/>
              </w:rPr>
              <w:t>$0</w:t>
            </w:r>
          </w:p>
        </w:tc>
        <w:tc>
          <w:tcPr>
            <w:tcW w:type="dxa" w:w="1051"/>
          </w:tcPr>
          <w:p>
            <w:pPr>
              <w:spacing w:after="0"/>
              <w:jc w:val="right"/>
            </w:pPr>
            <w:r>
              <w:rPr>
                <w:sz w:val="16"/>
              </w:rPr>
              <w:t>45,805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r>
              <w:rPr>
                <w:sz w:val="16"/>
              </w:rPr>
              <w:t>0%</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$5,598,261,053</w:t>
            </w:r>
          </w:p>
        </w:tc>
        <w:tc>
          <w:tcPr>
            <w:tcW w:type="dxa" w:w="1144"/>
          </w:tcPr>
          <w:p>
            <w:pPr>
              <w:spacing w:after="0"/>
              <w:jc w:val="right"/>
            </w:pPr>
            <w:r>
              <w:rPr>
                <w:sz w:val="16"/>
              </w:rPr>
              <w:t>$0</w:t>
            </w:r>
          </w:p>
        </w:tc>
        <w:tc>
          <w:tcPr>
            <w:tcW w:type="dxa" w:w="1051"/>
          </w:tcPr>
          <w:p>
            <w:pPr>
              <w:spacing w:after="0"/>
              <w:jc w:val="right"/>
            </w:pPr>
            <w:r>
              <w:rPr>
                <w:sz w:val="16"/>
              </w:rPr>
              <w:t>46,306</w:t>
            </w:r>
          </w:p>
        </w:tc>
        <w:tc>
          <w:tcPr>
            <w:tcW w:type="dxa" w:w="1126"/>
          </w:tcPr>
          <w:p>
            <w:pPr>
              <w:spacing w:after="0"/>
              <w:jc w:val="right"/>
            </w:pPr>
            <w:r>
              <w:rPr>
                <w:sz w:val="16"/>
              </w:rPr>
              <w:t>$15,892,689</w:t>
            </w:r>
          </w:p>
        </w:tc>
        <w:tc>
          <w:tcPr>
            <w:tcW w:type="dxa" w:w="1126"/>
          </w:tcPr>
          <w:p>
            <w:pPr>
              <w:spacing w:after="0"/>
              <w:jc w:val="right"/>
            </w:pPr>
            <w:r>
              <w:rPr>
                <w:sz w:val="16"/>
              </w:rPr>
              <w:t>$0</w:t>
            </w:r>
          </w:p>
        </w:tc>
        <w:tc>
          <w:tcPr>
            <w:tcW w:type="dxa" w:w="1209"/>
          </w:tcPr>
          <w:p>
            <w:pPr>
              <w:spacing w:after="0"/>
              <w:jc w:val="right"/>
            </w:pPr>
            <w:r>
              <w:rPr>
                <w:sz w:val="16"/>
              </w:rPr>
              <w:t>$1,363,667</w:t>
            </w:r>
          </w:p>
        </w:tc>
        <w:tc>
          <w:tcPr>
            <w:tcW w:type="dxa" w:w="1066"/>
          </w:tcPr>
          <w:p>
            <w:pPr>
              <w:spacing w:after="0"/>
              <w:jc w:val="right"/>
            </w:pPr>
            <w:r>
              <w:rPr>
                <w:sz w:val="16"/>
              </w:rPr>
              <w:t>0.284%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$5,588,858,070</w:t>
            </w:r>
          </w:p>
        </w:tc>
        <w:tc>
          <w:tcPr>
            <w:tcW w:type="dxa" w:w="1144"/>
          </w:tcPr>
          <w:p>
            <w:pPr>
              <w:spacing w:after="0"/>
              <w:jc w:val="right"/>
            </w:pPr>
            <w:r>
              <w:rPr>
                <w:sz w:val="16"/>
              </w:rPr>
              <w:t>$0</w:t>
            </w:r>
          </w:p>
        </w:tc>
        <w:tc>
          <w:tcPr>
            <w:tcW w:type="dxa" w:w="1051"/>
          </w:tcPr>
          <w:p>
            <w:pPr>
              <w:spacing w:after="0"/>
              <w:jc w:val="right"/>
            </w:pPr>
            <w:r>
              <w:rPr>
                <w:sz w:val="16"/>
              </w:rPr>
              <w:t>6,332</w:t>
            </w:r>
          </w:p>
        </w:tc>
        <w:tc>
          <w:tcPr>
            <w:tcW w:type="dxa" w:w="1126"/>
          </w:tcPr>
          <w:p>
            <w:pPr>
              <w:spacing w:after="0"/>
              <w:jc w:val="right"/>
            </w:pPr>
            <w:r>
              <w:rPr>
                <w:sz w:val="16"/>
              </w:rPr>
              <w:t>$2,641,275</w:t>
            </w:r>
          </w:p>
        </w:tc>
        <w:tc>
          <w:tcPr>
            <w:tcW w:type="dxa" w:w="1126"/>
          </w:tcPr>
          <w:p>
            <w:pPr>
              <w:spacing w:after="0"/>
              <w:jc w:val="right"/>
            </w:pPr>
            <w:r>
              <w:rPr>
                <w:sz w:val="16"/>
              </w:rPr>
              <w:t>$0</w:t>
            </w:r>
          </w:p>
        </w:tc>
        <w:tc>
          <w:tcPr>
            <w:tcW w:type="dxa" w:w="1209"/>
          </w:tcPr>
          <w:p>
            <w:pPr>
              <w:spacing w:after="0"/>
              <w:jc w:val="right"/>
            </w:pPr>
            <w:r>
              <w:rPr>
                <w:sz w:val="16"/>
              </w:rPr>
              <w:t>$34,131</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$470,411,591</w:t>
            </w:r>
          </w:p>
        </w:tc>
        <w:tc>
          <w:tcPr>
            <w:tcW w:type="dxa" w:w="1144"/>
          </w:tcPr>
          <w:p>
            <w:pPr>
              <w:spacing w:after="0"/>
              <w:jc w:val="right"/>
            </w:pPr>
          </w:p>
        </w:tc>
        <w:tc>
          <w:tcPr>
            <w:tcW w:type="dxa" w:w="1051"/>
          </w:tcPr>
          <w:p>
            <w:pPr>
              <w:spacing w:after="0"/>
              <w:jc w:val="right"/>
            </w:pPr>
            <w:r>
              <w:rPr>
                <w:sz w:val="16"/>
              </w:rPr>
              <w:t>4,236</w:t>
            </w:r>
          </w:p>
        </w:tc>
        <w:tc>
          <w:tcPr>
            <w:tcW w:type="dxa" w:w="1126"/>
          </w:tcPr>
          <w:p>
            <w:pPr>
              <w:spacing w:after="0"/>
              <w:jc w:val="right"/>
            </w:pPr>
            <w:r>
              <w:rPr>
                <w:sz w:val="16"/>
              </w:rPr>
              <w:t>$955,671</w:t>
            </w:r>
          </w:p>
        </w:tc>
        <w:tc>
          <w:tcPr>
            <w:tcW w:type="dxa" w:w="1126"/>
          </w:tcPr>
          <w:p>
            <w:pPr>
              <w:spacing w:after="0"/>
              <w:jc w:val="right"/>
            </w:pPr>
          </w:p>
        </w:tc>
        <w:tc>
          <w:tcPr>
            <w:tcW w:type="dxa" w:w="1209"/>
          </w:tcPr>
          <w:p>
            <w:pPr>
              <w:spacing w:after="0"/>
              <w:jc w:val="right"/>
            </w:pPr>
            <w:r>
              <w:rPr>
                <w:sz w:val="16"/>
              </w:rPr>
              <w:t>$5,019</w:t>
            </w:r>
          </w:p>
        </w:tc>
        <w:tc>
          <w:tcPr>
            <w:tcW w:type="dxa" w:w="1066"/>
          </w:tcPr>
          <w:p>
            <w:pPr>
              <w:spacing w:after="0"/>
              <w:jc w:val="right"/>
            </w:pPr>
            <w:r>
              <w:rPr>
                <w:sz w:val="16"/>
              </w:rPr>
              <w:t>0.203%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$5,599,475,184</w:t>
            </w:r>
          </w:p>
        </w:tc>
        <w:tc>
          <w:tcPr>
            <w:tcW w:type="dxa" w:w="1144"/>
          </w:tcPr>
          <w:p>
            <w:pPr>
              <w:spacing w:after="0"/>
              <w:jc w:val="right"/>
            </w:pPr>
          </w:p>
        </w:tc>
        <w:tc>
          <w:tcPr>
            <w:tcW w:type="dxa" w:w="1051"/>
          </w:tcPr>
          <w:p>
            <w:pPr>
              <w:spacing w:after="0"/>
              <w:jc w:val="right"/>
            </w:pPr>
            <w:r>
              <w:rPr>
                <w:sz w:val="16"/>
              </w:rPr>
              <w:t>46,316</w:t>
            </w:r>
          </w:p>
        </w:tc>
        <w:tc>
          <w:tcPr>
            <w:tcW w:type="dxa" w:w="1126"/>
          </w:tcPr>
          <w:p>
            <w:pPr>
              <w:spacing w:after="0"/>
              <w:jc w:val="right"/>
            </w:pPr>
            <w:r>
              <w:rPr>
                <w:sz w:val="16"/>
              </w:rPr>
              <w:t>$10,783</w:t>
            </w:r>
          </w:p>
        </w:tc>
        <w:tc>
          <w:tcPr>
            <w:tcW w:type="dxa" w:w="1126"/>
          </w:tcPr>
          <w:p>
            <w:pPr>
              <w:spacing w:after="0"/>
              <w:jc w:val="right"/>
            </w:pPr>
          </w:p>
        </w:tc>
        <w:tc>
          <w:tcPr>
            <w:tcW w:type="dxa" w:w="1209"/>
          </w:tcPr>
          <w:p>
            <w:pPr>
              <w:spacing w:after="0"/>
              <w:jc w:val="right"/>
            </w:pPr>
            <w:r>
              <w:rPr>
                <w:sz w:val="16"/>
              </w:rPr>
              <w:t>$776,128</w:t>
            </w:r>
          </w:p>
        </w:tc>
        <w:tc>
          <w:tcPr>
            <w:tcW w:type="dxa" w:w="1066"/>
          </w:tcPr>
          <w:p>
            <w:pPr>
              <w:spacing w:after="0"/>
              <w:jc w:val="right"/>
            </w:pPr>
            <w:r>
              <w:rPr>
                <w:sz w:val="16"/>
              </w:rPr>
              <w:t>0.000193%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$5,599,475,184</w:t>
            </w:r>
          </w:p>
        </w:tc>
        <w:tc>
          <w:tcPr>
            <w:tcW w:type="dxa" w:w="1144"/>
          </w:tcPr>
          <w:p>
            <w:pPr>
              <w:spacing w:after="0"/>
              <w:jc w:val="right"/>
            </w:pPr>
            <w:r>
              <w:rPr>
                <w:sz w:val="16"/>
              </w:rPr>
              <w:t>$0</w:t>
            </w:r>
          </w:p>
        </w:tc>
        <w:tc>
          <w:tcPr>
            <w:tcW w:type="dxa" w:w="1051"/>
          </w:tcPr>
          <w:p>
            <w:pPr>
              <w:spacing w:after="0"/>
              <w:jc w:val="right"/>
            </w:pPr>
            <w:r>
              <w:rPr>
                <w:sz w:val="16"/>
              </w:rPr>
              <w:t>46,316</w:t>
            </w:r>
          </w:p>
        </w:tc>
        <w:tc>
          <w:tcPr>
            <w:tcW w:type="dxa" w:w="1126"/>
          </w:tcPr>
          <w:p>
            <w:pPr>
              <w:spacing w:after="0"/>
              <w:jc w:val="right"/>
            </w:pPr>
            <w:r>
              <w:rPr>
                <w:sz w:val="16"/>
              </w:rPr>
              <w:t>$33</w:t>
            </w:r>
          </w:p>
        </w:tc>
        <w:tc>
          <w:tcPr>
            <w:tcW w:type="dxa" w:w="1126"/>
          </w:tcPr>
          <w:p>
            <w:pPr>
              <w:spacing w:after="0"/>
              <w:jc w:val="right"/>
            </w:pPr>
            <w:r>
              <w:rPr>
                <w:sz w:val="16"/>
              </w:rPr>
              <w:t>$0</w:t>
            </w:r>
          </w:p>
        </w:tc>
        <w:tc>
          <w:tcPr>
            <w:tcW w:type="dxa" w:w="1209"/>
          </w:tcPr>
          <w:p>
            <w:pPr>
              <w:spacing w:after="0"/>
              <w:jc w:val="right"/>
            </w:pPr>
            <w:r>
              <w:rPr>
                <w:sz w:val="16"/>
              </w:rPr>
              <w:t>$116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$400</w:t>
            </w:r>
          </w:p>
        </w:tc>
        <w:tc>
          <w:tcPr>
            <w:tcW w:type="dxa" w:w="1159"/>
          </w:tcPr>
          <w:p>
            <w:pPr>
              <w:spacing w:after="0"/>
              <w:jc w:val="right"/>
            </w:pPr>
          </w:p>
        </w:tc>
        <w:tc>
          <w:tcPr>
            <w:tcW w:type="dxa" w:w="1339"/>
          </w:tcPr>
          <w:p>
            <w:pPr>
              <w:spacing w:after="0"/>
              <w:jc w:val="left"/>
            </w:pPr>
            <w:r>
              <w:rPr>
                <w:sz w:val="16"/>
              </w:rPr>
              <w:t>Storm Events damage since the plan includes 1 zone-level Strong Wind record ($400),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$5,599,475,184</w:t>
            </w:r>
          </w:p>
        </w:tc>
        <w:tc>
          <w:tcPr>
            <w:tcW w:type="dxa" w:w="1144"/>
          </w:tcPr>
          <w:p>
            <w:pPr>
              <w:spacing w:after="0"/>
              <w:jc w:val="right"/>
            </w:pPr>
            <w:r>
              <w:rPr>
                <w:sz w:val="16"/>
              </w:rPr>
              <w:t>$0</w:t>
            </w:r>
          </w:p>
        </w:tc>
        <w:tc>
          <w:tcPr>
            <w:tcW w:type="dxa" w:w="1051"/>
          </w:tcPr>
          <w:p>
            <w:pPr>
              <w:spacing w:after="0"/>
              <w:jc w:val="right"/>
            </w:pPr>
            <w:r>
              <w:rPr>
                <w:sz w:val="16"/>
              </w:rPr>
              <w:t>46,316</w:t>
            </w:r>
          </w:p>
        </w:tc>
        <w:tc>
          <w:tcPr>
            <w:tcW w:type="dxa" w:w="1126"/>
          </w:tcPr>
          <w:p>
            <w:pPr>
              <w:spacing w:after="0"/>
              <w:jc w:val="right"/>
            </w:pPr>
            <w:r>
              <w:rPr>
                <w:sz w:val="16"/>
              </w:rPr>
              <w:t>$11,361</w:t>
            </w:r>
          </w:p>
        </w:tc>
        <w:tc>
          <w:tcPr>
            <w:tcW w:type="dxa" w:w="1126"/>
          </w:tcPr>
          <w:p>
            <w:pPr>
              <w:spacing w:after="0"/>
              <w:jc w:val="right"/>
            </w:pPr>
            <w:r>
              <w:rPr>
                <w:sz w:val="16"/>
              </w:rPr>
              <w:t>$0</w:t>
            </w:r>
          </w:p>
        </w:tc>
        <w:tc>
          <w:tcPr>
            <w:tcW w:type="dxa" w:w="1209"/>
          </w:tcPr>
          <w:p>
            <w:pPr>
              <w:spacing w:after="0"/>
              <w:jc w:val="right"/>
            </w:pPr>
            <w:r>
              <w:rPr>
                <w:sz w:val="16"/>
              </w:rPr>
              <w:t>$16,404</w:t>
            </w:r>
          </w:p>
        </w:tc>
        <w:tc>
          <w:tcPr>
            <w:tcW w:type="dxa" w:w="1066"/>
          </w:tcPr>
          <w:p>
            <w:pPr>
              <w:spacing w:after="0"/>
              <w:jc w:val="right"/>
            </w:pPr>
            <w:r>
              <w:rPr>
                <w:sz w:val="16"/>
              </w:rPr>
              <w:t>0.000203%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$67,526,808</w:t>
            </w:r>
          </w:p>
        </w:tc>
        <w:tc>
          <w:tcPr>
            <w:tcW w:type="dxa" w:w="1144"/>
          </w:tcPr>
          <w:p>
            <w:pPr>
              <w:spacing w:after="0"/>
              <w:jc w:val="right"/>
            </w:pPr>
          </w:p>
        </w:tc>
        <w:tc>
          <w:tcPr>
            <w:tcW w:type="dxa" w:w="1051"/>
          </w:tcPr>
          <w:p>
            <w:pPr>
              <w:spacing w:after="0"/>
              <w:jc w:val="right"/>
            </w:pPr>
            <w:r>
              <w:rPr>
                <w:sz w:val="16"/>
              </w:rPr>
              <w:t>68</w:t>
            </w:r>
          </w:p>
        </w:tc>
        <w:tc>
          <w:tcPr>
            <w:tcW w:type="dxa" w:w="1126"/>
          </w:tcPr>
          <w:p>
            <w:pPr>
              <w:spacing w:after="0"/>
              <w:jc w:val="right"/>
            </w:pPr>
            <w:r>
              <w:rPr>
                <w:sz w:val="16"/>
              </w:rPr>
              <w:t>$90</w:t>
            </w:r>
          </w:p>
        </w:tc>
        <w:tc>
          <w:tcPr>
            <w:tcW w:type="dxa" w:w="1126"/>
          </w:tcPr>
          <w:p>
            <w:pPr>
              <w:spacing w:after="0"/>
              <w:jc w:val="right"/>
            </w:pPr>
          </w:p>
        </w:tc>
        <w:tc>
          <w:tcPr>
            <w:tcW w:type="dxa" w:w="1209"/>
          </w:tcPr>
          <w:p>
            <w:pPr>
              <w:spacing w:after="0"/>
              <w:jc w:val="right"/>
            </w:pPr>
            <w:r>
              <w:rPr>
                <w:sz w:val="16"/>
              </w:rPr>
              <w:t>$0</w:t>
            </w:r>
          </w:p>
        </w:tc>
        <w:tc>
          <w:tcPr>
            <w:tcW w:type="dxa" w:w="1066"/>
          </w:tcPr>
          <w:p>
            <w:pPr>
              <w:spacing w:after="0"/>
              <w:jc w:val="right"/>
            </w:pPr>
            <w:r>
              <w:rPr>
                <w:sz w:val="16"/>
              </w:rPr>
              <w:t>0.000133%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$5,599,475,184</w:t>
            </w:r>
          </w:p>
        </w:tc>
        <w:tc>
          <w:tcPr>
            <w:tcW w:type="dxa" w:w="1144"/>
          </w:tcPr>
          <w:p>
            <w:pPr>
              <w:spacing w:after="0"/>
              <w:jc w:val="right"/>
            </w:pPr>
          </w:p>
        </w:tc>
        <w:tc>
          <w:tcPr>
            <w:tcW w:type="dxa" w:w="1051"/>
          </w:tcPr>
          <w:p>
            <w:pPr>
              <w:spacing w:after="0"/>
              <w:jc w:val="right"/>
            </w:pPr>
            <w:r>
              <w:rPr>
                <w:sz w:val="16"/>
              </w:rPr>
              <w:t>46,316</w:t>
            </w:r>
          </w:p>
        </w:tc>
        <w:tc>
          <w:tcPr>
            <w:tcW w:type="dxa" w:w="1126"/>
          </w:tcPr>
          <w:p>
            <w:pPr>
              <w:spacing w:after="0"/>
              <w:jc w:val="right"/>
            </w:pPr>
            <w:r>
              <w:rPr>
                <w:sz w:val="16"/>
              </w:rPr>
              <w:t>$0</w:t>
            </w:r>
          </w:p>
        </w:tc>
        <w:tc>
          <w:tcPr>
            <w:tcW w:type="dxa" w:w="1126"/>
          </w:tcPr>
          <w:p>
            <w:pPr>
              <w:spacing w:after="0"/>
              <w:jc w:val="right"/>
            </w:pPr>
          </w:p>
        </w:tc>
        <w:tc>
          <w:tcPr>
            <w:tcW w:type="dxa" w:w="1209"/>
          </w:tcPr>
          <w:p>
            <w:pPr>
              <w:spacing w:after="0"/>
              <w:jc w:val="right"/>
            </w:pPr>
            <w:r>
              <w:rPr>
                <w:sz w:val="16"/>
              </w:rPr>
              <w:t>$0</w:t>
            </w:r>
          </w:p>
        </w:tc>
        <w:tc>
          <w:tcPr>
            <w:tcW w:type="dxa" w:w="1066"/>
          </w:tcPr>
          <w:p>
            <w:pPr>
              <w:spacing w:after="0"/>
              <w:jc w:val="right"/>
            </w:pPr>
            <w:r>
              <w:rPr>
                <w:sz w:val="16"/>
              </w:rPr>
              <w:t>0%</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building exposure is 0 in NRI</w:t>
            </w:r>
          </w:p>
        </w:tc>
      </w:tr>
    </w:tbl>
    <w:p>
      <w:pPr>
        <w:spacing w:after="40" w:before="60"/>
      </w:pPr>
      <w:r>
        <w:rPr>
          <w:sz w:val="15"/>
        </w:rPr>
        <w:t>Totals since 2024-08-26 (Storm Events through 2026-06-30): 0 county-coded records, 0 with a damage value recorded (including $0), $0; 9 zone-level records, 9 with a damage value recorded (including $0), $400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46,316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$5,599,475,184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$22,973,704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$6,253,060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4"/>
        <w:gridCol w:w="1095"/>
        <w:gridCol w:w="984"/>
        <w:gridCol w:w="984"/>
        <w:gridCol w:w="984"/>
        <w:gridCol w:w="984"/>
        <w:gridCol w:w="984"/>
        <w:gridCol w:w="984"/>
        <w:gridCol w:w="1095"/>
        <w:gridCol w:w="4013"/>
      </w:tblGrid>
      <w:tr>
        <w:trPr>
          <w:cantSplit/>
          <w:tblHeader/>
        </w:trPr>
        <w:tc>
          <w:tcPr>
            <w:tcW w:type="dxa" w:w="2004"/>
            <w:shd w:val="clear" w:color="auto" w:fill="E8E8E8"/>
          </w:tcPr>
          <w:p>
            <w:pPr>
              <w:spacing w:after="0"/>
              <w:jc w:val="left"/>
            </w:pPr>
            <w:r>
              <w:rPr>
                <w:b/>
                <w:sz w:val="16"/>
              </w:rPr>
              <w:t>Member</w:t>
            </w:r>
          </w:p>
        </w:tc>
        <w:tc>
          <w:tcPr>
            <w:tcW w:type="dxa" w:w="1095"/>
            <w:shd w:val="clear" w:color="auto" w:fill="E8E8E8"/>
          </w:tcPr>
          <w:p>
            <w:pPr>
              <w:spacing w:after="0"/>
              <w:jc w:val="left"/>
            </w:pPr>
            <w:r>
              <w:rPr>
                <w:b/>
                <w:sz w:val="16"/>
              </w:rPr>
              <w:t>NFIP community ID</w:t>
            </w:r>
          </w:p>
        </w:tc>
        <w:tc>
          <w:tcPr>
            <w:tcW w:type="dxa" w:w="984"/>
            <w:shd w:val="clear" w:color="auto" w:fill="E8E8E8"/>
          </w:tcPr>
          <w:p>
            <w:pPr>
              <w:spacing w:after="0"/>
              <w:jc w:val="right"/>
            </w:pPr>
            <w:r>
              <w:rPr>
                <w:b/>
                <w:sz w:val="16"/>
              </w:rPr>
              <w:t>RL, FMA</w:t>
            </w:r>
          </w:p>
          <w:p>
            <w:pPr>
              <w:spacing w:after="0"/>
              <w:jc w:val="right"/>
            </w:pPr>
            <w:r>
              <w:rPr>
                <w:i/>
                <w:color w:val="555555"/>
                <w:sz w:val="14"/>
              </w:rPr>
              <w:t>properties</w:t>
            </w:r>
          </w:p>
        </w:tc>
        <w:tc>
          <w:tcPr>
            <w:tcW w:type="dxa" w:w="984"/>
            <w:shd w:val="clear" w:color="auto" w:fill="E8E8E8"/>
          </w:tcPr>
          <w:p>
            <w:pPr>
              <w:spacing w:after="0"/>
              <w:jc w:val="right"/>
            </w:pPr>
            <w:r>
              <w:rPr>
                <w:b/>
                <w:sz w:val="16"/>
              </w:rPr>
              <w:t>SRL, FMA</w:t>
            </w:r>
          </w:p>
          <w:p>
            <w:pPr>
              <w:spacing w:after="0"/>
              <w:jc w:val="right"/>
            </w:pPr>
            <w:r>
              <w:rPr>
                <w:i/>
                <w:color w:val="555555"/>
                <w:sz w:val="14"/>
              </w:rPr>
              <w:t>properties</w:t>
            </w:r>
          </w:p>
        </w:tc>
        <w:tc>
          <w:tcPr>
            <w:tcW w:type="dxa" w:w="984"/>
            <w:shd w:val="clear" w:color="auto" w:fill="E8E8E8"/>
          </w:tcPr>
          <w:p>
            <w:pPr>
              <w:spacing w:after="0"/>
              <w:jc w:val="right"/>
            </w:pPr>
            <w:r>
              <w:rPr>
                <w:b/>
                <w:sz w:val="16"/>
              </w:rPr>
              <w:t>RL, NFIP</w:t>
            </w:r>
          </w:p>
          <w:p>
            <w:pPr>
              <w:spacing w:after="0"/>
              <w:jc w:val="right"/>
            </w:pPr>
            <w:r>
              <w:rPr>
                <w:i/>
                <w:color w:val="555555"/>
                <w:sz w:val="14"/>
              </w:rPr>
              <w:t>properties</w:t>
            </w:r>
          </w:p>
        </w:tc>
        <w:tc>
          <w:tcPr>
            <w:tcW w:type="dxa" w:w="984"/>
            <w:shd w:val="clear" w:color="auto" w:fill="E8E8E8"/>
          </w:tcPr>
          <w:p>
            <w:pPr>
              <w:spacing w:after="0"/>
              <w:jc w:val="right"/>
            </w:pPr>
            <w:r>
              <w:rPr>
                <w:b/>
                <w:sz w:val="16"/>
              </w:rPr>
              <w:t>SRL, NFIP</w:t>
            </w:r>
          </w:p>
          <w:p>
            <w:pPr>
              <w:spacing w:after="0"/>
              <w:jc w:val="right"/>
            </w:pPr>
            <w:r>
              <w:rPr>
                <w:i/>
                <w:color w:val="555555"/>
                <w:sz w:val="14"/>
              </w:rPr>
              <w:t>properties</w:t>
            </w:r>
          </w:p>
        </w:tc>
        <w:tc>
          <w:tcPr>
            <w:tcW w:type="dxa" w:w="9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4"/>
            <w:shd w:val="clear" w:color="auto" w:fill="E8E8E8"/>
          </w:tcPr>
          <w:p>
            <w:pPr>
              <w:spacing w:after="0"/>
              <w:jc w:val="right"/>
            </w:pPr>
            <w:r>
              <w:rPr>
                <w:b/>
                <w:sz w:val="16"/>
              </w:rPr>
              <w:t>Mitigated</w:t>
            </w:r>
          </w:p>
          <w:p>
            <w:pPr>
              <w:spacing w:after="0"/>
              <w:jc w:val="right"/>
            </w:pPr>
            <w:r>
              <w:rPr>
                <w:i/>
                <w:color w:val="555555"/>
                <w:sz w:val="14"/>
              </w:rPr>
              <w:t>properties</w:t>
            </w:r>
          </w:p>
        </w:tc>
        <w:tc>
          <w:tcPr>
            <w:tcW w:type="dxa" w:w="109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13"/>
            <w:shd w:val="clear" w:color="auto" w:fill="E8E8E8"/>
          </w:tcPr>
          <w:p>
            <w:pPr>
              <w:spacing w:after="0"/>
              <w:jc w:val="left"/>
            </w:pPr>
            <w:r>
              <w:rPr>
                <w:b/>
                <w:sz w:val="16"/>
              </w:rPr>
              <w:t>Note</w:t>
            </w:r>
          </w:p>
        </w:tc>
      </w:tr>
      <w:tr>
        <w:trPr>
          <w:cantSplit/>
        </w:trPr>
        <w:tc>
          <w:tcPr>
            <w:tcW w:type="dxa" w:w="2004"/>
          </w:tcPr>
          <w:p>
            <w:pPr>
              <w:spacing w:after="0"/>
              <w:jc w:val="left"/>
            </w:pPr>
            <w:r>
              <w:rPr>
                <w:sz w:val="16"/>
              </w:rPr>
              <w:t>Juana Díaz Municipio</w:t>
            </w:r>
          </w:p>
        </w:tc>
        <w:tc>
          <w:tcPr>
            <w:tcW w:type="dxa" w:w="1095"/>
          </w:tcPr>
          <w:p>
            <w:pPr>
              <w:spacing w:after="0"/>
              <w:jc w:val="left"/>
            </w:pPr>
            <w:r>
              <w:rPr>
                <w:sz w:val="16"/>
              </w:rPr>
              <w:t>720000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1095"/>
          </w:tcPr>
          <w:p>
            <w:pPr>
              <w:spacing w:after="0"/>
              <w:jc w:val="right"/>
            </w:pPr>
            <w:r>
              <w:rPr>
                <w:sz w:val="16"/>
              </w:rPr>
              <w:t>0</w:t>
            </w:r>
          </w:p>
        </w:tc>
        <w:tc>
          <w:tcPr>
            <w:tcW w:type="dxa" w:w="4013"/>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Juana Díaz Municipio, PR: risk-assessment baseline packet, release 2026-10 (data as of 2026-09-28; County area 72075).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Juana Díaz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Juana Díaz Municipio, PR: Risk-assessment baseline packet</dc:title>
  <dc:subject>Hazard Plain release 2026-10, as of 2026-09-28. Preview: automated baseline</dc:subject>
  <dc:creator>Hazard Plain</dc:creator>
  <cp:keywords>Hazard Plain; hazard mitigation; risk assessment; 72075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