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Humacao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2026-01-05</w:t>
      </w:r>
    </w:p>
    <w:p>
      <w:pPr>
        <w:keepNext/>
        <w:spacing w:after="40" w:before="0"/>
      </w:pPr>
      <w:r>
        <w:rPr>
          <w:b/>
        </w:rPr>
        <w:t xml:space="preserve">Plan: </w:t>
      </w:r>
      <w:r>
        <w:rPr/>
        <w:t>Humacao (FEMA plan 104461)</w:t>
      </w:r>
    </w:p>
    <w:p>
      <w:pPr>
        <w:keepNext/>
        <w:spacing w:after="40" w:before="0"/>
      </w:pPr>
      <w:r>
        <w:rPr>
          <w:b/>
        </w:rPr>
        <w:t xml:space="preserve">Approved: </w:t>
      </w:r>
      <w:r>
        <w:rPr/>
        <w:t>2021-01-06</w:t>
      </w:r>
    </w:p>
    <w:p>
      <w:pPr>
        <w:keepNext/>
        <w:spacing w:after="40" w:before="0"/>
      </w:pPr>
      <w:r>
        <w:rPr>
          <w:b/>
        </w:rPr>
        <w:t xml:space="preserve">Expires: </w:t>
      </w:r>
      <w:r>
        <w:rPr/>
        <w:t>2026-01-05</w:t>
      </w:r>
    </w:p>
    <w:p>
      <w:pPr>
        <w:keepNext/>
        <w:spacing w:after="40" w:before="0"/>
      </w:pPr>
      <w:r>
        <w:rPr>
          <w:b/>
        </w:rPr>
        <w:t xml:space="preserve">As of: </w:t>
      </w:r>
      <w:r>
        <w:rPr/>
        <w:t>2026-09-28</w:t>
      </w:r>
    </w:p>
    <w:p>
      <w:pPr>
        <w:keepNext/>
        <w:spacing w:after="40" w:before="0"/>
      </w:pPr>
      <w:r>
        <w:rPr>
          <w:b/>
        </w:rPr>
        <w:t xml:space="preserve">Days: </w:t>
      </w:r>
      <w:r>
        <w:rPr/>
        <w:t>266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8"/>
        <w:gridCol w:w="691"/>
        <w:gridCol w:w="2051"/>
        <w:gridCol w:w="2505"/>
        <w:gridCol w:w="1053"/>
        <w:gridCol w:w="1053"/>
        <w:gridCol w:w="908"/>
        <w:gridCol w:w="3503"/>
        <w:gridCol w:w="658"/>
      </w:tblGrid>
      <w:tr>
        <w:trPr>
          <w:cantSplit/>
          <w:tblHeader/>
        </w:trPr>
        <w:tc>
          <w:tcPr>
            <w:tcW w:type="dxa" w:w="168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2505"/>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0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1688"/>
          </w:tcPr>
          <w:p>
            <w:pPr>
              <w:spacing w:after="0"/>
              <w:jc w:val="left"/>
            </w:pPr>
            <w:r>
              <w:rPr>
                <w:sz w:val="16"/>
              </w:rPr>
              <w:t>Humacao Municipio</w:t>
            </w:r>
          </w:p>
        </w:tc>
        <w:tc>
          <w:tcPr>
            <w:tcW w:type="dxa" w:w="691"/>
          </w:tcPr>
          <w:p>
            <w:pPr>
              <w:spacing w:after="0"/>
              <w:jc w:val="left"/>
            </w:pPr>
            <w:r>
              <w:rPr>
                <w:sz w:val="16"/>
              </w:rPr>
              <w:t>County</w:t>
            </w:r>
          </w:p>
        </w:tc>
        <w:tc>
          <w:tcPr>
            <w:tcW w:type="dxa" w:w="2051"/>
          </w:tcPr>
          <w:p>
            <w:pPr>
              <w:spacing w:after="0"/>
              <w:jc w:val="left"/>
            </w:pPr>
            <w:r>
              <w:rPr>
                <w:sz w:val="16"/>
              </w:rPr>
              <w:t>Expired on 2026-01-05</w:t>
            </w:r>
          </w:p>
        </w:tc>
        <w:tc>
          <w:tcPr>
            <w:tcW w:type="dxa" w:w="2505"/>
          </w:tcPr>
          <w:p>
            <w:pPr>
              <w:spacing w:after="0"/>
              <w:jc w:val="left"/>
            </w:pPr>
            <w:r>
              <w:rPr>
                <w:sz w:val="16"/>
              </w:rPr>
              <w:t>Humacao (FEMA plan 104461)</w:t>
            </w:r>
          </w:p>
        </w:tc>
        <w:tc>
          <w:tcPr>
            <w:tcW w:type="dxa" w:w="1053"/>
          </w:tcPr>
          <w:p>
            <w:pPr>
              <w:spacing w:after="0"/>
              <w:jc w:val="left"/>
            </w:pPr>
            <w:r>
              <w:rPr>
                <w:sz w:val="16"/>
              </w:rPr>
              <w:t>2021-01-06</w:t>
            </w:r>
          </w:p>
        </w:tc>
        <w:tc>
          <w:tcPr>
            <w:tcW w:type="dxa" w:w="1053"/>
          </w:tcPr>
          <w:p>
            <w:pPr>
              <w:spacing w:after="0"/>
              <w:jc w:val="left"/>
            </w:pPr>
            <w:r>
              <w:rPr>
                <w:sz w:val="16"/>
              </w:rPr>
              <w:t>2026-01-05</w:t>
            </w:r>
          </w:p>
        </w:tc>
        <w:tc>
          <w:tcPr>
            <w:tcW w:type="dxa" w:w="908"/>
          </w:tcPr>
          <w:p>
            <w:pPr>
              <w:spacing w:after="0"/>
              <w:jc w:val="right"/>
            </w:pPr>
            <w:r>
              <w:rPr>
                <w:sz w:val="16"/>
              </w:rPr>
              <w:t>-266</w:t>
            </w:r>
          </w:p>
        </w:tc>
        <w:tc>
          <w:tcPr>
            <w:tcW w:type="dxa" w:w="3503"/>
          </w:tcPr>
          <w:p>
            <w:pPr>
              <w:spacing w:after="0"/>
              <w:jc w:val="left"/>
            </w:pPr>
            <w:r>
              <w:rPr>
                <w:sz w:val="16"/>
              </w:rPr>
              <w:t>FEMA tracker shows a plan in progress</w:t>
            </w: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78"/>
        <w:gridCol w:w="1443"/>
        <w:gridCol w:w="1126"/>
        <w:gridCol w:w="1126"/>
        <w:gridCol w:w="1276"/>
        <w:gridCol w:w="1159"/>
        <w:gridCol w:w="1146"/>
        <w:gridCol w:w="1952"/>
        <w:gridCol w:w="179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8"/>
            <w:shd w:val="clear" w:color="auto" w:fill="E8E8E8"/>
          </w:tcPr>
          <w:p>
            <w:pPr>
              <w:spacing w:after="0"/>
              <w:jc w:val="left"/>
            </w:pPr>
            <w:r>
              <w:rPr>
                <w:b/>
                <w:sz w:val="16"/>
              </w:rPr>
              <w:t>NRI risk rating</w:t>
            </w:r>
          </w:p>
        </w:tc>
        <w:tc>
          <w:tcPr>
            <w:tcW w:type="dxa" w:w="14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5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9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378"/>
          </w:tcPr>
          <w:p>
            <w:pPr>
              <w:spacing w:after="0"/>
              <w:jc w:val="left"/>
            </w:pPr>
            <w:r>
              <w:rPr>
                <w:sz w:val="16"/>
              </w:rPr>
              <w:t>Insufficient Data</w:t>
            </w:r>
          </w:p>
        </w:tc>
        <w:tc>
          <w:tcPr>
            <w:tcW w:type="dxa" w:w="1443"/>
          </w:tcPr>
          <w:p>
            <w:pPr>
              <w:spacing w:after="0"/>
              <w:jc w:val="left"/>
            </w:pPr>
            <w:r>
              <w:rPr>
                <w:sz w:val="16"/>
              </w:rPr>
              <w:t>Relatively High</w:t>
            </w:r>
          </w:p>
        </w:tc>
        <w:tc>
          <w:tcPr>
            <w:tcW w:type="dxa" w:w="1126"/>
          </w:tcPr>
          <w:p>
            <w:pPr>
              <w:spacing w:after="0"/>
              <w:jc w:val="right"/>
            </w:pPr>
            <w:r>
              <w:rPr>
                <w:sz w:val="16"/>
              </w:rPr>
              <w:t>$30,650,404</w:t>
            </w:r>
          </w:p>
        </w:tc>
        <w:tc>
          <w:tcPr>
            <w:tcW w:type="dxa" w:w="1126"/>
          </w:tcPr>
          <w:p>
            <w:pPr>
              <w:spacing w:after="0"/>
              <w:jc w:val="right"/>
            </w:pPr>
            <w:r>
              <w:rPr>
                <w:sz w:val="16"/>
              </w:rPr>
              <w:t>$0</w:t>
            </w:r>
          </w:p>
        </w:tc>
        <w:tc>
          <w:tcPr>
            <w:tcW w:type="dxa" w:w="1276"/>
          </w:tcPr>
          <w:p>
            <w:pPr>
              <w:spacing w:after="0"/>
              <w:jc w:val="right"/>
            </w:pPr>
            <w:r>
              <w:rPr>
                <w:sz w:val="16"/>
              </w:rPr>
              <w:t>$1,701,571</w:t>
            </w:r>
          </w:p>
        </w:tc>
        <w:tc>
          <w:tcPr>
            <w:tcW w:type="dxa" w:w="1159"/>
          </w:tcPr>
          <w:p>
            <w:pPr>
              <w:spacing w:after="0"/>
              <w:jc w:val="right"/>
            </w:pPr>
            <w:r>
              <w:rPr>
                <w:sz w:val="16"/>
              </w:rPr>
              <w:t>$32,351,976</w:t>
            </w:r>
          </w:p>
        </w:tc>
        <w:tc>
          <w:tcPr>
            <w:tcW w:type="dxa" w:w="1146"/>
          </w:tcPr>
          <w:p>
            <w:pPr>
              <w:spacing w:after="0"/>
              <w:jc w:val="right"/>
            </w:pPr>
            <w:r>
              <w:rPr>
                <w:sz w:val="16"/>
              </w:rPr>
              <w:t>11</w:t>
            </w:r>
          </w:p>
        </w:tc>
        <w:tc>
          <w:tcPr>
            <w:tcW w:type="dxa" w:w="1952"/>
          </w:tcPr>
          <w:p>
            <w:pPr>
              <w:spacing w:after="0"/>
              <w:jc w:val="left"/>
            </w:pPr>
          </w:p>
        </w:tc>
        <w:tc>
          <w:tcPr>
            <w:tcW w:type="dxa" w:w="1790"/>
          </w:tcPr>
          <w:p>
            <w:pPr>
              <w:spacing w:after="0"/>
              <w:jc w:val="left"/>
            </w:pPr>
            <w:r>
              <w:rPr>
                <w:sz w:val="16"/>
              </w:rPr>
              <w:t>Includes 1 Tropical Depression record,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378"/>
          </w:tcPr>
          <w:p>
            <w:pPr>
              <w:spacing w:after="0"/>
              <w:jc w:val="left"/>
            </w:pPr>
            <w:r>
              <w:rPr>
                <w:sz w:val="16"/>
              </w:rPr>
              <w:t>Insufficient Data</w:t>
            </w:r>
          </w:p>
        </w:tc>
        <w:tc>
          <w:tcPr>
            <w:tcW w:type="dxa" w:w="1443"/>
          </w:tcPr>
          <w:p>
            <w:pPr>
              <w:spacing w:after="0"/>
              <w:jc w:val="left"/>
            </w:pPr>
            <w:r>
              <w:rPr>
                <w:sz w:val="16"/>
              </w:rPr>
              <w:t>Relatively Moderate</w:t>
            </w:r>
          </w:p>
        </w:tc>
        <w:tc>
          <w:tcPr>
            <w:tcW w:type="dxa" w:w="1126"/>
          </w:tcPr>
          <w:p>
            <w:pPr>
              <w:spacing w:after="0"/>
              <w:jc w:val="right"/>
            </w:pPr>
            <w:r>
              <w:rPr>
                <w:sz w:val="16"/>
              </w:rPr>
              <w:t>$6,285,994</w:t>
            </w:r>
          </w:p>
        </w:tc>
        <w:tc>
          <w:tcPr>
            <w:tcW w:type="dxa" w:w="1126"/>
          </w:tcPr>
          <w:p>
            <w:pPr>
              <w:spacing w:after="0"/>
              <w:jc w:val="right"/>
            </w:pPr>
          </w:p>
        </w:tc>
        <w:tc>
          <w:tcPr>
            <w:tcW w:type="dxa" w:w="1276"/>
          </w:tcPr>
          <w:p>
            <w:pPr>
              <w:spacing w:after="0"/>
              <w:jc w:val="right"/>
            </w:pPr>
            <w:r>
              <w:rPr>
                <w:sz w:val="16"/>
              </w:rPr>
              <w:t>$4,820,464</w:t>
            </w:r>
          </w:p>
        </w:tc>
        <w:tc>
          <w:tcPr>
            <w:tcW w:type="dxa" w:w="1159"/>
          </w:tcPr>
          <w:p>
            <w:pPr>
              <w:spacing w:after="0"/>
              <w:jc w:val="right"/>
            </w:pPr>
            <w:r>
              <w:rPr>
                <w:sz w:val="16"/>
              </w:rPr>
              <w:t>$11,106,458</w:t>
            </w:r>
          </w:p>
        </w:tc>
        <w:tc>
          <w:tcPr>
            <w:tcW w:type="dxa" w:w="1146"/>
          </w:tcPr>
          <w:p>
            <w:pPr>
              <w:spacing w:after="0"/>
              <w:jc w:val="right"/>
            </w:pPr>
          </w:p>
        </w:tc>
        <w:tc>
          <w:tcPr>
            <w:tcW w:type="dxa" w:w="1952"/>
          </w:tcPr>
          <w:p>
            <w:pPr>
              <w:spacing w:after="0"/>
              <w:jc w:val="left"/>
            </w:pPr>
          </w:p>
        </w:tc>
        <w:tc>
          <w:tcPr>
            <w:tcW w:type="dxa" w:w="179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Inland Flooding</w:t>
            </w:r>
          </w:p>
        </w:tc>
        <w:tc>
          <w:tcPr>
            <w:tcW w:type="dxa" w:w="1378"/>
          </w:tcPr>
          <w:p>
            <w:pPr>
              <w:spacing w:after="0"/>
              <w:jc w:val="left"/>
            </w:pPr>
            <w:r>
              <w:rPr>
                <w:sz w:val="16"/>
              </w:rPr>
              <w:t>Insufficient Data</w:t>
            </w:r>
          </w:p>
        </w:tc>
        <w:tc>
          <w:tcPr>
            <w:tcW w:type="dxa" w:w="1443"/>
          </w:tcPr>
          <w:p>
            <w:pPr>
              <w:spacing w:after="0"/>
              <w:jc w:val="left"/>
            </w:pPr>
            <w:r>
              <w:rPr>
                <w:sz w:val="16"/>
              </w:rPr>
              <w:t>Relatively Low</w:t>
            </w:r>
          </w:p>
        </w:tc>
        <w:tc>
          <w:tcPr>
            <w:tcW w:type="dxa" w:w="1126"/>
          </w:tcPr>
          <w:p>
            <w:pPr>
              <w:spacing w:after="0"/>
              <w:jc w:val="right"/>
            </w:pPr>
            <w:r>
              <w:rPr>
                <w:sz w:val="16"/>
              </w:rPr>
              <w:t>$4,034,313</w:t>
            </w:r>
          </w:p>
        </w:tc>
        <w:tc>
          <w:tcPr>
            <w:tcW w:type="dxa" w:w="1126"/>
          </w:tcPr>
          <w:p>
            <w:pPr>
              <w:spacing w:after="0"/>
              <w:jc w:val="right"/>
            </w:pPr>
            <w:r>
              <w:rPr>
                <w:sz w:val="16"/>
              </w:rPr>
              <w:t>$0</w:t>
            </w:r>
          </w:p>
        </w:tc>
        <w:tc>
          <w:tcPr>
            <w:tcW w:type="dxa" w:w="1276"/>
          </w:tcPr>
          <w:p>
            <w:pPr>
              <w:spacing w:after="0"/>
              <w:jc w:val="right"/>
            </w:pPr>
            <w:r>
              <w:rPr>
                <w:sz w:val="16"/>
              </w:rPr>
              <w:t>$578,087</w:t>
            </w:r>
          </w:p>
        </w:tc>
        <w:tc>
          <w:tcPr>
            <w:tcW w:type="dxa" w:w="1159"/>
          </w:tcPr>
          <w:p>
            <w:pPr>
              <w:spacing w:after="0"/>
              <w:jc w:val="right"/>
            </w:pPr>
            <w:r>
              <w:rPr>
                <w:sz w:val="16"/>
              </w:rPr>
              <w:t>$4,612,400</w:t>
            </w:r>
          </w:p>
        </w:tc>
        <w:tc>
          <w:tcPr>
            <w:tcW w:type="dxa" w:w="1146"/>
          </w:tcPr>
          <w:p>
            <w:pPr>
              <w:spacing w:after="0"/>
              <w:jc w:val="right"/>
            </w:pPr>
            <w:r>
              <w:rPr>
                <w:sz w:val="16"/>
              </w:rPr>
              <w:t>173</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Landslide</w:t>
            </w:r>
          </w:p>
        </w:tc>
        <w:tc>
          <w:tcPr>
            <w:tcW w:type="dxa" w:w="1378"/>
          </w:tcPr>
          <w:p>
            <w:pPr>
              <w:spacing w:after="0"/>
              <w:jc w:val="left"/>
            </w:pPr>
            <w:r>
              <w:rPr>
                <w:sz w:val="16"/>
              </w:rPr>
              <w:t>Insufficient Data</w:t>
            </w:r>
          </w:p>
        </w:tc>
        <w:tc>
          <w:tcPr>
            <w:tcW w:type="dxa" w:w="1443"/>
          </w:tcPr>
          <w:p>
            <w:pPr>
              <w:spacing w:after="0"/>
              <w:jc w:val="left"/>
            </w:pPr>
            <w:r>
              <w:rPr>
                <w:sz w:val="16"/>
              </w:rPr>
              <w:t>Relatively High</w:t>
            </w:r>
          </w:p>
        </w:tc>
        <w:tc>
          <w:tcPr>
            <w:tcW w:type="dxa" w:w="1126"/>
          </w:tcPr>
          <w:p>
            <w:pPr>
              <w:spacing w:after="0"/>
              <w:jc w:val="right"/>
            </w:pPr>
            <w:r>
              <w:rPr>
                <w:sz w:val="16"/>
              </w:rPr>
              <w:t>$3,169,012</w:t>
            </w:r>
          </w:p>
        </w:tc>
        <w:tc>
          <w:tcPr>
            <w:tcW w:type="dxa" w:w="1126"/>
          </w:tcPr>
          <w:p>
            <w:pPr>
              <w:spacing w:after="0"/>
              <w:jc w:val="right"/>
            </w:pPr>
          </w:p>
        </w:tc>
        <w:tc>
          <w:tcPr>
            <w:tcW w:type="dxa" w:w="1276"/>
          </w:tcPr>
          <w:p>
            <w:pPr>
              <w:spacing w:after="0"/>
              <w:jc w:val="right"/>
            </w:pPr>
            <w:r>
              <w:rPr>
                <w:sz w:val="16"/>
              </w:rPr>
              <w:t>$5,205</w:t>
            </w:r>
          </w:p>
        </w:tc>
        <w:tc>
          <w:tcPr>
            <w:tcW w:type="dxa" w:w="1159"/>
          </w:tcPr>
          <w:p>
            <w:pPr>
              <w:spacing w:after="0"/>
              <w:jc w:val="right"/>
            </w:pPr>
            <w:r>
              <w:rPr>
                <w:sz w:val="16"/>
              </w:rPr>
              <w:t>$3,174,216</w:t>
            </w:r>
          </w:p>
        </w:tc>
        <w:tc>
          <w:tcPr>
            <w:tcW w:type="dxa" w:w="1146"/>
          </w:tcPr>
          <w:p>
            <w:pPr>
              <w:spacing w:after="0"/>
              <w:jc w:val="right"/>
            </w:pPr>
            <w:r>
              <w:rPr>
                <w:sz w:val="16"/>
              </w:rPr>
              <w:t>19</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Lightning</w:t>
            </w:r>
          </w:p>
        </w:tc>
        <w:tc>
          <w:tcPr>
            <w:tcW w:type="dxa" w:w="1378"/>
          </w:tcPr>
          <w:p>
            <w:pPr>
              <w:spacing w:after="0"/>
              <w:jc w:val="left"/>
            </w:pPr>
            <w:r>
              <w:rPr>
                <w:sz w:val="16"/>
              </w:rPr>
              <w:t>Insufficient Data</w:t>
            </w:r>
          </w:p>
        </w:tc>
        <w:tc>
          <w:tcPr>
            <w:tcW w:type="dxa" w:w="1443"/>
          </w:tcPr>
          <w:p>
            <w:pPr>
              <w:spacing w:after="0"/>
              <w:jc w:val="left"/>
            </w:pPr>
            <w:r>
              <w:rPr>
                <w:sz w:val="16"/>
              </w:rPr>
              <w:t>Relatively Moderate</w:t>
            </w:r>
          </w:p>
        </w:tc>
        <w:tc>
          <w:tcPr>
            <w:tcW w:type="dxa" w:w="1126"/>
          </w:tcPr>
          <w:p>
            <w:pPr>
              <w:spacing w:after="0"/>
              <w:jc w:val="right"/>
            </w:pPr>
            <w:r>
              <w:rPr>
                <w:sz w:val="16"/>
              </w:rPr>
              <w:t>$19,914</w:t>
            </w:r>
          </w:p>
        </w:tc>
        <w:tc>
          <w:tcPr>
            <w:tcW w:type="dxa" w:w="1126"/>
          </w:tcPr>
          <w:p>
            <w:pPr>
              <w:spacing w:after="0"/>
              <w:jc w:val="right"/>
            </w:pPr>
          </w:p>
        </w:tc>
        <w:tc>
          <w:tcPr>
            <w:tcW w:type="dxa" w:w="1276"/>
          </w:tcPr>
          <w:p>
            <w:pPr>
              <w:spacing w:after="0"/>
              <w:jc w:val="right"/>
            </w:pPr>
            <w:r>
              <w:rPr>
                <w:sz w:val="16"/>
              </w:rPr>
              <w:t>$755,888</w:t>
            </w:r>
          </w:p>
        </w:tc>
        <w:tc>
          <w:tcPr>
            <w:tcW w:type="dxa" w:w="1159"/>
          </w:tcPr>
          <w:p>
            <w:pPr>
              <w:spacing w:after="0"/>
              <w:jc w:val="right"/>
            </w:pPr>
            <w:r>
              <w:rPr>
                <w:sz w:val="16"/>
              </w:rPr>
              <w:t>$775,803</w:t>
            </w:r>
          </w:p>
        </w:tc>
        <w:tc>
          <w:tcPr>
            <w:tcW w:type="dxa" w:w="1146"/>
          </w:tcPr>
          <w:p>
            <w:pPr>
              <w:spacing w:after="0"/>
              <w:jc w:val="right"/>
            </w:pPr>
            <w:r>
              <w:rPr>
                <w:sz w:val="16"/>
              </w:rPr>
              <w:t>1</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Tsunami</w:t>
            </w:r>
          </w:p>
        </w:tc>
        <w:tc>
          <w:tcPr>
            <w:tcW w:type="dxa" w:w="1378"/>
          </w:tcPr>
          <w:p>
            <w:pPr>
              <w:spacing w:after="0"/>
              <w:jc w:val="left"/>
            </w:pPr>
            <w:r>
              <w:rPr>
                <w:sz w:val="16"/>
              </w:rPr>
              <w:t>Insufficient Data</w:t>
            </w:r>
          </w:p>
        </w:tc>
        <w:tc>
          <w:tcPr>
            <w:tcW w:type="dxa" w:w="1443"/>
          </w:tcPr>
          <w:p>
            <w:pPr>
              <w:spacing w:after="0"/>
              <w:jc w:val="left"/>
            </w:pPr>
            <w:r>
              <w:rPr>
                <w:sz w:val="16"/>
              </w:rPr>
              <w:t>Very Low</w:t>
            </w:r>
          </w:p>
        </w:tc>
        <w:tc>
          <w:tcPr>
            <w:tcW w:type="dxa" w:w="1126"/>
          </w:tcPr>
          <w:p>
            <w:pPr>
              <w:spacing w:after="0"/>
              <w:jc w:val="right"/>
            </w:pPr>
            <w:r>
              <w:rPr>
                <w:sz w:val="16"/>
              </w:rPr>
              <w:t>$2,157</w:t>
            </w:r>
          </w:p>
        </w:tc>
        <w:tc>
          <w:tcPr>
            <w:tcW w:type="dxa" w:w="1126"/>
          </w:tcPr>
          <w:p>
            <w:pPr>
              <w:spacing w:after="0"/>
              <w:jc w:val="right"/>
            </w:pPr>
          </w:p>
        </w:tc>
        <w:tc>
          <w:tcPr>
            <w:tcW w:type="dxa" w:w="1276"/>
          </w:tcPr>
          <w:p>
            <w:pPr>
              <w:spacing w:after="0"/>
              <w:jc w:val="right"/>
            </w:pPr>
            <w:r>
              <w:rPr>
                <w:sz w:val="16"/>
              </w:rPr>
              <w:t>$135,931</w:t>
            </w:r>
          </w:p>
        </w:tc>
        <w:tc>
          <w:tcPr>
            <w:tcW w:type="dxa" w:w="1159"/>
          </w:tcPr>
          <w:p>
            <w:pPr>
              <w:spacing w:after="0"/>
              <w:jc w:val="right"/>
            </w:pPr>
            <w:r>
              <w:rPr>
                <w:sz w:val="16"/>
              </w:rPr>
              <w:t>$138,087</w:t>
            </w:r>
          </w:p>
        </w:tc>
        <w:tc>
          <w:tcPr>
            <w:tcW w:type="dxa" w:w="1146"/>
          </w:tcPr>
          <w:p>
            <w:pPr>
              <w:spacing w:after="0"/>
              <w:jc w:val="right"/>
            </w:pPr>
            <w:r>
              <w:rPr>
                <w:sz w:val="16"/>
              </w:rPr>
              <w:t>0</w:t>
            </w:r>
          </w:p>
        </w:tc>
        <w:tc>
          <w:tcPr>
            <w:tcW w:type="dxa" w:w="1952"/>
          </w:tcPr>
          <w:p>
            <w:pPr>
              <w:spacing w:after="0"/>
              <w:jc w:val="left"/>
            </w:pPr>
          </w:p>
        </w:tc>
        <w:tc>
          <w:tcPr>
            <w:tcW w:type="dxa" w:w="17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Coastal Flooding</w:t>
            </w:r>
          </w:p>
        </w:tc>
        <w:tc>
          <w:tcPr>
            <w:tcW w:type="dxa" w:w="1378"/>
          </w:tcPr>
          <w:p>
            <w:pPr>
              <w:spacing w:after="0"/>
              <w:jc w:val="left"/>
            </w:pPr>
            <w:r>
              <w:rPr>
                <w:sz w:val="16"/>
              </w:rPr>
              <w:t>Insufficient Data</w:t>
            </w:r>
          </w:p>
        </w:tc>
        <w:tc>
          <w:tcPr>
            <w:tcW w:type="dxa" w:w="1443"/>
          </w:tcPr>
          <w:p>
            <w:pPr>
              <w:spacing w:after="0"/>
              <w:jc w:val="left"/>
            </w:pPr>
            <w:r>
              <w:rPr>
                <w:sz w:val="16"/>
              </w:rPr>
              <w:t>Relatively Low</w:t>
            </w:r>
          </w:p>
        </w:tc>
        <w:tc>
          <w:tcPr>
            <w:tcW w:type="dxa" w:w="1126"/>
          </w:tcPr>
          <w:p>
            <w:pPr>
              <w:spacing w:after="0"/>
              <w:jc w:val="right"/>
            </w:pPr>
            <w:r>
              <w:rPr>
                <w:sz w:val="16"/>
              </w:rPr>
              <w:t>$49,444</w:t>
            </w:r>
          </w:p>
        </w:tc>
        <w:tc>
          <w:tcPr>
            <w:tcW w:type="dxa" w:w="1126"/>
          </w:tcPr>
          <w:p>
            <w:pPr>
              <w:spacing w:after="0"/>
              <w:jc w:val="right"/>
            </w:pPr>
          </w:p>
        </w:tc>
        <w:tc>
          <w:tcPr>
            <w:tcW w:type="dxa" w:w="1276"/>
          </w:tcPr>
          <w:p>
            <w:pPr>
              <w:spacing w:after="0"/>
              <w:jc w:val="right"/>
            </w:pPr>
            <w:r>
              <w:rPr>
                <w:sz w:val="16"/>
              </w:rPr>
              <w:t>$15,977</w:t>
            </w:r>
          </w:p>
        </w:tc>
        <w:tc>
          <w:tcPr>
            <w:tcW w:type="dxa" w:w="1159"/>
          </w:tcPr>
          <w:p>
            <w:pPr>
              <w:spacing w:after="0"/>
              <w:jc w:val="right"/>
            </w:pPr>
            <w:r>
              <w:rPr>
                <w:sz w:val="16"/>
              </w:rPr>
              <w:t>$65,422</w:t>
            </w:r>
          </w:p>
        </w:tc>
        <w:tc>
          <w:tcPr>
            <w:tcW w:type="dxa" w:w="1146"/>
          </w:tcPr>
          <w:p>
            <w:pPr>
              <w:spacing w:after="0"/>
              <w:jc w:val="right"/>
            </w:pPr>
            <w:r>
              <w:rPr>
                <w:sz w:val="16"/>
              </w:rPr>
              <w:t>17</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Tornado</w:t>
            </w:r>
          </w:p>
        </w:tc>
        <w:tc>
          <w:tcPr>
            <w:tcW w:type="dxa" w:w="1378"/>
          </w:tcPr>
          <w:p>
            <w:pPr>
              <w:spacing w:after="0"/>
              <w:jc w:val="left"/>
            </w:pPr>
            <w:r>
              <w:rPr>
                <w:sz w:val="16"/>
              </w:rPr>
              <w:t>Insufficient Data</w:t>
            </w:r>
          </w:p>
        </w:tc>
        <w:tc>
          <w:tcPr>
            <w:tcW w:type="dxa" w:w="1443"/>
          </w:tcPr>
          <w:p>
            <w:pPr>
              <w:spacing w:after="0"/>
              <w:jc w:val="left"/>
            </w:pPr>
            <w:r>
              <w:rPr>
                <w:sz w:val="16"/>
              </w:rPr>
              <w:t>Very Low</w:t>
            </w:r>
          </w:p>
        </w:tc>
        <w:tc>
          <w:tcPr>
            <w:tcW w:type="dxa" w:w="1126"/>
          </w:tcPr>
          <w:p>
            <w:pPr>
              <w:spacing w:after="0"/>
              <w:jc w:val="right"/>
            </w:pPr>
            <w:r>
              <w:rPr>
                <w:sz w:val="16"/>
              </w:rPr>
              <w:t>$8,174</w:t>
            </w:r>
          </w:p>
        </w:tc>
        <w:tc>
          <w:tcPr>
            <w:tcW w:type="dxa" w:w="1126"/>
          </w:tcPr>
          <w:p>
            <w:pPr>
              <w:spacing w:after="0"/>
              <w:jc w:val="right"/>
            </w:pPr>
            <w:r>
              <w:rPr>
                <w:sz w:val="16"/>
              </w:rPr>
              <w:t>$0</w:t>
            </w:r>
          </w:p>
        </w:tc>
        <w:tc>
          <w:tcPr>
            <w:tcW w:type="dxa" w:w="1276"/>
          </w:tcPr>
          <w:p>
            <w:pPr>
              <w:spacing w:after="0"/>
              <w:jc w:val="right"/>
            </w:pPr>
            <w:r>
              <w:rPr>
                <w:sz w:val="16"/>
              </w:rPr>
              <w:t>$7,615</w:t>
            </w:r>
          </w:p>
        </w:tc>
        <w:tc>
          <w:tcPr>
            <w:tcW w:type="dxa" w:w="1159"/>
          </w:tcPr>
          <w:p>
            <w:pPr>
              <w:spacing w:after="0"/>
              <w:jc w:val="right"/>
            </w:pPr>
            <w:r>
              <w:rPr>
                <w:sz w:val="16"/>
              </w:rPr>
              <w:t>$15,789</w:t>
            </w:r>
          </w:p>
        </w:tc>
        <w:tc>
          <w:tcPr>
            <w:tcW w:type="dxa" w:w="1146"/>
          </w:tcPr>
          <w:p>
            <w:pPr>
              <w:spacing w:after="0"/>
              <w:jc w:val="right"/>
            </w:pPr>
            <w:r>
              <w:rPr>
                <w:sz w:val="16"/>
              </w:rPr>
              <w:t>1</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Hail</w:t>
            </w:r>
          </w:p>
        </w:tc>
        <w:tc>
          <w:tcPr>
            <w:tcW w:type="dxa" w:w="1378"/>
          </w:tcPr>
          <w:p>
            <w:pPr>
              <w:spacing w:after="0"/>
              <w:jc w:val="left"/>
            </w:pPr>
            <w:r>
              <w:rPr>
                <w:sz w:val="16"/>
              </w:rPr>
              <w:t>Insufficient Data</w:t>
            </w:r>
          </w:p>
        </w:tc>
        <w:tc>
          <w:tcPr>
            <w:tcW w:type="dxa" w:w="1443"/>
          </w:tcPr>
          <w:p>
            <w:pPr>
              <w:spacing w:after="0"/>
              <w:jc w:val="left"/>
            </w:pPr>
            <w:r>
              <w:rPr>
                <w:sz w:val="16"/>
              </w:rPr>
              <w:t>Very Low</w:t>
            </w:r>
          </w:p>
        </w:tc>
        <w:tc>
          <w:tcPr>
            <w:tcW w:type="dxa" w:w="1126"/>
          </w:tcPr>
          <w:p>
            <w:pPr>
              <w:spacing w:after="0"/>
              <w:jc w:val="right"/>
            </w:pPr>
            <w:r>
              <w:rPr>
                <w:sz w:val="16"/>
              </w:rPr>
              <w:t>$115</w:t>
            </w:r>
          </w:p>
        </w:tc>
        <w:tc>
          <w:tcPr>
            <w:tcW w:type="dxa" w:w="1126"/>
          </w:tcPr>
          <w:p>
            <w:pPr>
              <w:spacing w:after="0"/>
              <w:jc w:val="right"/>
            </w:pPr>
            <w:r>
              <w:rPr>
                <w:sz w:val="16"/>
              </w:rPr>
              <w:t>$0</w:t>
            </w:r>
          </w:p>
        </w:tc>
        <w:tc>
          <w:tcPr>
            <w:tcW w:type="dxa" w:w="1276"/>
          </w:tcPr>
          <w:p>
            <w:pPr>
              <w:spacing w:after="0"/>
              <w:jc w:val="right"/>
            </w:pPr>
            <w:r>
              <w:rPr>
                <w:sz w:val="16"/>
              </w:rPr>
              <w:t>$714</w:t>
            </w:r>
          </w:p>
        </w:tc>
        <w:tc>
          <w:tcPr>
            <w:tcW w:type="dxa" w:w="1159"/>
          </w:tcPr>
          <w:p>
            <w:pPr>
              <w:spacing w:after="0"/>
              <w:jc w:val="right"/>
            </w:pPr>
            <w:r>
              <w:rPr>
                <w:sz w:val="16"/>
              </w:rPr>
              <w:t>$829</w:t>
            </w:r>
          </w:p>
        </w:tc>
        <w:tc>
          <w:tcPr>
            <w:tcW w:type="dxa" w:w="1146"/>
          </w:tcPr>
          <w:p>
            <w:pPr>
              <w:spacing w:after="0"/>
              <w:jc w:val="right"/>
            </w:pPr>
            <w:r>
              <w:rPr>
                <w:sz w:val="16"/>
              </w:rPr>
              <w:t>3</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Strong Wind</w:t>
            </w:r>
          </w:p>
        </w:tc>
        <w:tc>
          <w:tcPr>
            <w:tcW w:type="dxa" w:w="1378"/>
          </w:tcPr>
          <w:p>
            <w:pPr>
              <w:spacing w:after="0"/>
              <w:jc w:val="left"/>
            </w:pPr>
            <w:r>
              <w:rPr>
                <w:sz w:val="16"/>
              </w:rPr>
              <w:t>Insufficient Data</w:t>
            </w:r>
          </w:p>
        </w:tc>
        <w:tc>
          <w:tcPr>
            <w:tcW w:type="dxa" w:w="1443"/>
          </w:tcPr>
          <w:p>
            <w:pPr>
              <w:spacing w:after="0"/>
              <w:jc w:val="left"/>
            </w:pPr>
            <w:r>
              <w:rPr>
                <w:sz w:val="16"/>
              </w:rPr>
              <w:t>Very Low</w:t>
            </w:r>
          </w:p>
        </w:tc>
        <w:tc>
          <w:tcPr>
            <w:tcW w:type="dxa" w:w="1126"/>
          </w:tcPr>
          <w:p>
            <w:pPr>
              <w:spacing w:after="0"/>
              <w:jc w:val="right"/>
            </w:pPr>
            <w:r>
              <w:rPr>
                <w:sz w:val="16"/>
              </w:rPr>
              <w:t>$281</w:t>
            </w:r>
          </w:p>
        </w:tc>
        <w:tc>
          <w:tcPr>
            <w:tcW w:type="dxa" w:w="1126"/>
          </w:tcPr>
          <w:p>
            <w:pPr>
              <w:spacing w:after="0"/>
              <w:jc w:val="right"/>
            </w:pPr>
            <w:r>
              <w:rPr>
                <w:sz w:val="16"/>
              </w:rPr>
              <w:t>$0</w:t>
            </w:r>
          </w:p>
        </w:tc>
        <w:tc>
          <w:tcPr>
            <w:tcW w:type="dxa" w:w="1276"/>
          </w:tcPr>
          <w:p>
            <w:pPr>
              <w:spacing w:after="0"/>
              <w:jc w:val="right"/>
            </w:pPr>
            <w:r>
              <w:rPr>
                <w:sz w:val="16"/>
              </w:rPr>
              <w:t>$133</w:t>
            </w:r>
          </w:p>
        </w:tc>
        <w:tc>
          <w:tcPr>
            <w:tcW w:type="dxa" w:w="1159"/>
          </w:tcPr>
          <w:p>
            <w:pPr>
              <w:spacing w:after="0"/>
              <w:jc w:val="right"/>
            </w:pPr>
            <w:r>
              <w:rPr>
                <w:sz w:val="16"/>
              </w:rPr>
              <w:t>$414</w:t>
            </w:r>
          </w:p>
        </w:tc>
        <w:tc>
          <w:tcPr>
            <w:tcW w:type="dxa" w:w="1146"/>
          </w:tcPr>
          <w:p>
            <w:pPr>
              <w:spacing w:after="0"/>
              <w:jc w:val="right"/>
            </w:pPr>
            <w:r>
              <w:rPr>
                <w:sz w:val="16"/>
              </w:rPr>
              <w:t>11</w:t>
            </w:r>
          </w:p>
        </w:tc>
        <w:tc>
          <w:tcPr>
            <w:tcW w:type="dxa" w:w="1952"/>
          </w:tcPr>
          <w:p>
            <w:pPr>
              <w:spacing w:after="0"/>
              <w:jc w:val="left"/>
            </w:pPr>
          </w:p>
        </w:tc>
        <w:tc>
          <w:tcPr>
            <w:tcW w:type="dxa" w:w="1790"/>
          </w:tcPr>
          <w:p>
            <w:pPr>
              <w:spacing w:after="0"/>
              <w:jc w:val="left"/>
            </w:pPr>
            <w:r>
              <w:rPr>
                <w:sz w:val="16"/>
              </w:rPr>
              <w:t>Includes 3 Strong Wind records,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Cold Wave</w:t>
            </w:r>
          </w:p>
        </w:tc>
        <w:tc>
          <w:tcPr>
            <w:tcW w:type="dxa" w:w="1378"/>
          </w:tcPr>
          <w:p>
            <w:pPr>
              <w:spacing w:after="0"/>
              <w:jc w:val="left"/>
            </w:pPr>
            <w:r>
              <w:rPr>
                <w:sz w:val="16"/>
              </w:rPr>
              <w:t>Insufficient Data</w:t>
            </w:r>
          </w:p>
        </w:tc>
        <w:tc>
          <w:tcPr>
            <w:tcW w:type="dxa" w:w="144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6"/>
          </w:tcPr>
          <w:p>
            <w:pPr>
              <w:spacing w:after="0"/>
              <w:jc w:val="right"/>
            </w:pPr>
            <w:r>
              <w:rPr>
                <w:sz w:val="16"/>
              </w:rPr>
              <w:t>0</w:t>
            </w:r>
          </w:p>
        </w:tc>
        <w:tc>
          <w:tcPr>
            <w:tcW w:type="dxa" w:w="1952"/>
          </w:tcPr>
          <w:p>
            <w:pPr>
              <w:spacing w:after="0"/>
              <w:jc w:val="left"/>
            </w:pPr>
          </w:p>
        </w:tc>
        <w:tc>
          <w:tcPr>
            <w:tcW w:type="dxa" w:w="17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378"/>
          </w:tcPr>
          <w:p>
            <w:pPr>
              <w:spacing w:after="0"/>
              <w:jc w:val="left"/>
            </w:pPr>
            <w:r>
              <w:rPr>
                <w:sz w:val="16"/>
              </w:rPr>
              <w:t>Insufficient Data</w:t>
            </w:r>
          </w:p>
        </w:tc>
        <w:tc>
          <w:tcPr>
            <w:tcW w:type="dxa" w:w="1443"/>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6"/>
          </w:tcPr>
          <w:p>
            <w:pPr>
              <w:spacing w:after="0"/>
              <w:jc w:val="right"/>
            </w:pPr>
          </w:p>
        </w:tc>
        <w:tc>
          <w:tcPr>
            <w:tcW w:type="dxa" w:w="1159"/>
          </w:tcPr>
          <w:p>
            <w:pPr>
              <w:spacing w:after="0"/>
              <w:jc w:val="right"/>
            </w:pPr>
            <w:r>
              <w:rPr>
                <w:sz w:val="16"/>
              </w:rPr>
              <w:t>$0</w:t>
            </w:r>
          </w:p>
        </w:tc>
        <w:tc>
          <w:tcPr>
            <w:tcW w:type="dxa" w:w="1146"/>
          </w:tcPr>
          <w:p>
            <w:pPr>
              <w:spacing w:after="0"/>
              <w:jc w:val="right"/>
            </w:pPr>
            <w:r>
              <w:rPr>
                <w:sz w:val="16"/>
              </w:rPr>
              <w:t>2</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Heat Wave</w:t>
            </w:r>
          </w:p>
        </w:tc>
        <w:tc>
          <w:tcPr>
            <w:tcW w:type="dxa" w:w="1378"/>
          </w:tcPr>
          <w:p>
            <w:pPr>
              <w:spacing w:after="0"/>
              <w:jc w:val="left"/>
            </w:pPr>
            <w:r>
              <w:rPr>
                <w:sz w:val="16"/>
              </w:rPr>
              <w:t>Insufficient Data</w:t>
            </w:r>
          </w:p>
        </w:tc>
        <w:tc>
          <w:tcPr>
            <w:tcW w:type="dxa" w:w="144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6"/>
          </w:tcPr>
          <w:p>
            <w:pPr>
              <w:spacing w:after="0"/>
              <w:jc w:val="right"/>
            </w:pPr>
            <w:r>
              <w:rPr>
                <w:sz w:val="16"/>
              </w:rPr>
              <w:t>8</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Volcanic Activity</w:t>
            </w:r>
          </w:p>
        </w:tc>
        <w:tc>
          <w:tcPr>
            <w:tcW w:type="dxa" w:w="1378"/>
          </w:tcPr>
          <w:p>
            <w:pPr>
              <w:spacing w:after="0"/>
              <w:jc w:val="left"/>
            </w:pPr>
            <w:r>
              <w:rPr>
                <w:sz w:val="16"/>
              </w:rPr>
              <w:t>Insufficient Data</w:t>
            </w:r>
          </w:p>
        </w:tc>
        <w:tc>
          <w:tcPr>
            <w:tcW w:type="dxa" w:w="144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6"/>
          </w:tcPr>
          <w:p>
            <w:pPr>
              <w:spacing w:after="0"/>
              <w:jc w:val="right"/>
            </w:pPr>
            <w:r>
              <w:rPr>
                <w:sz w:val="16"/>
              </w:rPr>
              <w:t>5</w:t>
            </w:r>
          </w:p>
        </w:tc>
        <w:tc>
          <w:tcPr>
            <w:tcW w:type="dxa" w:w="1952"/>
          </w:tcPr>
          <w:p>
            <w:pPr>
              <w:spacing w:after="0"/>
              <w:jc w:val="left"/>
            </w:pPr>
          </w:p>
        </w:tc>
        <w:tc>
          <w:tcPr>
            <w:tcW w:type="dxa" w:w="1790"/>
          </w:tcPr>
          <w:p>
            <w:pPr>
              <w:spacing w:after="0"/>
              <w:jc w:val="left"/>
            </w:pPr>
          </w:p>
        </w:tc>
      </w:tr>
      <w:tr>
        <w:trPr>
          <w:cantSplit/>
        </w:trPr>
        <w:tc>
          <w:tcPr>
            <w:tcW w:type="dxa" w:w="679"/>
          </w:tcPr>
          <w:p>
            <w:pPr>
              <w:spacing w:after="0"/>
              <w:jc w:val="right"/>
            </w:pPr>
            <w:r>
              <w:rPr>
                <w:sz w:val="16"/>
              </w:rPr>
              <w:t>15</w:t>
            </w:r>
          </w:p>
        </w:tc>
        <w:tc>
          <w:tcPr>
            <w:tcW w:type="dxa" w:w="1037"/>
          </w:tcPr>
          <w:p>
            <w:pPr>
              <w:spacing w:after="0"/>
              <w:jc w:val="left"/>
            </w:pPr>
            <w:r>
              <w:rPr>
                <w:sz w:val="16"/>
              </w:rPr>
              <w:t>Winter Weather</w:t>
            </w:r>
          </w:p>
        </w:tc>
        <w:tc>
          <w:tcPr>
            <w:tcW w:type="dxa" w:w="1378"/>
          </w:tcPr>
          <w:p>
            <w:pPr>
              <w:spacing w:after="0"/>
              <w:jc w:val="left"/>
            </w:pPr>
            <w:r>
              <w:rPr>
                <w:sz w:val="16"/>
              </w:rPr>
              <w:t>Insufficient Data</w:t>
            </w:r>
          </w:p>
        </w:tc>
        <w:tc>
          <w:tcPr>
            <w:tcW w:type="dxa" w:w="144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6"/>
          </w:tcPr>
          <w:p>
            <w:pPr>
              <w:spacing w:after="0"/>
              <w:jc w:val="right"/>
            </w:pPr>
            <w:r>
              <w:rPr>
                <w:sz w:val="16"/>
              </w:rPr>
              <w:t>$0</w:t>
            </w:r>
          </w:p>
        </w:tc>
        <w:tc>
          <w:tcPr>
            <w:tcW w:type="dxa" w:w="1159"/>
          </w:tcPr>
          <w:p>
            <w:pPr>
              <w:spacing w:after="0"/>
              <w:jc w:val="right"/>
            </w:pPr>
            <w:r>
              <w:rPr>
                <w:sz w:val="16"/>
              </w:rPr>
              <w:t>$0</w:t>
            </w:r>
          </w:p>
        </w:tc>
        <w:tc>
          <w:tcPr>
            <w:tcW w:type="dxa" w:w="1146"/>
          </w:tcPr>
          <w:p>
            <w:pPr>
              <w:spacing w:after="0"/>
              <w:jc w:val="right"/>
            </w:pPr>
            <w:r>
              <w:rPr>
                <w:sz w:val="16"/>
              </w:rPr>
              <w:t>0</w:t>
            </w:r>
          </w:p>
        </w:tc>
        <w:tc>
          <w:tcPr>
            <w:tcW w:type="dxa" w:w="1952"/>
          </w:tcPr>
          <w:p>
            <w:pPr>
              <w:spacing w:after="0"/>
              <w:jc w:val="left"/>
            </w:pPr>
          </w:p>
        </w:tc>
        <w:tc>
          <w:tcPr>
            <w:tcW w:type="dxa" w:w="17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78"/>
          </w:tcPr>
          <w:p>
            <w:pPr>
              <w:spacing w:after="0"/>
              <w:jc w:val="left"/>
            </w:pPr>
            <w:r>
              <w:rPr>
                <w:sz w:val="16"/>
              </w:rPr>
              <w:t>Not Applicable</w:t>
            </w:r>
          </w:p>
        </w:tc>
        <w:tc>
          <w:tcPr>
            <w:tcW w:type="dxa" w:w="14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6"/>
          </w:tcPr>
          <w:p>
            <w:pPr>
              <w:spacing w:after="0"/>
              <w:jc w:val="right"/>
            </w:pPr>
            <w:r>
              <w:rPr>
                <w:sz w:val="16"/>
              </w:rPr>
              <w:t>0</w:t>
            </w:r>
          </w:p>
        </w:tc>
        <w:tc>
          <w:tcPr>
            <w:tcW w:type="dxa" w:w="1952"/>
          </w:tcPr>
          <w:p>
            <w:pPr>
              <w:spacing w:after="0"/>
              <w:jc w:val="left"/>
            </w:pPr>
            <w:r>
              <w:rPr>
                <w:sz w:val="16"/>
              </w:rPr>
              <w:t>NRI rates avalanche Not Applicable for this county, and no federal declaration for this county names it.</w:t>
            </w:r>
          </w:p>
        </w:tc>
        <w:tc>
          <w:tcPr>
            <w:tcW w:type="dxa" w:w="179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Ice Storm</w:t>
            </w:r>
          </w:p>
        </w:tc>
        <w:tc>
          <w:tcPr>
            <w:tcW w:type="dxa" w:w="1378"/>
          </w:tcPr>
          <w:p>
            <w:pPr>
              <w:spacing w:after="0"/>
              <w:jc w:val="left"/>
            </w:pPr>
            <w:r>
              <w:rPr>
                <w:sz w:val="16"/>
              </w:rPr>
              <w:t>Not Applicable</w:t>
            </w:r>
          </w:p>
        </w:tc>
        <w:tc>
          <w:tcPr>
            <w:tcW w:type="dxa" w:w="14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6"/>
          </w:tcPr>
          <w:p>
            <w:pPr>
              <w:spacing w:after="0"/>
              <w:jc w:val="right"/>
            </w:pPr>
            <w:r>
              <w:rPr>
                <w:sz w:val="16"/>
              </w:rPr>
              <w:t>0</w:t>
            </w:r>
          </w:p>
        </w:tc>
        <w:tc>
          <w:tcPr>
            <w:tcW w:type="dxa" w:w="1952"/>
          </w:tcPr>
          <w:p>
            <w:pPr>
              <w:spacing w:after="0"/>
              <w:jc w:val="left"/>
            </w:pPr>
            <w:r>
              <w:rPr>
                <w:sz w:val="16"/>
              </w:rPr>
              <w:t>NRI rates ice storm Not Applicable for this county, and no federal declaration for this county names it.</w:t>
            </w:r>
          </w:p>
        </w:tc>
        <w:tc>
          <w:tcPr>
            <w:tcW w:type="dxa" w:w="179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Wildfire</w:t>
            </w:r>
          </w:p>
        </w:tc>
        <w:tc>
          <w:tcPr>
            <w:tcW w:type="dxa" w:w="1378"/>
          </w:tcPr>
          <w:p>
            <w:pPr>
              <w:spacing w:after="0"/>
              <w:jc w:val="left"/>
            </w:pPr>
            <w:r>
              <w:rPr>
                <w:sz w:val="16"/>
              </w:rPr>
              <w:t>Insufficient Data</w:t>
            </w:r>
          </w:p>
        </w:tc>
        <w:tc>
          <w:tcPr>
            <w:tcW w:type="dxa" w:w="144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6"/>
          </w:tcPr>
          <w:p>
            <w:pPr>
              <w:spacing w:after="0"/>
              <w:jc w:val="right"/>
            </w:pPr>
          </w:p>
        </w:tc>
        <w:tc>
          <w:tcPr>
            <w:tcW w:type="dxa" w:w="1159"/>
          </w:tcPr>
          <w:p>
            <w:pPr>
              <w:spacing w:after="0"/>
              <w:jc w:val="right"/>
            </w:pPr>
          </w:p>
        </w:tc>
        <w:tc>
          <w:tcPr>
            <w:tcW w:type="dxa" w:w="1146"/>
          </w:tcPr>
          <w:p>
            <w:pPr>
              <w:spacing w:after="0"/>
              <w:jc w:val="right"/>
            </w:pPr>
            <w:r>
              <w:rPr>
                <w:sz w:val="16"/>
              </w:rPr>
              <w:t>1</w:t>
            </w:r>
          </w:p>
        </w:tc>
        <w:tc>
          <w:tcPr>
            <w:tcW w:type="dxa" w:w="1952"/>
          </w:tcPr>
          <w:p>
            <w:pPr>
              <w:spacing w:after="0"/>
              <w:jc w:val="left"/>
            </w:pPr>
          </w:p>
        </w:tc>
        <w:tc>
          <w:tcPr>
            <w:tcW w:type="dxa" w:w="179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09"/>
        <w:gridCol w:w="1526"/>
        <w:gridCol w:w="1321"/>
        <w:gridCol w:w="2190"/>
        <w:gridCol w:w="1898"/>
        <w:gridCol w:w="1589"/>
        <w:gridCol w:w="2181"/>
      </w:tblGrid>
      <w:tr>
        <w:trPr>
          <w:cantSplit/>
          <w:tblHeader/>
        </w:trPr>
        <w:tc>
          <w:tcPr>
            <w:tcW w:type="dxa" w:w="1699"/>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321"/>
            <w:shd w:val="clear" w:color="auto" w:fill="E8E8E8"/>
          </w:tcPr>
          <w:p>
            <w:pPr>
              <w:spacing w:after="0"/>
              <w:jc w:val="left"/>
            </w:pPr>
            <w:r>
              <w:rPr>
                <w:b/>
                <w:sz w:val="16"/>
              </w:rPr>
              <w:t>Observed range</w:t>
            </w:r>
          </w:p>
        </w:tc>
        <w:tc>
          <w:tcPr>
            <w:tcW w:type="dxa" w:w="2190"/>
            <w:shd w:val="clear" w:color="auto" w:fill="E8E8E8"/>
          </w:tcPr>
          <w:p>
            <w:pPr>
              <w:spacing w:after="0"/>
              <w:jc w:val="left"/>
            </w:pPr>
            <w:r>
              <w:rPr>
                <w:b/>
                <w:sz w:val="16"/>
              </w:rPr>
              <w:t>Worst recorded event</w:t>
            </w:r>
          </w:p>
        </w:tc>
        <w:tc>
          <w:tcPr>
            <w:tcW w:type="dxa" w:w="1898"/>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members</w:t>
            </w:r>
          </w:p>
        </w:tc>
        <w:tc>
          <w:tcPr>
            <w:tcW w:type="dxa" w:w="2181"/>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6"/>
          </w:tcPr>
          <w:p>
            <w:pPr>
              <w:spacing w:after="0"/>
              <w:jc w:val="right"/>
            </w:pPr>
            <w:r>
              <w:rPr>
                <w:sz w:val="16"/>
              </w:rPr>
              <w:t>17, 2008 to 2026 (17 zone-level)</w:t>
            </w:r>
          </w:p>
        </w:tc>
        <w:tc>
          <w:tcPr>
            <w:tcW w:type="dxa" w:w="1321"/>
          </w:tcPr>
          <w:p>
            <w:pPr>
              <w:spacing w:after="0"/>
              <w:jc w:val="left"/>
            </w:pPr>
          </w:p>
        </w:tc>
        <w:tc>
          <w:tcPr>
            <w:tcW w:type="dxa" w:w="2190"/>
          </w:tcPr>
          <w:p>
            <w:pPr>
              <w:spacing w:after="0"/>
              <w:jc w:val="left"/>
            </w:pPr>
            <w:r>
              <w:rPr>
                <w:sz w:val="16"/>
              </w:rPr>
              <w:t>Coastal Flood, 2026-02-10, $82,500 property; $0 crops, reported for the zone (2026 dollars); NWS zone PRZ002 (NORTHEAST), zone-level: may include parts of neighboring counties</w:t>
            </w:r>
          </w:p>
        </w:tc>
        <w:tc>
          <w:tcPr>
            <w:tcW w:type="dxa" w:w="1898"/>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09"/>
          </w:tcPr>
          <w:p>
            <w:pPr>
              <w:spacing w:after="0"/>
              <w:jc w:val="left"/>
            </w:pPr>
            <w:r>
              <w:rPr>
                <w:sz w:val="16"/>
              </w:rPr>
              <w:t>US Drought Monitor D-scale</w:t>
            </w:r>
          </w:p>
        </w:tc>
        <w:tc>
          <w:tcPr>
            <w:tcW w:type="dxa" w:w="1526"/>
          </w:tcPr>
          <w:p>
            <w:pPr>
              <w:spacing w:after="0"/>
              <w:jc w:val="right"/>
            </w:pPr>
            <w:r>
              <w:rPr>
                <w:sz w:val="16"/>
              </w:rPr>
              <w:t>2, 1997 to 2022 (2 zone-level)</w:t>
            </w:r>
          </w:p>
        </w:tc>
        <w:tc>
          <w:tcPr>
            <w:tcW w:type="dxa" w:w="1321"/>
          </w:tcPr>
          <w:p>
            <w:pPr>
              <w:spacing w:after="0"/>
              <w:jc w:val="left"/>
            </w:pPr>
            <w:r>
              <w:rPr>
                <w:sz w:val="16"/>
              </w:rPr>
              <w:t>17 days to 31 days (median 24 days); 2 with a recorded value</w:t>
            </w:r>
          </w:p>
        </w:tc>
        <w:tc>
          <w:tcPr>
            <w:tcW w:type="dxa" w:w="2190"/>
          </w:tcPr>
          <w:p>
            <w:pPr>
              <w:spacing w:after="0"/>
              <w:jc w:val="left"/>
            </w:pPr>
            <w:r>
              <w:rPr>
                <w:sz w:val="16"/>
              </w:rPr>
              <w:t>31 days (1 month), 1997-12-01 to 1997-12-31, zone-level</w:t>
            </w:r>
          </w:p>
        </w:tc>
        <w:tc>
          <w:tcPr>
            <w:tcW w:type="dxa" w:w="1898"/>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09"/>
          </w:tcPr>
          <w:p>
            <w:pPr>
              <w:spacing w:after="0"/>
              <w:jc w:val="left"/>
            </w:pPr>
            <w:r>
              <w:rPr>
                <w:sz w:val="16"/>
              </w:rPr>
              <w:t>Modified Mercalli (local data)</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09"/>
          </w:tcPr>
          <w:p>
            <w:pPr>
              <w:spacing w:after="0"/>
              <w:jc w:val="left"/>
            </w:pPr>
            <w:r>
              <w:rPr>
                <w:sz w:val="16"/>
              </w:rPr>
              <w:t>hail size (inches)</w:t>
            </w:r>
          </w:p>
        </w:tc>
        <w:tc>
          <w:tcPr>
            <w:tcW w:type="dxa" w:w="1526"/>
          </w:tcPr>
          <w:p>
            <w:pPr>
              <w:spacing w:after="0"/>
              <w:jc w:val="right"/>
            </w:pPr>
            <w:r>
              <w:rPr>
                <w:sz w:val="16"/>
              </w:rPr>
              <w:t>3, 2012 to 2015</w:t>
            </w:r>
          </w:p>
        </w:tc>
        <w:tc>
          <w:tcPr>
            <w:tcW w:type="dxa" w:w="1321"/>
          </w:tcPr>
          <w:p>
            <w:pPr>
              <w:spacing w:after="0"/>
              <w:jc w:val="left"/>
            </w:pPr>
            <w:r>
              <w:rPr>
                <w:sz w:val="16"/>
              </w:rPr>
              <w:t>0.25 in to 0.75 in (median 0.5 in); 3 with a recorded value</w:t>
            </w:r>
          </w:p>
        </w:tc>
        <w:tc>
          <w:tcPr>
            <w:tcW w:type="dxa" w:w="2190"/>
          </w:tcPr>
          <w:p>
            <w:pPr>
              <w:spacing w:after="0"/>
              <w:jc w:val="left"/>
            </w:pPr>
            <w:r>
              <w:rPr>
                <w:sz w:val="16"/>
              </w:rPr>
              <w:t>0.75 in hail, 2012-05-05</w:t>
            </w:r>
          </w:p>
        </w:tc>
        <w:tc>
          <w:tcPr>
            <w:tcW w:type="dxa" w:w="1898"/>
          </w:tcPr>
          <w:p>
            <w:pPr>
              <w:spacing w:after="0"/>
              <w:jc w:val="left"/>
            </w:pPr>
            <w:r>
              <w:rPr>
                <w:sz w:val="16"/>
              </w:rPr>
              <w:t>Hail, 2015-10-24, $100 property; $0 crops (2015 dollars)</w:t>
            </w:r>
          </w:p>
        </w:tc>
        <w:tc>
          <w:tcPr>
            <w:tcW w:type="dxa" w:w="1589"/>
          </w:tcPr>
          <w:p>
            <w:pPr>
              <w:spacing w:after="0"/>
              <w:jc w:val="left"/>
            </w:pPr>
            <w:r>
              <w:rPr>
                <w:sz w:val="16"/>
              </w:rPr>
              <w:t>No event record names a member place.</w:t>
            </w:r>
          </w:p>
        </w:tc>
        <w:tc>
          <w:tcPr>
            <w:tcW w:type="dxa" w:w="2181"/>
          </w:tcPr>
          <w:p>
            <w:pPr>
              <w:spacing w:after="0"/>
              <w:jc w:val="left"/>
            </w:pPr>
          </w:p>
        </w:tc>
      </w:tr>
      <w:tr>
        <w:trPr>
          <w:cantSplit/>
        </w:trPr>
        <w:tc>
          <w:tcPr>
            <w:tcW w:type="dxa" w:w="1699"/>
          </w:tcPr>
          <w:p>
            <w:pPr>
              <w:spacing w:after="0"/>
              <w:jc w:val="left"/>
            </w:pPr>
            <w:r>
              <w:rPr>
                <w:sz w:val="16"/>
              </w:rPr>
              <w:t>Excessive Heat, Heat</w:t>
            </w:r>
          </w:p>
        </w:tc>
        <w:tc>
          <w:tcPr>
            <w:tcW w:type="dxa" w:w="1709"/>
          </w:tcPr>
          <w:p>
            <w:pPr>
              <w:spacing w:after="0"/>
              <w:jc w:val="left"/>
            </w:pPr>
            <w:r>
              <w:rPr>
                <w:sz w:val="16"/>
              </w:rPr>
              <w:t>heat index (narratives)</w:t>
            </w:r>
          </w:p>
        </w:tc>
        <w:tc>
          <w:tcPr>
            <w:tcW w:type="dxa" w:w="1526"/>
          </w:tcPr>
          <w:p>
            <w:pPr>
              <w:spacing w:after="0"/>
              <w:jc w:val="right"/>
            </w:pPr>
            <w:r>
              <w:rPr>
                <w:sz w:val="16"/>
              </w:rPr>
              <w:t>8, 2023 to 2024 (8 zone-level)</w:t>
            </w:r>
          </w:p>
        </w:tc>
        <w:tc>
          <w:tcPr>
            <w:tcW w:type="dxa" w:w="1321"/>
          </w:tcPr>
          <w:p>
            <w:pPr>
              <w:spacing w:after="0"/>
              <w:jc w:val="left"/>
            </w:pPr>
            <w:r>
              <w:rPr>
                <w:sz w:val="16"/>
              </w:rPr>
              <w:t>1 day to 30 days (median 2 days); 5 with a recorded value</w:t>
            </w:r>
          </w:p>
        </w:tc>
        <w:tc>
          <w:tcPr>
            <w:tcW w:type="dxa" w:w="2190"/>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898"/>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6"/>
          </w:tcPr>
          <w:p>
            <w:pPr>
              <w:spacing w:after="0"/>
              <w:jc w:val="right"/>
            </w:pPr>
            <w:r>
              <w:rPr>
                <w:sz w:val="16"/>
              </w:rPr>
              <w:t>11, 1997 to 2024 (11 zone-level)</w:t>
            </w:r>
          </w:p>
        </w:tc>
        <w:tc>
          <w:tcPr>
            <w:tcW w:type="dxa" w:w="1321"/>
          </w:tcPr>
          <w:p>
            <w:pPr>
              <w:spacing w:after="0"/>
              <w:jc w:val="left"/>
            </w:pPr>
          </w:p>
        </w:tc>
        <w:tc>
          <w:tcPr>
            <w:tcW w:type="dxa" w:w="2190"/>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PRZ002 (NORTHEAST), zone-level: may include parts of neighboring counties</w:t>
            </w:r>
          </w:p>
        </w:tc>
        <w:tc>
          <w:tcPr>
            <w:tcW w:type="dxa" w:w="1898"/>
          </w:tcPr>
          <w:p>
            <w:pPr>
              <w:spacing w:after="0"/>
              <w:jc w:val="left"/>
            </w:pPr>
            <w:r>
              <w:rPr>
                <w:sz w:val="16"/>
              </w:rPr>
              <w:t>Most damaging recorded: Tropical Storm, 2001-08-22, $200,000 property; crops not reported, reported for the zone (2001 dollars)</w:t>
            </w: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09"/>
          </w:tcPr>
          <w:p>
            <w:pPr>
              <w:spacing w:after="0"/>
              <w:jc w:val="left"/>
            </w:pPr>
            <w:r>
              <w:rPr>
                <w:sz w:val="16"/>
              </w:rPr>
              <w:t>Sperry-Piltz (local data)</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6"/>
          </w:tcPr>
          <w:p>
            <w:pPr>
              <w:spacing w:after="0"/>
              <w:jc w:val="right"/>
            </w:pPr>
            <w:r>
              <w:rPr>
                <w:sz w:val="16"/>
              </w:rPr>
              <w:t>173, 1998 to 2025 (99 zone-level)</w:t>
            </w:r>
          </w:p>
        </w:tc>
        <w:tc>
          <w:tcPr>
            <w:tcW w:type="dxa" w:w="1321"/>
          </w:tcPr>
          <w:p>
            <w:pPr>
              <w:spacing w:after="0"/>
              <w:jc w:val="left"/>
            </w:pPr>
          </w:p>
        </w:tc>
        <w:tc>
          <w:tcPr>
            <w:tcW w:type="dxa" w:w="2190"/>
          </w:tcPr>
          <w:p>
            <w:pPr>
              <w:spacing w:after="0"/>
              <w:jc w:val="left"/>
            </w:pPr>
            <w:r>
              <w:rPr>
                <w:sz w:val="16"/>
              </w:rPr>
              <w:t>Flash Flood, 2003-04-17, $11,100,000 property; crops not reported, reported for the zone (2003 dollars), 2 direct deaths (reported for the zone); NWS zone PRZ002 (NORTHEAST), zone-level: may include parts of neighboring counties</w:t>
            </w:r>
          </w:p>
        </w:tc>
        <w:tc>
          <w:tcPr>
            <w:tcW w:type="dxa" w:w="1898"/>
          </w:tcPr>
          <w:p>
            <w:pPr>
              <w:spacing w:after="0"/>
              <w:jc w:val="left"/>
            </w:pPr>
          </w:p>
        </w:tc>
        <w:tc>
          <w:tcPr>
            <w:tcW w:type="dxa" w:w="1589"/>
          </w:tcPr>
          <w:p>
            <w:pPr>
              <w:spacing w:after="0"/>
              <w:jc w:val="left"/>
            </w:pPr>
            <w:r>
              <w:rPr>
                <w:sz w:val="16"/>
              </w:rPr>
              <w:t>No event record names a member place. Zone-level records (99) apply countywide.</w:t>
            </w:r>
          </w:p>
        </w:tc>
        <w:tc>
          <w:tcPr>
            <w:tcW w:type="dxa" w:w="21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09"/>
          </w:tcPr>
          <w:p>
            <w:pPr>
              <w:spacing w:after="0"/>
              <w:jc w:val="left"/>
            </w:pPr>
            <w:r>
              <w:rPr>
                <w:sz w:val="16"/>
              </w:rPr>
              <w:t>none (count and damage)</w:t>
            </w:r>
          </w:p>
        </w:tc>
        <w:tc>
          <w:tcPr>
            <w:tcW w:type="dxa" w:w="1526"/>
          </w:tcPr>
          <w:p>
            <w:pPr>
              <w:spacing w:after="0"/>
              <w:jc w:val="right"/>
            </w:pPr>
            <w:r>
              <w:rPr>
                <w:sz w:val="16"/>
              </w:rPr>
              <w:t>19, 2003 to 2024 (13 zone-level)</w:t>
            </w:r>
          </w:p>
        </w:tc>
        <w:tc>
          <w:tcPr>
            <w:tcW w:type="dxa" w:w="1321"/>
          </w:tcPr>
          <w:p>
            <w:pPr>
              <w:spacing w:after="0"/>
              <w:jc w:val="left"/>
            </w:pPr>
          </w:p>
        </w:tc>
        <w:tc>
          <w:tcPr>
            <w:tcW w:type="dxa" w:w="2190"/>
          </w:tcPr>
          <w:p>
            <w:pPr>
              <w:spacing w:after="0"/>
              <w:jc w:val="left"/>
            </w:pPr>
            <w:r>
              <w:rPr>
                <w:sz w:val="16"/>
              </w:rPr>
              <w:t>Debris Flow, 2024-11-10, $46,100 property; $0 crops (2024 dollars)</w:t>
            </w:r>
          </w:p>
        </w:tc>
        <w:tc>
          <w:tcPr>
            <w:tcW w:type="dxa" w:w="1898"/>
          </w:tcPr>
          <w:p>
            <w:pPr>
              <w:spacing w:after="0"/>
              <w:jc w:val="left"/>
            </w:pPr>
          </w:p>
        </w:tc>
        <w:tc>
          <w:tcPr>
            <w:tcW w:type="dxa" w:w="1589"/>
          </w:tcPr>
          <w:p>
            <w:pPr>
              <w:spacing w:after="0"/>
              <w:jc w:val="left"/>
            </w:pPr>
            <w:r>
              <w:rPr>
                <w:sz w:val="16"/>
              </w:rPr>
              <w:t>No event record names a member place. Zone-level records (13) apply countywide.</w:t>
            </w: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6"/>
          </w:tcPr>
          <w:p>
            <w:pPr>
              <w:spacing w:after="0"/>
              <w:jc w:val="right"/>
            </w:pPr>
            <w:r>
              <w:rPr>
                <w:sz w:val="16"/>
              </w:rPr>
              <w:t>1, 2006 to 2006 (1 zone-level)</w:t>
            </w:r>
          </w:p>
        </w:tc>
        <w:tc>
          <w:tcPr>
            <w:tcW w:type="dxa" w:w="1321"/>
          </w:tcPr>
          <w:p>
            <w:pPr>
              <w:spacing w:after="0"/>
              <w:jc w:val="left"/>
            </w:pPr>
          </w:p>
        </w:tc>
        <w:tc>
          <w:tcPr>
            <w:tcW w:type="dxa" w:w="2190"/>
          </w:tcPr>
          <w:p>
            <w:pPr>
              <w:spacing w:after="0"/>
              <w:jc w:val="left"/>
            </w:pPr>
            <w:r>
              <w:rPr>
                <w:sz w:val="16"/>
              </w:rPr>
              <w:t>Lightning, 2006-07-10, $5,000 property; crops not reported, reported for the zone (2006 dollars); NWS zone PRZ002 (NORTHEAST), zone-level: may include parts of neighboring counties</w:t>
            </w:r>
          </w:p>
        </w:tc>
        <w:tc>
          <w:tcPr>
            <w:tcW w:type="dxa" w:w="1898"/>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6"/>
          </w:tcPr>
          <w:p>
            <w:pPr>
              <w:spacing w:after="0"/>
              <w:jc w:val="right"/>
            </w:pPr>
            <w:r>
              <w:rPr>
                <w:sz w:val="16"/>
              </w:rPr>
              <w:t>3, 2003 to 2026 (3 zone-level)</w:t>
            </w:r>
          </w:p>
        </w:tc>
        <w:tc>
          <w:tcPr>
            <w:tcW w:type="dxa" w:w="1321"/>
          </w:tcPr>
          <w:p>
            <w:pPr>
              <w:spacing w:after="0"/>
              <w:jc w:val="left"/>
            </w:pPr>
            <w:r>
              <w:rPr>
                <w:sz w:val="16"/>
              </w:rPr>
              <w:t>24 kt (28 mph) to 40 kt (46 mph) (median 40 kt (46 mph)); 3 with a recorded value</w:t>
            </w:r>
          </w:p>
        </w:tc>
        <w:tc>
          <w:tcPr>
            <w:tcW w:type="dxa" w:w="2190"/>
          </w:tcPr>
          <w:p>
            <w:pPr>
              <w:spacing w:after="0"/>
              <w:jc w:val="left"/>
            </w:pPr>
            <w:r>
              <w:rPr>
                <w:sz w:val="16"/>
              </w:rPr>
              <w:t>40 kt (46 mph) estimated gust, Strong Wind, 2005-05-09; same speed and measurement basis also recorded on 2003-10-10; NWS zone PRZ002 (NORTHEAST), zone-level: may include parts of neighboring counties</w:t>
            </w:r>
          </w:p>
        </w:tc>
        <w:tc>
          <w:tcPr>
            <w:tcW w:type="dxa" w:w="1898"/>
          </w:tcPr>
          <w:p>
            <w:pPr>
              <w:spacing w:after="0"/>
              <w:jc w:val="left"/>
            </w:pPr>
            <w:r>
              <w:rPr>
                <w:sz w:val="16"/>
              </w:rPr>
              <w:t>Strong Wind, 2003-10-10, $15,000 property; crops not reported, reported for the zone (2003 dollars)</w:t>
            </w: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p>
        </w:tc>
      </w:tr>
      <w:tr>
        <w:trPr>
          <w:cantSplit/>
        </w:trPr>
        <w:tc>
          <w:tcPr>
            <w:tcW w:type="dxa" w:w="1699"/>
          </w:tcPr>
          <w:p>
            <w:pPr>
              <w:spacing w:after="0"/>
              <w:jc w:val="left"/>
            </w:pPr>
            <w:r>
              <w:rPr>
                <w:sz w:val="16"/>
              </w:rPr>
              <w:t>Thunderstorm Wind</w:t>
            </w:r>
          </w:p>
        </w:tc>
        <w:tc>
          <w:tcPr>
            <w:tcW w:type="dxa" w:w="1709"/>
          </w:tcPr>
          <w:p>
            <w:pPr>
              <w:spacing w:after="0"/>
              <w:jc w:val="left"/>
            </w:pPr>
            <w:r>
              <w:rPr>
                <w:sz w:val="16"/>
              </w:rPr>
              <w:t>wind speed (kt and mph)</w:t>
            </w:r>
          </w:p>
        </w:tc>
        <w:tc>
          <w:tcPr>
            <w:tcW w:type="dxa" w:w="1526"/>
          </w:tcPr>
          <w:p>
            <w:pPr>
              <w:spacing w:after="0"/>
              <w:jc w:val="right"/>
            </w:pPr>
            <w:r>
              <w:rPr>
                <w:sz w:val="16"/>
              </w:rPr>
              <w:t>10, 1993 to 2016 (3 zone-level)</w:t>
            </w:r>
          </w:p>
        </w:tc>
        <w:tc>
          <w:tcPr>
            <w:tcW w:type="dxa" w:w="1321"/>
          </w:tcPr>
          <w:p>
            <w:pPr>
              <w:spacing w:after="0"/>
              <w:jc w:val="left"/>
            </w:pPr>
            <w:r>
              <w:rPr>
                <w:sz w:val="16"/>
              </w:rPr>
              <w:t>30 kt (35 mph); 2 with a recorded value</w:t>
            </w:r>
          </w:p>
        </w:tc>
        <w:tc>
          <w:tcPr>
            <w:tcW w:type="dxa" w:w="2190"/>
          </w:tcPr>
          <w:p>
            <w:pPr>
              <w:spacing w:after="0"/>
              <w:jc w:val="left"/>
            </w:pPr>
            <w:r>
              <w:rPr>
                <w:sz w:val="16"/>
              </w:rPr>
              <w:t>30 kt (35 mph) estimated gust, Thunderstorm Wind, 2016-07-31; same speed and measurement basis also recorded on 2012-05-05</w:t>
            </w:r>
          </w:p>
        </w:tc>
        <w:tc>
          <w:tcPr>
            <w:tcW w:type="dxa" w:w="1898"/>
          </w:tcPr>
          <w:p>
            <w:pPr>
              <w:spacing w:after="0"/>
              <w:jc w:val="left"/>
            </w:pPr>
            <w:r>
              <w:rPr>
                <w:sz w:val="16"/>
              </w:rPr>
              <w:t>Thunderstorm Wind, 1993-04-15, $500,000 property; crops not recorded (1993 dollars)</w:t>
            </w:r>
          </w:p>
        </w:tc>
        <w:tc>
          <w:tcPr>
            <w:tcW w:type="dxa" w:w="1589"/>
          </w:tcPr>
          <w:p>
            <w:pPr>
              <w:spacing w:after="0"/>
              <w:jc w:val="left"/>
            </w:pPr>
            <w:r>
              <w:rPr>
                <w:sz w:val="16"/>
              </w:rPr>
              <w:t>No event record names a member place. Zone-level records (3) apply countywide.</w:t>
            </w:r>
          </w:p>
        </w:tc>
        <w:tc>
          <w:tcPr>
            <w:tcW w:type="dxa" w:w="2181"/>
          </w:tcPr>
          <w:p>
            <w:pPr>
              <w:spacing w:after="0"/>
              <w:jc w:val="left"/>
            </w:pPr>
          </w:p>
        </w:tc>
      </w:tr>
      <w:tr>
        <w:trPr>
          <w:cantSplit/>
        </w:trPr>
        <w:tc>
          <w:tcPr>
            <w:tcW w:type="dxa" w:w="1699"/>
          </w:tcPr>
          <w:p>
            <w:pPr>
              <w:spacing w:after="0"/>
              <w:jc w:val="left"/>
            </w:pPr>
            <w:r>
              <w:rPr>
                <w:sz w:val="16"/>
              </w:rPr>
              <w:t>Tornado</w:t>
            </w:r>
          </w:p>
        </w:tc>
        <w:tc>
          <w:tcPr>
            <w:tcW w:type="dxa" w:w="1709"/>
          </w:tcPr>
          <w:p>
            <w:pPr>
              <w:spacing w:after="0"/>
              <w:jc w:val="left"/>
            </w:pPr>
            <w:r>
              <w:rPr>
                <w:sz w:val="16"/>
              </w:rPr>
              <w:t>Enhanced Fujita (F before Feb 2007)</w:t>
            </w:r>
          </w:p>
        </w:tc>
        <w:tc>
          <w:tcPr>
            <w:tcW w:type="dxa" w:w="1526"/>
          </w:tcPr>
          <w:p>
            <w:pPr>
              <w:spacing w:after="0"/>
              <w:jc w:val="right"/>
            </w:pPr>
            <w:r>
              <w:rPr>
                <w:sz w:val="16"/>
              </w:rPr>
              <w:t>1, 1999 to 1999</w:t>
            </w:r>
          </w:p>
        </w:tc>
        <w:tc>
          <w:tcPr>
            <w:tcW w:type="dxa" w:w="1321"/>
          </w:tcPr>
          <w:p>
            <w:pPr>
              <w:spacing w:after="0"/>
              <w:jc w:val="left"/>
            </w:pPr>
            <w:r>
              <w:rPr>
                <w:sz w:val="16"/>
              </w:rPr>
              <w:t>F/EF0; 1 with a recorded value</w:t>
            </w:r>
          </w:p>
        </w:tc>
        <w:tc>
          <w:tcPr>
            <w:tcW w:type="dxa" w:w="2190"/>
          </w:tcPr>
          <w:p>
            <w:pPr>
              <w:spacing w:after="0"/>
              <w:jc w:val="left"/>
            </w:pPr>
            <w:r>
              <w:rPr>
                <w:sz w:val="16"/>
              </w:rPr>
              <w:t>F0 tornado, 1999-09-08, 0.1 mi within this county, 1 yd wide, damage not reported</w:t>
            </w:r>
          </w:p>
        </w:tc>
        <w:tc>
          <w:tcPr>
            <w:tcW w:type="dxa" w:w="1898"/>
          </w:tcPr>
          <w:p>
            <w:pPr>
              <w:spacing w:after="0"/>
              <w:jc w:val="left"/>
            </w:pPr>
          </w:p>
        </w:tc>
        <w:tc>
          <w:tcPr>
            <w:tcW w:type="dxa" w:w="1589"/>
          </w:tcPr>
          <w:p>
            <w:pPr>
              <w:spacing w:after="0"/>
              <w:jc w:val="left"/>
            </w:pPr>
            <w:r>
              <w:rPr>
                <w:sz w:val="16"/>
              </w:rPr>
              <w:t>No event record names a member place.</w:t>
            </w:r>
          </w:p>
        </w:tc>
        <w:tc>
          <w:tcPr>
            <w:tcW w:type="dxa" w:w="21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09"/>
          </w:tcPr>
          <w:p>
            <w:pPr>
              <w:spacing w:after="0"/>
              <w:jc w:val="left"/>
            </w:pPr>
            <w:r>
              <w:rPr>
                <w:sz w:val="16"/>
              </w:rPr>
              <w:t>none (count and damage)</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6"/>
          </w:tcPr>
          <w:p>
            <w:pPr>
              <w:spacing w:after="0"/>
              <w:jc w:val="right"/>
            </w:pPr>
            <w:r>
              <w:rPr>
                <w:sz w:val="16"/>
              </w:rPr>
              <w:t>5, 2001 to 2004 (5 zone-level)</w:t>
            </w:r>
          </w:p>
        </w:tc>
        <w:tc>
          <w:tcPr>
            <w:tcW w:type="dxa" w:w="1321"/>
          </w:tcPr>
          <w:p>
            <w:pPr>
              <w:spacing w:after="0"/>
              <w:jc w:val="left"/>
            </w:pPr>
          </w:p>
        </w:tc>
        <w:tc>
          <w:tcPr>
            <w:tcW w:type="dxa" w:w="2190"/>
          </w:tcPr>
          <w:p>
            <w:pPr>
              <w:spacing w:after="0"/>
              <w:jc w:val="left"/>
            </w:pPr>
            <w:r>
              <w:rPr>
                <w:sz w:val="16"/>
              </w:rPr>
              <w:t>No damage reported in 5 records.</w:t>
            </w:r>
          </w:p>
        </w:tc>
        <w:tc>
          <w:tcPr>
            <w:tcW w:type="dxa" w:w="1898"/>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09"/>
          </w:tcPr>
          <w:p>
            <w:pPr>
              <w:spacing w:after="0"/>
              <w:jc w:val="left"/>
            </w:pPr>
            <w:r>
              <w:rPr>
                <w:sz w:val="16"/>
              </w:rPr>
              <w:t>acres burned (local data)</w:t>
            </w:r>
          </w:p>
        </w:tc>
        <w:tc>
          <w:tcPr>
            <w:tcW w:type="dxa" w:w="1526"/>
          </w:tcPr>
          <w:p>
            <w:pPr>
              <w:spacing w:after="0"/>
              <w:jc w:val="right"/>
            </w:pPr>
            <w:r>
              <w:rPr>
                <w:sz w:val="16"/>
              </w:rPr>
              <w:t>1, 2007 to 2007 (1 zone-level)</w:t>
            </w:r>
          </w:p>
        </w:tc>
        <w:tc>
          <w:tcPr>
            <w:tcW w:type="dxa" w:w="1321"/>
          </w:tcPr>
          <w:p>
            <w:pPr>
              <w:spacing w:after="0"/>
              <w:jc w:val="left"/>
            </w:pPr>
          </w:p>
        </w:tc>
        <w:tc>
          <w:tcPr>
            <w:tcW w:type="dxa" w:w="2190"/>
          </w:tcPr>
          <w:p>
            <w:pPr>
              <w:spacing w:after="0"/>
              <w:jc w:val="left"/>
            </w:pPr>
            <w:r>
              <w:rPr>
                <w:sz w:val="16"/>
              </w:rPr>
              <w:t>No damage reported in 1 records.</w:t>
            </w:r>
          </w:p>
        </w:tc>
        <w:tc>
          <w:tcPr>
            <w:tcW w:type="dxa" w:w="1898"/>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1"/>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6"/>
          </w:tcPr>
          <w:p>
            <w:pPr>
              <w:spacing w:after="0"/>
              <w:jc w:val="right"/>
            </w:pPr>
            <w:r>
              <w:rPr>
                <w:sz w:val="16"/>
              </w:rPr>
              <w:t>0</w:t>
            </w:r>
          </w:p>
        </w:tc>
        <w:tc>
          <w:tcPr>
            <w:tcW w:type="dxa" w:w="1321"/>
          </w:tcPr>
          <w:p>
            <w:pPr>
              <w:spacing w:after="0"/>
              <w:jc w:val="left"/>
            </w:pPr>
          </w:p>
        </w:tc>
        <w:tc>
          <w:tcPr>
            <w:tcW w:type="dxa" w:w="2190"/>
          </w:tcPr>
          <w:p>
            <w:pPr>
              <w:spacing w:after="0"/>
              <w:jc w:val="left"/>
            </w:pPr>
          </w:p>
        </w:tc>
        <w:tc>
          <w:tcPr>
            <w:tcW w:type="dxa" w:w="1898"/>
          </w:tcPr>
          <w:p>
            <w:pPr>
              <w:spacing w:after="0"/>
              <w:jc w:val="left"/>
            </w:pPr>
          </w:p>
        </w:tc>
        <w:tc>
          <w:tcPr>
            <w:tcW w:type="dxa" w:w="1589"/>
          </w:tcPr>
          <w:p>
            <w:pPr>
              <w:spacing w:after="0"/>
              <w:jc w:val="left"/>
            </w:pPr>
          </w:p>
        </w:tc>
        <w:tc>
          <w:tcPr>
            <w:tcW w:type="dxa" w:w="21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2156"/>
        <w:gridCol w:w="1734"/>
        <w:gridCol w:w="1483"/>
        <w:gridCol w:w="3394"/>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2156"/>
            <w:shd w:val="clear" w:color="auto" w:fill="E8E8E8"/>
          </w:tcPr>
          <w:p>
            <w:pPr>
              <w:spacing w:after="0"/>
              <w:jc w:val="left"/>
            </w:pPr>
            <w:r>
              <w:rPr>
                <w:b/>
                <w:sz w:val="16"/>
              </w:rPr>
              <w:t>Title</w:t>
            </w:r>
          </w:p>
        </w:tc>
        <w:tc>
          <w:tcPr>
            <w:tcW w:type="dxa" w:w="173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94"/>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44"/>
          </w:tcPr>
          <w:p>
            <w:pPr>
              <w:spacing w:after="0"/>
              <w:jc w:val="left"/>
            </w:pPr>
            <w:r>
              <w:rPr>
                <w:sz w:val="16"/>
              </w:rPr>
              <w:t>Emergency</w:t>
            </w:r>
          </w:p>
        </w:tc>
        <w:tc>
          <w:tcPr>
            <w:tcW w:type="dxa" w:w="2156"/>
          </w:tcPr>
          <w:p>
            <w:pPr>
              <w:spacing w:after="0"/>
              <w:jc w:val="left"/>
            </w:pPr>
            <w:r>
              <w:rPr>
                <w:sz w:val="16"/>
              </w:rPr>
              <w:t>TROPICAL STORM ERNESTO</w:t>
            </w:r>
          </w:p>
        </w:tc>
        <w:tc>
          <w:tcPr>
            <w:tcW w:type="dxa" w:w="1734"/>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3394"/>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44"/>
          </w:tcPr>
          <w:p>
            <w:pPr>
              <w:spacing w:after="0"/>
              <w:jc w:val="left"/>
            </w:pPr>
            <w:r>
              <w:rPr>
                <w:sz w:val="16"/>
              </w:rPr>
              <w:t>Major disaster</w:t>
            </w:r>
          </w:p>
        </w:tc>
        <w:tc>
          <w:tcPr>
            <w:tcW w:type="dxa" w:w="2156"/>
          </w:tcPr>
          <w:p>
            <w:pPr>
              <w:spacing w:after="0"/>
              <w:jc w:val="left"/>
            </w:pPr>
            <w:r>
              <w:rPr>
                <w:sz w:val="16"/>
              </w:rPr>
              <w:t>HURRICANE FIONA</w:t>
            </w:r>
          </w:p>
        </w:tc>
        <w:tc>
          <w:tcPr>
            <w:tcW w:type="dxa" w:w="1734"/>
          </w:tcPr>
          <w:p>
            <w:pPr>
              <w:spacing w:after="0"/>
              <w:jc w:val="left"/>
            </w:pPr>
            <w:r>
              <w:rPr>
                <w:sz w:val="16"/>
              </w:rPr>
              <w:t>Hurricane</w:t>
            </w:r>
          </w:p>
        </w:tc>
        <w:tc>
          <w:tcPr>
            <w:tcW w:type="dxa" w:w="1483"/>
          </w:tcPr>
          <w:p>
            <w:pPr>
              <w:spacing w:after="0"/>
              <w:jc w:val="right"/>
            </w:pPr>
            <w:r>
              <w:rPr>
                <w:sz w:val="16"/>
              </w:rPr>
              <w:t>$5,637,832.93</w:t>
            </w:r>
          </w:p>
        </w:tc>
        <w:tc>
          <w:tcPr>
            <w:tcW w:type="dxa" w:w="3394"/>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44"/>
          </w:tcPr>
          <w:p>
            <w:pPr>
              <w:spacing w:after="0"/>
              <w:jc w:val="left"/>
            </w:pPr>
            <w:r>
              <w:rPr>
                <w:sz w:val="16"/>
              </w:rPr>
              <w:t>Emergency</w:t>
            </w:r>
          </w:p>
        </w:tc>
        <w:tc>
          <w:tcPr>
            <w:tcW w:type="dxa" w:w="2156"/>
          </w:tcPr>
          <w:p>
            <w:pPr>
              <w:spacing w:after="0"/>
              <w:jc w:val="left"/>
            </w:pPr>
            <w:r>
              <w:rPr>
                <w:sz w:val="16"/>
              </w:rPr>
              <w:t>TROPICAL STORM FIONA</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r>
              <w:rPr>
                <w:sz w:val="16"/>
              </w:rPr>
              <w:t>new since last plan; within last 5 years</w:t>
            </w:r>
          </w:p>
        </w:tc>
        <w:tc>
          <w:tcPr>
            <w:tcW w:type="dxa" w:w="890"/>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44"/>
          </w:tcPr>
          <w:p>
            <w:pPr>
              <w:spacing w:after="0"/>
              <w:jc w:val="left"/>
            </w:pPr>
            <w:r>
              <w:rPr>
                <w:sz w:val="16"/>
              </w:rPr>
              <w:t>Emergency</w:t>
            </w:r>
          </w:p>
        </w:tc>
        <w:tc>
          <w:tcPr>
            <w:tcW w:type="dxa" w:w="2156"/>
          </w:tcPr>
          <w:p>
            <w:pPr>
              <w:spacing w:after="0"/>
              <w:jc w:val="left"/>
            </w:pPr>
            <w:r>
              <w:rPr>
                <w:sz w:val="16"/>
              </w:rPr>
              <w:t>TROPICAL STORM LAURA</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44"/>
          </w:tcPr>
          <w:p>
            <w:pPr>
              <w:spacing w:after="0"/>
              <w:jc w:val="left"/>
            </w:pPr>
            <w:r>
              <w:rPr>
                <w:sz w:val="16"/>
              </w:rPr>
              <w:t>Emergency</w:t>
            </w:r>
          </w:p>
        </w:tc>
        <w:tc>
          <w:tcPr>
            <w:tcW w:type="dxa" w:w="2156"/>
          </w:tcPr>
          <w:p>
            <w:pPr>
              <w:spacing w:after="0"/>
              <w:jc w:val="left"/>
            </w:pPr>
            <w:r>
              <w:rPr>
                <w:sz w:val="16"/>
              </w:rPr>
              <w:t>POTENTIAL TROPICAL CYCLONE NINE</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44"/>
          </w:tcPr>
          <w:p>
            <w:pPr>
              <w:spacing w:after="0"/>
              <w:jc w:val="left"/>
            </w:pPr>
            <w:r>
              <w:rPr>
                <w:sz w:val="16"/>
              </w:rPr>
              <w:t>Major disaster</w:t>
            </w:r>
          </w:p>
        </w:tc>
        <w:tc>
          <w:tcPr>
            <w:tcW w:type="dxa" w:w="2156"/>
          </w:tcPr>
          <w:p>
            <w:pPr>
              <w:spacing w:after="0"/>
              <w:jc w:val="left"/>
            </w:pPr>
            <w:r>
              <w:rPr>
                <w:sz w:val="16"/>
              </w:rPr>
              <w:t>COVID-19 PANDEMIC</w:t>
            </w:r>
          </w:p>
        </w:tc>
        <w:tc>
          <w:tcPr>
            <w:tcW w:type="dxa" w:w="1734"/>
          </w:tcPr>
          <w:p>
            <w:pPr>
              <w:spacing w:after="0"/>
              <w:jc w:val="left"/>
            </w:pPr>
            <w:r>
              <w:rPr>
                <w:sz w:val="16"/>
              </w:rPr>
              <w:t>Non-natural, not counted</w:t>
            </w:r>
          </w:p>
        </w:tc>
        <w:tc>
          <w:tcPr>
            <w:tcW w:type="dxa" w:w="1483"/>
          </w:tcPr>
          <w:p>
            <w:pPr>
              <w:spacing w:after="0"/>
              <w:jc w:val="right"/>
            </w:pPr>
            <w:r>
              <w:rPr>
                <w:sz w:val="16"/>
              </w:rPr>
              <w:t>$173,810.01</w:t>
            </w:r>
          </w:p>
        </w:tc>
        <w:tc>
          <w:tcPr>
            <w:tcW w:type="dxa" w:w="3394"/>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44"/>
          </w:tcPr>
          <w:p>
            <w:pPr>
              <w:spacing w:after="0"/>
              <w:jc w:val="left"/>
            </w:pPr>
            <w:r>
              <w:rPr>
                <w:sz w:val="16"/>
              </w:rPr>
              <w:t>Emergency</w:t>
            </w:r>
          </w:p>
        </w:tc>
        <w:tc>
          <w:tcPr>
            <w:tcW w:type="dxa" w:w="2156"/>
          </w:tcPr>
          <w:p>
            <w:pPr>
              <w:spacing w:after="0"/>
              <w:jc w:val="left"/>
            </w:pPr>
            <w:r>
              <w:rPr>
                <w:sz w:val="16"/>
              </w:rPr>
              <w:t>COVID-19</w:t>
            </w:r>
          </w:p>
        </w:tc>
        <w:tc>
          <w:tcPr>
            <w:tcW w:type="dxa" w:w="1734"/>
          </w:tcPr>
          <w:p>
            <w:pPr>
              <w:spacing w:after="0"/>
              <w:jc w:val="left"/>
            </w:pPr>
            <w:r>
              <w:rPr>
                <w:sz w:val="16"/>
              </w:rPr>
              <w:t>Non-natural, not counted</w:t>
            </w:r>
          </w:p>
        </w:tc>
        <w:tc>
          <w:tcPr>
            <w:tcW w:type="dxa" w:w="1483"/>
          </w:tcPr>
          <w:p>
            <w:pPr>
              <w:spacing w:after="0"/>
              <w:jc w:val="right"/>
            </w:pPr>
            <w:r>
              <w:rPr>
                <w:sz w:val="16"/>
              </w:rPr>
              <w:t>none found</w:t>
            </w:r>
          </w:p>
        </w:tc>
        <w:tc>
          <w:tcPr>
            <w:tcW w:type="dxa" w:w="3394"/>
          </w:tcPr>
          <w:p>
            <w:pPr>
              <w:spacing w:after="0"/>
              <w:jc w:val="left"/>
            </w:pPr>
            <w:r>
              <w:rPr>
                <w:sz w:val="16"/>
              </w:rPr>
              <w:t>during plan review, check whether your last plan included it</w:t>
            </w:r>
          </w:p>
        </w:tc>
        <w:tc>
          <w:tcPr>
            <w:tcW w:type="dxa" w:w="890"/>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44"/>
          </w:tcPr>
          <w:p>
            <w:pPr>
              <w:spacing w:after="0"/>
              <w:jc w:val="left"/>
            </w:pPr>
            <w:r>
              <w:rPr>
                <w:sz w:val="16"/>
              </w:rPr>
              <w:t>Emergency</w:t>
            </w:r>
          </w:p>
        </w:tc>
        <w:tc>
          <w:tcPr>
            <w:tcW w:type="dxa" w:w="2156"/>
          </w:tcPr>
          <w:p>
            <w:pPr>
              <w:spacing w:after="0"/>
              <w:jc w:val="left"/>
            </w:pPr>
            <w:r>
              <w:rPr>
                <w:sz w:val="16"/>
              </w:rPr>
              <w:t>EARTHQUAKES</w:t>
            </w:r>
          </w:p>
        </w:tc>
        <w:tc>
          <w:tcPr>
            <w:tcW w:type="dxa" w:w="1734"/>
          </w:tcPr>
          <w:p>
            <w:pPr>
              <w:spacing w:after="0"/>
              <w:jc w:val="left"/>
            </w:pPr>
            <w:r>
              <w:rPr>
                <w:sz w:val="16"/>
              </w:rPr>
              <w:t>Earthquake</w:t>
            </w:r>
          </w:p>
        </w:tc>
        <w:tc>
          <w:tcPr>
            <w:tcW w:type="dxa" w:w="1483"/>
          </w:tcPr>
          <w:p>
            <w:pPr>
              <w:spacing w:after="0"/>
              <w:jc w:val="right"/>
            </w:pPr>
            <w:r>
              <w:rPr>
                <w:sz w:val="16"/>
              </w:rPr>
              <w:t>none found</w:t>
            </w:r>
          </w:p>
        </w:tc>
        <w:tc>
          <w:tcPr>
            <w:tcW w:type="dxa" w:w="3394"/>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44"/>
          </w:tcPr>
          <w:p>
            <w:pPr>
              <w:spacing w:after="0"/>
              <w:jc w:val="left"/>
            </w:pPr>
            <w:r>
              <w:rPr>
                <w:sz w:val="16"/>
              </w:rPr>
              <w:t>Emergency</w:t>
            </w:r>
          </w:p>
        </w:tc>
        <w:tc>
          <w:tcPr>
            <w:tcW w:type="dxa" w:w="2156"/>
          </w:tcPr>
          <w:p>
            <w:pPr>
              <w:spacing w:after="0"/>
              <w:jc w:val="left"/>
            </w:pPr>
            <w:r>
              <w:rPr>
                <w:sz w:val="16"/>
              </w:rPr>
              <w:t>TROPICAL STORM DORIAN</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44"/>
          </w:tcPr>
          <w:p>
            <w:pPr>
              <w:spacing w:after="0"/>
              <w:jc w:val="left"/>
            </w:pPr>
            <w:r>
              <w:rPr>
                <w:sz w:val="16"/>
              </w:rPr>
              <w:t>Major disaster</w:t>
            </w:r>
          </w:p>
        </w:tc>
        <w:tc>
          <w:tcPr>
            <w:tcW w:type="dxa" w:w="2156"/>
          </w:tcPr>
          <w:p>
            <w:pPr>
              <w:spacing w:after="0"/>
              <w:jc w:val="left"/>
            </w:pPr>
            <w:r>
              <w:rPr>
                <w:sz w:val="16"/>
              </w:rPr>
              <w:t>HURRICANE MARIA</w:t>
            </w:r>
          </w:p>
        </w:tc>
        <w:tc>
          <w:tcPr>
            <w:tcW w:type="dxa" w:w="1734"/>
          </w:tcPr>
          <w:p>
            <w:pPr>
              <w:spacing w:after="0"/>
              <w:jc w:val="left"/>
            </w:pPr>
            <w:r>
              <w:rPr>
                <w:sz w:val="16"/>
              </w:rPr>
              <w:t>Hurricane</w:t>
            </w:r>
          </w:p>
        </w:tc>
        <w:tc>
          <w:tcPr>
            <w:tcW w:type="dxa" w:w="1483"/>
          </w:tcPr>
          <w:p>
            <w:pPr>
              <w:spacing w:after="0"/>
              <w:jc w:val="right"/>
            </w:pPr>
            <w:r>
              <w:rPr>
                <w:sz w:val="16"/>
              </w:rPr>
              <w:t>$110,338,246.75</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44"/>
          </w:tcPr>
          <w:p>
            <w:pPr>
              <w:spacing w:after="0"/>
              <w:jc w:val="left"/>
            </w:pPr>
            <w:r>
              <w:rPr>
                <w:sz w:val="16"/>
              </w:rPr>
              <w:t>Emergency</w:t>
            </w:r>
          </w:p>
        </w:tc>
        <w:tc>
          <w:tcPr>
            <w:tcW w:type="dxa" w:w="2156"/>
          </w:tcPr>
          <w:p>
            <w:pPr>
              <w:spacing w:after="0"/>
              <w:jc w:val="left"/>
            </w:pPr>
            <w:r>
              <w:rPr>
                <w:sz w:val="16"/>
              </w:rPr>
              <w:t>HURRICANE MARIA</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44"/>
          </w:tcPr>
          <w:p>
            <w:pPr>
              <w:spacing w:after="0"/>
              <w:jc w:val="left"/>
            </w:pPr>
            <w:r>
              <w:rPr>
                <w:sz w:val="16"/>
              </w:rPr>
              <w:t>Major disaster</w:t>
            </w:r>
          </w:p>
        </w:tc>
        <w:tc>
          <w:tcPr>
            <w:tcW w:type="dxa" w:w="2156"/>
          </w:tcPr>
          <w:p>
            <w:pPr>
              <w:spacing w:after="0"/>
              <w:jc w:val="left"/>
            </w:pPr>
            <w:r>
              <w:rPr>
                <w:sz w:val="16"/>
              </w:rPr>
              <w:t>HURRICANE IRENE</w:t>
            </w:r>
          </w:p>
        </w:tc>
        <w:tc>
          <w:tcPr>
            <w:tcW w:type="dxa" w:w="1734"/>
          </w:tcPr>
          <w:p>
            <w:pPr>
              <w:spacing w:after="0"/>
              <w:jc w:val="left"/>
            </w:pPr>
            <w:r>
              <w:rPr>
                <w:sz w:val="16"/>
              </w:rPr>
              <w:t>Hurricane</w:t>
            </w:r>
          </w:p>
        </w:tc>
        <w:tc>
          <w:tcPr>
            <w:tcW w:type="dxa" w:w="1483"/>
          </w:tcPr>
          <w:p>
            <w:pPr>
              <w:spacing w:after="0"/>
              <w:jc w:val="right"/>
            </w:pPr>
            <w:r>
              <w:rPr>
                <w:sz w:val="16"/>
              </w:rPr>
              <w:t>$769,333.20</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44"/>
          </w:tcPr>
          <w:p>
            <w:pPr>
              <w:spacing w:after="0"/>
              <w:jc w:val="left"/>
            </w:pPr>
            <w:r>
              <w:rPr>
                <w:sz w:val="16"/>
              </w:rPr>
              <w:t>Emergency</w:t>
            </w:r>
          </w:p>
        </w:tc>
        <w:tc>
          <w:tcPr>
            <w:tcW w:type="dxa" w:w="2156"/>
          </w:tcPr>
          <w:p>
            <w:pPr>
              <w:spacing w:after="0"/>
              <w:jc w:val="left"/>
            </w:pPr>
            <w:r>
              <w:rPr>
                <w:sz w:val="16"/>
              </w:rPr>
              <w:t>HURRICANE IRENE</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r>
              <w:rPr>
                <w:sz w:val="16"/>
              </w:rPr>
              <w:t>same incident as DR-4017</w:t>
            </w: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44"/>
          </w:tcPr>
          <w:p>
            <w:pPr>
              <w:spacing w:after="0"/>
              <w:jc w:val="left"/>
            </w:pPr>
            <w:r>
              <w:rPr>
                <w:sz w:val="16"/>
              </w:rPr>
              <w:t>Major disaster</w:t>
            </w:r>
          </w:p>
        </w:tc>
        <w:tc>
          <w:tcPr>
            <w:tcW w:type="dxa" w:w="2156"/>
          </w:tcPr>
          <w:p>
            <w:pPr>
              <w:spacing w:after="0"/>
              <w:jc w:val="left"/>
            </w:pPr>
            <w:r>
              <w:rPr>
                <w:sz w:val="16"/>
              </w:rPr>
              <w:t>SEVERE STORMS AND FLOODING</w:t>
            </w:r>
          </w:p>
        </w:tc>
        <w:tc>
          <w:tcPr>
            <w:tcW w:type="dxa" w:w="1734"/>
          </w:tcPr>
          <w:p>
            <w:pPr>
              <w:spacing w:after="0"/>
              <w:jc w:val="left"/>
            </w:pPr>
            <w:r>
              <w:rPr>
                <w:sz w:val="16"/>
              </w:rPr>
              <w:t>Inland Flooding</w:t>
            </w:r>
          </w:p>
        </w:tc>
        <w:tc>
          <w:tcPr>
            <w:tcW w:type="dxa" w:w="1483"/>
          </w:tcPr>
          <w:p>
            <w:pPr>
              <w:spacing w:after="0"/>
              <w:jc w:val="right"/>
            </w:pPr>
            <w:r>
              <w:rPr>
                <w:sz w:val="16"/>
              </w:rPr>
              <w:t>$265,581.41</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44"/>
          </w:tcPr>
          <w:p>
            <w:pPr>
              <w:spacing w:after="0"/>
              <w:jc w:val="left"/>
            </w:pPr>
            <w:r>
              <w:rPr>
                <w:sz w:val="16"/>
              </w:rPr>
              <w:t>Major disaster</w:t>
            </w:r>
          </w:p>
        </w:tc>
        <w:tc>
          <w:tcPr>
            <w:tcW w:type="dxa" w:w="2156"/>
          </w:tcPr>
          <w:p>
            <w:pPr>
              <w:spacing w:after="0"/>
              <w:jc w:val="left"/>
            </w:pPr>
            <w:r>
              <w:rPr>
                <w:sz w:val="16"/>
              </w:rPr>
              <w:t>TROPICAL STORM JEANNE AND RESULTING LANDSLIDES AND MUDSLIDES</w:t>
            </w:r>
          </w:p>
        </w:tc>
        <w:tc>
          <w:tcPr>
            <w:tcW w:type="dxa" w:w="1734"/>
          </w:tcPr>
          <w:p>
            <w:pPr>
              <w:spacing w:after="0"/>
              <w:jc w:val="left"/>
            </w:pPr>
            <w:r>
              <w:rPr>
                <w:sz w:val="16"/>
              </w:rPr>
              <w:t>Hurricane; Landslide</w:t>
            </w:r>
          </w:p>
        </w:tc>
        <w:tc>
          <w:tcPr>
            <w:tcW w:type="dxa" w:w="1483"/>
          </w:tcPr>
          <w:p>
            <w:pPr>
              <w:spacing w:after="0"/>
              <w:jc w:val="right"/>
            </w:pPr>
            <w:r>
              <w:rPr>
                <w:sz w:val="16"/>
              </w:rPr>
              <w:t>$112,060.42</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44"/>
          </w:tcPr>
          <w:p>
            <w:pPr>
              <w:spacing w:after="0"/>
              <w:jc w:val="left"/>
            </w:pPr>
            <w:r>
              <w:rPr>
                <w:sz w:val="16"/>
              </w:rPr>
              <w:t>Emergency</w:t>
            </w:r>
          </w:p>
        </w:tc>
        <w:tc>
          <w:tcPr>
            <w:tcW w:type="dxa" w:w="2156"/>
          </w:tcPr>
          <w:p>
            <w:pPr>
              <w:spacing w:after="0"/>
              <w:jc w:val="left"/>
            </w:pPr>
            <w:r>
              <w:rPr>
                <w:sz w:val="16"/>
              </w:rPr>
              <w:t>HURRICANE LENNY</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44"/>
          </w:tcPr>
          <w:p>
            <w:pPr>
              <w:spacing w:after="0"/>
              <w:jc w:val="left"/>
            </w:pPr>
            <w:r>
              <w:rPr>
                <w:sz w:val="16"/>
              </w:rPr>
              <w:t>Major disaster</w:t>
            </w:r>
          </w:p>
        </w:tc>
        <w:tc>
          <w:tcPr>
            <w:tcW w:type="dxa" w:w="2156"/>
          </w:tcPr>
          <w:p>
            <w:pPr>
              <w:spacing w:after="0"/>
              <w:jc w:val="left"/>
            </w:pPr>
            <w:r>
              <w:rPr>
                <w:sz w:val="16"/>
              </w:rPr>
              <w:t>HURRICANE GEORGES - 18 SEP 98</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44"/>
          </w:tcPr>
          <w:p>
            <w:pPr>
              <w:spacing w:after="0"/>
              <w:jc w:val="left"/>
            </w:pPr>
            <w:r>
              <w:rPr>
                <w:sz w:val="16"/>
              </w:rPr>
              <w:t>Major disaster</w:t>
            </w:r>
          </w:p>
        </w:tc>
        <w:tc>
          <w:tcPr>
            <w:tcW w:type="dxa" w:w="2156"/>
          </w:tcPr>
          <w:p>
            <w:pPr>
              <w:spacing w:after="0"/>
              <w:jc w:val="left"/>
            </w:pPr>
            <w:r>
              <w:rPr>
                <w:sz w:val="16"/>
              </w:rPr>
              <w:t>HURRICANE HORTENSE</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44"/>
          </w:tcPr>
          <w:p>
            <w:pPr>
              <w:spacing w:after="0"/>
              <w:jc w:val="left"/>
            </w:pPr>
            <w:r>
              <w:rPr>
                <w:sz w:val="16"/>
              </w:rPr>
              <w:t>Major disaster</w:t>
            </w:r>
          </w:p>
        </w:tc>
        <w:tc>
          <w:tcPr>
            <w:tcW w:type="dxa" w:w="2156"/>
          </w:tcPr>
          <w:p>
            <w:pPr>
              <w:spacing w:after="0"/>
              <w:jc w:val="left"/>
            </w:pPr>
            <w:r>
              <w:rPr>
                <w:sz w:val="16"/>
              </w:rPr>
              <w:t>SEVERE STORMS &amp; FLOODING</w:t>
            </w:r>
          </w:p>
        </w:tc>
        <w:tc>
          <w:tcPr>
            <w:tcW w:type="dxa" w:w="1734"/>
          </w:tcPr>
          <w:p>
            <w:pPr>
              <w:spacing w:after="0"/>
              <w:jc w:val="left"/>
            </w:pPr>
            <w:r>
              <w:rPr>
                <w:sz w:val="16"/>
              </w:rPr>
              <w:t>Inland Flooding</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44"/>
          </w:tcPr>
          <w:p>
            <w:pPr>
              <w:spacing w:after="0"/>
              <w:jc w:val="left"/>
            </w:pPr>
            <w:r>
              <w:rPr>
                <w:sz w:val="16"/>
              </w:rPr>
              <w:t>Major disaster</w:t>
            </w:r>
          </w:p>
        </w:tc>
        <w:tc>
          <w:tcPr>
            <w:tcW w:type="dxa" w:w="2156"/>
          </w:tcPr>
          <w:p>
            <w:pPr>
              <w:spacing w:after="0"/>
              <w:jc w:val="left"/>
            </w:pPr>
            <w:r>
              <w:rPr>
                <w:sz w:val="16"/>
              </w:rPr>
              <w:t>HURRICANE HUGO</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44"/>
          </w:tcPr>
          <w:p>
            <w:pPr>
              <w:spacing w:after="0"/>
              <w:jc w:val="left"/>
            </w:pPr>
            <w:r>
              <w:rPr>
                <w:sz w:val="16"/>
              </w:rPr>
              <w:t>Major disaster</w:t>
            </w:r>
          </w:p>
        </w:tc>
        <w:tc>
          <w:tcPr>
            <w:tcW w:type="dxa" w:w="2156"/>
          </w:tcPr>
          <w:p>
            <w:pPr>
              <w:spacing w:after="0"/>
              <w:jc w:val="left"/>
            </w:pPr>
            <w:r>
              <w:rPr>
                <w:sz w:val="16"/>
              </w:rPr>
              <w:t>SEVERE STORMS &amp; FLOODING</w:t>
            </w:r>
          </w:p>
        </w:tc>
        <w:tc>
          <w:tcPr>
            <w:tcW w:type="dxa" w:w="1734"/>
          </w:tcPr>
          <w:p>
            <w:pPr>
              <w:spacing w:after="0"/>
              <w:jc w:val="left"/>
            </w:pPr>
            <w:r>
              <w:rPr>
                <w:sz w:val="16"/>
              </w:rPr>
              <w:t>Inland Flooding</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44"/>
          </w:tcPr>
          <w:p>
            <w:pPr>
              <w:spacing w:after="0"/>
              <w:jc w:val="left"/>
            </w:pPr>
            <w:r>
              <w:rPr>
                <w:sz w:val="16"/>
              </w:rPr>
              <w:t>Major disaster</w:t>
            </w:r>
          </w:p>
        </w:tc>
        <w:tc>
          <w:tcPr>
            <w:tcW w:type="dxa" w:w="2156"/>
          </w:tcPr>
          <w:p>
            <w:pPr>
              <w:spacing w:after="0"/>
              <w:jc w:val="left"/>
            </w:pPr>
            <w:r>
              <w:rPr>
                <w:sz w:val="16"/>
              </w:rPr>
              <w:t>SEVERE STORMS, FLOODING &amp; MUDSLIDES</w:t>
            </w:r>
          </w:p>
        </w:tc>
        <w:tc>
          <w:tcPr>
            <w:tcW w:type="dxa" w:w="1734"/>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44"/>
          </w:tcPr>
          <w:p>
            <w:pPr>
              <w:spacing w:after="0"/>
              <w:jc w:val="left"/>
            </w:pPr>
            <w:r>
              <w:rPr>
                <w:sz w:val="16"/>
              </w:rPr>
              <w:t>Major disaster</w:t>
            </w:r>
          </w:p>
        </w:tc>
        <w:tc>
          <w:tcPr>
            <w:tcW w:type="dxa" w:w="2156"/>
          </w:tcPr>
          <w:p>
            <w:pPr>
              <w:spacing w:after="0"/>
              <w:jc w:val="left"/>
            </w:pPr>
            <w:r>
              <w:rPr>
                <w:sz w:val="16"/>
              </w:rPr>
              <w:t>STORMS, MUD/LAND SLIDES, FLOODING</w:t>
            </w:r>
          </w:p>
        </w:tc>
        <w:tc>
          <w:tcPr>
            <w:tcW w:type="dxa" w:w="1734"/>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44"/>
          </w:tcPr>
          <w:p>
            <w:pPr>
              <w:spacing w:after="0"/>
              <w:jc w:val="left"/>
            </w:pPr>
            <w:r>
              <w:rPr>
                <w:sz w:val="16"/>
              </w:rPr>
              <w:t>Major disaster</w:t>
            </w:r>
          </w:p>
        </w:tc>
        <w:tc>
          <w:tcPr>
            <w:tcW w:type="dxa" w:w="2156"/>
          </w:tcPr>
          <w:p>
            <w:pPr>
              <w:spacing w:after="0"/>
              <w:jc w:val="left"/>
            </w:pPr>
            <w:r>
              <w:rPr>
                <w:sz w:val="16"/>
              </w:rPr>
              <w:t>HURRICANE DAVID</w:t>
            </w:r>
          </w:p>
        </w:tc>
        <w:tc>
          <w:tcPr>
            <w:tcW w:type="dxa" w:w="1734"/>
          </w:tcPr>
          <w:p>
            <w:pPr>
              <w:spacing w:after="0"/>
              <w:jc w:val="left"/>
            </w:pPr>
            <w:r>
              <w:rPr>
                <w:sz w:val="16"/>
              </w:rPr>
              <w:t>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44"/>
          </w:tcPr>
          <w:p>
            <w:pPr>
              <w:spacing w:after="0"/>
              <w:jc w:val="left"/>
            </w:pPr>
            <w:r>
              <w:rPr>
                <w:sz w:val="16"/>
              </w:rPr>
              <w:t>Major disaster</w:t>
            </w:r>
          </w:p>
        </w:tc>
        <w:tc>
          <w:tcPr>
            <w:tcW w:type="dxa" w:w="2156"/>
          </w:tcPr>
          <w:p>
            <w:pPr>
              <w:spacing w:after="0"/>
              <w:jc w:val="left"/>
            </w:pPr>
            <w:r>
              <w:rPr>
                <w:sz w:val="16"/>
              </w:rPr>
              <w:t>TROPICAL STORM ELIOISE</w:t>
            </w:r>
          </w:p>
        </w:tc>
        <w:tc>
          <w:tcPr>
            <w:tcW w:type="dxa" w:w="1734"/>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44"/>
          </w:tcPr>
          <w:p>
            <w:pPr>
              <w:spacing w:after="0"/>
              <w:jc w:val="left"/>
            </w:pPr>
            <w:r>
              <w:rPr>
                <w:sz w:val="16"/>
              </w:rPr>
              <w:t>Major disaster</w:t>
            </w:r>
          </w:p>
        </w:tc>
        <w:tc>
          <w:tcPr>
            <w:tcW w:type="dxa" w:w="2156"/>
          </w:tcPr>
          <w:p>
            <w:pPr>
              <w:spacing w:after="0"/>
              <w:jc w:val="left"/>
            </w:pPr>
            <w:r>
              <w:rPr>
                <w:sz w:val="16"/>
              </w:rPr>
              <w:t>FLOODING</w:t>
            </w:r>
          </w:p>
        </w:tc>
        <w:tc>
          <w:tcPr>
            <w:tcW w:type="dxa" w:w="1734"/>
          </w:tcPr>
          <w:p>
            <w:pPr>
              <w:spacing w:after="0"/>
              <w:jc w:val="left"/>
            </w:pPr>
            <w:r>
              <w:rPr>
                <w:sz w:val="16"/>
              </w:rPr>
              <w:t>Inland Flooding</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44"/>
          </w:tcPr>
          <w:p>
            <w:pPr>
              <w:spacing w:after="0"/>
              <w:jc w:val="left"/>
            </w:pPr>
            <w:r>
              <w:rPr>
                <w:sz w:val="16"/>
              </w:rPr>
              <w:t>Major disaster</w:t>
            </w:r>
          </w:p>
        </w:tc>
        <w:tc>
          <w:tcPr>
            <w:tcW w:type="dxa" w:w="2156"/>
          </w:tcPr>
          <w:p>
            <w:pPr>
              <w:spacing w:after="0"/>
              <w:jc w:val="left"/>
            </w:pPr>
            <w:r>
              <w:rPr>
                <w:sz w:val="16"/>
              </w:rPr>
              <w:t>HEAVY RAINS &amp; FLOODING</w:t>
            </w:r>
          </w:p>
        </w:tc>
        <w:tc>
          <w:tcPr>
            <w:tcW w:type="dxa" w:w="1734"/>
          </w:tcPr>
          <w:p>
            <w:pPr>
              <w:spacing w:after="0"/>
              <w:jc w:val="left"/>
            </w:pPr>
            <w:r>
              <w:rPr>
                <w:sz w:val="16"/>
              </w:rPr>
              <w:t>Inland Flooding</w:t>
            </w:r>
          </w:p>
        </w:tc>
        <w:tc>
          <w:tcPr>
            <w:tcW w:type="dxa" w:w="1483"/>
          </w:tcPr>
          <w:p>
            <w:pPr>
              <w:spacing w:after="0"/>
              <w:jc w:val="right"/>
            </w:pPr>
            <w:r>
              <w:rPr>
                <w:sz w:val="16"/>
              </w:rPr>
              <w:t>none found</w:t>
            </w:r>
          </w:p>
        </w:tc>
        <w:tc>
          <w:tcPr>
            <w:tcW w:type="dxa" w:w="3394"/>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173</w:t>
            </w:r>
          </w:p>
        </w:tc>
        <w:tc>
          <w:tcPr>
            <w:tcW w:type="dxa" w:w="1422"/>
          </w:tcPr>
          <w:p>
            <w:pPr>
              <w:spacing w:after="0"/>
              <w:jc w:val="right"/>
            </w:pPr>
            <w:r>
              <w:rPr>
                <w:sz w:val="16"/>
              </w:rPr>
              <w:t>30</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0"/>
        <w:gridCol w:w="2122"/>
        <w:gridCol w:w="1314"/>
        <w:gridCol w:w="2516"/>
        <w:gridCol w:w="1308"/>
        <w:gridCol w:w="32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0"/>
            <w:shd w:val="clear" w:color="auto" w:fill="E8E8E8"/>
          </w:tcPr>
          <w:p>
            <w:pPr>
              <w:spacing w:after="0"/>
              <w:jc w:val="left"/>
            </w:pPr>
            <w:r>
              <w:rPr>
                <w:b/>
                <w:sz w:val="16"/>
              </w:rPr>
              <w:t>Magnitude or extent</w:t>
            </w:r>
          </w:p>
        </w:tc>
        <w:tc>
          <w:tcPr>
            <w:tcW w:type="dxa" w:w="2122"/>
            <w:shd w:val="clear" w:color="auto" w:fill="E8E8E8"/>
          </w:tcPr>
          <w:p>
            <w:pPr>
              <w:spacing w:after="0"/>
              <w:jc w:val="left"/>
            </w:pPr>
            <w:r>
              <w:rPr>
                <w:b/>
                <w:sz w:val="16"/>
              </w:rPr>
              <w:t>Damage</w:t>
            </w:r>
          </w:p>
          <w:p>
            <w:pPr>
              <w:spacing w:after="0"/>
              <w:jc w:val="left"/>
            </w:pPr>
            <w:r>
              <w:rPr>
                <w:i/>
                <w:color w:val="555555"/>
                <w:sz w:val="14"/>
              </w:rPr>
              <w:t>nominal dollars</w:t>
            </w:r>
          </w:p>
        </w:tc>
        <w:tc>
          <w:tcPr>
            <w:tcW w:type="dxa" w:w="13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16"/>
            <w:shd w:val="clear" w:color="auto" w:fill="E8E8E8"/>
          </w:tcPr>
          <w:p>
            <w:pPr>
              <w:spacing w:after="0"/>
              <w:jc w:val="left"/>
            </w:pPr>
            <w:r>
              <w:rPr>
                <w:b/>
                <w:sz w:val="16"/>
              </w:rPr>
              <w:t>Location</w:t>
            </w:r>
          </w:p>
        </w:tc>
        <w:tc>
          <w:tcPr>
            <w:tcW w:type="dxa" w:w="1308"/>
            <w:shd w:val="clear" w:color="auto" w:fill="E8E8E8"/>
          </w:tcPr>
          <w:p>
            <w:pPr>
              <w:spacing w:after="0"/>
              <w:jc w:val="left"/>
            </w:pPr>
            <w:r>
              <w:rPr>
                <w:b/>
                <w:sz w:val="16"/>
              </w:rPr>
              <w:t>Flags</w:t>
            </w:r>
          </w:p>
        </w:tc>
        <w:tc>
          <w:tcPr>
            <w:tcW w:type="dxa" w:w="32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215"/>
          </w:tcPr>
          <w:p>
            <w:pPr>
              <w:spacing w:after="0"/>
              <w:jc w:val="left"/>
            </w:pPr>
            <w:r>
              <w:rPr>
                <w:sz w:val="16"/>
              </w:rPr>
              <w:t>Coastal Flood</w:t>
            </w:r>
          </w:p>
        </w:tc>
        <w:tc>
          <w:tcPr>
            <w:tcW w:type="dxa" w:w="1340"/>
          </w:tcPr>
          <w:p>
            <w:pPr>
              <w:spacing w:after="0"/>
              <w:jc w:val="left"/>
            </w:pPr>
          </w:p>
        </w:tc>
        <w:tc>
          <w:tcPr>
            <w:tcW w:type="dxa" w:w="2122"/>
          </w:tcPr>
          <w:p>
            <w:pPr>
              <w:spacing w:after="0"/>
              <w:jc w:val="left"/>
            </w:pPr>
            <w:r>
              <w:rPr>
                <w:sz w:val="16"/>
              </w:rPr>
              <w:t>$82,500 property; $0 crops, reported for the zone (2026 dollars)</w:t>
            </w:r>
          </w:p>
        </w:tc>
        <w:tc>
          <w:tcPr>
            <w:tcW w:type="dxa" w:w="1314"/>
          </w:tcPr>
          <w:p>
            <w:pPr>
              <w:spacing w:after="0"/>
              <w:jc w:val="right"/>
            </w:pPr>
            <w:r>
              <w:rPr>
                <w:sz w:val="16"/>
              </w:rPr>
              <w:t>0, 0</w:t>
            </w:r>
          </w:p>
        </w:tc>
        <w:tc>
          <w:tcPr>
            <w:tcW w:type="dxa" w:w="2516"/>
          </w:tcPr>
          <w:p>
            <w:pPr>
              <w:spacing w:after="0"/>
              <w:jc w:val="left"/>
            </w:pPr>
            <w:r>
              <w:rPr>
                <w:sz w:val="16"/>
              </w:rPr>
              <w:t>NWS zone PRZ002 (NORTHEAST), zone-level: may include parts of neighboring counties</w:t>
            </w:r>
          </w:p>
        </w:tc>
        <w:tc>
          <w:tcPr>
            <w:tcW w:type="dxa" w:w="1308"/>
          </w:tcPr>
          <w:p>
            <w:pPr>
              <w:spacing w:after="0"/>
              <w:jc w:val="left"/>
            </w:pPr>
            <w:r>
              <w:rPr>
                <w:sz w:val="16"/>
              </w:rPr>
              <w:t>new since last plan; within last 5 years</w:t>
            </w:r>
          </w:p>
        </w:tc>
        <w:tc>
          <w:tcPr>
            <w:tcW w:type="dxa" w:w="3259"/>
          </w:tcPr>
          <w:p>
            <w:pPr>
              <w:spacing w:after="0"/>
              <w:jc w:val="left"/>
            </w:pPr>
            <w:r>
              <w:rPr>
                <w:sz w:val="16"/>
              </w:rPr>
              <w:t>B1-c worst recorded: Coastal Flood, Storm Surge/Tide</w:t>
            </w:r>
          </w:p>
        </w:tc>
      </w:tr>
      <w:tr>
        <w:trPr>
          <w:cantSplit/>
        </w:trPr>
        <w:tc>
          <w:tcPr>
            <w:tcW w:type="dxa" w:w="1037"/>
          </w:tcPr>
          <w:p>
            <w:pPr>
              <w:spacing w:after="0"/>
              <w:jc w:val="left"/>
            </w:pPr>
            <w:r>
              <w:rPr>
                <w:sz w:val="16"/>
              </w:rPr>
              <w:t>2024-11-10</w:t>
            </w:r>
          </w:p>
        </w:tc>
        <w:tc>
          <w:tcPr>
            <w:tcW w:type="dxa" w:w="1215"/>
          </w:tcPr>
          <w:p>
            <w:pPr>
              <w:spacing w:after="0"/>
              <w:jc w:val="left"/>
            </w:pPr>
            <w:r>
              <w:rPr>
                <w:sz w:val="16"/>
              </w:rPr>
              <w:t>Debris Flow</w:t>
            </w:r>
          </w:p>
        </w:tc>
        <w:tc>
          <w:tcPr>
            <w:tcW w:type="dxa" w:w="1340"/>
          </w:tcPr>
          <w:p>
            <w:pPr>
              <w:spacing w:after="0"/>
              <w:jc w:val="left"/>
            </w:pPr>
          </w:p>
        </w:tc>
        <w:tc>
          <w:tcPr>
            <w:tcW w:type="dxa" w:w="2122"/>
          </w:tcPr>
          <w:p>
            <w:pPr>
              <w:spacing w:after="0"/>
              <w:jc w:val="left"/>
            </w:pPr>
            <w:r>
              <w:rPr>
                <w:sz w:val="16"/>
              </w:rPr>
              <w:t>$46,100 property; $0 crops (2024 dollars)</w:t>
            </w:r>
          </w:p>
        </w:tc>
        <w:tc>
          <w:tcPr>
            <w:tcW w:type="dxa" w:w="1314"/>
          </w:tcPr>
          <w:p>
            <w:pPr>
              <w:spacing w:after="0"/>
              <w:jc w:val="right"/>
            </w:pPr>
            <w:r>
              <w:rPr>
                <w:sz w:val="16"/>
              </w:rPr>
              <w:t>0, 0</w:t>
            </w:r>
          </w:p>
        </w:tc>
        <w:tc>
          <w:tcPr>
            <w:tcW w:type="dxa" w:w="2516"/>
          </w:tcPr>
          <w:p>
            <w:pPr>
              <w:spacing w:after="0"/>
              <w:jc w:val="left"/>
            </w:pPr>
            <w:r>
              <w:rPr>
                <w:sz w:val="16"/>
              </w:rPr>
              <w:t>HUMACAO</w:t>
            </w:r>
          </w:p>
        </w:tc>
        <w:tc>
          <w:tcPr>
            <w:tcW w:type="dxa" w:w="1308"/>
          </w:tcPr>
          <w:p>
            <w:pPr>
              <w:spacing w:after="0"/>
              <w:jc w:val="left"/>
            </w:pPr>
            <w:r>
              <w:rPr>
                <w:sz w:val="16"/>
              </w:rPr>
              <w:t>new since last plan; within last 5 years</w:t>
            </w:r>
          </w:p>
        </w:tc>
        <w:tc>
          <w:tcPr>
            <w:tcW w:type="dxa" w:w="3259"/>
          </w:tcPr>
          <w:p>
            <w:pPr>
              <w:spacing w:after="0"/>
              <w:jc w:val="left"/>
            </w:pPr>
            <w:r>
              <w:rPr>
                <w:sz w:val="16"/>
              </w:rPr>
              <w:t>B1-c worst recorded: Debris Flow</w:t>
            </w:r>
          </w:p>
        </w:tc>
      </w:tr>
      <w:tr>
        <w:trPr>
          <w:cantSplit/>
        </w:trPr>
        <w:tc>
          <w:tcPr>
            <w:tcW w:type="dxa" w:w="1037"/>
          </w:tcPr>
          <w:p>
            <w:pPr>
              <w:spacing w:after="0"/>
              <w:jc w:val="left"/>
            </w:pPr>
            <w:r>
              <w:rPr>
                <w:sz w:val="16"/>
              </w:rPr>
              <w:t>2016-07-31</w:t>
            </w:r>
          </w:p>
        </w:tc>
        <w:tc>
          <w:tcPr>
            <w:tcW w:type="dxa" w:w="1215"/>
          </w:tcPr>
          <w:p>
            <w:pPr>
              <w:spacing w:after="0"/>
              <w:jc w:val="left"/>
            </w:pPr>
            <w:r>
              <w:rPr>
                <w:sz w:val="16"/>
              </w:rPr>
              <w:t>Thunderstorm Wind</w:t>
            </w:r>
          </w:p>
        </w:tc>
        <w:tc>
          <w:tcPr>
            <w:tcW w:type="dxa" w:w="1340"/>
          </w:tcPr>
          <w:p>
            <w:pPr>
              <w:spacing w:after="0"/>
              <w:jc w:val="left"/>
            </w:pPr>
            <w:r>
              <w:rPr>
                <w:sz w:val="16"/>
              </w:rPr>
              <w:t>30 kt (35 mph) estimated gust</w:t>
            </w:r>
          </w:p>
        </w:tc>
        <w:tc>
          <w:tcPr>
            <w:tcW w:type="dxa" w:w="2122"/>
          </w:tcPr>
          <w:p>
            <w:pPr>
              <w:spacing w:after="0"/>
              <w:jc w:val="left"/>
            </w:pPr>
            <w:r>
              <w:rPr>
                <w:sz w:val="16"/>
              </w:rPr>
              <w:t>$1,000 property; $0 crops (2016 dollars)</w:t>
            </w:r>
          </w:p>
        </w:tc>
        <w:tc>
          <w:tcPr>
            <w:tcW w:type="dxa" w:w="1314"/>
          </w:tcPr>
          <w:p>
            <w:pPr>
              <w:spacing w:after="0"/>
              <w:jc w:val="right"/>
            </w:pPr>
            <w:r>
              <w:rPr>
                <w:sz w:val="16"/>
              </w:rPr>
              <w:t>0, 0</w:t>
            </w:r>
          </w:p>
        </w:tc>
        <w:tc>
          <w:tcPr>
            <w:tcW w:type="dxa" w:w="2516"/>
          </w:tcPr>
          <w:p>
            <w:pPr>
              <w:spacing w:after="0"/>
              <w:jc w:val="left"/>
            </w:pPr>
            <w:r>
              <w:rPr>
                <w:sz w:val="16"/>
              </w:rPr>
              <w:t>HUMACAO</w:t>
            </w:r>
          </w:p>
        </w:tc>
        <w:tc>
          <w:tcPr>
            <w:tcW w:type="dxa" w:w="1308"/>
          </w:tcPr>
          <w:p>
            <w:pPr>
              <w:spacing w:after="0"/>
              <w:jc w:val="left"/>
            </w:pPr>
          </w:p>
        </w:tc>
        <w:tc>
          <w:tcPr>
            <w:tcW w:type="dxa" w:w="3259"/>
          </w:tcPr>
          <w:p>
            <w:pPr>
              <w:spacing w:after="0"/>
              <w:jc w:val="left"/>
            </w:pPr>
            <w:r>
              <w:rPr>
                <w:sz w:val="16"/>
              </w:rPr>
              <w:t>B1-c worst recorded: Thunderstorm Wind</w:t>
            </w:r>
          </w:p>
        </w:tc>
      </w:tr>
      <w:tr>
        <w:trPr>
          <w:cantSplit/>
        </w:trPr>
        <w:tc>
          <w:tcPr>
            <w:tcW w:type="dxa" w:w="1037"/>
          </w:tcPr>
          <w:p>
            <w:pPr>
              <w:spacing w:after="0"/>
              <w:jc w:val="left"/>
            </w:pPr>
            <w:r>
              <w:rPr>
                <w:sz w:val="16"/>
              </w:rPr>
              <w:t>2012-05-05</w:t>
            </w:r>
          </w:p>
        </w:tc>
        <w:tc>
          <w:tcPr>
            <w:tcW w:type="dxa" w:w="1215"/>
          </w:tcPr>
          <w:p>
            <w:pPr>
              <w:spacing w:after="0"/>
              <w:jc w:val="left"/>
            </w:pPr>
            <w:r>
              <w:rPr>
                <w:sz w:val="16"/>
              </w:rPr>
              <w:t>Hail</w:t>
            </w:r>
          </w:p>
        </w:tc>
        <w:tc>
          <w:tcPr>
            <w:tcW w:type="dxa" w:w="1340"/>
          </w:tcPr>
          <w:p>
            <w:pPr>
              <w:spacing w:after="0"/>
              <w:jc w:val="left"/>
            </w:pPr>
            <w:r>
              <w:rPr>
                <w:sz w:val="16"/>
              </w:rPr>
              <w:t>0.75 in</w:t>
            </w:r>
          </w:p>
        </w:tc>
        <w:tc>
          <w:tcPr>
            <w:tcW w:type="dxa" w:w="2122"/>
          </w:tcPr>
          <w:p>
            <w:pPr>
              <w:spacing w:after="0"/>
              <w:jc w:val="left"/>
            </w:pPr>
            <w:r>
              <w:rPr>
                <w:sz w:val="16"/>
              </w:rPr>
              <w:t>$0 property; $0 crops (2012 dollars)</w:t>
            </w:r>
          </w:p>
        </w:tc>
        <w:tc>
          <w:tcPr>
            <w:tcW w:type="dxa" w:w="1314"/>
          </w:tcPr>
          <w:p>
            <w:pPr>
              <w:spacing w:after="0"/>
              <w:jc w:val="right"/>
            </w:pPr>
            <w:r>
              <w:rPr>
                <w:sz w:val="16"/>
              </w:rPr>
              <w:t>0, 0</w:t>
            </w:r>
          </w:p>
        </w:tc>
        <w:tc>
          <w:tcPr>
            <w:tcW w:type="dxa" w:w="2516"/>
          </w:tcPr>
          <w:p>
            <w:pPr>
              <w:spacing w:after="0"/>
              <w:jc w:val="left"/>
            </w:pPr>
            <w:r>
              <w:rPr>
                <w:sz w:val="16"/>
              </w:rPr>
              <w:t>HUMACAO</w:t>
            </w:r>
          </w:p>
        </w:tc>
        <w:tc>
          <w:tcPr>
            <w:tcW w:type="dxa" w:w="1308"/>
          </w:tcPr>
          <w:p>
            <w:pPr>
              <w:spacing w:after="0"/>
              <w:jc w:val="left"/>
            </w:pPr>
          </w:p>
        </w:tc>
        <w:tc>
          <w:tcPr>
            <w:tcW w:type="dxa" w:w="3259"/>
          </w:tcPr>
          <w:p>
            <w:pPr>
              <w:spacing w:after="0"/>
              <w:jc w:val="left"/>
            </w:pPr>
            <w:r>
              <w:rPr>
                <w:sz w:val="16"/>
              </w:rPr>
              <w:t>B1-c worst recorded: Hail</w:t>
            </w:r>
          </w:p>
        </w:tc>
      </w:tr>
      <w:tr>
        <w:trPr>
          <w:cantSplit/>
        </w:trPr>
        <w:tc>
          <w:tcPr>
            <w:tcW w:type="dxa" w:w="1037"/>
          </w:tcPr>
          <w:p>
            <w:pPr>
              <w:spacing w:after="0"/>
              <w:jc w:val="left"/>
            </w:pPr>
            <w:r>
              <w:rPr>
                <w:sz w:val="16"/>
              </w:rPr>
              <w:t>2008-09-01</w:t>
            </w:r>
          </w:p>
        </w:tc>
        <w:tc>
          <w:tcPr>
            <w:tcW w:type="dxa" w:w="1215"/>
          </w:tcPr>
          <w:p>
            <w:pPr>
              <w:spacing w:after="0"/>
              <w:jc w:val="left"/>
            </w:pPr>
            <w:r>
              <w:rPr>
                <w:sz w:val="16"/>
              </w:rPr>
              <w:t>Flash Flood</w:t>
            </w:r>
          </w:p>
        </w:tc>
        <w:tc>
          <w:tcPr>
            <w:tcW w:type="dxa" w:w="1340"/>
          </w:tcPr>
          <w:p>
            <w:pPr>
              <w:spacing w:after="0"/>
              <w:jc w:val="left"/>
            </w:pPr>
          </w:p>
        </w:tc>
        <w:tc>
          <w:tcPr>
            <w:tcW w:type="dxa" w:w="2122"/>
          </w:tcPr>
          <w:p>
            <w:pPr>
              <w:spacing w:after="0"/>
              <w:jc w:val="left"/>
            </w:pPr>
            <w:r>
              <w:rPr>
                <w:sz w:val="16"/>
              </w:rPr>
              <w:t>$0 property; $0 crops, reported for the zone (2008 dollars)</w:t>
            </w:r>
          </w:p>
        </w:tc>
        <w:tc>
          <w:tcPr>
            <w:tcW w:type="dxa" w:w="1314"/>
          </w:tcPr>
          <w:p>
            <w:pPr>
              <w:spacing w:after="0"/>
              <w:jc w:val="right"/>
            </w:pPr>
            <w:r>
              <w:rPr>
                <w:sz w:val="16"/>
              </w:rPr>
              <w:t>2, 0</w:t>
            </w:r>
          </w:p>
        </w:tc>
        <w:tc>
          <w:tcPr>
            <w:tcW w:type="dxa" w:w="2516"/>
          </w:tcPr>
          <w:p>
            <w:pPr>
              <w:spacing w:after="0"/>
              <w:jc w:val="left"/>
            </w:pPr>
            <w:r>
              <w:rPr>
                <w:sz w:val="16"/>
              </w:rPr>
              <w:t>NWS zone PRZ002 (NORTHEAST), zone-level: may include parts of neighboring counties</w:t>
            </w:r>
          </w:p>
        </w:tc>
        <w:tc>
          <w:tcPr>
            <w:tcW w:type="dxa" w:w="1308"/>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215"/>
          </w:tcPr>
          <w:p>
            <w:pPr>
              <w:spacing w:after="0"/>
              <w:jc w:val="left"/>
            </w:pPr>
            <w:r>
              <w:rPr>
                <w:sz w:val="16"/>
              </w:rPr>
              <w:t>Lightning</w:t>
            </w:r>
          </w:p>
        </w:tc>
        <w:tc>
          <w:tcPr>
            <w:tcW w:type="dxa" w:w="1340"/>
          </w:tcPr>
          <w:p>
            <w:pPr>
              <w:spacing w:after="0"/>
              <w:jc w:val="left"/>
            </w:pPr>
          </w:p>
        </w:tc>
        <w:tc>
          <w:tcPr>
            <w:tcW w:type="dxa" w:w="2122"/>
          </w:tcPr>
          <w:p>
            <w:pPr>
              <w:spacing w:after="0"/>
              <w:jc w:val="left"/>
            </w:pPr>
            <w:r>
              <w:rPr>
                <w:sz w:val="16"/>
              </w:rPr>
              <w:t>$5,000 property; crops not reported, reported for the zone (2006 dollars)</w:t>
            </w:r>
          </w:p>
        </w:tc>
        <w:tc>
          <w:tcPr>
            <w:tcW w:type="dxa" w:w="1314"/>
          </w:tcPr>
          <w:p>
            <w:pPr>
              <w:spacing w:after="0"/>
              <w:jc w:val="right"/>
            </w:pPr>
            <w:r>
              <w:rPr>
                <w:sz w:val="16"/>
              </w:rPr>
              <w:t>0, 0</w:t>
            </w:r>
          </w:p>
        </w:tc>
        <w:tc>
          <w:tcPr>
            <w:tcW w:type="dxa" w:w="2516"/>
          </w:tcPr>
          <w:p>
            <w:pPr>
              <w:spacing w:after="0"/>
              <w:jc w:val="left"/>
            </w:pPr>
            <w:r>
              <w:rPr>
                <w:sz w:val="16"/>
              </w:rPr>
              <w:t>NWS zone PRZ002 (NORTHEAST), zone-level: may include parts of neighboring counties</w:t>
            </w:r>
          </w:p>
        </w:tc>
        <w:tc>
          <w:tcPr>
            <w:tcW w:type="dxa" w:w="1308"/>
          </w:tcPr>
          <w:p>
            <w:pPr>
              <w:spacing w:after="0"/>
              <w:jc w:val="left"/>
            </w:pPr>
          </w:p>
        </w:tc>
        <w:tc>
          <w:tcPr>
            <w:tcW w:type="dxa" w:w="3259"/>
          </w:tcPr>
          <w:p>
            <w:pPr>
              <w:spacing w:after="0"/>
              <w:jc w:val="left"/>
            </w:pPr>
            <w:r>
              <w:rPr>
                <w:sz w:val="16"/>
              </w:rPr>
              <w:t>B1-c worst recorded: Lightning</w:t>
            </w:r>
          </w:p>
        </w:tc>
      </w:tr>
      <w:tr>
        <w:trPr>
          <w:cantSplit/>
        </w:trPr>
        <w:tc>
          <w:tcPr>
            <w:tcW w:type="dxa" w:w="1037"/>
          </w:tcPr>
          <w:p>
            <w:pPr>
              <w:spacing w:after="0"/>
              <w:jc w:val="left"/>
            </w:pPr>
            <w:r>
              <w:rPr>
                <w:sz w:val="16"/>
              </w:rPr>
              <w:t>2005-05-09</w:t>
            </w:r>
          </w:p>
        </w:tc>
        <w:tc>
          <w:tcPr>
            <w:tcW w:type="dxa" w:w="1215"/>
          </w:tcPr>
          <w:p>
            <w:pPr>
              <w:spacing w:after="0"/>
              <w:jc w:val="left"/>
            </w:pPr>
            <w:r>
              <w:rPr>
                <w:sz w:val="16"/>
              </w:rPr>
              <w:t>Strong Wind</w:t>
            </w:r>
          </w:p>
        </w:tc>
        <w:tc>
          <w:tcPr>
            <w:tcW w:type="dxa" w:w="1340"/>
          </w:tcPr>
          <w:p>
            <w:pPr>
              <w:spacing w:after="0"/>
              <w:jc w:val="left"/>
            </w:pPr>
            <w:r>
              <w:rPr>
                <w:sz w:val="16"/>
              </w:rPr>
              <w:t>40 kt (46 mph) estimated gust</w:t>
            </w:r>
          </w:p>
        </w:tc>
        <w:tc>
          <w:tcPr>
            <w:tcW w:type="dxa" w:w="2122"/>
          </w:tcPr>
          <w:p>
            <w:pPr>
              <w:spacing w:after="0"/>
              <w:jc w:val="left"/>
            </w:pPr>
            <w:r>
              <w:rPr>
                <w:sz w:val="16"/>
              </w:rPr>
              <w:t>$100 property; crops not reported, reported for the zone (2005 dollars)</w:t>
            </w:r>
          </w:p>
        </w:tc>
        <w:tc>
          <w:tcPr>
            <w:tcW w:type="dxa" w:w="1314"/>
          </w:tcPr>
          <w:p>
            <w:pPr>
              <w:spacing w:after="0"/>
              <w:jc w:val="right"/>
            </w:pPr>
            <w:r>
              <w:rPr>
                <w:sz w:val="16"/>
              </w:rPr>
              <w:t>0, 0</w:t>
            </w:r>
          </w:p>
        </w:tc>
        <w:tc>
          <w:tcPr>
            <w:tcW w:type="dxa" w:w="2516"/>
          </w:tcPr>
          <w:p>
            <w:pPr>
              <w:spacing w:after="0"/>
              <w:jc w:val="left"/>
            </w:pPr>
            <w:r>
              <w:rPr>
                <w:sz w:val="16"/>
              </w:rPr>
              <w:t>NWS zone PRZ002 (NORTHEAST), zone-level: may include parts of neighboring counties</w:t>
            </w:r>
          </w:p>
        </w:tc>
        <w:tc>
          <w:tcPr>
            <w:tcW w:type="dxa" w:w="1308"/>
          </w:tcPr>
          <w:p>
            <w:pPr>
              <w:spacing w:after="0"/>
              <w:jc w:val="left"/>
            </w:pPr>
          </w:p>
        </w:tc>
        <w:tc>
          <w:tcPr>
            <w:tcW w:type="dxa" w:w="32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2003-04-17</w:t>
            </w:r>
          </w:p>
        </w:tc>
        <w:tc>
          <w:tcPr>
            <w:tcW w:type="dxa" w:w="1215"/>
          </w:tcPr>
          <w:p>
            <w:pPr>
              <w:spacing w:after="0"/>
              <w:jc w:val="left"/>
            </w:pPr>
            <w:r>
              <w:rPr>
                <w:sz w:val="16"/>
              </w:rPr>
              <w:t>Flash Flood</w:t>
            </w:r>
          </w:p>
        </w:tc>
        <w:tc>
          <w:tcPr>
            <w:tcW w:type="dxa" w:w="1340"/>
          </w:tcPr>
          <w:p>
            <w:pPr>
              <w:spacing w:after="0"/>
              <w:jc w:val="left"/>
            </w:pPr>
          </w:p>
        </w:tc>
        <w:tc>
          <w:tcPr>
            <w:tcW w:type="dxa" w:w="2122"/>
          </w:tcPr>
          <w:p>
            <w:pPr>
              <w:spacing w:after="0"/>
              <w:jc w:val="left"/>
            </w:pPr>
            <w:r>
              <w:rPr>
                <w:sz w:val="16"/>
              </w:rPr>
              <w:t>$11,100,000 property; crops not reported, reported for the zone (2003 dollars)</w:t>
            </w:r>
          </w:p>
        </w:tc>
        <w:tc>
          <w:tcPr>
            <w:tcW w:type="dxa" w:w="1314"/>
          </w:tcPr>
          <w:p>
            <w:pPr>
              <w:spacing w:after="0"/>
              <w:jc w:val="right"/>
            </w:pPr>
            <w:r>
              <w:rPr>
                <w:sz w:val="16"/>
              </w:rPr>
              <w:t>2, 0</w:t>
            </w:r>
          </w:p>
        </w:tc>
        <w:tc>
          <w:tcPr>
            <w:tcW w:type="dxa" w:w="2516"/>
          </w:tcPr>
          <w:p>
            <w:pPr>
              <w:spacing w:after="0"/>
              <w:jc w:val="left"/>
            </w:pPr>
            <w:r>
              <w:rPr>
                <w:sz w:val="16"/>
              </w:rPr>
              <w:t>NWS zone PRZ002 (NORTHEAST), zone-level: may include parts of neighboring counties</w:t>
            </w:r>
          </w:p>
        </w:tc>
        <w:tc>
          <w:tcPr>
            <w:tcW w:type="dxa" w:w="1308"/>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15"/>
          </w:tcPr>
          <w:p>
            <w:pPr>
              <w:spacing w:after="0"/>
              <w:jc w:val="left"/>
            </w:pPr>
            <w:r>
              <w:rPr>
                <w:sz w:val="16"/>
              </w:rPr>
              <w:t>Hurricane (Typhoon)</w:t>
            </w:r>
          </w:p>
        </w:tc>
        <w:tc>
          <w:tcPr>
            <w:tcW w:type="dxa" w:w="1340"/>
          </w:tcPr>
          <w:p>
            <w:pPr>
              <w:spacing w:after="0"/>
              <w:jc w:val="left"/>
            </w:pPr>
          </w:p>
        </w:tc>
        <w:tc>
          <w:tcPr>
            <w:tcW w:type="dxa" w:w="2122"/>
          </w:tcPr>
          <w:p>
            <w:pPr>
              <w:spacing w:after="0"/>
              <w:jc w:val="left"/>
            </w:pPr>
            <w:r>
              <w:rPr>
                <w:sz w:val="16"/>
              </w:rPr>
              <w:t>$41,000 property; crops not reported, reported for the zone (2000 dollars)</w:t>
            </w:r>
          </w:p>
        </w:tc>
        <w:tc>
          <w:tcPr>
            <w:tcW w:type="dxa" w:w="1314"/>
          </w:tcPr>
          <w:p>
            <w:pPr>
              <w:spacing w:after="0"/>
              <w:jc w:val="right"/>
            </w:pPr>
            <w:r>
              <w:rPr>
                <w:sz w:val="16"/>
              </w:rPr>
              <w:t>0, 0</w:t>
            </w:r>
          </w:p>
        </w:tc>
        <w:tc>
          <w:tcPr>
            <w:tcW w:type="dxa" w:w="2516"/>
          </w:tcPr>
          <w:p>
            <w:pPr>
              <w:spacing w:after="0"/>
              <w:jc w:val="left"/>
            </w:pPr>
            <w:r>
              <w:rPr>
                <w:sz w:val="16"/>
              </w:rPr>
              <w:t>NWS zone PRZ002 (NORTHEAST), zone-level: may include parts of neighboring counties</w:t>
            </w:r>
          </w:p>
        </w:tc>
        <w:tc>
          <w:tcPr>
            <w:tcW w:type="dxa" w:w="1308"/>
          </w:tcPr>
          <w:p>
            <w:pPr>
              <w:spacing w:after="0"/>
              <w:jc w:val="left"/>
            </w:pPr>
          </w:p>
        </w:tc>
        <w:tc>
          <w:tcPr>
            <w:tcW w:type="dxa" w:w="32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1999-09-08</w:t>
            </w:r>
          </w:p>
        </w:tc>
        <w:tc>
          <w:tcPr>
            <w:tcW w:type="dxa" w:w="1215"/>
          </w:tcPr>
          <w:p>
            <w:pPr>
              <w:spacing w:after="0"/>
              <w:jc w:val="left"/>
            </w:pPr>
            <w:r>
              <w:rPr>
                <w:sz w:val="16"/>
              </w:rPr>
              <w:t>Tornado</w:t>
            </w:r>
          </w:p>
        </w:tc>
        <w:tc>
          <w:tcPr>
            <w:tcW w:type="dxa" w:w="1340"/>
          </w:tcPr>
          <w:p>
            <w:pPr>
              <w:spacing w:after="0"/>
              <w:jc w:val="left"/>
            </w:pPr>
            <w:r>
              <w:rPr>
                <w:sz w:val="16"/>
              </w:rPr>
              <w:t>F0, 0.1 mi within this county, 1 yd wide</w:t>
            </w:r>
          </w:p>
        </w:tc>
        <w:tc>
          <w:tcPr>
            <w:tcW w:type="dxa" w:w="2122"/>
          </w:tcPr>
          <w:p>
            <w:pPr>
              <w:spacing w:after="0"/>
              <w:jc w:val="left"/>
            </w:pPr>
            <w:r>
              <w:rPr>
                <w:sz w:val="16"/>
              </w:rPr>
              <w:t>damage not reported</w:t>
            </w:r>
          </w:p>
        </w:tc>
        <w:tc>
          <w:tcPr>
            <w:tcW w:type="dxa" w:w="1314"/>
          </w:tcPr>
          <w:p>
            <w:pPr>
              <w:spacing w:after="0"/>
              <w:jc w:val="right"/>
            </w:pPr>
            <w:r>
              <w:rPr>
                <w:sz w:val="16"/>
              </w:rPr>
              <w:t>0, 0</w:t>
            </w:r>
          </w:p>
        </w:tc>
        <w:tc>
          <w:tcPr>
            <w:tcW w:type="dxa" w:w="2516"/>
          </w:tcPr>
          <w:p>
            <w:pPr>
              <w:spacing w:after="0"/>
              <w:jc w:val="left"/>
            </w:pPr>
            <w:r>
              <w:rPr>
                <w:sz w:val="16"/>
              </w:rPr>
              <w:t>CEIBA</w:t>
            </w:r>
          </w:p>
        </w:tc>
        <w:tc>
          <w:tcPr>
            <w:tcW w:type="dxa" w:w="1308"/>
          </w:tcPr>
          <w:p>
            <w:pPr>
              <w:spacing w:after="0"/>
              <w:jc w:val="left"/>
            </w:pPr>
          </w:p>
        </w:tc>
        <w:tc>
          <w:tcPr>
            <w:tcW w:type="dxa" w:w="3259"/>
          </w:tcPr>
          <w:p>
            <w:pPr>
              <w:spacing w:after="0"/>
              <w:jc w:val="left"/>
            </w:pPr>
            <w:r>
              <w:rPr>
                <w:sz w:val="16"/>
              </w:rPr>
              <w:t>B1-c worst recorded: Tornado</w:t>
            </w:r>
          </w:p>
        </w:tc>
      </w:tr>
      <w:tr>
        <w:trPr>
          <w:cantSplit/>
        </w:trPr>
        <w:tc>
          <w:tcPr>
            <w:tcW w:type="dxa" w:w="1037"/>
          </w:tcPr>
          <w:p>
            <w:pPr>
              <w:spacing w:after="0"/>
              <w:jc w:val="left"/>
            </w:pPr>
            <w:r>
              <w:rPr>
                <w:sz w:val="16"/>
              </w:rPr>
              <w:t>1998-10-22</w:t>
            </w:r>
          </w:p>
        </w:tc>
        <w:tc>
          <w:tcPr>
            <w:tcW w:type="dxa" w:w="1215"/>
          </w:tcPr>
          <w:p>
            <w:pPr>
              <w:spacing w:after="0"/>
              <w:jc w:val="left"/>
            </w:pPr>
            <w:r>
              <w:rPr>
                <w:sz w:val="16"/>
              </w:rPr>
              <w:t>Flash Flood</w:t>
            </w:r>
          </w:p>
        </w:tc>
        <w:tc>
          <w:tcPr>
            <w:tcW w:type="dxa" w:w="1340"/>
          </w:tcPr>
          <w:p>
            <w:pPr>
              <w:spacing w:after="0"/>
              <w:jc w:val="left"/>
            </w:pPr>
          </w:p>
        </w:tc>
        <w:tc>
          <w:tcPr>
            <w:tcW w:type="dxa" w:w="2122"/>
          </w:tcPr>
          <w:p>
            <w:pPr>
              <w:spacing w:after="0"/>
              <w:jc w:val="left"/>
            </w:pPr>
            <w:r>
              <w:rPr>
                <w:sz w:val="16"/>
              </w:rPr>
              <w:t>$1,000,000 property; crops not reported (1998 dollars)</w:t>
            </w:r>
          </w:p>
        </w:tc>
        <w:tc>
          <w:tcPr>
            <w:tcW w:type="dxa" w:w="1314"/>
          </w:tcPr>
          <w:p>
            <w:pPr>
              <w:spacing w:after="0"/>
              <w:jc w:val="right"/>
            </w:pPr>
            <w:r>
              <w:rPr>
                <w:sz w:val="16"/>
              </w:rPr>
              <w:t>2, 0</w:t>
            </w:r>
          </w:p>
        </w:tc>
        <w:tc>
          <w:tcPr>
            <w:tcW w:type="dxa" w:w="2516"/>
          </w:tcPr>
          <w:p>
            <w:pPr>
              <w:spacing w:after="0"/>
              <w:jc w:val="left"/>
            </w:pPr>
            <w:r>
              <w:rPr>
                <w:sz w:val="16"/>
              </w:rPr>
              <w:t>COUNTYWIDE</w:t>
            </w:r>
          </w:p>
        </w:tc>
        <w:tc>
          <w:tcPr>
            <w:tcW w:type="dxa" w:w="1308"/>
          </w:tcPr>
          <w:p>
            <w:pPr>
              <w:spacing w:after="0"/>
              <w:jc w:val="left"/>
            </w:pPr>
          </w:p>
        </w:tc>
        <w:tc>
          <w:tcPr>
            <w:tcW w:type="dxa" w:w="3259"/>
          </w:tcPr>
          <w:p>
            <w:pPr>
              <w:spacing w:after="0"/>
              <w:jc w:val="left"/>
            </w:pPr>
            <w:r>
              <w:rPr>
                <w:sz w:val="16"/>
              </w:rPr>
              <w:t>deaths or injuries recorded</w:t>
            </w:r>
          </w:p>
        </w:tc>
      </w:tr>
      <w:tr>
        <w:trPr>
          <w:cantSplit/>
        </w:trPr>
        <w:tc>
          <w:tcPr>
            <w:tcW w:type="dxa" w:w="1037"/>
          </w:tcPr>
          <w:p>
            <w:pPr>
              <w:spacing w:after="0"/>
              <w:jc w:val="left"/>
            </w:pPr>
            <w:r>
              <w:rPr>
                <w:sz w:val="16"/>
              </w:rPr>
              <w:t>1997-12-01</w:t>
            </w:r>
          </w:p>
        </w:tc>
        <w:tc>
          <w:tcPr>
            <w:tcW w:type="dxa" w:w="1215"/>
          </w:tcPr>
          <w:p>
            <w:pPr>
              <w:spacing w:after="0"/>
              <w:jc w:val="left"/>
            </w:pPr>
            <w:r>
              <w:rPr>
                <w:sz w:val="16"/>
              </w:rPr>
              <w:t>Drought</w:t>
            </w:r>
          </w:p>
        </w:tc>
        <w:tc>
          <w:tcPr>
            <w:tcW w:type="dxa" w:w="1340"/>
          </w:tcPr>
          <w:p>
            <w:pPr>
              <w:spacing w:after="0"/>
              <w:jc w:val="left"/>
            </w:pPr>
          </w:p>
        </w:tc>
        <w:tc>
          <w:tcPr>
            <w:tcW w:type="dxa" w:w="2122"/>
          </w:tcPr>
          <w:p>
            <w:pPr>
              <w:spacing w:after="0"/>
              <w:jc w:val="left"/>
            </w:pPr>
            <w:r>
              <w:rPr>
                <w:sz w:val="16"/>
              </w:rPr>
              <w:t>damage not reported</w:t>
            </w:r>
          </w:p>
        </w:tc>
        <w:tc>
          <w:tcPr>
            <w:tcW w:type="dxa" w:w="1314"/>
          </w:tcPr>
          <w:p>
            <w:pPr>
              <w:spacing w:after="0"/>
              <w:jc w:val="right"/>
            </w:pPr>
            <w:r>
              <w:rPr>
                <w:sz w:val="16"/>
              </w:rPr>
              <w:t>0, 0</w:t>
            </w:r>
          </w:p>
        </w:tc>
        <w:tc>
          <w:tcPr>
            <w:tcW w:type="dxa" w:w="2516"/>
          </w:tcPr>
          <w:p>
            <w:pPr>
              <w:spacing w:after="0"/>
              <w:jc w:val="left"/>
            </w:pPr>
            <w:r>
              <w:rPr>
                <w:sz w:val="16"/>
              </w:rPr>
              <w:t>Storm Events area FAJARDO/CEIBA/NAGUABO/HUMACAO/YABUCOA/CULEBRA/VIEQUES (legacy zone code PRZ002), zone-level: may include parts of neighboring counties</w:t>
            </w:r>
          </w:p>
        </w:tc>
        <w:tc>
          <w:tcPr>
            <w:tcW w:type="dxa" w:w="1308"/>
          </w:tcPr>
          <w:p>
            <w:pPr>
              <w:spacing w:after="0"/>
              <w:jc w:val="left"/>
            </w:pPr>
          </w:p>
        </w:tc>
        <w:tc>
          <w:tcPr>
            <w:tcW w:type="dxa" w:w="3259"/>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65"/>
        <w:gridCol w:w="1037"/>
        <w:gridCol w:w="1761"/>
        <w:gridCol w:w="1520"/>
        <w:gridCol w:w="1501"/>
        <w:gridCol w:w="1037"/>
        <w:gridCol w:w="196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0.212</w:t>
            </w:r>
          </w:p>
        </w:tc>
        <w:tc>
          <w:tcPr>
            <w:tcW w:type="dxa" w:w="1448"/>
          </w:tcPr>
          <w:p>
            <w:pPr>
              <w:spacing w:after="0"/>
              <w:jc w:val="left"/>
            </w:pPr>
            <w:r>
              <w:rPr>
                <w:sz w:val="16"/>
              </w:rPr>
              <w:t>events per year at a location (modeled)</w:t>
            </w:r>
          </w:p>
        </w:tc>
        <w:tc>
          <w:tcPr>
            <w:tcW w:type="dxa" w:w="1565"/>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1761"/>
          </w:tcPr>
          <w:p>
            <w:pPr>
              <w:spacing w:after="0"/>
              <w:jc w:val="left"/>
            </w:pPr>
            <w:r>
              <w:rPr>
                <w:sz w:val="16"/>
              </w:rPr>
              <w:t>Storm Events records in 10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61"/>
          </w:tcPr>
          <w:p>
            <w:pPr>
              <w:spacing w:after="0"/>
              <w:jc w:val="left"/>
            </w:pPr>
            <w:r>
              <w:rPr>
                <w:sz w:val="16"/>
              </w:rPr>
              <w:t>event-days in 2 of 30 years, 1996 to 2025 (6.67%)</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0.0408</w:t>
            </w:r>
          </w:p>
        </w:tc>
        <w:tc>
          <w:tcPr>
            <w:tcW w:type="dxa" w:w="1448"/>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4.08%</w:t>
            </w:r>
          </w:p>
        </w:tc>
        <w:tc>
          <w:tcPr>
            <w:tcW w:type="dxa" w:w="1037"/>
          </w:tcPr>
          <w:p>
            <w:pPr>
              <w:spacing w:after="0"/>
              <w:jc w:val="left"/>
            </w:pPr>
          </w:p>
        </w:tc>
        <w:tc>
          <w:tcPr>
            <w:tcW w:type="dxa" w:w="1761"/>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0.0266</w:t>
            </w:r>
          </w:p>
        </w:tc>
        <w:tc>
          <w:tcPr>
            <w:tcW w:type="dxa" w:w="1448"/>
          </w:tcPr>
          <w:p>
            <w:pPr>
              <w:spacing w:after="0"/>
              <w:jc w:val="left"/>
            </w:pPr>
            <w:r>
              <w:rPr>
                <w:sz w:val="16"/>
              </w:rPr>
              <w:t>events per year</w:t>
            </w:r>
          </w:p>
        </w:tc>
        <w:tc>
          <w:tcPr>
            <w:tcW w:type="dxa" w:w="1565"/>
          </w:tcPr>
          <w:p>
            <w:pPr>
              <w:spacing w:after="0"/>
              <w:jc w:val="left"/>
            </w:pPr>
            <w:r>
              <w:rPr>
                <w:sz w:val="16"/>
              </w:rPr>
              <w:t>about 1 in 38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1.1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61"/>
          </w:tcPr>
          <w:p>
            <w:pPr>
              <w:spacing w:after="0"/>
              <w:jc w:val="left"/>
            </w:pPr>
            <w:r>
              <w:rPr>
                <w:sz w:val="16"/>
              </w:rPr>
              <w:t>event-days in 2 of 30 years, 1996 to 2025 (6.67%)</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models no heat wave event-days here (2005-11-12 to 2024-11-12, 19 years),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0.224</w:t>
            </w:r>
          </w:p>
        </w:tc>
        <w:tc>
          <w:tcPr>
            <w:tcW w:type="dxa" w:w="1448"/>
          </w:tcPr>
          <w:p>
            <w:pPr>
              <w:spacing w:after="0"/>
              <w:jc w:val="left"/>
            </w:pPr>
            <w:r>
              <w:rPr>
                <w:sz w:val="16"/>
              </w:rPr>
              <w:t>events per year</w:t>
            </w:r>
          </w:p>
        </w:tc>
        <w:tc>
          <w:tcPr>
            <w:tcW w:type="dxa" w:w="1565"/>
          </w:tcPr>
          <w:p>
            <w:pPr>
              <w:spacing w:after="0"/>
              <w:jc w:val="left"/>
            </w:pPr>
            <w:r>
              <w:rPr>
                <w:sz w:val="16"/>
              </w:rPr>
              <w:t>about 1 in 4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42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p>
        </w:tc>
        <w:tc>
          <w:tcPr>
            <w:tcW w:type="dxa" w:w="1448"/>
          </w:tcPr>
          <w:p>
            <w:pPr>
              <w:spacing w:after="0"/>
              <w:jc w:val="left"/>
            </w:pPr>
            <w:r>
              <w:rPr>
                <w:sz w:val="16"/>
              </w:rPr>
              <w:t>event-days per year</w:t>
            </w:r>
          </w:p>
        </w:tc>
        <w:tc>
          <w:tcPr>
            <w:tcW w:type="dxa" w:w="1565"/>
          </w:tcPr>
          <w:p>
            <w:pPr>
              <w:spacing w:after="0"/>
              <w:jc w:val="left"/>
            </w:pPr>
          </w:p>
        </w:tc>
        <w:tc>
          <w:tcPr>
            <w:tcW w:type="dxa" w:w="1037"/>
          </w:tcPr>
          <w:p>
            <w:pPr>
              <w:spacing w:after="0"/>
              <w:jc w:val="left"/>
            </w:pPr>
          </w:p>
        </w:tc>
        <w:tc>
          <w:tcPr>
            <w:tcW w:type="dxa" w:w="1761"/>
          </w:tcPr>
          <w:p>
            <w:pPr>
              <w:spacing w:after="0"/>
              <w:jc w:val="left"/>
            </w:pPr>
          </w:p>
        </w:tc>
        <w:tc>
          <w:tcPr>
            <w:tcW w:type="dxa" w:w="1520"/>
          </w:tcPr>
          <w:p>
            <w:pPr>
              <w:spacing w:after="0"/>
              <w:jc w:val="right"/>
            </w:pP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2.89</w:t>
            </w:r>
          </w:p>
        </w:tc>
        <w:tc>
          <w:tcPr>
            <w:tcW w:type="dxa" w:w="1448"/>
          </w:tcPr>
          <w:p>
            <w:pPr>
              <w:spacing w:after="0"/>
              <w:jc w:val="left"/>
            </w:pPr>
            <w:r>
              <w:rPr>
                <w:sz w:val="16"/>
              </w:rPr>
              <w:t>event-days per year</w:t>
            </w:r>
          </w:p>
        </w:tc>
        <w:tc>
          <w:tcPr>
            <w:tcW w:type="dxa" w:w="1565"/>
          </w:tcPr>
          <w:p>
            <w:pPr>
              <w:spacing w:after="0"/>
              <w:jc w:val="left"/>
            </w:pPr>
            <w:r>
              <w:rPr>
                <w:sz w:val="16"/>
              </w:rPr>
              <w:t>about 2.89 days per year</w:t>
            </w:r>
          </w:p>
        </w:tc>
        <w:tc>
          <w:tcPr>
            <w:tcW w:type="dxa" w:w="1037"/>
          </w:tcPr>
          <w:p>
            <w:pPr>
              <w:spacing w:after="0"/>
              <w:jc w:val="left"/>
            </w:pPr>
            <w:r>
              <w:rPr>
                <w:sz w:val="16"/>
              </w:rPr>
              <w:t>Likely</w:t>
            </w:r>
          </w:p>
        </w:tc>
        <w:tc>
          <w:tcPr>
            <w:tcW w:type="dxa" w:w="1761"/>
          </w:tcPr>
          <w:p>
            <w:pPr>
              <w:spacing w:after="0"/>
              <w:jc w:val="left"/>
            </w:pPr>
            <w:r>
              <w:rPr>
                <w:sz w:val="16"/>
              </w:rPr>
              <w:t>event-days in 22 of 30 years, 1996 to 2025 (73.3%)</w:t>
            </w:r>
          </w:p>
        </w:tc>
        <w:tc>
          <w:tcPr>
            <w:tcW w:type="dxa" w:w="1520"/>
          </w:tcPr>
          <w:p>
            <w:pPr>
              <w:spacing w:after="0"/>
              <w:jc w:val="right"/>
            </w:pPr>
            <w:r>
              <w:rPr>
                <w:sz w:val="16"/>
              </w:rPr>
              <w:t>81</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0.466</w:t>
            </w:r>
          </w:p>
        </w:tc>
        <w:tc>
          <w:tcPr>
            <w:tcW w:type="dxa" w:w="1448"/>
          </w:tcPr>
          <w:p>
            <w:pPr>
              <w:spacing w:after="0"/>
              <w:jc w:val="left"/>
            </w:pPr>
            <w:r>
              <w:rPr>
                <w:sz w:val="16"/>
              </w:rPr>
              <w:t>events per year (modeled)</w:t>
            </w:r>
          </w:p>
        </w:tc>
        <w:tc>
          <w:tcPr>
            <w:tcW w:type="dxa" w:w="1565"/>
          </w:tcPr>
          <w:p>
            <w:pPr>
              <w:spacing w:after="0"/>
              <w:jc w:val="left"/>
            </w:pPr>
            <w:r>
              <w:rPr>
                <w:sz w:val="16"/>
              </w:rPr>
              <w:t>about 1 in 2 years</w:t>
            </w:r>
          </w:p>
        </w:tc>
        <w:tc>
          <w:tcPr>
            <w:tcW w:type="dxa" w:w="1037"/>
          </w:tcPr>
          <w:p>
            <w:pPr>
              <w:spacing w:after="0"/>
              <w:jc w:val="left"/>
            </w:pPr>
            <w:r>
              <w:rPr>
                <w:sz w:val="16"/>
              </w:rPr>
              <w:t>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68.9</w:t>
            </w:r>
          </w:p>
        </w:tc>
        <w:tc>
          <w:tcPr>
            <w:tcW w:type="dxa" w:w="1448"/>
          </w:tcPr>
          <w:p>
            <w:pPr>
              <w:spacing w:after="0"/>
              <w:jc w:val="left"/>
            </w:pPr>
            <w:r>
              <w:rPr>
                <w:sz w:val="16"/>
              </w:rPr>
              <w:t>days per year with a strike</w:t>
            </w:r>
          </w:p>
        </w:tc>
        <w:tc>
          <w:tcPr>
            <w:tcW w:type="dxa" w:w="1565"/>
          </w:tcPr>
          <w:p>
            <w:pPr>
              <w:spacing w:after="0"/>
              <w:jc w:val="left"/>
            </w:pPr>
            <w:r>
              <w:rPr>
                <w:sz w:val="16"/>
              </w:rPr>
              <w:t>about 68.9 days per year</w:t>
            </w:r>
          </w:p>
        </w:tc>
        <w:tc>
          <w:tcPr>
            <w:tcW w:type="dxa" w:w="1037"/>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0.00498</w:t>
            </w:r>
          </w:p>
        </w:tc>
        <w:tc>
          <w:tcPr>
            <w:tcW w:type="dxa" w:w="1448"/>
          </w:tcPr>
          <w:p>
            <w:pPr>
              <w:spacing w:after="0"/>
              <w:jc w:val="left"/>
            </w:pPr>
            <w:r>
              <w:rPr>
                <w:sz w:val="16"/>
              </w:rPr>
              <w:t>events per year</w:t>
            </w:r>
          </w:p>
        </w:tc>
        <w:tc>
          <w:tcPr>
            <w:tcW w:type="dxa" w:w="1565"/>
          </w:tcPr>
          <w:p>
            <w:pPr>
              <w:spacing w:after="0"/>
              <w:jc w:val="left"/>
            </w:pPr>
            <w:r>
              <w:rPr>
                <w:sz w:val="16"/>
              </w:rPr>
              <w:t>about 1 in 201 years</w:t>
            </w:r>
          </w:p>
        </w:tc>
        <w:tc>
          <w:tcPr>
            <w:tcW w:type="dxa" w:w="1037"/>
          </w:tcPr>
          <w:p>
            <w:pPr>
              <w:spacing w:after="0"/>
              <w:jc w:val="left"/>
            </w:pPr>
            <w:r>
              <w:rPr>
                <w:sz w:val="16"/>
              </w:rPr>
              <w:t>Unlikely</w:t>
            </w:r>
          </w:p>
        </w:tc>
        <w:tc>
          <w:tcPr>
            <w:tcW w:type="dxa" w:w="1761"/>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0.00125</w:t>
            </w:r>
          </w:p>
        </w:tc>
        <w:tc>
          <w:tcPr>
            <w:tcW w:type="dxa" w:w="1448"/>
          </w:tcPr>
          <w:p>
            <w:pPr>
              <w:spacing w:after="0"/>
              <w:jc w:val="left"/>
            </w:pPr>
            <w:r>
              <w:rPr>
                <w:sz w:val="16"/>
              </w:rPr>
              <w:t>events per year</w:t>
            </w:r>
          </w:p>
        </w:tc>
        <w:tc>
          <w:tcPr>
            <w:tcW w:type="dxa" w:w="1565"/>
          </w:tcPr>
          <w:p>
            <w:pPr>
              <w:spacing w:after="0"/>
              <w:jc w:val="left"/>
            </w:pPr>
            <w:r>
              <w:rPr>
                <w:sz w:val="16"/>
              </w:rPr>
              <w:t>about 1 in 797 years</w:t>
            </w:r>
          </w:p>
        </w:tc>
        <w:tc>
          <w:tcPr>
            <w:tcW w:type="dxa" w:w="1037"/>
          </w:tcPr>
          <w:p>
            <w:pPr>
              <w:spacing w:after="0"/>
              <w:jc w:val="left"/>
            </w:pPr>
            <w:r>
              <w:rPr>
                <w:sz w:val="16"/>
              </w:rPr>
              <w:t>Unlikely</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r>
              <w:rPr>
                <w:sz w:val="16"/>
              </w:rPr>
              <w:t>0.0557</w:t>
            </w:r>
          </w:p>
        </w:tc>
        <w:tc>
          <w:tcPr>
            <w:tcW w:type="dxa" w:w="1448"/>
          </w:tcPr>
          <w:p>
            <w:pPr>
              <w:spacing w:after="0"/>
              <w:jc w:val="left"/>
            </w:pPr>
            <w:r>
              <w:rPr>
                <w:sz w:val="16"/>
              </w:rPr>
              <w:t>annual probability at the most exposed location (used in place of a county value)</w:t>
            </w:r>
          </w:p>
        </w:tc>
        <w:tc>
          <w:tcPr>
            <w:tcW w:type="dxa" w:w="1565"/>
          </w:tcPr>
          <w:p>
            <w:pPr>
              <w:spacing w:after="0"/>
              <w:jc w:val="left"/>
            </w:pPr>
            <w:r>
              <w:rPr>
                <w:sz w:val="16"/>
              </w:rPr>
              <w:t>chance at the county's most exposed location in a year: 5.57%</w:t>
            </w:r>
          </w:p>
        </w:tc>
        <w:tc>
          <w:tcPr>
            <w:tcW w:type="dxa" w:w="1037"/>
          </w:tcPr>
          <w:p>
            <w:pPr>
              <w:spacing w:after="0"/>
              <w:jc w:val="left"/>
            </w:pPr>
          </w:p>
        </w:tc>
        <w:tc>
          <w:tcPr>
            <w:tcW w:type="dxa" w:w="176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r>
              <w:rPr>
                <w:sz w:val="16"/>
              </w:rPr>
              <w:t>0.0101</w:t>
            </w:r>
          </w:p>
        </w:tc>
        <w:tc>
          <w:tcPr>
            <w:tcW w:type="dxa" w:w="1448"/>
          </w:tcPr>
          <w:p>
            <w:pPr>
              <w:spacing w:after="0"/>
              <w:jc w:val="left"/>
            </w:pPr>
            <w:r>
              <w:rPr>
                <w:sz w:val="16"/>
              </w:rPr>
              <w:t>annual probability</w:t>
            </w:r>
          </w:p>
        </w:tc>
        <w:tc>
          <w:tcPr>
            <w:tcW w:type="dxa" w:w="1565"/>
          </w:tcPr>
          <w:p>
            <w:pPr>
              <w:spacing w:after="0"/>
              <w:jc w:val="left"/>
            </w:pPr>
            <w:r>
              <w:rPr>
                <w:sz w:val="16"/>
              </w:rPr>
              <w:t>about 1 in 99 years</w:t>
            </w:r>
          </w:p>
        </w:tc>
        <w:tc>
          <w:tcPr>
            <w:tcW w:type="dxa" w:w="1037"/>
          </w:tcPr>
          <w:p>
            <w:pPr>
              <w:spacing w:after="0"/>
              <w:jc w:val="left"/>
            </w:pPr>
            <w:r>
              <w:rPr>
                <w:sz w:val="16"/>
              </w:rPr>
              <w:t>Possible</w:t>
            </w:r>
          </w:p>
        </w:tc>
        <w:tc>
          <w:tcPr>
            <w:tcW w:type="dxa" w:w="176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Wildfire</w:t>
            </w:r>
          </w:p>
        </w:tc>
        <w:tc>
          <w:tcPr>
            <w:tcW w:type="dxa" w:w="1241"/>
          </w:tcPr>
          <w:p>
            <w:pPr>
              <w:spacing w:after="0"/>
              <w:jc w:val="right"/>
            </w:pPr>
          </w:p>
        </w:tc>
        <w:tc>
          <w:tcPr>
            <w:tcW w:type="dxa" w:w="1448"/>
          </w:tcPr>
          <w:p>
            <w:pPr>
              <w:spacing w:after="0"/>
              <w:jc w:val="left"/>
            </w:pPr>
            <w:r>
              <w:rPr>
                <w:sz w:val="16"/>
              </w:rPr>
              <w:t>annual probability at a location</w:t>
            </w:r>
          </w:p>
        </w:tc>
        <w:tc>
          <w:tcPr>
            <w:tcW w:type="dxa" w:w="1565"/>
          </w:tcPr>
          <w:p>
            <w:pPr>
              <w:spacing w:after="0"/>
              <w:jc w:val="left"/>
            </w:pPr>
          </w:p>
        </w:tc>
        <w:tc>
          <w:tcPr>
            <w:tcW w:type="dxa" w:w="1037"/>
          </w:tcPr>
          <w:p>
            <w:pPr>
              <w:spacing w:after="0"/>
              <w:jc w:val="left"/>
            </w:pPr>
            <w:r>
              <w:rPr>
                <w:sz w:val="16"/>
              </w:rPr>
              <w:t>Possible</w:t>
            </w:r>
          </w:p>
        </w:tc>
        <w:tc>
          <w:tcPr>
            <w:tcW w:type="dxa" w:w="176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p>
        </w:tc>
        <w:tc>
          <w:tcPr>
            <w:tcW w:type="dxa" w:w="1761"/>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9, Insufficient Data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700"/>
        <w:gridCol w:w="2078"/>
        <w:gridCol w:w="2262"/>
        <w:gridCol w:w="1527"/>
        <w:gridCol w:w="1858"/>
        <w:gridCol w:w="3977"/>
      </w:tblGrid>
      <w:tr>
        <w:trPr>
          <w:cantSplit/>
          <w:tblHeader/>
        </w:trPr>
        <w:tc>
          <w:tcPr>
            <w:tcW w:type="dxa" w:w="1711"/>
            <w:shd w:val="clear" w:color="auto" w:fill="E8E8E8"/>
          </w:tcPr>
          <w:p>
            <w:pPr>
              <w:spacing w:after="0"/>
              <w:jc w:val="left"/>
            </w:pPr>
            <w:r>
              <w:rPr>
                <w:b/>
                <w:sz w:val="16"/>
              </w:rPr>
              <w:t>Member</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Plan status</w:t>
            </w:r>
          </w:p>
        </w:tc>
        <w:tc>
          <w:tcPr>
            <w:tcW w:type="dxa" w:w="22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77"/>
            <w:shd w:val="clear" w:color="auto" w:fill="E8E8E8"/>
          </w:tcPr>
          <w:p>
            <w:pPr>
              <w:spacing w:after="0"/>
              <w:jc w:val="left"/>
            </w:pPr>
            <w:r>
              <w:rPr>
                <w:b/>
                <w:sz w:val="16"/>
              </w:rPr>
              <w:t>Notes</w:t>
            </w:r>
          </w:p>
        </w:tc>
      </w:tr>
      <w:tr>
        <w:trPr>
          <w:cantSplit/>
        </w:trPr>
        <w:tc>
          <w:tcPr>
            <w:tcW w:type="dxa" w:w="1711"/>
          </w:tcPr>
          <w:p>
            <w:pPr>
              <w:spacing w:after="0"/>
              <w:jc w:val="left"/>
            </w:pPr>
            <w:r>
              <w:rPr>
                <w:sz w:val="16"/>
              </w:rPr>
              <w:t>Humacao Municipio</w:t>
            </w:r>
          </w:p>
        </w:tc>
        <w:tc>
          <w:tcPr>
            <w:tcW w:type="dxa" w:w="700"/>
          </w:tcPr>
          <w:p>
            <w:pPr>
              <w:spacing w:after="0"/>
              <w:jc w:val="left"/>
            </w:pPr>
            <w:r>
              <w:rPr>
                <w:sz w:val="16"/>
              </w:rPr>
              <w:t>County</w:t>
            </w:r>
          </w:p>
        </w:tc>
        <w:tc>
          <w:tcPr>
            <w:tcW w:type="dxa" w:w="2078"/>
          </w:tcPr>
          <w:p>
            <w:pPr>
              <w:spacing w:after="0"/>
              <w:jc w:val="left"/>
            </w:pPr>
            <w:r>
              <w:rPr>
                <w:sz w:val="16"/>
              </w:rPr>
              <w:t>Expired on 2026-01-05</w:t>
            </w:r>
          </w:p>
        </w:tc>
        <w:tc>
          <w:tcPr>
            <w:tcW w:type="dxa" w:w="2262"/>
          </w:tcPr>
          <w:p>
            <w:pPr>
              <w:spacing w:after="0"/>
              <w:jc w:val="right"/>
            </w:pPr>
            <w:r>
              <w:rPr>
                <w:sz w:val="16"/>
              </w:rPr>
              <w:t>FMA RL 2, SRL 2; any 37</w:t>
            </w:r>
          </w:p>
        </w:tc>
        <w:tc>
          <w:tcPr>
            <w:tcW w:type="dxa" w:w="1527"/>
          </w:tcPr>
          <w:p>
            <w:pPr>
              <w:spacing w:after="0"/>
              <w:jc w:val="right"/>
            </w:pPr>
            <w:r>
              <w:rPr>
                <w:sz w:val="16"/>
              </w:rPr>
              <w:t>$36,308,318.80</w:t>
            </w:r>
          </w:p>
        </w:tc>
        <w:tc>
          <w:tcPr>
            <w:tcW w:type="dxa" w:w="1858"/>
          </w:tcPr>
          <w:p>
            <w:pPr>
              <w:spacing w:after="0"/>
              <w:jc w:val="right"/>
            </w:pPr>
            <w:r>
              <w:rPr>
                <w:sz w:val="16"/>
              </w:rPr>
              <w:t>0; 0</w:t>
            </w:r>
          </w:p>
        </w:tc>
        <w:tc>
          <w:tcPr>
            <w:tcW w:type="dxa" w:w="397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175"/>
        <w:gridCol w:w="1050"/>
        <w:gridCol w:w="1224"/>
        <w:gridCol w:w="1110"/>
        <w:gridCol w:w="1345"/>
        <w:gridCol w:w="125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4"/>
            <w:shd w:val="clear" w:color="auto" w:fill="E8E8E8"/>
          </w:tcPr>
          <w:p>
            <w:pPr>
              <w:spacing w:after="0"/>
              <w:jc w:val="right"/>
            </w:pPr>
            <w:r>
              <w:rPr>
                <w:b/>
                <w:sz w:val="16"/>
              </w:rPr>
              <w:t>Storm Events damage since 2021-01-06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$2,925,811,311</w:t>
            </w:r>
          </w:p>
        </w:tc>
        <w:tc>
          <w:tcPr>
            <w:tcW w:type="dxa" w:w="1137"/>
          </w:tcPr>
          <w:p>
            <w:pPr>
              <w:spacing w:after="0"/>
              <w:jc w:val="right"/>
            </w:pPr>
          </w:p>
        </w:tc>
        <w:tc>
          <w:tcPr>
            <w:tcW w:type="dxa" w:w="1045"/>
          </w:tcPr>
          <w:p>
            <w:pPr>
              <w:spacing w:after="0"/>
              <w:jc w:val="right"/>
            </w:pPr>
            <w:r>
              <w:rPr>
                <w:sz w:val="16"/>
              </w:rPr>
              <w:t>11,486</w:t>
            </w:r>
          </w:p>
        </w:tc>
        <w:tc>
          <w:tcPr>
            <w:tcW w:type="dxa" w:w="1126"/>
          </w:tcPr>
          <w:p>
            <w:pPr>
              <w:spacing w:after="0"/>
              <w:jc w:val="right"/>
            </w:pPr>
            <w:r>
              <w:rPr>
                <w:sz w:val="16"/>
              </w:rPr>
              <w:t>$49,444</w:t>
            </w:r>
          </w:p>
        </w:tc>
        <w:tc>
          <w:tcPr>
            <w:tcW w:type="dxa" w:w="1126"/>
          </w:tcPr>
          <w:p>
            <w:pPr>
              <w:spacing w:after="0"/>
              <w:jc w:val="right"/>
            </w:pPr>
          </w:p>
        </w:tc>
        <w:tc>
          <w:tcPr>
            <w:tcW w:type="dxa" w:w="1175"/>
          </w:tcPr>
          <w:p>
            <w:pPr>
              <w:spacing w:after="0"/>
              <w:jc w:val="right"/>
            </w:pPr>
            <w:r>
              <w:rPr>
                <w:sz w:val="16"/>
              </w:rPr>
              <w:t>$15,977</w:t>
            </w:r>
          </w:p>
        </w:tc>
        <w:tc>
          <w:tcPr>
            <w:tcW w:type="dxa" w:w="1050"/>
          </w:tcPr>
          <w:p>
            <w:pPr>
              <w:spacing w:after="0"/>
              <w:jc w:val="right"/>
            </w:pPr>
            <w:r>
              <w:rPr>
                <w:sz w:val="16"/>
              </w:rPr>
              <w:t>0.00169%</w:t>
            </w:r>
          </w:p>
        </w:tc>
        <w:tc>
          <w:tcPr>
            <w:tcW w:type="dxa" w:w="1224"/>
          </w:tcPr>
          <w:p>
            <w:pPr>
              <w:spacing w:after="0"/>
              <w:jc w:val="right"/>
            </w:pPr>
          </w:p>
        </w:tc>
        <w:tc>
          <w:tcPr>
            <w:tcW w:type="dxa" w:w="1110"/>
          </w:tcPr>
          <w:p>
            <w:pPr>
              <w:spacing w:after="0"/>
              <w:jc w:val="right"/>
            </w:pPr>
            <w:r>
              <w:rPr>
                <w:sz w:val="16"/>
              </w:rPr>
              <w:t>$103,100</w:t>
            </w: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$15,467,993,591</w:t>
            </w:r>
          </w:p>
        </w:tc>
        <w:tc>
          <w:tcPr>
            <w:tcW w:type="dxa" w:w="1137"/>
          </w:tcPr>
          <w:p>
            <w:pPr>
              <w:spacing w:after="0"/>
              <w:jc w:val="right"/>
            </w:pPr>
          </w:p>
        </w:tc>
        <w:tc>
          <w:tcPr>
            <w:tcW w:type="dxa" w:w="1045"/>
          </w:tcPr>
          <w:p>
            <w:pPr>
              <w:spacing w:after="0"/>
              <w:jc w:val="right"/>
            </w:pPr>
            <w:r>
              <w:rPr>
                <w:sz w:val="16"/>
              </w:rPr>
              <w:t>50,896</w:t>
            </w:r>
          </w:p>
        </w:tc>
        <w:tc>
          <w:tcPr>
            <w:tcW w:type="dxa" w:w="1126"/>
          </w:tcPr>
          <w:p>
            <w:pPr>
              <w:spacing w:after="0"/>
              <w:jc w:val="right"/>
            </w:pPr>
            <w:r>
              <w:rPr>
                <w:sz w:val="16"/>
              </w:rPr>
              <w:t>$6,285,994</w:t>
            </w:r>
          </w:p>
        </w:tc>
        <w:tc>
          <w:tcPr>
            <w:tcW w:type="dxa" w:w="1126"/>
          </w:tcPr>
          <w:p>
            <w:pPr>
              <w:spacing w:after="0"/>
              <w:jc w:val="right"/>
            </w:pPr>
          </w:p>
        </w:tc>
        <w:tc>
          <w:tcPr>
            <w:tcW w:type="dxa" w:w="1175"/>
          </w:tcPr>
          <w:p>
            <w:pPr>
              <w:spacing w:after="0"/>
              <w:jc w:val="right"/>
            </w:pPr>
            <w:r>
              <w:rPr>
                <w:sz w:val="16"/>
              </w:rPr>
              <w:t>$4,820,464</w:t>
            </w:r>
          </w:p>
        </w:tc>
        <w:tc>
          <w:tcPr>
            <w:tcW w:type="dxa" w:w="1050"/>
          </w:tcPr>
          <w:p>
            <w:pPr>
              <w:spacing w:after="0"/>
              <w:jc w:val="right"/>
            </w:pPr>
            <w:r>
              <w:rPr>
                <w:sz w:val="16"/>
              </w:rPr>
              <w:t>0.0406%</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$9,515,583,061</w:t>
            </w:r>
          </w:p>
        </w:tc>
        <w:tc>
          <w:tcPr>
            <w:tcW w:type="dxa" w:w="1137"/>
          </w:tcPr>
          <w:p>
            <w:pPr>
              <w:spacing w:after="0"/>
              <w:jc w:val="right"/>
            </w:pPr>
            <w:r>
              <w:rPr>
                <w:sz w:val="16"/>
              </w:rPr>
              <w:t>$0</w:t>
            </w:r>
          </w:p>
        </w:tc>
        <w:tc>
          <w:tcPr>
            <w:tcW w:type="dxa" w:w="1045"/>
          </w:tcPr>
          <w:p>
            <w:pPr>
              <w:spacing w:after="0"/>
              <w:jc w:val="right"/>
            </w:pPr>
            <w:r>
              <w:rPr>
                <w:sz w:val="16"/>
              </w:rPr>
              <w:t>50,798</w:t>
            </w:r>
          </w:p>
        </w:tc>
        <w:tc>
          <w:tcPr>
            <w:tcW w:type="dxa" w:w="1126"/>
          </w:tcPr>
          <w:p>
            <w:pPr>
              <w:spacing w:after="0"/>
              <w:jc w:val="right"/>
            </w:pPr>
            <w:r>
              <w:rPr>
                <w:sz w:val="16"/>
              </w:rPr>
              <w:t>$115</w:t>
            </w:r>
          </w:p>
        </w:tc>
        <w:tc>
          <w:tcPr>
            <w:tcW w:type="dxa" w:w="1126"/>
          </w:tcPr>
          <w:p>
            <w:pPr>
              <w:spacing w:after="0"/>
              <w:jc w:val="right"/>
            </w:pPr>
            <w:r>
              <w:rPr>
                <w:sz w:val="16"/>
              </w:rPr>
              <w:t>$0</w:t>
            </w:r>
          </w:p>
        </w:tc>
        <w:tc>
          <w:tcPr>
            <w:tcW w:type="dxa" w:w="1175"/>
          </w:tcPr>
          <w:p>
            <w:pPr>
              <w:spacing w:after="0"/>
              <w:jc w:val="right"/>
            </w:pPr>
            <w:r>
              <w:rPr>
                <w:sz w:val="16"/>
              </w:rPr>
              <w:t>$714</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p>
        </w:tc>
        <w:tc>
          <w:tcPr>
            <w:tcW w:type="dxa" w:w="1253"/>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$9,513,453,665</w:t>
            </w:r>
          </w:p>
        </w:tc>
        <w:tc>
          <w:tcPr>
            <w:tcW w:type="dxa" w:w="1137"/>
          </w:tcPr>
          <w:p>
            <w:pPr>
              <w:spacing w:after="0"/>
              <w:jc w:val="right"/>
            </w:pPr>
            <w:r>
              <w:rPr>
                <w:sz w:val="16"/>
              </w:rPr>
              <w:t>$0</w:t>
            </w:r>
          </w:p>
        </w:tc>
        <w:tc>
          <w:tcPr>
            <w:tcW w:type="dxa" w:w="1045"/>
          </w:tcPr>
          <w:p>
            <w:pPr>
              <w:spacing w:after="0"/>
              <w:jc w:val="right"/>
            </w:pPr>
            <w:r>
              <w:rPr>
                <w:sz w:val="16"/>
              </w:rPr>
              <w:t>50,797</w:t>
            </w:r>
          </w:p>
        </w:tc>
        <w:tc>
          <w:tcPr>
            <w:tcW w:type="dxa" w:w="1126"/>
          </w:tcPr>
          <w:p>
            <w:pPr>
              <w:spacing w:after="0"/>
              <w:jc w:val="right"/>
            </w:pPr>
            <w:r>
              <w:rPr>
                <w:sz w:val="16"/>
              </w:rPr>
              <w:t>$30,650,404</w:t>
            </w:r>
          </w:p>
        </w:tc>
        <w:tc>
          <w:tcPr>
            <w:tcW w:type="dxa" w:w="1126"/>
          </w:tcPr>
          <w:p>
            <w:pPr>
              <w:spacing w:after="0"/>
              <w:jc w:val="right"/>
            </w:pPr>
            <w:r>
              <w:rPr>
                <w:sz w:val="16"/>
              </w:rPr>
              <w:t>$0</w:t>
            </w:r>
          </w:p>
        </w:tc>
        <w:tc>
          <w:tcPr>
            <w:tcW w:type="dxa" w:w="1175"/>
          </w:tcPr>
          <w:p>
            <w:pPr>
              <w:spacing w:after="0"/>
              <w:jc w:val="right"/>
            </w:pPr>
            <w:r>
              <w:rPr>
                <w:sz w:val="16"/>
              </w:rPr>
              <w:t>$1,701,571</w:t>
            </w:r>
          </w:p>
        </w:tc>
        <w:tc>
          <w:tcPr>
            <w:tcW w:type="dxa" w:w="1050"/>
          </w:tcPr>
          <w:p>
            <w:pPr>
              <w:spacing w:after="0"/>
              <w:jc w:val="right"/>
            </w:pPr>
            <w:r>
              <w:rPr>
                <w:sz w:val="16"/>
              </w:rPr>
              <w:t>0.322%</w:t>
            </w:r>
          </w:p>
        </w:tc>
        <w:tc>
          <w:tcPr>
            <w:tcW w:type="dxa" w:w="1224"/>
          </w:tcPr>
          <w:p>
            <w:pPr>
              <w:spacing w:after="0"/>
              <w:jc w:val="right"/>
            </w:pPr>
          </w:p>
        </w:tc>
        <w:tc>
          <w:tcPr>
            <w:tcW w:type="dxa" w:w="1110"/>
          </w:tcPr>
          <w:p>
            <w:pPr>
              <w:spacing w:after="0"/>
              <w:jc w:val="right"/>
            </w:pPr>
            <w:r>
              <w:rPr>
                <w:sz w:val="16"/>
              </w:rPr>
              <w:t>$0</w:t>
            </w:r>
          </w:p>
        </w:tc>
        <w:tc>
          <w:tcPr>
            <w:tcW w:type="dxa" w:w="1345"/>
          </w:tcPr>
          <w:p>
            <w:pPr>
              <w:spacing w:after="0"/>
              <w:jc w:val="right"/>
            </w:pPr>
            <w:r>
              <w:rPr>
                <w:sz w:val="16"/>
              </w:rPr>
              <w:t>$5,637,832.93</w:t>
            </w:r>
          </w:p>
        </w:tc>
        <w:tc>
          <w:tcPr>
            <w:tcW w:type="dxa" w:w="125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$9,486,847,156</w:t>
            </w:r>
          </w:p>
        </w:tc>
        <w:tc>
          <w:tcPr>
            <w:tcW w:type="dxa" w:w="1137"/>
          </w:tcPr>
          <w:p>
            <w:pPr>
              <w:spacing w:after="0"/>
              <w:jc w:val="right"/>
            </w:pPr>
            <w:r>
              <w:rPr>
                <w:sz w:val="16"/>
              </w:rPr>
              <w:t>$0</w:t>
            </w:r>
          </w:p>
        </w:tc>
        <w:tc>
          <w:tcPr>
            <w:tcW w:type="dxa" w:w="1045"/>
          </w:tcPr>
          <w:p>
            <w:pPr>
              <w:spacing w:after="0"/>
              <w:jc w:val="right"/>
            </w:pPr>
            <w:r>
              <w:rPr>
                <w:sz w:val="16"/>
              </w:rPr>
              <w:t>7,716</w:t>
            </w:r>
          </w:p>
        </w:tc>
        <w:tc>
          <w:tcPr>
            <w:tcW w:type="dxa" w:w="1126"/>
          </w:tcPr>
          <w:p>
            <w:pPr>
              <w:spacing w:after="0"/>
              <w:jc w:val="right"/>
            </w:pPr>
            <w:r>
              <w:rPr>
                <w:sz w:val="16"/>
              </w:rPr>
              <w:t>$4,034,313</w:t>
            </w:r>
          </w:p>
        </w:tc>
        <w:tc>
          <w:tcPr>
            <w:tcW w:type="dxa" w:w="1126"/>
          </w:tcPr>
          <w:p>
            <w:pPr>
              <w:spacing w:after="0"/>
              <w:jc w:val="right"/>
            </w:pPr>
            <w:r>
              <w:rPr>
                <w:sz w:val="16"/>
              </w:rPr>
              <w:t>$0</w:t>
            </w:r>
          </w:p>
        </w:tc>
        <w:tc>
          <w:tcPr>
            <w:tcW w:type="dxa" w:w="1175"/>
          </w:tcPr>
          <w:p>
            <w:pPr>
              <w:spacing w:after="0"/>
              <w:jc w:val="right"/>
            </w:pPr>
            <w:r>
              <w:rPr>
                <w:sz w:val="16"/>
              </w:rPr>
              <w:t>$578,087</w:t>
            </w:r>
          </w:p>
        </w:tc>
        <w:tc>
          <w:tcPr>
            <w:tcW w:type="dxa" w:w="1050"/>
          </w:tcPr>
          <w:p>
            <w:pPr>
              <w:spacing w:after="0"/>
              <w:jc w:val="right"/>
            </w:pPr>
            <w:r>
              <w:rPr>
                <w:sz w:val="16"/>
              </w:rPr>
              <w:t>n/a (see note)</w:t>
            </w:r>
          </w:p>
        </w:tc>
        <w:tc>
          <w:tcPr>
            <w:tcW w:type="dxa" w:w="1224"/>
          </w:tcPr>
          <w:p>
            <w:pPr>
              <w:spacing w:after="0"/>
              <w:jc w:val="right"/>
            </w:pPr>
            <w:r>
              <w:rPr>
                <w:sz w:val="16"/>
              </w:rPr>
              <w:t>$135,500</w:t>
            </w:r>
          </w:p>
        </w:tc>
        <w:tc>
          <w:tcPr>
            <w:tcW w:type="dxa" w:w="1110"/>
          </w:tcPr>
          <w:p>
            <w:pPr>
              <w:spacing w:after="0"/>
              <w:jc w:val="right"/>
            </w:pPr>
          </w:p>
        </w:tc>
        <w:tc>
          <w:tcPr>
            <w:tcW w:type="dxa" w:w="1345"/>
          </w:tcPr>
          <w:p>
            <w:pPr>
              <w:spacing w:after="0"/>
              <w:jc w:val="right"/>
            </w:pPr>
            <w:r>
              <w:rPr>
                <w:sz w:val="16"/>
              </w:rPr>
              <w:t>none found (1 declaration)</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$1,706,083,904</w:t>
            </w:r>
          </w:p>
        </w:tc>
        <w:tc>
          <w:tcPr>
            <w:tcW w:type="dxa" w:w="1137"/>
          </w:tcPr>
          <w:p>
            <w:pPr>
              <w:spacing w:after="0"/>
              <w:jc w:val="right"/>
            </w:pPr>
          </w:p>
        </w:tc>
        <w:tc>
          <w:tcPr>
            <w:tcW w:type="dxa" w:w="1045"/>
          </w:tcPr>
          <w:p>
            <w:pPr>
              <w:spacing w:after="0"/>
              <w:jc w:val="right"/>
            </w:pPr>
            <w:r>
              <w:rPr>
                <w:sz w:val="16"/>
              </w:rPr>
              <w:t>12,054</w:t>
            </w:r>
          </w:p>
        </w:tc>
        <w:tc>
          <w:tcPr>
            <w:tcW w:type="dxa" w:w="1126"/>
          </w:tcPr>
          <w:p>
            <w:pPr>
              <w:spacing w:after="0"/>
              <w:jc w:val="right"/>
            </w:pPr>
            <w:r>
              <w:rPr>
                <w:sz w:val="16"/>
              </w:rPr>
              <w:t>$3,169,012</w:t>
            </w:r>
          </w:p>
        </w:tc>
        <w:tc>
          <w:tcPr>
            <w:tcW w:type="dxa" w:w="1126"/>
          </w:tcPr>
          <w:p>
            <w:pPr>
              <w:spacing w:after="0"/>
              <w:jc w:val="right"/>
            </w:pPr>
          </w:p>
        </w:tc>
        <w:tc>
          <w:tcPr>
            <w:tcW w:type="dxa" w:w="1175"/>
          </w:tcPr>
          <w:p>
            <w:pPr>
              <w:spacing w:after="0"/>
              <w:jc w:val="right"/>
            </w:pPr>
            <w:r>
              <w:rPr>
                <w:sz w:val="16"/>
              </w:rPr>
              <w:t>$5,205</w:t>
            </w:r>
          </w:p>
        </w:tc>
        <w:tc>
          <w:tcPr>
            <w:tcW w:type="dxa" w:w="1050"/>
          </w:tcPr>
          <w:p>
            <w:pPr>
              <w:spacing w:after="0"/>
              <w:jc w:val="right"/>
            </w:pPr>
            <w:r>
              <w:rPr>
                <w:sz w:val="16"/>
              </w:rPr>
              <w:t>0.186%</w:t>
            </w:r>
          </w:p>
        </w:tc>
        <w:tc>
          <w:tcPr>
            <w:tcW w:type="dxa" w:w="1224"/>
          </w:tcPr>
          <w:p>
            <w:pPr>
              <w:spacing w:after="0"/>
              <w:jc w:val="right"/>
            </w:pPr>
            <w:r>
              <w:rPr>
                <w:sz w:val="16"/>
              </w:rPr>
              <w:t>$46,500</w:t>
            </w:r>
          </w:p>
        </w:tc>
        <w:tc>
          <w:tcPr>
            <w:tcW w:type="dxa" w:w="1110"/>
          </w:tcPr>
          <w:p>
            <w:pPr>
              <w:spacing w:after="0"/>
              <w:jc w:val="right"/>
            </w:pPr>
          </w:p>
        </w:tc>
        <w:tc>
          <w:tcPr>
            <w:tcW w:type="dxa" w:w="1345"/>
          </w:tcPr>
          <w:p>
            <w:pPr>
              <w:spacing w:after="0"/>
              <w:jc w:val="right"/>
            </w:pPr>
            <w:r>
              <w:rPr>
                <w:sz w:val="16"/>
              </w:rPr>
              <w:t>none found (1 declaration)</w:t>
            </w:r>
          </w:p>
        </w:tc>
        <w:tc>
          <w:tcPr>
            <w:tcW w:type="dxa" w:w="125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$9,515,583,061</w:t>
            </w:r>
          </w:p>
        </w:tc>
        <w:tc>
          <w:tcPr>
            <w:tcW w:type="dxa" w:w="1137"/>
          </w:tcPr>
          <w:p>
            <w:pPr>
              <w:spacing w:after="0"/>
              <w:jc w:val="right"/>
            </w:pPr>
          </w:p>
        </w:tc>
        <w:tc>
          <w:tcPr>
            <w:tcW w:type="dxa" w:w="1045"/>
          </w:tcPr>
          <w:p>
            <w:pPr>
              <w:spacing w:after="0"/>
              <w:jc w:val="right"/>
            </w:pPr>
            <w:r>
              <w:rPr>
                <w:sz w:val="16"/>
              </w:rPr>
              <w:t>50,798</w:t>
            </w:r>
          </w:p>
        </w:tc>
        <w:tc>
          <w:tcPr>
            <w:tcW w:type="dxa" w:w="1126"/>
          </w:tcPr>
          <w:p>
            <w:pPr>
              <w:spacing w:after="0"/>
              <w:jc w:val="right"/>
            </w:pPr>
            <w:r>
              <w:rPr>
                <w:sz w:val="16"/>
              </w:rPr>
              <w:t>$19,914</w:t>
            </w:r>
          </w:p>
        </w:tc>
        <w:tc>
          <w:tcPr>
            <w:tcW w:type="dxa" w:w="1126"/>
          </w:tcPr>
          <w:p>
            <w:pPr>
              <w:spacing w:after="0"/>
              <w:jc w:val="right"/>
            </w:pPr>
          </w:p>
        </w:tc>
        <w:tc>
          <w:tcPr>
            <w:tcW w:type="dxa" w:w="1175"/>
          </w:tcPr>
          <w:p>
            <w:pPr>
              <w:spacing w:after="0"/>
              <w:jc w:val="right"/>
            </w:pPr>
            <w:r>
              <w:rPr>
                <w:sz w:val="16"/>
              </w:rPr>
              <w:t>$755,888</w:t>
            </w:r>
          </w:p>
        </w:tc>
        <w:tc>
          <w:tcPr>
            <w:tcW w:type="dxa" w:w="1050"/>
          </w:tcPr>
          <w:p>
            <w:pPr>
              <w:spacing w:after="0"/>
              <w:jc w:val="right"/>
            </w:pPr>
            <w:r>
              <w:rPr>
                <w:sz w:val="16"/>
              </w:rPr>
              <w:t>0.000209%</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$9,515,583,061</w:t>
            </w:r>
          </w:p>
        </w:tc>
        <w:tc>
          <w:tcPr>
            <w:tcW w:type="dxa" w:w="1137"/>
          </w:tcPr>
          <w:p>
            <w:pPr>
              <w:spacing w:after="0"/>
              <w:jc w:val="right"/>
            </w:pPr>
            <w:r>
              <w:rPr>
                <w:sz w:val="16"/>
              </w:rPr>
              <w:t>$0</w:t>
            </w:r>
          </w:p>
        </w:tc>
        <w:tc>
          <w:tcPr>
            <w:tcW w:type="dxa" w:w="1045"/>
          </w:tcPr>
          <w:p>
            <w:pPr>
              <w:spacing w:after="0"/>
              <w:jc w:val="right"/>
            </w:pPr>
            <w:r>
              <w:rPr>
                <w:sz w:val="16"/>
              </w:rPr>
              <w:t>50,798</w:t>
            </w:r>
          </w:p>
        </w:tc>
        <w:tc>
          <w:tcPr>
            <w:tcW w:type="dxa" w:w="1126"/>
          </w:tcPr>
          <w:p>
            <w:pPr>
              <w:spacing w:after="0"/>
              <w:jc w:val="right"/>
            </w:pPr>
            <w:r>
              <w:rPr>
                <w:sz w:val="16"/>
              </w:rPr>
              <w:t>$281</w:t>
            </w:r>
          </w:p>
        </w:tc>
        <w:tc>
          <w:tcPr>
            <w:tcW w:type="dxa" w:w="1126"/>
          </w:tcPr>
          <w:p>
            <w:pPr>
              <w:spacing w:after="0"/>
              <w:jc w:val="right"/>
            </w:pPr>
            <w:r>
              <w:rPr>
                <w:sz w:val="16"/>
              </w:rPr>
              <w:t>$0</w:t>
            </w:r>
          </w:p>
        </w:tc>
        <w:tc>
          <w:tcPr>
            <w:tcW w:type="dxa" w:w="1175"/>
          </w:tcPr>
          <w:p>
            <w:pPr>
              <w:spacing w:after="0"/>
              <w:jc w:val="right"/>
            </w:pPr>
            <w:r>
              <w:rPr>
                <w:sz w:val="16"/>
              </w:rPr>
              <w:t>$133</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r>
              <w:rPr>
                <w:sz w:val="16"/>
              </w:rPr>
              <w:t>$6,000</w:t>
            </w:r>
          </w:p>
        </w:tc>
        <w:tc>
          <w:tcPr>
            <w:tcW w:type="dxa" w:w="1345"/>
          </w:tcPr>
          <w:p>
            <w:pPr>
              <w:spacing w:after="0"/>
              <w:jc w:val="right"/>
            </w:pPr>
          </w:p>
        </w:tc>
        <w:tc>
          <w:tcPr>
            <w:tcW w:type="dxa" w:w="1253"/>
          </w:tcPr>
          <w:p>
            <w:pPr>
              <w:spacing w:after="0"/>
              <w:jc w:val="left"/>
            </w:pPr>
            <w:r>
              <w:rPr>
                <w:sz w:val="16"/>
              </w:rPr>
              <w:t>Storm Events damage since the plan includes 1 zone-level Strong Wind record ($6,000),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$9,515,583,061</w:t>
            </w:r>
          </w:p>
        </w:tc>
        <w:tc>
          <w:tcPr>
            <w:tcW w:type="dxa" w:w="1137"/>
          </w:tcPr>
          <w:p>
            <w:pPr>
              <w:spacing w:after="0"/>
              <w:jc w:val="right"/>
            </w:pPr>
            <w:r>
              <w:rPr>
                <w:sz w:val="16"/>
              </w:rPr>
              <w:t>$0</w:t>
            </w:r>
          </w:p>
        </w:tc>
        <w:tc>
          <w:tcPr>
            <w:tcW w:type="dxa" w:w="1045"/>
          </w:tcPr>
          <w:p>
            <w:pPr>
              <w:spacing w:after="0"/>
              <w:jc w:val="right"/>
            </w:pPr>
            <w:r>
              <w:rPr>
                <w:sz w:val="16"/>
              </w:rPr>
              <w:t>50,798</w:t>
            </w:r>
          </w:p>
        </w:tc>
        <w:tc>
          <w:tcPr>
            <w:tcW w:type="dxa" w:w="1126"/>
          </w:tcPr>
          <w:p>
            <w:pPr>
              <w:spacing w:after="0"/>
              <w:jc w:val="right"/>
            </w:pPr>
            <w:r>
              <w:rPr>
                <w:sz w:val="16"/>
              </w:rPr>
              <w:t>$8,174</w:t>
            </w:r>
          </w:p>
        </w:tc>
        <w:tc>
          <w:tcPr>
            <w:tcW w:type="dxa" w:w="1126"/>
          </w:tcPr>
          <w:p>
            <w:pPr>
              <w:spacing w:after="0"/>
              <w:jc w:val="right"/>
            </w:pPr>
            <w:r>
              <w:rPr>
                <w:sz w:val="16"/>
              </w:rPr>
              <w:t>$0</w:t>
            </w:r>
          </w:p>
        </w:tc>
        <w:tc>
          <w:tcPr>
            <w:tcW w:type="dxa" w:w="1175"/>
          </w:tcPr>
          <w:p>
            <w:pPr>
              <w:spacing w:after="0"/>
              <w:jc w:val="right"/>
            </w:pPr>
            <w:r>
              <w:rPr>
                <w:sz w:val="16"/>
              </w:rPr>
              <w:t>$7,615</w:t>
            </w:r>
          </w:p>
        </w:tc>
        <w:tc>
          <w:tcPr>
            <w:tcW w:type="dxa" w:w="1050"/>
          </w:tcPr>
          <w:p>
            <w:pPr>
              <w:spacing w:after="0"/>
              <w:jc w:val="right"/>
            </w:pPr>
            <w:r>
              <w:rPr>
                <w:sz w:val="16"/>
              </w:rPr>
              <w:t>under 0.0001%</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$1,433,018,980</w:t>
            </w:r>
          </w:p>
        </w:tc>
        <w:tc>
          <w:tcPr>
            <w:tcW w:type="dxa" w:w="1137"/>
          </w:tcPr>
          <w:p>
            <w:pPr>
              <w:spacing w:after="0"/>
              <w:jc w:val="right"/>
            </w:pPr>
          </w:p>
        </w:tc>
        <w:tc>
          <w:tcPr>
            <w:tcW w:type="dxa" w:w="1045"/>
          </w:tcPr>
          <w:p>
            <w:pPr>
              <w:spacing w:after="0"/>
              <w:jc w:val="right"/>
            </w:pPr>
            <w:r>
              <w:rPr>
                <w:sz w:val="16"/>
              </w:rPr>
              <w:t>519</w:t>
            </w:r>
          </w:p>
        </w:tc>
        <w:tc>
          <w:tcPr>
            <w:tcW w:type="dxa" w:w="1126"/>
          </w:tcPr>
          <w:p>
            <w:pPr>
              <w:spacing w:after="0"/>
              <w:jc w:val="right"/>
            </w:pPr>
            <w:r>
              <w:rPr>
                <w:sz w:val="16"/>
              </w:rPr>
              <w:t>$2,157</w:t>
            </w:r>
          </w:p>
        </w:tc>
        <w:tc>
          <w:tcPr>
            <w:tcW w:type="dxa" w:w="1126"/>
          </w:tcPr>
          <w:p>
            <w:pPr>
              <w:spacing w:after="0"/>
              <w:jc w:val="right"/>
            </w:pPr>
          </w:p>
        </w:tc>
        <w:tc>
          <w:tcPr>
            <w:tcW w:type="dxa" w:w="1175"/>
          </w:tcPr>
          <w:p>
            <w:pPr>
              <w:spacing w:after="0"/>
              <w:jc w:val="right"/>
            </w:pPr>
            <w:r>
              <w:rPr>
                <w:sz w:val="16"/>
              </w:rPr>
              <w:t>$135,931</w:t>
            </w:r>
          </w:p>
        </w:tc>
        <w:tc>
          <w:tcPr>
            <w:tcW w:type="dxa" w:w="1050"/>
          </w:tcPr>
          <w:p>
            <w:pPr>
              <w:spacing w:after="0"/>
              <w:jc w:val="right"/>
            </w:pPr>
            <w:r>
              <w:rPr>
                <w:sz w:val="16"/>
              </w:rPr>
              <w:t>0.00015%</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$9,515,583,061</w:t>
            </w:r>
          </w:p>
        </w:tc>
        <w:tc>
          <w:tcPr>
            <w:tcW w:type="dxa" w:w="1137"/>
          </w:tcPr>
          <w:p>
            <w:pPr>
              <w:spacing w:after="0"/>
              <w:jc w:val="right"/>
            </w:pPr>
          </w:p>
        </w:tc>
        <w:tc>
          <w:tcPr>
            <w:tcW w:type="dxa" w:w="1045"/>
          </w:tcPr>
          <w:p>
            <w:pPr>
              <w:spacing w:after="0"/>
              <w:jc w:val="right"/>
            </w:pPr>
            <w:r>
              <w:rPr>
                <w:sz w:val="16"/>
              </w:rPr>
              <w:t>50,798</w:t>
            </w:r>
          </w:p>
        </w:tc>
        <w:tc>
          <w:tcPr>
            <w:tcW w:type="dxa" w:w="1126"/>
          </w:tcPr>
          <w:p>
            <w:pPr>
              <w:spacing w:after="0"/>
              <w:jc w:val="right"/>
            </w:pPr>
            <w:r>
              <w:rPr>
                <w:sz w:val="16"/>
              </w:rPr>
              <w:t>$0</w:t>
            </w:r>
          </w:p>
        </w:tc>
        <w:tc>
          <w:tcPr>
            <w:tcW w:type="dxa" w:w="1126"/>
          </w:tcPr>
          <w:p>
            <w:pPr>
              <w:spacing w:after="0"/>
              <w:jc w:val="right"/>
            </w:pPr>
          </w:p>
        </w:tc>
        <w:tc>
          <w:tcPr>
            <w:tcW w:type="dxa" w:w="1175"/>
          </w:tcPr>
          <w:p>
            <w:pPr>
              <w:spacing w:after="0"/>
              <w:jc w:val="right"/>
            </w:pPr>
            <w:r>
              <w:rPr>
                <w:sz w:val="16"/>
              </w:rPr>
              <w:t>$0</w:t>
            </w:r>
          </w:p>
        </w:tc>
        <w:tc>
          <w:tcPr>
            <w:tcW w:type="dxa" w:w="1050"/>
          </w:tcPr>
          <w:p>
            <w:pPr>
              <w:spacing w:after="0"/>
              <w:jc w:val="right"/>
            </w:pPr>
            <w:r>
              <w:rPr>
                <w:sz w:val="16"/>
              </w:rPr>
              <w:t>0%</w:t>
            </w: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7"/>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5"/>
          </w:tcPr>
          <w:p>
            <w:pPr>
              <w:spacing w:after="0"/>
              <w:jc w:val="right"/>
            </w:pPr>
            <w:r>
              <w:rPr>
                <w:sz w:val="16"/>
              </w:rPr>
              <w:t>$0</w:t>
            </w:r>
          </w:p>
        </w:tc>
        <w:tc>
          <w:tcPr>
            <w:tcW w:type="dxa" w:w="1050"/>
          </w:tcPr>
          <w:p>
            <w:pPr>
              <w:spacing w:after="0"/>
              <w:jc w:val="right"/>
            </w:pPr>
          </w:p>
        </w:tc>
        <w:tc>
          <w:tcPr>
            <w:tcW w:type="dxa" w:w="1224"/>
          </w:tcPr>
          <w:p>
            <w:pPr>
              <w:spacing w:after="0"/>
              <w:jc w:val="right"/>
            </w:pPr>
          </w:p>
        </w:tc>
        <w:tc>
          <w:tcPr>
            <w:tcW w:type="dxa" w:w="1110"/>
          </w:tcPr>
          <w:p>
            <w:pPr>
              <w:spacing w:after="0"/>
              <w:jc w:val="right"/>
            </w:pPr>
          </w:p>
        </w:tc>
        <w:tc>
          <w:tcPr>
            <w:tcW w:type="dxa" w:w="1345"/>
          </w:tcPr>
          <w:p>
            <w:pPr>
              <w:spacing w:after="0"/>
              <w:jc w:val="right"/>
            </w:pPr>
          </w:p>
        </w:tc>
        <w:tc>
          <w:tcPr>
            <w:tcW w:type="dxa" w:w="1253"/>
          </w:tcPr>
          <w:p>
            <w:pPr>
              <w:spacing w:after="0"/>
              <w:jc w:val="left"/>
            </w:pPr>
            <w:r>
              <w:rPr>
                <w:sz w:val="16"/>
              </w:rPr>
              <w:t>building exposure is 0 in NRI</w:t>
            </w:r>
          </w:p>
        </w:tc>
      </w:tr>
    </w:tbl>
    <w:p>
      <w:pPr>
        <w:spacing w:after="40" w:before="60"/>
      </w:pPr>
      <w:r>
        <w:rPr>
          <w:sz w:val="15"/>
        </w:rPr>
        <w:t>Totals since 2021-01-06 (Storm Events through 2026-06-30): 35 county-coded records, 35 with a damage value recorded (including $0), $182,000; 21 zone-level records, 21 with a damage value recorded (including $0), $109,100 reported for the zone; Public Assistance on counted declarations $5,637,832.93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50,798</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$9,515,583,061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$44,219,808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$8,021,586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37</w:t>
            </w:r>
          </w:p>
        </w:tc>
        <w:tc>
          <w:tcPr>
            <w:tcW w:type="dxa" w:w="1425"/>
          </w:tcPr>
          <w:p>
            <w:pPr>
              <w:spacing w:after="0"/>
              <w:jc w:val="right"/>
            </w:pPr>
            <w:r>
              <w:rPr>
                <w:sz w:val="16"/>
              </w:rPr>
              <w:t>2</w:t>
            </w:r>
          </w:p>
        </w:tc>
        <w:tc>
          <w:tcPr>
            <w:tcW w:type="dxa" w:w="1425"/>
          </w:tcPr>
          <w:p>
            <w:pPr>
              <w:spacing w:after="0"/>
              <w:jc w:val="right"/>
            </w:pPr>
            <w:r>
              <w:rPr>
                <w:sz w:val="16"/>
              </w:rPr>
              <w:t>37</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PUERTO RICO, COMMONWEALTH OF</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37</w:t>
            </w:r>
          </w:p>
        </w:tc>
        <w:tc>
          <w:tcPr>
            <w:tcW w:type="dxa" w:w="1425"/>
          </w:tcPr>
          <w:p>
            <w:pPr>
              <w:spacing w:after="0"/>
              <w:jc w:val="right"/>
            </w:pPr>
            <w:r>
              <w:rPr>
                <w:sz w:val="16"/>
              </w:rPr>
              <w:t>2</w:t>
            </w:r>
          </w:p>
        </w:tc>
        <w:tc>
          <w:tcPr>
            <w:tcW w:type="dxa" w:w="1425"/>
          </w:tcPr>
          <w:p>
            <w:pPr>
              <w:spacing w:after="0"/>
              <w:jc w:val="right"/>
            </w:pPr>
            <w:r>
              <w:rPr>
                <w:sz w:val="16"/>
              </w:rPr>
              <w:t>37</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54</w:t>
            </w:r>
          </w:p>
        </w:tc>
        <w:tc>
          <w:tcPr>
            <w:tcW w:type="dxa" w:w="1425"/>
          </w:tcPr>
          <w:p>
            <w:pPr>
              <w:spacing w:after="0"/>
              <w:jc w:val="right"/>
            </w:pPr>
            <w:r>
              <w:rPr>
                <w:sz w:val="16"/>
              </w:rPr>
              <w:t>165</w:t>
            </w:r>
          </w:p>
        </w:tc>
        <w:tc>
          <w:tcPr>
            <w:tcW w:type="dxa" w:w="1425"/>
          </w:tcPr>
          <w:p>
            <w:pPr>
              <w:spacing w:after="0"/>
              <w:jc w:val="right"/>
            </w:pPr>
            <w:r>
              <w:rPr>
                <w:sz w:val="16"/>
              </w:rPr>
              <w:t>1,572</w:t>
            </w:r>
          </w:p>
        </w:tc>
        <w:tc>
          <w:tcPr>
            <w:tcW w:type="dxa" w:w="1425"/>
          </w:tcPr>
          <w:p>
            <w:pPr>
              <w:spacing w:after="0"/>
              <w:jc w:val="right"/>
            </w:pPr>
            <w:r>
              <w:rPr>
                <w:sz w:val="16"/>
              </w:rPr>
              <w:t>158</w:t>
            </w:r>
          </w:p>
        </w:tc>
        <w:tc>
          <w:tcPr>
            <w:tcW w:type="dxa" w:w="1425"/>
          </w:tcPr>
          <w:p>
            <w:pPr>
              <w:spacing w:after="0"/>
              <w:jc w:val="right"/>
            </w:pPr>
            <w:r>
              <w:rPr>
                <w:sz w:val="16"/>
              </w:rPr>
              <w:t>1,574</w:t>
            </w:r>
          </w:p>
        </w:tc>
        <w:tc>
          <w:tcPr>
            <w:tcW w:type="dxa" w:w="1425"/>
          </w:tcPr>
          <w:p>
            <w:pPr>
              <w:spacing w:after="0"/>
              <w:jc w:val="right"/>
            </w:pPr>
            <w:r>
              <w:rPr>
                <w:sz w:val="16"/>
              </w:rPr>
              <w:t>0</w:t>
            </w:r>
          </w:p>
        </w:tc>
        <w:tc>
          <w:tcPr>
            <w:tcW w:type="dxa" w:w="1586"/>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Humacao Municipio</w:t>
            </w:r>
          </w:p>
        </w:tc>
        <w:tc>
          <w:tcPr>
            <w:tcW w:type="dxa" w:w="1117"/>
          </w:tcPr>
          <w:p>
            <w:pPr>
              <w:spacing w:after="0"/>
              <w:jc w:val="left"/>
            </w:pPr>
            <w:r>
              <w:rPr>
                <w:sz w:val="16"/>
              </w:rPr>
              <w:t>720000</w:t>
            </w:r>
          </w:p>
        </w:tc>
        <w:tc>
          <w:tcPr>
            <w:tcW w:type="dxa" w:w="1004"/>
          </w:tcPr>
          <w:p>
            <w:pPr>
              <w:spacing w:after="0"/>
              <w:jc w:val="right"/>
            </w:pPr>
            <w:r>
              <w:rPr>
                <w:sz w:val="16"/>
              </w:rPr>
              <w:t>2</w:t>
            </w:r>
          </w:p>
        </w:tc>
        <w:tc>
          <w:tcPr>
            <w:tcW w:type="dxa" w:w="1004"/>
          </w:tcPr>
          <w:p>
            <w:pPr>
              <w:spacing w:after="0"/>
              <w:jc w:val="right"/>
            </w:pPr>
            <w:r>
              <w:rPr>
                <w:sz w:val="16"/>
              </w:rPr>
              <w:t>2</w:t>
            </w:r>
          </w:p>
        </w:tc>
        <w:tc>
          <w:tcPr>
            <w:tcW w:type="dxa" w:w="1004"/>
          </w:tcPr>
          <w:p>
            <w:pPr>
              <w:spacing w:after="0"/>
              <w:jc w:val="right"/>
            </w:pPr>
            <w:r>
              <w:rPr>
                <w:sz w:val="16"/>
              </w:rPr>
              <w:t>37</w:t>
            </w:r>
          </w:p>
        </w:tc>
        <w:tc>
          <w:tcPr>
            <w:tcW w:type="dxa" w:w="1004"/>
          </w:tcPr>
          <w:p>
            <w:pPr>
              <w:spacing w:after="0"/>
              <w:jc w:val="right"/>
            </w:pPr>
            <w:r>
              <w:rPr>
                <w:sz w:val="16"/>
              </w:rPr>
              <w:t>2</w:t>
            </w:r>
          </w:p>
        </w:tc>
        <w:tc>
          <w:tcPr>
            <w:tcW w:type="dxa" w:w="1004"/>
          </w:tcPr>
          <w:p>
            <w:pPr>
              <w:spacing w:after="0"/>
              <w:jc w:val="right"/>
            </w:pPr>
            <w:r>
              <w:rPr>
                <w:sz w:val="16"/>
              </w:rPr>
              <w:t>37</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31</w:t>
            </w:r>
          </w:p>
        </w:tc>
        <w:tc>
          <w:tcPr>
            <w:tcW w:type="dxa" w:w="1496"/>
          </w:tcPr>
          <w:p>
            <w:pPr>
              <w:spacing w:after="0"/>
              <w:jc w:val="right"/>
            </w:pPr>
            <w:r>
              <w:rPr>
                <w:sz w:val="16"/>
              </w:rPr>
              <w:t>2</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Humacao Municipio, PR: risk-assessment baseline packet, release 2026-10 (data as of 2026-09-28; County area 72069).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Humacao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Humacao Municipio, PR: Risk-assessment baseline packet</dc:title>
  <dc:subject>Hazard Plain release 2026-10, as of 2026-09-28. Preview: automated baseline</dc:subject>
  <dc:creator>Hazard Plain</dc:creator>
  <cp:keywords>Hazard Plain; hazard mitigation; risk assessment; 72069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