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Hormigueros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2026-10-31. Plan: Hormigueros 2021 (FEMA plan 107662), approved 2021-11-01.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2021-11-01: 4 new hazard declarations (2 incidents) and 48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($6,096,517 a year), Earthquake ($5,261,238) and Inland Flooding ($1,156,577).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2026-10-31</w:t>
      </w:r>
    </w:p>
    <w:p>
      <w:pPr>
        <w:keepNext/>
        <w:spacing w:after="40" w:before="0"/>
      </w:pPr>
      <w:r>
        <w:rPr>
          <w:b/>
        </w:rPr>
        <w:t xml:space="preserve">Plan: </w:t>
      </w:r>
      <w:r>
        <w:rPr/>
        <w:t>Hormigueros 2021 (FEMA plan 107662)</w:t>
      </w:r>
    </w:p>
    <w:p>
      <w:pPr>
        <w:keepNext/>
        <w:spacing w:after="40" w:before="0"/>
      </w:pPr>
      <w:r>
        <w:rPr>
          <w:b/>
        </w:rPr>
        <w:t xml:space="preserve">Approved: </w:t>
      </w:r>
      <w:r>
        <w:rPr/>
        <w:t>2021-11-01</w:t>
      </w:r>
    </w:p>
    <w:p>
      <w:pPr>
        <w:keepNext/>
        <w:spacing w:after="40" w:before="0"/>
      </w:pPr>
      <w:r>
        <w:rPr>
          <w:b/>
        </w:rPr>
        <w:t xml:space="preserve">Days to expiry: </w:t>
      </w:r>
      <w:r>
        <w:rPr/>
        <w:t>31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EM-3583-PR (Tropical Storm Fiona), DR-4671-PR (Hurricane Fiona), EM-3610-PR (Tropical Storm Ernesto), DR-4850-PR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61"/>
        <w:gridCol w:w="828"/>
        <w:gridCol w:w="3222"/>
        <w:gridCol w:w="3984"/>
        <w:gridCol w:w="1264"/>
        <w:gridCol w:w="1264"/>
        <w:gridCol w:w="1090"/>
      </w:tblGrid>
      <w:tr>
        <w:trPr>
          <w:cantSplit/>
          <w:tblHeader/>
        </w:trPr>
        <w:tc>
          <w:tcPr>
            <w:tcW w:type="dxa" w:w="2461"/>
            <w:shd w:val="clear" w:color="auto" w:fill="E8E8E8"/>
          </w:tcPr>
          <w:p>
            <w:pPr>
              <w:spacing w:after="0"/>
              <w:jc w:val="left"/>
            </w:pPr>
            <w:r>
              <w:rPr>
                <w:b/>
                <w:sz w:val="16"/>
              </w:rPr>
              <w:t>Jurisdiction</w:t>
            </w:r>
          </w:p>
        </w:tc>
        <w:tc>
          <w:tcPr>
            <w:tcW w:type="dxa" w:w="828"/>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3984"/>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461"/>
          </w:tcPr>
          <w:p>
            <w:pPr>
              <w:spacing w:after="0"/>
              <w:jc w:val="left"/>
            </w:pPr>
            <w:r>
              <w:rPr>
                <w:sz w:val="16"/>
              </w:rPr>
              <w:t>Hormigueros Municipio</w:t>
            </w:r>
          </w:p>
        </w:tc>
        <w:tc>
          <w:tcPr>
            <w:tcW w:type="dxa" w:w="828"/>
          </w:tcPr>
          <w:p>
            <w:pPr>
              <w:spacing w:after="0"/>
              <w:jc w:val="left"/>
            </w:pPr>
            <w:r>
              <w:rPr>
                <w:sz w:val="16"/>
              </w:rPr>
              <w:t>County</w:t>
            </w:r>
          </w:p>
        </w:tc>
        <w:tc>
          <w:tcPr>
            <w:tcW w:type="dxa" w:w="3222"/>
          </w:tcPr>
          <w:p>
            <w:pPr>
              <w:spacing w:after="0"/>
              <w:jc w:val="left"/>
            </w:pPr>
            <w:r>
              <w:rPr>
                <w:sz w:val="16"/>
              </w:rPr>
              <w:t>Approved, expires 2026-10-31</w:t>
            </w:r>
          </w:p>
        </w:tc>
        <w:tc>
          <w:tcPr>
            <w:tcW w:type="dxa" w:w="3984"/>
          </w:tcPr>
          <w:p>
            <w:pPr>
              <w:spacing w:after="0"/>
              <w:jc w:val="left"/>
            </w:pPr>
            <w:r>
              <w:rPr>
                <w:sz w:val="16"/>
              </w:rPr>
              <w:t>Hormigueros 2021 (FEMA plan 107662)</w:t>
            </w:r>
          </w:p>
        </w:tc>
        <w:tc>
          <w:tcPr>
            <w:tcW w:type="dxa" w:w="1264"/>
          </w:tcPr>
          <w:p>
            <w:pPr>
              <w:spacing w:after="0"/>
              <w:jc w:val="left"/>
            </w:pPr>
            <w:r>
              <w:rPr>
                <w:sz w:val="16"/>
              </w:rPr>
              <w:t>2021-11-01</w:t>
            </w:r>
          </w:p>
        </w:tc>
        <w:tc>
          <w:tcPr>
            <w:tcW w:type="dxa" w:w="1264"/>
          </w:tcPr>
          <w:p>
            <w:pPr>
              <w:spacing w:after="0"/>
              <w:jc w:val="left"/>
            </w:pPr>
            <w:r>
              <w:rPr>
                <w:sz w:val="16"/>
              </w:rPr>
              <w:t>2026-10-31</w:t>
            </w:r>
          </w:p>
        </w:tc>
        <w:tc>
          <w:tcPr>
            <w:tcW w:type="dxa" w:w="1090"/>
          </w:tcPr>
          <w:p>
            <w:pPr>
              <w:spacing w:after="0"/>
              <w:jc w:val="right"/>
            </w:pPr>
            <w:r>
              <w:rPr>
                <w:sz w:val="16"/>
              </w:rPr>
              <w:t>31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68"/>
        <w:gridCol w:w="1058"/>
        <w:gridCol w:w="1320"/>
        <w:gridCol w:w="1488"/>
        <w:gridCol w:w="1037"/>
        <w:gridCol w:w="1126"/>
        <w:gridCol w:w="1280"/>
        <w:gridCol w:w="1079"/>
        <w:gridCol w:w="1331"/>
        <w:gridCol w:w="1718"/>
        <w:gridCol w:w="2008"/>
      </w:tblGrid>
      <w:tr>
        <w:trPr>
          <w:cantSplit/>
          <w:tblHeader/>
        </w:trPr>
        <w:tc>
          <w:tcPr>
            <w:tcW w:type="dxa" w:w="668"/>
            <w:shd w:val="clear" w:color="auto" w:fill="E8E8E8"/>
          </w:tcPr>
          <w:p>
            <w:pPr>
              <w:spacing w:after="0"/>
              <w:jc w:val="right"/>
            </w:pPr>
            <w:r>
              <w:rPr>
                <w:b/>
                <w:sz w:val="16"/>
              </w:rPr>
              <w:t>Rank by EAL</w:t>
            </w:r>
          </w:p>
        </w:tc>
        <w:tc>
          <w:tcPr>
            <w:tcW w:type="dxa" w:w="1058"/>
            <w:shd w:val="clear" w:color="auto" w:fill="E8E8E8"/>
          </w:tcPr>
          <w:p>
            <w:pPr>
              <w:spacing w:after="0"/>
              <w:jc w:val="left"/>
            </w:pPr>
            <w:r>
              <w:rPr>
                <w:b/>
                <w:sz w:val="16"/>
              </w:rPr>
              <w:t>Hazard</w:t>
            </w:r>
          </w:p>
        </w:tc>
        <w:tc>
          <w:tcPr>
            <w:tcW w:type="dxa" w:w="1320"/>
            <w:shd w:val="clear" w:color="auto" w:fill="E8E8E8"/>
          </w:tcPr>
          <w:p>
            <w:pPr>
              <w:spacing w:after="0"/>
              <w:jc w:val="left"/>
            </w:pPr>
            <w:r>
              <w:rPr>
                <w:b/>
                <w:sz w:val="16"/>
              </w:rPr>
              <w:t>NRI risk rating</w:t>
            </w:r>
          </w:p>
        </w:tc>
        <w:tc>
          <w:tcPr>
            <w:tcW w:type="dxa" w:w="148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7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71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008"/>
            <w:shd w:val="clear" w:color="auto" w:fill="E8E8E8"/>
          </w:tcPr>
          <w:p>
            <w:pPr>
              <w:spacing w:after="0"/>
              <w:jc w:val="left"/>
            </w:pPr>
            <w:r>
              <w:rPr>
                <w:b/>
                <w:sz w:val="16"/>
              </w:rPr>
              <w:t>Storm Events coverage note</w:t>
            </w:r>
          </w:p>
        </w:tc>
      </w:tr>
      <w:tr>
        <w:trPr>
          <w:cantSplit/>
        </w:trPr>
        <w:tc>
          <w:tcPr>
            <w:tcW w:type="dxa" w:w="668"/>
          </w:tcPr>
          <w:p>
            <w:pPr>
              <w:spacing w:after="0"/>
              <w:jc w:val="right"/>
            </w:pPr>
            <w:r>
              <w:rPr>
                <w:sz w:val="16"/>
              </w:rPr>
              <w:t>1</w:t>
            </w:r>
          </w:p>
        </w:tc>
        <w:tc>
          <w:tcPr>
            <w:tcW w:type="dxa" w:w="1058"/>
          </w:tcPr>
          <w:p>
            <w:pPr>
              <w:spacing w:after="0"/>
              <w:jc w:val="left"/>
            </w:pPr>
            <w:r>
              <w:rPr>
                <w:sz w:val="16"/>
              </w:rPr>
              <w:t>Hurricane</w:t>
            </w:r>
          </w:p>
        </w:tc>
        <w:tc>
          <w:tcPr>
            <w:tcW w:type="dxa" w:w="1320"/>
          </w:tcPr>
          <w:p>
            <w:pPr>
              <w:spacing w:after="0"/>
              <w:jc w:val="left"/>
            </w:pPr>
            <w:r>
              <w:rPr>
                <w:sz w:val="16"/>
              </w:rPr>
              <w:t>Insufficient Data</w:t>
            </w:r>
          </w:p>
        </w:tc>
        <w:tc>
          <w:tcPr>
            <w:tcW w:type="dxa" w:w="1488"/>
          </w:tcPr>
          <w:p>
            <w:pPr>
              <w:spacing w:after="0"/>
              <w:jc w:val="left"/>
            </w:pPr>
            <w:r>
              <w:rPr>
                <w:sz w:val="16"/>
              </w:rPr>
              <w:t>Relatively Moderate</w:t>
            </w:r>
          </w:p>
        </w:tc>
        <w:tc>
          <w:tcPr>
            <w:tcW w:type="dxa" w:w="1037"/>
          </w:tcPr>
          <w:p>
            <w:pPr>
              <w:spacing w:after="0"/>
              <w:jc w:val="right"/>
            </w:pPr>
            <w:r>
              <w:rPr>
                <w:sz w:val="16"/>
              </w:rPr>
              <w:t>$5,667,640</w:t>
            </w:r>
          </w:p>
        </w:tc>
        <w:tc>
          <w:tcPr>
            <w:tcW w:type="dxa" w:w="1126"/>
          </w:tcPr>
          <w:p>
            <w:pPr>
              <w:spacing w:after="0"/>
              <w:jc w:val="right"/>
            </w:pPr>
            <w:r>
              <w:rPr>
                <w:sz w:val="16"/>
              </w:rPr>
              <w:t>$0</w:t>
            </w:r>
          </w:p>
        </w:tc>
        <w:tc>
          <w:tcPr>
            <w:tcW w:type="dxa" w:w="1280"/>
          </w:tcPr>
          <w:p>
            <w:pPr>
              <w:spacing w:after="0"/>
              <w:jc w:val="right"/>
            </w:pPr>
            <w:r>
              <w:rPr>
                <w:sz w:val="16"/>
              </w:rPr>
              <w:t>$428,877</w:t>
            </w:r>
          </w:p>
        </w:tc>
        <w:tc>
          <w:tcPr>
            <w:tcW w:type="dxa" w:w="1079"/>
          </w:tcPr>
          <w:p>
            <w:pPr>
              <w:spacing w:after="0"/>
              <w:jc w:val="right"/>
            </w:pPr>
            <w:r>
              <w:rPr>
                <w:sz w:val="16"/>
              </w:rPr>
              <w:t>$6,096,517</w:t>
            </w:r>
          </w:p>
        </w:tc>
        <w:tc>
          <w:tcPr>
            <w:tcW w:type="dxa" w:w="1331"/>
          </w:tcPr>
          <w:p>
            <w:pPr>
              <w:spacing w:after="0"/>
              <w:jc w:val="right"/>
            </w:pPr>
            <w:r>
              <w:rPr>
                <w:sz w:val="16"/>
              </w:rPr>
              <w:t>6</w:t>
            </w:r>
          </w:p>
        </w:tc>
        <w:tc>
          <w:tcPr>
            <w:tcW w:type="dxa" w:w="1718"/>
          </w:tcPr>
          <w:p>
            <w:pPr>
              <w:spacing w:after="0"/>
              <w:jc w:val="left"/>
            </w:pPr>
          </w:p>
        </w:tc>
        <w:tc>
          <w:tcPr>
            <w:tcW w:type="dxa" w:w="2008"/>
          </w:tcPr>
          <w:p>
            <w:pPr>
              <w:spacing w:after="0"/>
              <w:jc w:val="left"/>
            </w:pPr>
          </w:p>
        </w:tc>
      </w:tr>
      <w:tr>
        <w:trPr>
          <w:cantSplit/>
        </w:trPr>
        <w:tc>
          <w:tcPr>
            <w:tcW w:type="dxa" w:w="668"/>
          </w:tcPr>
          <w:p>
            <w:pPr>
              <w:spacing w:after="0"/>
              <w:jc w:val="right"/>
            </w:pPr>
            <w:r>
              <w:rPr>
                <w:sz w:val="16"/>
              </w:rPr>
              <w:t>2</w:t>
            </w:r>
          </w:p>
        </w:tc>
        <w:tc>
          <w:tcPr>
            <w:tcW w:type="dxa" w:w="1058"/>
          </w:tcPr>
          <w:p>
            <w:pPr>
              <w:spacing w:after="0"/>
              <w:jc w:val="left"/>
            </w:pPr>
            <w:r>
              <w:rPr>
                <w:sz w:val="16"/>
              </w:rPr>
              <w:t>Earthquake</w:t>
            </w:r>
          </w:p>
        </w:tc>
        <w:tc>
          <w:tcPr>
            <w:tcW w:type="dxa" w:w="1320"/>
          </w:tcPr>
          <w:p>
            <w:pPr>
              <w:spacing w:after="0"/>
              <w:jc w:val="left"/>
            </w:pPr>
            <w:r>
              <w:rPr>
                <w:sz w:val="16"/>
              </w:rPr>
              <w:t>Insufficient Data</w:t>
            </w:r>
          </w:p>
        </w:tc>
        <w:tc>
          <w:tcPr>
            <w:tcW w:type="dxa" w:w="1488"/>
          </w:tcPr>
          <w:p>
            <w:pPr>
              <w:spacing w:after="0"/>
              <w:jc w:val="left"/>
            </w:pPr>
            <w:r>
              <w:rPr>
                <w:sz w:val="16"/>
              </w:rPr>
              <w:t>Relatively Moderate</w:t>
            </w:r>
          </w:p>
        </w:tc>
        <w:tc>
          <w:tcPr>
            <w:tcW w:type="dxa" w:w="1037"/>
          </w:tcPr>
          <w:p>
            <w:pPr>
              <w:spacing w:after="0"/>
              <w:jc w:val="right"/>
            </w:pPr>
            <w:r>
              <w:rPr>
                <w:sz w:val="16"/>
              </w:rPr>
              <w:t>$2,212,828</w:t>
            </w:r>
          </w:p>
        </w:tc>
        <w:tc>
          <w:tcPr>
            <w:tcW w:type="dxa" w:w="1126"/>
          </w:tcPr>
          <w:p>
            <w:pPr>
              <w:spacing w:after="0"/>
              <w:jc w:val="right"/>
            </w:pPr>
            <w:r>
              <w:rPr>
                <w:sz w:val="16"/>
              </w:rPr>
              <w:t>n/a</w:t>
            </w:r>
          </w:p>
        </w:tc>
        <w:tc>
          <w:tcPr>
            <w:tcW w:type="dxa" w:w="1280"/>
          </w:tcPr>
          <w:p>
            <w:pPr>
              <w:spacing w:after="0"/>
              <w:jc w:val="right"/>
            </w:pPr>
            <w:r>
              <w:rPr>
                <w:sz w:val="16"/>
              </w:rPr>
              <w:t>$3,048,410</w:t>
            </w:r>
          </w:p>
        </w:tc>
        <w:tc>
          <w:tcPr>
            <w:tcW w:type="dxa" w:w="1079"/>
          </w:tcPr>
          <w:p>
            <w:pPr>
              <w:spacing w:after="0"/>
              <w:jc w:val="right"/>
            </w:pPr>
            <w:r>
              <w:rPr>
                <w:sz w:val="16"/>
              </w:rPr>
              <w:t>$5,261,238</w:t>
            </w:r>
          </w:p>
        </w:tc>
        <w:tc>
          <w:tcPr>
            <w:tcW w:type="dxa" w:w="1331"/>
          </w:tcPr>
          <w:p>
            <w:pPr>
              <w:spacing w:after="0"/>
              <w:jc w:val="right"/>
            </w:pPr>
          </w:p>
        </w:tc>
        <w:tc>
          <w:tcPr>
            <w:tcW w:type="dxa" w:w="1718"/>
          </w:tcPr>
          <w:p>
            <w:pPr>
              <w:spacing w:after="0"/>
              <w:jc w:val="left"/>
            </w:pPr>
          </w:p>
        </w:tc>
        <w:tc>
          <w:tcPr>
            <w:tcW w:type="dxa" w:w="2008"/>
          </w:tcPr>
          <w:p>
            <w:pPr>
              <w:spacing w:after="0"/>
              <w:jc w:val="left"/>
            </w:pPr>
            <w:r>
              <w:rPr>
                <w:sz w:val="16"/>
              </w:rPr>
              <w:t>Storm Events does not record earthquakes.</w:t>
            </w:r>
          </w:p>
        </w:tc>
      </w:tr>
      <w:tr>
        <w:trPr>
          <w:cantSplit/>
        </w:trPr>
        <w:tc>
          <w:tcPr>
            <w:tcW w:type="dxa" w:w="668"/>
          </w:tcPr>
          <w:p>
            <w:pPr>
              <w:spacing w:after="0"/>
              <w:jc w:val="right"/>
            </w:pPr>
            <w:r>
              <w:rPr>
                <w:sz w:val="16"/>
              </w:rPr>
              <w:t>3</w:t>
            </w:r>
          </w:p>
        </w:tc>
        <w:tc>
          <w:tcPr>
            <w:tcW w:type="dxa" w:w="1058"/>
          </w:tcPr>
          <w:p>
            <w:pPr>
              <w:spacing w:after="0"/>
              <w:jc w:val="left"/>
            </w:pPr>
            <w:r>
              <w:rPr>
                <w:sz w:val="16"/>
              </w:rPr>
              <w:t>Inland Flooding</w:t>
            </w:r>
          </w:p>
        </w:tc>
        <w:tc>
          <w:tcPr>
            <w:tcW w:type="dxa" w:w="1320"/>
          </w:tcPr>
          <w:p>
            <w:pPr>
              <w:spacing w:after="0"/>
              <w:jc w:val="left"/>
            </w:pPr>
            <w:r>
              <w:rPr>
                <w:sz w:val="16"/>
              </w:rPr>
              <w:t>Insufficient Data</w:t>
            </w:r>
          </w:p>
        </w:tc>
        <w:tc>
          <w:tcPr>
            <w:tcW w:type="dxa" w:w="1488"/>
          </w:tcPr>
          <w:p>
            <w:pPr>
              <w:spacing w:after="0"/>
              <w:jc w:val="left"/>
            </w:pPr>
            <w:r>
              <w:rPr>
                <w:sz w:val="16"/>
              </w:rPr>
              <w:t>Very Low</w:t>
            </w:r>
          </w:p>
        </w:tc>
        <w:tc>
          <w:tcPr>
            <w:tcW w:type="dxa" w:w="1037"/>
          </w:tcPr>
          <w:p>
            <w:pPr>
              <w:spacing w:after="0"/>
              <w:jc w:val="right"/>
            </w:pPr>
            <w:r>
              <w:rPr>
                <w:sz w:val="16"/>
              </w:rPr>
              <w:t>$1,105,979</w:t>
            </w:r>
          </w:p>
        </w:tc>
        <w:tc>
          <w:tcPr>
            <w:tcW w:type="dxa" w:w="1126"/>
          </w:tcPr>
          <w:p>
            <w:pPr>
              <w:spacing w:after="0"/>
              <w:jc w:val="right"/>
            </w:pPr>
            <w:r>
              <w:rPr>
                <w:sz w:val="16"/>
              </w:rPr>
              <w:t>$0</w:t>
            </w:r>
          </w:p>
        </w:tc>
        <w:tc>
          <w:tcPr>
            <w:tcW w:type="dxa" w:w="1280"/>
          </w:tcPr>
          <w:p>
            <w:pPr>
              <w:spacing w:after="0"/>
              <w:jc w:val="right"/>
            </w:pPr>
            <w:r>
              <w:rPr>
                <w:sz w:val="16"/>
              </w:rPr>
              <w:t>$50,598</w:t>
            </w:r>
          </w:p>
        </w:tc>
        <w:tc>
          <w:tcPr>
            <w:tcW w:type="dxa" w:w="1079"/>
          </w:tcPr>
          <w:p>
            <w:pPr>
              <w:spacing w:after="0"/>
              <w:jc w:val="right"/>
            </w:pPr>
            <w:r>
              <w:rPr>
                <w:sz w:val="16"/>
              </w:rPr>
              <w:t>$1,156,577</w:t>
            </w:r>
          </w:p>
        </w:tc>
        <w:tc>
          <w:tcPr>
            <w:tcW w:type="dxa" w:w="1331"/>
          </w:tcPr>
          <w:p>
            <w:pPr>
              <w:spacing w:after="0"/>
              <w:jc w:val="right"/>
            </w:pPr>
            <w:r>
              <w:rPr>
                <w:sz w:val="16"/>
              </w:rPr>
              <w:t>96</w:t>
            </w:r>
          </w:p>
        </w:tc>
        <w:tc>
          <w:tcPr>
            <w:tcW w:type="dxa" w:w="1718"/>
          </w:tcPr>
          <w:p>
            <w:pPr>
              <w:spacing w:after="0"/>
              <w:jc w:val="left"/>
            </w:pPr>
          </w:p>
        </w:tc>
        <w:tc>
          <w:tcPr>
            <w:tcW w:type="dxa" w:w="2008"/>
          </w:tcPr>
          <w:p>
            <w:pPr>
              <w:spacing w:after="0"/>
              <w:jc w:val="left"/>
            </w:pPr>
          </w:p>
        </w:tc>
      </w:tr>
      <w:tr>
        <w:trPr>
          <w:cantSplit/>
        </w:trPr>
        <w:tc>
          <w:tcPr>
            <w:tcW w:type="dxa" w:w="668"/>
          </w:tcPr>
          <w:p>
            <w:pPr>
              <w:spacing w:after="0"/>
              <w:jc w:val="right"/>
            </w:pPr>
            <w:r>
              <w:rPr>
                <w:sz w:val="16"/>
              </w:rPr>
              <w:t>4</w:t>
            </w:r>
          </w:p>
        </w:tc>
        <w:tc>
          <w:tcPr>
            <w:tcW w:type="dxa" w:w="1058"/>
          </w:tcPr>
          <w:p>
            <w:pPr>
              <w:spacing w:after="0"/>
              <w:jc w:val="left"/>
            </w:pPr>
            <w:r>
              <w:rPr>
                <w:sz w:val="16"/>
              </w:rPr>
              <w:t>Landslide</w:t>
            </w:r>
          </w:p>
        </w:tc>
        <w:tc>
          <w:tcPr>
            <w:tcW w:type="dxa" w:w="1320"/>
          </w:tcPr>
          <w:p>
            <w:pPr>
              <w:spacing w:after="0"/>
              <w:jc w:val="left"/>
            </w:pPr>
            <w:r>
              <w:rPr>
                <w:sz w:val="16"/>
              </w:rPr>
              <w:t>Insufficient Data</w:t>
            </w:r>
          </w:p>
        </w:tc>
        <w:tc>
          <w:tcPr>
            <w:tcW w:type="dxa" w:w="1488"/>
          </w:tcPr>
          <w:p>
            <w:pPr>
              <w:spacing w:after="0"/>
              <w:jc w:val="left"/>
            </w:pPr>
            <w:r>
              <w:rPr>
                <w:sz w:val="16"/>
              </w:rPr>
              <w:t>Relatively Moderate</w:t>
            </w:r>
          </w:p>
        </w:tc>
        <w:tc>
          <w:tcPr>
            <w:tcW w:type="dxa" w:w="1037"/>
          </w:tcPr>
          <w:p>
            <w:pPr>
              <w:spacing w:after="0"/>
              <w:jc w:val="right"/>
            </w:pPr>
            <w:r>
              <w:rPr>
                <w:sz w:val="16"/>
              </w:rPr>
              <w:t>$807,905</w:t>
            </w:r>
          </w:p>
        </w:tc>
        <w:tc>
          <w:tcPr>
            <w:tcW w:type="dxa" w:w="1126"/>
          </w:tcPr>
          <w:p>
            <w:pPr>
              <w:spacing w:after="0"/>
              <w:jc w:val="right"/>
            </w:pPr>
            <w:r>
              <w:rPr>
                <w:sz w:val="16"/>
              </w:rPr>
              <w:t>n/a</w:t>
            </w:r>
          </w:p>
        </w:tc>
        <w:tc>
          <w:tcPr>
            <w:tcW w:type="dxa" w:w="1280"/>
          </w:tcPr>
          <w:p>
            <w:pPr>
              <w:spacing w:after="0"/>
              <w:jc w:val="right"/>
            </w:pPr>
            <w:r>
              <w:rPr>
                <w:sz w:val="16"/>
              </w:rPr>
              <w:t>$3,824</w:t>
            </w:r>
          </w:p>
        </w:tc>
        <w:tc>
          <w:tcPr>
            <w:tcW w:type="dxa" w:w="1079"/>
          </w:tcPr>
          <w:p>
            <w:pPr>
              <w:spacing w:after="0"/>
              <w:jc w:val="right"/>
            </w:pPr>
            <w:r>
              <w:rPr>
                <w:sz w:val="16"/>
              </w:rPr>
              <w:t>$811,729</w:t>
            </w:r>
          </w:p>
        </w:tc>
        <w:tc>
          <w:tcPr>
            <w:tcW w:type="dxa" w:w="1331"/>
          </w:tcPr>
          <w:p>
            <w:pPr>
              <w:spacing w:after="0"/>
              <w:jc w:val="right"/>
            </w:pPr>
            <w:r>
              <w:rPr>
                <w:sz w:val="16"/>
              </w:rPr>
              <w:t>17</w:t>
            </w:r>
          </w:p>
        </w:tc>
        <w:tc>
          <w:tcPr>
            <w:tcW w:type="dxa" w:w="1718"/>
          </w:tcPr>
          <w:p>
            <w:pPr>
              <w:spacing w:after="0"/>
              <w:jc w:val="left"/>
            </w:pPr>
          </w:p>
        </w:tc>
        <w:tc>
          <w:tcPr>
            <w:tcW w:type="dxa" w:w="2008"/>
          </w:tcPr>
          <w:p>
            <w:pPr>
              <w:spacing w:after="0"/>
              <w:jc w:val="left"/>
            </w:pPr>
          </w:p>
        </w:tc>
      </w:tr>
      <w:tr>
        <w:trPr>
          <w:cantSplit/>
        </w:trPr>
        <w:tc>
          <w:tcPr>
            <w:tcW w:type="dxa" w:w="668"/>
          </w:tcPr>
          <w:p>
            <w:pPr>
              <w:spacing w:after="0"/>
              <w:jc w:val="right"/>
            </w:pPr>
            <w:r>
              <w:rPr>
                <w:sz w:val="16"/>
              </w:rPr>
              <w:t>5</w:t>
            </w:r>
          </w:p>
        </w:tc>
        <w:tc>
          <w:tcPr>
            <w:tcW w:type="dxa" w:w="1058"/>
          </w:tcPr>
          <w:p>
            <w:pPr>
              <w:spacing w:after="0"/>
              <w:jc w:val="left"/>
            </w:pPr>
            <w:r>
              <w:rPr>
                <w:sz w:val="16"/>
              </w:rPr>
              <w:t>Lightning</w:t>
            </w:r>
          </w:p>
        </w:tc>
        <w:tc>
          <w:tcPr>
            <w:tcW w:type="dxa" w:w="1320"/>
          </w:tcPr>
          <w:p>
            <w:pPr>
              <w:spacing w:after="0"/>
              <w:jc w:val="left"/>
            </w:pPr>
            <w:r>
              <w:rPr>
                <w:sz w:val="16"/>
              </w:rPr>
              <w:t>Insufficient Data</w:t>
            </w:r>
          </w:p>
        </w:tc>
        <w:tc>
          <w:tcPr>
            <w:tcW w:type="dxa" w:w="1488"/>
          </w:tcPr>
          <w:p>
            <w:pPr>
              <w:spacing w:after="0"/>
              <w:jc w:val="left"/>
            </w:pPr>
            <w:r>
              <w:rPr>
                <w:sz w:val="16"/>
              </w:rPr>
              <w:t>Relatively Low</w:t>
            </w:r>
          </w:p>
        </w:tc>
        <w:tc>
          <w:tcPr>
            <w:tcW w:type="dxa" w:w="1037"/>
          </w:tcPr>
          <w:p>
            <w:pPr>
              <w:spacing w:after="0"/>
              <w:jc w:val="right"/>
            </w:pPr>
            <w:r>
              <w:rPr>
                <w:sz w:val="16"/>
              </w:rPr>
              <w:t>$4,663</w:t>
            </w:r>
          </w:p>
        </w:tc>
        <w:tc>
          <w:tcPr>
            <w:tcW w:type="dxa" w:w="1126"/>
          </w:tcPr>
          <w:p>
            <w:pPr>
              <w:spacing w:after="0"/>
              <w:jc w:val="right"/>
            </w:pPr>
            <w:r>
              <w:rPr>
                <w:sz w:val="16"/>
              </w:rPr>
              <w:t>n/a</w:t>
            </w:r>
          </w:p>
        </w:tc>
        <w:tc>
          <w:tcPr>
            <w:tcW w:type="dxa" w:w="1280"/>
          </w:tcPr>
          <w:p>
            <w:pPr>
              <w:spacing w:after="0"/>
              <w:jc w:val="right"/>
            </w:pPr>
            <w:r>
              <w:rPr>
                <w:sz w:val="16"/>
              </w:rPr>
              <w:t>$177,697</w:t>
            </w:r>
          </w:p>
        </w:tc>
        <w:tc>
          <w:tcPr>
            <w:tcW w:type="dxa" w:w="1079"/>
          </w:tcPr>
          <w:p>
            <w:pPr>
              <w:spacing w:after="0"/>
              <w:jc w:val="right"/>
            </w:pPr>
            <w:r>
              <w:rPr>
                <w:sz w:val="16"/>
              </w:rPr>
              <w:t>$182,361</w:t>
            </w:r>
          </w:p>
        </w:tc>
        <w:tc>
          <w:tcPr>
            <w:tcW w:type="dxa" w:w="1331"/>
          </w:tcPr>
          <w:p>
            <w:pPr>
              <w:spacing w:after="0"/>
              <w:jc w:val="right"/>
            </w:pPr>
            <w:r>
              <w:rPr>
                <w:sz w:val="16"/>
              </w:rPr>
              <w:t>2</w:t>
            </w:r>
          </w:p>
        </w:tc>
        <w:tc>
          <w:tcPr>
            <w:tcW w:type="dxa" w:w="1718"/>
          </w:tcPr>
          <w:p>
            <w:pPr>
              <w:spacing w:after="0"/>
              <w:jc w:val="left"/>
            </w:pPr>
          </w:p>
        </w:tc>
        <w:tc>
          <w:tcPr>
            <w:tcW w:type="dxa" w:w="2008"/>
          </w:tcPr>
          <w:p>
            <w:pPr>
              <w:spacing w:after="0"/>
              <w:jc w:val="left"/>
            </w:pPr>
          </w:p>
        </w:tc>
      </w:tr>
      <w:tr>
        <w:trPr>
          <w:cantSplit/>
        </w:trPr>
        <w:tc>
          <w:tcPr>
            <w:tcW w:type="dxa" w:w="668"/>
          </w:tcPr>
          <w:p>
            <w:pPr>
              <w:spacing w:after="0"/>
              <w:jc w:val="right"/>
            </w:pPr>
            <w:r>
              <w:rPr>
                <w:sz w:val="16"/>
              </w:rPr>
              <w:t>6</w:t>
            </w:r>
          </w:p>
        </w:tc>
        <w:tc>
          <w:tcPr>
            <w:tcW w:type="dxa" w:w="1058"/>
          </w:tcPr>
          <w:p>
            <w:pPr>
              <w:spacing w:after="0"/>
              <w:jc w:val="left"/>
            </w:pPr>
            <w:r>
              <w:rPr>
                <w:sz w:val="16"/>
              </w:rPr>
              <w:t>Tornado</w:t>
            </w:r>
          </w:p>
        </w:tc>
        <w:tc>
          <w:tcPr>
            <w:tcW w:type="dxa" w:w="1320"/>
          </w:tcPr>
          <w:p>
            <w:pPr>
              <w:spacing w:after="0"/>
              <w:jc w:val="left"/>
            </w:pPr>
            <w:r>
              <w:rPr>
                <w:sz w:val="16"/>
              </w:rPr>
              <w:t>Insufficient Data</w:t>
            </w:r>
          </w:p>
        </w:tc>
        <w:tc>
          <w:tcPr>
            <w:tcW w:type="dxa" w:w="1488"/>
          </w:tcPr>
          <w:p>
            <w:pPr>
              <w:spacing w:after="0"/>
              <w:jc w:val="left"/>
            </w:pPr>
            <w:r>
              <w:rPr>
                <w:sz w:val="16"/>
              </w:rPr>
              <w:t>Very Low</w:t>
            </w:r>
          </w:p>
        </w:tc>
        <w:tc>
          <w:tcPr>
            <w:tcW w:type="dxa" w:w="1037"/>
          </w:tcPr>
          <w:p>
            <w:pPr>
              <w:spacing w:after="0"/>
              <w:jc w:val="right"/>
            </w:pPr>
            <w:r>
              <w:rPr>
                <w:sz w:val="16"/>
              </w:rPr>
              <w:t>$3,308</w:t>
            </w:r>
          </w:p>
        </w:tc>
        <w:tc>
          <w:tcPr>
            <w:tcW w:type="dxa" w:w="1126"/>
          </w:tcPr>
          <w:p>
            <w:pPr>
              <w:spacing w:after="0"/>
              <w:jc w:val="right"/>
            </w:pPr>
            <w:r>
              <w:rPr>
                <w:sz w:val="16"/>
              </w:rPr>
              <w:t>$0</w:t>
            </w:r>
          </w:p>
        </w:tc>
        <w:tc>
          <w:tcPr>
            <w:tcW w:type="dxa" w:w="1280"/>
          </w:tcPr>
          <w:p>
            <w:pPr>
              <w:spacing w:after="0"/>
              <w:jc w:val="right"/>
            </w:pPr>
            <w:r>
              <w:rPr>
                <w:sz w:val="16"/>
              </w:rPr>
              <w:t>$4,206</w:t>
            </w:r>
          </w:p>
        </w:tc>
        <w:tc>
          <w:tcPr>
            <w:tcW w:type="dxa" w:w="1079"/>
          </w:tcPr>
          <w:p>
            <w:pPr>
              <w:spacing w:after="0"/>
              <w:jc w:val="right"/>
            </w:pPr>
            <w:r>
              <w:rPr>
                <w:sz w:val="16"/>
              </w:rPr>
              <w:t>$7,514</w:t>
            </w:r>
          </w:p>
        </w:tc>
        <w:tc>
          <w:tcPr>
            <w:tcW w:type="dxa" w:w="1331"/>
          </w:tcPr>
          <w:p>
            <w:pPr>
              <w:spacing w:after="0"/>
              <w:jc w:val="right"/>
            </w:pPr>
            <w:r>
              <w:rPr>
                <w:sz w:val="16"/>
              </w:rPr>
              <w:t>4</w:t>
            </w:r>
          </w:p>
        </w:tc>
        <w:tc>
          <w:tcPr>
            <w:tcW w:type="dxa" w:w="1718"/>
          </w:tcPr>
          <w:p>
            <w:pPr>
              <w:spacing w:after="0"/>
              <w:jc w:val="left"/>
            </w:pPr>
          </w:p>
        </w:tc>
        <w:tc>
          <w:tcPr>
            <w:tcW w:type="dxa" w:w="2008"/>
          </w:tcPr>
          <w:p>
            <w:pPr>
              <w:spacing w:after="0"/>
              <w:jc w:val="left"/>
            </w:pPr>
          </w:p>
        </w:tc>
      </w:tr>
      <w:tr>
        <w:trPr>
          <w:cantSplit/>
        </w:trPr>
        <w:tc>
          <w:tcPr>
            <w:tcW w:type="dxa" w:w="668"/>
          </w:tcPr>
          <w:p>
            <w:pPr>
              <w:spacing w:after="0"/>
              <w:jc w:val="right"/>
            </w:pPr>
            <w:r>
              <w:rPr>
                <w:sz w:val="16"/>
              </w:rPr>
              <w:t>7</w:t>
            </w:r>
          </w:p>
        </w:tc>
        <w:tc>
          <w:tcPr>
            <w:tcW w:type="dxa" w:w="1058"/>
          </w:tcPr>
          <w:p>
            <w:pPr>
              <w:spacing w:after="0"/>
              <w:jc w:val="left"/>
            </w:pPr>
            <w:r>
              <w:rPr>
                <w:sz w:val="16"/>
              </w:rPr>
              <w:t>Hail</w:t>
            </w:r>
          </w:p>
        </w:tc>
        <w:tc>
          <w:tcPr>
            <w:tcW w:type="dxa" w:w="1320"/>
          </w:tcPr>
          <w:p>
            <w:pPr>
              <w:spacing w:after="0"/>
              <w:jc w:val="left"/>
            </w:pPr>
            <w:r>
              <w:rPr>
                <w:sz w:val="16"/>
              </w:rPr>
              <w:t>Insufficient Data</w:t>
            </w:r>
          </w:p>
        </w:tc>
        <w:tc>
          <w:tcPr>
            <w:tcW w:type="dxa" w:w="1488"/>
          </w:tcPr>
          <w:p>
            <w:pPr>
              <w:spacing w:after="0"/>
              <w:jc w:val="left"/>
            </w:pPr>
            <w:r>
              <w:rPr>
                <w:sz w:val="16"/>
              </w:rPr>
              <w:t>Very Low</w:t>
            </w:r>
          </w:p>
        </w:tc>
        <w:tc>
          <w:tcPr>
            <w:tcW w:type="dxa" w:w="1037"/>
          </w:tcPr>
          <w:p>
            <w:pPr>
              <w:spacing w:after="0"/>
              <w:jc w:val="right"/>
            </w:pPr>
            <w:r>
              <w:rPr>
                <w:sz w:val="16"/>
              </w:rPr>
              <w:t>$1,006</w:t>
            </w:r>
          </w:p>
        </w:tc>
        <w:tc>
          <w:tcPr>
            <w:tcW w:type="dxa" w:w="1126"/>
          </w:tcPr>
          <w:p>
            <w:pPr>
              <w:spacing w:after="0"/>
              <w:jc w:val="right"/>
            </w:pPr>
            <w:r>
              <w:rPr>
                <w:sz w:val="16"/>
              </w:rPr>
              <w:t>$0</w:t>
            </w:r>
          </w:p>
        </w:tc>
        <w:tc>
          <w:tcPr>
            <w:tcW w:type="dxa" w:w="1280"/>
          </w:tcPr>
          <w:p>
            <w:pPr>
              <w:spacing w:after="0"/>
              <w:jc w:val="right"/>
            </w:pPr>
            <w:r>
              <w:rPr>
                <w:sz w:val="16"/>
              </w:rPr>
              <w:t>$219</w:t>
            </w:r>
          </w:p>
        </w:tc>
        <w:tc>
          <w:tcPr>
            <w:tcW w:type="dxa" w:w="1079"/>
          </w:tcPr>
          <w:p>
            <w:pPr>
              <w:spacing w:after="0"/>
              <w:jc w:val="right"/>
            </w:pPr>
            <w:r>
              <w:rPr>
                <w:sz w:val="16"/>
              </w:rPr>
              <w:t>$1,226</w:t>
            </w:r>
          </w:p>
        </w:tc>
        <w:tc>
          <w:tcPr>
            <w:tcW w:type="dxa" w:w="1331"/>
          </w:tcPr>
          <w:p>
            <w:pPr>
              <w:spacing w:after="0"/>
              <w:jc w:val="right"/>
            </w:pPr>
            <w:r>
              <w:rPr>
                <w:sz w:val="16"/>
              </w:rPr>
              <w:t>2</w:t>
            </w:r>
          </w:p>
        </w:tc>
        <w:tc>
          <w:tcPr>
            <w:tcW w:type="dxa" w:w="1718"/>
          </w:tcPr>
          <w:p>
            <w:pPr>
              <w:spacing w:after="0"/>
              <w:jc w:val="left"/>
            </w:pPr>
          </w:p>
        </w:tc>
        <w:tc>
          <w:tcPr>
            <w:tcW w:type="dxa" w:w="2008"/>
          </w:tcPr>
          <w:p>
            <w:pPr>
              <w:spacing w:after="0"/>
              <w:jc w:val="left"/>
            </w:pPr>
          </w:p>
        </w:tc>
      </w:tr>
      <w:tr>
        <w:trPr>
          <w:cantSplit/>
        </w:trPr>
        <w:tc>
          <w:tcPr>
            <w:tcW w:type="dxa" w:w="668"/>
          </w:tcPr>
          <w:p>
            <w:pPr>
              <w:spacing w:after="0"/>
              <w:jc w:val="right"/>
            </w:pPr>
            <w:r>
              <w:rPr>
                <w:sz w:val="16"/>
              </w:rPr>
              <w:t>8</w:t>
            </w:r>
          </w:p>
        </w:tc>
        <w:tc>
          <w:tcPr>
            <w:tcW w:type="dxa" w:w="1058"/>
          </w:tcPr>
          <w:p>
            <w:pPr>
              <w:spacing w:after="0"/>
              <w:jc w:val="left"/>
            </w:pPr>
            <w:r>
              <w:rPr>
                <w:sz w:val="16"/>
              </w:rPr>
              <w:t>Coastal Flooding</w:t>
            </w:r>
          </w:p>
        </w:tc>
        <w:tc>
          <w:tcPr>
            <w:tcW w:type="dxa" w:w="1320"/>
          </w:tcPr>
          <w:p>
            <w:pPr>
              <w:spacing w:after="0"/>
              <w:jc w:val="left"/>
            </w:pPr>
            <w:r>
              <w:rPr>
                <w:sz w:val="16"/>
              </w:rPr>
              <w:t>Insufficient Data</w:t>
            </w:r>
          </w:p>
        </w:tc>
        <w:tc>
          <w:tcPr>
            <w:tcW w:type="dxa" w:w="148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280"/>
          </w:tcPr>
          <w:p>
            <w:pPr>
              <w:spacing w:after="0"/>
              <w:jc w:val="right"/>
            </w:pPr>
            <w:r>
              <w:rPr>
                <w:sz w:val="16"/>
              </w:rPr>
              <w:t>$0</w:t>
            </w:r>
          </w:p>
        </w:tc>
        <w:tc>
          <w:tcPr>
            <w:tcW w:type="dxa" w:w="1079"/>
          </w:tcPr>
          <w:p>
            <w:pPr>
              <w:spacing w:after="0"/>
              <w:jc w:val="right"/>
            </w:pPr>
            <w:r>
              <w:rPr>
                <w:sz w:val="16"/>
              </w:rPr>
              <w:t>$0</w:t>
            </w:r>
          </w:p>
        </w:tc>
        <w:tc>
          <w:tcPr>
            <w:tcW w:type="dxa" w:w="1331"/>
          </w:tcPr>
          <w:p>
            <w:pPr>
              <w:spacing w:after="0"/>
              <w:jc w:val="right"/>
            </w:pPr>
            <w:r>
              <w:rPr>
                <w:sz w:val="16"/>
              </w:rPr>
              <w:t>6</w:t>
            </w:r>
          </w:p>
        </w:tc>
        <w:tc>
          <w:tcPr>
            <w:tcW w:type="dxa" w:w="1718"/>
          </w:tcPr>
          <w:p>
            <w:pPr>
              <w:spacing w:after="0"/>
              <w:jc w:val="left"/>
            </w:pPr>
          </w:p>
        </w:tc>
        <w:tc>
          <w:tcPr>
            <w:tcW w:type="dxa" w:w="2008"/>
          </w:tcPr>
          <w:p>
            <w:pPr>
              <w:spacing w:after="0"/>
              <w:jc w:val="left"/>
            </w:pPr>
          </w:p>
        </w:tc>
      </w:tr>
      <w:tr>
        <w:trPr>
          <w:cantSplit/>
        </w:trPr>
        <w:tc>
          <w:tcPr>
            <w:tcW w:type="dxa" w:w="668"/>
          </w:tcPr>
          <w:p>
            <w:pPr>
              <w:spacing w:after="0"/>
              <w:jc w:val="right"/>
            </w:pPr>
            <w:r>
              <w:rPr>
                <w:sz w:val="16"/>
              </w:rPr>
              <w:t>9</w:t>
            </w:r>
          </w:p>
        </w:tc>
        <w:tc>
          <w:tcPr>
            <w:tcW w:type="dxa" w:w="1058"/>
          </w:tcPr>
          <w:p>
            <w:pPr>
              <w:spacing w:after="0"/>
              <w:jc w:val="left"/>
            </w:pPr>
            <w:r>
              <w:rPr>
                <w:sz w:val="16"/>
              </w:rPr>
              <w:t>Cold Wave</w:t>
            </w:r>
          </w:p>
        </w:tc>
        <w:tc>
          <w:tcPr>
            <w:tcW w:type="dxa" w:w="1320"/>
          </w:tcPr>
          <w:p>
            <w:pPr>
              <w:spacing w:after="0"/>
              <w:jc w:val="left"/>
            </w:pPr>
            <w:r>
              <w:rPr>
                <w:sz w:val="16"/>
              </w:rPr>
              <w:t>Insufficient Data</w:t>
            </w:r>
          </w:p>
        </w:tc>
        <w:tc>
          <w:tcPr>
            <w:tcW w:type="dxa" w:w="148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80"/>
          </w:tcPr>
          <w:p>
            <w:pPr>
              <w:spacing w:after="0"/>
              <w:jc w:val="right"/>
            </w:pPr>
            <w:r>
              <w:rPr>
                <w:sz w:val="16"/>
              </w:rPr>
              <w:t>$0</w:t>
            </w:r>
          </w:p>
        </w:tc>
        <w:tc>
          <w:tcPr>
            <w:tcW w:type="dxa" w:w="1079"/>
          </w:tcPr>
          <w:p>
            <w:pPr>
              <w:spacing w:after="0"/>
              <w:jc w:val="right"/>
            </w:pPr>
            <w:r>
              <w:rPr>
                <w:sz w:val="16"/>
              </w:rPr>
              <w:t>$0</w:t>
            </w:r>
          </w:p>
        </w:tc>
        <w:tc>
          <w:tcPr>
            <w:tcW w:type="dxa" w:w="1331"/>
          </w:tcPr>
          <w:p>
            <w:pPr>
              <w:spacing w:after="0"/>
              <w:jc w:val="right"/>
            </w:pPr>
            <w:r>
              <w:rPr>
                <w:sz w:val="16"/>
              </w:rPr>
              <w:t>0</w:t>
            </w:r>
          </w:p>
        </w:tc>
        <w:tc>
          <w:tcPr>
            <w:tcW w:type="dxa" w:w="1718"/>
          </w:tcPr>
          <w:p>
            <w:pPr>
              <w:spacing w:after="0"/>
              <w:jc w:val="left"/>
            </w:pPr>
          </w:p>
        </w:tc>
        <w:tc>
          <w:tcPr>
            <w:tcW w:type="dxa" w:w="2008"/>
          </w:tcPr>
          <w:p>
            <w:pPr>
              <w:spacing w:after="0"/>
              <w:jc w:val="left"/>
            </w:pPr>
            <w:r>
              <w:rPr>
                <w:sz w:val="16"/>
              </w:rPr>
              <w:t>No recorded events in Storm Events since 1996 (data through 2026-06-30).</w:t>
            </w:r>
          </w:p>
        </w:tc>
      </w:tr>
      <w:tr>
        <w:trPr>
          <w:cantSplit/>
        </w:trPr>
        <w:tc>
          <w:tcPr>
            <w:tcW w:type="dxa" w:w="668"/>
          </w:tcPr>
          <w:p>
            <w:pPr>
              <w:spacing w:after="0"/>
              <w:jc w:val="right"/>
            </w:pPr>
            <w:r>
              <w:rPr>
                <w:sz w:val="16"/>
              </w:rPr>
              <w:t>10</w:t>
            </w:r>
          </w:p>
        </w:tc>
        <w:tc>
          <w:tcPr>
            <w:tcW w:type="dxa" w:w="1058"/>
          </w:tcPr>
          <w:p>
            <w:pPr>
              <w:spacing w:after="0"/>
              <w:jc w:val="left"/>
            </w:pPr>
            <w:r>
              <w:rPr>
                <w:sz w:val="16"/>
              </w:rPr>
              <w:t>Drought</w:t>
            </w:r>
          </w:p>
        </w:tc>
        <w:tc>
          <w:tcPr>
            <w:tcW w:type="dxa" w:w="1320"/>
          </w:tcPr>
          <w:p>
            <w:pPr>
              <w:spacing w:after="0"/>
              <w:jc w:val="left"/>
            </w:pPr>
            <w:r>
              <w:rPr>
                <w:sz w:val="16"/>
              </w:rPr>
              <w:t>Insufficient Data</w:t>
            </w:r>
          </w:p>
        </w:tc>
        <w:tc>
          <w:tcPr>
            <w:tcW w:type="dxa" w:w="1488"/>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280"/>
          </w:tcPr>
          <w:p>
            <w:pPr>
              <w:spacing w:after="0"/>
              <w:jc w:val="right"/>
            </w:pPr>
            <w:r>
              <w:rPr>
                <w:sz w:val="16"/>
              </w:rPr>
              <w:t>n/a</w:t>
            </w:r>
          </w:p>
        </w:tc>
        <w:tc>
          <w:tcPr>
            <w:tcW w:type="dxa" w:w="1079"/>
          </w:tcPr>
          <w:p>
            <w:pPr>
              <w:spacing w:after="0"/>
              <w:jc w:val="right"/>
            </w:pPr>
            <w:r>
              <w:rPr>
                <w:sz w:val="16"/>
              </w:rPr>
              <w:t>$0</w:t>
            </w:r>
          </w:p>
        </w:tc>
        <w:tc>
          <w:tcPr>
            <w:tcW w:type="dxa" w:w="1331"/>
          </w:tcPr>
          <w:p>
            <w:pPr>
              <w:spacing w:after="0"/>
              <w:jc w:val="right"/>
            </w:pPr>
            <w:r>
              <w:rPr>
                <w:sz w:val="16"/>
              </w:rPr>
              <w:t>2</w:t>
            </w:r>
          </w:p>
        </w:tc>
        <w:tc>
          <w:tcPr>
            <w:tcW w:type="dxa" w:w="1718"/>
          </w:tcPr>
          <w:p>
            <w:pPr>
              <w:spacing w:after="0"/>
              <w:jc w:val="left"/>
            </w:pPr>
          </w:p>
        </w:tc>
        <w:tc>
          <w:tcPr>
            <w:tcW w:type="dxa" w:w="2008"/>
          </w:tcPr>
          <w:p>
            <w:pPr>
              <w:spacing w:after="0"/>
              <w:jc w:val="left"/>
            </w:pPr>
          </w:p>
        </w:tc>
      </w:tr>
      <w:tr>
        <w:trPr>
          <w:cantSplit/>
        </w:trPr>
        <w:tc>
          <w:tcPr>
            <w:tcW w:type="dxa" w:w="668"/>
          </w:tcPr>
          <w:p>
            <w:pPr>
              <w:spacing w:after="0"/>
              <w:jc w:val="right"/>
            </w:pPr>
            <w:r>
              <w:rPr>
                <w:sz w:val="16"/>
              </w:rPr>
              <w:t>11</w:t>
            </w:r>
          </w:p>
        </w:tc>
        <w:tc>
          <w:tcPr>
            <w:tcW w:type="dxa" w:w="1058"/>
          </w:tcPr>
          <w:p>
            <w:pPr>
              <w:spacing w:after="0"/>
              <w:jc w:val="left"/>
            </w:pPr>
            <w:r>
              <w:rPr>
                <w:sz w:val="16"/>
              </w:rPr>
              <w:t>Heat Wave</w:t>
            </w:r>
          </w:p>
        </w:tc>
        <w:tc>
          <w:tcPr>
            <w:tcW w:type="dxa" w:w="1320"/>
          </w:tcPr>
          <w:p>
            <w:pPr>
              <w:spacing w:after="0"/>
              <w:jc w:val="left"/>
            </w:pPr>
            <w:r>
              <w:rPr>
                <w:sz w:val="16"/>
              </w:rPr>
              <w:t>Insufficient Data</w:t>
            </w:r>
          </w:p>
        </w:tc>
        <w:tc>
          <w:tcPr>
            <w:tcW w:type="dxa" w:w="148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80"/>
          </w:tcPr>
          <w:p>
            <w:pPr>
              <w:spacing w:after="0"/>
              <w:jc w:val="right"/>
            </w:pPr>
            <w:r>
              <w:rPr>
                <w:sz w:val="16"/>
              </w:rPr>
              <w:t>$0</w:t>
            </w:r>
          </w:p>
        </w:tc>
        <w:tc>
          <w:tcPr>
            <w:tcW w:type="dxa" w:w="1079"/>
          </w:tcPr>
          <w:p>
            <w:pPr>
              <w:spacing w:after="0"/>
              <w:jc w:val="right"/>
            </w:pPr>
            <w:r>
              <w:rPr>
                <w:sz w:val="16"/>
              </w:rPr>
              <w:t>$0</w:t>
            </w:r>
          </w:p>
        </w:tc>
        <w:tc>
          <w:tcPr>
            <w:tcW w:type="dxa" w:w="1331"/>
          </w:tcPr>
          <w:p>
            <w:pPr>
              <w:spacing w:after="0"/>
              <w:jc w:val="right"/>
            </w:pPr>
            <w:r>
              <w:rPr>
                <w:sz w:val="16"/>
              </w:rPr>
              <w:t>26</w:t>
            </w:r>
          </w:p>
        </w:tc>
        <w:tc>
          <w:tcPr>
            <w:tcW w:type="dxa" w:w="1718"/>
          </w:tcPr>
          <w:p>
            <w:pPr>
              <w:spacing w:after="0"/>
              <w:jc w:val="left"/>
            </w:pPr>
          </w:p>
        </w:tc>
        <w:tc>
          <w:tcPr>
            <w:tcW w:type="dxa" w:w="2008"/>
          </w:tcPr>
          <w:p>
            <w:pPr>
              <w:spacing w:after="0"/>
              <w:jc w:val="left"/>
            </w:pPr>
          </w:p>
        </w:tc>
      </w:tr>
      <w:tr>
        <w:trPr>
          <w:cantSplit/>
        </w:trPr>
        <w:tc>
          <w:tcPr>
            <w:tcW w:type="dxa" w:w="668"/>
          </w:tcPr>
          <w:p>
            <w:pPr>
              <w:spacing w:after="0"/>
              <w:jc w:val="right"/>
            </w:pPr>
            <w:r>
              <w:rPr>
                <w:sz w:val="16"/>
              </w:rPr>
              <w:t>12</w:t>
            </w:r>
          </w:p>
        </w:tc>
        <w:tc>
          <w:tcPr>
            <w:tcW w:type="dxa" w:w="1058"/>
          </w:tcPr>
          <w:p>
            <w:pPr>
              <w:spacing w:after="0"/>
              <w:jc w:val="left"/>
            </w:pPr>
            <w:r>
              <w:rPr>
                <w:sz w:val="16"/>
              </w:rPr>
              <w:t>Strong Wind</w:t>
            </w:r>
          </w:p>
        </w:tc>
        <w:tc>
          <w:tcPr>
            <w:tcW w:type="dxa" w:w="1320"/>
          </w:tcPr>
          <w:p>
            <w:pPr>
              <w:spacing w:after="0"/>
              <w:jc w:val="left"/>
            </w:pPr>
            <w:r>
              <w:rPr>
                <w:sz w:val="16"/>
              </w:rPr>
              <w:t>Insufficient Data</w:t>
            </w:r>
          </w:p>
        </w:tc>
        <w:tc>
          <w:tcPr>
            <w:tcW w:type="dxa" w:w="148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80"/>
          </w:tcPr>
          <w:p>
            <w:pPr>
              <w:spacing w:after="0"/>
              <w:jc w:val="right"/>
            </w:pPr>
            <w:r>
              <w:rPr>
                <w:sz w:val="16"/>
              </w:rPr>
              <w:t>$0</w:t>
            </w:r>
          </w:p>
        </w:tc>
        <w:tc>
          <w:tcPr>
            <w:tcW w:type="dxa" w:w="1079"/>
          </w:tcPr>
          <w:p>
            <w:pPr>
              <w:spacing w:after="0"/>
              <w:jc w:val="right"/>
            </w:pPr>
            <w:r>
              <w:rPr>
                <w:sz w:val="16"/>
              </w:rPr>
              <w:t>$0</w:t>
            </w:r>
          </w:p>
        </w:tc>
        <w:tc>
          <w:tcPr>
            <w:tcW w:type="dxa" w:w="1331"/>
          </w:tcPr>
          <w:p>
            <w:pPr>
              <w:spacing w:after="0"/>
              <w:jc w:val="right"/>
            </w:pPr>
            <w:r>
              <w:rPr>
                <w:sz w:val="16"/>
              </w:rPr>
              <w:t>13</w:t>
            </w:r>
          </w:p>
        </w:tc>
        <w:tc>
          <w:tcPr>
            <w:tcW w:type="dxa" w:w="1718"/>
          </w:tcPr>
          <w:p>
            <w:pPr>
              <w:spacing w:after="0"/>
              <w:jc w:val="left"/>
            </w:pPr>
          </w:p>
        </w:tc>
        <w:tc>
          <w:tcPr>
            <w:tcW w:type="dxa" w:w="2008"/>
          </w:tcPr>
          <w:p>
            <w:pPr>
              <w:spacing w:after="0"/>
              <w:jc w:val="left"/>
            </w:pPr>
            <w:r>
              <w:rPr>
                <w:sz w:val="16"/>
              </w:rPr>
              <w:t>Includes 3 Strong Wind records (a NOAA non-thunderstorm wind type, outside NRI's Strong Wind definition).</w:t>
            </w:r>
          </w:p>
        </w:tc>
      </w:tr>
      <w:tr>
        <w:trPr>
          <w:cantSplit/>
        </w:trPr>
        <w:tc>
          <w:tcPr>
            <w:tcW w:type="dxa" w:w="668"/>
          </w:tcPr>
          <w:p>
            <w:pPr>
              <w:spacing w:after="0"/>
              <w:jc w:val="right"/>
            </w:pPr>
            <w:r>
              <w:rPr>
                <w:sz w:val="16"/>
              </w:rPr>
              <w:t>13</w:t>
            </w:r>
          </w:p>
        </w:tc>
        <w:tc>
          <w:tcPr>
            <w:tcW w:type="dxa" w:w="1058"/>
          </w:tcPr>
          <w:p>
            <w:pPr>
              <w:spacing w:after="0"/>
              <w:jc w:val="left"/>
            </w:pPr>
            <w:r>
              <w:rPr>
                <w:sz w:val="16"/>
              </w:rPr>
              <w:t>Winter Weather</w:t>
            </w:r>
          </w:p>
        </w:tc>
        <w:tc>
          <w:tcPr>
            <w:tcW w:type="dxa" w:w="1320"/>
          </w:tcPr>
          <w:p>
            <w:pPr>
              <w:spacing w:after="0"/>
              <w:jc w:val="left"/>
            </w:pPr>
            <w:r>
              <w:rPr>
                <w:sz w:val="16"/>
              </w:rPr>
              <w:t>Insufficient Data</w:t>
            </w:r>
          </w:p>
        </w:tc>
        <w:tc>
          <w:tcPr>
            <w:tcW w:type="dxa" w:w="148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80"/>
          </w:tcPr>
          <w:p>
            <w:pPr>
              <w:spacing w:after="0"/>
              <w:jc w:val="right"/>
            </w:pPr>
            <w:r>
              <w:rPr>
                <w:sz w:val="16"/>
              </w:rPr>
              <w:t>$0</w:t>
            </w:r>
          </w:p>
        </w:tc>
        <w:tc>
          <w:tcPr>
            <w:tcW w:type="dxa" w:w="1079"/>
          </w:tcPr>
          <w:p>
            <w:pPr>
              <w:spacing w:after="0"/>
              <w:jc w:val="right"/>
            </w:pPr>
            <w:r>
              <w:rPr>
                <w:sz w:val="16"/>
              </w:rPr>
              <w:t>$0</w:t>
            </w:r>
          </w:p>
        </w:tc>
        <w:tc>
          <w:tcPr>
            <w:tcW w:type="dxa" w:w="1331"/>
          </w:tcPr>
          <w:p>
            <w:pPr>
              <w:spacing w:after="0"/>
              <w:jc w:val="right"/>
            </w:pPr>
            <w:r>
              <w:rPr>
                <w:sz w:val="16"/>
              </w:rPr>
              <w:t>0</w:t>
            </w:r>
          </w:p>
        </w:tc>
        <w:tc>
          <w:tcPr>
            <w:tcW w:type="dxa" w:w="1718"/>
          </w:tcPr>
          <w:p>
            <w:pPr>
              <w:spacing w:after="0"/>
              <w:jc w:val="left"/>
            </w:pPr>
          </w:p>
        </w:tc>
        <w:tc>
          <w:tcPr>
            <w:tcW w:type="dxa" w:w="2008"/>
          </w:tcPr>
          <w:p>
            <w:pPr>
              <w:spacing w:after="0"/>
              <w:jc w:val="left"/>
            </w:pPr>
            <w:r>
              <w:rPr>
                <w:sz w:val="16"/>
              </w:rPr>
              <w:t>No recorded events in Storm Events since 1996 (data through 2026-06-30).</w:t>
            </w:r>
          </w:p>
        </w:tc>
      </w:tr>
      <w:tr>
        <w:trPr>
          <w:cantSplit/>
        </w:trPr>
        <w:tc>
          <w:tcPr>
            <w:tcW w:type="dxa" w:w="668"/>
          </w:tcPr>
          <w:p>
            <w:pPr>
              <w:spacing w:after="0"/>
              <w:jc w:val="right"/>
            </w:pPr>
          </w:p>
        </w:tc>
        <w:tc>
          <w:tcPr>
            <w:tcW w:type="dxa" w:w="1058"/>
          </w:tcPr>
          <w:p>
            <w:pPr>
              <w:spacing w:after="0"/>
              <w:jc w:val="left"/>
            </w:pPr>
            <w:r>
              <w:rPr>
                <w:sz w:val="16"/>
              </w:rPr>
              <w:t>Volcanic Activity</w:t>
            </w:r>
          </w:p>
        </w:tc>
        <w:tc>
          <w:tcPr>
            <w:tcW w:type="dxa" w:w="1320"/>
          </w:tcPr>
          <w:p>
            <w:pPr>
              <w:spacing w:after="0"/>
              <w:jc w:val="left"/>
            </w:pPr>
            <w:r>
              <w:rPr>
                <w:sz w:val="16"/>
              </w:rPr>
              <w:t>Not Applicable</w:t>
            </w:r>
          </w:p>
        </w:tc>
        <w:tc>
          <w:tcPr>
            <w:tcW w:type="dxa" w:w="148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0"/>
          </w:tcPr>
          <w:p>
            <w:pPr>
              <w:spacing w:after="0"/>
              <w:jc w:val="right"/>
            </w:pPr>
          </w:p>
        </w:tc>
        <w:tc>
          <w:tcPr>
            <w:tcW w:type="dxa" w:w="1079"/>
          </w:tcPr>
          <w:p>
            <w:pPr>
              <w:spacing w:after="0"/>
              <w:jc w:val="right"/>
            </w:pPr>
          </w:p>
        </w:tc>
        <w:tc>
          <w:tcPr>
            <w:tcW w:type="dxa" w:w="1331"/>
          </w:tcPr>
          <w:p>
            <w:pPr>
              <w:spacing w:after="0"/>
              <w:jc w:val="right"/>
            </w:pPr>
            <w:r>
              <w:rPr>
                <w:sz w:val="16"/>
              </w:rPr>
              <w:t>2</w:t>
            </w:r>
          </w:p>
        </w:tc>
        <w:tc>
          <w:tcPr>
            <w:tcW w:type="dxa" w:w="1718"/>
          </w:tcPr>
          <w:p>
            <w:pPr>
              <w:spacing w:after="0"/>
              <w:jc w:val="left"/>
            </w:pPr>
            <w:r>
              <w:rPr>
                <w:sz w:val="16"/>
              </w:rPr>
              <w:t>NRI rates this Not Applicable, but 2 Storm Events records of this type exist since 1996; review before omitting.</w:t>
            </w:r>
          </w:p>
        </w:tc>
        <w:tc>
          <w:tcPr>
            <w:tcW w:type="dxa" w:w="2008"/>
          </w:tcPr>
          <w:p>
            <w:pPr>
              <w:spacing w:after="0"/>
              <w:jc w:val="left"/>
            </w:pPr>
          </w:p>
        </w:tc>
      </w:tr>
      <w:tr>
        <w:trPr>
          <w:cantSplit/>
        </w:trPr>
        <w:tc>
          <w:tcPr>
            <w:tcW w:type="dxa" w:w="668"/>
          </w:tcPr>
          <w:p>
            <w:pPr>
              <w:spacing w:after="0"/>
              <w:jc w:val="right"/>
            </w:pPr>
          </w:p>
        </w:tc>
        <w:tc>
          <w:tcPr>
            <w:tcW w:type="dxa" w:w="1058"/>
          </w:tcPr>
          <w:p>
            <w:pPr>
              <w:spacing w:after="0"/>
              <w:jc w:val="left"/>
            </w:pPr>
            <w:r>
              <w:rPr>
                <w:sz w:val="16"/>
              </w:rPr>
              <w:t>Wildfire</w:t>
            </w:r>
          </w:p>
        </w:tc>
        <w:tc>
          <w:tcPr>
            <w:tcW w:type="dxa" w:w="1320"/>
          </w:tcPr>
          <w:p>
            <w:pPr>
              <w:spacing w:after="0"/>
              <w:jc w:val="left"/>
            </w:pPr>
            <w:r>
              <w:rPr>
                <w:sz w:val="16"/>
              </w:rPr>
              <w:t>Insufficient Data</w:t>
            </w:r>
          </w:p>
        </w:tc>
        <w:tc>
          <w:tcPr>
            <w:tcW w:type="dxa" w:w="1488"/>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280"/>
          </w:tcPr>
          <w:p>
            <w:pPr>
              <w:spacing w:after="0"/>
              <w:jc w:val="right"/>
            </w:pPr>
            <w:r>
              <w:rPr>
                <w:sz w:val="16"/>
              </w:rPr>
              <w:t>n/a</w:t>
            </w:r>
          </w:p>
        </w:tc>
        <w:tc>
          <w:tcPr>
            <w:tcW w:type="dxa" w:w="1079"/>
          </w:tcPr>
          <w:p>
            <w:pPr>
              <w:spacing w:after="0"/>
              <w:jc w:val="right"/>
            </w:pPr>
            <w:r>
              <w:rPr>
                <w:sz w:val="16"/>
              </w:rPr>
              <w:t>n/a</w:t>
            </w:r>
          </w:p>
        </w:tc>
        <w:tc>
          <w:tcPr>
            <w:tcW w:type="dxa" w:w="1331"/>
          </w:tcPr>
          <w:p>
            <w:pPr>
              <w:spacing w:after="0"/>
              <w:jc w:val="right"/>
            </w:pPr>
            <w:r>
              <w:rPr>
                <w:sz w:val="16"/>
              </w:rPr>
              <w:t>4</w:t>
            </w:r>
          </w:p>
        </w:tc>
        <w:tc>
          <w:tcPr>
            <w:tcW w:type="dxa" w:w="1718"/>
          </w:tcPr>
          <w:p>
            <w:pPr>
              <w:spacing w:after="0"/>
              <w:jc w:val="left"/>
            </w:pPr>
          </w:p>
        </w:tc>
        <w:tc>
          <w:tcPr>
            <w:tcW w:type="dxa" w:w="20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cold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0"/>
        <w:gridCol w:w="2006"/>
        <w:gridCol w:w="1844"/>
        <w:gridCol w:w="1399"/>
        <w:gridCol w:w="1774"/>
        <w:gridCol w:w="1678"/>
        <w:gridCol w:w="1810"/>
        <w:gridCol w:w="1641"/>
      </w:tblGrid>
      <w:tr>
        <w:trPr>
          <w:cantSplit/>
          <w:tblHeader/>
        </w:trPr>
        <w:tc>
          <w:tcPr>
            <w:tcW w:type="dxa" w:w="1960"/>
            <w:shd w:val="clear" w:color="auto" w:fill="E8E8E8"/>
          </w:tcPr>
          <w:p>
            <w:pPr>
              <w:spacing w:after="0"/>
              <w:jc w:val="left"/>
            </w:pPr>
            <w:r>
              <w:rPr>
                <w:b/>
                <w:sz w:val="16"/>
              </w:rPr>
              <w:t>Hazard</w:t>
            </w:r>
          </w:p>
        </w:tc>
        <w:tc>
          <w:tcPr>
            <w:tcW w:type="dxa" w:w="2006"/>
            <w:shd w:val="clear" w:color="auto" w:fill="E8E8E8"/>
          </w:tcPr>
          <w:p>
            <w:pPr>
              <w:spacing w:after="0"/>
              <w:jc w:val="left"/>
            </w:pPr>
            <w:r>
              <w:rPr>
                <w:b/>
                <w:sz w:val="16"/>
              </w:rPr>
              <w:t>Scale</w:t>
            </w:r>
          </w:p>
        </w:tc>
        <w:tc>
          <w:tcPr>
            <w:tcW w:type="dxa" w:w="184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99"/>
            <w:shd w:val="clear" w:color="auto" w:fill="E8E8E8"/>
          </w:tcPr>
          <w:p>
            <w:pPr>
              <w:spacing w:after="0"/>
              <w:jc w:val="left"/>
            </w:pPr>
            <w:r>
              <w:rPr>
                <w:b/>
                <w:sz w:val="16"/>
              </w:rPr>
              <w:t>Observed range</w:t>
            </w:r>
          </w:p>
        </w:tc>
        <w:tc>
          <w:tcPr>
            <w:tcW w:type="dxa" w:w="1774"/>
            <w:shd w:val="clear" w:color="auto" w:fill="E8E8E8"/>
          </w:tcPr>
          <w:p>
            <w:pPr>
              <w:spacing w:after="0"/>
              <w:jc w:val="left"/>
            </w:pPr>
            <w:r>
              <w:rPr>
                <w:b/>
                <w:sz w:val="16"/>
              </w:rPr>
              <w:t>Worst recorded event</w:t>
            </w:r>
          </w:p>
        </w:tc>
        <w:tc>
          <w:tcPr>
            <w:tcW w:type="dxa" w:w="1678"/>
            <w:shd w:val="clear" w:color="auto" w:fill="E8E8E8"/>
          </w:tcPr>
          <w:p>
            <w:pPr>
              <w:spacing w:after="0"/>
              <w:jc w:val="left"/>
            </w:pPr>
            <w:r>
              <w:rPr>
                <w:b/>
                <w:sz w:val="16"/>
              </w:rPr>
              <w:t>Most damaging (when different)</w:t>
            </w:r>
          </w:p>
        </w:tc>
        <w:tc>
          <w:tcPr>
            <w:tcW w:type="dxa" w:w="1810"/>
            <w:shd w:val="clear" w:color="auto" w:fill="E8E8E8"/>
          </w:tcPr>
          <w:p>
            <w:pPr>
              <w:spacing w:after="0"/>
              <w:jc w:val="left"/>
            </w:pPr>
            <w:r>
              <w:rPr>
                <w:b/>
                <w:sz w:val="16"/>
              </w:rPr>
              <w:t>How it applies to jurisdictions</w:t>
            </w:r>
          </w:p>
        </w:tc>
        <w:tc>
          <w:tcPr>
            <w:tcW w:type="dxa" w:w="1641"/>
            <w:shd w:val="clear" w:color="auto" w:fill="E8E8E8"/>
          </w:tcPr>
          <w:p>
            <w:pPr>
              <w:spacing w:after="0"/>
              <w:jc w:val="left"/>
            </w:pPr>
            <w:r>
              <w:rPr>
                <w:b/>
                <w:sz w:val="16"/>
              </w:rPr>
              <w:t>Note</w:t>
            </w:r>
          </w:p>
        </w:tc>
      </w:tr>
      <w:tr>
        <w:trPr>
          <w:cantSplit/>
        </w:trPr>
        <w:tc>
          <w:tcPr>
            <w:tcW w:type="dxa" w:w="1960"/>
          </w:tcPr>
          <w:p>
            <w:pPr>
              <w:spacing w:after="0"/>
              <w:jc w:val="left"/>
            </w:pPr>
            <w:r>
              <w:rPr>
                <w:sz w:val="16"/>
              </w:rPr>
              <w:t>Coastal Flood, Storm Surge/Tide</w:t>
            </w:r>
          </w:p>
        </w:tc>
        <w:tc>
          <w:tcPr>
            <w:tcW w:type="dxa" w:w="2006"/>
          </w:tcPr>
          <w:p>
            <w:pPr>
              <w:spacing w:after="0"/>
              <w:jc w:val="left"/>
            </w:pPr>
            <w:r>
              <w:rPr>
                <w:sz w:val="16"/>
              </w:rPr>
              <w:t>none in data (flood depth: FIRM)</w:t>
            </w:r>
          </w:p>
        </w:tc>
        <w:tc>
          <w:tcPr>
            <w:tcW w:type="dxa" w:w="1844"/>
          </w:tcPr>
          <w:p>
            <w:pPr>
              <w:spacing w:after="0"/>
              <w:jc w:val="right"/>
            </w:pPr>
            <w:r>
              <w:rPr>
                <w:sz w:val="16"/>
              </w:rPr>
              <w:t>6 records, 2006 to 2026 (6 zone-level)</w:t>
            </w:r>
          </w:p>
        </w:tc>
        <w:tc>
          <w:tcPr>
            <w:tcW w:type="dxa" w:w="1399"/>
          </w:tcPr>
          <w:p>
            <w:pPr>
              <w:spacing w:after="0"/>
              <w:jc w:val="left"/>
            </w:pPr>
          </w:p>
        </w:tc>
        <w:tc>
          <w:tcPr>
            <w:tcW w:type="dxa" w:w="1774"/>
          </w:tcPr>
          <w:p>
            <w:pPr>
              <w:spacing w:after="0"/>
              <w:jc w:val="left"/>
            </w:pPr>
            <w:r>
              <w:rPr>
                <w:sz w:val="16"/>
              </w:rPr>
              <w:t>Coastal Flood, 2026-02-03, $20,000 property; $0 crops (2026 dollars); NWS zone PRZ010</w:t>
            </w:r>
          </w:p>
        </w:tc>
        <w:tc>
          <w:tcPr>
            <w:tcW w:type="dxa" w:w="1678"/>
          </w:tcPr>
          <w:p>
            <w:pPr>
              <w:spacing w:after="0"/>
              <w:jc w:val="left"/>
            </w:pPr>
          </w:p>
        </w:tc>
        <w:tc>
          <w:tcPr>
            <w:tcW w:type="dxa" w:w="1810"/>
          </w:tcPr>
          <w:p>
            <w:pPr>
              <w:spacing w:after="0"/>
              <w:jc w:val="left"/>
            </w:pPr>
            <w:r>
              <w:rPr>
                <w:sz w:val="16"/>
              </w:rPr>
              <w:t>Countywide (zone-level records).</w:t>
            </w:r>
          </w:p>
        </w:tc>
        <w:tc>
          <w:tcPr>
            <w:tcW w:type="dxa" w:w="1641"/>
          </w:tcPr>
          <w:p>
            <w:pPr>
              <w:spacing w:after="0"/>
              <w:jc w:val="left"/>
            </w:pPr>
            <w:r>
              <w:rPr>
                <w:sz w:val="16"/>
              </w:rPr>
              <w:t>Flood depth: see the FEMA Flood Insurance Rate Map.</w:t>
            </w:r>
          </w:p>
        </w:tc>
      </w:tr>
      <w:tr>
        <w:trPr>
          <w:cantSplit/>
        </w:trPr>
        <w:tc>
          <w:tcPr>
            <w:tcW w:type="dxa" w:w="1960"/>
          </w:tcPr>
          <w:p>
            <w:pPr>
              <w:spacing w:after="0"/>
              <w:jc w:val="left"/>
            </w:pPr>
            <w:r>
              <w:rPr>
                <w:sz w:val="16"/>
              </w:rPr>
              <w:t>Cold/Wind Chill, Extreme Cold/Wind Chill</w:t>
            </w:r>
          </w:p>
        </w:tc>
        <w:tc>
          <w:tcPr>
            <w:tcW w:type="dxa" w:w="2006"/>
          </w:tcPr>
          <w:p>
            <w:pPr>
              <w:spacing w:after="0"/>
              <w:jc w:val="left"/>
            </w:pPr>
            <w:r>
              <w:rPr>
                <w:sz w:val="16"/>
              </w:rPr>
              <w:t>wind chill</w:t>
            </w:r>
          </w:p>
        </w:tc>
        <w:tc>
          <w:tcPr>
            <w:tcW w:type="dxa" w:w="1844"/>
          </w:tcPr>
          <w:p>
            <w:pPr>
              <w:spacing w:after="0"/>
              <w:jc w:val="right"/>
            </w:pPr>
            <w:r>
              <w:rPr>
                <w:sz w:val="16"/>
              </w:rPr>
              <w:t>0</w:t>
            </w:r>
          </w:p>
        </w:tc>
        <w:tc>
          <w:tcPr>
            <w:tcW w:type="dxa" w:w="1399"/>
          </w:tcPr>
          <w:p>
            <w:pPr>
              <w:spacing w:after="0"/>
              <w:jc w:val="left"/>
            </w:pPr>
          </w:p>
        </w:tc>
        <w:tc>
          <w:tcPr>
            <w:tcW w:type="dxa" w:w="1774"/>
          </w:tcPr>
          <w:p>
            <w:pPr>
              <w:spacing w:after="0"/>
              <w:jc w:val="left"/>
            </w:pPr>
          </w:p>
        </w:tc>
        <w:tc>
          <w:tcPr>
            <w:tcW w:type="dxa" w:w="1678"/>
          </w:tcPr>
          <w:p>
            <w:pPr>
              <w:spacing w:after="0"/>
              <w:jc w:val="left"/>
            </w:pPr>
          </w:p>
        </w:tc>
        <w:tc>
          <w:tcPr>
            <w:tcW w:type="dxa" w:w="1810"/>
          </w:tcPr>
          <w:p>
            <w:pPr>
              <w:spacing w:after="0"/>
              <w:jc w:val="left"/>
            </w:pPr>
          </w:p>
        </w:tc>
        <w:tc>
          <w:tcPr>
            <w:tcW w:type="dxa" w:w="1641"/>
          </w:tcPr>
          <w:p>
            <w:pPr>
              <w:spacing w:after="0"/>
              <w:jc w:val="left"/>
            </w:pPr>
          </w:p>
        </w:tc>
      </w:tr>
      <w:tr>
        <w:trPr>
          <w:cantSplit/>
        </w:trPr>
        <w:tc>
          <w:tcPr>
            <w:tcW w:type="dxa" w:w="1960"/>
          </w:tcPr>
          <w:p>
            <w:pPr>
              <w:spacing w:after="0"/>
              <w:jc w:val="left"/>
            </w:pPr>
            <w:r>
              <w:rPr>
                <w:sz w:val="16"/>
              </w:rPr>
              <w:t>Frost/Freeze (outside NRI's Cold Wave definition)</w:t>
            </w:r>
          </w:p>
        </w:tc>
        <w:tc>
          <w:tcPr>
            <w:tcW w:type="dxa" w:w="2006"/>
          </w:tcPr>
          <w:p>
            <w:pPr>
              <w:spacing w:after="0"/>
              <w:jc w:val="left"/>
            </w:pPr>
            <w:r>
              <w:rPr>
                <w:sz w:val="16"/>
              </w:rPr>
              <w:t>crop damage</w:t>
            </w:r>
          </w:p>
        </w:tc>
        <w:tc>
          <w:tcPr>
            <w:tcW w:type="dxa" w:w="1844"/>
          </w:tcPr>
          <w:p>
            <w:pPr>
              <w:spacing w:after="0"/>
              <w:jc w:val="right"/>
            </w:pPr>
            <w:r>
              <w:rPr>
                <w:sz w:val="16"/>
              </w:rPr>
              <w:t>0</w:t>
            </w:r>
          </w:p>
        </w:tc>
        <w:tc>
          <w:tcPr>
            <w:tcW w:type="dxa" w:w="1399"/>
          </w:tcPr>
          <w:p>
            <w:pPr>
              <w:spacing w:after="0"/>
              <w:jc w:val="left"/>
            </w:pPr>
          </w:p>
        </w:tc>
        <w:tc>
          <w:tcPr>
            <w:tcW w:type="dxa" w:w="1774"/>
          </w:tcPr>
          <w:p>
            <w:pPr>
              <w:spacing w:after="0"/>
              <w:jc w:val="left"/>
            </w:pPr>
          </w:p>
        </w:tc>
        <w:tc>
          <w:tcPr>
            <w:tcW w:type="dxa" w:w="1678"/>
          </w:tcPr>
          <w:p>
            <w:pPr>
              <w:spacing w:after="0"/>
              <w:jc w:val="left"/>
            </w:pPr>
          </w:p>
        </w:tc>
        <w:tc>
          <w:tcPr>
            <w:tcW w:type="dxa" w:w="1810"/>
          </w:tcPr>
          <w:p>
            <w:pPr>
              <w:spacing w:after="0"/>
              <w:jc w:val="left"/>
            </w:pPr>
          </w:p>
        </w:tc>
        <w:tc>
          <w:tcPr>
            <w:tcW w:type="dxa" w:w="1641"/>
          </w:tcPr>
          <w:p>
            <w:pPr>
              <w:spacing w:after="0"/>
              <w:jc w:val="left"/>
            </w:pPr>
          </w:p>
        </w:tc>
      </w:tr>
      <w:tr>
        <w:trPr>
          <w:cantSplit/>
        </w:trPr>
        <w:tc>
          <w:tcPr>
            <w:tcW w:type="dxa" w:w="1960"/>
          </w:tcPr>
          <w:p>
            <w:pPr>
              <w:spacing w:after="0"/>
              <w:jc w:val="left"/>
            </w:pPr>
            <w:r>
              <w:rPr>
                <w:sz w:val="16"/>
              </w:rPr>
              <w:t>Drought</w:t>
            </w:r>
          </w:p>
        </w:tc>
        <w:tc>
          <w:tcPr>
            <w:tcW w:type="dxa" w:w="2006"/>
          </w:tcPr>
          <w:p>
            <w:pPr>
              <w:spacing w:after="0"/>
              <w:jc w:val="left"/>
            </w:pPr>
            <w:r>
              <w:rPr>
                <w:sz w:val="16"/>
              </w:rPr>
              <w:t>U.S. Drought Monitor scale (D0 to D4)</w:t>
            </w:r>
          </w:p>
        </w:tc>
        <w:tc>
          <w:tcPr>
            <w:tcW w:type="dxa" w:w="1844"/>
          </w:tcPr>
          <w:p>
            <w:pPr>
              <w:spacing w:after="0"/>
              <w:jc w:val="right"/>
            </w:pPr>
            <w:r>
              <w:rPr>
                <w:sz w:val="16"/>
              </w:rPr>
              <w:t>2 records, 1997 to 2003 (2 zone-level)</w:t>
            </w:r>
          </w:p>
        </w:tc>
        <w:tc>
          <w:tcPr>
            <w:tcW w:type="dxa" w:w="1399"/>
          </w:tcPr>
          <w:p>
            <w:pPr>
              <w:spacing w:after="0"/>
              <w:jc w:val="left"/>
            </w:pPr>
            <w:r>
              <w:rPr>
                <w:sz w:val="16"/>
              </w:rPr>
              <w:t>31 days; 2 with a recorded value</w:t>
            </w:r>
          </w:p>
        </w:tc>
        <w:tc>
          <w:tcPr>
            <w:tcW w:type="dxa" w:w="1774"/>
          </w:tcPr>
          <w:p>
            <w:pPr>
              <w:spacing w:after="0"/>
              <w:jc w:val="left"/>
            </w:pPr>
            <w:r>
              <w:rPr>
                <w:sz w:val="16"/>
              </w:rPr>
              <w:t>31 days (1 month), 2003-03-01 to 2003-03-31, zone-level</w:t>
            </w:r>
          </w:p>
        </w:tc>
        <w:tc>
          <w:tcPr>
            <w:tcW w:type="dxa" w:w="1678"/>
          </w:tcPr>
          <w:p>
            <w:pPr>
              <w:spacing w:after="0"/>
              <w:jc w:val="left"/>
            </w:pPr>
          </w:p>
        </w:tc>
        <w:tc>
          <w:tcPr>
            <w:tcW w:type="dxa" w:w="1810"/>
          </w:tcPr>
          <w:p>
            <w:pPr>
              <w:spacing w:after="0"/>
              <w:jc w:val="left"/>
            </w:pPr>
            <w:r>
              <w:rPr>
                <w:sz w:val="16"/>
              </w:rPr>
              <w:t>Countywide (zone-level records).</w:t>
            </w:r>
          </w:p>
        </w:tc>
        <w:tc>
          <w:tcPr>
            <w:tcW w:type="dxa" w:w="16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0"/>
          </w:tcPr>
          <w:p>
            <w:pPr>
              <w:spacing w:after="0"/>
              <w:jc w:val="left"/>
            </w:pPr>
            <w:r>
              <w:rPr>
                <w:sz w:val="16"/>
              </w:rPr>
              <w:t>Earthquake</w:t>
            </w:r>
          </w:p>
        </w:tc>
        <w:tc>
          <w:tcPr>
            <w:tcW w:type="dxa" w:w="2006"/>
          </w:tcPr>
          <w:p>
            <w:pPr>
              <w:spacing w:after="0"/>
              <w:jc w:val="left"/>
            </w:pPr>
            <w:r>
              <w:rPr>
                <w:sz w:val="16"/>
              </w:rPr>
              <w:t>Modified Mercalli (local data)</w:t>
            </w:r>
          </w:p>
        </w:tc>
        <w:tc>
          <w:tcPr>
            <w:tcW w:type="dxa" w:w="1844"/>
          </w:tcPr>
          <w:p>
            <w:pPr>
              <w:spacing w:after="0"/>
              <w:jc w:val="right"/>
            </w:pPr>
            <w:r>
              <w:rPr>
                <w:sz w:val="16"/>
              </w:rPr>
              <w:t>0</w:t>
            </w:r>
          </w:p>
        </w:tc>
        <w:tc>
          <w:tcPr>
            <w:tcW w:type="dxa" w:w="1399"/>
          </w:tcPr>
          <w:p>
            <w:pPr>
              <w:spacing w:after="0"/>
              <w:jc w:val="left"/>
            </w:pPr>
          </w:p>
        </w:tc>
        <w:tc>
          <w:tcPr>
            <w:tcW w:type="dxa" w:w="1774"/>
          </w:tcPr>
          <w:p>
            <w:pPr>
              <w:spacing w:after="0"/>
              <w:jc w:val="left"/>
            </w:pPr>
          </w:p>
        </w:tc>
        <w:tc>
          <w:tcPr>
            <w:tcW w:type="dxa" w:w="1678"/>
          </w:tcPr>
          <w:p>
            <w:pPr>
              <w:spacing w:after="0"/>
              <w:jc w:val="left"/>
            </w:pPr>
          </w:p>
        </w:tc>
        <w:tc>
          <w:tcPr>
            <w:tcW w:type="dxa" w:w="1810"/>
          </w:tcPr>
          <w:p>
            <w:pPr>
              <w:spacing w:after="0"/>
              <w:jc w:val="left"/>
            </w:pPr>
          </w:p>
        </w:tc>
        <w:tc>
          <w:tcPr>
            <w:tcW w:type="dxa" w:w="1641"/>
          </w:tcPr>
          <w:p>
            <w:pPr>
              <w:spacing w:after="0"/>
              <w:jc w:val="left"/>
            </w:pPr>
            <w:r>
              <w:rPr>
                <w:sz w:val="16"/>
              </w:rPr>
              <w:t>Storm Events does not record earthquakes; the USGS earthquake catalog is the source.</w:t>
            </w:r>
          </w:p>
        </w:tc>
      </w:tr>
      <w:tr>
        <w:trPr>
          <w:cantSplit/>
        </w:trPr>
        <w:tc>
          <w:tcPr>
            <w:tcW w:type="dxa" w:w="1960"/>
          </w:tcPr>
          <w:p>
            <w:pPr>
              <w:spacing w:after="0"/>
              <w:jc w:val="left"/>
            </w:pPr>
            <w:r>
              <w:rPr>
                <w:sz w:val="16"/>
              </w:rPr>
              <w:t>Hail</w:t>
            </w:r>
          </w:p>
        </w:tc>
        <w:tc>
          <w:tcPr>
            <w:tcW w:type="dxa" w:w="2006"/>
          </w:tcPr>
          <w:p>
            <w:pPr>
              <w:spacing w:after="0"/>
              <w:jc w:val="left"/>
            </w:pPr>
            <w:r>
              <w:rPr>
                <w:sz w:val="16"/>
              </w:rPr>
              <w:t>hail size (inches)</w:t>
            </w:r>
          </w:p>
        </w:tc>
        <w:tc>
          <w:tcPr>
            <w:tcW w:type="dxa" w:w="1844"/>
          </w:tcPr>
          <w:p>
            <w:pPr>
              <w:spacing w:after="0"/>
              <w:jc w:val="right"/>
            </w:pPr>
            <w:r>
              <w:rPr>
                <w:sz w:val="16"/>
              </w:rPr>
              <w:t>2 records, 2001 to 2007 (2 zone-level)</w:t>
            </w:r>
          </w:p>
        </w:tc>
        <w:tc>
          <w:tcPr>
            <w:tcW w:type="dxa" w:w="1399"/>
          </w:tcPr>
          <w:p>
            <w:pPr>
              <w:spacing w:after="0"/>
              <w:jc w:val="left"/>
            </w:pPr>
          </w:p>
        </w:tc>
        <w:tc>
          <w:tcPr>
            <w:tcW w:type="dxa" w:w="1774"/>
          </w:tcPr>
          <w:p>
            <w:pPr>
              <w:spacing w:after="0"/>
              <w:jc w:val="left"/>
            </w:pPr>
            <w:r>
              <w:rPr>
                <w:sz w:val="16"/>
              </w:rPr>
              <w:t>No hail record can stand as this county's largest: the 2 records with a recorded size reached this county only through an NWS zone that covers more than one county, so the hail may have occurred outside this county (zone-level); they are counted as occurrences.</w:t>
            </w:r>
          </w:p>
        </w:tc>
        <w:tc>
          <w:tcPr>
            <w:tcW w:type="dxa" w:w="1678"/>
          </w:tcPr>
          <w:p>
            <w:pPr>
              <w:spacing w:after="0"/>
              <w:jc w:val="left"/>
            </w:pPr>
            <w:r>
              <w:rPr>
                <w:sz w:val="16"/>
              </w:rPr>
              <w:t>Hail, 2007-09-12, $1,000 property; $0 crops (zone total, 2007 dollars)</w:t>
            </w:r>
          </w:p>
        </w:tc>
        <w:tc>
          <w:tcPr>
            <w:tcW w:type="dxa" w:w="1810"/>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Excessive Heat, Heat</w:t>
            </w:r>
          </w:p>
        </w:tc>
        <w:tc>
          <w:tcPr>
            <w:tcW w:type="dxa" w:w="2006"/>
          </w:tcPr>
          <w:p>
            <w:pPr>
              <w:spacing w:after="0"/>
              <w:jc w:val="left"/>
            </w:pPr>
            <w:r>
              <w:rPr>
                <w:sz w:val="16"/>
              </w:rPr>
              <w:t>heat index (in event narratives)</w:t>
            </w:r>
          </w:p>
        </w:tc>
        <w:tc>
          <w:tcPr>
            <w:tcW w:type="dxa" w:w="1844"/>
          </w:tcPr>
          <w:p>
            <w:pPr>
              <w:spacing w:after="0"/>
              <w:jc w:val="right"/>
            </w:pPr>
            <w:r>
              <w:rPr>
                <w:sz w:val="16"/>
              </w:rPr>
              <w:t>26 records, 2023 to 2024 (26 zone-level)</w:t>
            </w:r>
          </w:p>
        </w:tc>
        <w:tc>
          <w:tcPr>
            <w:tcW w:type="dxa" w:w="1399"/>
          </w:tcPr>
          <w:p>
            <w:pPr>
              <w:spacing w:after="0"/>
              <w:jc w:val="left"/>
            </w:pPr>
            <w:r>
              <w:rPr>
                <w:sz w:val="16"/>
              </w:rPr>
              <w:t>1 day to 30 days (median 1.5 days); 16 with a recorded value</w:t>
            </w:r>
          </w:p>
        </w:tc>
        <w:tc>
          <w:tcPr>
            <w:tcW w:type="dxa" w:w="1774"/>
          </w:tcPr>
          <w:p>
            <w:pPr>
              <w:spacing w:after="0"/>
              <w:jc w:val="left"/>
            </w:pPr>
            <w:r>
              <w:rPr>
                <w:sz w:val="16"/>
              </w:rPr>
              <w:t>September 2023 (1 monthly summary record), zone-level</w:t>
            </w:r>
          </w:p>
        </w:tc>
        <w:tc>
          <w:tcPr>
            <w:tcW w:type="dxa" w:w="1678"/>
          </w:tcPr>
          <w:p>
            <w:pPr>
              <w:spacing w:after="0"/>
              <w:jc w:val="left"/>
            </w:pPr>
          </w:p>
        </w:tc>
        <w:tc>
          <w:tcPr>
            <w:tcW w:type="dxa" w:w="1810"/>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Hurricane, Tropical Storm, Tropical Depression</w:t>
            </w:r>
          </w:p>
        </w:tc>
        <w:tc>
          <w:tcPr>
            <w:tcW w:type="dxa" w:w="2006"/>
          </w:tcPr>
          <w:p>
            <w:pPr>
              <w:spacing w:after="0"/>
              <w:jc w:val="left"/>
            </w:pPr>
            <w:r>
              <w:rPr>
                <w:sz w:val="16"/>
              </w:rPr>
              <w:t>Saffir-Simpson</w:t>
            </w:r>
          </w:p>
        </w:tc>
        <w:tc>
          <w:tcPr>
            <w:tcW w:type="dxa" w:w="1844"/>
          </w:tcPr>
          <w:p>
            <w:pPr>
              <w:spacing w:after="0"/>
              <w:jc w:val="right"/>
            </w:pPr>
            <w:r>
              <w:rPr>
                <w:sz w:val="16"/>
              </w:rPr>
              <w:t>6 records, 2000 to 2024 (6 zone-level)</w:t>
            </w:r>
          </w:p>
        </w:tc>
        <w:tc>
          <w:tcPr>
            <w:tcW w:type="dxa" w:w="1399"/>
          </w:tcPr>
          <w:p>
            <w:pPr>
              <w:spacing w:after="0"/>
              <w:jc w:val="left"/>
            </w:pPr>
          </w:p>
        </w:tc>
        <w:tc>
          <w:tcPr>
            <w:tcW w:type="dxa" w:w="1774"/>
          </w:tcPr>
          <w:p>
            <w:pPr>
              <w:spacing w:after="0"/>
              <w:jc w:val="left"/>
            </w:pPr>
            <w:r>
              <w:rPr>
                <w:sz w:val="16"/>
              </w:rPr>
              <w:t>Strongest recorded: Hurricane record (NOAA event type 'Hurricane (Typhoon)'), 2000-08-22 to 2000-08-23, $41,000 property; crops not reported (2000 dollars); NWS zone PRZ010</w:t>
            </w:r>
          </w:p>
        </w:tc>
        <w:tc>
          <w:tcPr>
            <w:tcW w:type="dxa" w:w="1678"/>
          </w:tcPr>
          <w:p>
            <w:pPr>
              <w:spacing w:after="0"/>
              <w:jc w:val="left"/>
            </w:pPr>
          </w:p>
        </w:tc>
        <w:tc>
          <w:tcPr>
            <w:tcW w:type="dxa" w:w="1810"/>
          </w:tcPr>
          <w:p>
            <w:pPr>
              <w:spacing w:after="0"/>
              <w:jc w:val="left"/>
            </w:pPr>
            <w:r>
              <w:rPr>
                <w:sz w:val="16"/>
              </w:rPr>
              <w:t>Countywide (zone-level records).</w:t>
            </w:r>
          </w:p>
        </w:tc>
        <w:tc>
          <w:tcPr>
            <w:tcW w:type="dxa" w:w="164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0"/>
          </w:tcPr>
          <w:p>
            <w:pPr>
              <w:spacing w:after="0"/>
              <w:jc w:val="left"/>
            </w:pPr>
            <w:r>
              <w:rPr>
                <w:sz w:val="16"/>
              </w:rPr>
              <w:t>Flash Flood, Flood, Lakeshore Flood</w:t>
            </w:r>
          </w:p>
        </w:tc>
        <w:tc>
          <w:tcPr>
            <w:tcW w:type="dxa" w:w="2006"/>
          </w:tcPr>
          <w:p>
            <w:pPr>
              <w:spacing w:after="0"/>
              <w:jc w:val="left"/>
            </w:pPr>
            <w:r>
              <w:rPr>
                <w:sz w:val="16"/>
              </w:rPr>
              <w:t>damage and flood days (flood depth: FIRM)</w:t>
            </w:r>
          </w:p>
        </w:tc>
        <w:tc>
          <w:tcPr>
            <w:tcW w:type="dxa" w:w="1844"/>
          </w:tcPr>
          <w:p>
            <w:pPr>
              <w:spacing w:after="0"/>
              <w:jc w:val="right"/>
            </w:pPr>
            <w:r>
              <w:rPr>
                <w:sz w:val="16"/>
              </w:rPr>
              <w:t>96 records, 2000 to 2026 (64 zone-level)</w:t>
            </w:r>
          </w:p>
        </w:tc>
        <w:tc>
          <w:tcPr>
            <w:tcW w:type="dxa" w:w="1399"/>
          </w:tcPr>
          <w:p>
            <w:pPr>
              <w:spacing w:after="0"/>
              <w:jc w:val="left"/>
            </w:pPr>
          </w:p>
        </w:tc>
        <w:tc>
          <w:tcPr>
            <w:tcW w:type="dxa" w:w="1774"/>
          </w:tcPr>
          <w:p>
            <w:pPr>
              <w:spacing w:after="0"/>
              <w:jc w:val="left"/>
            </w:pPr>
            <w:r>
              <w:rPr>
                <w:sz w:val="16"/>
              </w:rPr>
              <w:t>Flash Flood, 2001-05-06, $8,000,000 property; $2,000,000 crops (2001 dollars); NWS zone PRZ010</w:t>
            </w:r>
          </w:p>
        </w:tc>
        <w:tc>
          <w:tcPr>
            <w:tcW w:type="dxa" w:w="1678"/>
          </w:tcPr>
          <w:p>
            <w:pPr>
              <w:spacing w:after="0"/>
              <w:jc w:val="left"/>
            </w:pPr>
          </w:p>
        </w:tc>
        <w:tc>
          <w:tcPr>
            <w:tcW w:type="dxa" w:w="1810"/>
          </w:tcPr>
          <w:p>
            <w:pPr>
              <w:spacing w:after="0"/>
              <w:jc w:val="left"/>
            </w:pPr>
            <w:r>
              <w:rPr>
                <w:sz w:val="16"/>
              </w:rPr>
              <w:t>No event record names a jurisdiction in the plan. Zone-level records (64) apply countywide.</w:t>
            </w:r>
          </w:p>
        </w:tc>
        <w:tc>
          <w:tcPr>
            <w:tcW w:type="dxa" w:w="164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0"/>
          </w:tcPr>
          <w:p>
            <w:pPr>
              <w:spacing w:after="0"/>
              <w:jc w:val="left"/>
            </w:pPr>
            <w:r>
              <w:rPr>
                <w:sz w:val="16"/>
              </w:rPr>
              <w:t>Debris Flow</w:t>
            </w:r>
          </w:p>
        </w:tc>
        <w:tc>
          <w:tcPr>
            <w:tcW w:type="dxa" w:w="2006"/>
          </w:tcPr>
          <w:p>
            <w:pPr>
              <w:spacing w:after="0"/>
              <w:jc w:val="left"/>
            </w:pPr>
            <w:r>
              <w:rPr>
                <w:sz w:val="16"/>
              </w:rPr>
              <w:t>none (count and damage only)</w:t>
            </w:r>
          </w:p>
        </w:tc>
        <w:tc>
          <w:tcPr>
            <w:tcW w:type="dxa" w:w="1844"/>
          </w:tcPr>
          <w:p>
            <w:pPr>
              <w:spacing w:after="0"/>
              <w:jc w:val="right"/>
            </w:pPr>
            <w:r>
              <w:rPr>
                <w:sz w:val="16"/>
              </w:rPr>
              <w:t>17 records, 2003 to 2010 (17 zone-level)</w:t>
            </w:r>
          </w:p>
        </w:tc>
        <w:tc>
          <w:tcPr>
            <w:tcW w:type="dxa" w:w="1399"/>
          </w:tcPr>
          <w:p>
            <w:pPr>
              <w:spacing w:after="0"/>
              <w:jc w:val="left"/>
            </w:pPr>
          </w:p>
        </w:tc>
        <w:tc>
          <w:tcPr>
            <w:tcW w:type="dxa" w:w="1774"/>
          </w:tcPr>
          <w:p>
            <w:pPr>
              <w:spacing w:after="0"/>
              <w:jc w:val="left"/>
            </w:pPr>
            <w:r>
              <w:rPr>
                <w:sz w:val="16"/>
              </w:rPr>
              <w:t>Debris Flow, 2006-05-30, $4,000 property; crops not reported (2006 dollars); NWS zone PRZ010</w:t>
            </w:r>
          </w:p>
        </w:tc>
        <w:tc>
          <w:tcPr>
            <w:tcW w:type="dxa" w:w="1678"/>
          </w:tcPr>
          <w:p>
            <w:pPr>
              <w:spacing w:after="0"/>
              <w:jc w:val="left"/>
            </w:pPr>
          </w:p>
        </w:tc>
        <w:tc>
          <w:tcPr>
            <w:tcW w:type="dxa" w:w="1810"/>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Lightning</w:t>
            </w:r>
          </w:p>
        </w:tc>
        <w:tc>
          <w:tcPr>
            <w:tcW w:type="dxa" w:w="2006"/>
          </w:tcPr>
          <w:p>
            <w:pPr>
              <w:spacing w:after="0"/>
              <w:jc w:val="left"/>
            </w:pPr>
            <w:r>
              <w:rPr>
                <w:sz w:val="16"/>
              </w:rPr>
              <w:t>annualized frequency (the measure FEMA's Local Mitigation Planning Handbook names)</w:t>
            </w:r>
          </w:p>
        </w:tc>
        <w:tc>
          <w:tcPr>
            <w:tcW w:type="dxa" w:w="1844"/>
          </w:tcPr>
          <w:p>
            <w:pPr>
              <w:spacing w:after="0"/>
              <w:jc w:val="right"/>
            </w:pPr>
            <w:r>
              <w:rPr>
                <w:sz w:val="16"/>
              </w:rPr>
              <w:t>2 records, 2002 (2 zone-level)</w:t>
            </w:r>
          </w:p>
        </w:tc>
        <w:tc>
          <w:tcPr>
            <w:tcW w:type="dxa" w:w="1399"/>
          </w:tcPr>
          <w:p>
            <w:pPr>
              <w:spacing w:after="0"/>
              <w:jc w:val="left"/>
            </w:pPr>
          </w:p>
        </w:tc>
        <w:tc>
          <w:tcPr>
            <w:tcW w:type="dxa" w:w="1774"/>
          </w:tcPr>
          <w:p>
            <w:pPr>
              <w:spacing w:after="0"/>
              <w:jc w:val="left"/>
            </w:pPr>
            <w:r>
              <w:rPr>
                <w:sz w:val="16"/>
              </w:rPr>
              <w:t>Lightning, 2002-08-22, $10,000 property; crops not reported (2002 dollars); NWS zone PRZ010</w:t>
            </w:r>
          </w:p>
        </w:tc>
        <w:tc>
          <w:tcPr>
            <w:tcW w:type="dxa" w:w="1678"/>
          </w:tcPr>
          <w:p>
            <w:pPr>
              <w:spacing w:after="0"/>
              <w:jc w:val="left"/>
            </w:pPr>
          </w:p>
        </w:tc>
        <w:tc>
          <w:tcPr>
            <w:tcW w:type="dxa" w:w="1810"/>
          </w:tcPr>
          <w:p>
            <w:pPr>
              <w:spacing w:after="0"/>
              <w:jc w:val="left"/>
            </w:pPr>
            <w:r>
              <w:rPr>
                <w:sz w:val="16"/>
              </w:rPr>
              <w:t>Countywide (zone-level records).</w:t>
            </w:r>
          </w:p>
        </w:tc>
        <w:tc>
          <w:tcPr>
            <w:tcW w:type="dxa" w:w="1641"/>
          </w:tcPr>
          <w:p>
            <w:pPr>
              <w:spacing w:after="0"/>
              <w:jc w:val="left"/>
            </w:pPr>
            <w:r>
              <w:rPr>
                <w:sz w:val="16"/>
              </w:rPr>
              <w:t>Storm Events lists lightning with damage or casualties.</w:t>
            </w:r>
          </w:p>
        </w:tc>
      </w:tr>
      <w:tr>
        <w:trPr>
          <w:cantSplit/>
        </w:trPr>
        <w:tc>
          <w:tcPr>
            <w:tcW w:type="dxa" w:w="1960"/>
          </w:tcPr>
          <w:p>
            <w:pPr>
              <w:spacing w:after="0"/>
              <w:jc w:val="left"/>
            </w:pPr>
            <w:r>
              <w:rPr>
                <w:sz w:val="16"/>
              </w:rPr>
              <w:t>High Wind and Strong Wind (outside NRI's Strong Wind definition)</w:t>
            </w:r>
          </w:p>
        </w:tc>
        <w:tc>
          <w:tcPr>
            <w:tcW w:type="dxa" w:w="2006"/>
          </w:tcPr>
          <w:p>
            <w:pPr>
              <w:spacing w:after="0"/>
              <w:jc w:val="left"/>
            </w:pPr>
            <w:r>
              <w:rPr>
                <w:sz w:val="16"/>
              </w:rPr>
              <w:t>wind speed (kt and mph)</w:t>
            </w:r>
          </w:p>
        </w:tc>
        <w:tc>
          <w:tcPr>
            <w:tcW w:type="dxa" w:w="1844"/>
          </w:tcPr>
          <w:p>
            <w:pPr>
              <w:spacing w:after="0"/>
              <w:jc w:val="right"/>
            </w:pPr>
            <w:r>
              <w:rPr>
                <w:sz w:val="16"/>
              </w:rPr>
              <w:t>3 records, 2003 to 2026 (3 zone-level)</w:t>
            </w:r>
          </w:p>
        </w:tc>
        <w:tc>
          <w:tcPr>
            <w:tcW w:type="dxa" w:w="1399"/>
          </w:tcPr>
          <w:p>
            <w:pPr>
              <w:spacing w:after="0"/>
              <w:jc w:val="left"/>
            </w:pPr>
            <w:r>
              <w:rPr>
                <w:sz w:val="16"/>
              </w:rPr>
              <w:t>22 kt (25 mph) to 45 kt (52 mph) (median 35 kt (40 mph)); 3 with a recorded value</w:t>
            </w:r>
          </w:p>
        </w:tc>
        <w:tc>
          <w:tcPr>
            <w:tcW w:type="dxa" w:w="1774"/>
          </w:tcPr>
          <w:p>
            <w:pPr>
              <w:spacing w:after="0"/>
              <w:jc w:val="left"/>
            </w:pPr>
            <w:r>
              <w:rPr>
                <w:sz w:val="16"/>
              </w:rPr>
              <w:t>45 kt (52 mph) estimated gust, Strong Wind, 2003-10-24; NWS zone PRZ010</w:t>
            </w:r>
          </w:p>
        </w:tc>
        <w:tc>
          <w:tcPr>
            <w:tcW w:type="dxa" w:w="1678"/>
          </w:tcPr>
          <w:p>
            <w:pPr>
              <w:spacing w:after="0"/>
              <w:jc w:val="left"/>
            </w:pPr>
          </w:p>
        </w:tc>
        <w:tc>
          <w:tcPr>
            <w:tcW w:type="dxa" w:w="1810"/>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Thunderstorm Wind</w:t>
            </w:r>
          </w:p>
        </w:tc>
        <w:tc>
          <w:tcPr>
            <w:tcW w:type="dxa" w:w="2006"/>
          </w:tcPr>
          <w:p>
            <w:pPr>
              <w:spacing w:after="0"/>
              <w:jc w:val="left"/>
            </w:pPr>
            <w:r>
              <w:rPr>
                <w:sz w:val="16"/>
              </w:rPr>
              <w:t>wind speed (kt and mph)</w:t>
            </w:r>
          </w:p>
        </w:tc>
        <w:tc>
          <w:tcPr>
            <w:tcW w:type="dxa" w:w="1844"/>
          </w:tcPr>
          <w:p>
            <w:pPr>
              <w:spacing w:after="0"/>
              <w:jc w:val="right"/>
            </w:pPr>
            <w:r>
              <w:rPr>
                <w:sz w:val="16"/>
              </w:rPr>
              <w:t>10 records, 2000 to 2011 (9 zone-level)</w:t>
            </w:r>
          </w:p>
        </w:tc>
        <w:tc>
          <w:tcPr>
            <w:tcW w:type="dxa" w:w="1399"/>
          </w:tcPr>
          <w:p>
            <w:pPr>
              <w:spacing w:after="0"/>
              <w:jc w:val="left"/>
            </w:pPr>
            <w:r>
              <w:rPr>
                <w:sz w:val="16"/>
              </w:rPr>
              <w:t>35 kt (40 mph); 1 with a recorded value</w:t>
            </w:r>
          </w:p>
        </w:tc>
        <w:tc>
          <w:tcPr>
            <w:tcW w:type="dxa" w:w="1774"/>
          </w:tcPr>
          <w:p>
            <w:pPr>
              <w:spacing w:after="0"/>
              <w:jc w:val="left"/>
            </w:pPr>
            <w:r>
              <w:rPr>
                <w:sz w:val="16"/>
              </w:rPr>
              <w:t>35 kt (40 mph) estimated gust, Thunderstorm Wind, 2011-09-09</w:t>
            </w:r>
          </w:p>
        </w:tc>
        <w:tc>
          <w:tcPr>
            <w:tcW w:type="dxa" w:w="1678"/>
          </w:tcPr>
          <w:p>
            <w:pPr>
              <w:spacing w:after="0"/>
              <w:jc w:val="left"/>
            </w:pPr>
            <w:r>
              <w:rPr>
                <w:sz w:val="16"/>
              </w:rPr>
              <w:t>Thunderstorm Wind, 2008-07-16, $15,000 property; $0 crops (zone total, 2008 dollars)</w:t>
            </w:r>
          </w:p>
        </w:tc>
        <w:tc>
          <w:tcPr>
            <w:tcW w:type="dxa" w:w="1810"/>
          </w:tcPr>
          <w:p>
            <w:pPr>
              <w:spacing w:after="0"/>
              <w:jc w:val="left"/>
            </w:pPr>
            <w:r>
              <w:rPr>
                <w:sz w:val="16"/>
              </w:rPr>
              <w:t>No event record names a jurisdiction in the plan. Zone-level records (9) apply countywide.</w:t>
            </w:r>
          </w:p>
        </w:tc>
        <w:tc>
          <w:tcPr>
            <w:tcW w:type="dxa" w:w="1641"/>
          </w:tcPr>
          <w:p>
            <w:pPr>
              <w:spacing w:after="0"/>
              <w:jc w:val="left"/>
            </w:pPr>
          </w:p>
        </w:tc>
      </w:tr>
      <w:tr>
        <w:trPr>
          <w:cantSplit/>
        </w:trPr>
        <w:tc>
          <w:tcPr>
            <w:tcW w:type="dxa" w:w="1960"/>
          </w:tcPr>
          <w:p>
            <w:pPr>
              <w:spacing w:after="0"/>
              <w:jc w:val="left"/>
            </w:pPr>
            <w:r>
              <w:rPr>
                <w:sz w:val="16"/>
              </w:rPr>
              <w:t>Tornado</w:t>
            </w:r>
          </w:p>
        </w:tc>
        <w:tc>
          <w:tcPr>
            <w:tcW w:type="dxa" w:w="2006"/>
          </w:tcPr>
          <w:p>
            <w:pPr>
              <w:spacing w:after="0"/>
              <w:jc w:val="left"/>
            </w:pPr>
            <w:r>
              <w:rPr>
                <w:sz w:val="16"/>
              </w:rPr>
              <w:t>Enhanced Fujita (Fujita before Feb 2007)</w:t>
            </w:r>
          </w:p>
        </w:tc>
        <w:tc>
          <w:tcPr>
            <w:tcW w:type="dxa" w:w="1844"/>
          </w:tcPr>
          <w:p>
            <w:pPr>
              <w:spacing w:after="0"/>
              <w:jc w:val="right"/>
            </w:pPr>
            <w:r>
              <w:rPr>
                <w:sz w:val="16"/>
              </w:rPr>
              <w:t>4 records, 2001 to 2007 (4 zone-level)</w:t>
            </w:r>
          </w:p>
        </w:tc>
        <w:tc>
          <w:tcPr>
            <w:tcW w:type="dxa" w:w="1399"/>
          </w:tcPr>
          <w:p>
            <w:pPr>
              <w:spacing w:after="0"/>
              <w:jc w:val="left"/>
            </w:pPr>
          </w:p>
        </w:tc>
        <w:tc>
          <w:tcPr>
            <w:tcW w:type="dxa" w:w="1774"/>
          </w:tcPr>
          <w:p>
            <w:pPr>
              <w:spacing w:after="0"/>
              <w:jc w:val="left"/>
            </w:pPr>
            <w:r>
              <w:rPr>
                <w:sz w:val="16"/>
              </w:rPr>
              <w:t>No tornado record can stand as this county's worst: the 4 records reached this county only through an NWS zone that covers more than one county, so the tornado may have occurred outside this county (zone-level); they are counted as occurrences.</w:t>
            </w:r>
          </w:p>
        </w:tc>
        <w:tc>
          <w:tcPr>
            <w:tcW w:type="dxa" w:w="1678"/>
          </w:tcPr>
          <w:p>
            <w:pPr>
              <w:spacing w:after="0"/>
              <w:jc w:val="left"/>
            </w:pPr>
            <w:r>
              <w:rPr>
                <w:sz w:val="16"/>
              </w:rPr>
              <w:t>Tornado, 2007-08-06, $35,000 property; $1,000 crops (zone total, 2007 dollars)</w:t>
            </w:r>
          </w:p>
        </w:tc>
        <w:tc>
          <w:tcPr>
            <w:tcW w:type="dxa" w:w="1810"/>
          </w:tcPr>
          <w:p>
            <w:pPr>
              <w:spacing w:after="0"/>
              <w:jc w:val="left"/>
            </w:pPr>
            <w:r>
              <w:rPr>
                <w:sz w:val="16"/>
              </w:rPr>
              <w:t>Countywide (zone-level records).</w:t>
            </w:r>
          </w:p>
        </w:tc>
        <w:tc>
          <w:tcPr>
            <w:tcW w:type="dxa" w:w="164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0"/>
          </w:tcPr>
          <w:p>
            <w:pPr>
              <w:spacing w:after="0"/>
              <w:jc w:val="left"/>
            </w:pPr>
            <w:r>
              <w:rPr>
                <w:sz w:val="16"/>
              </w:rPr>
              <w:t>Volcanic Ash, Volcanic Ashfall</w:t>
            </w:r>
          </w:p>
        </w:tc>
        <w:tc>
          <w:tcPr>
            <w:tcW w:type="dxa" w:w="2006"/>
          </w:tcPr>
          <w:p>
            <w:pPr>
              <w:spacing w:after="0"/>
              <w:jc w:val="left"/>
            </w:pPr>
            <w:r>
              <w:rPr>
                <w:sz w:val="16"/>
              </w:rPr>
              <w:t>Volcanic Explosivity Index (local data)</w:t>
            </w:r>
          </w:p>
        </w:tc>
        <w:tc>
          <w:tcPr>
            <w:tcW w:type="dxa" w:w="1844"/>
          </w:tcPr>
          <w:p>
            <w:pPr>
              <w:spacing w:after="0"/>
              <w:jc w:val="right"/>
            </w:pPr>
            <w:r>
              <w:rPr>
                <w:sz w:val="16"/>
              </w:rPr>
              <w:t>2 records, 2001 to 2003 (2 zone-level)</w:t>
            </w:r>
          </w:p>
        </w:tc>
        <w:tc>
          <w:tcPr>
            <w:tcW w:type="dxa" w:w="1399"/>
          </w:tcPr>
          <w:p>
            <w:pPr>
              <w:spacing w:after="0"/>
              <w:jc w:val="left"/>
            </w:pPr>
          </w:p>
        </w:tc>
        <w:tc>
          <w:tcPr>
            <w:tcW w:type="dxa" w:w="1774"/>
          </w:tcPr>
          <w:p>
            <w:pPr>
              <w:spacing w:after="0"/>
              <w:jc w:val="left"/>
            </w:pPr>
            <w:r>
              <w:rPr>
                <w:sz w:val="16"/>
              </w:rPr>
              <w:t>No damage reported in 2 records.</w:t>
            </w:r>
          </w:p>
        </w:tc>
        <w:tc>
          <w:tcPr>
            <w:tcW w:type="dxa" w:w="1678"/>
          </w:tcPr>
          <w:p>
            <w:pPr>
              <w:spacing w:after="0"/>
              <w:jc w:val="left"/>
            </w:pPr>
          </w:p>
        </w:tc>
        <w:tc>
          <w:tcPr>
            <w:tcW w:type="dxa" w:w="1810"/>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Wildfire</w:t>
            </w:r>
          </w:p>
        </w:tc>
        <w:tc>
          <w:tcPr>
            <w:tcW w:type="dxa" w:w="2006"/>
          </w:tcPr>
          <w:p>
            <w:pPr>
              <w:spacing w:after="0"/>
              <w:jc w:val="left"/>
            </w:pPr>
            <w:r>
              <w:rPr>
                <w:sz w:val="16"/>
              </w:rPr>
              <w:t>acres burned (local data)</w:t>
            </w:r>
          </w:p>
        </w:tc>
        <w:tc>
          <w:tcPr>
            <w:tcW w:type="dxa" w:w="1844"/>
          </w:tcPr>
          <w:p>
            <w:pPr>
              <w:spacing w:after="0"/>
              <w:jc w:val="right"/>
            </w:pPr>
            <w:r>
              <w:rPr>
                <w:sz w:val="16"/>
              </w:rPr>
              <w:t>4 records, 2005 to 2024 (4 zone-level)</w:t>
            </w:r>
          </w:p>
        </w:tc>
        <w:tc>
          <w:tcPr>
            <w:tcW w:type="dxa" w:w="1399"/>
          </w:tcPr>
          <w:p>
            <w:pPr>
              <w:spacing w:after="0"/>
              <w:jc w:val="left"/>
            </w:pPr>
          </w:p>
        </w:tc>
        <w:tc>
          <w:tcPr>
            <w:tcW w:type="dxa" w:w="1774"/>
          </w:tcPr>
          <w:p>
            <w:pPr>
              <w:spacing w:after="0"/>
              <w:jc w:val="left"/>
            </w:pPr>
            <w:r>
              <w:rPr>
                <w:sz w:val="16"/>
              </w:rPr>
              <w:t>Wildfire, 2005-02-01, $200,000 property; crops not reported (2005 dollars); NWS zone PRZ010</w:t>
            </w:r>
          </w:p>
        </w:tc>
        <w:tc>
          <w:tcPr>
            <w:tcW w:type="dxa" w:w="1678"/>
          </w:tcPr>
          <w:p>
            <w:pPr>
              <w:spacing w:after="0"/>
              <w:jc w:val="left"/>
            </w:pPr>
          </w:p>
        </w:tc>
        <w:tc>
          <w:tcPr>
            <w:tcW w:type="dxa" w:w="1810"/>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Winter Storm, Heavy Snow, Blizzard, Lake-Effect Snow, Winter Weather, Sleet</w:t>
            </w:r>
          </w:p>
        </w:tc>
        <w:tc>
          <w:tcPr>
            <w:tcW w:type="dxa" w:w="2006"/>
          </w:tcPr>
          <w:p>
            <w:pPr>
              <w:spacing w:after="0"/>
              <w:jc w:val="left"/>
            </w:pPr>
            <w:r>
              <w:rPr>
                <w:sz w:val="16"/>
              </w:rPr>
              <w:t>none in data (snowfall: local data)</w:t>
            </w:r>
          </w:p>
        </w:tc>
        <w:tc>
          <w:tcPr>
            <w:tcW w:type="dxa" w:w="1844"/>
          </w:tcPr>
          <w:p>
            <w:pPr>
              <w:spacing w:after="0"/>
              <w:jc w:val="right"/>
            </w:pPr>
            <w:r>
              <w:rPr>
                <w:sz w:val="16"/>
              </w:rPr>
              <w:t>0</w:t>
            </w:r>
          </w:p>
        </w:tc>
        <w:tc>
          <w:tcPr>
            <w:tcW w:type="dxa" w:w="1399"/>
          </w:tcPr>
          <w:p>
            <w:pPr>
              <w:spacing w:after="0"/>
              <w:jc w:val="left"/>
            </w:pPr>
          </w:p>
        </w:tc>
        <w:tc>
          <w:tcPr>
            <w:tcW w:type="dxa" w:w="1774"/>
          </w:tcPr>
          <w:p>
            <w:pPr>
              <w:spacing w:after="0"/>
              <w:jc w:val="left"/>
            </w:pPr>
          </w:p>
        </w:tc>
        <w:tc>
          <w:tcPr>
            <w:tcW w:type="dxa" w:w="1678"/>
          </w:tcPr>
          <w:p>
            <w:pPr>
              <w:spacing w:after="0"/>
              <w:jc w:val="left"/>
            </w:pPr>
          </w:p>
        </w:tc>
        <w:tc>
          <w:tcPr>
            <w:tcW w:type="dxa" w:w="1810"/>
          </w:tcPr>
          <w:p>
            <w:pPr>
              <w:spacing w:after="0"/>
              <w:jc w:val="left"/>
            </w:pPr>
          </w:p>
        </w:tc>
        <w:tc>
          <w:tcPr>
            <w:tcW w:type="dxa" w:w="164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1"/>
        <w:gridCol w:w="1051"/>
        <w:gridCol w:w="1051"/>
        <w:gridCol w:w="1413"/>
        <w:gridCol w:w="2137"/>
        <w:gridCol w:w="2318"/>
        <w:gridCol w:w="2771"/>
        <w:gridCol w:w="1413"/>
        <w:gridCol w:w="906"/>
      </w:tblGrid>
      <w:tr>
        <w:trPr>
          <w:cantSplit/>
          <w:tblHeader/>
        </w:trPr>
        <w:tc>
          <w:tcPr>
            <w:tcW w:type="dxa" w:w="1051"/>
            <w:shd w:val="clear" w:color="auto" w:fill="E8E8E8"/>
          </w:tcPr>
          <w:p>
            <w:pPr>
              <w:spacing w:after="0"/>
              <w:jc w:val="left"/>
            </w:pPr>
            <w:r>
              <w:rPr>
                <w:b/>
                <w:sz w:val="16"/>
              </w:rPr>
              <w:t>Declared</w:t>
            </w:r>
          </w:p>
        </w:tc>
        <w:tc>
          <w:tcPr>
            <w:tcW w:type="dxa" w:w="1051"/>
            <w:shd w:val="clear" w:color="auto" w:fill="E8E8E8"/>
          </w:tcPr>
          <w:p>
            <w:pPr>
              <w:spacing w:after="0"/>
              <w:jc w:val="left"/>
            </w:pPr>
            <w:r>
              <w:rPr>
                <w:b/>
                <w:sz w:val="16"/>
              </w:rPr>
              <w:t>Incident began</w:t>
            </w:r>
          </w:p>
        </w:tc>
        <w:tc>
          <w:tcPr>
            <w:tcW w:type="dxa" w:w="1051"/>
            <w:shd w:val="clear" w:color="auto" w:fill="E8E8E8"/>
          </w:tcPr>
          <w:p>
            <w:pPr>
              <w:spacing w:after="0"/>
              <w:jc w:val="left"/>
            </w:pPr>
            <w:r>
              <w:rPr>
                <w:b/>
                <w:sz w:val="16"/>
              </w:rPr>
              <w:t>FEMA number</w:t>
            </w:r>
          </w:p>
        </w:tc>
        <w:tc>
          <w:tcPr>
            <w:tcW w:type="dxa" w:w="1413"/>
            <w:shd w:val="clear" w:color="auto" w:fill="E8E8E8"/>
          </w:tcPr>
          <w:p>
            <w:pPr>
              <w:spacing w:after="0"/>
              <w:jc w:val="left"/>
            </w:pPr>
            <w:r>
              <w:rPr>
                <w:b/>
                <w:sz w:val="16"/>
              </w:rPr>
              <w:t>Type</w:t>
            </w:r>
          </w:p>
        </w:tc>
        <w:tc>
          <w:tcPr>
            <w:tcW w:type="dxa" w:w="2137"/>
            <w:shd w:val="clear" w:color="auto" w:fill="E8E8E8"/>
          </w:tcPr>
          <w:p>
            <w:pPr>
              <w:spacing w:after="0"/>
              <w:jc w:val="left"/>
            </w:pPr>
            <w:r>
              <w:rPr>
                <w:b/>
                <w:sz w:val="16"/>
              </w:rPr>
              <w:t>Title</w:t>
            </w:r>
          </w:p>
        </w:tc>
        <w:tc>
          <w:tcPr>
            <w:tcW w:type="dxa" w:w="2318"/>
            <w:shd w:val="clear" w:color="auto" w:fill="E8E8E8"/>
          </w:tcPr>
          <w:p>
            <w:pPr>
              <w:spacing w:after="0"/>
              <w:jc w:val="left"/>
            </w:pPr>
            <w:r>
              <w:rPr>
                <w:b/>
                <w:sz w:val="16"/>
              </w:rPr>
              <w:t>Mapped hazard</w:t>
            </w:r>
          </w:p>
        </w:tc>
        <w:tc>
          <w:tcPr>
            <w:tcW w:type="dxa" w:w="27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3"/>
            <w:shd w:val="clear" w:color="auto" w:fill="E8E8E8"/>
          </w:tcPr>
          <w:p>
            <w:pPr>
              <w:spacing w:after="0"/>
              <w:jc w:val="left"/>
            </w:pPr>
            <w:r>
              <w:rPr>
                <w:b/>
                <w:sz w:val="16"/>
              </w:rPr>
              <w:t>Flags</w:t>
            </w:r>
          </w:p>
        </w:tc>
        <w:tc>
          <w:tcPr>
            <w:tcW w:type="dxa" w:w="906"/>
            <w:shd w:val="clear" w:color="auto" w:fill="E8E8E8"/>
          </w:tcPr>
          <w:p>
            <w:pPr>
              <w:spacing w:after="0"/>
              <w:jc w:val="left"/>
            </w:pPr>
            <w:r>
              <w:rPr>
                <w:b/>
                <w:sz w:val="16"/>
              </w:rPr>
              <w:t>Notes</w:t>
            </w:r>
          </w:p>
        </w:tc>
      </w:tr>
      <w:tr>
        <w:trPr>
          <w:cantSplit/>
        </w:trPr>
        <w:tc>
          <w:tcPr>
            <w:tcW w:type="dxa" w:w="1051"/>
          </w:tcPr>
          <w:p>
            <w:pPr>
              <w:spacing w:after="0"/>
              <w:jc w:val="left"/>
            </w:pPr>
            <w:r>
              <w:rPr>
                <w:sz w:val="16"/>
              </w:rPr>
              <w:t>2024-11-27</w:t>
            </w:r>
          </w:p>
        </w:tc>
        <w:tc>
          <w:tcPr>
            <w:tcW w:type="dxa" w:w="1051"/>
          </w:tcPr>
          <w:p>
            <w:pPr>
              <w:spacing w:after="0"/>
              <w:jc w:val="left"/>
            </w:pPr>
            <w:r>
              <w:rPr>
                <w:sz w:val="16"/>
              </w:rPr>
              <w:t>2024-08-13</w:t>
            </w:r>
          </w:p>
        </w:tc>
        <w:tc>
          <w:tcPr>
            <w:tcW w:type="dxa" w:w="1051"/>
          </w:tcPr>
          <w:p>
            <w:pPr>
              <w:spacing w:after="0"/>
              <w:jc w:val="left"/>
            </w:pPr>
            <w:r>
              <w:rPr>
                <w:sz w:val="16"/>
              </w:rPr>
              <w:t>DR-4850-PR</w:t>
            </w:r>
          </w:p>
        </w:tc>
        <w:tc>
          <w:tcPr>
            <w:tcW w:type="dxa" w:w="1413"/>
          </w:tcPr>
          <w:p>
            <w:pPr>
              <w:spacing w:after="0"/>
              <w:jc w:val="left"/>
            </w:pPr>
            <w:r>
              <w:rPr>
                <w:sz w:val="16"/>
              </w:rPr>
              <w:t>Major disaster</w:t>
            </w:r>
          </w:p>
        </w:tc>
        <w:tc>
          <w:tcPr>
            <w:tcW w:type="dxa" w:w="2137"/>
          </w:tcPr>
          <w:p>
            <w:pPr>
              <w:spacing w:after="0"/>
              <w:jc w:val="left"/>
            </w:pPr>
            <w:r>
              <w:rPr>
                <w:sz w:val="16"/>
              </w:rPr>
              <w:t>Tropical Storm Ernesto</w:t>
            </w:r>
          </w:p>
        </w:tc>
        <w:tc>
          <w:tcPr>
            <w:tcW w:type="dxa" w:w="2318"/>
          </w:tcPr>
          <w:p>
            <w:pPr>
              <w:spacing w:after="0"/>
              <w:jc w:val="left"/>
            </w:pPr>
            <w:r>
              <w:rPr>
                <w:sz w:val="16"/>
              </w:rPr>
              <w:t>Hurricane (primary); also designated: Inland Flooding, Landslide</w:t>
            </w:r>
          </w:p>
        </w:tc>
        <w:tc>
          <w:tcPr>
            <w:tcW w:type="dxa" w:w="2771"/>
          </w:tcPr>
          <w:p>
            <w:pPr>
              <w:spacing w:after="0"/>
              <w:jc w:val="right"/>
            </w:pPr>
            <w:r>
              <w:rPr>
                <w:sz w:val="16"/>
              </w:rPr>
              <w:t>$499,409.21</w:t>
            </w:r>
          </w:p>
        </w:tc>
        <w:tc>
          <w:tcPr>
            <w:tcW w:type="dxa" w:w="1413"/>
          </w:tcPr>
          <w:p>
            <w:pPr>
              <w:spacing w:after="0"/>
              <w:jc w:val="left"/>
            </w:pPr>
            <w:r>
              <w:rPr>
                <w:sz w:val="16"/>
              </w:rPr>
              <w:t>new since last plan; within last 5 years</w:t>
            </w:r>
          </w:p>
        </w:tc>
        <w:tc>
          <w:tcPr>
            <w:tcW w:type="dxa" w:w="906"/>
          </w:tcPr>
          <w:p>
            <w:pPr>
              <w:spacing w:after="0"/>
              <w:jc w:val="left"/>
            </w:pPr>
          </w:p>
        </w:tc>
      </w:tr>
      <w:tr>
        <w:trPr>
          <w:cantSplit/>
        </w:trPr>
        <w:tc>
          <w:tcPr>
            <w:tcW w:type="dxa" w:w="1051"/>
          </w:tcPr>
          <w:p>
            <w:pPr>
              <w:spacing w:after="0"/>
              <w:jc w:val="left"/>
            </w:pPr>
            <w:r>
              <w:rPr>
                <w:sz w:val="16"/>
              </w:rPr>
              <w:t>2024-08-13</w:t>
            </w:r>
          </w:p>
        </w:tc>
        <w:tc>
          <w:tcPr>
            <w:tcW w:type="dxa" w:w="1051"/>
          </w:tcPr>
          <w:p>
            <w:pPr>
              <w:spacing w:after="0"/>
              <w:jc w:val="left"/>
            </w:pPr>
            <w:r>
              <w:rPr>
                <w:sz w:val="16"/>
              </w:rPr>
              <w:t>2024-08-13</w:t>
            </w:r>
          </w:p>
        </w:tc>
        <w:tc>
          <w:tcPr>
            <w:tcW w:type="dxa" w:w="1051"/>
          </w:tcPr>
          <w:p>
            <w:pPr>
              <w:spacing w:after="0"/>
              <w:jc w:val="left"/>
            </w:pPr>
            <w:r>
              <w:rPr>
                <w:sz w:val="16"/>
              </w:rPr>
              <w:t>EM-3610-PR</w:t>
            </w:r>
          </w:p>
        </w:tc>
        <w:tc>
          <w:tcPr>
            <w:tcW w:type="dxa" w:w="1413"/>
          </w:tcPr>
          <w:p>
            <w:pPr>
              <w:spacing w:after="0"/>
              <w:jc w:val="left"/>
            </w:pPr>
            <w:r>
              <w:rPr>
                <w:sz w:val="16"/>
              </w:rPr>
              <w:t>Emergency</w:t>
            </w:r>
          </w:p>
        </w:tc>
        <w:tc>
          <w:tcPr>
            <w:tcW w:type="dxa" w:w="2137"/>
          </w:tcPr>
          <w:p>
            <w:pPr>
              <w:spacing w:after="0"/>
              <w:jc w:val="left"/>
            </w:pPr>
            <w:r>
              <w:rPr>
                <w:sz w:val="16"/>
              </w:rPr>
              <w:t>Tropical Storm Ernesto</w:t>
            </w:r>
          </w:p>
        </w:tc>
        <w:tc>
          <w:tcPr>
            <w:tcW w:type="dxa" w:w="2318"/>
          </w:tcPr>
          <w:p>
            <w:pPr>
              <w:spacing w:after="0"/>
              <w:jc w:val="left"/>
            </w:pPr>
            <w:r>
              <w:rPr>
                <w:sz w:val="16"/>
              </w:rPr>
              <w:t>Hurricane; Inland Flooding; Landslide</w:t>
            </w:r>
          </w:p>
        </w:tc>
        <w:tc>
          <w:tcPr>
            <w:tcW w:type="dxa" w:w="2771"/>
          </w:tcPr>
          <w:p>
            <w:pPr>
              <w:spacing w:after="0"/>
              <w:jc w:val="right"/>
            </w:pPr>
            <w:r>
              <w:rPr>
                <w:sz w:val="16"/>
              </w:rPr>
              <w:t>no Public Assistance recorded</w:t>
            </w:r>
          </w:p>
        </w:tc>
        <w:tc>
          <w:tcPr>
            <w:tcW w:type="dxa" w:w="1413"/>
          </w:tcPr>
          <w:p>
            <w:pPr>
              <w:spacing w:after="0"/>
              <w:jc w:val="left"/>
            </w:pPr>
            <w:r>
              <w:rPr>
                <w:sz w:val="16"/>
              </w:rPr>
              <w:t>new since last plan; within last 5 years</w:t>
            </w:r>
          </w:p>
        </w:tc>
        <w:tc>
          <w:tcPr>
            <w:tcW w:type="dxa" w:w="906"/>
          </w:tcPr>
          <w:p>
            <w:pPr>
              <w:spacing w:after="0"/>
              <w:jc w:val="left"/>
            </w:pPr>
            <w:r>
              <w:rPr>
                <w:sz w:val="16"/>
              </w:rPr>
              <w:t>same incident as DR-4850</w:t>
            </w:r>
          </w:p>
        </w:tc>
      </w:tr>
      <w:tr>
        <w:trPr>
          <w:cantSplit/>
        </w:trPr>
        <w:tc>
          <w:tcPr>
            <w:tcW w:type="dxa" w:w="1051"/>
          </w:tcPr>
          <w:p>
            <w:pPr>
              <w:spacing w:after="0"/>
              <w:jc w:val="left"/>
            </w:pPr>
            <w:r>
              <w:rPr>
                <w:sz w:val="16"/>
              </w:rPr>
              <w:t>2022-09-21</w:t>
            </w:r>
          </w:p>
        </w:tc>
        <w:tc>
          <w:tcPr>
            <w:tcW w:type="dxa" w:w="1051"/>
          </w:tcPr>
          <w:p>
            <w:pPr>
              <w:spacing w:after="0"/>
              <w:jc w:val="left"/>
            </w:pPr>
            <w:r>
              <w:rPr>
                <w:sz w:val="16"/>
              </w:rPr>
              <w:t>2022-09-17</w:t>
            </w:r>
          </w:p>
        </w:tc>
        <w:tc>
          <w:tcPr>
            <w:tcW w:type="dxa" w:w="1051"/>
          </w:tcPr>
          <w:p>
            <w:pPr>
              <w:spacing w:after="0"/>
              <w:jc w:val="left"/>
            </w:pPr>
            <w:r>
              <w:rPr>
                <w:sz w:val="16"/>
              </w:rPr>
              <w:t>DR-4671-PR</w:t>
            </w:r>
          </w:p>
        </w:tc>
        <w:tc>
          <w:tcPr>
            <w:tcW w:type="dxa" w:w="1413"/>
          </w:tcPr>
          <w:p>
            <w:pPr>
              <w:spacing w:after="0"/>
              <w:jc w:val="left"/>
            </w:pPr>
            <w:r>
              <w:rPr>
                <w:sz w:val="16"/>
              </w:rPr>
              <w:t>Major disaster</w:t>
            </w:r>
          </w:p>
        </w:tc>
        <w:tc>
          <w:tcPr>
            <w:tcW w:type="dxa" w:w="2137"/>
          </w:tcPr>
          <w:p>
            <w:pPr>
              <w:spacing w:after="0"/>
              <w:jc w:val="left"/>
            </w:pPr>
            <w:r>
              <w:rPr>
                <w:sz w:val="16"/>
              </w:rPr>
              <w:t>Hurricane Fiona</w:t>
            </w:r>
          </w:p>
        </w:tc>
        <w:tc>
          <w:tcPr>
            <w:tcW w:type="dxa" w:w="2318"/>
          </w:tcPr>
          <w:p>
            <w:pPr>
              <w:spacing w:after="0"/>
              <w:jc w:val="left"/>
            </w:pPr>
            <w:r>
              <w:rPr>
                <w:sz w:val="16"/>
              </w:rPr>
              <w:t>Hurricane</w:t>
            </w:r>
          </w:p>
        </w:tc>
        <w:tc>
          <w:tcPr>
            <w:tcW w:type="dxa" w:w="2771"/>
          </w:tcPr>
          <w:p>
            <w:pPr>
              <w:spacing w:after="0"/>
              <w:jc w:val="right"/>
            </w:pPr>
            <w:r>
              <w:rPr>
                <w:sz w:val="16"/>
              </w:rPr>
              <w:t>$5,043,626.90</w:t>
            </w:r>
          </w:p>
        </w:tc>
        <w:tc>
          <w:tcPr>
            <w:tcW w:type="dxa" w:w="1413"/>
          </w:tcPr>
          <w:p>
            <w:pPr>
              <w:spacing w:after="0"/>
              <w:jc w:val="left"/>
            </w:pPr>
            <w:r>
              <w:rPr>
                <w:sz w:val="16"/>
              </w:rPr>
              <w:t>new since last plan; within last 5 years</w:t>
            </w:r>
          </w:p>
        </w:tc>
        <w:tc>
          <w:tcPr>
            <w:tcW w:type="dxa" w:w="906"/>
          </w:tcPr>
          <w:p>
            <w:pPr>
              <w:spacing w:after="0"/>
              <w:jc w:val="left"/>
            </w:pPr>
          </w:p>
        </w:tc>
      </w:tr>
      <w:tr>
        <w:trPr>
          <w:cantSplit/>
        </w:trPr>
        <w:tc>
          <w:tcPr>
            <w:tcW w:type="dxa" w:w="1051"/>
          </w:tcPr>
          <w:p>
            <w:pPr>
              <w:spacing w:after="0"/>
              <w:jc w:val="left"/>
            </w:pPr>
            <w:r>
              <w:rPr>
                <w:sz w:val="16"/>
              </w:rPr>
              <w:t>2022-09-18</w:t>
            </w:r>
          </w:p>
        </w:tc>
        <w:tc>
          <w:tcPr>
            <w:tcW w:type="dxa" w:w="1051"/>
          </w:tcPr>
          <w:p>
            <w:pPr>
              <w:spacing w:after="0"/>
              <w:jc w:val="left"/>
            </w:pPr>
            <w:r>
              <w:rPr>
                <w:sz w:val="16"/>
              </w:rPr>
              <w:t>2022-09-17</w:t>
            </w:r>
          </w:p>
        </w:tc>
        <w:tc>
          <w:tcPr>
            <w:tcW w:type="dxa" w:w="1051"/>
          </w:tcPr>
          <w:p>
            <w:pPr>
              <w:spacing w:after="0"/>
              <w:jc w:val="left"/>
            </w:pPr>
            <w:r>
              <w:rPr>
                <w:sz w:val="16"/>
              </w:rPr>
              <w:t>EM-3583-PR</w:t>
            </w:r>
          </w:p>
        </w:tc>
        <w:tc>
          <w:tcPr>
            <w:tcW w:type="dxa" w:w="1413"/>
          </w:tcPr>
          <w:p>
            <w:pPr>
              <w:spacing w:after="0"/>
              <w:jc w:val="left"/>
            </w:pPr>
            <w:r>
              <w:rPr>
                <w:sz w:val="16"/>
              </w:rPr>
              <w:t>Emergency</w:t>
            </w:r>
          </w:p>
        </w:tc>
        <w:tc>
          <w:tcPr>
            <w:tcW w:type="dxa" w:w="2137"/>
          </w:tcPr>
          <w:p>
            <w:pPr>
              <w:spacing w:after="0"/>
              <w:jc w:val="left"/>
            </w:pPr>
            <w:r>
              <w:rPr>
                <w:sz w:val="16"/>
              </w:rPr>
              <w:t>Tropical Storm Fiona</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r>
              <w:rPr>
                <w:sz w:val="16"/>
              </w:rPr>
              <w:t>new since last plan; within last 5 years</w:t>
            </w:r>
          </w:p>
        </w:tc>
        <w:tc>
          <w:tcPr>
            <w:tcW w:type="dxa" w:w="906"/>
          </w:tcPr>
          <w:p>
            <w:pPr>
              <w:spacing w:after="0"/>
              <w:jc w:val="left"/>
            </w:pPr>
            <w:r>
              <w:rPr>
                <w:sz w:val="16"/>
              </w:rPr>
              <w:t>same incident as DR-4671</w:t>
            </w:r>
          </w:p>
        </w:tc>
      </w:tr>
      <w:tr>
        <w:trPr>
          <w:cantSplit/>
        </w:trPr>
        <w:tc>
          <w:tcPr>
            <w:tcW w:type="dxa" w:w="1051"/>
          </w:tcPr>
          <w:p>
            <w:pPr>
              <w:spacing w:after="0"/>
              <w:jc w:val="left"/>
            </w:pPr>
            <w:r>
              <w:rPr>
                <w:sz w:val="16"/>
              </w:rPr>
              <w:t>2020-09-09</w:t>
            </w:r>
          </w:p>
        </w:tc>
        <w:tc>
          <w:tcPr>
            <w:tcW w:type="dxa" w:w="1051"/>
          </w:tcPr>
          <w:p>
            <w:pPr>
              <w:spacing w:after="0"/>
              <w:jc w:val="left"/>
            </w:pPr>
            <w:r>
              <w:rPr>
                <w:sz w:val="16"/>
              </w:rPr>
              <w:t>2020-07-29</w:t>
            </w:r>
          </w:p>
        </w:tc>
        <w:tc>
          <w:tcPr>
            <w:tcW w:type="dxa" w:w="1051"/>
          </w:tcPr>
          <w:p>
            <w:pPr>
              <w:spacing w:after="0"/>
              <w:jc w:val="left"/>
            </w:pPr>
            <w:r>
              <w:rPr>
                <w:sz w:val="16"/>
              </w:rPr>
              <w:t>DR-4560-PR</w:t>
            </w:r>
          </w:p>
        </w:tc>
        <w:tc>
          <w:tcPr>
            <w:tcW w:type="dxa" w:w="1413"/>
          </w:tcPr>
          <w:p>
            <w:pPr>
              <w:spacing w:after="0"/>
              <w:jc w:val="left"/>
            </w:pPr>
            <w:r>
              <w:rPr>
                <w:sz w:val="16"/>
              </w:rPr>
              <w:t>Major disaster</w:t>
            </w:r>
          </w:p>
        </w:tc>
        <w:tc>
          <w:tcPr>
            <w:tcW w:type="dxa" w:w="2137"/>
          </w:tcPr>
          <w:p>
            <w:pPr>
              <w:spacing w:after="0"/>
              <w:jc w:val="left"/>
            </w:pPr>
            <w:r>
              <w:rPr>
                <w:sz w:val="16"/>
              </w:rPr>
              <w:t>Hurricane Isaias</w:t>
            </w:r>
          </w:p>
        </w:tc>
        <w:tc>
          <w:tcPr>
            <w:tcW w:type="dxa" w:w="2318"/>
          </w:tcPr>
          <w:p>
            <w:pPr>
              <w:spacing w:after="0"/>
              <w:jc w:val="left"/>
            </w:pPr>
            <w:r>
              <w:rPr>
                <w:sz w:val="16"/>
              </w:rPr>
              <w:t>Hurricane</w:t>
            </w:r>
          </w:p>
        </w:tc>
        <w:tc>
          <w:tcPr>
            <w:tcW w:type="dxa" w:w="2771"/>
          </w:tcPr>
          <w:p>
            <w:pPr>
              <w:spacing w:after="0"/>
              <w:jc w:val="right"/>
            </w:pPr>
            <w:r>
              <w:rPr>
                <w:sz w:val="16"/>
              </w:rPr>
              <w:t>PA not declared for this county</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2020-08-22</w:t>
            </w:r>
          </w:p>
        </w:tc>
        <w:tc>
          <w:tcPr>
            <w:tcW w:type="dxa" w:w="1051"/>
          </w:tcPr>
          <w:p>
            <w:pPr>
              <w:spacing w:after="0"/>
              <w:jc w:val="left"/>
            </w:pPr>
            <w:r>
              <w:rPr>
                <w:sz w:val="16"/>
              </w:rPr>
              <w:t>2020-08-21</w:t>
            </w:r>
          </w:p>
        </w:tc>
        <w:tc>
          <w:tcPr>
            <w:tcW w:type="dxa" w:w="1051"/>
          </w:tcPr>
          <w:p>
            <w:pPr>
              <w:spacing w:after="0"/>
              <w:jc w:val="left"/>
            </w:pPr>
            <w:r>
              <w:rPr>
                <w:sz w:val="16"/>
              </w:rPr>
              <w:t>EM-3537-PR</w:t>
            </w:r>
          </w:p>
        </w:tc>
        <w:tc>
          <w:tcPr>
            <w:tcW w:type="dxa" w:w="1413"/>
          </w:tcPr>
          <w:p>
            <w:pPr>
              <w:spacing w:after="0"/>
              <w:jc w:val="left"/>
            </w:pPr>
            <w:r>
              <w:rPr>
                <w:sz w:val="16"/>
              </w:rPr>
              <w:t>Emergency</w:t>
            </w:r>
          </w:p>
        </w:tc>
        <w:tc>
          <w:tcPr>
            <w:tcW w:type="dxa" w:w="2137"/>
          </w:tcPr>
          <w:p>
            <w:pPr>
              <w:spacing w:after="0"/>
              <w:jc w:val="left"/>
            </w:pPr>
            <w:r>
              <w:rPr>
                <w:sz w:val="16"/>
              </w:rPr>
              <w:t>Tropical Storm Laura</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2020-07-29</w:t>
            </w:r>
          </w:p>
        </w:tc>
        <w:tc>
          <w:tcPr>
            <w:tcW w:type="dxa" w:w="1051"/>
          </w:tcPr>
          <w:p>
            <w:pPr>
              <w:spacing w:after="0"/>
              <w:jc w:val="left"/>
            </w:pPr>
            <w:r>
              <w:rPr>
                <w:sz w:val="16"/>
              </w:rPr>
              <w:t>2020-07-27</w:t>
            </w:r>
          </w:p>
        </w:tc>
        <w:tc>
          <w:tcPr>
            <w:tcW w:type="dxa" w:w="1051"/>
          </w:tcPr>
          <w:p>
            <w:pPr>
              <w:spacing w:after="0"/>
              <w:jc w:val="left"/>
            </w:pPr>
            <w:r>
              <w:rPr>
                <w:sz w:val="16"/>
              </w:rPr>
              <w:t>EM-3532-PR</w:t>
            </w:r>
          </w:p>
        </w:tc>
        <w:tc>
          <w:tcPr>
            <w:tcW w:type="dxa" w:w="1413"/>
          </w:tcPr>
          <w:p>
            <w:pPr>
              <w:spacing w:after="0"/>
              <w:jc w:val="left"/>
            </w:pPr>
            <w:r>
              <w:rPr>
                <w:sz w:val="16"/>
              </w:rPr>
              <w:t>Emergency</w:t>
            </w:r>
          </w:p>
        </w:tc>
        <w:tc>
          <w:tcPr>
            <w:tcW w:type="dxa" w:w="2137"/>
          </w:tcPr>
          <w:p>
            <w:pPr>
              <w:spacing w:after="0"/>
              <w:jc w:val="left"/>
            </w:pPr>
            <w:r>
              <w:rPr>
                <w:sz w:val="16"/>
              </w:rPr>
              <w:t>Potential Tropical Cyclone Nine</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r>
              <w:rPr>
                <w:sz w:val="16"/>
              </w:rPr>
              <w:t>same incident as DR-4560</w:t>
            </w:r>
          </w:p>
        </w:tc>
      </w:tr>
      <w:tr>
        <w:trPr>
          <w:cantSplit/>
        </w:trPr>
        <w:tc>
          <w:tcPr>
            <w:tcW w:type="dxa" w:w="1051"/>
          </w:tcPr>
          <w:p>
            <w:pPr>
              <w:spacing w:after="0"/>
              <w:jc w:val="left"/>
            </w:pPr>
            <w:r>
              <w:rPr>
                <w:sz w:val="16"/>
              </w:rPr>
              <w:t>2020-03-27</w:t>
            </w:r>
          </w:p>
        </w:tc>
        <w:tc>
          <w:tcPr>
            <w:tcW w:type="dxa" w:w="1051"/>
          </w:tcPr>
          <w:p>
            <w:pPr>
              <w:spacing w:after="0"/>
              <w:jc w:val="left"/>
            </w:pPr>
            <w:r>
              <w:rPr>
                <w:sz w:val="16"/>
              </w:rPr>
              <w:t>2020-01-20</w:t>
            </w:r>
          </w:p>
        </w:tc>
        <w:tc>
          <w:tcPr>
            <w:tcW w:type="dxa" w:w="1051"/>
          </w:tcPr>
          <w:p>
            <w:pPr>
              <w:spacing w:after="0"/>
              <w:jc w:val="left"/>
            </w:pPr>
            <w:r>
              <w:rPr>
                <w:sz w:val="16"/>
              </w:rPr>
              <w:t>DR-4493-PR</w:t>
            </w:r>
          </w:p>
        </w:tc>
        <w:tc>
          <w:tcPr>
            <w:tcW w:type="dxa" w:w="1413"/>
          </w:tcPr>
          <w:p>
            <w:pPr>
              <w:spacing w:after="0"/>
              <w:jc w:val="left"/>
            </w:pPr>
            <w:r>
              <w:rPr>
                <w:sz w:val="16"/>
              </w:rPr>
              <w:t>Major disaster</w:t>
            </w:r>
          </w:p>
        </w:tc>
        <w:tc>
          <w:tcPr>
            <w:tcW w:type="dxa" w:w="2137"/>
          </w:tcPr>
          <w:p>
            <w:pPr>
              <w:spacing w:after="0"/>
              <w:jc w:val="left"/>
            </w:pPr>
            <w:r>
              <w:rPr>
                <w:sz w:val="16"/>
              </w:rPr>
              <w:t>COVID-19 Pandemic</w:t>
            </w:r>
          </w:p>
        </w:tc>
        <w:tc>
          <w:tcPr>
            <w:tcW w:type="dxa" w:w="2318"/>
          </w:tcPr>
          <w:p>
            <w:pPr>
              <w:spacing w:after="0"/>
              <w:jc w:val="left"/>
            </w:pPr>
            <w:r>
              <w:rPr>
                <w:sz w:val="16"/>
              </w:rPr>
              <w:t>Non-natural, not counted</w:t>
            </w:r>
          </w:p>
        </w:tc>
        <w:tc>
          <w:tcPr>
            <w:tcW w:type="dxa" w:w="2771"/>
          </w:tcPr>
          <w:p>
            <w:pPr>
              <w:spacing w:after="0"/>
              <w:jc w:val="right"/>
            </w:pPr>
            <w:r>
              <w:rPr>
                <w:sz w:val="16"/>
              </w:rPr>
              <w:t>$37,842.78</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2020-03-13</w:t>
            </w:r>
          </w:p>
        </w:tc>
        <w:tc>
          <w:tcPr>
            <w:tcW w:type="dxa" w:w="1051"/>
          </w:tcPr>
          <w:p>
            <w:pPr>
              <w:spacing w:after="0"/>
              <w:jc w:val="left"/>
            </w:pPr>
            <w:r>
              <w:rPr>
                <w:sz w:val="16"/>
              </w:rPr>
              <w:t>2020-01-20</w:t>
            </w:r>
          </w:p>
        </w:tc>
        <w:tc>
          <w:tcPr>
            <w:tcW w:type="dxa" w:w="1051"/>
          </w:tcPr>
          <w:p>
            <w:pPr>
              <w:spacing w:after="0"/>
              <w:jc w:val="left"/>
            </w:pPr>
            <w:r>
              <w:rPr>
                <w:sz w:val="16"/>
              </w:rPr>
              <w:t>EM-3452-PR</w:t>
            </w:r>
          </w:p>
        </w:tc>
        <w:tc>
          <w:tcPr>
            <w:tcW w:type="dxa" w:w="1413"/>
          </w:tcPr>
          <w:p>
            <w:pPr>
              <w:spacing w:after="0"/>
              <w:jc w:val="left"/>
            </w:pPr>
            <w:r>
              <w:rPr>
                <w:sz w:val="16"/>
              </w:rPr>
              <w:t>Emergency</w:t>
            </w:r>
          </w:p>
        </w:tc>
        <w:tc>
          <w:tcPr>
            <w:tcW w:type="dxa" w:w="2137"/>
          </w:tcPr>
          <w:p>
            <w:pPr>
              <w:spacing w:after="0"/>
              <w:jc w:val="left"/>
            </w:pPr>
            <w:r>
              <w:rPr>
                <w:sz w:val="16"/>
              </w:rPr>
              <w:t>COVID-19</w:t>
            </w:r>
          </w:p>
        </w:tc>
        <w:tc>
          <w:tcPr>
            <w:tcW w:type="dxa" w:w="2318"/>
          </w:tcPr>
          <w:p>
            <w:pPr>
              <w:spacing w:after="0"/>
              <w:jc w:val="left"/>
            </w:pPr>
            <w:r>
              <w:rPr>
                <w:sz w:val="16"/>
              </w:rPr>
              <w:t>Non-natural, not counted</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r>
              <w:rPr>
                <w:sz w:val="16"/>
              </w:rPr>
              <w:t>same incident as DR-4493</w:t>
            </w:r>
          </w:p>
        </w:tc>
      </w:tr>
      <w:tr>
        <w:trPr>
          <w:cantSplit/>
        </w:trPr>
        <w:tc>
          <w:tcPr>
            <w:tcW w:type="dxa" w:w="1051"/>
          </w:tcPr>
          <w:p>
            <w:pPr>
              <w:spacing w:after="0"/>
              <w:jc w:val="left"/>
            </w:pPr>
            <w:r>
              <w:rPr>
                <w:sz w:val="16"/>
              </w:rPr>
              <w:t>2020-01-16</w:t>
            </w:r>
          </w:p>
        </w:tc>
        <w:tc>
          <w:tcPr>
            <w:tcW w:type="dxa" w:w="1051"/>
          </w:tcPr>
          <w:p>
            <w:pPr>
              <w:spacing w:after="0"/>
              <w:jc w:val="left"/>
            </w:pPr>
            <w:r>
              <w:rPr>
                <w:sz w:val="16"/>
              </w:rPr>
              <w:t>2019-12-28</w:t>
            </w:r>
          </w:p>
        </w:tc>
        <w:tc>
          <w:tcPr>
            <w:tcW w:type="dxa" w:w="1051"/>
          </w:tcPr>
          <w:p>
            <w:pPr>
              <w:spacing w:after="0"/>
              <w:jc w:val="left"/>
            </w:pPr>
            <w:r>
              <w:rPr>
                <w:sz w:val="16"/>
              </w:rPr>
              <w:t>DR-4473-PR</w:t>
            </w:r>
          </w:p>
        </w:tc>
        <w:tc>
          <w:tcPr>
            <w:tcW w:type="dxa" w:w="1413"/>
          </w:tcPr>
          <w:p>
            <w:pPr>
              <w:spacing w:after="0"/>
              <w:jc w:val="left"/>
            </w:pPr>
            <w:r>
              <w:rPr>
                <w:sz w:val="16"/>
              </w:rPr>
              <w:t>Major disaster</w:t>
            </w:r>
          </w:p>
        </w:tc>
        <w:tc>
          <w:tcPr>
            <w:tcW w:type="dxa" w:w="2137"/>
          </w:tcPr>
          <w:p>
            <w:pPr>
              <w:spacing w:after="0"/>
              <w:jc w:val="left"/>
            </w:pPr>
            <w:r>
              <w:rPr>
                <w:sz w:val="16"/>
              </w:rPr>
              <w:t>Earthquakes</w:t>
            </w:r>
          </w:p>
        </w:tc>
        <w:tc>
          <w:tcPr>
            <w:tcW w:type="dxa" w:w="2318"/>
          </w:tcPr>
          <w:p>
            <w:pPr>
              <w:spacing w:after="0"/>
              <w:jc w:val="left"/>
            </w:pPr>
            <w:r>
              <w:rPr>
                <w:sz w:val="16"/>
              </w:rPr>
              <w:t>Earthquake</w:t>
            </w:r>
          </w:p>
        </w:tc>
        <w:tc>
          <w:tcPr>
            <w:tcW w:type="dxa" w:w="2771"/>
          </w:tcPr>
          <w:p>
            <w:pPr>
              <w:spacing w:after="0"/>
              <w:jc w:val="right"/>
            </w:pPr>
            <w:r>
              <w:rPr>
                <w:sz w:val="16"/>
              </w:rPr>
              <w:t>PA not declared for this county</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2020-01-07</w:t>
            </w:r>
          </w:p>
        </w:tc>
        <w:tc>
          <w:tcPr>
            <w:tcW w:type="dxa" w:w="1051"/>
          </w:tcPr>
          <w:p>
            <w:pPr>
              <w:spacing w:after="0"/>
              <w:jc w:val="left"/>
            </w:pPr>
            <w:r>
              <w:rPr>
                <w:sz w:val="16"/>
              </w:rPr>
              <w:t>2019-12-28</w:t>
            </w:r>
          </w:p>
        </w:tc>
        <w:tc>
          <w:tcPr>
            <w:tcW w:type="dxa" w:w="1051"/>
          </w:tcPr>
          <w:p>
            <w:pPr>
              <w:spacing w:after="0"/>
              <w:jc w:val="left"/>
            </w:pPr>
            <w:r>
              <w:rPr>
                <w:sz w:val="16"/>
              </w:rPr>
              <w:t>EM-3426-PR</w:t>
            </w:r>
          </w:p>
        </w:tc>
        <w:tc>
          <w:tcPr>
            <w:tcW w:type="dxa" w:w="1413"/>
          </w:tcPr>
          <w:p>
            <w:pPr>
              <w:spacing w:after="0"/>
              <w:jc w:val="left"/>
            </w:pPr>
            <w:r>
              <w:rPr>
                <w:sz w:val="16"/>
              </w:rPr>
              <w:t>Emergency</w:t>
            </w:r>
          </w:p>
        </w:tc>
        <w:tc>
          <w:tcPr>
            <w:tcW w:type="dxa" w:w="2137"/>
          </w:tcPr>
          <w:p>
            <w:pPr>
              <w:spacing w:after="0"/>
              <w:jc w:val="left"/>
            </w:pPr>
            <w:r>
              <w:rPr>
                <w:sz w:val="16"/>
              </w:rPr>
              <w:t>Earthquakes</w:t>
            </w:r>
          </w:p>
        </w:tc>
        <w:tc>
          <w:tcPr>
            <w:tcW w:type="dxa" w:w="2318"/>
          </w:tcPr>
          <w:p>
            <w:pPr>
              <w:spacing w:after="0"/>
              <w:jc w:val="left"/>
            </w:pPr>
            <w:r>
              <w:rPr>
                <w:sz w:val="16"/>
              </w:rPr>
              <w:t>Earthquake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r>
              <w:rPr>
                <w:sz w:val="16"/>
              </w:rPr>
              <w:t>same incident as DR-4473</w:t>
            </w:r>
          </w:p>
        </w:tc>
      </w:tr>
      <w:tr>
        <w:trPr>
          <w:cantSplit/>
        </w:trPr>
        <w:tc>
          <w:tcPr>
            <w:tcW w:type="dxa" w:w="1051"/>
          </w:tcPr>
          <w:p>
            <w:pPr>
              <w:spacing w:after="0"/>
              <w:jc w:val="left"/>
            </w:pPr>
            <w:r>
              <w:rPr>
                <w:sz w:val="16"/>
              </w:rPr>
              <w:t>2019-08-27</w:t>
            </w:r>
          </w:p>
        </w:tc>
        <w:tc>
          <w:tcPr>
            <w:tcW w:type="dxa" w:w="1051"/>
          </w:tcPr>
          <w:p>
            <w:pPr>
              <w:spacing w:after="0"/>
              <w:jc w:val="left"/>
            </w:pPr>
            <w:r>
              <w:rPr>
                <w:sz w:val="16"/>
              </w:rPr>
              <w:t>2019-08-26</w:t>
            </w:r>
          </w:p>
        </w:tc>
        <w:tc>
          <w:tcPr>
            <w:tcW w:type="dxa" w:w="1051"/>
          </w:tcPr>
          <w:p>
            <w:pPr>
              <w:spacing w:after="0"/>
              <w:jc w:val="left"/>
            </w:pPr>
            <w:r>
              <w:rPr>
                <w:sz w:val="16"/>
              </w:rPr>
              <w:t>EM-3417-PR</w:t>
            </w:r>
          </w:p>
        </w:tc>
        <w:tc>
          <w:tcPr>
            <w:tcW w:type="dxa" w:w="1413"/>
          </w:tcPr>
          <w:p>
            <w:pPr>
              <w:spacing w:after="0"/>
              <w:jc w:val="left"/>
            </w:pPr>
            <w:r>
              <w:rPr>
                <w:sz w:val="16"/>
              </w:rPr>
              <w:t>Emergency</w:t>
            </w:r>
          </w:p>
        </w:tc>
        <w:tc>
          <w:tcPr>
            <w:tcW w:type="dxa" w:w="2137"/>
          </w:tcPr>
          <w:p>
            <w:pPr>
              <w:spacing w:after="0"/>
              <w:jc w:val="left"/>
            </w:pPr>
            <w:r>
              <w:rPr>
                <w:sz w:val="16"/>
              </w:rPr>
              <w:t>Tropical Storm Dorian</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2017-09-20</w:t>
            </w:r>
          </w:p>
        </w:tc>
        <w:tc>
          <w:tcPr>
            <w:tcW w:type="dxa" w:w="1051"/>
          </w:tcPr>
          <w:p>
            <w:pPr>
              <w:spacing w:after="0"/>
              <w:jc w:val="left"/>
            </w:pPr>
            <w:r>
              <w:rPr>
                <w:sz w:val="16"/>
              </w:rPr>
              <w:t>2017-09-17</w:t>
            </w:r>
          </w:p>
        </w:tc>
        <w:tc>
          <w:tcPr>
            <w:tcW w:type="dxa" w:w="1051"/>
          </w:tcPr>
          <w:p>
            <w:pPr>
              <w:spacing w:after="0"/>
              <w:jc w:val="left"/>
            </w:pPr>
            <w:r>
              <w:rPr>
                <w:sz w:val="16"/>
              </w:rPr>
              <w:t>DR-4339-PR</w:t>
            </w:r>
          </w:p>
        </w:tc>
        <w:tc>
          <w:tcPr>
            <w:tcW w:type="dxa" w:w="1413"/>
          </w:tcPr>
          <w:p>
            <w:pPr>
              <w:spacing w:after="0"/>
              <w:jc w:val="left"/>
            </w:pPr>
            <w:r>
              <w:rPr>
                <w:sz w:val="16"/>
              </w:rPr>
              <w:t>Major disaster</w:t>
            </w:r>
          </w:p>
        </w:tc>
        <w:tc>
          <w:tcPr>
            <w:tcW w:type="dxa" w:w="2137"/>
          </w:tcPr>
          <w:p>
            <w:pPr>
              <w:spacing w:after="0"/>
              <w:jc w:val="left"/>
            </w:pPr>
            <w:r>
              <w:rPr>
                <w:sz w:val="16"/>
              </w:rPr>
              <w:t>Hurricane Maria</w:t>
            </w:r>
          </w:p>
        </w:tc>
        <w:tc>
          <w:tcPr>
            <w:tcW w:type="dxa" w:w="2318"/>
          </w:tcPr>
          <w:p>
            <w:pPr>
              <w:spacing w:after="0"/>
              <w:jc w:val="left"/>
            </w:pPr>
            <w:r>
              <w:rPr>
                <w:sz w:val="16"/>
              </w:rPr>
              <w:t>Hurricane</w:t>
            </w:r>
          </w:p>
        </w:tc>
        <w:tc>
          <w:tcPr>
            <w:tcW w:type="dxa" w:w="2771"/>
          </w:tcPr>
          <w:p>
            <w:pPr>
              <w:spacing w:after="0"/>
              <w:jc w:val="right"/>
            </w:pPr>
            <w:r>
              <w:rPr>
                <w:sz w:val="16"/>
              </w:rPr>
              <w:t>$8,671,072.54</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2017-09-18</w:t>
            </w:r>
          </w:p>
        </w:tc>
        <w:tc>
          <w:tcPr>
            <w:tcW w:type="dxa" w:w="1051"/>
          </w:tcPr>
          <w:p>
            <w:pPr>
              <w:spacing w:after="0"/>
              <w:jc w:val="left"/>
            </w:pPr>
            <w:r>
              <w:rPr>
                <w:sz w:val="16"/>
              </w:rPr>
              <w:t>2017-09-17</w:t>
            </w:r>
          </w:p>
        </w:tc>
        <w:tc>
          <w:tcPr>
            <w:tcW w:type="dxa" w:w="1051"/>
          </w:tcPr>
          <w:p>
            <w:pPr>
              <w:spacing w:after="0"/>
              <w:jc w:val="left"/>
            </w:pPr>
            <w:r>
              <w:rPr>
                <w:sz w:val="16"/>
              </w:rPr>
              <w:t>EM-3391-PR</w:t>
            </w:r>
          </w:p>
        </w:tc>
        <w:tc>
          <w:tcPr>
            <w:tcW w:type="dxa" w:w="1413"/>
          </w:tcPr>
          <w:p>
            <w:pPr>
              <w:spacing w:after="0"/>
              <w:jc w:val="left"/>
            </w:pPr>
            <w:r>
              <w:rPr>
                <w:sz w:val="16"/>
              </w:rPr>
              <w:t>Emergency</w:t>
            </w:r>
          </w:p>
        </w:tc>
        <w:tc>
          <w:tcPr>
            <w:tcW w:type="dxa" w:w="2137"/>
          </w:tcPr>
          <w:p>
            <w:pPr>
              <w:spacing w:after="0"/>
              <w:jc w:val="left"/>
            </w:pPr>
            <w:r>
              <w:rPr>
                <w:sz w:val="16"/>
              </w:rPr>
              <w:t>Hurricane Maria</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r>
              <w:rPr>
                <w:sz w:val="16"/>
              </w:rPr>
              <w:t>same incident as DR-4339</w:t>
            </w:r>
          </w:p>
        </w:tc>
      </w:tr>
      <w:tr>
        <w:trPr>
          <w:cantSplit/>
        </w:trPr>
        <w:tc>
          <w:tcPr>
            <w:tcW w:type="dxa" w:w="1051"/>
          </w:tcPr>
          <w:p>
            <w:pPr>
              <w:spacing w:after="0"/>
              <w:jc w:val="left"/>
            </w:pPr>
            <w:r>
              <w:rPr>
                <w:sz w:val="16"/>
              </w:rPr>
              <w:t>2011-08-22</w:t>
            </w:r>
          </w:p>
        </w:tc>
        <w:tc>
          <w:tcPr>
            <w:tcW w:type="dxa" w:w="1051"/>
          </w:tcPr>
          <w:p>
            <w:pPr>
              <w:spacing w:after="0"/>
              <w:jc w:val="left"/>
            </w:pPr>
            <w:r>
              <w:rPr>
                <w:sz w:val="16"/>
              </w:rPr>
              <w:t>2011-08-21</w:t>
            </w:r>
          </w:p>
        </w:tc>
        <w:tc>
          <w:tcPr>
            <w:tcW w:type="dxa" w:w="1051"/>
          </w:tcPr>
          <w:p>
            <w:pPr>
              <w:spacing w:after="0"/>
              <w:jc w:val="left"/>
            </w:pPr>
            <w:r>
              <w:rPr>
                <w:sz w:val="16"/>
              </w:rPr>
              <w:t>EM-3326-PR</w:t>
            </w:r>
          </w:p>
        </w:tc>
        <w:tc>
          <w:tcPr>
            <w:tcW w:type="dxa" w:w="1413"/>
          </w:tcPr>
          <w:p>
            <w:pPr>
              <w:spacing w:after="0"/>
              <w:jc w:val="left"/>
            </w:pPr>
            <w:r>
              <w:rPr>
                <w:sz w:val="16"/>
              </w:rPr>
              <w:t>Emergency</w:t>
            </w:r>
          </w:p>
        </w:tc>
        <w:tc>
          <w:tcPr>
            <w:tcW w:type="dxa" w:w="2137"/>
          </w:tcPr>
          <w:p>
            <w:pPr>
              <w:spacing w:after="0"/>
              <w:jc w:val="left"/>
            </w:pPr>
            <w:r>
              <w:rPr>
                <w:sz w:val="16"/>
              </w:rPr>
              <w:t>Hurricane Irene</w:t>
            </w:r>
          </w:p>
        </w:tc>
        <w:tc>
          <w:tcPr>
            <w:tcW w:type="dxa" w:w="2318"/>
          </w:tcPr>
          <w:p>
            <w:pPr>
              <w:spacing w:after="0"/>
              <w:jc w:val="left"/>
            </w:pPr>
            <w:r>
              <w:rPr>
                <w:sz w:val="16"/>
              </w:rPr>
              <w:t>Hurricane</w:t>
            </w:r>
          </w:p>
        </w:tc>
        <w:tc>
          <w:tcPr>
            <w:tcW w:type="dxa" w:w="2771"/>
          </w:tcPr>
          <w:p>
            <w:pPr>
              <w:spacing w:after="0"/>
              <w:jc w:val="right"/>
            </w:pPr>
            <w:r>
              <w:rPr>
                <w:sz w:val="16"/>
              </w:rPr>
              <w:t>$5,684.87</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2004-09-17</w:t>
            </w:r>
          </w:p>
        </w:tc>
        <w:tc>
          <w:tcPr>
            <w:tcW w:type="dxa" w:w="1051"/>
          </w:tcPr>
          <w:p>
            <w:pPr>
              <w:spacing w:after="0"/>
              <w:jc w:val="left"/>
            </w:pPr>
            <w:r>
              <w:rPr>
                <w:sz w:val="16"/>
              </w:rPr>
              <w:t>2004-09-14</w:t>
            </w:r>
          </w:p>
        </w:tc>
        <w:tc>
          <w:tcPr>
            <w:tcW w:type="dxa" w:w="1051"/>
          </w:tcPr>
          <w:p>
            <w:pPr>
              <w:spacing w:after="0"/>
              <w:jc w:val="left"/>
            </w:pPr>
            <w:r>
              <w:rPr>
                <w:sz w:val="16"/>
              </w:rPr>
              <w:t>DR-1552-PR</w:t>
            </w:r>
          </w:p>
        </w:tc>
        <w:tc>
          <w:tcPr>
            <w:tcW w:type="dxa" w:w="1413"/>
          </w:tcPr>
          <w:p>
            <w:pPr>
              <w:spacing w:after="0"/>
              <w:jc w:val="left"/>
            </w:pPr>
            <w:r>
              <w:rPr>
                <w:sz w:val="16"/>
              </w:rPr>
              <w:t>Major disaster</w:t>
            </w:r>
          </w:p>
        </w:tc>
        <w:tc>
          <w:tcPr>
            <w:tcW w:type="dxa" w:w="2137"/>
          </w:tcPr>
          <w:p>
            <w:pPr>
              <w:spacing w:after="0"/>
              <w:jc w:val="left"/>
            </w:pPr>
            <w:r>
              <w:rPr>
                <w:sz w:val="16"/>
              </w:rPr>
              <w:t>Tropical Storm Jeanne and Resulting Landslides and Mudslides</w:t>
            </w:r>
          </w:p>
        </w:tc>
        <w:tc>
          <w:tcPr>
            <w:tcW w:type="dxa" w:w="2318"/>
          </w:tcPr>
          <w:p>
            <w:pPr>
              <w:spacing w:after="0"/>
              <w:jc w:val="left"/>
            </w:pPr>
            <w:r>
              <w:rPr>
                <w:sz w:val="16"/>
              </w:rPr>
              <w:t>Hurricane; Landslide</w:t>
            </w:r>
          </w:p>
        </w:tc>
        <w:tc>
          <w:tcPr>
            <w:tcW w:type="dxa" w:w="2771"/>
          </w:tcPr>
          <w:p>
            <w:pPr>
              <w:spacing w:after="0"/>
              <w:jc w:val="right"/>
            </w:pPr>
            <w:r>
              <w:rPr>
                <w:sz w:val="16"/>
              </w:rPr>
              <w:t>$9,810.41</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2001-05-16</w:t>
            </w:r>
          </w:p>
        </w:tc>
        <w:tc>
          <w:tcPr>
            <w:tcW w:type="dxa" w:w="1051"/>
          </w:tcPr>
          <w:p>
            <w:pPr>
              <w:spacing w:after="0"/>
              <w:jc w:val="left"/>
            </w:pPr>
            <w:r>
              <w:rPr>
                <w:sz w:val="16"/>
              </w:rPr>
              <w:t>2001-05-06</w:t>
            </w:r>
          </w:p>
        </w:tc>
        <w:tc>
          <w:tcPr>
            <w:tcW w:type="dxa" w:w="1051"/>
          </w:tcPr>
          <w:p>
            <w:pPr>
              <w:spacing w:after="0"/>
              <w:jc w:val="left"/>
            </w:pPr>
            <w:r>
              <w:rPr>
                <w:sz w:val="16"/>
              </w:rPr>
              <w:t>DR-1372-PR</w:t>
            </w:r>
          </w:p>
        </w:tc>
        <w:tc>
          <w:tcPr>
            <w:tcW w:type="dxa" w:w="1413"/>
          </w:tcPr>
          <w:p>
            <w:pPr>
              <w:spacing w:after="0"/>
              <w:jc w:val="left"/>
            </w:pPr>
            <w:r>
              <w:rPr>
                <w:sz w:val="16"/>
              </w:rPr>
              <w:t>Major disaster</w:t>
            </w:r>
          </w:p>
        </w:tc>
        <w:tc>
          <w:tcPr>
            <w:tcW w:type="dxa" w:w="2137"/>
          </w:tcPr>
          <w:p>
            <w:pPr>
              <w:spacing w:after="0"/>
              <w:jc w:val="left"/>
            </w:pPr>
            <w:r>
              <w:rPr>
                <w:sz w:val="16"/>
              </w:rPr>
              <w:t>Severe Storms, Flooding and Mudslides</w:t>
            </w:r>
          </w:p>
        </w:tc>
        <w:tc>
          <w:tcPr>
            <w:tcW w:type="dxa" w:w="2318"/>
          </w:tcPr>
          <w:p>
            <w:pPr>
              <w:spacing w:after="0"/>
              <w:jc w:val="left"/>
            </w:pPr>
            <w:r>
              <w:rPr>
                <w:sz w:val="16"/>
              </w:rPr>
              <w:t>Inland Flooding; Landslide</w:t>
            </w:r>
          </w:p>
        </w:tc>
        <w:tc>
          <w:tcPr>
            <w:tcW w:type="dxa" w:w="2771"/>
          </w:tcPr>
          <w:p>
            <w:pPr>
              <w:spacing w:after="0"/>
              <w:jc w:val="right"/>
            </w:pPr>
            <w:r>
              <w:rPr>
                <w:sz w:val="16"/>
              </w:rPr>
              <w:t>$38,684.66</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1999-11-17</w:t>
            </w:r>
          </w:p>
        </w:tc>
        <w:tc>
          <w:tcPr>
            <w:tcW w:type="dxa" w:w="1051"/>
          </w:tcPr>
          <w:p>
            <w:pPr>
              <w:spacing w:after="0"/>
              <w:jc w:val="left"/>
            </w:pPr>
            <w:r>
              <w:rPr>
                <w:sz w:val="16"/>
              </w:rPr>
              <w:t>1999-11-17</w:t>
            </w:r>
          </w:p>
        </w:tc>
        <w:tc>
          <w:tcPr>
            <w:tcW w:type="dxa" w:w="1051"/>
          </w:tcPr>
          <w:p>
            <w:pPr>
              <w:spacing w:after="0"/>
              <w:jc w:val="left"/>
            </w:pPr>
            <w:r>
              <w:rPr>
                <w:sz w:val="16"/>
              </w:rPr>
              <w:t>EM-3151-PR</w:t>
            </w:r>
          </w:p>
        </w:tc>
        <w:tc>
          <w:tcPr>
            <w:tcW w:type="dxa" w:w="1413"/>
          </w:tcPr>
          <w:p>
            <w:pPr>
              <w:spacing w:after="0"/>
              <w:jc w:val="left"/>
            </w:pPr>
            <w:r>
              <w:rPr>
                <w:sz w:val="16"/>
              </w:rPr>
              <w:t>Emergency</w:t>
            </w:r>
          </w:p>
        </w:tc>
        <w:tc>
          <w:tcPr>
            <w:tcW w:type="dxa" w:w="2137"/>
          </w:tcPr>
          <w:p>
            <w:pPr>
              <w:spacing w:after="0"/>
              <w:jc w:val="left"/>
            </w:pPr>
            <w:r>
              <w:rPr>
                <w:sz w:val="16"/>
              </w:rPr>
              <w:t>Hurricane Lenny</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1998-09-24</w:t>
            </w:r>
          </w:p>
        </w:tc>
        <w:tc>
          <w:tcPr>
            <w:tcW w:type="dxa" w:w="1051"/>
          </w:tcPr>
          <w:p>
            <w:pPr>
              <w:spacing w:after="0"/>
              <w:jc w:val="left"/>
            </w:pPr>
            <w:r>
              <w:rPr>
                <w:sz w:val="16"/>
              </w:rPr>
              <w:t>1998-09-20</w:t>
            </w:r>
          </w:p>
        </w:tc>
        <w:tc>
          <w:tcPr>
            <w:tcW w:type="dxa" w:w="1051"/>
          </w:tcPr>
          <w:p>
            <w:pPr>
              <w:spacing w:after="0"/>
              <w:jc w:val="left"/>
            </w:pPr>
            <w:r>
              <w:rPr>
                <w:sz w:val="16"/>
              </w:rPr>
              <w:t>DR-1247-PR</w:t>
            </w:r>
          </w:p>
        </w:tc>
        <w:tc>
          <w:tcPr>
            <w:tcW w:type="dxa" w:w="1413"/>
          </w:tcPr>
          <w:p>
            <w:pPr>
              <w:spacing w:after="0"/>
              <w:jc w:val="left"/>
            </w:pPr>
            <w:r>
              <w:rPr>
                <w:sz w:val="16"/>
              </w:rPr>
              <w:t>Major disaster</w:t>
            </w:r>
          </w:p>
        </w:tc>
        <w:tc>
          <w:tcPr>
            <w:tcW w:type="dxa" w:w="2137"/>
          </w:tcPr>
          <w:p>
            <w:pPr>
              <w:spacing w:after="0"/>
              <w:jc w:val="left"/>
            </w:pPr>
            <w:r>
              <w:rPr>
                <w:sz w:val="16"/>
              </w:rPr>
              <w:t>Hurricane Georges - 18 Sep 98</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1985-10-10</w:t>
            </w:r>
          </w:p>
        </w:tc>
        <w:tc>
          <w:tcPr>
            <w:tcW w:type="dxa" w:w="1051"/>
          </w:tcPr>
          <w:p>
            <w:pPr>
              <w:spacing w:after="0"/>
              <w:jc w:val="left"/>
            </w:pPr>
            <w:r>
              <w:rPr>
                <w:sz w:val="16"/>
              </w:rPr>
              <w:t>1985-10-04</w:t>
            </w:r>
          </w:p>
        </w:tc>
        <w:tc>
          <w:tcPr>
            <w:tcW w:type="dxa" w:w="1051"/>
          </w:tcPr>
          <w:p>
            <w:pPr>
              <w:spacing w:after="0"/>
              <w:jc w:val="left"/>
            </w:pPr>
            <w:r>
              <w:rPr>
                <w:sz w:val="16"/>
              </w:rPr>
              <w:t>DR-746-PR</w:t>
            </w:r>
          </w:p>
        </w:tc>
        <w:tc>
          <w:tcPr>
            <w:tcW w:type="dxa" w:w="1413"/>
          </w:tcPr>
          <w:p>
            <w:pPr>
              <w:spacing w:after="0"/>
              <w:jc w:val="left"/>
            </w:pPr>
            <w:r>
              <w:rPr>
                <w:sz w:val="16"/>
              </w:rPr>
              <w:t>Major disaster</w:t>
            </w:r>
          </w:p>
        </w:tc>
        <w:tc>
          <w:tcPr>
            <w:tcW w:type="dxa" w:w="2137"/>
          </w:tcPr>
          <w:p>
            <w:pPr>
              <w:spacing w:after="0"/>
              <w:jc w:val="left"/>
            </w:pPr>
            <w:r>
              <w:rPr>
                <w:sz w:val="16"/>
              </w:rPr>
              <w:t>Severe Storms, Flooding &amp; Mudslides</w:t>
            </w:r>
          </w:p>
        </w:tc>
        <w:tc>
          <w:tcPr>
            <w:tcW w:type="dxa" w:w="2318"/>
          </w:tcPr>
          <w:p>
            <w:pPr>
              <w:spacing w:after="0"/>
              <w:jc w:val="left"/>
            </w:pPr>
            <w:r>
              <w:rPr>
                <w:sz w:val="16"/>
              </w:rPr>
              <w:t>Inland Flooding (primary); also designated: Landslide</w:t>
            </w:r>
          </w:p>
        </w:tc>
        <w:tc>
          <w:tcPr>
            <w:tcW w:type="dxa" w:w="2771"/>
          </w:tcPr>
          <w:p>
            <w:pPr>
              <w:spacing w:after="0"/>
              <w:jc w:val="right"/>
            </w:pPr>
            <w:r>
              <w:rPr>
                <w:sz w:val="16"/>
              </w:rPr>
              <w:t>PA not declared for this county</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1979-09-02</w:t>
            </w:r>
          </w:p>
        </w:tc>
        <w:tc>
          <w:tcPr>
            <w:tcW w:type="dxa" w:w="1051"/>
          </w:tcPr>
          <w:p>
            <w:pPr>
              <w:spacing w:after="0"/>
              <w:jc w:val="left"/>
            </w:pPr>
            <w:r>
              <w:rPr>
                <w:sz w:val="16"/>
              </w:rPr>
              <w:t>1979-09-02</w:t>
            </w:r>
          </w:p>
        </w:tc>
        <w:tc>
          <w:tcPr>
            <w:tcW w:type="dxa" w:w="1051"/>
          </w:tcPr>
          <w:p>
            <w:pPr>
              <w:spacing w:after="0"/>
              <w:jc w:val="left"/>
            </w:pPr>
            <w:r>
              <w:rPr>
                <w:sz w:val="16"/>
              </w:rPr>
              <w:t>DR-597-PR</w:t>
            </w:r>
          </w:p>
        </w:tc>
        <w:tc>
          <w:tcPr>
            <w:tcW w:type="dxa" w:w="1413"/>
          </w:tcPr>
          <w:p>
            <w:pPr>
              <w:spacing w:after="0"/>
              <w:jc w:val="left"/>
            </w:pPr>
            <w:r>
              <w:rPr>
                <w:sz w:val="16"/>
              </w:rPr>
              <w:t>Major disaster</w:t>
            </w:r>
          </w:p>
        </w:tc>
        <w:tc>
          <w:tcPr>
            <w:tcW w:type="dxa" w:w="2137"/>
          </w:tcPr>
          <w:p>
            <w:pPr>
              <w:spacing w:after="0"/>
              <w:jc w:val="left"/>
            </w:pPr>
            <w:r>
              <w:rPr>
                <w:sz w:val="16"/>
              </w:rPr>
              <w:t>Hurricane David</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1975-09-19</w:t>
            </w:r>
          </w:p>
        </w:tc>
        <w:tc>
          <w:tcPr>
            <w:tcW w:type="dxa" w:w="1051"/>
          </w:tcPr>
          <w:p>
            <w:pPr>
              <w:spacing w:after="0"/>
              <w:jc w:val="left"/>
            </w:pPr>
            <w:r>
              <w:rPr>
                <w:sz w:val="16"/>
              </w:rPr>
              <w:t>1975-09-19</w:t>
            </w:r>
          </w:p>
        </w:tc>
        <w:tc>
          <w:tcPr>
            <w:tcW w:type="dxa" w:w="1051"/>
          </w:tcPr>
          <w:p>
            <w:pPr>
              <w:spacing w:after="0"/>
              <w:jc w:val="left"/>
            </w:pPr>
            <w:r>
              <w:rPr>
                <w:sz w:val="16"/>
              </w:rPr>
              <w:t>DR-483-PR</w:t>
            </w:r>
          </w:p>
        </w:tc>
        <w:tc>
          <w:tcPr>
            <w:tcW w:type="dxa" w:w="1413"/>
          </w:tcPr>
          <w:p>
            <w:pPr>
              <w:spacing w:after="0"/>
              <w:jc w:val="left"/>
            </w:pPr>
            <w:r>
              <w:rPr>
                <w:sz w:val="16"/>
              </w:rPr>
              <w:t>Major disaster</w:t>
            </w:r>
          </w:p>
        </w:tc>
        <w:tc>
          <w:tcPr>
            <w:tcW w:type="dxa" w:w="2137"/>
          </w:tcPr>
          <w:p>
            <w:pPr>
              <w:spacing w:after="0"/>
              <w:jc w:val="left"/>
            </w:pPr>
            <w:r>
              <w:rPr>
                <w:sz w:val="16"/>
              </w:rPr>
              <w:t>Tropical Storm Elioise</w:t>
            </w:r>
          </w:p>
        </w:tc>
        <w:tc>
          <w:tcPr>
            <w:tcW w:type="dxa" w:w="2318"/>
          </w:tcPr>
          <w:p>
            <w:pPr>
              <w:spacing w:after="0"/>
              <w:jc w:val="left"/>
            </w:pPr>
            <w:r>
              <w:rPr>
                <w:sz w:val="16"/>
              </w:rPr>
              <w:t>Inland Flooding (primary); also designated: 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$26,120.96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6,120.96"/>
        <w:tblDescription w:val="Hazard Plain table b1d_pa_other"/>
      </w:tblPr>
      <w:tblGrid>
        <w:gridCol w:w="2183"/>
        <w:gridCol w:w="2183"/>
        <w:gridCol w:w="2935"/>
        <w:gridCol w:w="4627"/>
        <w:gridCol w:w="2183"/>
      </w:tblGrid>
      <w:tr>
        <w:trPr>
          <w:cantSplit/>
          <w:tblHeader/>
        </w:trPr>
        <w:tc>
          <w:tcPr>
            <w:tcW w:type="dxa" w:w="2183"/>
            <w:shd w:val="clear" w:color="auto" w:fill="E8E8E8"/>
          </w:tcPr>
          <w:p>
            <w:pPr>
              <w:spacing w:after="0"/>
              <w:jc w:val="left"/>
            </w:pPr>
            <w:r>
              <w:rPr>
                <w:b/>
                <w:sz w:val="16"/>
              </w:rPr>
              <w:t>FEMA number</w:t>
            </w:r>
          </w:p>
        </w:tc>
        <w:tc>
          <w:tcPr>
            <w:tcW w:type="dxa" w:w="2183"/>
            <w:shd w:val="clear" w:color="auto" w:fill="E8E8E8"/>
          </w:tcPr>
          <w:p>
            <w:pPr>
              <w:spacing w:after="0"/>
              <w:jc w:val="left"/>
            </w:pPr>
            <w:r>
              <w:rPr>
                <w:b/>
                <w:sz w:val="16"/>
              </w:rPr>
              <w:t>Declared</w:t>
            </w:r>
          </w:p>
        </w:tc>
        <w:tc>
          <w:tcPr>
            <w:tcW w:type="dxa" w:w="2935"/>
            <w:shd w:val="clear" w:color="auto" w:fill="E8E8E8"/>
          </w:tcPr>
          <w:p>
            <w:pPr>
              <w:spacing w:after="0"/>
              <w:jc w:val="left"/>
            </w:pPr>
            <w:r>
              <w:rPr>
                <w:b/>
                <w:sz w:val="16"/>
              </w:rPr>
              <w:t>Title</w:t>
            </w:r>
          </w:p>
        </w:tc>
        <w:tc>
          <w:tcPr>
            <w:tcW w:type="dxa" w:w="4627"/>
            <w:shd w:val="clear" w:color="auto" w:fill="E8E8E8"/>
          </w:tcPr>
          <w:p>
            <w:pPr>
              <w:spacing w:after="0"/>
              <w:jc w:val="left"/>
            </w:pPr>
            <w:r>
              <w:rPr>
                <w:b/>
                <w:sz w:val="16"/>
              </w:rPr>
              <w:t>Applicant</w:t>
            </w:r>
          </w:p>
        </w:tc>
        <w:tc>
          <w:tcPr>
            <w:tcW w:type="dxa" w:w="218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83"/>
          </w:tcPr>
          <w:p>
            <w:pPr>
              <w:spacing w:after="0"/>
              <w:jc w:val="left"/>
            </w:pPr>
            <w:r>
              <w:rPr>
                <w:sz w:val="16"/>
              </w:rPr>
              <w:t>EM-3384-PR</w:t>
            </w:r>
          </w:p>
        </w:tc>
        <w:tc>
          <w:tcPr>
            <w:tcW w:type="dxa" w:w="2183"/>
          </w:tcPr>
          <w:p>
            <w:pPr>
              <w:spacing w:after="0"/>
              <w:jc w:val="left"/>
            </w:pPr>
            <w:r>
              <w:rPr>
                <w:sz w:val="16"/>
              </w:rPr>
              <w:t>2017-09-05</w:t>
            </w:r>
          </w:p>
        </w:tc>
        <w:tc>
          <w:tcPr>
            <w:tcW w:type="dxa" w:w="2935"/>
          </w:tcPr>
          <w:p>
            <w:pPr>
              <w:spacing w:after="0"/>
              <w:jc w:val="left"/>
            </w:pPr>
            <w:r>
              <w:rPr>
                <w:sz w:val="16"/>
              </w:rPr>
              <w:t>Hurricane Irma</w:t>
            </w:r>
          </w:p>
        </w:tc>
        <w:tc>
          <w:tcPr>
            <w:tcW w:type="dxa" w:w="4627"/>
          </w:tcPr>
          <w:p>
            <w:pPr>
              <w:spacing w:after="0"/>
              <w:jc w:val="left"/>
            </w:pPr>
            <w:r>
              <w:rPr>
                <w:sz w:val="16"/>
              </w:rPr>
              <w:t>Hormigueros (Municipio)</w:t>
            </w:r>
          </w:p>
        </w:tc>
        <w:tc>
          <w:tcPr>
            <w:tcW w:type="dxa" w:w="2183"/>
          </w:tcPr>
          <w:p>
            <w:pPr>
              <w:spacing w:after="0"/>
              <w:jc w:val="right"/>
            </w:pPr>
            <w:r>
              <w:rPr>
                <w:sz w:val="16"/>
              </w:rPr>
              <w:t>$26,120.96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14"/>
        <w:gridCol w:w="2041"/>
        <w:gridCol w:w="1119"/>
        <w:gridCol w:w="1949"/>
        <w:gridCol w:w="776"/>
        <w:gridCol w:w="1605"/>
        <w:gridCol w:w="1305"/>
        <w:gridCol w:w="1651"/>
        <w:gridCol w:w="2552"/>
      </w:tblGrid>
      <w:tr>
        <w:trPr>
          <w:cantSplit/>
          <w:tblHeader/>
        </w:trPr>
        <w:tc>
          <w:tcPr>
            <w:tcW w:type="dxa" w:w="1114"/>
            <w:shd w:val="clear" w:color="auto" w:fill="E8E8E8"/>
          </w:tcPr>
          <w:p>
            <w:pPr>
              <w:spacing w:after="0"/>
              <w:jc w:val="left"/>
            </w:pPr>
            <w:r>
              <w:rPr>
                <w:b/>
                <w:sz w:val="16"/>
              </w:rPr>
              <w:t>Hazard</w:t>
            </w:r>
          </w:p>
        </w:tc>
        <w:tc>
          <w:tcPr>
            <w:tcW w:type="dxa" w:w="204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9"/>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5"/>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1"/>
            <w:shd w:val="clear" w:color="auto" w:fill="E8E8E8"/>
          </w:tcPr>
          <w:p>
            <w:pPr>
              <w:spacing w:after="0"/>
              <w:jc w:val="left"/>
            </w:pPr>
            <w:r>
              <w:rPr>
                <w:b/>
                <w:sz w:val="16"/>
              </w:rPr>
              <w:t>Period</w:t>
            </w:r>
          </w:p>
        </w:tc>
        <w:tc>
          <w:tcPr>
            <w:tcW w:type="dxa" w:w="2552"/>
            <w:shd w:val="clear" w:color="auto" w:fill="E8E8E8"/>
          </w:tcPr>
          <w:p>
            <w:pPr>
              <w:spacing w:after="0"/>
              <w:jc w:val="left"/>
            </w:pPr>
            <w:r>
              <w:rPr>
                <w:b/>
                <w:sz w:val="16"/>
              </w:rPr>
              <w:t>Statement</w:t>
            </w:r>
          </w:p>
        </w:tc>
      </w:tr>
      <w:tr>
        <w:trPr>
          <w:cantSplit/>
        </w:trPr>
        <w:tc>
          <w:tcPr>
            <w:tcW w:type="dxa" w:w="1114"/>
          </w:tcPr>
          <w:p>
            <w:pPr>
              <w:spacing w:after="0"/>
              <w:jc w:val="left"/>
            </w:pPr>
            <w:r>
              <w:rPr>
                <w:sz w:val="16"/>
              </w:rPr>
              <w:t>Coastal Flooding</w:t>
            </w:r>
          </w:p>
        </w:tc>
        <w:tc>
          <w:tcPr>
            <w:tcW w:type="dxa" w:w="2041"/>
          </w:tcPr>
          <w:p>
            <w:pPr>
              <w:spacing w:after="0"/>
              <w:jc w:val="right"/>
            </w:pPr>
            <w:r>
              <w:rPr>
                <w:sz w:val="16"/>
              </w:rPr>
              <w:t>6</w:t>
            </w:r>
          </w:p>
        </w:tc>
        <w:tc>
          <w:tcPr>
            <w:tcW w:type="dxa" w:w="1119"/>
          </w:tcPr>
          <w:p>
            <w:pPr>
              <w:spacing w:after="0"/>
              <w:jc w:val="right"/>
            </w:pPr>
            <w:r>
              <w:rPr>
                <w:sz w:val="16"/>
              </w:rPr>
              <w:t>3</w:t>
            </w:r>
          </w:p>
        </w:tc>
        <w:tc>
          <w:tcPr>
            <w:tcW w:type="dxa" w:w="1949"/>
          </w:tcPr>
          <w:p>
            <w:pPr>
              <w:spacing w:after="0"/>
              <w:jc w:val="right"/>
            </w:pPr>
            <w:r>
              <w:rPr>
                <w:sz w:val="16"/>
              </w:rPr>
              <w:t>0</w:t>
            </w:r>
          </w:p>
        </w:tc>
        <w:tc>
          <w:tcPr>
            <w:tcW w:type="dxa" w:w="776"/>
          </w:tcPr>
          <w:p>
            <w:pPr>
              <w:spacing w:after="0"/>
              <w:jc w:val="right"/>
            </w:pPr>
            <w:r>
              <w:rPr>
                <w:sz w:val="16"/>
              </w:rPr>
              <w:t>3</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Cold Wave</w:t>
            </w:r>
          </w:p>
        </w:tc>
        <w:tc>
          <w:tcPr>
            <w:tcW w:type="dxa" w:w="2041"/>
          </w:tcPr>
          <w:p>
            <w:pPr>
              <w:spacing w:after="0"/>
              <w:jc w:val="right"/>
            </w:pPr>
            <w:r>
              <w:rPr>
                <w:sz w:val="16"/>
              </w:rPr>
              <w:t>0</w:t>
            </w:r>
          </w:p>
        </w:tc>
        <w:tc>
          <w:tcPr>
            <w:tcW w:type="dxa" w:w="1119"/>
          </w:tcPr>
          <w:p>
            <w:pPr>
              <w:spacing w:after="0"/>
              <w:jc w:val="right"/>
            </w:pPr>
            <w:r>
              <w:rPr>
                <w:sz w:val="16"/>
              </w:rPr>
              <w:t>0</w:t>
            </w:r>
          </w:p>
        </w:tc>
        <w:tc>
          <w:tcPr>
            <w:tcW w:type="dxa" w:w="1949"/>
          </w:tcPr>
          <w:p>
            <w:pPr>
              <w:spacing w:after="0"/>
              <w:jc w:val="right"/>
            </w:pPr>
            <w:r>
              <w:rPr>
                <w:sz w:val="16"/>
              </w:rPr>
              <w:t>0</w:t>
            </w:r>
          </w:p>
        </w:tc>
        <w:tc>
          <w:tcPr>
            <w:tcW w:type="dxa" w:w="776"/>
          </w:tcPr>
          <w:p>
            <w:pPr>
              <w:spacing w:after="0"/>
              <w:jc w:val="right"/>
            </w:pPr>
            <w:r>
              <w:rPr>
                <w:sz w:val="16"/>
              </w:rPr>
              <w:t>0</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r>
              <w:rPr>
                <w:sz w:val="16"/>
              </w:rPr>
              <w:t>No recorded events, 1996 to 2026-06-30, NOAA NCEI Storm Events</w:t>
            </w:r>
          </w:p>
        </w:tc>
      </w:tr>
      <w:tr>
        <w:trPr>
          <w:cantSplit/>
        </w:trPr>
        <w:tc>
          <w:tcPr>
            <w:tcW w:type="dxa" w:w="1114"/>
          </w:tcPr>
          <w:p>
            <w:pPr>
              <w:spacing w:after="0"/>
              <w:jc w:val="left"/>
            </w:pPr>
            <w:r>
              <w:rPr>
                <w:sz w:val="16"/>
              </w:rPr>
              <w:t>Drought</w:t>
            </w:r>
          </w:p>
        </w:tc>
        <w:tc>
          <w:tcPr>
            <w:tcW w:type="dxa" w:w="2041"/>
          </w:tcPr>
          <w:p>
            <w:pPr>
              <w:spacing w:after="0"/>
              <w:jc w:val="right"/>
            </w:pPr>
            <w:r>
              <w:rPr>
                <w:sz w:val="16"/>
              </w:rPr>
              <w:t>2</w:t>
            </w:r>
          </w:p>
        </w:tc>
        <w:tc>
          <w:tcPr>
            <w:tcW w:type="dxa" w:w="1119"/>
          </w:tcPr>
          <w:p>
            <w:pPr>
              <w:spacing w:after="0"/>
              <w:jc w:val="right"/>
            </w:pPr>
            <w:r>
              <w:rPr>
                <w:sz w:val="16"/>
              </w:rPr>
              <w:t>0</w:t>
            </w:r>
          </w:p>
        </w:tc>
        <w:tc>
          <w:tcPr>
            <w:tcW w:type="dxa" w:w="1949"/>
          </w:tcPr>
          <w:p>
            <w:pPr>
              <w:spacing w:after="0"/>
              <w:jc w:val="right"/>
            </w:pPr>
            <w:r>
              <w:rPr>
                <w:sz w:val="16"/>
              </w:rPr>
              <w:t>0</w:t>
            </w:r>
          </w:p>
        </w:tc>
        <w:tc>
          <w:tcPr>
            <w:tcW w:type="dxa" w:w="776"/>
          </w:tcPr>
          <w:p>
            <w:pPr>
              <w:spacing w:after="0"/>
              <w:jc w:val="right"/>
            </w:pPr>
            <w:r>
              <w:rPr>
                <w:sz w:val="16"/>
              </w:rPr>
              <w:t>0</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Earthquake</w:t>
            </w:r>
          </w:p>
        </w:tc>
        <w:tc>
          <w:tcPr>
            <w:tcW w:type="dxa" w:w="2041"/>
          </w:tcPr>
          <w:p>
            <w:pPr>
              <w:spacing w:after="0"/>
              <w:jc w:val="right"/>
            </w:pPr>
            <w:r>
              <w:rPr>
                <w:sz w:val="16"/>
              </w:rPr>
              <w:t>0</w:t>
            </w:r>
          </w:p>
        </w:tc>
        <w:tc>
          <w:tcPr>
            <w:tcW w:type="dxa" w:w="1119"/>
          </w:tcPr>
          <w:p>
            <w:pPr>
              <w:spacing w:after="0"/>
              <w:jc w:val="right"/>
            </w:pPr>
            <w:r>
              <w:rPr>
                <w:sz w:val="16"/>
              </w:rPr>
              <w:t>0</w:t>
            </w:r>
          </w:p>
        </w:tc>
        <w:tc>
          <w:tcPr>
            <w:tcW w:type="dxa" w:w="1949"/>
          </w:tcPr>
          <w:p>
            <w:pPr>
              <w:spacing w:after="0"/>
              <w:jc w:val="right"/>
            </w:pPr>
            <w:r>
              <w:rPr>
                <w:sz w:val="16"/>
              </w:rPr>
              <w:t>0</w:t>
            </w:r>
          </w:p>
        </w:tc>
        <w:tc>
          <w:tcPr>
            <w:tcW w:type="dxa" w:w="776"/>
          </w:tcPr>
          <w:p>
            <w:pPr>
              <w:spacing w:after="0"/>
              <w:jc w:val="right"/>
            </w:pPr>
            <w:r>
              <w:rPr>
                <w:sz w:val="16"/>
              </w:rPr>
              <w:t>0</w:t>
            </w:r>
          </w:p>
        </w:tc>
        <w:tc>
          <w:tcPr>
            <w:tcW w:type="dxa" w:w="1605"/>
          </w:tcPr>
          <w:p>
            <w:pPr>
              <w:spacing w:after="0"/>
              <w:jc w:val="right"/>
            </w:pPr>
            <w:r>
              <w:rPr>
                <w:sz w:val="16"/>
              </w:rPr>
              <w:t>1</w:t>
            </w:r>
          </w:p>
        </w:tc>
        <w:tc>
          <w:tcPr>
            <w:tcW w:type="dxa" w:w="1305"/>
          </w:tcPr>
          <w:p>
            <w:pPr>
              <w:spacing w:after="0"/>
              <w:jc w:val="right"/>
            </w:pPr>
            <w:r>
              <w:rPr>
                <w:sz w:val="16"/>
              </w:rPr>
              <w:t>0</w:t>
            </w:r>
          </w:p>
        </w:tc>
        <w:tc>
          <w:tcPr>
            <w:tcW w:type="dxa" w:w="1651"/>
          </w:tcPr>
          <w:p>
            <w:pPr>
              <w:spacing w:after="0"/>
              <w:jc w:val="left"/>
            </w:pPr>
          </w:p>
        </w:tc>
        <w:tc>
          <w:tcPr>
            <w:tcW w:type="dxa" w:w="2552"/>
          </w:tcPr>
          <w:p>
            <w:pPr>
              <w:spacing w:after="0"/>
              <w:jc w:val="left"/>
            </w:pPr>
            <w:r>
              <w:rPr>
                <w:sz w:val="16"/>
              </w:rPr>
              <w:t>Storm Events does not record earthquakes; the USGS earthquake catalog is the source.</w:t>
            </w:r>
          </w:p>
        </w:tc>
      </w:tr>
      <w:tr>
        <w:trPr>
          <w:cantSplit/>
        </w:trPr>
        <w:tc>
          <w:tcPr>
            <w:tcW w:type="dxa" w:w="1114"/>
          </w:tcPr>
          <w:p>
            <w:pPr>
              <w:spacing w:after="0"/>
              <w:jc w:val="left"/>
            </w:pPr>
            <w:r>
              <w:rPr>
                <w:sz w:val="16"/>
              </w:rPr>
              <w:t>Hail</w:t>
            </w:r>
          </w:p>
        </w:tc>
        <w:tc>
          <w:tcPr>
            <w:tcW w:type="dxa" w:w="2041"/>
          </w:tcPr>
          <w:p>
            <w:pPr>
              <w:spacing w:after="0"/>
              <w:jc w:val="right"/>
            </w:pPr>
            <w:r>
              <w:rPr>
                <w:sz w:val="16"/>
              </w:rPr>
              <w:t>2</w:t>
            </w:r>
          </w:p>
        </w:tc>
        <w:tc>
          <w:tcPr>
            <w:tcW w:type="dxa" w:w="1119"/>
          </w:tcPr>
          <w:p>
            <w:pPr>
              <w:spacing w:after="0"/>
              <w:jc w:val="right"/>
            </w:pPr>
            <w:r>
              <w:rPr>
                <w:sz w:val="16"/>
              </w:rPr>
              <w:t>0</w:t>
            </w:r>
          </w:p>
        </w:tc>
        <w:tc>
          <w:tcPr>
            <w:tcW w:type="dxa" w:w="1949"/>
          </w:tcPr>
          <w:p>
            <w:pPr>
              <w:spacing w:after="0"/>
              <w:jc w:val="right"/>
            </w:pPr>
            <w:r>
              <w:rPr>
                <w:sz w:val="16"/>
              </w:rPr>
              <w:t>0</w:t>
            </w:r>
          </w:p>
        </w:tc>
        <w:tc>
          <w:tcPr>
            <w:tcW w:type="dxa" w:w="776"/>
          </w:tcPr>
          <w:p>
            <w:pPr>
              <w:spacing w:after="0"/>
              <w:jc w:val="right"/>
            </w:pPr>
            <w:r>
              <w:rPr>
                <w:sz w:val="16"/>
              </w:rPr>
              <w:t>0</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1955 to 2026-06-30</w:t>
            </w:r>
          </w:p>
        </w:tc>
        <w:tc>
          <w:tcPr>
            <w:tcW w:type="dxa" w:w="2552"/>
          </w:tcPr>
          <w:p>
            <w:pPr>
              <w:spacing w:after="0"/>
              <w:jc w:val="left"/>
            </w:pPr>
          </w:p>
        </w:tc>
      </w:tr>
      <w:tr>
        <w:trPr>
          <w:cantSplit/>
        </w:trPr>
        <w:tc>
          <w:tcPr>
            <w:tcW w:type="dxa" w:w="1114"/>
          </w:tcPr>
          <w:p>
            <w:pPr>
              <w:spacing w:after="0"/>
              <w:jc w:val="left"/>
            </w:pPr>
            <w:r>
              <w:rPr>
                <w:sz w:val="16"/>
              </w:rPr>
              <w:t>Heat Wave</w:t>
            </w:r>
          </w:p>
        </w:tc>
        <w:tc>
          <w:tcPr>
            <w:tcW w:type="dxa" w:w="2041"/>
          </w:tcPr>
          <w:p>
            <w:pPr>
              <w:spacing w:after="0"/>
              <w:jc w:val="right"/>
            </w:pPr>
            <w:r>
              <w:rPr>
                <w:sz w:val="16"/>
              </w:rPr>
              <w:t>26</w:t>
            </w:r>
          </w:p>
        </w:tc>
        <w:tc>
          <w:tcPr>
            <w:tcW w:type="dxa" w:w="1119"/>
          </w:tcPr>
          <w:p>
            <w:pPr>
              <w:spacing w:after="0"/>
              <w:jc w:val="right"/>
            </w:pPr>
            <w:r>
              <w:rPr>
                <w:sz w:val="16"/>
              </w:rPr>
              <w:t>26</w:t>
            </w:r>
          </w:p>
        </w:tc>
        <w:tc>
          <w:tcPr>
            <w:tcW w:type="dxa" w:w="1949"/>
          </w:tcPr>
          <w:p>
            <w:pPr>
              <w:spacing w:after="0"/>
              <w:jc w:val="right"/>
            </w:pPr>
            <w:r>
              <w:rPr>
                <w:sz w:val="16"/>
              </w:rPr>
              <w:t>0</w:t>
            </w:r>
          </w:p>
        </w:tc>
        <w:tc>
          <w:tcPr>
            <w:tcW w:type="dxa" w:w="776"/>
          </w:tcPr>
          <w:p>
            <w:pPr>
              <w:spacing w:after="0"/>
              <w:jc w:val="right"/>
            </w:pPr>
            <w:r>
              <w:rPr>
                <w:sz w:val="16"/>
              </w:rPr>
              <w:t>26</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Hurricane</w:t>
            </w:r>
          </w:p>
        </w:tc>
        <w:tc>
          <w:tcPr>
            <w:tcW w:type="dxa" w:w="2041"/>
          </w:tcPr>
          <w:p>
            <w:pPr>
              <w:spacing w:after="0"/>
              <w:jc w:val="right"/>
            </w:pPr>
            <w:r>
              <w:rPr>
                <w:sz w:val="16"/>
              </w:rPr>
              <w:t>6</w:t>
            </w:r>
          </w:p>
        </w:tc>
        <w:tc>
          <w:tcPr>
            <w:tcW w:type="dxa" w:w="1119"/>
          </w:tcPr>
          <w:p>
            <w:pPr>
              <w:spacing w:after="0"/>
              <w:jc w:val="right"/>
            </w:pPr>
            <w:r>
              <w:rPr>
                <w:sz w:val="16"/>
              </w:rPr>
              <w:t>1</w:t>
            </w:r>
          </w:p>
        </w:tc>
        <w:tc>
          <w:tcPr>
            <w:tcW w:type="dxa" w:w="1949"/>
          </w:tcPr>
          <w:p>
            <w:pPr>
              <w:spacing w:after="0"/>
              <w:jc w:val="right"/>
            </w:pPr>
            <w:r>
              <w:rPr>
                <w:sz w:val="16"/>
              </w:rPr>
              <w:t>0</w:t>
            </w:r>
          </w:p>
        </w:tc>
        <w:tc>
          <w:tcPr>
            <w:tcW w:type="dxa" w:w="776"/>
          </w:tcPr>
          <w:p>
            <w:pPr>
              <w:spacing w:after="0"/>
              <w:jc w:val="right"/>
            </w:pPr>
            <w:r>
              <w:rPr>
                <w:sz w:val="16"/>
              </w:rPr>
              <w:t>1</w:t>
            </w:r>
          </w:p>
        </w:tc>
        <w:tc>
          <w:tcPr>
            <w:tcW w:type="dxa" w:w="1605"/>
          </w:tcPr>
          <w:p>
            <w:pPr>
              <w:spacing w:after="0"/>
              <w:jc w:val="right"/>
            </w:pPr>
            <w:r>
              <w:rPr>
                <w:sz w:val="16"/>
              </w:rPr>
              <w:t>12</w:t>
            </w:r>
          </w:p>
        </w:tc>
        <w:tc>
          <w:tcPr>
            <w:tcW w:type="dxa" w:w="1305"/>
          </w:tcPr>
          <w:p>
            <w:pPr>
              <w:spacing w:after="0"/>
              <w:jc w:val="right"/>
            </w:pPr>
            <w:r>
              <w:rPr>
                <w:sz w:val="16"/>
              </w:rPr>
              <w:t>2</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Inland Flooding</w:t>
            </w:r>
          </w:p>
        </w:tc>
        <w:tc>
          <w:tcPr>
            <w:tcW w:type="dxa" w:w="2041"/>
          </w:tcPr>
          <w:p>
            <w:pPr>
              <w:spacing w:after="0"/>
              <w:jc w:val="right"/>
            </w:pPr>
            <w:r>
              <w:rPr>
                <w:sz w:val="16"/>
              </w:rPr>
              <w:t>96</w:t>
            </w:r>
          </w:p>
        </w:tc>
        <w:tc>
          <w:tcPr>
            <w:tcW w:type="dxa" w:w="1119"/>
          </w:tcPr>
          <w:p>
            <w:pPr>
              <w:spacing w:after="0"/>
              <w:jc w:val="right"/>
            </w:pPr>
            <w:r>
              <w:rPr>
                <w:sz w:val="16"/>
              </w:rPr>
              <w:t>16</w:t>
            </w:r>
          </w:p>
        </w:tc>
        <w:tc>
          <w:tcPr>
            <w:tcW w:type="dxa" w:w="1949"/>
          </w:tcPr>
          <w:p>
            <w:pPr>
              <w:spacing w:after="0"/>
              <w:jc w:val="right"/>
            </w:pPr>
            <w:r>
              <w:rPr>
                <w:sz w:val="16"/>
              </w:rPr>
              <w:t>0</w:t>
            </w:r>
          </w:p>
        </w:tc>
        <w:tc>
          <w:tcPr>
            <w:tcW w:type="dxa" w:w="776"/>
          </w:tcPr>
          <w:p>
            <w:pPr>
              <w:spacing w:after="0"/>
              <w:jc w:val="right"/>
            </w:pPr>
            <w:r>
              <w:rPr>
                <w:sz w:val="16"/>
              </w:rPr>
              <w:t>16</w:t>
            </w:r>
          </w:p>
        </w:tc>
        <w:tc>
          <w:tcPr>
            <w:tcW w:type="dxa" w:w="1605"/>
          </w:tcPr>
          <w:p>
            <w:pPr>
              <w:spacing w:after="0"/>
              <w:jc w:val="right"/>
            </w:pPr>
            <w:r>
              <w:rPr>
                <w:sz w:val="16"/>
              </w:rPr>
              <w:t>4</w:t>
            </w:r>
          </w:p>
        </w:tc>
        <w:tc>
          <w:tcPr>
            <w:tcW w:type="dxa" w:w="1305"/>
          </w:tcPr>
          <w:p>
            <w:pPr>
              <w:spacing w:after="0"/>
              <w:jc w:val="right"/>
            </w:pPr>
            <w:r>
              <w:rPr>
                <w:sz w:val="16"/>
              </w:rPr>
              <w:t>1</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Landslide</w:t>
            </w:r>
          </w:p>
        </w:tc>
        <w:tc>
          <w:tcPr>
            <w:tcW w:type="dxa" w:w="2041"/>
          </w:tcPr>
          <w:p>
            <w:pPr>
              <w:spacing w:after="0"/>
              <w:jc w:val="right"/>
            </w:pPr>
            <w:r>
              <w:rPr>
                <w:sz w:val="16"/>
              </w:rPr>
              <w:t>17</w:t>
            </w:r>
          </w:p>
        </w:tc>
        <w:tc>
          <w:tcPr>
            <w:tcW w:type="dxa" w:w="1119"/>
          </w:tcPr>
          <w:p>
            <w:pPr>
              <w:spacing w:after="0"/>
              <w:jc w:val="right"/>
            </w:pPr>
            <w:r>
              <w:rPr>
                <w:sz w:val="16"/>
              </w:rPr>
              <w:t>0</w:t>
            </w:r>
          </w:p>
        </w:tc>
        <w:tc>
          <w:tcPr>
            <w:tcW w:type="dxa" w:w="1949"/>
          </w:tcPr>
          <w:p>
            <w:pPr>
              <w:spacing w:after="0"/>
              <w:jc w:val="right"/>
            </w:pPr>
            <w:r>
              <w:rPr>
                <w:sz w:val="16"/>
              </w:rPr>
              <w:t>0</w:t>
            </w:r>
          </w:p>
        </w:tc>
        <w:tc>
          <w:tcPr>
            <w:tcW w:type="dxa" w:w="776"/>
          </w:tcPr>
          <w:p>
            <w:pPr>
              <w:spacing w:after="0"/>
              <w:jc w:val="right"/>
            </w:pPr>
            <w:r>
              <w:rPr>
                <w:sz w:val="16"/>
              </w:rPr>
              <w:t>0</w:t>
            </w:r>
          </w:p>
        </w:tc>
        <w:tc>
          <w:tcPr>
            <w:tcW w:type="dxa" w:w="1605"/>
          </w:tcPr>
          <w:p>
            <w:pPr>
              <w:spacing w:after="0"/>
              <w:jc w:val="right"/>
            </w:pPr>
            <w:r>
              <w:rPr>
                <w:sz w:val="16"/>
              </w:rPr>
              <w:t>4</w:t>
            </w:r>
          </w:p>
        </w:tc>
        <w:tc>
          <w:tcPr>
            <w:tcW w:type="dxa" w:w="1305"/>
          </w:tcPr>
          <w:p>
            <w:pPr>
              <w:spacing w:after="0"/>
              <w:jc w:val="right"/>
            </w:pPr>
            <w:r>
              <w:rPr>
                <w:sz w:val="16"/>
              </w:rPr>
              <w:t>1</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Lightning</w:t>
            </w:r>
          </w:p>
        </w:tc>
        <w:tc>
          <w:tcPr>
            <w:tcW w:type="dxa" w:w="2041"/>
          </w:tcPr>
          <w:p>
            <w:pPr>
              <w:spacing w:after="0"/>
              <w:jc w:val="right"/>
            </w:pPr>
            <w:r>
              <w:rPr>
                <w:sz w:val="16"/>
              </w:rPr>
              <w:t>2</w:t>
            </w:r>
          </w:p>
        </w:tc>
        <w:tc>
          <w:tcPr>
            <w:tcW w:type="dxa" w:w="1119"/>
          </w:tcPr>
          <w:p>
            <w:pPr>
              <w:spacing w:after="0"/>
              <w:jc w:val="right"/>
            </w:pPr>
            <w:r>
              <w:rPr>
                <w:sz w:val="16"/>
              </w:rPr>
              <w:t>0</w:t>
            </w:r>
          </w:p>
        </w:tc>
        <w:tc>
          <w:tcPr>
            <w:tcW w:type="dxa" w:w="1949"/>
          </w:tcPr>
          <w:p>
            <w:pPr>
              <w:spacing w:after="0"/>
              <w:jc w:val="right"/>
            </w:pPr>
            <w:r>
              <w:rPr>
                <w:sz w:val="16"/>
              </w:rPr>
              <w:t>0</w:t>
            </w:r>
          </w:p>
        </w:tc>
        <w:tc>
          <w:tcPr>
            <w:tcW w:type="dxa" w:w="776"/>
          </w:tcPr>
          <w:p>
            <w:pPr>
              <w:spacing w:after="0"/>
              <w:jc w:val="right"/>
            </w:pPr>
            <w:r>
              <w:rPr>
                <w:sz w:val="16"/>
              </w:rPr>
              <w:t>0</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Strong Wind</w:t>
            </w:r>
          </w:p>
        </w:tc>
        <w:tc>
          <w:tcPr>
            <w:tcW w:type="dxa" w:w="2041"/>
          </w:tcPr>
          <w:p>
            <w:pPr>
              <w:spacing w:after="0"/>
              <w:jc w:val="right"/>
            </w:pPr>
            <w:r>
              <w:rPr>
                <w:sz w:val="16"/>
              </w:rPr>
              <w:t>13</w:t>
            </w:r>
          </w:p>
        </w:tc>
        <w:tc>
          <w:tcPr>
            <w:tcW w:type="dxa" w:w="1119"/>
          </w:tcPr>
          <w:p>
            <w:pPr>
              <w:spacing w:after="0"/>
              <w:jc w:val="right"/>
            </w:pPr>
            <w:r>
              <w:rPr>
                <w:sz w:val="16"/>
              </w:rPr>
              <w:t>1</w:t>
            </w:r>
          </w:p>
        </w:tc>
        <w:tc>
          <w:tcPr>
            <w:tcW w:type="dxa" w:w="1949"/>
          </w:tcPr>
          <w:p>
            <w:pPr>
              <w:spacing w:after="0"/>
              <w:jc w:val="right"/>
            </w:pPr>
            <w:r>
              <w:rPr>
                <w:sz w:val="16"/>
              </w:rPr>
              <w:t>0</w:t>
            </w:r>
          </w:p>
        </w:tc>
        <w:tc>
          <w:tcPr>
            <w:tcW w:type="dxa" w:w="776"/>
          </w:tcPr>
          <w:p>
            <w:pPr>
              <w:spacing w:after="0"/>
              <w:jc w:val="right"/>
            </w:pPr>
            <w:r>
              <w:rPr>
                <w:sz w:val="16"/>
              </w:rPr>
              <w:t>1</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1955 to 2026-06-30</w:t>
            </w:r>
          </w:p>
        </w:tc>
        <w:tc>
          <w:tcPr>
            <w:tcW w:type="dxa" w:w="2552"/>
          </w:tcPr>
          <w:p>
            <w:pPr>
              <w:spacing w:after="0"/>
              <w:jc w:val="left"/>
            </w:pPr>
            <w:r>
              <w:rPr>
                <w:sz w:val="16"/>
              </w:rPr>
              <w:t>Includes 3 Strong Wind records.</w:t>
            </w:r>
          </w:p>
        </w:tc>
      </w:tr>
      <w:tr>
        <w:trPr>
          <w:cantSplit/>
        </w:trPr>
        <w:tc>
          <w:tcPr>
            <w:tcW w:type="dxa" w:w="1114"/>
          </w:tcPr>
          <w:p>
            <w:pPr>
              <w:spacing w:after="0"/>
              <w:jc w:val="left"/>
            </w:pPr>
            <w:r>
              <w:rPr>
                <w:sz w:val="16"/>
              </w:rPr>
              <w:t>Tornado</w:t>
            </w:r>
          </w:p>
        </w:tc>
        <w:tc>
          <w:tcPr>
            <w:tcW w:type="dxa" w:w="2041"/>
          </w:tcPr>
          <w:p>
            <w:pPr>
              <w:spacing w:after="0"/>
              <w:jc w:val="right"/>
            </w:pPr>
            <w:r>
              <w:rPr>
                <w:sz w:val="16"/>
              </w:rPr>
              <w:t>4</w:t>
            </w:r>
          </w:p>
        </w:tc>
        <w:tc>
          <w:tcPr>
            <w:tcW w:type="dxa" w:w="1119"/>
          </w:tcPr>
          <w:p>
            <w:pPr>
              <w:spacing w:after="0"/>
              <w:jc w:val="right"/>
            </w:pPr>
            <w:r>
              <w:rPr>
                <w:sz w:val="16"/>
              </w:rPr>
              <w:t>0</w:t>
            </w:r>
          </w:p>
        </w:tc>
        <w:tc>
          <w:tcPr>
            <w:tcW w:type="dxa" w:w="1949"/>
          </w:tcPr>
          <w:p>
            <w:pPr>
              <w:spacing w:after="0"/>
              <w:jc w:val="right"/>
            </w:pPr>
            <w:r>
              <w:rPr>
                <w:sz w:val="16"/>
              </w:rPr>
              <w:t>0</w:t>
            </w:r>
          </w:p>
        </w:tc>
        <w:tc>
          <w:tcPr>
            <w:tcW w:type="dxa" w:w="776"/>
          </w:tcPr>
          <w:p>
            <w:pPr>
              <w:spacing w:after="0"/>
              <w:jc w:val="right"/>
            </w:pPr>
            <w:r>
              <w:rPr>
                <w:sz w:val="16"/>
              </w:rPr>
              <w:t>0</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1950 to 2026-06-30</w:t>
            </w:r>
          </w:p>
        </w:tc>
        <w:tc>
          <w:tcPr>
            <w:tcW w:type="dxa" w:w="2552"/>
          </w:tcPr>
          <w:p>
            <w:pPr>
              <w:spacing w:after="0"/>
              <w:jc w:val="left"/>
            </w:pPr>
          </w:p>
        </w:tc>
      </w:tr>
      <w:tr>
        <w:trPr>
          <w:cantSplit/>
        </w:trPr>
        <w:tc>
          <w:tcPr>
            <w:tcW w:type="dxa" w:w="1114"/>
          </w:tcPr>
          <w:p>
            <w:pPr>
              <w:spacing w:after="0"/>
              <w:jc w:val="left"/>
            </w:pPr>
            <w:r>
              <w:rPr>
                <w:sz w:val="16"/>
              </w:rPr>
              <w:t>Volcanic Activity</w:t>
            </w:r>
          </w:p>
        </w:tc>
        <w:tc>
          <w:tcPr>
            <w:tcW w:type="dxa" w:w="2041"/>
          </w:tcPr>
          <w:p>
            <w:pPr>
              <w:spacing w:after="0"/>
              <w:jc w:val="right"/>
            </w:pPr>
            <w:r>
              <w:rPr>
                <w:sz w:val="16"/>
              </w:rPr>
              <w:t>2</w:t>
            </w:r>
          </w:p>
        </w:tc>
        <w:tc>
          <w:tcPr>
            <w:tcW w:type="dxa" w:w="1119"/>
          </w:tcPr>
          <w:p>
            <w:pPr>
              <w:spacing w:after="0"/>
              <w:jc w:val="right"/>
            </w:pPr>
            <w:r>
              <w:rPr>
                <w:sz w:val="16"/>
              </w:rPr>
              <w:t>0</w:t>
            </w:r>
          </w:p>
        </w:tc>
        <w:tc>
          <w:tcPr>
            <w:tcW w:type="dxa" w:w="1949"/>
          </w:tcPr>
          <w:p>
            <w:pPr>
              <w:spacing w:after="0"/>
              <w:jc w:val="right"/>
            </w:pPr>
            <w:r>
              <w:rPr>
                <w:sz w:val="16"/>
              </w:rPr>
              <w:t>0</w:t>
            </w:r>
          </w:p>
        </w:tc>
        <w:tc>
          <w:tcPr>
            <w:tcW w:type="dxa" w:w="776"/>
          </w:tcPr>
          <w:p>
            <w:pPr>
              <w:spacing w:after="0"/>
              <w:jc w:val="right"/>
            </w:pPr>
            <w:r>
              <w:rPr>
                <w:sz w:val="16"/>
              </w:rPr>
              <w:t>0</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Wildfire</w:t>
            </w:r>
          </w:p>
        </w:tc>
        <w:tc>
          <w:tcPr>
            <w:tcW w:type="dxa" w:w="2041"/>
          </w:tcPr>
          <w:p>
            <w:pPr>
              <w:spacing w:after="0"/>
              <w:jc w:val="right"/>
            </w:pPr>
            <w:r>
              <w:rPr>
                <w:sz w:val="16"/>
              </w:rPr>
              <w:t>4</w:t>
            </w:r>
          </w:p>
        </w:tc>
        <w:tc>
          <w:tcPr>
            <w:tcW w:type="dxa" w:w="1119"/>
          </w:tcPr>
          <w:p>
            <w:pPr>
              <w:spacing w:after="0"/>
              <w:jc w:val="right"/>
            </w:pPr>
            <w:r>
              <w:rPr>
                <w:sz w:val="16"/>
              </w:rPr>
              <w:t>1</w:t>
            </w:r>
          </w:p>
        </w:tc>
        <w:tc>
          <w:tcPr>
            <w:tcW w:type="dxa" w:w="1949"/>
          </w:tcPr>
          <w:p>
            <w:pPr>
              <w:spacing w:after="0"/>
              <w:jc w:val="right"/>
            </w:pPr>
            <w:r>
              <w:rPr>
                <w:sz w:val="16"/>
              </w:rPr>
              <w:t>0</w:t>
            </w:r>
          </w:p>
        </w:tc>
        <w:tc>
          <w:tcPr>
            <w:tcW w:type="dxa" w:w="776"/>
          </w:tcPr>
          <w:p>
            <w:pPr>
              <w:spacing w:after="0"/>
              <w:jc w:val="right"/>
            </w:pPr>
            <w:r>
              <w:rPr>
                <w:sz w:val="16"/>
              </w:rPr>
              <w:t>1</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Winter Weather</w:t>
            </w:r>
          </w:p>
        </w:tc>
        <w:tc>
          <w:tcPr>
            <w:tcW w:type="dxa" w:w="2041"/>
          </w:tcPr>
          <w:p>
            <w:pPr>
              <w:spacing w:after="0"/>
              <w:jc w:val="right"/>
            </w:pPr>
            <w:r>
              <w:rPr>
                <w:sz w:val="16"/>
              </w:rPr>
              <w:t>0</w:t>
            </w:r>
          </w:p>
        </w:tc>
        <w:tc>
          <w:tcPr>
            <w:tcW w:type="dxa" w:w="1119"/>
          </w:tcPr>
          <w:p>
            <w:pPr>
              <w:spacing w:after="0"/>
              <w:jc w:val="right"/>
            </w:pPr>
            <w:r>
              <w:rPr>
                <w:sz w:val="16"/>
              </w:rPr>
              <w:t>0</w:t>
            </w:r>
          </w:p>
        </w:tc>
        <w:tc>
          <w:tcPr>
            <w:tcW w:type="dxa" w:w="1949"/>
          </w:tcPr>
          <w:p>
            <w:pPr>
              <w:spacing w:after="0"/>
              <w:jc w:val="right"/>
            </w:pPr>
            <w:r>
              <w:rPr>
                <w:sz w:val="16"/>
              </w:rPr>
              <w:t>0</w:t>
            </w:r>
          </w:p>
        </w:tc>
        <w:tc>
          <w:tcPr>
            <w:tcW w:type="dxa" w:w="776"/>
          </w:tcPr>
          <w:p>
            <w:pPr>
              <w:spacing w:after="0"/>
              <w:jc w:val="right"/>
            </w:pPr>
            <w:r>
              <w:rPr>
                <w:sz w:val="16"/>
              </w:rPr>
              <w:t>0</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19"/>
        <w:gridCol w:w="1089"/>
        <w:gridCol w:w="1665"/>
        <w:gridCol w:w="952"/>
        <w:gridCol w:w="3482"/>
        <w:gridCol w:w="1151"/>
        <w:gridCol w:w="3218"/>
      </w:tblGrid>
      <w:tr>
        <w:trPr>
          <w:cantSplit/>
          <w:tblHeader/>
        </w:trPr>
        <w:tc>
          <w:tcPr>
            <w:tcW w:type="dxa" w:w="1037"/>
            <w:shd w:val="clear" w:color="auto" w:fill="E8E8E8"/>
          </w:tcPr>
          <w:p>
            <w:pPr>
              <w:spacing w:after="0"/>
              <w:jc w:val="left"/>
            </w:pPr>
            <w:r>
              <w:rPr>
                <w:b/>
                <w:sz w:val="16"/>
              </w:rPr>
              <w:t>Date</w:t>
            </w:r>
          </w:p>
        </w:tc>
        <w:tc>
          <w:tcPr>
            <w:tcW w:type="dxa" w:w="1519"/>
            <w:shd w:val="clear" w:color="auto" w:fill="E8E8E8"/>
          </w:tcPr>
          <w:p>
            <w:pPr>
              <w:spacing w:after="0"/>
              <w:jc w:val="left"/>
            </w:pPr>
            <w:r>
              <w:rPr>
                <w:b/>
                <w:sz w:val="16"/>
              </w:rPr>
              <w:t>Event type</w:t>
            </w:r>
          </w:p>
        </w:tc>
        <w:tc>
          <w:tcPr>
            <w:tcW w:type="dxa" w:w="1089"/>
            <w:shd w:val="clear" w:color="auto" w:fill="E8E8E8"/>
          </w:tcPr>
          <w:p>
            <w:pPr>
              <w:spacing w:after="0"/>
              <w:jc w:val="left"/>
            </w:pPr>
            <w:r>
              <w:rPr>
                <w:b/>
                <w:sz w:val="16"/>
              </w:rPr>
              <w:t>Magnitude or extent</w:t>
            </w:r>
          </w:p>
        </w:tc>
        <w:tc>
          <w:tcPr>
            <w:tcW w:type="dxa" w:w="1665"/>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482"/>
            <w:shd w:val="clear" w:color="auto" w:fill="E8E8E8"/>
          </w:tcPr>
          <w:p>
            <w:pPr>
              <w:spacing w:after="0"/>
              <w:jc w:val="left"/>
            </w:pPr>
            <w:r>
              <w:rPr>
                <w:b/>
                <w:sz w:val="16"/>
              </w:rPr>
              <w:t>Location</w:t>
            </w:r>
          </w:p>
        </w:tc>
        <w:tc>
          <w:tcPr>
            <w:tcW w:type="dxa" w:w="1151"/>
            <w:shd w:val="clear" w:color="auto" w:fill="E8E8E8"/>
          </w:tcPr>
          <w:p>
            <w:pPr>
              <w:spacing w:after="0"/>
              <w:jc w:val="left"/>
            </w:pPr>
            <w:r>
              <w:rPr>
                <w:b/>
                <w:sz w:val="16"/>
              </w:rPr>
              <w:t>Flags</w:t>
            </w:r>
          </w:p>
        </w:tc>
        <w:tc>
          <w:tcPr>
            <w:tcW w:type="dxa" w:w="32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2026-02-03</w:t>
            </w:r>
          </w:p>
        </w:tc>
        <w:tc>
          <w:tcPr>
            <w:tcW w:type="dxa" w:w="1519"/>
          </w:tcPr>
          <w:p>
            <w:pPr>
              <w:spacing w:after="0"/>
              <w:jc w:val="left"/>
            </w:pPr>
            <w:r>
              <w:rPr>
                <w:sz w:val="16"/>
              </w:rPr>
              <w:t>Coastal Flood</w:t>
            </w:r>
          </w:p>
        </w:tc>
        <w:tc>
          <w:tcPr>
            <w:tcW w:type="dxa" w:w="1089"/>
          </w:tcPr>
          <w:p>
            <w:pPr>
              <w:spacing w:after="0"/>
              <w:jc w:val="left"/>
            </w:pPr>
          </w:p>
        </w:tc>
        <w:tc>
          <w:tcPr>
            <w:tcW w:type="dxa" w:w="1665"/>
          </w:tcPr>
          <w:p>
            <w:pPr>
              <w:spacing w:after="0"/>
              <w:jc w:val="left"/>
            </w:pPr>
            <w:r>
              <w:rPr>
                <w:sz w:val="16"/>
              </w:rPr>
              <w:t>$20,000 property; $0 crops (zone total, 2026 dollars)</w:t>
            </w:r>
          </w:p>
        </w:tc>
        <w:tc>
          <w:tcPr>
            <w:tcW w:type="dxa" w:w="952"/>
          </w:tcPr>
          <w:p>
            <w:pPr>
              <w:spacing w:after="0"/>
              <w:jc w:val="right"/>
            </w:pPr>
            <w:r>
              <w:rPr>
                <w:sz w:val="16"/>
              </w:rPr>
              <w:t>0, 0</w:t>
            </w:r>
          </w:p>
        </w:tc>
        <w:tc>
          <w:tcPr>
            <w:tcW w:type="dxa" w:w="3482"/>
          </w:tcPr>
          <w:p>
            <w:pPr>
              <w:spacing w:after="0"/>
              <w:jc w:val="left"/>
            </w:pPr>
            <w:r>
              <w:rPr>
                <w:sz w:val="16"/>
              </w:rPr>
              <w:t>NWS zone PRZ010 (MAYAGUEZ AND VICINITY), zone-level</w:t>
            </w:r>
          </w:p>
        </w:tc>
        <w:tc>
          <w:tcPr>
            <w:tcW w:type="dxa" w:w="1151"/>
          </w:tcPr>
          <w:p>
            <w:pPr>
              <w:spacing w:after="0"/>
              <w:jc w:val="left"/>
            </w:pPr>
            <w:r>
              <w:rPr>
                <w:sz w:val="16"/>
              </w:rPr>
              <w:t>new since last plan; within last 5 years</w:t>
            </w:r>
          </w:p>
        </w:tc>
        <w:tc>
          <w:tcPr>
            <w:tcW w:type="dxa" w:w="3218"/>
          </w:tcPr>
          <w:p>
            <w:pPr>
              <w:spacing w:after="0"/>
              <w:jc w:val="left"/>
            </w:pPr>
            <w:r>
              <w:rPr>
                <w:sz w:val="16"/>
              </w:rPr>
              <w:t>B1-c worst recorded: Coastal Flood, Storm Surge/Tide</w:t>
            </w:r>
          </w:p>
        </w:tc>
      </w:tr>
      <w:tr>
        <w:trPr>
          <w:cantSplit/>
        </w:trPr>
        <w:tc>
          <w:tcPr>
            <w:tcW w:type="dxa" w:w="1037"/>
          </w:tcPr>
          <w:p>
            <w:pPr>
              <w:spacing w:after="0"/>
              <w:jc w:val="left"/>
            </w:pPr>
            <w:r>
              <w:rPr>
                <w:sz w:val="16"/>
              </w:rPr>
              <w:t>2024-03-13</w:t>
            </w:r>
          </w:p>
        </w:tc>
        <w:tc>
          <w:tcPr>
            <w:tcW w:type="dxa" w:w="1519"/>
          </w:tcPr>
          <w:p>
            <w:pPr>
              <w:spacing w:after="0"/>
              <w:jc w:val="left"/>
            </w:pPr>
            <w:r>
              <w:rPr>
                <w:sz w:val="16"/>
              </w:rPr>
              <w:t>Wildfire</w:t>
            </w:r>
          </w:p>
        </w:tc>
        <w:tc>
          <w:tcPr>
            <w:tcW w:type="dxa" w:w="1089"/>
          </w:tcPr>
          <w:p>
            <w:pPr>
              <w:spacing w:after="0"/>
              <w:jc w:val="left"/>
            </w:pPr>
          </w:p>
        </w:tc>
        <w:tc>
          <w:tcPr>
            <w:tcW w:type="dxa" w:w="1665"/>
          </w:tcPr>
          <w:p>
            <w:pPr>
              <w:spacing w:after="0"/>
              <w:jc w:val="left"/>
            </w:pPr>
            <w:r>
              <w:rPr>
                <w:sz w:val="16"/>
              </w:rPr>
              <w:t>damage not reported</w:t>
            </w:r>
          </w:p>
        </w:tc>
        <w:tc>
          <w:tcPr>
            <w:tcW w:type="dxa" w:w="952"/>
          </w:tcPr>
          <w:p>
            <w:pPr>
              <w:spacing w:after="0"/>
              <w:jc w:val="right"/>
            </w:pPr>
            <w:r>
              <w:rPr>
                <w:sz w:val="16"/>
              </w:rPr>
              <w:t>0, 2</w:t>
            </w:r>
          </w:p>
        </w:tc>
        <w:tc>
          <w:tcPr>
            <w:tcW w:type="dxa" w:w="3482"/>
          </w:tcPr>
          <w:p>
            <w:pPr>
              <w:spacing w:after="0"/>
              <w:jc w:val="left"/>
            </w:pPr>
            <w:r>
              <w:rPr>
                <w:sz w:val="16"/>
              </w:rPr>
              <w:t>NWS zone PRZ010 (MAYAGUEZ AND VICINITY), zone-level</w:t>
            </w:r>
          </w:p>
        </w:tc>
        <w:tc>
          <w:tcPr>
            <w:tcW w:type="dxa" w:w="1151"/>
          </w:tcPr>
          <w:p>
            <w:pPr>
              <w:spacing w:after="0"/>
              <w:jc w:val="left"/>
            </w:pPr>
            <w:r>
              <w:rPr>
                <w:sz w:val="16"/>
              </w:rPr>
              <w:t>new since last plan; within last 5 years</w:t>
            </w:r>
          </w:p>
        </w:tc>
        <w:tc>
          <w:tcPr>
            <w:tcW w:type="dxa" w:w="3218"/>
          </w:tcPr>
          <w:p>
            <w:pPr>
              <w:spacing w:after="0"/>
              <w:jc w:val="left"/>
            </w:pPr>
            <w:r>
              <w:rPr>
                <w:sz w:val="16"/>
              </w:rPr>
              <w:t>deaths or injuries recorded</w:t>
            </w:r>
          </w:p>
        </w:tc>
      </w:tr>
      <w:tr>
        <w:trPr>
          <w:cantSplit/>
        </w:trPr>
        <w:tc>
          <w:tcPr>
            <w:tcW w:type="dxa" w:w="1037"/>
          </w:tcPr>
          <w:p>
            <w:pPr>
              <w:spacing w:after="0"/>
              <w:jc w:val="left"/>
            </w:pPr>
            <w:r>
              <w:rPr>
                <w:sz w:val="16"/>
              </w:rPr>
              <w:t>2023-09-01</w:t>
            </w:r>
          </w:p>
        </w:tc>
        <w:tc>
          <w:tcPr>
            <w:tcW w:type="dxa" w:w="1519"/>
          </w:tcPr>
          <w:p>
            <w:pPr>
              <w:spacing w:after="0"/>
              <w:jc w:val="left"/>
            </w:pPr>
            <w:r>
              <w:rPr>
                <w:sz w:val="16"/>
              </w:rPr>
              <w:t>Excessive Heat</w:t>
            </w:r>
          </w:p>
        </w:tc>
        <w:tc>
          <w:tcPr>
            <w:tcW w:type="dxa" w:w="1089"/>
          </w:tcPr>
          <w:p>
            <w:pPr>
              <w:spacing w:after="0"/>
              <w:jc w:val="left"/>
            </w:pPr>
          </w:p>
        </w:tc>
        <w:tc>
          <w:tcPr>
            <w:tcW w:type="dxa" w:w="1665"/>
          </w:tcPr>
          <w:p>
            <w:pPr>
              <w:spacing w:after="0"/>
              <w:jc w:val="left"/>
            </w:pPr>
            <w:r>
              <w:rPr>
                <w:sz w:val="16"/>
              </w:rPr>
              <w:t>$0 property; $0 crops (zone total, 2023 dollars)</w:t>
            </w:r>
          </w:p>
        </w:tc>
        <w:tc>
          <w:tcPr>
            <w:tcW w:type="dxa" w:w="952"/>
          </w:tcPr>
          <w:p>
            <w:pPr>
              <w:spacing w:after="0"/>
              <w:jc w:val="right"/>
            </w:pPr>
            <w:r>
              <w:rPr>
                <w:sz w:val="16"/>
              </w:rPr>
              <w:t>0, 0</w:t>
            </w:r>
          </w:p>
        </w:tc>
        <w:tc>
          <w:tcPr>
            <w:tcW w:type="dxa" w:w="3482"/>
          </w:tcPr>
          <w:p>
            <w:pPr>
              <w:spacing w:after="0"/>
              <w:jc w:val="left"/>
            </w:pPr>
            <w:r>
              <w:rPr>
                <w:sz w:val="16"/>
              </w:rPr>
              <w:t>NWS zone PRZ010 (MAYAGUEZ AND VICINITY), zone-level</w:t>
            </w:r>
          </w:p>
        </w:tc>
        <w:tc>
          <w:tcPr>
            <w:tcW w:type="dxa" w:w="1151"/>
          </w:tcPr>
          <w:p>
            <w:pPr>
              <w:spacing w:after="0"/>
              <w:jc w:val="left"/>
            </w:pPr>
            <w:r>
              <w:rPr>
                <w:sz w:val="16"/>
              </w:rPr>
              <w:t>new since last plan; within last 5 years</w:t>
            </w:r>
          </w:p>
        </w:tc>
        <w:tc>
          <w:tcPr>
            <w:tcW w:type="dxa" w:w="3218"/>
          </w:tcPr>
          <w:p>
            <w:pPr>
              <w:spacing w:after="0"/>
              <w:jc w:val="left"/>
            </w:pPr>
            <w:r>
              <w:rPr>
                <w:sz w:val="16"/>
              </w:rPr>
              <w:t>B1-c worst recorded: Excessive Heat, Heat</w:t>
            </w:r>
          </w:p>
        </w:tc>
      </w:tr>
      <w:tr>
        <w:trPr>
          <w:cantSplit/>
        </w:trPr>
        <w:tc>
          <w:tcPr>
            <w:tcW w:type="dxa" w:w="1037"/>
          </w:tcPr>
          <w:p>
            <w:pPr>
              <w:spacing w:after="0"/>
              <w:jc w:val="left"/>
            </w:pPr>
            <w:r>
              <w:rPr>
                <w:sz w:val="16"/>
              </w:rPr>
              <w:t>2011-09-09</w:t>
            </w:r>
          </w:p>
        </w:tc>
        <w:tc>
          <w:tcPr>
            <w:tcW w:type="dxa" w:w="1519"/>
          </w:tcPr>
          <w:p>
            <w:pPr>
              <w:spacing w:after="0"/>
              <w:jc w:val="left"/>
            </w:pPr>
            <w:r>
              <w:rPr>
                <w:sz w:val="16"/>
              </w:rPr>
              <w:t>Thunderstorm Wind</w:t>
            </w:r>
          </w:p>
        </w:tc>
        <w:tc>
          <w:tcPr>
            <w:tcW w:type="dxa" w:w="1089"/>
          </w:tcPr>
          <w:p>
            <w:pPr>
              <w:spacing w:after="0"/>
              <w:jc w:val="left"/>
            </w:pPr>
            <w:r>
              <w:rPr>
                <w:sz w:val="16"/>
              </w:rPr>
              <w:t>35 kt (40 mph) estimated gust</w:t>
            </w:r>
          </w:p>
        </w:tc>
        <w:tc>
          <w:tcPr>
            <w:tcW w:type="dxa" w:w="1665"/>
          </w:tcPr>
          <w:p>
            <w:pPr>
              <w:spacing w:after="0"/>
              <w:jc w:val="left"/>
            </w:pPr>
            <w:r>
              <w:rPr>
                <w:sz w:val="16"/>
              </w:rPr>
              <w:t>$500 property; $0 crops (2011 dollars)</w:t>
            </w:r>
          </w:p>
        </w:tc>
        <w:tc>
          <w:tcPr>
            <w:tcW w:type="dxa" w:w="952"/>
          </w:tcPr>
          <w:p>
            <w:pPr>
              <w:spacing w:after="0"/>
              <w:jc w:val="right"/>
            </w:pPr>
            <w:r>
              <w:rPr>
                <w:sz w:val="16"/>
              </w:rPr>
              <w:t>0, 0</w:t>
            </w:r>
          </w:p>
        </w:tc>
        <w:tc>
          <w:tcPr>
            <w:tcW w:type="dxa" w:w="3482"/>
          </w:tcPr>
          <w:p>
            <w:pPr>
              <w:spacing w:after="0"/>
              <w:jc w:val="left"/>
            </w:pPr>
            <w:r>
              <w:rPr>
                <w:sz w:val="16"/>
              </w:rPr>
              <w:t>HORMIGUEROS</w:t>
            </w:r>
          </w:p>
        </w:tc>
        <w:tc>
          <w:tcPr>
            <w:tcW w:type="dxa" w:w="1151"/>
          </w:tcPr>
          <w:p>
            <w:pPr>
              <w:spacing w:after="0"/>
              <w:jc w:val="left"/>
            </w:pPr>
          </w:p>
        </w:tc>
        <w:tc>
          <w:tcPr>
            <w:tcW w:type="dxa" w:w="3218"/>
          </w:tcPr>
          <w:p>
            <w:pPr>
              <w:spacing w:after="0"/>
              <w:jc w:val="left"/>
            </w:pPr>
            <w:r>
              <w:rPr>
                <w:sz w:val="16"/>
              </w:rPr>
              <w:t>B1-c worst recorded: Thunderstorm Wind</w:t>
            </w:r>
          </w:p>
        </w:tc>
      </w:tr>
      <w:tr>
        <w:trPr>
          <w:cantSplit/>
        </w:trPr>
        <w:tc>
          <w:tcPr>
            <w:tcW w:type="dxa" w:w="1037"/>
          </w:tcPr>
          <w:p>
            <w:pPr>
              <w:spacing w:after="0"/>
              <w:jc w:val="left"/>
            </w:pPr>
            <w:r>
              <w:rPr>
                <w:sz w:val="16"/>
              </w:rPr>
              <w:t>2006-05-30</w:t>
            </w:r>
          </w:p>
        </w:tc>
        <w:tc>
          <w:tcPr>
            <w:tcW w:type="dxa" w:w="1519"/>
          </w:tcPr>
          <w:p>
            <w:pPr>
              <w:spacing w:after="0"/>
              <w:jc w:val="left"/>
            </w:pPr>
            <w:r>
              <w:rPr>
                <w:sz w:val="16"/>
              </w:rPr>
              <w:t>Debris Flow</w:t>
            </w:r>
          </w:p>
        </w:tc>
        <w:tc>
          <w:tcPr>
            <w:tcW w:type="dxa" w:w="1089"/>
          </w:tcPr>
          <w:p>
            <w:pPr>
              <w:spacing w:after="0"/>
              <w:jc w:val="left"/>
            </w:pPr>
          </w:p>
        </w:tc>
        <w:tc>
          <w:tcPr>
            <w:tcW w:type="dxa" w:w="1665"/>
          </w:tcPr>
          <w:p>
            <w:pPr>
              <w:spacing w:after="0"/>
              <w:jc w:val="left"/>
            </w:pPr>
            <w:r>
              <w:rPr>
                <w:sz w:val="16"/>
              </w:rPr>
              <w:t>$4,000 property; crops not reported (zone total, 2006 dollars)</w:t>
            </w:r>
          </w:p>
        </w:tc>
        <w:tc>
          <w:tcPr>
            <w:tcW w:type="dxa" w:w="952"/>
          </w:tcPr>
          <w:p>
            <w:pPr>
              <w:spacing w:after="0"/>
              <w:jc w:val="right"/>
            </w:pPr>
            <w:r>
              <w:rPr>
                <w:sz w:val="16"/>
              </w:rPr>
              <w:t>0, 0</w:t>
            </w:r>
          </w:p>
        </w:tc>
        <w:tc>
          <w:tcPr>
            <w:tcW w:type="dxa" w:w="3482"/>
          </w:tcPr>
          <w:p>
            <w:pPr>
              <w:spacing w:after="0"/>
              <w:jc w:val="left"/>
            </w:pPr>
            <w:r>
              <w:rPr>
                <w:sz w:val="16"/>
              </w:rPr>
              <w:t>NWS zone PRZ010 (MAYAGUEZ AND VICINITY), zone-level</w:t>
            </w:r>
          </w:p>
        </w:tc>
        <w:tc>
          <w:tcPr>
            <w:tcW w:type="dxa" w:w="1151"/>
          </w:tcPr>
          <w:p>
            <w:pPr>
              <w:spacing w:after="0"/>
              <w:jc w:val="left"/>
            </w:pPr>
          </w:p>
        </w:tc>
        <w:tc>
          <w:tcPr>
            <w:tcW w:type="dxa" w:w="3218"/>
          </w:tcPr>
          <w:p>
            <w:pPr>
              <w:spacing w:after="0"/>
              <w:jc w:val="left"/>
            </w:pPr>
            <w:r>
              <w:rPr>
                <w:sz w:val="16"/>
              </w:rPr>
              <w:t>B1-c worst recorded: Debris Flow</w:t>
            </w:r>
          </w:p>
        </w:tc>
      </w:tr>
      <w:tr>
        <w:trPr>
          <w:cantSplit/>
        </w:trPr>
        <w:tc>
          <w:tcPr>
            <w:tcW w:type="dxa" w:w="1037"/>
          </w:tcPr>
          <w:p>
            <w:pPr>
              <w:spacing w:after="0"/>
              <w:jc w:val="left"/>
            </w:pPr>
            <w:r>
              <w:rPr>
                <w:sz w:val="16"/>
              </w:rPr>
              <w:t>2004-09-14</w:t>
            </w:r>
          </w:p>
        </w:tc>
        <w:tc>
          <w:tcPr>
            <w:tcW w:type="dxa" w:w="1519"/>
          </w:tcPr>
          <w:p>
            <w:pPr>
              <w:spacing w:after="0"/>
              <w:jc w:val="left"/>
            </w:pPr>
            <w:r>
              <w:rPr>
                <w:sz w:val="16"/>
              </w:rPr>
              <w:t>Tropical Storm</w:t>
            </w:r>
          </w:p>
        </w:tc>
        <w:tc>
          <w:tcPr>
            <w:tcW w:type="dxa" w:w="1089"/>
          </w:tcPr>
          <w:p>
            <w:pPr>
              <w:spacing w:after="0"/>
              <w:jc w:val="left"/>
            </w:pPr>
          </w:p>
        </w:tc>
        <w:tc>
          <w:tcPr>
            <w:tcW w:type="dxa" w:w="1665"/>
          </w:tcPr>
          <w:p>
            <w:pPr>
              <w:spacing w:after="0"/>
              <w:jc w:val="left"/>
            </w:pPr>
            <w:r>
              <w:rPr>
                <w:sz w:val="16"/>
              </w:rPr>
              <w:t>damage not reported</w:t>
            </w:r>
          </w:p>
        </w:tc>
        <w:tc>
          <w:tcPr>
            <w:tcW w:type="dxa" w:w="952"/>
          </w:tcPr>
          <w:p>
            <w:pPr>
              <w:spacing w:after="0"/>
              <w:jc w:val="right"/>
            </w:pPr>
            <w:r>
              <w:rPr>
                <w:sz w:val="16"/>
              </w:rPr>
              <w:t>1, 0</w:t>
            </w:r>
          </w:p>
        </w:tc>
        <w:tc>
          <w:tcPr>
            <w:tcW w:type="dxa" w:w="3482"/>
          </w:tcPr>
          <w:p>
            <w:pPr>
              <w:spacing w:after="0"/>
              <w:jc w:val="left"/>
            </w:pPr>
            <w:r>
              <w:rPr>
                <w:sz w:val="16"/>
              </w:rPr>
              <w:t>NWS zone PRZ010 (MAYAGUEZ AND VICINITY), zone-level</w:t>
            </w:r>
          </w:p>
        </w:tc>
        <w:tc>
          <w:tcPr>
            <w:tcW w:type="dxa" w:w="1151"/>
          </w:tcPr>
          <w:p>
            <w:pPr>
              <w:spacing w:after="0"/>
              <w:jc w:val="left"/>
            </w:pPr>
          </w:p>
        </w:tc>
        <w:tc>
          <w:tcPr>
            <w:tcW w:type="dxa" w:w="3218"/>
          </w:tcPr>
          <w:p>
            <w:pPr>
              <w:spacing w:after="0"/>
              <w:jc w:val="left"/>
            </w:pPr>
            <w:r>
              <w:rPr>
                <w:sz w:val="16"/>
              </w:rPr>
              <w:t>deaths or injuries recorded</w:t>
            </w:r>
          </w:p>
        </w:tc>
      </w:tr>
      <w:tr>
        <w:trPr>
          <w:cantSplit/>
        </w:trPr>
        <w:tc>
          <w:tcPr>
            <w:tcW w:type="dxa" w:w="1037"/>
          </w:tcPr>
          <w:p>
            <w:pPr>
              <w:spacing w:after="0"/>
              <w:jc w:val="left"/>
            </w:pPr>
            <w:r>
              <w:rPr>
                <w:sz w:val="16"/>
              </w:rPr>
              <w:t>2003-10-24</w:t>
            </w:r>
          </w:p>
        </w:tc>
        <w:tc>
          <w:tcPr>
            <w:tcW w:type="dxa" w:w="1519"/>
          </w:tcPr>
          <w:p>
            <w:pPr>
              <w:spacing w:after="0"/>
              <w:jc w:val="left"/>
            </w:pPr>
            <w:r>
              <w:rPr>
                <w:sz w:val="16"/>
              </w:rPr>
              <w:t>Strong Wind</w:t>
            </w:r>
          </w:p>
        </w:tc>
        <w:tc>
          <w:tcPr>
            <w:tcW w:type="dxa" w:w="1089"/>
          </w:tcPr>
          <w:p>
            <w:pPr>
              <w:spacing w:after="0"/>
              <w:jc w:val="left"/>
            </w:pPr>
            <w:r>
              <w:rPr>
                <w:sz w:val="16"/>
              </w:rPr>
              <w:t>45 kt (52 mph) estimated gust</w:t>
            </w:r>
          </w:p>
        </w:tc>
        <w:tc>
          <w:tcPr>
            <w:tcW w:type="dxa" w:w="1665"/>
          </w:tcPr>
          <w:p>
            <w:pPr>
              <w:spacing w:after="0"/>
              <w:jc w:val="left"/>
            </w:pPr>
            <w:r>
              <w:rPr>
                <w:sz w:val="16"/>
              </w:rPr>
              <w:t>$5,000 property; crops not reported (zone total, 2003 dollars)</w:t>
            </w:r>
          </w:p>
        </w:tc>
        <w:tc>
          <w:tcPr>
            <w:tcW w:type="dxa" w:w="952"/>
          </w:tcPr>
          <w:p>
            <w:pPr>
              <w:spacing w:after="0"/>
              <w:jc w:val="right"/>
            </w:pPr>
            <w:r>
              <w:rPr>
                <w:sz w:val="16"/>
              </w:rPr>
              <w:t>0, 0</w:t>
            </w:r>
          </w:p>
        </w:tc>
        <w:tc>
          <w:tcPr>
            <w:tcW w:type="dxa" w:w="3482"/>
          </w:tcPr>
          <w:p>
            <w:pPr>
              <w:spacing w:after="0"/>
              <w:jc w:val="left"/>
            </w:pPr>
            <w:r>
              <w:rPr>
                <w:sz w:val="16"/>
              </w:rPr>
              <w:t>NWS zone PRZ010 (MAYAGUEZ AND VICINITY), zone-level</w:t>
            </w:r>
          </w:p>
        </w:tc>
        <w:tc>
          <w:tcPr>
            <w:tcW w:type="dxa" w:w="1151"/>
          </w:tcPr>
          <w:p>
            <w:pPr>
              <w:spacing w:after="0"/>
              <w:jc w:val="left"/>
            </w:pPr>
          </w:p>
        </w:tc>
        <w:tc>
          <w:tcPr>
            <w:tcW w:type="dxa" w:w="3218"/>
          </w:tcPr>
          <w:p>
            <w:pPr>
              <w:spacing w:after="0"/>
              <w:jc w:val="left"/>
            </w:pPr>
            <w:r>
              <w:rPr>
                <w:sz w:val="16"/>
              </w:rPr>
              <w:t>B1-c worst recorded: High Wind and Strong Wind</w:t>
            </w:r>
          </w:p>
        </w:tc>
      </w:tr>
      <w:tr>
        <w:trPr>
          <w:cantSplit/>
        </w:trPr>
        <w:tc>
          <w:tcPr>
            <w:tcW w:type="dxa" w:w="1037"/>
          </w:tcPr>
          <w:p>
            <w:pPr>
              <w:spacing w:after="0"/>
              <w:jc w:val="left"/>
            </w:pPr>
            <w:r>
              <w:rPr>
                <w:sz w:val="16"/>
              </w:rPr>
              <w:t>2003-09-12</w:t>
            </w:r>
          </w:p>
        </w:tc>
        <w:tc>
          <w:tcPr>
            <w:tcW w:type="dxa" w:w="1519"/>
          </w:tcPr>
          <w:p>
            <w:pPr>
              <w:spacing w:after="0"/>
              <w:jc w:val="left"/>
            </w:pPr>
            <w:r>
              <w:rPr>
                <w:sz w:val="16"/>
              </w:rPr>
              <w:t>Flash Flood</w:t>
            </w:r>
          </w:p>
        </w:tc>
        <w:tc>
          <w:tcPr>
            <w:tcW w:type="dxa" w:w="1089"/>
          </w:tcPr>
          <w:p>
            <w:pPr>
              <w:spacing w:after="0"/>
              <w:jc w:val="left"/>
            </w:pPr>
          </w:p>
        </w:tc>
        <w:tc>
          <w:tcPr>
            <w:tcW w:type="dxa" w:w="1665"/>
          </w:tcPr>
          <w:p>
            <w:pPr>
              <w:spacing w:after="0"/>
              <w:jc w:val="left"/>
            </w:pPr>
            <w:r>
              <w:rPr>
                <w:sz w:val="16"/>
              </w:rPr>
              <w:t>$7,000 property; crops not reported (zone total, 2003 dollars)</w:t>
            </w:r>
          </w:p>
        </w:tc>
        <w:tc>
          <w:tcPr>
            <w:tcW w:type="dxa" w:w="952"/>
          </w:tcPr>
          <w:p>
            <w:pPr>
              <w:spacing w:after="0"/>
              <w:jc w:val="right"/>
            </w:pPr>
            <w:r>
              <w:rPr>
                <w:sz w:val="16"/>
              </w:rPr>
              <w:t>1, 0</w:t>
            </w:r>
          </w:p>
        </w:tc>
        <w:tc>
          <w:tcPr>
            <w:tcW w:type="dxa" w:w="3482"/>
          </w:tcPr>
          <w:p>
            <w:pPr>
              <w:spacing w:after="0"/>
              <w:jc w:val="left"/>
            </w:pPr>
            <w:r>
              <w:rPr>
                <w:sz w:val="16"/>
              </w:rPr>
              <w:t>NWS zone PRZ010 (MAYAGUEZ AND VICINITY), zone-level</w:t>
            </w:r>
          </w:p>
        </w:tc>
        <w:tc>
          <w:tcPr>
            <w:tcW w:type="dxa" w:w="1151"/>
          </w:tcPr>
          <w:p>
            <w:pPr>
              <w:spacing w:after="0"/>
              <w:jc w:val="left"/>
            </w:pPr>
          </w:p>
        </w:tc>
        <w:tc>
          <w:tcPr>
            <w:tcW w:type="dxa" w:w="3218"/>
          </w:tcPr>
          <w:p>
            <w:pPr>
              <w:spacing w:after="0"/>
              <w:jc w:val="left"/>
            </w:pPr>
            <w:r>
              <w:rPr>
                <w:sz w:val="16"/>
              </w:rPr>
              <w:t>deaths or injuries recorded</w:t>
            </w:r>
          </w:p>
        </w:tc>
      </w:tr>
      <w:tr>
        <w:trPr>
          <w:cantSplit/>
        </w:trPr>
        <w:tc>
          <w:tcPr>
            <w:tcW w:type="dxa" w:w="1037"/>
          </w:tcPr>
          <w:p>
            <w:pPr>
              <w:spacing w:after="0"/>
              <w:jc w:val="left"/>
            </w:pPr>
            <w:r>
              <w:rPr>
                <w:sz w:val="16"/>
              </w:rPr>
              <w:t>2003-03-01</w:t>
            </w:r>
          </w:p>
        </w:tc>
        <w:tc>
          <w:tcPr>
            <w:tcW w:type="dxa" w:w="1519"/>
          </w:tcPr>
          <w:p>
            <w:pPr>
              <w:spacing w:after="0"/>
              <w:jc w:val="left"/>
            </w:pPr>
            <w:r>
              <w:rPr>
                <w:sz w:val="16"/>
              </w:rPr>
              <w:t>Drought</w:t>
            </w:r>
          </w:p>
        </w:tc>
        <w:tc>
          <w:tcPr>
            <w:tcW w:type="dxa" w:w="1089"/>
          </w:tcPr>
          <w:p>
            <w:pPr>
              <w:spacing w:after="0"/>
              <w:jc w:val="left"/>
            </w:pPr>
          </w:p>
        </w:tc>
        <w:tc>
          <w:tcPr>
            <w:tcW w:type="dxa" w:w="1665"/>
          </w:tcPr>
          <w:p>
            <w:pPr>
              <w:spacing w:after="0"/>
              <w:jc w:val="left"/>
            </w:pPr>
            <w:r>
              <w:rPr>
                <w:sz w:val="16"/>
              </w:rPr>
              <w:t>damage not reported</w:t>
            </w:r>
          </w:p>
        </w:tc>
        <w:tc>
          <w:tcPr>
            <w:tcW w:type="dxa" w:w="952"/>
          </w:tcPr>
          <w:p>
            <w:pPr>
              <w:spacing w:after="0"/>
              <w:jc w:val="right"/>
            </w:pPr>
            <w:r>
              <w:rPr>
                <w:sz w:val="16"/>
              </w:rPr>
              <w:t>0, 0</w:t>
            </w:r>
          </w:p>
        </w:tc>
        <w:tc>
          <w:tcPr>
            <w:tcW w:type="dxa" w:w="3482"/>
          </w:tcPr>
          <w:p>
            <w:pPr>
              <w:spacing w:after="0"/>
              <w:jc w:val="left"/>
            </w:pPr>
            <w:r>
              <w:rPr>
                <w:sz w:val="16"/>
              </w:rPr>
              <w:t>NWS zone PRZ010 (MAYAGUEZ AND VICINITY), zone-level</w:t>
            </w:r>
          </w:p>
        </w:tc>
        <w:tc>
          <w:tcPr>
            <w:tcW w:type="dxa" w:w="1151"/>
          </w:tcPr>
          <w:p>
            <w:pPr>
              <w:spacing w:after="0"/>
              <w:jc w:val="left"/>
            </w:pPr>
          </w:p>
        </w:tc>
        <w:tc>
          <w:tcPr>
            <w:tcW w:type="dxa" w:w="3218"/>
          </w:tcPr>
          <w:p>
            <w:pPr>
              <w:spacing w:after="0"/>
              <w:jc w:val="left"/>
            </w:pPr>
            <w:r>
              <w:rPr>
                <w:sz w:val="16"/>
              </w:rPr>
              <w:t>B1-c worst recorded: Drought</w:t>
            </w:r>
          </w:p>
        </w:tc>
      </w:tr>
      <w:tr>
        <w:trPr>
          <w:cantSplit/>
        </w:trPr>
        <w:tc>
          <w:tcPr>
            <w:tcW w:type="dxa" w:w="1037"/>
          </w:tcPr>
          <w:p>
            <w:pPr>
              <w:spacing w:after="0"/>
              <w:jc w:val="left"/>
            </w:pPr>
            <w:r>
              <w:rPr>
                <w:sz w:val="16"/>
              </w:rPr>
              <w:t>2002-08-22</w:t>
            </w:r>
          </w:p>
        </w:tc>
        <w:tc>
          <w:tcPr>
            <w:tcW w:type="dxa" w:w="1519"/>
          </w:tcPr>
          <w:p>
            <w:pPr>
              <w:spacing w:after="0"/>
              <w:jc w:val="left"/>
            </w:pPr>
            <w:r>
              <w:rPr>
                <w:sz w:val="16"/>
              </w:rPr>
              <w:t>Lightning</w:t>
            </w:r>
          </w:p>
        </w:tc>
        <w:tc>
          <w:tcPr>
            <w:tcW w:type="dxa" w:w="1089"/>
          </w:tcPr>
          <w:p>
            <w:pPr>
              <w:spacing w:after="0"/>
              <w:jc w:val="left"/>
            </w:pPr>
          </w:p>
        </w:tc>
        <w:tc>
          <w:tcPr>
            <w:tcW w:type="dxa" w:w="1665"/>
          </w:tcPr>
          <w:p>
            <w:pPr>
              <w:spacing w:after="0"/>
              <w:jc w:val="left"/>
            </w:pPr>
            <w:r>
              <w:rPr>
                <w:sz w:val="16"/>
              </w:rPr>
              <w:t>$10,000 property; crops not reported (zone total, 2002 dollars)</w:t>
            </w:r>
          </w:p>
        </w:tc>
        <w:tc>
          <w:tcPr>
            <w:tcW w:type="dxa" w:w="952"/>
          </w:tcPr>
          <w:p>
            <w:pPr>
              <w:spacing w:after="0"/>
              <w:jc w:val="right"/>
            </w:pPr>
            <w:r>
              <w:rPr>
                <w:sz w:val="16"/>
              </w:rPr>
              <w:t>0, 0</w:t>
            </w:r>
          </w:p>
        </w:tc>
        <w:tc>
          <w:tcPr>
            <w:tcW w:type="dxa" w:w="3482"/>
          </w:tcPr>
          <w:p>
            <w:pPr>
              <w:spacing w:after="0"/>
              <w:jc w:val="left"/>
            </w:pPr>
            <w:r>
              <w:rPr>
                <w:sz w:val="16"/>
              </w:rPr>
              <w:t>NWS zone PRZ010 (MAYAGUEZ AND VICINITY), zone-level</w:t>
            </w:r>
          </w:p>
        </w:tc>
        <w:tc>
          <w:tcPr>
            <w:tcW w:type="dxa" w:w="1151"/>
          </w:tcPr>
          <w:p>
            <w:pPr>
              <w:spacing w:after="0"/>
              <w:jc w:val="left"/>
            </w:pPr>
          </w:p>
        </w:tc>
        <w:tc>
          <w:tcPr>
            <w:tcW w:type="dxa" w:w="3218"/>
          </w:tcPr>
          <w:p>
            <w:pPr>
              <w:spacing w:after="0"/>
              <w:jc w:val="left"/>
            </w:pPr>
            <w:r>
              <w:rPr>
                <w:sz w:val="16"/>
              </w:rPr>
              <w:t>B1-c worst recorded: Lightning</w:t>
            </w:r>
          </w:p>
        </w:tc>
      </w:tr>
      <w:tr>
        <w:trPr>
          <w:cantSplit/>
        </w:trPr>
        <w:tc>
          <w:tcPr>
            <w:tcW w:type="dxa" w:w="1037"/>
          </w:tcPr>
          <w:p>
            <w:pPr>
              <w:spacing w:after="0"/>
              <w:jc w:val="left"/>
            </w:pPr>
            <w:r>
              <w:rPr>
                <w:sz w:val="16"/>
              </w:rPr>
              <w:t>2001-05-06</w:t>
            </w:r>
          </w:p>
        </w:tc>
        <w:tc>
          <w:tcPr>
            <w:tcW w:type="dxa" w:w="1519"/>
          </w:tcPr>
          <w:p>
            <w:pPr>
              <w:spacing w:after="0"/>
              <w:jc w:val="left"/>
            </w:pPr>
            <w:r>
              <w:rPr>
                <w:sz w:val="16"/>
              </w:rPr>
              <w:t>Flash Flood</w:t>
            </w:r>
          </w:p>
        </w:tc>
        <w:tc>
          <w:tcPr>
            <w:tcW w:type="dxa" w:w="1089"/>
          </w:tcPr>
          <w:p>
            <w:pPr>
              <w:spacing w:after="0"/>
              <w:jc w:val="left"/>
            </w:pPr>
          </w:p>
        </w:tc>
        <w:tc>
          <w:tcPr>
            <w:tcW w:type="dxa" w:w="1665"/>
          </w:tcPr>
          <w:p>
            <w:pPr>
              <w:spacing w:after="0"/>
              <w:jc w:val="left"/>
            </w:pPr>
            <w:r>
              <w:rPr>
                <w:sz w:val="16"/>
              </w:rPr>
              <w:t>$8,000,000 property; $2,000,000 crops (zone total, 2001 dollars)</w:t>
            </w:r>
          </w:p>
        </w:tc>
        <w:tc>
          <w:tcPr>
            <w:tcW w:type="dxa" w:w="952"/>
          </w:tcPr>
          <w:p>
            <w:pPr>
              <w:spacing w:after="0"/>
              <w:jc w:val="right"/>
            </w:pPr>
            <w:r>
              <w:rPr>
                <w:sz w:val="16"/>
              </w:rPr>
              <w:t>0, 0</w:t>
            </w:r>
          </w:p>
        </w:tc>
        <w:tc>
          <w:tcPr>
            <w:tcW w:type="dxa" w:w="3482"/>
          </w:tcPr>
          <w:p>
            <w:pPr>
              <w:spacing w:after="0"/>
              <w:jc w:val="left"/>
            </w:pPr>
            <w:r>
              <w:rPr>
                <w:sz w:val="16"/>
              </w:rPr>
              <w:t>NWS zone PRZ010 (MAYAGUEZ AND VICINITY), zone-level</w:t>
            </w:r>
          </w:p>
        </w:tc>
        <w:tc>
          <w:tcPr>
            <w:tcW w:type="dxa" w:w="1151"/>
          </w:tcPr>
          <w:p>
            <w:pPr>
              <w:spacing w:after="0"/>
              <w:jc w:val="left"/>
            </w:pPr>
          </w:p>
        </w:tc>
        <w:tc>
          <w:tcPr>
            <w:tcW w:type="dxa" w:w="32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2000-08-22</w:t>
            </w:r>
          </w:p>
        </w:tc>
        <w:tc>
          <w:tcPr>
            <w:tcW w:type="dxa" w:w="1519"/>
          </w:tcPr>
          <w:p>
            <w:pPr>
              <w:spacing w:after="0"/>
              <w:jc w:val="left"/>
            </w:pPr>
            <w:r>
              <w:rPr>
                <w:sz w:val="16"/>
              </w:rPr>
              <w:t>Hurricane (NOAA event type 'Hurricane (Typhoon)')</w:t>
            </w:r>
          </w:p>
        </w:tc>
        <w:tc>
          <w:tcPr>
            <w:tcW w:type="dxa" w:w="1089"/>
          </w:tcPr>
          <w:p>
            <w:pPr>
              <w:spacing w:after="0"/>
              <w:jc w:val="left"/>
            </w:pPr>
          </w:p>
        </w:tc>
        <w:tc>
          <w:tcPr>
            <w:tcW w:type="dxa" w:w="1665"/>
          </w:tcPr>
          <w:p>
            <w:pPr>
              <w:spacing w:after="0"/>
              <w:jc w:val="left"/>
            </w:pPr>
            <w:r>
              <w:rPr>
                <w:sz w:val="16"/>
              </w:rPr>
              <w:t>$41,000 property; crops not reported (zone total, 2000 dollars)</w:t>
            </w:r>
          </w:p>
        </w:tc>
        <w:tc>
          <w:tcPr>
            <w:tcW w:type="dxa" w:w="952"/>
          </w:tcPr>
          <w:p>
            <w:pPr>
              <w:spacing w:after="0"/>
              <w:jc w:val="right"/>
            </w:pPr>
            <w:r>
              <w:rPr>
                <w:sz w:val="16"/>
              </w:rPr>
              <w:t>0, 0</w:t>
            </w:r>
          </w:p>
        </w:tc>
        <w:tc>
          <w:tcPr>
            <w:tcW w:type="dxa" w:w="3482"/>
          </w:tcPr>
          <w:p>
            <w:pPr>
              <w:spacing w:after="0"/>
              <w:jc w:val="left"/>
            </w:pPr>
            <w:r>
              <w:rPr>
                <w:sz w:val="16"/>
              </w:rPr>
              <w:t>NWS zone PRZ010 (MAYAGUEZ AND VICINITY), zone-level</w:t>
            </w:r>
          </w:p>
        </w:tc>
        <w:tc>
          <w:tcPr>
            <w:tcW w:type="dxa" w:w="1151"/>
          </w:tcPr>
          <w:p>
            <w:pPr>
              <w:spacing w:after="0"/>
              <w:jc w:val="left"/>
            </w:pPr>
          </w:p>
        </w:tc>
        <w:tc>
          <w:tcPr>
            <w:tcW w:type="dxa" w:w="3218"/>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8"/>
        <w:gridCol w:w="1265"/>
        <w:gridCol w:w="1417"/>
        <w:gridCol w:w="1606"/>
        <w:gridCol w:w="1037"/>
        <w:gridCol w:w="2055"/>
        <w:gridCol w:w="1535"/>
        <w:gridCol w:w="1556"/>
        <w:gridCol w:w="1037"/>
        <w:gridCol w:w="1546"/>
      </w:tblGrid>
      <w:tr>
        <w:trPr>
          <w:cantSplit/>
          <w:tblHeader/>
        </w:trPr>
        <w:tc>
          <w:tcPr>
            <w:tcW w:type="dxa" w:w="1058"/>
            <w:shd w:val="clear" w:color="auto" w:fill="E8E8E8"/>
          </w:tcPr>
          <w:p>
            <w:pPr>
              <w:spacing w:after="0"/>
              <w:jc w:val="left"/>
            </w:pPr>
            <w:r>
              <w:rPr>
                <w:b/>
                <w:sz w:val="16"/>
              </w:rPr>
              <w:t>Hazard</w:t>
            </w:r>
          </w:p>
        </w:tc>
        <w:tc>
          <w:tcPr>
            <w:tcW w:type="dxa" w:w="126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7"/>
            <w:shd w:val="clear" w:color="auto" w:fill="E8E8E8"/>
          </w:tcPr>
          <w:p>
            <w:pPr>
              <w:spacing w:after="0"/>
              <w:jc w:val="left"/>
            </w:pPr>
            <w:r>
              <w:rPr>
                <w:b/>
                <w:sz w:val="16"/>
              </w:rPr>
              <w:t>Unit</w:t>
            </w:r>
          </w:p>
        </w:tc>
        <w:tc>
          <w:tcPr>
            <w:tcW w:type="dxa" w:w="160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55"/>
            <w:shd w:val="clear" w:color="auto" w:fill="E8E8E8"/>
          </w:tcPr>
          <w:p>
            <w:pPr>
              <w:spacing w:after="0"/>
              <w:jc w:val="left"/>
            </w:pPr>
            <w:r>
              <w:rPr>
                <w:b/>
                <w:sz w:val="16"/>
              </w:rPr>
              <w:t>Descriptor basis</w:t>
            </w:r>
          </w:p>
        </w:tc>
        <w:tc>
          <w:tcPr>
            <w:tcW w:type="dxa" w:w="1535"/>
            <w:shd w:val="clear" w:color="auto" w:fill="E8E8E8"/>
          </w:tcPr>
          <w:p>
            <w:pPr>
              <w:spacing w:after="0"/>
              <w:jc w:val="right"/>
            </w:pPr>
            <w:r>
              <w:rPr>
                <w:b/>
                <w:sz w:val="16"/>
              </w:rPr>
              <w:t>NRI events or days in its record period (hail, wind and tornado are area-weighted, so can be fractional)</w:t>
            </w:r>
          </w:p>
        </w:tc>
        <w:tc>
          <w:tcPr>
            <w:tcW w:type="dxa" w:w="155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6"/>
            <w:shd w:val="clear" w:color="auto" w:fill="E8E8E8"/>
          </w:tcPr>
          <w:p>
            <w:pPr>
              <w:spacing w:after="0"/>
              <w:jc w:val="left"/>
            </w:pPr>
            <w:r>
              <w:rPr>
                <w:b/>
                <w:sz w:val="16"/>
              </w:rPr>
              <w:t>Note</w:t>
            </w:r>
          </w:p>
        </w:tc>
      </w:tr>
      <w:tr>
        <w:trPr>
          <w:cantSplit/>
        </w:trPr>
        <w:tc>
          <w:tcPr>
            <w:tcW w:type="dxa" w:w="1058"/>
          </w:tcPr>
          <w:p>
            <w:pPr>
              <w:spacing w:after="0"/>
              <w:jc w:val="left"/>
            </w:pPr>
            <w:r>
              <w:rPr>
                <w:sz w:val="16"/>
              </w:rPr>
              <w:t>Coastal Flooding</w:t>
            </w:r>
          </w:p>
        </w:tc>
        <w:tc>
          <w:tcPr>
            <w:tcW w:type="dxa" w:w="1265"/>
          </w:tcPr>
          <w:p>
            <w:pPr>
              <w:spacing w:after="0"/>
              <w:jc w:val="right"/>
            </w:pPr>
            <w:r>
              <w:rPr>
                <w:sz w:val="16"/>
              </w:rPr>
              <w:t>0.012</w:t>
            </w:r>
          </w:p>
        </w:tc>
        <w:tc>
          <w:tcPr>
            <w:tcW w:type="dxa" w:w="1417"/>
          </w:tcPr>
          <w:p>
            <w:pPr>
              <w:spacing w:after="0"/>
              <w:jc w:val="left"/>
            </w:pPr>
            <w:r>
              <w:rPr>
                <w:sz w:val="16"/>
              </w:rPr>
              <w:t>events per year at a location (modeled)</w:t>
            </w:r>
          </w:p>
        </w:tc>
        <w:tc>
          <w:tcPr>
            <w:tcW w:type="dxa" w:w="1606"/>
          </w:tcPr>
          <w:p>
            <w:pPr>
              <w:spacing w:after="0"/>
              <w:jc w:val="left"/>
            </w:pPr>
            <w:r>
              <w:rPr>
                <w:sz w:val="16"/>
              </w:rPr>
              <w:t>about 0.012 per year at a given location in the county</w:t>
            </w:r>
          </w:p>
        </w:tc>
        <w:tc>
          <w:tcPr>
            <w:tcW w:type="dxa" w:w="1037"/>
          </w:tcPr>
          <w:p>
            <w:pPr>
              <w:spacing w:after="0"/>
              <w:jc w:val="left"/>
            </w:pPr>
            <w:r>
              <w:rPr>
                <w:sz w:val="16"/>
              </w:rPr>
              <w:t>Likely</w:t>
            </w:r>
          </w:p>
        </w:tc>
        <w:tc>
          <w:tcPr>
            <w:tcW w:type="dxa" w:w="2055"/>
          </w:tcPr>
          <w:p>
            <w:pPr>
              <w:spacing w:after="0"/>
              <w:jc w:val="left"/>
            </w:pPr>
            <w:r>
              <w:rPr>
                <w:sz w:val="16"/>
              </w:rPr>
              <w:t>Storm Events records in 4 of 30 years, 1996 to 2025 (13.3%)</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Cold Wave</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p>
        </w:tc>
        <w:tc>
          <w:tcPr>
            <w:tcW w:type="dxa" w:w="2055"/>
          </w:tcPr>
          <w:p>
            <w:pPr>
              <w:spacing w:after="0"/>
              <w:jc w:val="left"/>
            </w:pPr>
            <w:r>
              <w:rPr>
                <w:sz w:val="16"/>
              </w:rPr>
              <w:t>Storm Events event-days in 0 of 30 years, 1996 to 2025 (0%)</w:t>
            </w:r>
          </w:p>
        </w:tc>
        <w:tc>
          <w:tcPr>
            <w:tcW w:type="dxa" w:w="1535"/>
          </w:tcPr>
          <w:p>
            <w:pPr>
              <w:spacing w:after="0"/>
              <w:jc w:val="right"/>
            </w:pPr>
            <w:r>
              <w:rPr>
                <w:sz w:val="16"/>
              </w:rPr>
              <w:t>0</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No Storm Events cold wave record, 1996 to 2025.</w:t>
            </w:r>
          </w:p>
        </w:tc>
      </w:tr>
      <w:tr>
        <w:trPr>
          <w:cantSplit/>
        </w:trPr>
        <w:tc>
          <w:tcPr>
            <w:tcW w:type="dxa" w:w="1058"/>
          </w:tcPr>
          <w:p>
            <w:pPr>
              <w:spacing w:after="0"/>
              <w:jc w:val="left"/>
            </w:pPr>
            <w:r>
              <w:rPr>
                <w:sz w:val="16"/>
              </w:rPr>
              <w:t>Drought</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r>
              <w:rPr>
                <w:sz w:val="16"/>
              </w:rPr>
              <w:t>Possible</w:t>
            </w:r>
          </w:p>
        </w:tc>
        <w:tc>
          <w:tcPr>
            <w:tcW w:type="dxa" w:w="2055"/>
          </w:tcPr>
          <w:p>
            <w:pPr>
              <w:spacing w:after="0"/>
              <w:jc w:val="left"/>
            </w:pPr>
            <w:r>
              <w:rPr>
                <w:sz w:val="16"/>
              </w:rPr>
              <w:t>Storm Events event-days in 2 of 30 years, 1996 to 2025 (6.67%)</w:t>
            </w:r>
          </w:p>
        </w:tc>
        <w:tc>
          <w:tcPr>
            <w:tcW w:type="dxa" w:w="1535"/>
          </w:tcPr>
          <w:p>
            <w:pPr>
              <w:spacing w:after="0"/>
              <w:jc w:val="right"/>
            </w:pPr>
            <w:r>
              <w:rPr>
                <w:sz w:val="16"/>
              </w:rPr>
              <w:t>0</w:t>
            </w:r>
          </w:p>
        </w:tc>
        <w:tc>
          <w:tcPr>
            <w:tcW w:type="dxa" w:w="155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6"/>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58"/>
          </w:tcPr>
          <w:p>
            <w:pPr>
              <w:spacing w:after="0"/>
              <w:jc w:val="left"/>
            </w:pPr>
            <w:r>
              <w:rPr>
                <w:sz w:val="16"/>
              </w:rPr>
              <w:t>Earthquake</w:t>
            </w:r>
          </w:p>
        </w:tc>
        <w:tc>
          <w:tcPr>
            <w:tcW w:type="dxa" w:w="1265"/>
          </w:tcPr>
          <w:p>
            <w:pPr>
              <w:spacing w:after="0"/>
              <w:jc w:val="right"/>
            </w:pPr>
            <w:r>
              <w:rPr>
                <w:sz w:val="16"/>
              </w:rPr>
              <w:t>0.0472</w:t>
            </w:r>
          </w:p>
        </w:tc>
        <w:tc>
          <w:tcPr>
            <w:tcW w:type="dxa" w:w="1417"/>
          </w:tcPr>
          <w:p>
            <w:pPr>
              <w:spacing w:after="0"/>
              <w:jc w:val="left"/>
            </w:pPr>
            <w:r>
              <w:rPr>
                <w:sz w:val="16"/>
              </w:rPr>
              <w:t>annual probability at a location</w:t>
            </w:r>
          </w:p>
        </w:tc>
        <w:tc>
          <w:tcPr>
            <w:tcW w:type="dxa" w:w="1606"/>
          </w:tcPr>
          <w:p>
            <w:pPr>
              <w:spacing w:after="0"/>
              <w:jc w:val="left"/>
            </w:pPr>
            <w:r>
              <w:rPr>
                <w:sz w:val="16"/>
              </w:rPr>
              <w:t>chance a given location in the county has at least minor-damage shaking in a year: 4.72%</w:t>
            </w:r>
          </w:p>
        </w:tc>
        <w:tc>
          <w:tcPr>
            <w:tcW w:type="dxa" w:w="1037"/>
          </w:tcPr>
          <w:p>
            <w:pPr>
              <w:spacing w:after="0"/>
              <w:jc w:val="left"/>
            </w:pPr>
          </w:p>
        </w:tc>
        <w:tc>
          <w:tcPr>
            <w:tcW w:type="dxa" w:w="2055"/>
          </w:tcPr>
          <w:p>
            <w:pPr>
              <w:spacing w:after="0"/>
              <w:jc w:val="left"/>
            </w:pP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r>
              <w:rPr>
                <w:sz w:val="16"/>
              </w:rPr>
              <w:t>No descriptor (Storm Events does not record earthquakes).</w:t>
            </w:r>
          </w:p>
        </w:tc>
      </w:tr>
      <w:tr>
        <w:trPr>
          <w:cantSplit/>
        </w:trPr>
        <w:tc>
          <w:tcPr>
            <w:tcW w:type="dxa" w:w="1058"/>
          </w:tcPr>
          <w:p>
            <w:pPr>
              <w:spacing w:after="0"/>
              <w:jc w:val="left"/>
            </w:pPr>
            <w:r>
              <w:rPr>
                <w:sz w:val="16"/>
              </w:rPr>
              <w:t>Hail</w:t>
            </w:r>
          </w:p>
        </w:tc>
        <w:tc>
          <w:tcPr>
            <w:tcW w:type="dxa" w:w="1265"/>
          </w:tcPr>
          <w:p>
            <w:pPr>
              <w:spacing w:after="0"/>
              <w:jc w:val="right"/>
            </w:pPr>
            <w:r>
              <w:rPr>
                <w:sz w:val="16"/>
              </w:rPr>
              <w:t>0.0266</w:t>
            </w:r>
          </w:p>
        </w:tc>
        <w:tc>
          <w:tcPr>
            <w:tcW w:type="dxa" w:w="1417"/>
          </w:tcPr>
          <w:p>
            <w:pPr>
              <w:spacing w:after="0"/>
              <w:jc w:val="left"/>
            </w:pPr>
            <w:r>
              <w:rPr>
                <w:sz w:val="16"/>
              </w:rPr>
              <w:t>events per year</w:t>
            </w:r>
          </w:p>
        </w:tc>
        <w:tc>
          <w:tcPr>
            <w:tcW w:type="dxa" w:w="1606"/>
          </w:tcPr>
          <w:p>
            <w:pPr>
              <w:spacing w:after="0"/>
              <w:jc w:val="left"/>
            </w:pPr>
            <w:r>
              <w:rPr>
                <w:sz w:val="16"/>
              </w:rPr>
              <w:t>about 1 in 38 years</w:t>
            </w:r>
          </w:p>
        </w:tc>
        <w:tc>
          <w:tcPr>
            <w:tcW w:type="dxa" w:w="1037"/>
          </w:tcPr>
          <w:p>
            <w:pPr>
              <w:spacing w:after="0"/>
              <w:jc w:val="left"/>
            </w:pPr>
            <w:r>
              <w:rPr>
                <w:sz w:val="16"/>
              </w:rPr>
              <w:t>Possible</w:t>
            </w:r>
          </w:p>
        </w:tc>
        <w:tc>
          <w:tcPr>
            <w:tcW w:type="dxa" w:w="2055"/>
          </w:tcPr>
          <w:p>
            <w:pPr>
              <w:spacing w:after="0"/>
              <w:jc w:val="left"/>
            </w:pPr>
            <w:r>
              <w:rPr>
                <w:sz w:val="16"/>
              </w:rPr>
              <w:t>FEMA annualized frequency (modeled)</w:t>
            </w:r>
          </w:p>
        </w:tc>
        <w:tc>
          <w:tcPr>
            <w:tcW w:type="dxa" w:w="1535"/>
          </w:tcPr>
          <w:p>
            <w:pPr>
              <w:spacing w:after="0"/>
              <w:jc w:val="right"/>
            </w:pPr>
            <w:r>
              <w:rPr>
                <w:sz w:val="16"/>
              </w:rPr>
              <w:t>1.0 (modeled)</w:t>
            </w:r>
          </w:p>
        </w:tc>
        <w:tc>
          <w:tcPr>
            <w:tcW w:type="dxa" w:w="1556"/>
          </w:tcPr>
          <w:p>
            <w:pPr>
              <w:spacing w:after="0"/>
              <w:jc w:val="left"/>
            </w:pPr>
            <w:r>
              <w:rPr>
                <w:sz w:val="16"/>
              </w:rPr>
              <w:t>1986 to 2023 (38 years)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Heat Wave</w:t>
            </w:r>
          </w:p>
        </w:tc>
        <w:tc>
          <w:tcPr>
            <w:tcW w:type="dxa" w:w="1265"/>
          </w:tcPr>
          <w:p>
            <w:pPr>
              <w:spacing w:after="0"/>
              <w:jc w:val="right"/>
            </w:pPr>
            <w:r>
              <w:rPr>
                <w:sz w:val="16"/>
              </w:rPr>
              <w:t>0.0526</w:t>
            </w:r>
          </w:p>
        </w:tc>
        <w:tc>
          <w:tcPr>
            <w:tcW w:type="dxa" w:w="1417"/>
          </w:tcPr>
          <w:p>
            <w:pPr>
              <w:spacing w:after="0"/>
              <w:jc w:val="left"/>
            </w:pPr>
            <w:r>
              <w:rPr>
                <w:sz w:val="16"/>
              </w:rPr>
              <w:t>event-days per year</w:t>
            </w:r>
          </w:p>
        </w:tc>
        <w:tc>
          <w:tcPr>
            <w:tcW w:type="dxa" w:w="1606"/>
          </w:tcPr>
          <w:p>
            <w:pPr>
              <w:spacing w:after="0"/>
              <w:jc w:val="left"/>
            </w:pPr>
            <w:r>
              <w:rPr>
                <w:sz w:val="16"/>
              </w:rPr>
              <w:t>about 0.0526 days per year</w:t>
            </w:r>
          </w:p>
        </w:tc>
        <w:tc>
          <w:tcPr>
            <w:tcW w:type="dxa" w:w="1037"/>
          </w:tcPr>
          <w:p>
            <w:pPr>
              <w:spacing w:after="0"/>
              <w:jc w:val="left"/>
            </w:pPr>
            <w:r>
              <w:rPr>
                <w:sz w:val="16"/>
              </w:rPr>
              <w:t>Possible</w:t>
            </w:r>
          </w:p>
        </w:tc>
        <w:tc>
          <w:tcPr>
            <w:tcW w:type="dxa" w:w="2055"/>
          </w:tcPr>
          <w:p>
            <w:pPr>
              <w:spacing w:after="0"/>
              <w:jc w:val="left"/>
            </w:pPr>
            <w:r>
              <w:rPr>
                <w:sz w:val="16"/>
              </w:rPr>
              <w:t>Storm Events event-days in 2 of 30 years, 1996 to 2025 (6.67%)</w:t>
            </w:r>
          </w:p>
        </w:tc>
        <w:tc>
          <w:tcPr>
            <w:tcW w:type="dxa" w:w="1535"/>
          </w:tcPr>
          <w:p>
            <w:pPr>
              <w:spacing w:after="0"/>
              <w:jc w:val="right"/>
            </w:pPr>
            <w:r>
              <w:rPr>
                <w:sz w:val="16"/>
              </w:rPr>
              <w:t>1</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Hurricane</w:t>
            </w:r>
          </w:p>
        </w:tc>
        <w:tc>
          <w:tcPr>
            <w:tcW w:type="dxa" w:w="1265"/>
          </w:tcPr>
          <w:p>
            <w:pPr>
              <w:spacing w:after="0"/>
              <w:jc w:val="right"/>
            </w:pPr>
            <w:r>
              <w:rPr>
                <w:sz w:val="16"/>
              </w:rPr>
              <w:t>0.184</w:t>
            </w:r>
          </w:p>
        </w:tc>
        <w:tc>
          <w:tcPr>
            <w:tcW w:type="dxa" w:w="1417"/>
          </w:tcPr>
          <w:p>
            <w:pPr>
              <w:spacing w:after="0"/>
              <w:jc w:val="left"/>
            </w:pPr>
            <w:r>
              <w:rPr>
                <w:sz w:val="16"/>
              </w:rPr>
              <w:t>events per year</w:t>
            </w:r>
          </w:p>
        </w:tc>
        <w:tc>
          <w:tcPr>
            <w:tcW w:type="dxa" w:w="1606"/>
          </w:tcPr>
          <w:p>
            <w:pPr>
              <w:spacing w:after="0"/>
              <w:jc w:val="left"/>
            </w:pPr>
            <w:r>
              <w:rPr>
                <w:sz w:val="16"/>
              </w:rPr>
              <w:t>about 1 in 5 years</w:t>
            </w:r>
          </w:p>
        </w:tc>
        <w:tc>
          <w:tcPr>
            <w:tcW w:type="dxa" w:w="1037"/>
          </w:tcPr>
          <w:p>
            <w:pPr>
              <w:spacing w:after="0"/>
              <w:jc w:val="left"/>
            </w:pPr>
            <w:r>
              <w:rPr>
                <w:sz w:val="16"/>
              </w:rPr>
              <w:t>Likely</w:t>
            </w:r>
          </w:p>
        </w:tc>
        <w:tc>
          <w:tcPr>
            <w:tcW w:type="dxa" w:w="2055"/>
          </w:tcPr>
          <w:p>
            <w:pPr>
              <w:spacing w:after="0"/>
              <w:jc w:val="left"/>
            </w:pPr>
            <w:r>
              <w:rPr>
                <w:sz w:val="16"/>
              </w:rPr>
              <w:t>FEMA annualized frequency (modeled)</w:t>
            </w:r>
          </w:p>
        </w:tc>
        <w:tc>
          <w:tcPr>
            <w:tcW w:type="dxa" w:w="1535"/>
          </w:tcPr>
          <w:p>
            <w:pPr>
              <w:spacing w:after="0"/>
              <w:jc w:val="right"/>
            </w:pPr>
            <w:r>
              <w:rPr>
                <w:sz w:val="16"/>
              </w:rPr>
              <w:t>47</w:t>
            </w:r>
          </w:p>
        </w:tc>
        <w:tc>
          <w:tcPr>
            <w:tcW w:type="dxa" w:w="1556"/>
          </w:tcPr>
          <w:p>
            <w:pPr>
              <w:spacing w:after="0"/>
              <w:jc w:val="left"/>
            </w:pPr>
            <w:r>
              <w:rPr>
                <w:sz w:val="16"/>
              </w:rPr>
              <w:t>1851 to 2024 (Atlantic)</w:t>
            </w:r>
          </w:p>
        </w:tc>
        <w:tc>
          <w:tcPr>
            <w:tcW w:type="dxa" w:w="1037"/>
          </w:tcPr>
          <w:p>
            <w:pPr>
              <w:spacing w:after="0"/>
              <w:jc w:val="left"/>
            </w:pPr>
            <w:r>
              <w:rPr>
                <w:sz w:val="16"/>
              </w:rPr>
              <w:t>see B1-f</w:t>
            </w:r>
          </w:p>
        </w:tc>
        <w:tc>
          <w:tcPr>
            <w:tcW w:type="dxa" w:w="1546"/>
          </w:tcPr>
          <w:p>
            <w:pPr>
              <w:spacing w:after="0"/>
              <w:jc w:val="left"/>
            </w:pPr>
            <w:r>
              <w:rPr>
                <w:sz w:val="16"/>
              </w:rPr>
              <w:t>NRI counts hurricane and tropical storm tracks passing within storm-force wind range; federal declarations are in B1-d.</w:t>
            </w:r>
          </w:p>
        </w:tc>
      </w:tr>
      <w:tr>
        <w:trPr>
          <w:cantSplit/>
        </w:trPr>
        <w:tc>
          <w:tcPr>
            <w:tcW w:type="dxa" w:w="1058"/>
          </w:tcPr>
          <w:p>
            <w:pPr>
              <w:spacing w:after="0"/>
              <w:jc w:val="left"/>
            </w:pPr>
            <w:r>
              <w:rPr>
                <w:sz w:val="16"/>
              </w:rPr>
              <w:t>Inland Flooding</w:t>
            </w:r>
          </w:p>
        </w:tc>
        <w:tc>
          <w:tcPr>
            <w:tcW w:type="dxa" w:w="1265"/>
          </w:tcPr>
          <w:p>
            <w:pPr>
              <w:spacing w:after="0"/>
              <w:jc w:val="right"/>
            </w:pPr>
            <w:r>
              <w:rPr>
                <w:sz w:val="16"/>
              </w:rPr>
              <w:t>0.571</w:t>
            </w:r>
          </w:p>
        </w:tc>
        <w:tc>
          <w:tcPr>
            <w:tcW w:type="dxa" w:w="1417"/>
          </w:tcPr>
          <w:p>
            <w:pPr>
              <w:spacing w:after="0"/>
              <w:jc w:val="left"/>
            </w:pPr>
            <w:r>
              <w:rPr>
                <w:sz w:val="16"/>
              </w:rPr>
              <w:t>event-days per year</w:t>
            </w:r>
          </w:p>
        </w:tc>
        <w:tc>
          <w:tcPr>
            <w:tcW w:type="dxa" w:w="1606"/>
          </w:tcPr>
          <w:p>
            <w:pPr>
              <w:spacing w:after="0"/>
              <w:jc w:val="left"/>
            </w:pPr>
            <w:r>
              <w:rPr>
                <w:sz w:val="16"/>
              </w:rPr>
              <w:t>about 0.571 days per year</w:t>
            </w:r>
          </w:p>
        </w:tc>
        <w:tc>
          <w:tcPr>
            <w:tcW w:type="dxa" w:w="1037"/>
          </w:tcPr>
          <w:p>
            <w:pPr>
              <w:spacing w:after="0"/>
              <w:jc w:val="left"/>
            </w:pPr>
            <w:r>
              <w:rPr>
                <w:sz w:val="16"/>
              </w:rPr>
              <w:t>Likely</w:t>
            </w:r>
          </w:p>
        </w:tc>
        <w:tc>
          <w:tcPr>
            <w:tcW w:type="dxa" w:w="2055"/>
          </w:tcPr>
          <w:p>
            <w:pPr>
              <w:spacing w:after="0"/>
              <w:jc w:val="left"/>
            </w:pPr>
            <w:r>
              <w:rPr>
                <w:sz w:val="16"/>
              </w:rPr>
              <w:t>Storm Events event-days in 22 of 30 years, 1996 to 2025 (73.3%)</w:t>
            </w:r>
          </w:p>
        </w:tc>
        <w:tc>
          <w:tcPr>
            <w:tcW w:type="dxa" w:w="1535"/>
          </w:tcPr>
          <w:p>
            <w:pPr>
              <w:spacing w:after="0"/>
              <w:jc w:val="right"/>
            </w:pPr>
            <w:r>
              <w:rPr>
                <w:sz w:val="16"/>
              </w:rPr>
              <w:t>16</w:t>
            </w:r>
          </w:p>
        </w:tc>
        <w:tc>
          <w:tcPr>
            <w:tcW w:type="dxa" w:w="1556"/>
          </w:tcPr>
          <w:p>
            <w:pPr>
              <w:spacing w:after="0"/>
              <w:jc w:val="left"/>
            </w:pPr>
            <w:r>
              <w:rPr>
                <w:sz w:val="16"/>
              </w:rPr>
              <w:t>1996 to 2023 (28 years)</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Landslide</w:t>
            </w:r>
          </w:p>
        </w:tc>
        <w:tc>
          <w:tcPr>
            <w:tcW w:type="dxa" w:w="1265"/>
          </w:tcPr>
          <w:p>
            <w:pPr>
              <w:spacing w:after="0"/>
              <w:jc w:val="right"/>
            </w:pPr>
            <w:r>
              <w:rPr>
                <w:sz w:val="16"/>
              </w:rPr>
              <w:t>0.426</w:t>
            </w:r>
          </w:p>
        </w:tc>
        <w:tc>
          <w:tcPr>
            <w:tcW w:type="dxa" w:w="1417"/>
          </w:tcPr>
          <w:p>
            <w:pPr>
              <w:spacing w:after="0"/>
              <w:jc w:val="left"/>
            </w:pPr>
            <w:r>
              <w:rPr>
                <w:sz w:val="16"/>
              </w:rPr>
              <w:t>events per year (modeled)</w:t>
            </w:r>
          </w:p>
        </w:tc>
        <w:tc>
          <w:tcPr>
            <w:tcW w:type="dxa" w:w="1606"/>
          </w:tcPr>
          <w:p>
            <w:pPr>
              <w:spacing w:after="0"/>
              <w:jc w:val="left"/>
            </w:pPr>
            <w:r>
              <w:rPr>
                <w:sz w:val="16"/>
              </w:rPr>
              <w:t>about 1 in 2 years</w:t>
            </w:r>
          </w:p>
        </w:tc>
        <w:tc>
          <w:tcPr>
            <w:tcW w:type="dxa" w:w="1037"/>
          </w:tcPr>
          <w:p>
            <w:pPr>
              <w:spacing w:after="0"/>
              <w:jc w:val="left"/>
            </w:pPr>
            <w:r>
              <w:rPr>
                <w:sz w:val="16"/>
              </w:rPr>
              <w:t>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Lightning</w:t>
            </w:r>
          </w:p>
        </w:tc>
        <w:tc>
          <w:tcPr>
            <w:tcW w:type="dxa" w:w="1265"/>
          </w:tcPr>
          <w:p>
            <w:pPr>
              <w:spacing w:after="0"/>
              <w:jc w:val="right"/>
            </w:pPr>
            <w:r>
              <w:rPr>
                <w:sz w:val="16"/>
              </w:rPr>
              <w:t>68.2</w:t>
            </w:r>
          </w:p>
        </w:tc>
        <w:tc>
          <w:tcPr>
            <w:tcW w:type="dxa" w:w="1417"/>
          </w:tcPr>
          <w:p>
            <w:pPr>
              <w:spacing w:after="0"/>
              <w:jc w:val="left"/>
            </w:pPr>
            <w:r>
              <w:rPr>
                <w:sz w:val="16"/>
              </w:rPr>
              <w:t>days per year with a strike</w:t>
            </w:r>
          </w:p>
        </w:tc>
        <w:tc>
          <w:tcPr>
            <w:tcW w:type="dxa" w:w="1606"/>
          </w:tcPr>
          <w:p>
            <w:pPr>
              <w:spacing w:after="0"/>
              <w:jc w:val="left"/>
            </w:pPr>
            <w:r>
              <w:rPr>
                <w:sz w:val="16"/>
              </w:rPr>
              <w:t>about 68.2 days per year</w:t>
            </w:r>
          </w:p>
        </w:tc>
        <w:tc>
          <w:tcPr>
            <w:tcW w:type="dxa" w:w="1037"/>
          </w:tcPr>
          <w:p>
            <w:pPr>
              <w:spacing w:after="0"/>
              <w:jc w:val="left"/>
            </w:pPr>
            <w:r>
              <w:rPr>
                <w:sz w:val="16"/>
              </w:rPr>
              <w:t>Highly 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1995 to 2023 (29 years; CONUS)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Strong Wind</w:t>
            </w:r>
          </w:p>
        </w:tc>
        <w:tc>
          <w:tcPr>
            <w:tcW w:type="dxa" w:w="1265"/>
          </w:tcPr>
          <w:p>
            <w:pPr>
              <w:spacing w:after="0"/>
              <w:jc w:val="right"/>
            </w:pPr>
            <w:r>
              <w:rPr>
                <w:sz w:val="16"/>
              </w:rPr>
              <w:t>0</w:t>
            </w:r>
          </w:p>
        </w:tc>
        <w:tc>
          <w:tcPr>
            <w:tcW w:type="dxa" w:w="1417"/>
          </w:tcPr>
          <w:p>
            <w:pPr>
              <w:spacing w:after="0"/>
              <w:jc w:val="left"/>
            </w:pPr>
            <w:r>
              <w:rPr>
                <w:sz w:val="16"/>
              </w:rPr>
              <w:t>events per year</w:t>
            </w:r>
          </w:p>
        </w:tc>
        <w:tc>
          <w:tcPr>
            <w:tcW w:type="dxa" w:w="1606"/>
          </w:tcPr>
          <w:p>
            <w:pPr>
              <w:spacing w:after="0"/>
              <w:jc w:val="left"/>
            </w:pPr>
            <w:r>
              <w:rPr>
                <w:sz w:val="16"/>
              </w:rPr>
              <w:t>none modeled</w:t>
            </w:r>
          </w:p>
        </w:tc>
        <w:tc>
          <w:tcPr>
            <w:tcW w:type="dxa" w:w="1037"/>
          </w:tcPr>
          <w:p>
            <w:pPr>
              <w:spacing w:after="0"/>
              <w:jc w:val="left"/>
            </w:pPr>
            <w:r>
              <w:rPr>
                <w:sz w:val="16"/>
              </w:rPr>
              <w:t>Unlikely</w:t>
            </w:r>
          </w:p>
        </w:tc>
        <w:tc>
          <w:tcPr>
            <w:tcW w:type="dxa" w:w="2055"/>
          </w:tcPr>
          <w:p>
            <w:pPr>
              <w:spacing w:after="0"/>
              <w:jc w:val="left"/>
            </w:pPr>
            <w:r>
              <w:rPr>
                <w:sz w:val="16"/>
              </w:rPr>
              <w:t>FEMA annualized frequency (modeled)</w:t>
            </w:r>
          </w:p>
        </w:tc>
        <w:tc>
          <w:tcPr>
            <w:tcW w:type="dxa" w:w="1535"/>
          </w:tcPr>
          <w:p>
            <w:pPr>
              <w:spacing w:after="0"/>
              <w:jc w:val="right"/>
            </w:pPr>
            <w:r>
              <w:rPr>
                <w:sz w:val="16"/>
              </w:rPr>
              <w:t>0</w:t>
            </w:r>
          </w:p>
        </w:tc>
        <w:tc>
          <w:tcPr>
            <w:tcW w:type="dxa" w:w="1556"/>
          </w:tcPr>
          <w:p>
            <w:pPr>
              <w:spacing w:after="0"/>
              <w:jc w:val="left"/>
            </w:pPr>
            <w:r>
              <w:rPr>
                <w:sz w:val="16"/>
              </w:rPr>
              <w:t>1986 to 2023 (38 years)</w:t>
            </w:r>
          </w:p>
        </w:tc>
        <w:tc>
          <w:tcPr>
            <w:tcW w:type="dxa" w:w="1037"/>
          </w:tcPr>
          <w:p>
            <w:pPr>
              <w:spacing w:after="0"/>
              <w:jc w:val="left"/>
            </w:pPr>
            <w:r>
              <w:rPr>
                <w:sz w:val="16"/>
              </w:rPr>
              <w:t>countywide</w:t>
            </w:r>
          </w:p>
        </w:tc>
        <w:tc>
          <w:tcPr>
            <w:tcW w:type="dxa" w:w="1546"/>
          </w:tcPr>
          <w:p>
            <w:pPr>
              <w:spacing w:after="0"/>
              <w:jc w:val="left"/>
            </w:pPr>
            <w:r>
              <w:rPr>
                <w:sz w:val="16"/>
              </w:rPr>
              <w:t>NRI rates this hazard Insufficient Data for this county; the descriptor applies the scale to FEMA's published frequency of 0.</w:t>
            </w:r>
          </w:p>
        </w:tc>
      </w:tr>
      <w:tr>
        <w:trPr>
          <w:cantSplit/>
        </w:trPr>
        <w:tc>
          <w:tcPr>
            <w:tcW w:type="dxa" w:w="1058"/>
          </w:tcPr>
          <w:p>
            <w:pPr>
              <w:spacing w:after="0"/>
              <w:jc w:val="left"/>
            </w:pPr>
            <w:r>
              <w:rPr>
                <w:sz w:val="16"/>
              </w:rPr>
              <w:t>Tornado</w:t>
            </w:r>
          </w:p>
        </w:tc>
        <w:tc>
          <w:tcPr>
            <w:tcW w:type="dxa" w:w="1265"/>
          </w:tcPr>
          <w:p>
            <w:pPr>
              <w:spacing w:after="0"/>
              <w:jc w:val="right"/>
            </w:pPr>
            <w:r>
              <w:rPr>
                <w:sz w:val="16"/>
              </w:rPr>
              <w:t>0.000359</w:t>
            </w:r>
          </w:p>
        </w:tc>
        <w:tc>
          <w:tcPr>
            <w:tcW w:type="dxa" w:w="1417"/>
          </w:tcPr>
          <w:p>
            <w:pPr>
              <w:spacing w:after="0"/>
              <w:jc w:val="left"/>
            </w:pPr>
            <w:r>
              <w:rPr>
                <w:sz w:val="16"/>
              </w:rPr>
              <w:t>events per year</w:t>
            </w:r>
          </w:p>
        </w:tc>
        <w:tc>
          <w:tcPr>
            <w:tcW w:type="dxa" w:w="1606"/>
          </w:tcPr>
          <w:p>
            <w:pPr>
              <w:spacing w:after="0"/>
              <w:jc w:val="left"/>
            </w:pPr>
            <w:r>
              <w:rPr>
                <w:sz w:val="16"/>
              </w:rPr>
              <w:t>about 1 in 2,786 years</w:t>
            </w:r>
          </w:p>
        </w:tc>
        <w:tc>
          <w:tcPr>
            <w:tcW w:type="dxa" w:w="1037"/>
          </w:tcPr>
          <w:p>
            <w:pPr>
              <w:spacing w:after="0"/>
              <w:jc w:val="left"/>
            </w:pPr>
            <w:r>
              <w:rPr>
                <w:sz w:val="16"/>
              </w:rPr>
              <w:t>Unlikely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1950 to 2023 (EF2+); 1986 to 2023 (EF0-1)</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Volcanic Activity</w:t>
            </w:r>
          </w:p>
        </w:tc>
        <w:tc>
          <w:tcPr>
            <w:tcW w:type="dxa" w:w="1265"/>
          </w:tcPr>
          <w:p>
            <w:pPr>
              <w:spacing w:after="0"/>
              <w:jc w:val="right"/>
            </w:pPr>
          </w:p>
        </w:tc>
        <w:tc>
          <w:tcPr>
            <w:tcW w:type="dxa" w:w="1417"/>
          </w:tcPr>
          <w:p>
            <w:pPr>
              <w:spacing w:after="0"/>
              <w:jc w:val="left"/>
            </w:pPr>
            <w:r>
              <w:rPr>
                <w:sz w:val="16"/>
              </w:rPr>
              <w:t>annual probability</w:t>
            </w:r>
          </w:p>
        </w:tc>
        <w:tc>
          <w:tcPr>
            <w:tcW w:type="dxa" w:w="1606"/>
          </w:tcPr>
          <w:p>
            <w:pPr>
              <w:spacing w:after="0"/>
              <w:jc w:val="left"/>
            </w:pPr>
          </w:p>
        </w:tc>
        <w:tc>
          <w:tcPr>
            <w:tcW w:type="dxa" w:w="1037"/>
          </w:tcPr>
          <w:p>
            <w:pPr>
              <w:spacing w:after="0"/>
              <w:jc w:val="left"/>
            </w:pPr>
          </w:p>
        </w:tc>
        <w:tc>
          <w:tcPr>
            <w:tcW w:type="dxa" w:w="2055"/>
          </w:tcPr>
          <w:p>
            <w:pPr>
              <w:spacing w:after="0"/>
              <w:jc w:val="left"/>
            </w:pP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r>
              <w:rPr>
                <w:sz w:val="16"/>
              </w:rPr>
              <w:t>Not Applicable in NRI for this county; no descriptor.</w:t>
            </w:r>
          </w:p>
        </w:tc>
      </w:tr>
      <w:tr>
        <w:trPr>
          <w:cantSplit/>
        </w:trPr>
        <w:tc>
          <w:tcPr>
            <w:tcW w:type="dxa" w:w="1058"/>
          </w:tcPr>
          <w:p>
            <w:pPr>
              <w:spacing w:after="0"/>
              <w:jc w:val="left"/>
            </w:pPr>
            <w:r>
              <w:rPr>
                <w:sz w:val="16"/>
              </w:rPr>
              <w:t>Wildfire</w:t>
            </w:r>
          </w:p>
        </w:tc>
        <w:tc>
          <w:tcPr>
            <w:tcW w:type="dxa" w:w="1265"/>
          </w:tcPr>
          <w:p>
            <w:pPr>
              <w:spacing w:after="0"/>
              <w:jc w:val="right"/>
            </w:pPr>
          </w:p>
        </w:tc>
        <w:tc>
          <w:tcPr>
            <w:tcW w:type="dxa" w:w="1417"/>
          </w:tcPr>
          <w:p>
            <w:pPr>
              <w:spacing w:after="0"/>
              <w:jc w:val="left"/>
            </w:pPr>
            <w:r>
              <w:rPr>
                <w:sz w:val="16"/>
              </w:rPr>
              <w:t>annual probability at a location</w:t>
            </w:r>
          </w:p>
        </w:tc>
        <w:tc>
          <w:tcPr>
            <w:tcW w:type="dxa" w:w="1606"/>
          </w:tcPr>
          <w:p>
            <w:pPr>
              <w:spacing w:after="0"/>
              <w:jc w:val="left"/>
            </w:pPr>
          </w:p>
        </w:tc>
        <w:tc>
          <w:tcPr>
            <w:tcW w:type="dxa" w:w="1037"/>
          </w:tcPr>
          <w:p>
            <w:pPr>
              <w:spacing w:after="0"/>
              <w:jc w:val="left"/>
            </w:pPr>
            <w:r>
              <w:rPr>
                <w:sz w:val="16"/>
              </w:rPr>
              <w:t>Likely</w:t>
            </w:r>
          </w:p>
        </w:tc>
        <w:tc>
          <w:tcPr>
            <w:tcW w:type="dxa" w:w="2055"/>
          </w:tcPr>
          <w:p>
            <w:pPr>
              <w:spacing w:after="0"/>
              <w:jc w:val="left"/>
            </w:pPr>
            <w:r>
              <w:rPr>
                <w:sz w:val="16"/>
              </w:rPr>
              <w:t>Storm Events records in 3 of 30 years, 1996 to 2025 (10%)</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Winter Weather</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p>
        </w:tc>
        <w:tc>
          <w:tcPr>
            <w:tcW w:type="dxa" w:w="2055"/>
          </w:tcPr>
          <w:p>
            <w:pPr>
              <w:spacing w:after="0"/>
              <w:jc w:val="left"/>
            </w:pPr>
            <w:r>
              <w:rPr>
                <w:sz w:val="16"/>
              </w:rPr>
              <w:t>Storm Events event-days in 0 of 30 years, 1996 to 2025 (0%)</w:t>
            </w:r>
          </w:p>
        </w:tc>
        <w:tc>
          <w:tcPr>
            <w:tcW w:type="dxa" w:w="1535"/>
          </w:tcPr>
          <w:p>
            <w:pPr>
              <w:spacing w:after="0"/>
              <w:jc w:val="right"/>
            </w:pPr>
            <w:r>
              <w:rPr>
                <w:sz w:val="16"/>
              </w:rPr>
              <w:t>0</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Hail</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5</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50"/>
        <w:gridCol w:w="680"/>
        <w:gridCol w:w="2306"/>
        <w:gridCol w:w="1915"/>
        <w:gridCol w:w="2015"/>
        <w:gridCol w:w="2039"/>
        <w:gridCol w:w="3308"/>
      </w:tblGrid>
      <w:tr>
        <w:trPr>
          <w:cantSplit/>
          <w:tblHeader/>
        </w:trPr>
        <w:tc>
          <w:tcPr>
            <w:tcW w:type="dxa" w:w="185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06"/>
            <w:shd w:val="clear" w:color="auto" w:fill="E8E8E8"/>
          </w:tcPr>
          <w:p>
            <w:pPr>
              <w:spacing w:after="0"/>
              <w:jc w:val="left"/>
            </w:pPr>
            <w:r>
              <w:rPr>
                <w:b/>
                <w:sz w:val="16"/>
              </w:rPr>
              <w:t>Plan status</w:t>
            </w:r>
          </w:p>
        </w:tc>
        <w:tc>
          <w:tcPr>
            <w:tcW w:type="dxa" w:w="19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08"/>
            <w:shd w:val="clear" w:color="auto" w:fill="E8E8E8"/>
          </w:tcPr>
          <w:p>
            <w:pPr>
              <w:spacing w:after="0"/>
              <w:jc w:val="left"/>
            </w:pPr>
            <w:r>
              <w:rPr>
                <w:b/>
                <w:sz w:val="16"/>
              </w:rPr>
              <w:t>Notes</w:t>
            </w:r>
          </w:p>
        </w:tc>
      </w:tr>
      <w:tr>
        <w:trPr>
          <w:cantSplit/>
        </w:trPr>
        <w:tc>
          <w:tcPr>
            <w:tcW w:type="dxa" w:w="1850"/>
          </w:tcPr>
          <w:p>
            <w:pPr>
              <w:spacing w:after="0"/>
              <w:jc w:val="left"/>
            </w:pPr>
            <w:r>
              <w:rPr>
                <w:sz w:val="16"/>
              </w:rPr>
              <w:t>Hormigueros Municipio</w:t>
            </w:r>
          </w:p>
        </w:tc>
        <w:tc>
          <w:tcPr>
            <w:tcW w:type="dxa" w:w="680"/>
          </w:tcPr>
          <w:p>
            <w:pPr>
              <w:spacing w:after="0"/>
              <w:jc w:val="left"/>
            </w:pPr>
            <w:r>
              <w:rPr>
                <w:sz w:val="16"/>
              </w:rPr>
              <w:t>County</w:t>
            </w:r>
          </w:p>
        </w:tc>
        <w:tc>
          <w:tcPr>
            <w:tcW w:type="dxa" w:w="2306"/>
          </w:tcPr>
          <w:p>
            <w:pPr>
              <w:spacing w:after="0"/>
              <w:jc w:val="left"/>
            </w:pPr>
            <w:r>
              <w:rPr>
                <w:sz w:val="16"/>
              </w:rPr>
              <w:t>Approved, expires 2026-10-31</w:t>
            </w:r>
          </w:p>
        </w:tc>
        <w:tc>
          <w:tcPr>
            <w:tcW w:type="dxa" w:w="1915"/>
          </w:tcPr>
          <w:p>
            <w:pPr>
              <w:spacing w:after="0"/>
              <w:jc w:val="right"/>
            </w:pPr>
            <w:r>
              <w:rPr>
                <w:sz w:val="16"/>
              </w:rPr>
              <w:t>FMA RL 0, SRL 0; any 0</w:t>
            </w:r>
          </w:p>
        </w:tc>
        <w:tc>
          <w:tcPr>
            <w:tcW w:type="dxa" w:w="2015"/>
          </w:tcPr>
          <w:p>
            <w:pPr>
              <w:spacing w:after="0"/>
              <w:jc w:val="right"/>
            </w:pPr>
            <w:r>
              <w:rPr>
                <w:sz w:val="16"/>
              </w:rPr>
              <w:t>$12,924,812.59</w:t>
            </w:r>
          </w:p>
        </w:tc>
        <w:tc>
          <w:tcPr>
            <w:tcW w:type="dxa" w:w="2039"/>
          </w:tcPr>
          <w:p>
            <w:pPr>
              <w:spacing w:after="0"/>
              <w:jc w:val="right"/>
            </w:pPr>
            <w:r>
              <w:rPr>
                <w:sz w:val="16"/>
              </w:rPr>
              <w:t>0 total; 0 since its plan</w:t>
            </w:r>
          </w:p>
        </w:tc>
        <w:tc>
          <w:tcPr>
            <w:tcW w:type="dxa" w:w="3308"/>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0"/>
        <w:gridCol w:w="1394"/>
        <w:gridCol w:w="1129"/>
        <w:gridCol w:w="1039"/>
        <w:gridCol w:w="1037"/>
        <w:gridCol w:w="1126"/>
        <w:gridCol w:w="1075"/>
        <w:gridCol w:w="1035"/>
        <w:gridCol w:w="1144"/>
        <w:gridCol w:w="1059"/>
        <w:gridCol w:w="1317"/>
        <w:gridCol w:w="1716"/>
      </w:tblGrid>
      <w:tr>
        <w:trPr>
          <w:cantSplit/>
          <w:tblHeader/>
        </w:trPr>
        <w:tc>
          <w:tcPr>
            <w:tcW w:type="dxa" w:w="1040"/>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4"/>
            <w:shd w:val="clear" w:color="auto" w:fill="E8E8E8"/>
          </w:tcPr>
          <w:p>
            <w:pPr>
              <w:spacing w:after="0"/>
              <w:jc w:val="right"/>
            </w:pPr>
            <w:r>
              <w:rPr>
                <w:b/>
                <w:sz w:val="16"/>
              </w:rPr>
              <w:t>Storm Events damage since 2021-11-01</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6"/>
            <w:shd w:val="clear" w:color="auto" w:fill="E8E8E8"/>
          </w:tcPr>
          <w:p>
            <w:pPr>
              <w:spacing w:after="0"/>
              <w:jc w:val="left"/>
            </w:pPr>
            <w:r>
              <w:rPr>
                <w:b/>
                <w:sz w:val="16"/>
              </w:rPr>
              <w:t>Note</w:t>
            </w:r>
          </w:p>
        </w:tc>
      </w:tr>
      <w:tr>
        <w:trPr>
          <w:cantSplit/>
        </w:trPr>
        <w:tc>
          <w:tcPr>
            <w:tcW w:type="dxa" w:w="1040"/>
          </w:tcPr>
          <w:p>
            <w:pPr>
              <w:spacing w:after="0"/>
              <w:jc w:val="left"/>
            </w:pPr>
            <w:r>
              <w:rPr>
                <w:sz w:val="16"/>
              </w:rPr>
              <w:t>Coastal Flooding</w:t>
            </w:r>
          </w:p>
        </w:tc>
        <w:tc>
          <w:tcPr>
            <w:tcW w:type="dxa" w:w="1394"/>
          </w:tcPr>
          <w:p>
            <w:pPr>
              <w:spacing w:after="0"/>
              <w:jc w:val="right"/>
            </w:pPr>
            <w:r>
              <w:rPr>
                <w:sz w:val="16"/>
              </w:rPr>
              <w:t>$900,443,336</w:t>
            </w:r>
          </w:p>
        </w:tc>
        <w:tc>
          <w:tcPr>
            <w:tcW w:type="dxa" w:w="1129"/>
          </w:tcPr>
          <w:p>
            <w:pPr>
              <w:spacing w:after="0"/>
              <w:jc w:val="right"/>
            </w:pPr>
            <w:r>
              <w:rPr>
                <w:sz w:val="16"/>
              </w:rPr>
              <w:t>n/a</w:t>
            </w:r>
          </w:p>
        </w:tc>
        <w:tc>
          <w:tcPr>
            <w:tcW w:type="dxa" w:w="1039"/>
          </w:tcPr>
          <w:p>
            <w:pPr>
              <w:spacing w:after="0"/>
              <w:jc w:val="right"/>
            </w:pPr>
            <w:r>
              <w:rPr>
                <w:sz w:val="16"/>
              </w:rPr>
              <w:t>5,687</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75"/>
          </w:tcPr>
          <w:p>
            <w:pPr>
              <w:spacing w:after="0"/>
              <w:jc w:val="right"/>
            </w:pPr>
            <w:r>
              <w:rPr>
                <w:sz w:val="16"/>
              </w:rPr>
              <w:t>$0</w:t>
            </w:r>
          </w:p>
        </w:tc>
        <w:tc>
          <w:tcPr>
            <w:tcW w:type="dxa" w:w="1035"/>
          </w:tcPr>
          <w:p>
            <w:pPr>
              <w:spacing w:after="0"/>
              <w:jc w:val="right"/>
            </w:pPr>
            <w:r>
              <w:rPr>
                <w:sz w:val="16"/>
              </w:rPr>
              <w:t>0%</w:t>
            </w:r>
          </w:p>
        </w:tc>
        <w:tc>
          <w:tcPr>
            <w:tcW w:type="dxa" w:w="1144"/>
          </w:tcPr>
          <w:p>
            <w:pPr>
              <w:spacing w:after="0"/>
              <w:jc w:val="right"/>
            </w:pPr>
          </w:p>
        </w:tc>
        <w:tc>
          <w:tcPr>
            <w:tcW w:type="dxa" w:w="1059"/>
          </w:tcPr>
          <w:p>
            <w:pPr>
              <w:spacing w:after="0"/>
              <w:jc w:val="right"/>
            </w:pPr>
            <w:r>
              <w:rPr>
                <w:sz w:val="16"/>
              </w:rPr>
              <w:t>$24,500</w:t>
            </w:r>
          </w:p>
        </w:tc>
        <w:tc>
          <w:tcPr>
            <w:tcW w:type="dxa" w:w="1317"/>
          </w:tcPr>
          <w:p>
            <w:pPr>
              <w:spacing w:after="0"/>
              <w:jc w:val="right"/>
            </w:pPr>
          </w:p>
        </w:tc>
        <w:tc>
          <w:tcPr>
            <w:tcW w:type="dxa" w:w="1716"/>
          </w:tcPr>
          <w:p>
            <w:pPr>
              <w:spacing w:after="0"/>
              <w:jc w:val="left"/>
            </w:pPr>
          </w:p>
        </w:tc>
      </w:tr>
      <w:tr>
        <w:trPr>
          <w:cantSplit/>
        </w:trPr>
        <w:tc>
          <w:tcPr>
            <w:tcW w:type="dxa" w:w="1040"/>
          </w:tcPr>
          <w:p>
            <w:pPr>
              <w:spacing w:after="0"/>
              <w:jc w:val="left"/>
            </w:pPr>
            <w:r>
              <w:rPr>
                <w:sz w:val="16"/>
              </w:rPr>
              <w:t>Cold Wave</w:t>
            </w:r>
          </w:p>
        </w:tc>
        <w:tc>
          <w:tcPr>
            <w:tcW w:type="dxa" w:w="1394"/>
          </w:tcPr>
          <w:p>
            <w:pPr>
              <w:spacing w:after="0"/>
              <w:jc w:val="right"/>
            </w:pPr>
            <w:r>
              <w:rPr>
                <w:sz w:val="16"/>
              </w:rPr>
              <w:t>$0</w:t>
            </w:r>
          </w:p>
        </w:tc>
        <w:tc>
          <w:tcPr>
            <w:tcW w:type="dxa" w:w="1129"/>
          </w:tcPr>
          <w:p>
            <w:pPr>
              <w:spacing w:after="0"/>
              <w:jc w:val="right"/>
            </w:pPr>
            <w:r>
              <w:rPr>
                <w:sz w:val="16"/>
              </w:rPr>
              <w:t>$0</w:t>
            </w:r>
          </w:p>
        </w:tc>
        <w:tc>
          <w:tcPr>
            <w:tcW w:type="dxa" w:w="103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75"/>
          </w:tcPr>
          <w:p>
            <w:pPr>
              <w:spacing w:after="0"/>
              <w:jc w:val="right"/>
            </w:pPr>
            <w:r>
              <w:rPr>
                <w:sz w:val="16"/>
              </w:rPr>
              <w:t>$0</w:t>
            </w:r>
          </w:p>
        </w:tc>
        <w:tc>
          <w:tcPr>
            <w:tcW w:type="dxa" w:w="1035"/>
          </w:tcPr>
          <w:p>
            <w:pPr>
              <w:spacing w:after="0"/>
              <w:jc w:val="right"/>
            </w:pPr>
          </w:p>
        </w:tc>
        <w:tc>
          <w:tcPr>
            <w:tcW w:type="dxa" w:w="1144"/>
          </w:tcPr>
          <w:p>
            <w:pPr>
              <w:spacing w:after="0"/>
              <w:jc w:val="right"/>
            </w:pPr>
          </w:p>
        </w:tc>
        <w:tc>
          <w:tcPr>
            <w:tcW w:type="dxa" w:w="1059"/>
          </w:tcPr>
          <w:p>
            <w:pPr>
              <w:spacing w:after="0"/>
              <w:jc w:val="right"/>
            </w:pPr>
          </w:p>
        </w:tc>
        <w:tc>
          <w:tcPr>
            <w:tcW w:type="dxa" w:w="1317"/>
          </w:tcPr>
          <w:p>
            <w:pPr>
              <w:spacing w:after="0"/>
              <w:jc w:val="right"/>
            </w:pPr>
          </w:p>
        </w:tc>
        <w:tc>
          <w:tcPr>
            <w:tcW w:type="dxa" w:w="1716"/>
          </w:tcPr>
          <w:p>
            <w:pPr>
              <w:spacing w:after="0"/>
              <w:jc w:val="left"/>
            </w:pPr>
            <w:r>
              <w:rPr>
                <w:sz w:val="16"/>
              </w:rPr>
              <w:t>building exposure is 0 in NRI</w:t>
            </w:r>
          </w:p>
        </w:tc>
      </w:tr>
      <w:tr>
        <w:trPr>
          <w:cantSplit/>
        </w:trPr>
        <w:tc>
          <w:tcPr>
            <w:tcW w:type="dxa" w:w="1040"/>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$0</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75"/>
          </w:tcPr>
          <w:p>
            <w:pPr>
              <w:spacing w:after="0"/>
              <w:jc w:val="right"/>
            </w:pPr>
            <w:r>
              <w:rPr>
                <w:sz w:val="16"/>
              </w:rPr>
              <w:t>n/a</w:t>
            </w:r>
          </w:p>
        </w:tc>
        <w:tc>
          <w:tcPr>
            <w:tcW w:type="dxa" w:w="1035"/>
          </w:tcPr>
          <w:p>
            <w:pPr>
              <w:spacing w:after="0"/>
              <w:jc w:val="right"/>
            </w:pPr>
          </w:p>
        </w:tc>
        <w:tc>
          <w:tcPr>
            <w:tcW w:type="dxa" w:w="1144"/>
          </w:tcPr>
          <w:p>
            <w:pPr>
              <w:spacing w:after="0"/>
              <w:jc w:val="right"/>
            </w:pPr>
          </w:p>
        </w:tc>
        <w:tc>
          <w:tcPr>
            <w:tcW w:type="dxa" w:w="1059"/>
          </w:tcPr>
          <w:p>
            <w:pPr>
              <w:spacing w:after="0"/>
              <w:jc w:val="right"/>
            </w:pPr>
          </w:p>
        </w:tc>
        <w:tc>
          <w:tcPr>
            <w:tcW w:type="dxa" w:w="1317"/>
          </w:tcPr>
          <w:p>
            <w:pPr>
              <w:spacing w:after="0"/>
              <w:jc w:val="right"/>
            </w:pPr>
          </w:p>
        </w:tc>
        <w:tc>
          <w:tcPr>
            <w:tcW w:type="dxa" w:w="1716"/>
          </w:tcPr>
          <w:p>
            <w:pPr>
              <w:spacing w:after="0"/>
              <w:jc w:val="left"/>
            </w:pPr>
            <w:r>
              <w:rPr>
                <w:sz w:val="16"/>
              </w:rPr>
              <w:t>agriculture exposure is 0 in NRI</w:t>
            </w:r>
          </w:p>
        </w:tc>
      </w:tr>
      <w:tr>
        <w:trPr>
          <w:cantSplit/>
        </w:trPr>
        <w:tc>
          <w:tcPr>
            <w:tcW w:type="dxa" w:w="1040"/>
          </w:tcPr>
          <w:p>
            <w:pPr>
              <w:spacing w:after="0"/>
              <w:jc w:val="left"/>
            </w:pPr>
            <w:r>
              <w:rPr>
                <w:sz w:val="16"/>
              </w:rPr>
              <w:t>Earthquake</w:t>
            </w:r>
          </w:p>
        </w:tc>
        <w:tc>
          <w:tcPr>
            <w:tcW w:type="dxa" w:w="1394"/>
          </w:tcPr>
          <w:p>
            <w:pPr>
              <w:spacing w:after="0"/>
              <w:jc w:val="right"/>
            </w:pPr>
            <w:r>
              <w:rPr>
                <w:sz w:val="16"/>
              </w:rPr>
              <w:t>$3,392,667,313</w:t>
            </w:r>
          </w:p>
        </w:tc>
        <w:tc>
          <w:tcPr>
            <w:tcW w:type="dxa" w:w="1129"/>
          </w:tcPr>
          <w:p>
            <w:pPr>
              <w:spacing w:after="0"/>
              <w:jc w:val="right"/>
            </w:pPr>
            <w:r>
              <w:rPr>
                <w:sz w:val="16"/>
              </w:rPr>
              <w:t>n/a</w:t>
            </w:r>
          </w:p>
        </w:tc>
        <w:tc>
          <w:tcPr>
            <w:tcW w:type="dxa" w:w="1039"/>
          </w:tcPr>
          <w:p>
            <w:pPr>
              <w:spacing w:after="0"/>
              <w:jc w:val="right"/>
            </w:pPr>
            <w:r>
              <w:rPr>
                <w:sz w:val="16"/>
              </w:rPr>
              <w:t>15,654</w:t>
            </w:r>
          </w:p>
        </w:tc>
        <w:tc>
          <w:tcPr>
            <w:tcW w:type="dxa" w:w="1037"/>
          </w:tcPr>
          <w:p>
            <w:pPr>
              <w:spacing w:after="0"/>
              <w:jc w:val="right"/>
            </w:pPr>
            <w:r>
              <w:rPr>
                <w:sz w:val="16"/>
              </w:rPr>
              <w:t>$2,212,828</w:t>
            </w:r>
          </w:p>
        </w:tc>
        <w:tc>
          <w:tcPr>
            <w:tcW w:type="dxa" w:w="1126"/>
          </w:tcPr>
          <w:p>
            <w:pPr>
              <w:spacing w:after="0"/>
              <w:jc w:val="right"/>
            </w:pPr>
            <w:r>
              <w:rPr>
                <w:sz w:val="16"/>
              </w:rPr>
              <w:t>n/a</w:t>
            </w:r>
          </w:p>
        </w:tc>
        <w:tc>
          <w:tcPr>
            <w:tcW w:type="dxa" w:w="1075"/>
          </w:tcPr>
          <w:p>
            <w:pPr>
              <w:spacing w:after="0"/>
              <w:jc w:val="right"/>
            </w:pPr>
            <w:r>
              <w:rPr>
                <w:sz w:val="16"/>
              </w:rPr>
              <w:t>$3,048,410</w:t>
            </w:r>
          </w:p>
        </w:tc>
        <w:tc>
          <w:tcPr>
            <w:tcW w:type="dxa" w:w="1035"/>
          </w:tcPr>
          <w:p>
            <w:pPr>
              <w:spacing w:after="0"/>
              <w:jc w:val="right"/>
            </w:pPr>
            <w:r>
              <w:rPr>
                <w:sz w:val="16"/>
              </w:rPr>
              <w:t>0.0652%</w:t>
            </w:r>
          </w:p>
        </w:tc>
        <w:tc>
          <w:tcPr>
            <w:tcW w:type="dxa" w:w="1144"/>
          </w:tcPr>
          <w:p>
            <w:pPr>
              <w:spacing w:after="0"/>
              <w:jc w:val="right"/>
            </w:pPr>
          </w:p>
        </w:tc>
        <w:tc>
          <w:tcPr>
            <w:tcW w:type="dxa" w:w="1059"/>
          </w:tcPr>
          <w:p>
            <w:pPr>
              <w:spacing w:after="0"/>
              <w:jc w:val="right"/>
            </w:pPr>
          </w:p>
        </w:tc>
        <w:tc>
          <w:tcPr>
            <w:tcW w:type="dxa" w:w="1317"/>
          </w:tcPr>
          <w:p>
            <w:pPr>
              <w:spacing w:after="0"/>
              <w:jc w:val="right"/>
            </w:pPr>
          </w:p>
        </w:tc>
        <w:tc>
          <w:tcPr>
            <w:tcW w:type="dxa" w:w="1716"/>
          </w:tcPr>
          <w:p>
            <w:pPr>
              <w:spacing w:after="0"/>
              <w:jc w:val="left"/>
            </w:pPr>
          </w:p>
        </w:tc>
      </w:tr>
      <w:tr>
        <w:trPr>
          <w:cantSplit/>
        </w:trPr>
        <w:tc>
          <w:tcPr>
            <w:tcW w:type="dxa" w:w="1040"/>
          </w:tcPr>
          <w:p>
            <w:pPr>
              <w:spacing w:after="0"/>
              <w:jc w:val="left"/>
            </w:pPr>
            <w:r>
              <w:rPr>
                <w:sz w:val="16"/>
              </w:rPr>
              <w:t>Hail</w:t>
            </w:r>
          </w:p>
        </w:tc>
        <w:tc>
          <w:tcPr>
            <w:tcW w:type="dxa" w:w="1394"/>
          </w:tcPr>
          <w:p>
            <w:pPr>
              <w:spacing w:after="0"/>
              <w:jc w:val="right"/>
            </w:pPr>
            <w:r>
              <w:rPr>
                <w:sz w:val="16"/>
              </w:rPr>
              <w:t>$2,143,971,810</w:t>
            </w:r>
          </w:p>
        </w:tc>
        <w:tc>
          <w:tcPr>
            <w:tcW w:type="dxa" w:w="1129"/>
          </w:tcPr>
          <w:p>
            <w:pPr>
              <w:spacing w:after="0"/>
              <w:jc w:val="right"/>
            </w:pPr>
            <w:r>
              <w:rPr>
                <w:sz w:val="16"/>
              </w:rPr>
              <w:t>$0</w:t>
            </w:r>
          </w:p>
        </w:tc>
        <w:tc>
          <w:tcPr>
            <w:tcW w:type="dxa" w:w="1039"/>
          </w:tcPr>
          <w:p>
            <w:pPr>
              <w:spacing w:after="0"/>
              <w:jc w:val="right"/>
            </w:pPr>
            <w:r>
              <w:rPr>
                <w:sz w:val="16"/>
              </w:rPr>
              <w:t>15,604</w:t>
            </w:r>
          </w:p>
        </w:tc>
        <w:tc>
          <w:tcPr>
            <w:tcW w:type="dxa" w:w="1037"/>
          </w:tcPr>
          <w:p>
            <w:pPr>
              <w:spacing w:after="0"/>
              <w:jc w:val="right"/>
            </w:pPr>
            <w:r>
              <w:rPr>
                <w:sz w:val="16"/>
              </w:rPr>
              <w:t>$1,006</w:t>
            </w:r>
          </w:p>
        </w:tc>
        <w:tc>
          <w:tcPr>
            <w:tcW w:type="dxa" w:w="1126"/>
          </w:tcPr>
          <w:p>
            <w:pPr>
              <w:spacing w:after="0"/>
              <w:jc w:val="right"/>
            </w:pPr>
            <w:r>
              <w:rPr>
                <w:sz w:val="16"/>
              </w:rPr>
              <w:t>$0</w:t>
            </w:r>
          </w:p>
        </w:tc>
        <w:tc>
          <w:tcPr>
            <w:tcW w:type="dxa" w:w="1075"/>
          </w:tcPr>
          <w:p>
            <w:pPr>
              <w:spacing w:after="0"/>
              <w:jc w:val="right"/>
            </w:pPr>
            <w:r>
              <w:rPr>
                <w:sz w:val="16"/>
              </w:rPr>
              <w:t>$219</w:t>
            </w:r>
          </w:p>
        </w:tc>
        <w:tc>
          <w:tcPr>
            <w:tcW w:type="dxa" w:w="1035"/>
          </w:tcPr>
          <w:p>
            <w:pPr>
              <w:spacing w:after="0"/>
              <w:jc w:val="right"/>
            </w:pPr>
            <w:r>
              <w:rPr>
                <w:sz w:val="16"/>
              </w:rPr>
              <w:t>under 0.0001%</w:t>
            </w:r>
          </w:p>
        </w:tc>
        <w:tc>
          <w:tcPr>
            <w:tcW w:type="dxa" w:w="1144"/>
          </w:tcPr>
          <w:p>
            <w:pPr>
              <w:spacing w:after="0"/>
              <w:jc w:val="right"/>
            </w:pPr>
          </w:p>
        </w:tc>
        <w:tc>
          <w:tcPr>
            <w:tcW w:type="dxa" w:w="1059"/>
          </w:tcPr>
          <w:p>
            <w:pPr>
              <w:spacing w:after="0"/>
              <w:jc w:val="right"/>
            </w:pPr>
          </w:p>
        </w:tc>
        <w:tc>
          <w:tcPr>
            <w:tcW w:type="dxa" w:w="1317"/>
          </w:tcPr>
          <w:p>
            <w:pPr>
              <w:spacing w:after="0"/>
              <w:jc w:val="right"/>
            </w:pPr>
          </w:p>
        </w:tc>
        <w:tc>
          <w:tcPr>
            <w:tcW w:type="dxa" w:w="1716"/>
          </w:tcPr>
          <w:p>
            <w:pPr>
              <w:spacing w:after="0"/>
              <w:jc w:val="left"/>
            </w:pPr>
          </w:p>
        </w:tc>
      </w:tr>
      <w:tr>
        <w:trPr>
          <w:cantSplit/>
        </w:trPr>
        <w:tc>
          <w:tcPr>
            <w:tcW w:type="dxa" w:w="1040"/>
          </w:tcPr>
          <w:p>
            <w:pPr>
              <w:spacing w:after="0"/>
              <w:jc w:val="left"/>
            </w:pPr>
            <w:r>
              <w:rPr>
                <w:sz w:val="16"/>
              </w:rPr>
              <w:t>Heat Wave</w:t>
            </w:r>
          </w:p>
        </w:tc>
        <w:tc>
          <w:tcPr>
            <w:tcW w:type="dxa" w:w="1394"/>
          </w:tcPr>
          <w:p>
            <w:pPr>
              <w:spacing w:after="0"/>
              <w:jc w:val="right"/>
            </w:pPr>
            <w:r>
              <w:rPr>
                <w:sz w:val="16"/>
              </w:rPr>
              <w:t>$2,143,971,003</w:t>
            </w:r>
          </w:p>
        </w:tc>
        <w:tc>
          <w:tcPr>
            <w:tcW w:type="dxa" w:w="1129"/>
          </w:tcPr>
          <w:p>
            <w:pPr>
              <w:spacing w:after="0"/>
              <w:jc w:val="right"/>
            </w:pPr>
            <w:r>
              <w:rPr>
                <w:sz w:val="16"/>
              </w:rPr>
              <w:t>$0</w:t>
            </w:r>
          </w:p>
        </w:tc>
        <w:tc>
          <w:tcPr>
            <w:tcW w:type="dxa" w:w="1039"/>
          </w:tcPr>
          <w:p>
            <w:pPr>
              <w:spacing w:after="0"/>
              <w:jc w:val="right"/>
            </w:pPr>
            <w:r>
              <w:rPr>
                <w:sz w:val="16"/>
              </w:rPr>
              <w:t>15,604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75"/>
          </w:tcPr>
          <w:p>
            <w:pPr>
              <w:spacing w:after="0"/>
              <w:jc w:val="right"/>
            </w:pPr>
            <w:r>
              <w:rPr>
                <w:sz w:val="16"/>
              </w:rPr>
              <w:t>$0</w:t>
            </w:r>
          </w:p>
        </w:tc>
        <w:tc>
          <w:tcPr>
            <w:tcW w:type="dxa" w:w="1035"/>
          </w:tcPr>
          <w:p>
            <w:pPr>
              <w:spacing w:after="0"/>
              <w:jc w:val="right"/>
            </w:pPr>
            <w:r>
              <w:rPr>
                <w:sz w:val="16"/>
              </w:rPr>
              <w:t>0%</w:t>
            </w:r>
          </w:p>
        </w:tc>
        <w:tc>
          <w:tcPr>
            <w:tcW w:type="dxa" w:w="1144"/>
          </w:tcPr>
          <w:p>
            <w:pPr>
              <w:spacing w:after="0"/>
              <w:jc w:val="right"/>
            </w:pPr>
          </w:p>
        </w:tc>
        <w:tc>
          <w:tcPr>
            <w:tcW w:type="dxa" w:w="1059"/>
          </w:tcPr>
          <w:p>
            <w:pPr>
              <w:spacing w:after="0"/>
              <w:jc w:val="right"/>
            </w:pPr>
            <w:r>
              <w:rPr>
                <w:sz w:val="16"/>
              </w:rPr>
              <w:t>$0</w:t>
            </w:r>
          </w:p>
        </w:tc>
        <w:tc>
          <w:tcPr>
            <w:tcW w:type="dxa" w:w="1317"/>
          </w:tcPr>
          <w:p>
            <w:pPr>
              <w:spacing w:after="0"/>
              <w:jc w:val="right"/>
            </w:pPr>
          </w:p>
        </w:tc>
        <w:tc>
          <w:tcPr>
            <w:tcW w:type="dxa" w:w="1716"/>
          </w:tcPr>
          <w:p>
            <w:pPr>
              <w:spacing w:after="0"/>
              <w:jc w:val="left"/>
            </w:pPr>
          </w:p>
        </w:tc>
      </w:tr>
      <w:tr>
        <w:trPr>
          <w:cantSplit/>
        </w:trPr>
        <w:tc>
          <w:tcPr>
            <w:tcW w:type="dxa" w:w="1040"/>
          </w:tcPr>
          <w:p>
            <w:pPr>
              <w:spacing w:after="0"/>
              <w:jc w:val="left"/>
            </w:pPr>
            <w:r>
              <w:rPr>
                <w:sz w:val="16"/>
              </w:rPr>
              <w:t>Hurricane</w:t>
            </w:r>
          </w:p>
        </w:tc>
        <w:tc>
          <w:tcPr>
            <w:tcW w:type="dxa" w:w="1394"/>
          </w:tcPr>
          <w:p>
            <w:pPr>
              <w:spacing w:after="0"/>
              <w:jc w:val="right"/>
            </w:pPr>
            <w:r>
              <w:rPr>
                <w:sz w:val="16"/>
              </w:rPr>
              <w:t>$2,143,971,003</w:t>
            </w:r>
          </w:p>
        </w:tc>
        <w:tc>
          <w:tcPr>
            <w:tcW w:type="dxa" w:w="1129"/>
          </w:tcPr>
          <w:p>
            <w:pPr>
              <w:spacing w:after="0"/>
              <w:jc w:val="right"/>
            </w:pPr>
            <w:r>
              <w:rPr>
                <w:sz w:val="16"/>
              </w:rPr>
              <w:t>$0</w:t>
            </w:r>
          </w:p>
        </w:tc>
        <w:tc>
          <w:tcPr>
            <w:tcW w:type="dxa" w:w="1039"/>
          </w:tcPr>
          <w:p>
            <w:pPr>
              <w:spacing w:after="0"/>
              <w:jc w:val="right"/>
            </w:pPr>
            <w:r>
              <w:rPr>
                <w:sz w:val="16"/>
              </w:rPr>
              <w:t>15,604</w:t>
            </w:r>
          </w:p>
        </w:tc>
        <w:tc>
          <w:tcPr>
            <w:tcW w:type="dxa" w:w="1037"/>
          </w:tcPr>
          <w:p>
            <w:pPr>
              <w:spacing w:after="0"/>
              <w:jc w:val="right"/>
            </w:pPr>
            <w:r>
              <w:rPr>
                <w:sz w:val="16"/>
              </w:rPr>
              <w:t>$5,667,640</w:t>
            </w:r>
          </w:p>
        </w:tc>
        <w:tc>
          <w:tcPr>
            <w:tcW w:type="dxa" w:w="1126"/>
          </w:tcPr>
          <w:p>
            <w:pPr>
              <w:spacing w:after="0"/>
              <w:jc w:val="right"/>
            </w:pPr>
            <w:r>
              <w:rPr>
                <w:sz w:val="16"/>
              </w:rPr>
              <w:t>$0</w:t>
            </w:r>
          </w:p>
        </w:tc>
        <w:tc>
          <w:tcPr>
            <w:tcW w:type="dxa" w:w="1075"/>
          </w:tcPr>
          <w:p>
            <w:pPr>
              <w:spacing w:after="0"/>
              <w:jc w:val="right"/>
            </w:pPr>
            <w:r>
              <w:rPr>
                <w:sz w:val="16"/>
              </w:rPr>
              <w:t>$428,877</w:t>
            </w:r>
          </w:p>
        </w:tc>
        <w:tc>
          <w:tcPr>
            <w:tcW w:type="dxa" w:w="1035"/>
          </w:tcPr>
          <w:p>
            <w:pPr>
              <w:spacing w:after="0"/>
              <w:jc w:val="right"/>
            </w:pPr>
            <w:r>
              <w:rPr>
                <w:sz w:val="16"/>
              </w:rPr>
              <w:t>0.264%</w:t>
            </w:r>
          </w:p>
        </w:tc>
        <w:tc>
          <w:tcPr>
            <w:tcW w:type="dxa" w:w="1144"/>
          </w:tcPr>
          <w:p>
            <w:pPr>
              <w:spacing w:after="0"/>
              <w:jc w:val="right"/>
            </w:pPr>
          </w:p>
        </w:tc>
        <w:tc>
          <w:tcPr>
            <w:tcW w:type="dxa" w:w="1059"/>
          </w:tcPr>
          <w:p>
            <w:pPr>
              <w:spacing w:after="0"/>
              <w:jc w:val="right"/>
            </w:pPr>
            <w:r>
              <w:rPr>
                <w:sz w:val="16"/>
              </w:rPr>
              <w:t>$0</w:t>
            </w:r>
          </w:p>
        </w:tc>
        <w:tc>
          <w:tcPr>
            <w:tcW w:type="dxa" w:w="1317"/>
          </w:tcPr>
          <w:p>
            <w:pPr>
              <w:spacing w:after="0"/>
              <w:jc w:val="right"/>
            </w:pPr>
            <w:r>
              <w:rPr>
                <w:sz w:val="16"/>
              </w:rPr>
              <w:t>$5,543,036.11</w:t>
            </w:r>
          </w:p>
        </w:tc>
        <w:tc>
          <w:tcPr>
            <w:tcW w:type="dxa" w:w="1716"/>
          </w:tcPr>
          <w:p>
            <w:pPr>
              <w:spacing w:after="0"/>
              <w:jc w:val="left"/>
            </w:pPr>
          </w:p>
        </w:tc>
      </w:tr>
      <w:tr>
        <w:trPr>
          <w:cantSplit/>
        </w:trPr>
        <w:tc>
          <w:tcPr>
            <w:tcW w:type="dxa" w:w="1040"/>
          </w:tcPr>
          <w:p>
            <w:pPr>
              <w:spacing w:after="0"/>
              <w:jc w:val="left"/>
            </w:pPr>
            <w:r>
              <w:rPr>
                <w:sz w:val="16"/>
              </w:rPr>
              <w:t>Inland Flooding</w:t>
            </w:r>
          </w:p>
        </w:tc>
        <w:tc>
          <w:tcPr>
            <w:tcW w:type="dxa" w:w="1394"/>
          </w:tcPr>
          <w:p>
            <w:pPr>
              <w:spacing w:after="0"/>
              <w:jc w:val="right"/>
            </w:pPr>
            <w:r>
              <w:rPr>
                <w:sz w:val="16"/>
              </w:rPr>
              <w:t>$2,143,589,466</w:t>
            </w:r>
          </w:p>
        </w:tc>
        <w:tc>
          <w:tcPr>
            <w:tcW w:type="dxa" w:w="1129"/>
          </w:tcPr>
          <w:p>
            <w:pPr>
              <w:spacing w:after="0"/>
              <w:jc w:val="right"/>
            </w:pPr>
            <w:r>
              <w:rPr>
                <w:sz w:val="16"/>
              </w:rPr>
              <w:t>$0</w:t>
            </w:r>
          </w:p>
        </w:tc>
        <w:tc>
          <w:tcPr>
            <w:tcW w:type="dxa" w:w="1039"/>
          </w:tcPr>
          <w:p>
            <w:pPr>
              <w:spacing w:after="0"/>
              <w:jc w:val="right"/>
            </w:pPr>
            <w:r>
              <w:rPr>
                <w:sz w:val="16"/>
              </w:rPr>
              <w:t>3,520</w:t>
            </w:r>
          </w:p>
        </w:tc>
        <w:tc>
          <w:tcPr>
            <w:tcW w:type="dxa" w:w="1037"/>
          </w:tcPr>
          <w:p>
            <w:pPr>
              <w:spacing w:after="0"/>
              <w:jc w:val="right"/>
            </w:pPr>
            <w:r>
              <w:rPr>
                <w:sz w:val="16"/>
              </w:rPr>
              <w:t>$1,105,979</w:t>
            </w:r>
          </w:p>
        </w:tc>
        <w:tc>
          <w:tcPr>
            <w:tcW w:type="dxa" w:w="1126"/>
          </w:tcPr>
          <w:p>
            <w:pPr>
              <w:spacing w:after="0"/>
              <w:jc w:val="right"/>
            </w:pPr>
            <w:r>
              <w:rPr>
                <w:sz w:val="16"/>
              </w:rPr>
              <w:t>$0</w:t>
            </w:r>
          </w:p>
        </w:tc>
        <w:tc>
          <w:tcPr>
            <w:tcW w:type="dxa" w:w="1075"/>
          </w:tcPr>
          <w:p>
            <w:pPr>
              <w:spacing w:after="0"/>
              <w:jc w:val="right"/>
            </w:pPr>
            <w:r>
              <w:rPr>
                <w:sz w:val="16"/>
              </w:rPr>
              <w:t>$50,598</w:t>
            </w:r>
          </w:p>
        </w:tc>
        <w:tc>
          <w:tcPr>
            <w:tcW w:type="dxa" w:w="1035"/>
          </w:tcPr>
          <w:p>
            <w:pPr>
              <w:spacing w:after="0"/>
              <w:jc w:val="right"/>
            </w:pPr>
            <w:r>
              <w:rPr>
                <w:sz w:val="16"/>
              </w:rPr>
              <w:t>n/a (see note)</w:t>
            </w:r>
          </w:p>
        </w:tc>
        <w:tc>
          <w:tcPr>
            <w:tcW w:type="dxa" w:w="1144"/>
          </w:tcPr>
          <w:p>
            <w:pPr>
              <w:spacing w:after="0"/>
              <w:jc w:val="right"/>
            </w:pPr>
            <w:r>
              <w:rPr>
                <w:sz w:val="16"/>
              </w:rPr>
              <w:t>$147,000</w:t>
            </w:r>
          </w:p>
        </w:tc>
        <w:tc>
          <w:tcPr>
            <w:tcW w:type="dxa" w:w="1059"/>
          </w:tcPr>
          <w:p>
            <w:pPr>
              <w:spacing w:after="0"/>
              <w:jc w:val="right"/>
            </w:pPr>
          </w:p>
        </w:tc>
        <w:tc>
          <w:tcPr>
            <w:tcW w:type="dxa" w:w="1317"/>
          </w:tcPr>
          <w:p>
            <w:pPr>
              <w:spacing w:after="0"/>
              <w:jc w:val="right"/>
            </w:pPr>
            <w:r>
              <w:rPr>
                <w:sz w:val="16"/>
              </w:rPr>
              <w:t>$499,409.21</w:t>
            </w:r>
          </w:p>
        </w:tc>
        <w:tc>
          <w:tcPr>
            <w:tcW w:type="dxa" w:w="17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0"/>
          </w:tcPr>
          <w:p>
            <w:pPr>
              <w:spacing w:after="0"/>
              <w:jc w:val="left"/>
            </w:pPr>
            <w:r>
              <w:rPr>
                <w:sz w:val="16"/>
              </w:rPr>
              <w:t>Landslide</w:t>
            </w:r>
          </w:p>
        </w:tc>
        <w:tc>
          <w:tcPr>
            <w:tcW w:type="dxa" w:w="1394"/>
          </w:tcPr>
          <w:p>
            <w:pPr>
              <w:spacing w:after="0"/>
              <w:jc w:val="right"/>
            </w:pPr>
            <w:r>
              <w:rPr>
                <w:sz w:val="16"/>
              </w:rPr>
              <w:t>$421,825,294</w:t>
            </w:r>
          </w:p>
        </w:tc>
        <w:tc>
          <w:tcPr>
            <w:tcW w:type="dxa" w:w="1129"/>
          </w:tcPr>
          <w:p>
            <w:pPr>
              <w:spacing w:after="0"/>
              <w:jc w:val="right"/>
            </w:pPr>
            <w:r>
              <w:rPr>
                <w:sz w:val="16"/>
              </w:rPr>
              <w:t>n/a</w:t>
            </w:r>
          </w:p>
        </w:tc>
        <w:tc>
          <w:tcPr>
            <w:tcW w:type="dxa" w:w="1039"/>
          </w:tcPr>
          <w:p>
            <w:pPr>
              <w:spacing w:after="0"/>
              <w:jc w:val="right"/>
            </w:pPr>
            <w:r>
              <w:rPr>
                <w:sz w:val="16"/>
              </w:rPr>
              <w:t>4,087</w:t>
            </w:r>
          </w:p>
        </w:tc>
        <w:tc>
          <w:tcPr>
            <w:tcW w:type="dxa" w:w="1037"/>
          </w:tcPr>
          <w:p>
            <w:pPr>
              <w:spacing w:after="0"/>
              <w:jc w:val="right"/>
            </w:pPr>
            <w:r>
              <w:rPr>
                <w:sz w:val="16"/>
              </w:rPr>
              <w:t>$807,905</w:t>
            </w:r>
          </w:p>
        </w:tc>
        <w:tc>
          <w:tcPr>
            <w:tcW w:type="dxa" w:w="1126"/>
          </w:tcPr>
          <w:p>
            <w:pPr>
              <w:spacing w:after="0"/>
              <w:jc w:val="right"/>
            </w:pPr>
            <w:r>
              <w:rPr>
                <w:sz w:val="16"/>
              </w:rPr>
              <w:t>n/a</w:t>
            </w:r>
          </w:p>
        </w:tc>
        <w:tc>
          <w:tcPr>
            <w:tcW w:type="dxa" w:w="1075"/>
          </w:tcPr>
          <w:p>
            <w:pPr>
              <w:spacing w:after="0"/>
              <w:jc w:val="right"/>
            </w:pPr>
            <w:r>
              <w:rPr>
                <w:sz w:val="16"/>
              </w:rPr>
              <w:t>$3,824</w:t>
            </w:r>
          </w:p>
        </w:tc>
        <w:tc>
          <w:tcPr>
            <w:tcW w:type="dxa" w:w="1035"/>
          </w:tcPr>
          <w:p>
            <w:pPr>
              <w:spacing w:after="0"/>
              <w:jc w:val="right"/>
            </w:pPr>
            <w:r>
              <w:rPr>
                <w:sz w:val="16"/>
              </w:rPr>
              <w:t>0.192%</w:t>
            </w:r>
          </w:p>
        </w:tc>
        <w:tc>
          <w:tcPr>
            <w:tcW w:type="dxa" w:w="1144"/>
          </w:tcPr>
          <w:p>
            <w:pPr>
              <w:spacing w:after="0"/>
              <w:jc w:val="right"/>
            </w:pPr>
          </w:p>
        </w:tc>
        <w:tc>
          <w:tcPr>
            <w:tcW w:type="dxa" w:w="1059"/>
          </w:tcPr>
          <w:p>
            <w:pPr>
              <w:spacing w:after="0"/>
              <w:jc w:val="right"/>
            </w:pPr>
          </w:p>
        </w:tc>
        <w:tc>
          <w:tcPr>
            <w:tcW w:type="dxa" w:w="1317"/>
          </w:tcPr>
          <w:p>
            <w:pPr>
              <w:spacing w:after="0"/>
              <w:jc w:val="right"/>
            </w:pPr>
            <w:r>
              <w:rPr>
                <w:sz w:val="16"/>
              </w:rPr>
              <w:t>$499,409.21</w:t>
            </w:r>
          </w:p>
        </w:tc>
        <w:tc>
          <w:tcPr>
            <w:tcW w:type="dxa" w:w="1716"/>
          </w:tcPr>
          <w:p>
            <w:pPr>
              <w:spacing w:after="0"/>
              <w:jc w:val="left"/>
            </w:pPr>
          </w:p>
        </w:tc>
      </w:tr>
      <w:tr>
        <w:trPr>
          <w:cantSplit/>
        </w:trPr>
        <w:tc>
          <w:tcPr>
            <w:tcW w:type="dxa" w:w="1040"/>
          </w:tcPr>
          <w:p>
            <w:pPr>
              <w:spacing w:after="0"/>
              <w:jc w:val="left"/>
            </w:pPr>
            <w:r>
              <w:rPr>
                <w:sz w:val="16"/>
              </w:rPr>
              <w:t>Lightning</w:t>
            </w:r>
          </w:p>
        </w:tc>
        <w:tc>
          <w:tcPr>
            <w:tcW w:type="dxa" w:w="1394"/>
          </w:tcPr>
          <w:p>
            <w:pPr>
              <w:spacing w:after="0"/>
              <w:jc w:val="right"/>
            </w:pPr>
            <w:r>
              <w:rPr>
                <w:sz w:val="16"/>
              </w:rPr>
              <w:t>$2,143,971,810</w:t>
            </w:r>
          </w:p>
        </w:tc>
        <w:tc>
          <w:tcPr>
            <w:tcW w:type="dxa" w:w="1129"/>
          </w:tcPr>
          <w:p>
            <w:pPr>
              <w:spacing w:after="0"/>
              <w:jc w:val="right"/>
            </w:pPr>
            <w:r>
              <w:rPr>
                <w:sz w:val="16"/>
              </w:rPr>
              <w:t>n/a</w:t>
            </w:r>
          </w:p>
        </w:tc>
        <w:tc>
          <w:tcPr>
            <w:tcW w:type="dxa" w:w="1039"/>
          </w:tcPr>
          <w:p>
            <w:pPr>
              <w:spacing w:after="0"/>
              <w:jc w:val="right"/>
            </w:pPr>
            <w:r>
              <w:rPr>
                <w:sz w:val="16"/>
              </w:rPr>
              <w:t>15,604</w:t>
            </w:r>
          </w:p>
        </w:tc>
        <w:tc>
          <w:tcPr>
            <w:tcW w:type="dxa" w:w="1037"/>
          </w:tcPr>
          <w:p>
            <w:pPr>
              <w:spacing w:after="0"/>
              <w:jc w:val="right"/>
            </w:pPr>
            <w:r>
              <w:rPr>
                <w:sz w:val="16"/>
              </w:rPr>
              <w:t>$4,663</w:t>
            </w:r>
          </w:p>
        </w:tc>
        <w:tc>
          <w:tcPr>
            <w:tcW w:type="dxa" w:w="1126"/>
          </w:tcPr>
          <w:p>
            <w:pPr>
              <w:spacing w:after="0"/>
              <w:jc w:val="right"/>
            </w:pPr>
            <w:r>
              <w:rPr>
                <w:sz w:val="16"/>
              </w:rPr>
              <w:t>n/a</w:t>
            </w:r>
          </w:p>
        </w:tc>
        <w:tc>
          <w:tcPr>
            <w:tcW w:type="dxa" w:w="1075"/>
          </w:tcPr>
          <w:p>
            <w:pPr>
              <w:spacing w:after="0"/>
              <w:jc w:val="right"/>
            </w:pPr>
            <w:r>
              <w:rPr>
                <w:sz w:val="16"/>
              </w:rPr>
              <w:t>$177,697</w:t>
            </w:r>
          </w:p>
        </w:tc>
        <w:tc>
          <w:tcPr>
            <w:tcW w:type="dxa" w:w="1035"/>
          </w:tcPr>
          <w:p>
            <w:pPr>
              <w:spacing w:after="0"/>
              <w:jc w:val="right"/>
            </w:pPr>
            <w:r>
              <w:rPr>
                <w:sz w:val="16"/>
              </w:rPr>
              <w:t>0.000218%</w:t>
            </w:r>
          </w:p>
        </w:tc>
        <w:tc>
          <w:tcPr>
            <w:tcW w:type="dxa" w:w="1144"/>
          </w:tcPr>
          <w:p>
            <w:pPr>
              <w:spacing w:after="0"/>
              <w:jc w:val="right"/>
            </w:pPr>
          </w:p>
        </w:tc>
        <w:tc>
          <w:tcPr>
            <w:tcW w:type="dxa" w:w="1059"/>
          </w:tcPr>
          <w:p>
            <w:pPr>
              <w:spacing w:after="0"/>
              <w:jc w:val="right"/>
            </w:pPr>
          </w:p>
        </w:tc>
        <w:tc>
          <w:tcPr>
            <w:tcW w:type="dxa" w:w="1317"/>
          </w:tcPr>
          <w:p>
            <w:pPr>
              <w:spacing w:after="0"/>
              <w:jc w:val="right"/>
            </w:pPr>
          </w:p>
        </w:tc>
        <w:tc>
          <w:tcPr>
            <w:tcW w:type="dxa" w:w="1716"/>
          </w:tcPr>
          <w:p>
            <w:pPr>
              <w:spacing w:after="0"/>
              <w:jc w:val="left"/>
            </w:pPr>
          </w:p>
        </w:tc>
      </w:tr>
      <w:tr>
        <w:trPr>
          <w:cantSplit/>
        </w:trPr>
        <w:tc>
          <w:tcPr>
            <w:tcW w:type="dxa" w:w="1040"/>
          </w:tcPr>
          <w:p>
            <w:pPr>
              <w:spacing w:after="0"/>
              <w:jc w:val="left"/>
            </w:pPr>
            <w:r>
              <w:rPr>
                <w:sz w:val="16"/>
              </w:rPr>
              <w:t>Strong Wind</w:t>
            </w:r>
          </w:p>
        </w:tc>
        <w:tc>
          <w:tcPr>
            <w:tcW w:type="dxa" w:w="1394"/>
          </w:tcPr>
          <w:p>
            <w:pPr>
              <w:spacing w:after="0"/>
              <w:jc w:val="right"/>
            </w:pPr>
            <w:r>
              <w:rPr>
                <w:sz w:val="16"/>
              </w:rPr>
              <w:t>$2,143,971,810</w:t>
            </w:r>
          </w:p>
        </w:tc>
        <w:tc>
          <w:tcPr>
            <w:tcW w:type="dxa" w:w="1129"/>
          </w:tcPr>
          <w:p>
            <w:pPr>
              <w:spacing w:after="0"/>
              <w:jc w:val="right"/>
            </w:pPr>
            <w:r>
              <w:rPr>
                <w:sz w:val="16"/>
              </w:rPr>
              <w:t>$0</w:t>
            </w:r>
          </w:p>
        </w:tc>
        <w:tc>
          <w:tcPr>
            <w:tcW w:type="dxa" w:w="1039"/>
          </w:tcPr>
          <w:p>
            <w:pPr>
              <w:spacing w:after="0"/>
              <w:jc w:val="right"/>
            </w:pPr>
            <w:r>
              <w:rPr>
                <w:sz w:val="16"/>
              </w:rPr>
              <w:t>15,604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75"/>
          </w:tcPr>
          <w:p>
            <w:pPr>
              <w:spacing w:after="0"/>
              <w:jc w:val="right"/>
            </w:pPr>
            <w:r>
              <w:rPr>
                <w:sz w:val="16"/>
              </w:rPr>
              <w:t>$0</w:t>
            </w:r>
          </w:p>
        </w:tc>
        <w:tc>
          <w:tcPr>
            <w:tcW w:type="dxa" w:w="1035"/>
          </w:tcPr>
          <w:p>
            <w:pPr>
              <w:spacing w:after="0"/>
              <w:jc w:val="right"/>
            </w:pPr>
            <w:r>
              <w:rPr>
                <w:sz w:val="16"/>
              </w:rPr>
              <w:t>0%</w:t>
            </w:r>
          </w:p>
        </w:tc>
        <w:tc>
          <w:tcPr>
            <w:tcW w:type="dxa" w:w="1144"/>
          </w:tcPr>
          <w:p>
            <w:pPr>
              <w:spacing w:after="0"/>
              <w:jc w:val="right"/>
            </w:pPr>
          </w:p>
        </w:tc>
        <w:tc>
          <w:tcPr>
            <w:tcW w:type="dxa" w:w="1059"/>
          </w:tcPr>
          <w:p>
            <w:pPr>
              <w:spacing w:after="0"/>
              <w:jc w:val="right"/>
            </w:pPr>
            <w:r>
              <w:rPr>
                <w:sz w:val="16"/>
              </w:rPr>
              <w:t>$4,500</w:t>
            </w:r>
          </w:p>
        </w:tc>
        <w:tc>
          <w:tcPr>
            <w:tcW w:type="dxa" w:w="1317"/>
          </w:tcPr>
          <w:p>
            <w:pPr>
              <w:spacing w:after="0"/>
              <w:jc w:val="right"/>
            </w:pPr>
          </w:p>
        </w:tc>
        <w:tc>
          <w:tcPr>
            <w:tcW w:type="dxa" w:w="1716"/>
          </w:tcPr>
          <w:p>
            <w:pPr>
              <w:spacing w:after="0"/>
              <w:jc w:val="left"/>
            </w:pPr>
            <w:r>
              <w:rPr>
                <w:sz w:val="16"/>
              </w:rPr>
              <w:t>Storm Events damage since the plan includes 1 zone-level Strong Wind record ($4,500): a NOAA non-thunderstorm wind type, outside NRI's Strong Wind definition.</w:t>
            </w:r>
          </w:p>
        </w:tc>
      </w:tr>
      <w:tr>
        <w:trPr>
          <w:cantSplit/>
        </w:trPr>
        <w:tc>
          <w:tcPr>
            <w:tcW w:type="dxa" w:w="1040"/>
          </w:tcPr>
          <w:p>
            <w:pPr>
              <w:spacing w:after="0"/>
              <w:jc w:val="left"/>
            </w:pPr>
            <w:r>
              <w:rPr>
                <w:sz w:val="16"/>
              </w:rPr>
              <w:t>Tornado</w:t>
            </w:r>
          </w:p>
        </w:tc>
        <w:tc>
          <w:tcPr>
            <w:tcW w:type="dxa" w:w="1394"/>
          </w:tcPr>
          <w:p>
            <w:pPr>
              <w:spacing w:after="0"/>
              <w:jc w:val="right"/>
            </w:pPr>
            <w:r>
              <w:rPr>
                <w:sz w:val="16"/>
              </w:rPr>
              <w:t>$2,143,971,810</w:t>
            </w:r>
          </w:p>
        </w:tc>
        <w:tc>
          <w:tcPr>
            <w:tcW w:type="dxa" w:w="1129"/>
          </w:tcPr>
          <w:p>
            <w:pPr>
              <w:spacing w:after="0"/>
              <w:jc w:val="right"/>
            </w:pPr>
            <w:r>
              <w:rPr>
                <w:sz w:val="16"/>
              </w:rPr>
              <w:t>$0</w:t>
            </w:r>
          </w:p>
        </w:tc>
        <w:tc>
          <w:tcPr>
            <w:tcW w:type="dxa" w:w="1039"/>
          </w:tcPr>
          <w:p>
            <w:pPr>
              <w:spacing w:after="0"/>
              <w:jc w:val="right"/>
            </w:pPr>
            <w:r>
              <w:rPr>
                <w:sz w:val="16"/>
              </w:rPr>
              <w:t>15,604</w:t>
            </w:r>
          </w:p>
        </w:tc>
        <w:tc>
          <w:tcPr>
            <w:tcW w:type="dxa" w:w="1037"/>
          </w:tcPr>
          <w:p>
            <w:pPr>
              <w:spacing w:after="0"/>
              <w:jc w:val="right"/>
            </w:pPr>
            <w:r>
              <w:rPr>
                <w:sz w:val="16"/>
              </w:rPr>
              <w:t>$3,308</w:t>
            </w:r>
          </w:p>
        </w:tc>
        <w:tc>
          <w:tcPr>
            <w:tcW w:type="dxa" w:w="1126"/>
          </w:tcPr>
          <w:p>
            <w:pPr>
              <w:spacing w:after="0"/>
              <w:jc w:val="right"/>
            </w:pPr>
            <w:r>
              <w:rPr>
                <w:sz w:val="16"/>
              </w:rPr>
              <w:t>$0</w:t>
            </w:r>
          </w:p>
        </w:tc>
        <w:tc>
          <w:tcPr>
            <w:tcW w:type="dxa" w:w="1075"/>
          </w:tcPr>
          <w:p>
            <w:pPr>
              <w:spacing w:after="0"/>
              <w:jc w:val="right"/>
            </w:pPr>
            <w:r>
              <w:rPr>
                <w:sz w:val="16"/>
              </w:rPr>
              <w:t>$4,206</w:t>
            </w:r>
          </w:p>
        </w:tc>
        <w:tc>
          <w:tcPr>
            <w:tcW w:type="dxa" w:w="1035"/>
          </w:tcPr>
          <w:p>
            <w:pPr>
              <w:spacing w:after="0"/>
              <w:jc w:val="right"/>
            </w:pPr>
            <w:r>
              <w:rPr>
                <w:sz w:val="16"/>
              </w:rPr>
              <w:t>0.000154%</w:t>
            </w:r>
          </w:p>
        </w:tc>
        <w:tc>
          <w:tcPr>
            <w:tcW w:type="dxa" w:w="1144"/>
          </w:tcPr>
          <w:p>
            <w:pPr>
              <w:spacing w:after="0"/>
              <w:jc w:val="right"/>
            </w:pPr>
          </w:p>
        </w:tc>
        <w:tc>
          <w:tcPr>
            <w:tcW w:type="dxa" w:w="1059"/>
          </w:tcPr>
          <w:p>
            <w:pPr>
              <w:spacing w:after="0"/>
              <w:jc w:val="right"/>
            </w:pPr>
          </w:p>
        </w:tc>
        <w:tc>
          <w:tcPr>
            <w:tcW w:type="dxa" w:w="1317"/>
          </w:tcPr>
          <w:p>
            <w:pPr>
              <w:spacing w:after="0"/>
              <w:jc w:val="right"/>
            </w:pPr>
          </w:p>
        </w:tc>
        <w:tc>
          <w:tcPr>
            <w:tcW w:type="dxa" w:w="1716"/>
          </w:tcPr>
          <w:p>
            <w:pPr>
              <w:spacing w:after="0"/>
              <w:jc w:val="left"/>
            </w:pPr>
          </w:p>
        </w:tc>
      </w:tr>
      <w:tr>
        <w:trPr>
          <w:cantSplit/>
        </w:trPr>
        <w:tc>
          <w:tcPr>
            <w:tcW w:type="dxa" w:w="1040"/>
          </w:tcPr>
          <w:p>
            <w:pPr>
              <w:spacing w:after="0"/>
              <w:jc w:val="left"/>
            </w:pPr>
            <w:r>
              <w:rPr>
                <w:sz w:val="16"/>
              </w:rPr>
              <w:t>Volcanic Activity</w:t>
            </w:r>
          </w:p>
        </w:tc>
        <w:tc>
          <w:tcPr>
            <w:tcW w:type="dxa" w:w="1394"/>
          </w:tcPr>
          <w:p>
            <w:pPr>
              <w:spacing w:after="0"/>
              <w:jc w:val="right"/>
            </w:pPr>
          </w:p>
        </w:tc>
        <w:tc>
          <w:tcPr>
            <w:tcW w:type="dxa" w:w="1129"/>
          </w:tcPr>
          <w:p>
            <w:pPr>
              <w:spacing w:after="0"/>
              <w:jc w:val="right"/>
            </w:pPr>
          </w:p>
        </w:tc>
        <w:tc>
          <w:tcPr>
            <w:tcW w:type="dxa" w:w="1039"/>
          </w:tcPr>
          <w:p>
            <w:pPr>
              <w:spacing w:after="0"/>
              <w:jc w:val="right"/>
            </w:pPr>
          </w:p>
        </w:tc>
        <w:tc>
          <w:tcPr>
            <w:tcW w:type="dxa" w:w="1037"/>
          </w:tcPr>
          <w:p>
            <w:pPr>
              <w:spacing w:after="0"/>
              <w:jc w:val="right"/>
            </w:pPr>
          </w:p>
        </w:tc>
        <w:tc>
          <w:tcPr>
            <w:tcW w:type="dxa" w:w="1126"/>
          </w:tcPr>
          <w:p>
            <w:pPr>
              <w:spacing w:after="0"/>
              <w:jc w:val="right"/>
            </w:pPr>
          </w:p>
        </w:tc>
        <w:tc>
          <w:tcPr>
            <w:tcW w:type="dxa" w:w="1075"/>
          </w:tcPr>
          <w:p>
            <w:pPr>
              <w:spacing w:after="0"/>
              <w:jc w:val="right"/>
            </w:pPr>
          </w:p>
        </w:tc>
        <w:tc>
          <w:tcPr>
            <w:tcW w:type="dxa" w:w="1035"/>
          </w:tcPr>
          <w:p>
            <w:pPr>
              <w:spacing w:after="0"/>
              <w:jc w:val="right"/>
            </w:pPr>
          </w:p>
        </w:tc>
        <w:tc>
          <w:tcPr>
            <w:tcW w:type="dxa" w:w="1144"/>
          </w:tcPr>
          <w:p>
            <w:pPr>
              <w:spacing w:after="0"/>
              <w:jc w:val="right"/>
            </w:pPr>
          </w:p>
        </w:tc>
        <w:tc>
          <w:tcPr>
            <w:tcW w:type="dxa" w:w="1059"/>
          </w:tcPr>
          <w:p>
            <w:pPr>
              <w:spacing w:after="0"/>
              <w:jc w:val="right"/>
            </w:pPr>
          </w:p>
        </w:tc>
        <w:tc>
          <w:tcPr>
            <w:tcW w:type="dxa" w:w="1317"/>
          </w:tcPr>
          <w:p>
            <w:pPr>
              <w:spacing w:after="0"/>
              <w:jc w:val="right"/>
            </w:pPr>
          </w:p>
        </w:tc>
        <w:tc>
          <w:tcPr>
            <w:tcW w:type="dxa" w:w="1716"/>
          </w:tcPr>
          <w:p>
            <w:pPr>
              <w:spacing w:after="0"/>
              <w:jc w:val="left"/>
            </w:pPr>
            <w:r>
              <w:rPr>
                <w:sz w:val="16"/>
              </w:rPr>
              <w:t>Not Applicable in NRI for this county</w:t>
            </w:r>
          </w:p>
        </w:tc>
      </w:tr>
      <w:tr>
        <w:trPr>
          <w:cantSplit/>
        </w:trPr>
        <w:tc>
          <w:tcPr>
            <w:tcW w:type="dxa" w:w="1040"/>
          </w:tcPr>
          <w:p>
            <w:pPr>
              <w:spacing w:after="0"/>
              <w:jc w:val="left"/>
            </w:pPr>
            <w:r>
              <w:rPr>
                <w:sz w:val="16"/>
              </w:rPr>
              <w:t>Wildfire</w:t>
            </w:r>
          </w:p>
        </w:tc>
        <w:tc>
          <w:tcPr>
            <w:tcW w:type="dxa" w:w="1394"/>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75"/>
          </w:tcPr>
          <w:p>
            <w:pPr>
              <w:spacing w:after="0"/>
              <w:jc w:val="right"/>
            </w:pPr>
            <w:r>
              <w:rPr>
                <w:sz w:val="16"/>
              </w:rPr>
              <w:t>n/a</w:t>
            </w:r>
          </w:p>
        </w:tc>
        <w:tc>
          <w:tcPr>
            <w:tcW w:type="dxa" w:w="1035"/>
          </w:tcPr>
          <w:p>
            <w:pPr>
              <w:spacing w:after="0"/>
              <w:jc w:val="right"/>
            </w:pPr>
          </w:p>
        </w:tc>
        <w:tc>
          <w:tcPr>
            <w:tcW w:type="dxa" w:w="1144"/>
          </w:tcPr>
          <w:p>
            <w:pPr>
              <w:spacing w:after="0"/>
              <w:jc w:val="right"/>
            </w:pPr>
          </w:p>
        </w:tc>
        <w:tc>
          <w:tcPr>
            <w:tcW w:type="dxa" w:w="1059"/>
          </w:tcPr>
          <w:p>
            <w:pPr>
              <w:spacing w:after="0"/>
              <w:jc w:val="right"/>
            </w:pPr>
          </w:p>
        </w:tc>
        <w:tc>
          <w:tcPr>
            <w:tcW w:type="dxa" w:w="1317"/>
          </w:tcPr>
          <w:p>
            <w:pPr>
              <w:spacing w:after="0"/>
              <w:jc w:val="right"/>
            </w:pPr>
          </w:p>
        </w:tc>
        <w:tc>
          <w:tcPr>
            <w:tcW w:type="dxa" w:w="1716"/>
          </w:tcPr>
          <w:p>
            <w:pPr>
              <w:spacing w:after="0"/>
              <w:jc w:val="left"/>
            </w:pPr>
            <w:r>
              <w:rPr>
                <w:sz w:val="16"/>
              </w:rPr>
              <w:t>NRI publishes no building exposure for this county</w:t>
            </w:r>
          </w:p>
        </w:tc>
      </w:tr>
      <w:tr>
        <w:trPr>
          <w:cantSplit/>
        </w:trPr>
        <w:tc>
          <w:tcPr>
            <w:tcW w:type="dxa" w:w="1040"/>
          </w:tcPr>
          <w:p>
            <w:pPr>
              <w:spacing w:after="0"/>
              <w:jc w:val="left"/>
            </w:pPr>
            <w:r>
              <w:rPr>
                <w:sz w:val="16"/>
              </w:rPr>
              <w:t>Winter Weather</w:t>
            </w:r>
          </w:p>
        </w:tc>
        <w:tc>
          <w:tcPr>
            <w:tcW w:type="dxa" w:w="1394"/>
          </w:tcPr>
          <w:p>
            <w:pPr>
              <w:spacing w:after="0"/>
              <w:jc w:val="right"/>
            </w:pPr>
            <w:r>
              <w:rPr>
                <w:sz w:val="16"/>
              </w:rPr>
              <w:t>$0</w:t>
            </w:r>
          </w:p>
        </w:tc>
        <w:tc>
          <w:tcPr>
            <w:tcW w:type="dxa" w:w="1129"/>
          </w:tcPr>
          <w:p>
            <w:pPr>
              <w:spacing w:after="0"/>
              <w:jc w:val="right"/>
            </w:pPr>
            <w:r>
              <w:rPr>
                <w:sz w:val="16"/>
              </w:rPr>
              <w:t>$0</w:t>
            </w:r>
          </w:p>
        </w:tc>
        <w:tc>
          <w:tcPr>
            <w:tcW w:type="dxa" w:w="103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75"/>
          </w:tcPr>
          <w:p>
            <w:pPr>
              <w:spacing w:after="0"/>
              <w:jc w:val="right"/>
            </w:pPr>
            <w:r>
              <w:rPr>
                <w:sz w:val="16"/>
              </w:rPr>
              <w:t>$0</w:t>
            </w:r>
          </w:p>
        </w:tc>
        <w:tc>
          <w:tcPr>
            <w:tcW w:type="dxa" w:w="1035"/>
          </w:tcPr>
          <w:p>
            <w:pPr>
              <w:spacing w:after="0"/>
              <w:jc w:val="right"/>
            </w:pPr>
          </w:p>
        </w:tc>
        <w:tc>
          <w:tcPr>
            <w:tcW w:type="dxa" w:w="1144"/>
          </w:tcPr>
          <w:p>
            <w:pPr>
              <w:spacing w:after="0"/>
              <w:jc w:val="right"/>
            </w:pPr>
          </w:p>
        </w:tc>
        <w:tc>
          <w:tcPr>
            <w:tcW w:type="dxa" w:w="1059"/>
          </w:tcPr>
          <w:p>
            <w:pPr>
              <w:spacing w:after="0"/>
              <w:jc w:val="right"/>
            </w:pPr>
          </w:p>
        </w:tc>
        <w:tc>
          <w:tcPr>
            <w:tcW w:type="dxa" w:w="1317"/>
          </w:tcPr>
          <w:p>
            <w:pPr>
              <w:spacing w:after="0"/>
              <w:jc w:val="right"/>
            </w:pPr>
          </w:p>
        </w:tc>
        <w:tc>
          <w:tcPr>
            <w:tcW w:type="dxa" w:w="1716"/>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2021-11-01 (Storm Events through 2026-06-30): 16 county-coded records, 16 with a damage value recorded (including $0), $147,000; 32 zone-level records, 31 with a damage value recorded (including $0), $29,000 reported for the zone; Public Assistance: $5,543,036.11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15,604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$2,143,971,810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$9,803,330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$3,713,832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83"/>
        <w:gridCol w:w="1088"/>
        <w:gridCol w:w="978"/>
        <w:gridCol w:w="978"/>
        <w:gridCol w:w="978"/>
        <w:gridCol w:w="978"/>
        <w:gridCol w:w="978"/>
        <w:gridCol w:w="978"/>
        <w:gridCol w:w="1088"/>
        <w:gridCol w:w="3987"/>
      </w:tblGrid>
      <w:tr>
        <w:trPr>
          <w:cantSplit/>
          <w:tblHeader/>
        </w:trPr>
        <w:tc>
          <w:tcPr>
            <w:tcW w:type="dxa" w:w="2083"/>
            <w:shd w:val="clear" w:color="auto" w:fill="E8E8E8"/>
          </w:tcPr>
          <w:p>
            <w:pPr>
              <w:spacing w:after="0"/>
              <w:jc w:val="left"/>
            </w:pPr>
            <w:r>
              <w:rPr>
                <w:b/>
                <w:sz w:val="16"/>
              </w:rPr>
              <w:t>Jurisdiction</w:t>
            </w:r>
          </w:p>
        </w:tc>
        <w:tc>
          <w:tcPr>
            <w:tcW w:type="dxa" w:w="1088"/>
            <w:shd w:val="clear" w:color="auto" w:fill="E8E8E8"/>
          </w:tcPr>
          <w:p>
            <w:pPr>
              <w:spacing w:after="0"/>
              <w:jc w:val="left"/>
            </w:pPr>
            <w:r>
              <w:rPr>
                <w:b/>
                <w:sz w:val="16"/>
              </w:rPr>
              <w:t>NFIP community ID</w:t>
            </w:r>
          </w:p>
        </w:tc>
        <w:tc>
          <w:tcPr>
            <w:tcW w:type="dxa" w:w="978"/>
            <w:shd w:val="clear" w:color="auto" w:fill="E8E8E8"/>
          </w:tcPr>
          <w:p>
            <w:pPr>
              <w:spacing w:after="0"/>
              <w:jc w:val="right"/>
            </w:pPr>
            <w:r>
              <w:rPr>
                <w:b/>
                <w:sz w:val="16"/>
              </w:rPr>
              <w:t>RL, FMA</w:t>
            </w:r>
          </w:p>
          <w:p>
            <w:pPr>
              <w:spacing w:after="0"/>
              <w:jc w:val="right"/>
            </w:pPr>
            <w:r>
              <w:rPr>
                <w:i/>
                <w:color w:val="555555"/>
                <w:sz w:val="14"/>
              </w:rPr>
              <w:t>properties</w:t>
            </w:r>
          </w:p>
        </w:tc>
        <w:tc>
          <w:tcPr>
            <w:tcW w:type="dxa" w:w="978"/>
            <w:shd w:val="clear" w:color="auto" w:fill="E8E8E8"/>
          </w:tcPr>
          <w:p>
            <w:pPr>
              <w:spacing w:after="0"/>
              <w:jc w:val="right"/>
            </w:pPr>
            <w:r>
              <w:rPr>
                <w:b/>
                <w:sz w:val="16"/>
              </w:rPr>
              <w:t>SRL, FMA</w:t>
            </w:r>
          </w:p>
          <w:p>
            <w:pPr>
              <w:spacing w:after="0"/>
              <w:jc w:val="right"/>
            </w:pPr>
            <w:r>
              <w:rPr>
                <w:i/>
                <w:color w:val="555555"/>
                <w:sz w:val="14"/>
              </w:rPr>
              <w:t>properties</w:t>
            </w:r>
          </w:p>
        </w:tc>
        <w:tc>
          <w:tcPr>
            <w:tcW w:type="dxa" w:w="978"/>
            <w:shd w:val="clear" w:color="auto" w:fill="E8E8E8"/>
          </w:tcPr>
          <w:p>
            <w:pPr>
              <w:spacing w:after="0"/>
              <w:jc w:val="right"/>
            </w:pPr>
            <w:r>
              <w:rPr>
                <w:b/>
                <w:sz w:val="16"/>
              </w:rPr>
              <w:t>RL, NFIP</w:t>
            </w:r>
          </w:p>
          <w:p>
            <w:pPr>
              <w:spacing w:after="0"/>
              <w:jc w:val="right"/>
            </w:pPr>
            <w:r>
              <w:rPr>
                <w:i/>
                <w:color w:val="555555"/>
                <w:sz w:val="14"/>
              </w:rPr>
              <w:t>properties</w:t>
            </w:r>
          </w:p>
        </w:tc>
        <w:tc>
          <w:tcPr>
            <w:tcW w:type="dxa" w:w="978"/>
            <w:shd w:val="clear" w:color="auto" w:fill="E8E8E8"/>
          </w:tcPr>
          <w:p>
            <w:pPr>
              <w:spacing w:after="0"/>
              <w:jc w:val="right"/>
            </w:pPr>
            <w:r>
              <w:rPr>
                <w:b/>
                <w:sz w:val="16"/>
              </w:rPr>
              <w:t>SRL, NFIP</w:t>
            </w:r>
          </w:p>
          <w:p>
            <w:pPr>
              <w:spacing w:after="0"/>
              <w:jc w:val="right"/>
            </w:pPr>
            <w:r>
              <w:rPr>
                <w:i/>
                <w:color w:val="555555"/>
                <w:sz w:val="14"/>
              </w:rPr>
              <w:t>properties</w:t>
            </w:r>
          </w:p>
        </w:tc>
        <w:tc>
          <w:tcPr>
            <w:tcW w:type="dxa" w:w="9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78"/>
            <w:shd w:val="clear" w:color="auto" w:fill="E8E8E8"/>
          </w:tcPr>
          <w:p>
            <w:pPr>
              <w:spacing w:after="0"/>
              <w:jc w:val="right"/>
            </w:pPr>
            <w:r>
              <w:rPr>
                <w:b/>
                <w:sz w:val="16"/>
              </w:rPr>
              <w:t>Mitigated</w:t>
            </w:r>
          </w:p>
          <w:p>
            <w:pPr>
              <w:spacing w:after="0"/>
              <w:jc w:val="right"/>
            </w:pPr>
            <w:r>
              <w:rPr>
                <w:i/>
                <w:color w:val="555555"/>
                <w:sz w:val="14"/>
              </w:rPr>
              <w:t>properties</w:t>
            </w:r>
          </w:p>
        </w:tc>
        <w:tc>
          <w:tcPr>
            <w:tcW w:type="dxa" w:w="108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87"/>
            <w:shd w:val="clear" w:color="auto" w:fill="E8E8E8"/>
          </w:tcPr>
          <w:p>
            <w:pPr>
              <w:spacing w:after="0"/>
              <w:jc w:val="left"/>
            </w:pPr>
            <w:r>
              <w:rPr>
                <w:b/>
                <w:sz w:val="16"/>
              </w:rPr>
              <w:t>Note</w:t>
            </w:r>
          </w:p>
        </w:tc>
      </w:tr>
      <w:tr>
        <w:trPr>
          <w:cantSplit/>
        </w:trPr>
        <w:tc>
          <w:tcPr>
            <w:tcW w:type="dxa" w:w="2083"/>
          </w:tcPr>
          <w:p>
            <w:pPr>
              <w:spacing w:after="0"/>
              <w:jc w:val="left"/>
            </w:pPr>
            <w:r>
              <w:rPr>
                <w:sz w:val="16"/>
              </w:rPr>
              <w:t>Hormigueros Municipio</w:t>
            </w:r>
          </w:p>
        </w:tc>
        <w:tc>
          <w:tcPr>
            <w:tcW w:type="dxa" w:w="1088"/>
          </w:tcPr>
          <w:p>
            <w:pPr>
              <w:spacing w:after="0"/>
              <w:jc w:val="left"/>
            </w:pPr>
            <w:r>
              <w:rPr>
                <w:sz w:val="16"/>
              </w:rPr>
              <w:t>720000</w:t>
            </w:r>
          </w:p>
        </w:tc>
        <w:tc>
          <w:tcPr>
            <w:tcW w:type="dxa" w:w="978"/>
          </w:tcPr>
          <w:p>
            <w:pPr>
              <w:spacing w:after="0"/>
              <w:jc w:val="right"/>
            </w:pPr>
            <w:r>
              <w:rPr>
                <w:sz w:val="16"/>
              </w:rPr>
              <w:t>0</w:t>
            </w:r>
          </w:p>
        </w:tc>
        <w:tc>
          <w:tcPr>
            <w:tcW w:type="dxa" w:w="978"/>
          </w:tcPr>
          <w:p>
            <w:pPr>
              <w:spacing w:after="0"/>
              <w:jc w:val="right"/>
            </w:pPr>
            <w:r>
              <w:rPr>
                <w:sz w:val="16"/>
              </w:rPr>
              <w:t>0</w:t>
            </w:r>
          </w:p>
        </w:tc>
        <w:tc>
          <w:tcPr>
            <w:tcW w:type="dxa" w:w="978"/>
          </w:tcPr>
          <w:p>
            <w:pPr>
              <w:spacing w:after="0"/>
              <w:jc w:val="right"/>
            </w:pPr>
            <w:r>
              <w:rPr>
                <w:sz w:val="16"/>
              </w:rPr>
              <w:t>0</w:t>
            </w:r>
          </w:p>
        </w:tc>
        <w:tc>
          <w:tcPr>
            <w:tcW w:type="dxa" w:w="978"/>
          </w:tcPr>
          <w:p>
            <w:pPr>
              <w:spacing w:after="0"/>
              <w:jc w:val="right"/>
            </w:pPr>
            <w:r>
              <w:rPr>
                <w:sz w:val="16"/>
              </w:rPr>
              <w:t>0</w:t>
            </w:r>
          </w:p>
        </w:tc>
        <w:tc>
          <w:tcPr>
            <w:tcW w:type="dxa" w:w="978"/>
          </w:tcPr>
          <w:p>
            <w:pPr>
              <w:spacing w:after="0"/>
              <w:jc w:val="right"/>
            </w:pPr>
            <w:r>
              <w:rPr>
                <w:sz w:val="16"/>
              </w:rPr>
              <w:t>0</w:t>
            </w:r>
          </w:p>
        </w:tc>
        <w:tc>
          <w:tcPr>
            <w:tcW w:type="dxa" w:w="978"/>
          </w:tcPr>
          <w:p>
            <w:pPr>
              <w:spacing w:after="0"/>
              <w:jc w:val="right"/>
            </w:pPr>
            <w:r>
              <w:rPr>
                <w:sz w:val="16"/>
              </w:rPr>
              <w:t>0</w:t>
            </w:r>
          </w:p>
        </w:tc>
        <w:tc>
          <w:tcPr>
            <w:tcW w:type="dxa" w:w="1088"/>
          </w:tcPr>
          <w:p>
            <w:pPr>
              <w:spacing w:after="0"/>
              <w:jc w:val="right"/>
            </w:pPr>
            <w:r>
              <w:rPr>
                <w:sz w:val="16"/>
              </w:rPr>
              <w:t>0</w:t>
            </w:r>
          </w:p>
        </w:tc>
        <w:tc>
          <w:tcPr>
            <w:tcW w:type="dxa" w:w="3987"/>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Hormigueros Municipio, PR: risk-assessment baseline packet, release 2026-10 (data as of 2026-09-30; County FIPS 72067). Automated baseline. </w:t>
      </w:r>
      <w:hyperlink r:id="rId15">
        <w:r>
          <w:rPr>
            <w:color w:val="1F4E99"/>
            <w:sz w:val="17"/>
            <w:u w:val="single"/>
          </w:rPr>
          <w:t>https://hazardplain.org/pr/72067/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Hormigueros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Hormigueros Municipio, PR: Risk-assessment baseline packet</dc:title>
  <dc:subject>Hazard Plain release 2026-10, as of 2026-09-30. Automated baseline</dc:subject>
  <dc:creator>Hazard Plain</dc:creator>
  <cp:keywords>Hazard Plain; hazard mitigation; risk assessment; 72067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